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07B88D" w14:textId="77777777" w:rsidR="00B11EEF" w:rsidRPr="00B11EEF" w:rsidRDefault="00B11EEF" w:rsidP="00B11EEF">
      <w:pPr>
        <w:pStyle w:val="Sinespaciado"/>
        <w:spacing w:after="1680"/>
        <w:jc w:val="center"/>
        <w:rPr>
          <w:rStyle w:val="Referenciasutil"/>
          <w:rFonts w:ascii="Arial" w:eastAsiaTheme="majorEastAsia" w:hAnsi="Arial" w:cs="Arial"/>
          <w:b/>
          <w:color w:val="auto"/>
          <w:sz w:val="24"/>
          <w:szCs w:val="44"/>
          <w:u w:val="none"/>
        </w:rPr>
      </w:pPr>
      <w:bookmarkStart w:id="0" w:name="_GoBack"/>
      <w:bookmarkEnd w:id="0"/>
    </w:p>
    <w:p w14:paraId="6AB49A32" w14:textId="7703D4CD" w:rsidR="002645D3" w:rsidRPr="00B11EEF" w:rsidRDefault="002645D3" w:rsidP="002645D3">
      <w:pPr>
        <w:pStyle w:val="Sinespaciado"/>
        <w:jc w:val="center"/>
        <w:rPr>
          <w:rStyle w:val="Referenciasutil"/>
          <w:rFonts w:ascii="Arial" w:eastAsiaTheme="majorEastAsia" w:hAnsi="Arial" w:cs="Arial"/>
          <w:b/>
          <w:color w:val="auto"/>
          <w:sz w:val="44"/>
          <w:szCs w:val="44"/>
          <w:u w:val="none"/>
        </w:rPr>
      </w:pPr>
      <w:r w:rsidRPr="00B11EEF">
        <w:rPr>
          <w:rStyle w:val="Referenciasutil"/>
          <w:rFonts w:ascii="Arial" w:eastAsiaTheme="majorEastAsia" w:hAnsi="Arial" w:cs="Arial"/>
          <w:b/>
          <w:color w:val="auto"/>
          <w:sz w:val="44"/>
          <w:szCs w:val="44"/>
          <w:u w:val="none"/>
        </w:rPr>
        <w:t>PLAN DE BIENESTAR E INCENTIVOS</w:t>
      </w:r>
    </w:p>
    <w:p w14:paraId="41A4FD0E" w14:textId="683FF1A1" w:rsidR="002645D3" w:rsidRPr="00B11EEF" w:rsidRDefault="002645D3" w:rsidP="00B11EEF">
      <w:pPr>
        <w:spacing w:after="1200" w:line="480" w:lineRule="auto"/>
        <w:jc w:val="center"/>
        <w:rPr>
          <w:rStyle w:val="Referenciasutil"/>
          <w:rFonts w:ascii="Arial" w:hAnsi="Arial" w:cs="Arial"/>
          <w:b/>
          <w:color w:val="auto"/>
        </w:rPr>
      </w:pPr>
    </w:p>
    <w:p w14:paraId="57ECD7D3" w14:textId="77777777" w:rsidR="00B11EEF" w:rsidRPr="00B11EEF" w:rsidRDefault="00B11EEF" w:rsidP="00B11EEF">
      <w:pPr>
        <w:pStyle w:val="Ttulo1"/>
        <w:keepLines w:val="0"/>
        <w:numPr>
          <w:ilvl w:val="0"/>
          <w:numId w:val="23"/>
        </w:numPr>
        <w:spacing w:before="0" w:after="240" w:line="240" w:lineRule="auto"/>
        <w:ind w:left="1134" w:firstLine="0"/>
        <w:rPr>
          <w:rFonts w:ascii="Arial" w:hAnsi="Arial" w:cs="Arial"/>
        </w:rPr>
      </w:pPr>
      <w:r w:rsidRPr="00B11EEF">
        <w:rPr>
          <w:rFonts w:ascii="Arial" w:hAnsi="Arial" w:cs="Arial"/>
        </w:rPr>
        <w:t>D</w:t>
      </w:r>
      <w:proofErr w:type="spellStart"/>
      <w:r w:rsidRPr="00B11EEF">
        <w:rPr>
          <w:rFonts w:ascii="Arial" w:hAnsi="Arial" w:cs="Arial"/>
          <w:lang w:val="es-ES_tradnl"/>
        </w:rPr>
        <w:t>atos</w:t>
      </w:r>
      <w:proofErr w:type="spellEnd"/>
      <w:r w:rsidRPr="00B11EEF">
        <w:rPr>
          <w:rFonts w:ascii="Arial" w:hAnsi="Arial" w:cs="Arial"/>
          <w:lang w:val="es-ES_tradnl"/>
        </w:rPr>
        <w:t xml:space="preserve"> Básicos del Documento</w:t>
      </w:r>
    </w:p>
    <w:p w14:paraId="3420ADB8" w14:textId="77777777" w:rsidR="00B11EEF" w:rsidRPr="00B11EEF" w:rsidRDefault="00B11EEF" w:rsidP="00B11EEF">
      <w:pPr>
        <w:rPr>
          <w:rFonts w:ascii="Arial" w:hAnsi="Arial" w:cs="Arial"/>
        </w:rPr>
      </w:pPr>
    </w:p>
    <w:tbl>
      <w:tblPr>
        <w:tblStyle w:val="Tablaconcuadrcula4-nfasis51"/>
        <w:tblW w:w="9223" w:type="dxa"/>
        <w:jc w:val="center"/>
        <w:tblLook w:val="04A0" w:firstRow="1" w:lastRow="0" w:firstColumn="1" w:lastColumn="0" w:noHBand="0" w:noVBand="1"/>
      </w:tblPr>
      <w:tblGrid>
        <w:gridCol w:w="2835"/>
        <w:gridCol w:w="3235"/>
        <w:gridCol w:w="1305"/>
        <w:gridCol w:w="1848"/>
      </w:tblGrid>
      <w:tr w:rsidR="00B11EEF" w:rsidRPr="00B11EEF" w14:paraId="454881E8" w14:textId="77777777" w:rsidTr="00B11EEF">
        <w:trPr>
          <w:cnfStyle w:val="100000000000" w:firstRow="1" w:lastRow="0" w:firstColumn="0" w:lastColumn="0" w:oddVBand="0" w:evenVBand="0" w:oddHBand="0" w:evenHBand="0" w:firstRowFirstColumn="0" w:firstRowLastColumn="0" w:lastRowFirstColumn="0" w:lastRowLastColumn="0"/>
          <w:trHeight w:val="316"/>
          <w:jc w:val="center"/>
        </w:trPr>
        <w:tc>
          <w:tcPr>
            <w:cnfStyle w:val="001000000000" w:firstRow="0" w:lastRow="0" w:firstColumn="1" w:lastColumn="0" w:oddVBand="0" w:evenVBand="0" w:oddHBand="0" w:evenHBand="0" w:firstRowFirstColumn="0" w:firstRowLastColumn="0" w:lastRowFirstColumn="0" w:lastRowLastColumn="0"/>
            <w:tcW w:w="2835" w:type="dxa"/>
            <w:tcBorders>
              <w:right w:val="single" w:sz="4" w:space="0" w:color="FFFFFF" w:themeColor="background1"/>
            </w:tcBorders>
            <w:shd w:val="clear" w:color="auto" w:fill="4472C4"/>
          </w:tcPr>
          <w:p w14:paraId="64B52D2E" w14:textId="77777777" w:rsidR="00B11EEF" w:rsidRPr="00B11EEF" w:rsidRDefault="00B11EEF" w:rsidP="00E04E3D">
            <w:pPr>
              <w:jc w:val="center"/>
              <w:rPr>
                <w:rFonts w:ascii="Arial" w:hAnsi="Arial" w:cs="Arial"/>
                <w:b w:val="0"/>
                <w:bCs w:val="0"/>
                <w:sz w:val="28"/>
              </w:rPr>
            </w:pPr>
            <w:r w:rsidRPr="00B11EEF">
              <w:rPr>
                <w:rFonts w:ascii="Arial" w:hAnsi="Arial" w:cs="Arial"/>
                <w:b w:val="0"/>
                <w:bCs w:val="0"/>
                <w:sz w:val="28"/>
              </w:rPr>
              <w:t>Nombre del proceso</w:t>
            </w:r>
          </w:p>
        </w:tc>
        <w:tc>
          <w:tcPr>
            <w:tcW w:w="3235" w:type="dxa"/>
            <w:tcBorders>
              <w:left w:val="single" w:sz="4" w:space="0" w:color="FFFFFF" w:themeColor="background1"/>
              <w:right w:val="single" w:sz="4" w:space="0" w:color="FFFFFF" w:themeColor="background1"/>
            </w:tcBorders>
            <w:shd w:val="clear" w:color="auto" w:fill="4472C4"/>
          </w:tcPr>
          <w:p w14:paraId="1593268A" w14:textId="77777777" w:rsidR="00B11EEF" w:rsidRPr="00B11EEF" w:rsidRDefault="00B11EEF" w:rsidP="00E04E3D">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8"/>
              </w:rPr>
            </w:pPr>
            <w:r w:rsidRPr="00B11EEF">
              <w:rPr>
                <w:rFonts w:ascii="Arial" w:hAnsi="Arial" w:cs="Arial"/>
                <w:b w:val="0"/>
                <w:bCs w:val="0"/>
                <w:sz w:val="28"/>
              </w:rPr>
              <w:t>Código</w:t>
            </w:r>
          </w:p>
        </w:tc>
        <w:tc>
          <w:tcPr>
            <w:tcW w:w="1305" w:type="dxa"/>
            <w:tcBorders>
              <w:left w:val="single" w:sz="4" w:space="0" w:color="FFFFFF" w:themeColor="background1"/>
              <w:right w:val="single" w:sz="4" w:space="0" w:color="FFFFFF" w:themeColor="background1"/>
            </w:tcBorders>
            <w:shd w:val="clear" w:color="auto" w:fill="4472C4"/>
          </w:tcPr>
          <w:p w14:paraId="493A3407" w14:textId="77777777" w:rsidR="00B11EEF" w:rsidRPr="00B11EEF" w:rsidRDefault="00B11EEF" w:rsidP="00E04E3D">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8"/>
              </w:rPr>
            </w:pPr>
            <w:r w:rsidRPr="00B11EEF">
              <w:rPr>
                <w:rFonts w:ascii="Arial" w:hAnsi="Arial" w:cs="Arial"/>
                <w:b w:val="0"/>
                <w:bCs w:val="0"/>
                <w:sz w:val="28"/>
              </w:rPr>
              <w:t>Versión</w:t>
            </w:r>
          </w:p>
        </w:tc>
        <w:tc>
          <w:tcPr>
            <w:tcW w:w="1848" w:type="dxa"/>
            <w:tcBorders>
              <w:left w:val="single" w:sz="4" w:space="0" w:color="FFFFFF" w:themeColor="background1"/>
            </w:tcBorders>
            <w:shd w:val="clear" w:color="auto" w:fill="4472C4"/>
          </w:tcPr>
          <w:p w14:paraId="58EADDB6" w14:textId="77777777" w:rsidR="00B11EEF" w:rsidRPr="00B11EEF" w:rsidRDefault="00B11EEF" w:rsidP="00E04E3D">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8"/>
              </w:rPr>
            </w:pPr>
            <w:r w:rsidRPr="00B11EEF">
              <w:rPr>
                <w:rFonts w:ascii="Arial" w:hAnsi="Arial" w:cs="Arial"/>
                <w:b w:val="0"/>
                <w:bCs w:val="0"/>
                <w:sz w:val="28"/>
              </w:rPr>
              <w:t>Vigencia</w:t>
            </w:r>
          </w:p>
        </w:tc>
      </w:tr>
      <w:tr w:rsidR="00B11EEF" w:rsidRPr="00B11EEF" w14:paraId="670413AA" w14:textId="77777777" w:rsidTr="00B11EE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835" w:type="dxa"/>
            <w:shd w:val="clear" w:color="auto" w:fill="auto"/>
          </w:tcPr>
          <w:p w14:paraId="09AC859D" w14:textId="77777777" w:rsidR="00B11EEF" w:rsidRPr="00B11EEF" w:rsidRDefault="00B11EEF" w:rsidP="00E04E3D">
            <w:pPr>
              <w:jc w:val="center"/>
              <w:rPr>
                <w:rFonts w:ascii="Arial" w:hAnsi="Arial" w:cs="Arial"/>
                <w:b w:val="0"/>
                <w:bCs w:val="0"/>
                <w:sz w:val="28"/>
              </w:rPr>
            </w:pPr>
            <w:r w:rsidRPr="00B11EEF">
              <w:rPr>
                <w:rFonts w:ascii="Arial" w:hAnsi="Arial" w:cs="Arial"/>
                <w:b w:val="0"/>
                <w:bCs w:val="0"/>
                <w:sz w:val="28"/>
              </w:rPr>
              <w:t>Gestión Humana</w:t>
            </w:r>
          </w:p>
        </w:tc>
        <w:tc>
          <w:tcPr>
            <w:tcW w:w="3235" w:type="dxa"/>
            <w:shd w:val="clear" w:color="auto" w:fill="auto"/>
          </w:tcPr>
          <w:p w14:paraId="3A8E93D4" w14:textId="3993AE62" w:rsidR="00B11EEF" w:rsidRPr="00B11EEF" w:rsidRDefault="00B11EEF" w:rsidP="00E04E3D">
            <w:pPr>
              <w:ind w:left="142"/>
              <w:cnfStyle w:val="000000100000" w:firstRow="0" w:lastRow="0" w:firstColumn="0" w:lastColumn="0" w:oddVBand="0" w:evenVBand="0" w:oddHBand="1" w:evenHBand="0" w:firstRowFirstColumn="0" w:firstRowLastColumn="0" w:lastRowFirstColumn="0" w:lastRowLastColumn="0"/>
              <w:rPr>
                <w:rFonts w:ascii="Arial" w:hAnsi="Arial" w:cs="Arial"/>
                <w:sz w:val="28"/>
              </w:rPr>
            </w:pPr>
            <w:r w:rsidRPr="00B11EEF">
              <w:rPr>
                <w:rFonts w:ascii="Arial" w:hAnsi="Arial" w:cs="Arial"/>
                <w:sz w:val="28"/>
              </w:rPr>
              <w:t>SG-112-GH-PL-00</w:t>
            </w:r>
            <w:r>
              <w:rPr>
                <w:rFonts w:ascii="Arial" w:hAnsi="Arial" w:cs="Arial"/>
                <w:sz w:val="28"/>
              </w:rPr>
              <w:t>12</w:t>
            </w:r>
          </w:p>
        </w:tc>
        <w:tc>
          <w:tcPr>
            <w:tcW w:w="1305" w:type="dxa"/>
            <w:shd w:val="clear" w:color="auto" w:fill="auto"/>
          </w:tcPr>
          <w:p w14:paraId="0ACA03E9" w14:textId="77777777" w:rsidR="00B11EEF" w:rsidRPr="00B11EEF" w:rsidRDefault="00B11EEF" w:rsidP="00E04E3D">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8"/>
              </w:rPr>
            </w:pPr>
            <w:r w:rsidRPr="00B11EEF">
              <w:rPr>
                <w:rFonts w:ascii="Arial" w:hAnsi="Arial" w:cs="Arial"/>
                <w:sz w:val="28"/>
              </w:rPr>
              <w:t>0001</w:t>
            </w:r>
          </w:p>
        </w:tc>
        <w:tc>
          <w:tcPr>
            <w:tcW w:w="1848" w:type="dxa"/>
            <w:shd w:val="clear" w:color="auto" w:fill="auto"/>
          </w:tcPr>
          <w:p w14:paraId="0304B799" w14:textId="77777777" w:rsidR="00B11EEF" w:rsidRPr="00B11EEF" w:rsidRDefault="00B11EEF" w:rsidP="00E04E3D">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8"/>
              </w:rPr>
            </w:pPr>
            <w:r w:rsidRPr="00B11EEF">
              <w:rPr>
                <w:rFonts w:ascii="Arial" w:hAnsi="Arial" w:cs="Arial"/>
                <w:sz w:val="28"/>
              </w:rPr>
              <w:t>30/01/2025</w:t>
            </w:r>
          </w:p>
        </w:tc>
      </w:tr>
      <w:tr w:rsidR="00B11EEF" w:rsidRPr="00B11EEF" w14:paraId="2B6C030D" w14:textId="77777777" w:rsidTr="00B11EEF">
        <w:trPr>
          <w:jc w:val="center"/>
        </w:trPr>
        <w:tc>
          <w:tcPr>
            <w:cnfStyle w:val="001000000000" w:firstRow="0" w:lastRow="0" w:firstColumn="1" w:lastColumn="0" w:oddVBand="0" w:evenVBand="0" w:oddHBand="0" w:evenHBand="0" w:firstRowFirstColumn="0" w:firstRowLastColumn="0" w:lastRowFirstColumn="0" w:lastRowLastColumn="0"/>
            <w:tcW w:w="2835" w:type="dxa"/>
            <w:shd w:val="clear" w:color="auto" w:fill="4472C4"/>
          </w:tcPr>
          <w:p w14:paraId="22734B9C" w14:textId="77777777" w:rsidR="00B11EEF" w:rsidRPr="00B11EEF" w:rsidRDefault="00B11EEF" w:rsidP="00E04E3D">
            <w:pPr>
              <w:jc w:val="center"/>
              <w:rPr>
                <w:rFonts w:ascii="Arial" w:hAnsi="Arial" w:cs="Arial"/>
                <w:b w:val="0"/>
                <w:bCs w:val="0"/>
                <w:color w:val="FFFFFF" w:themeColor="background1"/>
                <w:sz w:val="28"/>
              </w:rPr>
            </w:pPr>
            <w:r w:rsidRPr="00B11EEF">
              <w:rPr>
                <w:rFonts w:ascii="Arial" w:hAnsi="Arial" w:cs="Arial"/>
                <w:b w:val="0"/>
                <w:bCs w:val="0"/>
                <w:color w:val="FFFFFF" w:themeColor="background1"/>
                <w:sz w:val="28"/>
              </w:rPr>
              <w:t>Confidencialidad:</w:t>
            </w:r>
          </w:p>
        </w:tc>
        <w:tc>
          <w:tcPr>
            <w:tcW w:w="3235" w:type="dxa"/>
            <w:shd w:val="clear" w:color="auto" w:fill="4472C4"/>
          </w:tcPr>
          <w:p w14:paraId="3C286AE7" w14:textId="77777777" w:rsidR="00B11EEF" w:rsidRPr="00B11EEF" w:rsidRDefault="00B11EEF" w:rsidP="00E04E3D">
            <w:pPr>
              <w:jc w:val="center"/>
              <w:cnfStyle w:val="000000000000" w:firstRow="0" w:lastRow="0" w:firstColumn="0" w:lastColumn="0" w:oddVBand="0" w:evenVBand="0" w:oddHBand="0" w:evenHBand="0" w:firstRowFirstColumn="0" w:firstRowLastColumn="0" w:lastRowFirstColumn="0" w:lastRowLastColumn="0"/>
              <w:rPr>
                <w:rFonts w:ascii="Arial" w:hAnsi="Arial" w:cs="Arial"/>
                <w:bCs/>
                <w:color w:val="FFFFFF" w:themeColor="background1"/>
                <w:sz w:val="28"/>
              </w:rPr>
            </w:pPr>
            <w:r w:rsidRPr="00B11EEF">
              <w:rPr>
                <w:rFonts w:ascii="Arial" w:hAnsi="Arial" w:cs="Arial"/>
                <w:bCs/>
                <w:color w:val="FFFFFF" w:themeColor="background1"/>
                <w:sz w:val="28"/>
              </w:rPr>
              <w:t>Integridad:</w:t>
            </w:r>
          </w:p>
        </w:tc>
        <w:tc>
          <w:tcPr>
            <w:tcW w:w="3153" w:type="dxa"/>
            <w:gridSpan w:val="2"/>
            <w:shd w:val="clear" w:color="auto" w:fill="4472C4"/>
          </w:tcPr>
          <w:p w14:paraId="7599E17A" w14:textId="77777777" w:rsidR="00B11EEF" w:rsidRPr="00B11EEF" w:rsidRDefault="00B11EEF" w:rsidP="00E04E3D">
            <w:pPr>
              <w:jc w:val="center"/>
              <w:cnfStyle w:val="000000000000" w:firstRow="0" w:lastRow="0" w:firstColumn="0" w:lastColumn="0" w:oddVBand="0" w:evenVBand="0" w:oddHBand="0" w:evenHBand="0" w:firstRowFirstColumn="0" w:firstRowLastColumn="0" w:lastRowFirstColumn="0" w:lastRowLastColumn="0"/>
              <w:rPr>
                <w:rFonts w:ascii="Arial" w:hAnsi="Arial" w:cs="Arial"/>
                <w:bCs/>
                <w:color w:val="FFFFFF" w:themeColor="background1"/>
                <w:sz w:val="28"/>
              </w:rPr>
            </w:pPr>
            <w:r w:rsidRPr="00B11EEF">
              <w:rPr>
                <w:rFonts w:ascii="Arial" w:hAnsi="Arial" w:cs="Arial"/>
                <w:bCs/>
                <w:color w:val="FFFFFF" w:themeColor="background1"/>
                <w:sz w:val="28"/>
              </w:rPr>
              <w:t>Disponibilidad:</w:t>
            </w:r>
          </w:p>
        </w:tc>
      </w:tr>
      <w:tr w:rsidR="00B11EEF" w:rsidRPr="00B11EEF" w14:paraId="395A9853" w14:textId="77777777" w:rsidTr="00B11EE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835" w:type="dxa"/>
            <w:shd w:val="clear" w:color="auto" w:fill="auto"/>
          </w:tcPr>
          <w:p w14:paraId="69BDDBC4" w14:textId="77777777" w:rsidR="00B11EEF" w:rsidRPr="00B11EEF" w:rsidRDefault="00B11EEF" w:rsidP="00E04E3D">
            <w:pPr>
              <w:jc w:val="center"/>
              <w:rPr>
                <w:rFonts w:ascii="Arial" w:hAnsi="Arial" w:cs="Arial"/>
                <w:b w:val="0"/>
                <w:sz w:val="28"/>
              </w:rPr>
            </w:pPr>
            <w:r w:rsidRPr="00B11EEF">
              <w:rPr>
                <w:rFonts w:ascii="Arial" w:eastAsia="Arial" w:hAnsi="Arial" w:cs="Arial"/>
                <w:b w:val="0"/>
                <w:sz w:val="28"/>
                <w:szCs w:val="28"/>
              </w:rPr>
              <w:t>Baja</w:t>
            </w:r>
          </w:p>
        </w:tc>
        <w:tc>
          <w:tcPr>
            <w:tcW w:w="3235" w:type="dxa"/>
            <w:shd w:val="clear" w:color="auto" w:fill="auto"/>
          </w:tcPr>
          <w:p w14:paraId="33A4EA6F" w14:textId="77777777" w:rsidR="00B11EEF" w:rsidRPr="00B11EEF" w:rsidRDefault="00B11EEF" w:rsidP="00E04E3D">
            <w:pPr>
              <w:ind w:left="142"/>
              <w:jc w:val="center"/>
              <w:cnfStyle w:val="000000100000" w:firstRow="0" w:lastRow="0" w:firstColumn="0" w:lastColumn="0" w:oddVBand="0" w:evenVBand="0" w:oddHBand="1" w:evenHBand="0" w:firstRowFirstColumn="0" w:firstRowLastColumn="0" w:lastRowFirstColumn="0" w:lastRowLastColumn="0"/>
              <w:rPr>
                <w:rFonts w:ascii="Arial" w:hAnsi="Arial" w:cs="Arial"/>
                <w:bCs/>
                <w:spacing w:val="-6"/>
                <w:sz w:val="28"/>
              </w:rPr>
            </w:pPr>
            <w:r w:rsidRPr="00B11EEF">
              <w:rPr>
                <w:rFonts w:ascii="Arial" w:hAnsi="Arial" w:cs="Arial"/>
                <w:bCs/>
                <w:spacing w:val="-6"/>
                <w:sz w:val="28"/>
              </w:rPr>
              <w:t>Media</w:t>
            </w:r>
          </w:p>
        </w:tc>
        <w:tc>
          <w:tcPr>
            <w:tcW w:w="3153" w:type="dxa"/>
            <w:gridSpan w:val="2"/>
            <w:shd w:val="clear" w:color="auto" w:fill="auto"/>
            <w:vAlign w:val="center"/>
          </w:tcPr>
          <w:p w14:paraId="58C2844E" w14:textId="77777777" w:rsidR="00B11EEF" w:rsidRPr="00B11EEF" w:rsidRDefault="00B11EEF" w:rsidP="00E04E3D">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8"/>
              </w:rPr>
            </w:pPr>
            <w:r w:rsidRPr="00B11EEF">
              <w:rPr>
                <w:rFonts w:ascii="Arial" w:hAnsi="Arial" w:cs="Arial"/>
                <w:sz w:val="28"/>
              </w:rPr>
              <w:t>Alta</w:t>
            </w:r>
          </w:p>
        </w:tc>
      </w:tr>
    </w:tbl>
    <w:p w14:paraId="639288E2" w14:textId="7BBE7B88" w:rsidR="00B11EEF" w:rsidRPr="00B11EEF" w:rsidRDefault="00B11EEF" w:rsidP="00B11EEF">
      <w:pPr>
        <w:tabs>
          <w:tab w:val="left" w:pos="6690"/>
        </w:tabs>
        <w:spacing w:after="720" w:line="480" w:lineRule="auto"/>
        <w:rPr>
          <w:rFonts w:ascii="Arial" w:hAnsi="Arial" w:cs="Arial"/>
        </w:rPr>
      </w:pPr>
    </w:p>
    <w:p w14:paraId="7825A9B7" w14:textId="079A330D" w:rsidR="00B11EEF" w:rsidRPr="00B11EEF" w:rsidRDefault="00B11EEF" w:rsidP="00B11EEF">
      <w:pPr>
        <w:spacing w:after="1200" w:line="480" w:lineRule="auto"/>
        <w:jc w:val="center"/>
        <w:rPr>
          <w:rStyle w:val="Referenciasutil"/>
          <w:rFonts w:ascii="Arial" w:hAnsi="Arial" w:cs="Arial"/>
          <w:b/>
          <w:color w:val="auto"/>
        </w:rPr>
      </w:pPr>
      <w:r w:rsidRPr="00B11EEF">
        <w:rPr>
          <w:rStyle w:val="Ttulodellibro"/>
          <w:rFonts w:cs="Arial"/>
          <w:sz w:val="40"/>
        </w:rPr>
        <w:t>2025</w:t>
      </w:r>
    </w:p>
    <w:p w14:paraId="457052AA" w14:textId="77777777" w:rsidR="002645D3" w:rsidRPr="00B11EEF" w:rsidRDefault="002645D3" w:rsidP="00B11EEF">
      <w:pPr>
        <w:jc w:val="both"/>
        <w:rPr>
          <w:rFonts w:ascii="Arial" w:hAnsi="Arial" w:cs="Arial"/>
          <w:b/>
        </w:rPr>
      </w:pPr>
      <w:r w:rsidRPr="00B11EEF">
        <w:rPr>
          <w:rFonts w:ascii="Arial" w:eastAsia="Times New Roman" w:hAnsi="Arial" w:cs="Arial"/>
          <w:b/>
        </w:rPr>
        <w:t>Líder del Proceso:</w:t>
      </w:r>
      <w:r w:rsidRPr="00B11EEF">
        <w:rPr>
          <w:rFonts w:ascii="Arial" w:eastAsia="Times New Roman" w:hAnsi="Arial" w:cs="Arial"/>
        </w:rPr>
        <w:t xml:space="preserve"> </w:t>
      </w:r>
      <w:r w:rsidRPr="00B11EEF">
        <w:rPr>
          <w:rFonts w:ascii="Arial" w:hAnsi="Arial" w:cs="Arial"/>
        </w:rPr>
        <w:t>Secretario General</w:t>
      </w:r>
    </w:p>
    <w:p w14:paraId="01201BCD" w14:textId="3C8ED775" w:rsidR="002645D3" w:rsidRPr="00B11EEF" w:rsidRDefault="002645D3" w:rsidP="00B11EEF">
      <w:pPr>
        <w:jc w:val="both"/>
        <w:rPr>
          <w:rFonts w:ascii="Arial" w:eastAsia="Times New Roman" w:hAnsi="Arial" w:cs="Arial"/>
          <w:lang w:val="es-ES" w:eastAsia="en-US"/>
        </w:rPr>
      </w:pPr>
      <w:r w:rsidRPr="00B11EEF">
        <w:rPr>
          <w:rFonts w:ascii="Arial" w:hAnsi="Arial" w:cs="Arial"/>
          <w:b/>
        </w:rPr>
        <w:t>Responsables:</w:t>
      </w:r>
      <w:r w:rsidR="00B11EEF">
        <w:rPr>
          <w:rFonts w:ascii="Arial" w:hAnsi="Arial" w:cs="Arial"/>
        </w:rPr>
        <w:t xml:space="preserve"> </w:t>
      </w:r>
      <w:r w:rsidRPr="00B11EEF">
        <w:rPr>
          <w:rFonts w:ascii="Arial" w:eastAsia="Times New Roman" w:hAnsi="Arial" w:cs="Arial"/>
          <w:lang w:val="es-ES" w:eastAsia="en-US"/>
        </w:rPr>
        <w:t>Equipo de Trabajo Grupo Gestión Humana y de la Información.</w:t>
      </w:r>
    </w:p>
    <w:p w14:paraId="652AD3E1" w14:textId="6088F689" w:rsidR="00B11EEF" w:rsidRPr="00B11EEF" w:rsidRDefault="00B11EEF" w:rsidP="00B11EEF">
      <w:pPr>
        <w:jc w:val="both"/>
        <w:rPr>
          <w:rStyle w:val="Referenciasutil"/>
          <w:rFonts w:ascii="Arial" w:hAnsi="Arial" w:cs="Arial"/>
          <w:b/>
          <w:smallCaps w:val="0"/>
          <w:color w:val="auto"/>
        </w:rPr>
      </w:pPr>
      <w:r w:rsidRPr="00B11EEF">
        <w:rPr>
          <w:rStyle w:val="Referenciasutil"/>
          <w:rFonts w:ascii="Arial" w:hAnsi="Arial" w:cs="Arial"/>
          <w:b/>
          <w:smallCaps w:val="0"/>
          <w:color w:val="auto"/>
          <w:u w:val="none"/>
        </w:rPr>
        <w:t>Instancia de Aprobación:</w:t>
      </w:r>
      <w:r>
        <w:rPr>
          <w:rStyle w:val="Referenciasutil"/>
          <w:rFonts w:ascii="Arial" w:hAnsi="Arial" w:cs="Arial"/>
          <w:smallCaps w:val="0"/>
          <w:color w:val="auto"/>
          <w:u w:val="none"/>
        </w:rPr>
        <w:t xml:space="preserve"> </w:t>
      </w:r>
      <w:r w:rsidRPr="00B11EEF">
        <w:rPr>
          <w:rStyle w:val="Referenciasutil"/>
          <w:rFonts w:ascii="Arial" w:hAnsi="Arial" w:cs="Arial"/>
          <w:smallCaps w:val="0"/>
          <w:color w:val="auto"/>
          <w:u w:val="none"/>
        </w:rPr>
        <w:t>Comité Institucional de Gestión y Desempeño</w:t>
      </w:r>
    </w:p>
    <w:p w14:paraId="0F533797" w14:textId="42C71044" w:rsidR="008C2987" w:rsidRDefault="008C2987">
      <w:pPr>
        <w:rPr>
          <w:rStyle w:val="Referenciasutil"/>
          <w:rFonts w:ascii="Arial Narrow" w:hAnsi="Arial Narrow" w:cs="Arial"/>
          <w:b/>
          <w:color w:val="auto"/>
        </w:rPr>
      </w:pPr>
      <w:r>
        <w:rPr>
          <w:rStyle w:val="Referenciasutil"/>
          <w:rFonts w:ascii="Arial Narrow" w:hAnsi="Arial Narrow" w:cs="Arial"/>
          <w:b/>
          <w:color w:val="auto"/>
        </w:rPr>
        <w:br w:type="page"/>
      </w:r>
    </w:p>
    <w:p w14:paraId="74DD98C8" w14:textId="77777777" w:rsidR="002645D3" w:rsidRPr="00231807" w:rsidRDefault="002645D3" w:rsidP="008C2987">
      <w:pPr>
        <w:rPr>
          <w:rStyle w:val="Referenciasutil"/>
          <w:rFonts w:ascii="Arial Narrow" w:hAnsi="Arial Narrow" w:cs="Arial"/>
          <w:b/>
          <w:color w:val="auto"/>
        </w:rPr>
      </w:pPr>
    </w:p>
    <w:p w14:paraId="743B1A61" w14:textId="77777777" w:rsidR="002645D3" w:rsidRPr="00A51495" w:rsidRDefault="002645D3" w:rsidP="002645D3">
      <w:pPr>
        <w:jc w:val="center"/>
        <w:rPr>
          <w:rStyle w:val="Referenciasutil"/>
          <w:rFonts w:ascii="Arial" w:hAnsi="Arial" w:cs="Arial"/>
          <w:b/>
          <w:color w:val="auto"/>
        </w:rPr>
      </w:pPr>
      <w:r w:rsidRPr="00A51495">
        <w:rPr>
          <w:rStyle w:val="Referenciasutil"/>
          <w:rFonts w:ascii="Arial" w:hAnsi="Arial" w:cs="Arial"/>
          <w:b/>
          <w:color w:val="auto"/>
        </w:rPr>
        <w:t xml:space="preserve">INTRODUCCIÓN </w:t>
      </w:r>
    </w:p>
    <w:p w14:paraId="1A6FE078" w14:textId="77777777" w:rsidR="002645D3" w:rsidRPr="00A51495" w:rsidRDefault="002645D3" w:rsidP="002645D3">
      <w:pPr>
        <w:jc w:val="center"/>
        <w:rPr>
          <w:rStyle w:val="Referenciasutil"/>
          <w:rFonts w:ascii="Arial" w:hAnsi="Arial" w:cs="Arial"/>
          <w:b/>
          <w:color w:val="auto"/>
        </w:rPr>
      </w:pPr>
    </w:p>
    <w:p w14:paraId="7D392E0F" w14:textId="77777777" w:rsidR="00106FE7" w:rsidRPr="00A51495" w:rsidRDefault="00106FE7" w:rsidP="00106FE7">
      <w:pPr>
        <w:jc w:val="both"/>
        <w:rPr>
          <w:rFonts w:ascii="Arial" w:hAnsi="Arial" w:cs="Arial"/>
          <w:lang w:val="es-CO"/>
        </w:rPr>
      </w:pPr>
      <w:r w:rsidRPr="00A51495">
        <w:rPr>
          <w:rFonts w:ascii="Arial" w:hAnsi="Arial" w:cs="Arial"/>
          <w:lang w:val="es-CO"/>
        </w:rPr>
        <w:t>El Instituto Nacional para Ciegos, en el marco de su compromiso con el desarrollo integral de sus servidores, presenta el plan de bienestar e incentivos, el cual es la materialización de la promoción de una calidad de vida, el equilibrio entre la esfera personal y laboral, junto con el fortalecimiento del bienestar físico y emocional de todos los funcionarios.</w:t>
      </w:r>
    </w:p>
    <w:p w14:paraId="15A8F07C" w14:textId="77777777" w:rsidR="00106FE7" w:rsidRPr="00A51495" w:rsidRDefault="00106FE7" w:rsidP="00106FE7">
      <w:pPr>
        <w:jc w:val="both"/>
        <w:rPr>
          <w:rFonts w:ascii="Arial" w:hAnsi="Arial" w:cs="Arial"/>
          <w:lang w:val="es-CO"/>
        </w:rPr>
      </w:pPr>
    </w:p>
    <w:p w14:paraId="0D1E826B" w14:textId="77777777" w:rsidR="00106FE7" w:rsidRPr="00A51495" w:rsidRDefault="00106FE7" w:rsidP="00106FE7">
      <w:pPr>
        <w:jc w:val="both"/>
        <w:rPr>
          <w:rFonts w:ascii="Arial" w:hAnsi="Arial" w:cs="Arial"/>
          <w:lang w:val="es-CO"/>
        </w:rPr>
      </w:pPr>
      <w:r w:rsidRPr="00A51495">
        <w:rPr>
          <w:rFonts w:ascii="Arial" w:hAnsi="Arial" w:cs="Arial"/>
          <w:lang w:val="es-CO"/>
        </w:rPr>
        <w:t>La entidad, reconoce que el talento humano es el pilar fundamental para el cumplimiento de los objetivos y proyectos institucionales, por lo que este plan se encuentra alineado con los principios que rigen la administración pública, por lo tanto, no solo se busca generar para nuestros funcionarios un entorno laboral sano y motivador, sino que sea la herramienta para fomentar una cultura organizacional donde se dé prioridad al servidor, dando por medio de este plan un enfoque en el cuidado de la salud física, mental, emocional y social.</w:t>
      </w:r>
    </w:p>
    <w:p w14:paraId="667DED47" w14:textId="77777777" w:rsidR="00106FE7" w:rsidRPr="00A51495" w:rsidRDefault="00106FE7" w:rsidP="00106FE7">
      <w:pPr>
        <w:jc w:val="both"/>
        <w:rPr>
          <w:rFonts w:ascii="Arial" w:hAnsi="Arial" w:cs="Arial"/>
          <w:lang w:val="es-CO"/>
        </w:rPr>
      </w:pPr>
    </w:p>
    <w:p w14:paraId="0804B5A8" w14:textId="77777777" w:rsidR="00106FE7" w:rsidRPr="00A51495" w:rsidRDefault="00106FE7" w:rsidP="00106FE7">
      <w:pPr>
        <w:jc w:val="both"/>
        <w:rPr>
          <w:rFonts w:ascii="Arial" w:hAnsi="Arial" w:cs="Arial"/>
          <w:lang w:val="es-CO"/>
        </w:rPr>
      </w:pPr>
      <w:r w:rsidRPr="00A51495">
        <w:rPr>
          <w:rFonts w:ascii="Arial" w:hAnsi="Arial" w:cs="Arial"/>
          <w:lang w:val="es-CO"/>
        </w:rPr>
        <w:t xml:space="preserve">Este plan establece los lineamiento, acciones y metas que guiarán la implementación de este plan, el cual se encuentra alineado con las necesidades de los funcionarios y los desafíos que se presentan dentro del entorno laboral. </w:t>
      </w:r>
    </w:p>
    <w:p w14:paraId="4F15B849" w14:textId="77777777" w:rsidR="00A51495" w:rsidRDefault="00A51495" w:rsidP="002645D3">
      <w:pPr>
        <w:rPr>
          <w:rStyle w:val="Referenciasutil"/>
          <w:rFonts w:ascii="Arial" w:hAnsi="Arial" w:cs="Arial"/>
          <w:b/>
          <w:color w:val="auto"/>
        </w:rPr>
      </w:pPr>
    </w:p>
    <w:p w14:paraId="7E3D08D0" w14:textId="4C14A549" w:rsidR="002645D3" w:rsidRPr="00A51495" w:rsidRDefault="002645D3" w:rsidP="002645D3">
      <w:pPr>
        <w:rPr>
          <w:rFonts w:ascii="Arial" w:hAnsi="Arial" w:cs="Arial"/>
        </w:rPr>
      </w:pPr>
      <w:r w:rsidRPr="00A51495">
        <w:rPr>
          <w:rStyle w:val="Referenciasutil"/>
          <w:rFonts w:ascii="Arial" w:hAnsi="Arial" w:cs="Arial"/>
          <w:b/>
          <w:color w:val="auto"/>
        </w:rPr>
        <w:t>PROYECTO ESTRATÉGICO INSTITUCIONAL</w:t>
      </w:r>
      <w:r w:rsidRPr="00A51495">
        <w:rPr>
          <w:rStyle w:val="Referenciasutil"/>
          <w:rFonts w:ascii="Arial" w:hAnsi="Arial" w:cs="Arial"/>
          <w:b/>
          <w:color w:val="auto"/>
          <w:u w:val="none"/>
        </w:rPr>
        <w:t xml:space="preserve">: </w:t>
      </w:r>
      <w:r w:rsidRPr="00A51495">
        <w:rPr>
          <w:rFonts w:ascii="Arial" w:hAnsi="Arial" w:cs="Arial"/>
        </w:rPr>
        <w:t>Plan estratégico de Recursos Humanos</w:t>
      </w:r>
    </w:p>
    <w:p w14:paraId="6218FDA2" w14:textId="40A82A6D" w:rsidR="002645D3" w:rsidRDefault="002645D3">
      <w:pPr>
        <w:rPr>
          <w:rStyle w:val="Referenciasutil"/>
          <w:rFonts w:ascii="Arial" w:hAnsi="Arial" w:cs="Arial"/>
          <w:b/>
          <w:color w:val="auto"/>
        </w:rPr>
      </w:pPr>
    </w:p>
    <w:p w14:paraId="0E707B08" w14:textId="77777777" w:rsidR="00A51495" w:rsidRPr="00A51495" w:rsidRDefault="00A51495">
      <w:pPr>
        <w:rPr>
          <w:rStyle w:val="Referenciasutil"/>
          <w:rFonts w:ascii="Arial" w:hAnsi="Arial" w:cs="Arial"/>
          <w:b/>
          <w:color w:val="auto"/>
        </w:rPr>
      </w:pPr>
    </w:p>
    <w:p w14:paraId="06880D66" w14:textId="2ED95184" w:rsidR="002645D3" w:rsidRPr="00A51495" w:rsidRDefault="002645D3" w:rsidP="002645D3">
      <w:pPr>
        <w:jc w:val="center"/>
        <w:rPr>
          <w:rStyle w:val="Referenciasutil"/>
          <w:rFonts w:ascii="Arial" w:hAnsi="Arial" w:cs="Arial"/>
          <w:b/>
          <w:color w:val="auto"/>
        </w:rPr>
      </w:pPr>
      <w:r w:rsidRPr="00A51495">
        <w:rPr>
          <w:rStyle w:val="Referenciasutil"/>
          <w:rFonts w:ascii="Arial" w:hAnsi="Arial" w:cs="Arial"/>
          <w:b/>
          <w:color w:val="auto"/>
        </w:rPr>
        <w:t xml:space="preserve">OBJETIVOS </w:t>
      </w:r>
    </w:p>
    <w:p w14:paraId="63245CCC" w14:textId="77777777" w:rsidR="002645D3" w:rsidRPr="00A51495" w:rsidRDefault="002645D3" w:rsidP="002645D3">
      <w:pPr>
        <w:jc w:val="center"/>
        <w:rPr>
          <w:rStyle w:val="Referenciasutil"/>
          <w:rFonts w:ascii="Arial" w:hAnsi="Arial" w:cs="Arial"/>
          <w:b/>
          <w:color w:val="auto"/>
        </w:rPr>
      </w:pPr>
    </w:p>
    <w:p w14:paraId="0508F0FA" w14:textId="704A6149" w:rsidR="002645D3" w:rsidRPr="00A51495" w:rsidRDefault="006A7395" w:rsidP="002645D3">
      <w:pPr>
        <w:jc w:val="both"/>
        <w:rPr>
          <w:rStyle w:val="Referenciasutil"/>
          <w:rFonts w:ascii="Arial" w:hAnsi="Arial" w:cs="Arial"/>
          <w:b/>
          <w:color w:val="auto"/>
        </w:rPr>
      </w:pPr>
      <w:r w:rsidRPr="00A51495">
        <w:rPr>
          <w:rStyle w:val="Referenciasutil"/>
          <w:rFonts w:ascii="Arial" w:hAnsi="Arial" w:cs="Arial"/>
          <w:b/>
          <w:color w:val="auto"/>
        </w:rPr>
        <w:t>Objetivo General</w:t>
      </w:r>
    </w:p>
    <w:p w14:paraId="43116BC1" w14:textId="77777777" w:rsidR="002645D3" w:rsidRPr="00A51495" w:rsidRDefault="002645D3" w:rsidP="002645D3">
      <w:pPr>
        <w:jc w:val="both"/>
        <w:rPr>
          <w:rStyle w:val="Referenciasutil"/>
          <w:rFonts w:ascii="Arial" w:hAnsi="Arial" w:cs="Arial"/>
          <w:b/>
          <w:color w:val="auto"/>
        </w:rPr>
      </w:pPr>
    </w:p>
    <w:p w14:paraId="59FD9BBB" w14:textId="77777777" w:rsidR="00106FE7" w:rsidRPr="00A51495" w:rsidRDefault="00106FE7" w:rsidP="00106FE7">
      <w:pPr>
        <w:jc w:val="both"/>
        <w:rPr>
          <w:rFonts w:ascii="Arial" w:eastAsia="Times New Roman" w:hAnsi="Arial" w:cs="Arial"/>
          <w:lang w:val="es-CO" w:eastAsia="es-CO"/>
        </w:rPr>
      </w:pPr>
      <w:r w:rsidRPr="00A51495">
        <w:rPr>
          <w:rFonts w:ascii="Arial" w:eastAsia="Times New Roman" w:hAnsi="Arial" w:cs="Arial"/>
          <w:lang w:val="es-CO" w:eastAsia="es-CO"/>
        </w:rPr>
        <w:t xml:space="preserve">Promover el bienestar integral de los funcionarios del Instituto Nacional para Ciegos, mediante la implementación de estrategias y programas que fomenten la salud física, mental, emocional y social, contribuyendo a un entorno laboral dentro de la entidad saludable y motivador. </w:t>
      </w:r>
    </w:p>
    <w:p w14:paraId="06E8EF13" w14:textId="77777777" w:rsidR="002645D3" w:rsidRPr="00A51495" w:rsidRDefault="002645D3" w:rsidP="002645D3">
      <w:pPr>
        <w:jc w:val="both"/>
        <w:rPr>
          <w:rFonts w:ascii="Arial" w:eastAsia="Times New Roman" w:hAnsi="Arial" w:cs="Arial"/>
          <w:lang w:val="es-CO" w:eastAsia="es-CO"/>
        </w:rPr>
      </w:pPr>
    </w:p>
    <w:p w14:paraId="31285E55" w14:textId="398CF401" w:rsidR="002645D3" w:rsidRPr="00A51495" w:rsidRDefault="006A7395" w:rsidP="002645D3">
      <w:pPr>
        <w:jc w:val="both"/>
        <w:rPr>
          <w:rFonts w:ascii="Arial" w:eastAsia="Times New Roman" w:hAnsi="Arial" w:cs="Arial"/>
          <w:b/>
          <w:lang w:val="es-CO" w:eastAsia="es-CO"/>
        </w:rPr>
      </w:pPr>
      <w:r w:rsidRPr="00A51495">
        <w:rPr>
          <w:rFonts w:ascii="Arial" w:eastAsia="Times New Roman" w:hAnsi="Arial" w:cs="Arial"/>
          <w:b/>
          <w:lang w:val="es-CO" w:eastAsia="es-CO"/>
        </w:rPr>
        <w:t>Objetivos Estratégicos</w:t>
      </w:r>
    </w:p>
    <w:p w14:paraId="74B79FB8" w14:textId="77777777" w:rsidR="002645D3" w:rsidRPr="00A51495" w:rsidRDefault="002645D3" w:rsidP="002645D3">
      <w:pPr>
        <w:jc w:val="both"/>
        <w:rPr>
          <w:rFonts w:ascii="Arial" w:eastAsia="Times New Roman" w:hAnsi="Arial" w:cs="Arial"/>
          <w:lang w:val="es-CO" w:eastAsia="es-CO"/>
        </w:rPr>
      </w:pPr>
    </w:p>
    <w:p w14:paraId="58814C98" w14:textId="6871F156" w:rsidR="002645D3" w:rsidRPr="00A51495" w:rsidRDefault="00740A40" w:rsidP="00740A40">
      <w:pPr>
        <w:pStyle w:val="Prrafodelista"/>
        <w:numPr>
          <w:ilvl w:val="0"/>
          <w:numId w:val="10"/>
        </w:numPr>
        <w:jc w:val="both"/>
        <w:rPr>
          <w:rFonts w:ascii="Arial" w:eastAsia="Times New Roman" w:hAnsi="Arial" w:cs="Arial"/>
          <w:lang w:val="es-CO" w:eastAsia="es-CO"/>
        </w:rPr>
      </w:pPr>
      <w:r w:rsidRPr="00A51495">
        <w:rPr>
          <w:rFonts w:ascii="Arial" w:eastAsia="Times New Roman" w:hAnsi="Arial" w:cs="Arial"/>
          <w:lang w:val="es-CO" w:eastAsia="es-CO"/>
        </w:rPr>
        <w:t xml:space="preserve">Fomentar un clima organizacional inclusivo y de trabajo en equipo, a través de actividades que fortalezcan las relaciones interpersonales de los grupos de trabajo y sentido de pertenencia, alineando las mismas con los valores del código de integridad. </w:t>
      </w:r>
    </w:p>
    <w:p w14:paraId="543A2346" w14:textId="04573DCD" w:rsidR="00740A40" w:rsidRPr="00A51495" w:rsidRDefault="00740A40" w:rsidP="00740A40">
      <w:pPr>
        <w:pStyle w:val="Prrafodelista"/>
        <w:numPr>
          <w:ilvl w:val="0"/>
          <w:numId w:val="10"/>
        </w:numPr>
        <w:jc w:val="both"/>
        <w:rPr>
          <w:rFonts w:ascii="Arial" w:eastAsia="Times New Roman" w:hAnsi="Arial" w:cs="Arial"/>
          <w:lang w:val="es-CO" w:eastAsia="es-CO"/>
        </w:rPr>
      </w:pPr>
      <w:r w:rsidRPr="00A51495">
        <w:rPr>
          <w:rFonts w:ascii="Arial" w:eastAsia="Times New Roman" w:hAnsi="Arial" w:cs="Arial"/>
          <w:lang w:val="es-CO" w:eastAsia="es-CO"/>
        </w:rPr>
        <w:t xml:space="preserve"> Fortalecer la salud física de los colaboradores a través de actividades con ejercicio físico, nutrición balanceada y prevención de enfermedades, con el fin de mejorar la calidad de vida y reducir los riesgos en la salud que pueden estar relacionados con sedentarismo y enfermedades de origen laboral. </w:t>
      </w:r>
    </w:p>
    <w:p w14:paraId="6D299018" w14:textId="77777777" w:rsidR="00740A40" w:rsidRPr="00A51495" w:rsidRDefault="00740A40" w:rsidP="00740A40">
      <w:pPr>
        <w:pStyle w:val="Prrafodelista"/>
        <w:numPr>
          <w:ilvl w:val="0"/>
          <w:numId w:val="10"/>
        </w:numPr>
        <w:jc w:val="both"/>
        <w:rPr>
          <w:rFonts w:ascii="Arial" w:eastAsia="Times New Roman" w:hAnsi="Arial" w:cs="Arial"/>
          <w:lang w:val="es-CO" w:eastAsia="es-CO"/>
        </w:rPr>
      </w:pPr>
      <w:r w:rsidRPr="00A51495">
        <w:rPr>
          <w:rFonts w:ascii="Arial" w:eastAsia="Times New Roman" w:hAnsi="Arial" w:cs="Arial"/>
          <w:lang w:val="es-CO" w:eastAsia="es-CO"/>
        </w:rPr>
        <w:t xml:space="preserve"> Promover la salud mental y emocional mediante espacios que permitan adquirir al funcionario herramientas de manejo emocional, talleres de manejo </w:t>
      </w:r>
      <w:r w:rsidRPr="00A51495">
        <w:rPr>
          <w:rFonts w:ascii="Arial" w:eastAsia="Times New Roman" w:hAnsi="Arial" w:cs="Arial"/>
          <w:lang w:val="es-CO" w:eastAsia="es-CO"/>
        </w:rPr>
        <w:lastRenderedPageBreak/>
        <w:t xml:space="preserve">del estrés y estrategias que les permitan equilibrar la vida personal y laboral, en un ambiente de trabajo amigable y positivo. </w:t>
      </w:r>
    </w:p>
    <w:p w14:paraId="36E5504D" w14:textId="24A2D55A" w:rsidR="002645D3" w:rsidRDefault="002645D3">
      <w:pPr>
        <w:rPr>
          <w:rFonts w:ascii="Arial" w:hAnsi="Arial" w:cs="Arial"/>
          <w:b/>
          <w:lang w:val="es-ES"/>
        </w:rPr>
      </w:pPr>
    </w:p>
    <w:p w14:paraId="15DFAACD" w14:textId="77777777" w:rsidR="00A51495" w:rsidRPr="00A51495" w:rsidRDefault="00A51495">
      <w:pPr>
        <w:rPr>
          <w:rFonts w:ascii="Arial" w:hAnsi="Arial" w:cs="Arial"/>
          <w:b/>
          <w:lang w:val="es-ES"/>
        </w:rPr>
      </w:pPr>
    </w:p>
    <w:p w14:paraId="580D177F" w14:textId="73C71108" w:rsidR="002645D3" w:rsidRPr="00A51495" w:rsidRDefault="002645D3" w:rsidP="002645D3">
      <w:pPr>
        <w:jc w:val="center"/>
        <w:rPr>
          <w:rFonts w:ascii="Arial" w:hAnsi="Arial" w:cs="Arial"/>
          <w:b/>
          <w:lang w:val="es-ES"/>
        </w:rPr>
      </w:pPr>
      <w:r w:rsidRPr="00A51495">
        <w:rPr>
          <w:rFonts w:ascii="Arial" w:hAnsi="Arial" w:cs="Arial"/>
          <w:b/>
          <w:lang w:val="es-ES"/>
        </w:rPr>
        <w:t>DIAGNÓSTICO DE NECESIDADES</w:t>
      </w:r>
    </w:p>
    <w:p w14:paraId="094B48BE" w14:textId="77777777" w:rsidR="002645D3" w:rsidRPr="00A51495" w:rsidRDefault="002645D3" w:rsidP="002645D3">
      <w:pPr>
        <w:pStyle w:val="Prrafodelista"/>
        <w:jc w:val="both"/>
        <w:rPr>
          <w:rFonts w:ascii="Arial" w:hAnsi="Arial" w:cs="Arial"/>
          <w:b/>
          <w:lang w:val="es-ES"/>
        </w:rPr>
      </w:pPr>
    </w:p>
    <w:p w14:paraId="44100234" w14:textId="7DEF998B" w:rsidR="00740A40" w:rsidRPr="00A51495" w:rsidRDefault="00740A40" w:rsidP="00740A40">
      <w:pPr>
        <w:jc w:val="both"/>
        <w:rPr>
          <w:rFonts w:ascii="Arial" w:hAnsi="Arial" w:cs="Arial"/>
          <w:lang w:val="es-ES"/>
        </w:rPr>
      </w:pPr>
      <w:r w:rsidRPr="00A51495">
        <w:rPr>
          <w:rFonts w:ascii="Arial" w:hAnsi="Arial" w:cs="Arial"/>
          <w:lang w:val="es-ES"/>
        </w:rPr>
        <w:t>El Plan de Bienestar Laboral e Incentivos 2025, para el Instituto Nacional para Ciegos, se desarrolló con base en las necesidades identificadas a través de la Encuesta de Percepción de Planes correspondiente a la ejecución de 2024, resultados de la batería de Riesgo Psicosocial que se realizó en el año 2023 y la socialización de dichos resultados con los funcionarios en noviembre de 2024, información resultante de los procesos evaluativos en aplicación de la normatividad vigente, y la información propia de la entidad, esto es, el perfil sociodemográfico actualizado en el 2024.</w:t>
      </w:r>
    </w:p>
    <w:p w14:paraId="6BE262A7" w14:textId="77777777" w:rsidR="00740A40" w:rsidRPr="00A51495" w:rsidRDefault="00740A40" w:rsidP="00740A40">
      <w:pPr>
        <w:jc w:val="both"/>
        <w:rPr>
          <w:rFonts w:ascii="Arial" w:hAnsi="Arial" w:cs="Arial"/>
          <w:lang w:val="es-ES"/>
        </w:rPr>
      </w:pPr>
    </w:p>
    <w:p w14:paraId="35315F8E" w14:textId="4262710F" w:rsidR="00740A40" w:rsidRPr="00A51495" w:rsidRDefault="00740A40" w:rsidP="00740A40">
      <w:pPr>
        <w:jc w:val="both"/>
        <w:rPr>
          <w:rFonts w:ascii="Arial" w:hAnsi="Arial" w:cs="Arial"/>
          <w:lang w:val="es-ES"/>
        </w:rPr>
      </w:pPr>
      <w:r w:rsidRPr="00A51495">
        <w:rPr>
          <w:rFonts w:ascii="Arial" w:hAnsi="Arial" w:cs="Arial"/>
          <w:lang w:val="es-ES"/>
        </w:rPr>
        <w:t xml:space="preserve">De los anteriores insumos, el grupo interno de trabajo de Gestión Humana y de la Información, pudo identificar que las principales necesidades que deben ser priorizadas en el presente plan de bienestar son de salud física, necesidad asociada a la presencia de sedentarismo y falta de actividad física por parte de los funcionarios, tomando en cuenta que la mayoría de la jornada laboral se realiza en posición sedente, aunado a una alimentación poco saludable. </w:t>
      </w:r>
    </w:p>
    <w:p w14:paraId="559836A0" w14:textId="77777777" w:rsidR="00740A40" w:rsidRPr="00A51495" w:rsidRDefault="00740A40" w:rsidP="00740A40">
      <w:pPr>
        <w:jc w:val="both"/>
        <w:rPr>
          <w:rFonts w:ascii="Arial" w:hAnsi="Arial" w:cs="Arial"/>
          <w:lang w:val="es-ES"/>
        </w:rPr>
      </w:pPr>
    </w:p>
    <w:p w14:paraId="422B9C2F" w14:textId="456D37FB" w:rsidR="00740A40" w:rsidRPr="00A51495" w:rsidRDefault="00740A40" w:rsidP="00740A40">
      <w:pPr>
        <w:jc w:val="both"/>
        <w:rPr>
          <w:rFonts w:ascii="Arial" w:hAnsi="Arial" w:cs="Arial"/>
          <w:lang w:val="es-ES"/>
        </w:rPr>
      </w:pPr>
      <w:r w:rsidRPr="00A51495">
        <w:rPr>
          <w:rFonts w:ascii="Arial" w:hAnsi="Arial" w:cs="Arial"/>
          <w:lang w:val="es-ES"/>
        </w:rPr>
        <w:t>Como segunda necesidad se tiene la salud mental y emocional, por no lograr un equilibrio entre la vida personal y laboral, generando afectación en el bienestar emocional y relaciones personales.</w:t>
      </w:r>
    </w:p>
    <w:p w14:paraId="0A0974CC" w14:textId="77777777" w:rsidR="00740A40" w:rsidRPr="00A51495" w:rsidRDefault="00740A40" w:rsidP="00740A40">
      <w:pPr>
        <w:jc w:val="both"/>
        <w:rPr>
          <w:rFonts w:ascii="Arial" w:hAnsi="Arial" w:cs="Arial"/>
          <w:lang w:val="es-ES"/>
        </w:rPr>
      </w:pPr>
    </w:p>
    <w:p w14:paraId="1E13897F" w14:textId="35D9C62F" w:rsidR="00740A40" w:rsidRPr="00A51495" w:rsidRDefault="00740A40" w:rsidP="00740A40">
      <w:pPr>
        <w:jc w:val="both"/>
        <w:rPr>
          <w:rFonts w:ascii="Arial" w:hAnsi="Arial" w:cs="Arial"/>
          <w:lang w:val="es-CO"/>
        </w:rPr>
      </w:pPr>
      <w:r w:rsidRPr="00A51495">
        <w:rPr>
          <w:rFonts w:ascii="Arial" w:hAnsi="Arial" w:cs="Arial"/>
          <w:lang w:val="es-CO"/>
        </w:rPr>
        <w:t xml:space="preserve">Dentro de este diagnóstico y conforme a lo pactado dentro del acuerdo sindical vigente en la entidad, se identificaron factores de carácter organizacional que impactan directamente en el bienestar de los servidores, como lo es el clima laboral para lograr un ambiente colaborativo, y temas de infraestructura y recursos de herramientas de trabajo que impactan en el desempeño de los funcionarios. </w:t>
      </w:r>
    </w:p>
    <w:p w14:paraId="1752F4EA" w14:textId="77777777" w:rsidR="002645D3" w:rsidRPr="00A51495" w:rsidRDefault="002645D3" w:rsidP="002645D3">
      <w:pPr>
        <w:jc w:val="both"/>
        <w:rPr>
          <w:rFonts w:ascii="Arial" w:hAnsi="Arial" w:cs="Arial"/>
          <w:lang w:val="es-ES"/>
        </w:rPr>
      </w:pPr>
    </w:p>
    <w:p w14:paraId="648A60D7" w14:textId="77777777" w:rsidR="002645D3" w:rsidRPr="00A51495" w:rsidRDefault="002645D3" w:rsidP="002645D3">
      <w:pPr>
        <w:jc w:val="both"/>
        <w:rPr>
          <w:rFonts w:ascii="Arial" w:hAnsi="Arial" w:cs="Arial"/>
          <w:b/>
          <w:lang w:val="es-ES"/>
        </w:rPr>
      </w:pPr>
      <w:r w:rsidRPr="00A51495">
        <w:rPr>
          <w:rFonts w:ascii="Arial" w:hAnsi="Arial" w:cs="Arial"/>
          <w:b/>
          <w:lang w:val="es-ES"/>
        </w:rPr>
        <w:t>Encuesta de percepción de planes:</w:t>
      </w:r>
    </w:p>
    <w:p w14:paraId="2BB1FBE9" w14:textId="77777777" w:rsidR="002645D3" w:rsidRPr="00A51495" w:rsidRDefault="002645D3" w:rsidP="002645D3">
      <w:pPr>
        <w:jc w:val="both"/>
        <w:rPr>
          <w:rFonts w:ascii="Arial" w:hAnsi="Arial" w:cs="Arial"/>
          <w:b/>
          <w:lang w:val="es-ES"/>
        </w:rPr>
      </w:pPr>
    </w:p>
    <w:p w14:paraId="23F8B57C" w14:textId="573A611A" w:rsidR="00740A40" w:rsidRPr="00A51495" w:rsidRDefault="00740A40" w:rsidP="00740A40">
      <w:pPr>
        <w:jc w:val="both"/>
        <w:rPr>
          <w:rFonts w:ascii="Arial" w:hAnsi="Arial" w:cs="Arial"/>
          <w:color w:val="000000"/>
          <w:lang w:val="es-CO"/>
        </w:rPr>
      </w:pPr>
      <w:r w:rsidRPr="00A51495">
        <w:rPr>
          <w:rFonts w:ascii="Arial" w:hAnsi="Arial" w:cs="Arial"/>
          <w:color w:val="000000"/>
          <w:lang w:val="es-CO"/>
        </w:rPr>
        <w:t xml:space="preserve">Este instrumento constó de tres (03) ítems asociados al Plan de Bienestar Laboral e Incentivos y se implementó finalizando el año 2024, con el fin de conocer la percepción de los funcionarios con respecto a la ejecución de los Planes de Gestión Humana y de la Información incluido el Plan de Bienestar Laboral e Incentivos, ejecutados durante el año 2024, la encuesta contó con la participación voluntaria de treinta (30) funcionarios, donde el plan fue calificado de la siguiente manera, bajo dos (2) funcionarios, regular cinco (05) funcionarios, bueno dieciséis (16) funcionarios y satisfactorio siete (07) funcionarios. </w:t>
      </w:r>
    </w:p>
    <w:p w14:paraId="75AC0DAA" w14:textId="77777777" w:rsidR="00740A40" w:rsidRPr="00A51495" w:rsidRDefault="00740A40" w:rsidP="00740A40">
      <w:pPr>
        <w:jc w:val="both"/>
        <w:rPr>
          <w:rFonts w:ascii="Arial" w:hAnsi="Arial" w:cs="Arial"/>
          <w:color w:val="000000"/>
          <w:lang w:val="es-CO"/>
        </w:rPr>
      </w:pPr>
    </w:p>
    <w:p w14:paraId="17570DCC" w14:textId="0A4155AA" w:rsidR="00740A40" w:rsidRPr="00A51495" w:rsidRDefault="00740A40" w:rsidP="00740A40">
      <w:pPr>
        <w:jc w:val="both"/>
        <w:rPr>
          <w:rFonts w:ascii="Arial" w:hAnsi="Arial" w:cs="Arial"/>
          <w:color w:val="000000"/>
          <w:lang w:val="es-CO"/>
        </w:rPr>
      </w:pPr>
      <w:r w:rsidRPr="00A51495">
        <w:rPr>
          <w:rFonts w:ascii="Arial" w:hAnsi="Arial" w:cs="Arial"/>
          <w:color w:val="000000"/>
          <w:lang w:val="es-CO"/>
        </w:rPr>
        <w:t xml:space="preserve">En cuanto a las mejoras identificadas y detalladas, junto con sugerencias dadas por los servidores se encuentran: </w:t>
      </w:r>
    </w:p>
    <w:p w14:paraId="078004F2" w14:textId="77777777" w:rsidR="00740A40" w:rsidRPr="00A51495" w:rsidRDefault="00740A40" w:rsidP="00740A40">
      <w:pPr>
        <w:jc w:val="both"/>
        <w:rPr>
          <w:rFonts w:ascii="Arial" w:hAnsi="Arial" w:cs="Arial"/>
          <w:color w:val="000000"/>
          <w:lang w:val="es-CO"/>
        </w:rPr>
      </w:pPr>
    </w:p>
    <w:p w14:paraId="5210C1A0" w14:textId="77777777" w:rsidR="00740A40" w:rsidRPr="00A51495" w:rsidRDefault="00740A40" w:rsidP="00740A40">
      <w:pPr>
        <w:pStyle w:val="Prrafodelista"/>
        <w:numPr>
          <w:ilvl w:val="0"/>
          <w:numId w:val="21"/>
        </w:numPr>
        <w:jc w:val="both"/>
        <w:rPr>
          <w:rFonts w:ascii="Arial" w:hAnsi="Arial" w:cs="Arial"/>
          <w:i/>
          <w:color w:val="000000"/>
          <w:lang w:val="es-CO"/>
        </w:rPr>
      </w:pPr>
      <w:r w:rsidRPr="00A51495">
        <w:rPr>
          <w:rFonts w:ascii="Arial" w:hAnsi="Arial" w:cs="Arial"/>
          <w:i/>
          <w:color w:val="000000"/>
          <w:lang w:val="es-CO"/>
        </w:rPr>
        <w:t>“Aporto para un mejor desempeño laboral”</w:t>
      </w:r>
    </w:p>
    <w:p w14:paraId="348A2726" w14:textId="218DD2C3" w:rsidR="00740A40" w:rsidRPr="00A51495" w:rsidRDefault="00740A40" w:rsidP="00740A40">
      <w:pPr>
        <w:pStyle w:val="Prrafodelista"/>
        <w:numPr>
          <w:ilvl w:val="0"/>
          <w:numId w:val="21"/>
        </w:numPr>
        <w:jc w:val="both"/>
        <w:rPr>
          <w:rFonts w:ascii="Arial" w:hAnsi="Arial" w:cs="Arial"/>
          <w:i/>
          <w:color w:val="000000"/>
          <w:lang w:val="es-CO"/>
        </w:rPr>
      </w:pPr>
      <w:r w:rsidRPr="00A51495">
        <w:rPr>
          <w:rFonts w:ascii="Arial" w:hAnsi="Arial" w:cs="Arial"/>
          <w:i/>
          <w:color w:val="000000"/>
          <w:lang w:val="es-CO"/>
        </w:rPr>
        <w:lastRenderedPageBreak/>
        <w:t xml:space="preserve">“Manejo de </w:t>
      </w:r>
      <w:r w:rsidR="00723045" w:rsidRPr="00A51495">
        <w:rPr>
          <w:rFonts w:ascii="Arial" w:hAnsi="Arial" w:cs="Arial"/>
          <w:i/>
          <w:color w:val="000000"/>
          <w:lang w:val="es-CO"/>
        </w:rPr>
        <w:t>estrés,</w:t>
      </w:r>
      <w:r w:rsidRPr="00A51495">
        <w:rPr>
          <w:rFonts w:ascii="Arial" w:hAnsi="Arial" w:cs="Arial"/>
          <w:i/>
          <w:color w:val="000000"/>
          <w:lang w:val="es-CO"/>
        </w:rPr>
        <w:t xml:space="preserve"> por ejemplo, contribuye a una actitud positiva en el trabajo grupal”</w:t>
      </w:r>
    </w:p>
    <w:p w14:paraId="0941EC83" w14:textId="77777777" w:rsidR="00740A40" w:rsidRPr="00A51495" w:rsidRDefault="00740A40" w:rsidP="00740A40">
      <w:pPr>
        <w:pStyle w:val="Prrafodelista"/>
        <w:numPr>
          <w:ilvl w:val="0"/>
          <w:numId w:val="21"/>
        </w:numPr>
        <w:jc w:val="both"/>
        <w:rPr>
          <w:rFonts w:ascii="Arial" w:hAnsi="Arial" w:cs="Arial"/>
          <w:i/>
          <w:color w:val="000000"/>
          <w:lang w:val="es-CO"/>
        </w:rPr>
      </w:pPr>
      <w:r w:rsidRPr="00A51495">
        <w:rPr>
          <w:rFonts w:ascii="Arial" w:hAnsi="Arial" w:cs="Arial"/>
          <w:i/>
          <w:color w:val="000000"/>
          <w:lang w:val="es-CO"/>
        </w:rPr>
        <w:t>“Las actividades desarrolladas fortalecieron el ambiente laboral y contribuyeron al mejoramiento del bienestar para dar cumplimiento a los compromisos laborales”</w:t>
      </w:r>
    </w:p>
    <w:p w14:paraId="797FD2A3" w14:textId="77777777" w:rsidR="00740A40" w:rsidRPr="00A51495" w:rsidRDefault="00740A40" w:rsidP="00740A40">
      <w:pPr>
        <w:pStyle w:val="Prrafodelista"/>
        <w:numPr>
          <w:ilvl w:val="0"/>
          <w:numId w:val="21"/>
        </w:numPr>
        <w:jc w:val="both"/>
        <w:rPr>
          <w:rFonts w:ascii="Arial" w:hAnsi="Arial" w:cs="Arial"/>
          <w:i/>
          <w:color w:val="000000"/>
          <w:lang w:val="es-CO"/>
        </w:rPr>
      </w:pPr>
      <w:r w:rsidRPr="00A51495">
        <w:rPr>
          <w:rFonts w:ascii="Arial" w:hAnsi="Arial" w:cs="Arial"/>
          <w:i/>
          <w:color w:val="000000"/>
          <w:lang w:val="es-CO"/>
        </w:rPr>
        <w:t xml:space="preserve">“El plan de bienestar en cuanto a capacitaciones debe mejorarse en cuanto a las temáticas abordadas más acordes a la función pública. En cuanto a los permisos remunerados y compensatorios se debe determinar alguna manera para que exista la igualdad en los permisos para todos los funcionarios por derecho a igualdad. En cuanto a los premios e incentivos en actividades no deben ser solo los bonos de </w:t>
      </w:r>
      <w:proofErr w:type="spellStart"/>
      <w:r w:rsidRPr="00A51495">
        <w:rPr>
          <w:rFonts w:ascii="Arial" w:hAnsi="Arial" w:cs="Arial"/>
          <w:i/>
          <w:color w:val="000000"/>
          <w:lang w:val="es-CO"/>
        </w:rPr>
        <w:t>cafam</w:t>
      </w:r>
      <w:proofErr w:type="spellEnd"/>
      <w:r w:rsidRPr="00A51495">
        <w:rPr>
          <w:rFonts w:ascii="Arial" w:hAnsi="Arial" w:cs="Arial"/>
          <w:i/>
          <w:color w:val="000000"/>
          <w:lang w:val="es-CO"/>
        </w:rPr>
        <w:t xml:space="preserve"> pues muchas personas no vivimos cerca de esos centros de recreación.”</w:t>
      </w:r>
    </w:p>
    <w:p w14:paraId="74F84274" w14:textId="58DB3856" w:rsidR="00740A40" w:rsidRPr="00A51495" w:rsidRDefault="00740A40" w:rsidP="00740A40">
      <w:pPr>
        <w:pStyle w:val="Prrafodelista"/>
        <w:numPr>
          <w:ilvl w:val="0"/>
          <w:numId w:val="21"/>
        </w:numPr>
        <w:jc w:val="both"/>
        <w:rPr>
          <w:rFonts w:ascii="Arial" w:hAnsi="Arial" w:cs="Arial"/>
          <w:i/>
          <w:color w:val="000000"/>
          <w:lang w:val="es-CO"/>
        </w:rPr>
      </w:pPr>
      <w:r w:rsidRPr="00A51495">
        <w:rPr>
          <w:rFonts w:ascii="Arial" w:hAnsi="Arial" w:cs="Arial"/>
          <w:i/>
          <w:color w:val="000000"/>
          <w:lang w:val="es-CO"/>
        </w:rPr>
        <w:t>“Permite realizar integraciones y trabajo en equipo o socialización con los demás compañeros, de las dependencia</w:t>
      </w:r>
      <w:r w:rsidR="00723045" w:rsidRPr="00A51495">
        <w:rPr>
          <w:rFonts w:ascii="Arial" w:hAnsi="Arial" w:cs="Arial"/>
          <w:i/>
          <w:color w:val="000000"/>
          <w:lang w:val="es-CO"/>
        </w:rPr>
        <w:t>s</w:t>
      </w:r>
      <w:r w:rsidRPr="00A51495">
        <w:rPr>
          <w:rFonts w:ascii="Arial" w:hAnsi="Arial" w:cs="Arial"/>
          <w:i/>
          <w:color w:val="000000"/>
          <w:lang w:val="es-CO"/>
        </w:rPr>
        <w:t xml:space="preserve"> de trabajo como con otras dependencias; y brinda espacios de interacción fuera de las funciones cotidianas a nivel labora; lo que genera mejor ambiente y clima laboral. Sin embargo, es pertinente realizar la observación de dar cumplimiento al 100% de las actividades propuestas en el PBL, y cumplir con los seguimientos trimestrales y socialización de los mismos en las fechas establecidas.”</w:t>
      </w:r>
    </w:p>
    <w:p w14:paraId="68387AC6" w14:textId="77777777" w:rsidR="002645D3" w:rsidRPr="00A51495" w:rsidRDefault="002645D3" w:rsidP="002645D3">
      <w:pPr>
        <w:jc w:val="both"/>
        <w:rPr>
          <w:rFonts w:ascii="Arial" w:hAnsi="Arial" w:cs="Arial"/>
          <w:color w:val="000000"/>
          <w:lang w:val="es-MX"/>
        </w:rPr>
      </w:pPr>
    </w:p>
    <w:p w14:paraId="7226732F" w14:textId="569BE96A" w:rsidR="002645D3" w:rsidRPr="00A51495" w:rsidRDefault="002645D3" w:rsidP="002645D3">
      <w:pPr>
        <w:jc w:val="both"/>
        <w:rPr>
          <w:rFonts w:ascii="Arial" w:hAnsi="Arial" w:cs="Arial"/>
          <w:b/>
          <w:color w:val="000000"/>
          <w:lang w:val="es-MX"/>
        </w:rPr>
      </w:pPr>
      <w:r w:rsidRPr="00A51495">
        <w:rPr>
          <w:rFonts w:ascii="Arial" w:hAnsi="Arial" w:cs="Arial"/>
          <w:b/>
          <w:color w:val="000000"/>
          <w:lang w:val="es-MX"/>
        </w:rPr>
        <w:t>Programa Nacional de Bienestar</w:t>
      </w:r>
    </w:p>
    <w:p w14:paraId="481DBC66" w14:textId="77777777" w:rsidR="002645D3" w:rsidRPr="00A51495" w:rsidRDefault="002645D3" w:rsidP="002645D3">
      <w:pPr>
        <w:jc w:val="both"/>
        <w:rPr>
          <w:rFonts w:ascii="Arial" w:hAnsi="Arial" w:cs="Arial"/>
          <w:b/>
          <w:color w:val="000000"/>
          <w:lang w:val="es-MX"/>
        </w:rPr>
      </w:pPr>
    </w:p>
    <w:p w14:paraId="7728296A" w14:textId="7CFD8E24" w:rsidR="002645D3" w:rsidRPr="00A51495" w:rsidRDefault="002645D3" w:rsidP="008C2987">
      <w:pPr>
        <w:jc w:val="both"/>
        <w:rPr>
          <w:rFonts w:ascii="Arial" w:hAnsi="Arial" w:cs="Arial"/>
          <w:color w:val="000000"/>
          <w:lang w:val="es-MX"/>
        </w:rPr>
      </w:pPr>
      <w:r w:rsidRPr="00A51495">
        <w:rPr>
          <w:rFonts w:ascii="Arial" w:hAnsi="Arial" w:cs="Arial"/>
          <w:color w:val="000000"/>
          <w:lang w:val="es-MX"/>
        </w:rPr>
        <w:t xml:space="preserve">Para ello se trabajarán los cinco (5) ejes propuestos por el Departamento Administrativo de la Función Pública – DAFP, </w:t>
      </w:r>
      <w:r w:rsidR="008C2987" w:rsidRPr="00A51495">
        <w:rPr>
          <w:rFonts w:ascii="Arial" w:hAnsi="Arial" w:cs="Arial"/>
          <w:color w:val="000000"/>
          <w:lang w:val="es-MX"/>
        </w:rPr>
        <w:t>e</w:t>
      </w:r>
      <w:r w:rsidRPr="00A51495">
        <w:rPr>
          <w:rFonts w:ascii="Arial" w:hAnsi="Arial" w:cs="Arial"/>
          <w:color w:val="000000"/>
          <w:lang w:val="es-MX"/>
        </w:rPr>
        <w:t>quilibrio psicosocial, salud mental, convivencia social, alianzas interinstitucionales y como eje transversal la transformación digital.</w:t>
      </w:r>
      <w:bookmarkStart w:id="1" w:name="_Toc412040516"/>
    </w:p>
    <w:p w14:paraId="2642ECBF" w14:textId="77777777" w:rsidR="008C2987" w:rsidRPr="00A51495" w:rsidRDefault="008C2987" w:rsidP="008C2987">
      <w:pPr>
        <w:jc w:val="both"/>
        <w:rPr>
          <w:rFonts w:ascii="Arial" w:hAnsi="Arial" w:cs="Arial"/>
          <w:color w:val="000000"/>
          <w:lang w:val="es-MX"/>
        </w:rPr>
      </w:pPr>
    </w:p>
    <w:p w14:paraId="5AC9BDAB" w14:textId="77777777" w:rsidR="002645D3" w:rsidRPr="00A51495" w:rsidRDefault="002645D3" w:rsidP="002645D3">
      <w:pPr>
        <w:pStyle w:val="Ttulo1"/>
        <w:spacing w:before="0" w:line="240" w:lineRule="auto"/>
        <w:rPr>
          <w:rFonts w:ascii="Arial" w:eastAsia="Times New Roman" w:hAnsi="Arial" w:cs="Arial"/>
          <w:sz w:val="24"/>
          <w:szCs w:val="24"/>
          <w:lang w:eastAsia="es-ES"/>
        </w:rPr>
      </w:pPr>
      <w:r w:rsidRPr="00A51495">
        <w:rPr>
          <w:rFonts w:ascii="Arial" w:eastAsia="Times New Roman" w:hAnsi="Arial" w:cs="Arial"/>
          <w:sz w:val="24"/>
          <w:szCs w:val="24"/>
          <w:lang w:eastAsia="es-ES"/>
        </w:rPr>
        <w:t>B</w:t>
      </w:r>
      <w:bookmarkEnd w:id="1"/>
      <w:r w:rsidRPr="00A51495">
        <w:rPr>
          <w:rFonts w:ascii="Arial" w:eastAsia="Times New Roman" w:hAnsi="Arial" w:cs="Arial"/>
          <w:sz w:val="24"/>
          <w:szCs w:val="24"/>
          <w:lang w:eastAsia="es-ES"/>
        </w:rPr>
        <w:t>eneficiarios</w:t>
      </w:r>
    </w:p>
    <w:p w14:paraId="087E3433" w14:textId="77777777" w:rsidR="002645D3" w:rsidRPr="00A51495" w:rsidRDefault="002645D3" w:rsidP="008C2987">
      <w:pPr>
        <w:autoSpaceDE w:val="0"/>
        <w:autoSpaceDN w:val="0"/>
        <w:adjustRightInd w:val="0"/>
        <w:rPr>
          <w:rFonts w:ascii="Arial" w:eastAsia="Times New Roman" w:hAnsi="Arial" w:cs="Arial"/>
          <w:b/>
        </w:rPr>
      </w:pPr>
    </w:p>
    <w:p w14:paraId="7457E36C" w14:textId="4EE55605" w:rsidR="002645D3" w:rsidRPr="00A51495" w:rsidRDefault="002645D3" w:rsidP="002645D3">
      <w:pPr>
        <w:jc w:val="both"/>
        <w:rPr>
          <w:rFonts w:ascii="Arial" w:eastAsia="Times New Roman" w:hAnsi="Arial" w:cs="Arial"/>
        </w:rPr>
      </w:pPr>
      <w:r w:rsidRPr="00A51495">
        <w:rPr>
          <w:rFonts w:ascii="Arial" w:eastAsia="Times New Roman" w:hAnsi="Arial" w:cs="Arial"/>
        </w:rPr>
        <w:t xml:space="preserve">Serán beneficiarios del </w:t>
      </w:r>
      <w:r w:rsidR="00FB4C20" w:rsidRPr="00A51495">
        <w:rPr>
          <w:rFonts w:ascii="Arial" w:eastAsia="Times New Roman" w:hAnsi="Arial" w:cs="Arial"/>
        </w:rPr>
        <w:t>P</w:t>
      </w:r>
      <w:r w:rsidRPr="00A51495">
        <w:rPr>
          <w:rFonts w:ascii="Arial" w:eastAsia="Times New Roman" w:hAnsi="Arial" w:cs="Arial"/>
        </w:rPr>
        <w:t xml:space="preserve">lan de </w:t>
      </w:r>
      <w:r w:rsidR="00FB4C20" w:rsidRPr="00A51495">
        <w:rPr>
          <w:rFonts w:ascii="Arial" w:eastAsia="Times New Roman" w:hAnsi="Arial" w:cs="Arial"/>
        </w:rPr>
        <w:t>B</w:t>
      </w:r>
      <w:r w:rsidRPr="00A51495">
        <w:rPr>
          <w:rFonts w:ascii="Arial" w:eastAsia="Times New Roman" w:hAnsi="Arial" w:cs="Arial"/>
        </w:rPr>
        <w:t xml:space="preserve">ienestar </w:t>
      </w:r>
      <w:r w:rsidR="00FB4C20" w:rsidRPr="00A51495">
        <w:rPr>
          <w:rFonts w:ascii="Arial" w:eastAsia="Times New Roman" w:hAnsi="Arial" w:cs="Arial"/>
        </w:rPr>
        <w:t>L</w:t>
      </w:r>
      <w:r w:rsidRPr="00A51495">
        <w:rPr>
          <w:rFonts w:ascii="Arial" w:eastAsia="Times New Roman" w:hAnsi="Arial" w:cs="Arial"/>
        </w:rPr>
        <w:t xml:space="preserve">aboral e </w:t>
      </w:r>
      <w:r w:rsidR="00FB4C20" w:rsidRPr="00A51495">
        <w:rPr>
          <w:rFonts w:ascii="Arial" w:eastAsia="Times New Roman" w:hAnsi="Arial" w:cs="Arial"/>
        </w:rPr>
        <w:t>I</w:t>
      </w:r>
      <w:r w:rsidRPr="00A51495">
        <w:rPr>
          <w:rFonts w:ascii="Arial" w:eastAsia="Times New Roman" w:hAnsi="Arial" w:cs="Arial"/>
        </w:rPr>
        <w:t>ncentivos, los servidores del Instituto Nacional para Ciegos, incluidas sus familias en cumplimiento de lo dispuesto en la normatividad legal vigente.</w:t>
      </w:r>
    </w:p>
    <w:p w14:paraId="5B6A4573" w14:textId="39E5A7DC" w:rsidR="008728A0" w:rsidRDefault="008728A0">
      <w:pPr>
        <w:rPr>
          <w:rFonts w:ascii="Arial" w:hAnsi="Arial" w:cs="Arial"/>
          <w:b/>
        </w:rPr>
      </w:pPr>
    </w:p>
    <w:p w14:paraId="3A6564DC" w14:textId="77777777" w:rsidR="00146F9C" w:rsidRPr="00A51495" w:rsidRDefault="00146F9C">
      <w:pPr>
        <w:rPr>
          <w:rFonts w:ascii="Arial" w:hAnsi="Arial" w:cs="Arial"/>
          <w:b/>
        </w:rPr>
      </w:pPr>
    </w:p>
    <w:p w14:paraId="6ABC8C36" w14:textId="31E5E40B" w:rsidR="002645D3" w:rsidRPr="00A51495" w:rsidRDefault="002645D3" w:rsidP="002645D3">
      <w:pPr>
        <w:jc w:val="center"/>
        <w:rPr>
          <w:rFonts w:ascii="Arial" w:hAnsi="Arial" w:cs="Arial"/>
          <w:color w:val="000000"/>
          <w:lang w:val="es-MX"/>
        </w:rPr>
      </w:pPr>
      <w:r w:rsidRPr="00A51495">
        <w:rPr>
          <w:rFonts w:ascii="Arial" w:hAnsi="Arial" w:cs="Arial"/>
          <w:b/>
        </w:rPr>
        <w:t>MARCO LEGAL</w:t>
      </w:r>
    </w:p>
    <w:p w14:paraId="5E5BD5B2" w14:textId="77777777" w:rsidR="002645D3" w:rsidRPr="00A51495" w:rsidRDefault="002645D3" w:rsidP="002645D3">
      <w:pPr>
        <w:jc w:val="both"/>
        <w:rPr>
          <w:rFonts w:ascii="Arial" w:hAnsi="Arial" w:cs="Arial"/>
          <w:color w:val="000000"/>
          <w:lang w:val="es-MX"/>
        </w:rPr>
      </w:pPr>
    </w:p>
    <w:p w14:paraId="042204F4" w14:textId="77777777" w:rsidR="002645D3" w:rsidRPr="00A51495" w:rsidRDefault="002645D3" w:rsidP="002645D3">
      <w:pPr>
        <w:pStyle w:val="Prrafodelista"/>
        <w:numPr>
          <w:ilvl w:val="0"/>
          <w:numId w:val="2"/>
        </w:numPr>
        <w:jc w:val="both"/>
        <w:rPr>
          <w:rFonts w:ascii="Arial" w:hAnsi="Arial" w:cs="Arial"/>
        </w:rPr>
      </w:pPr>
      <w:r w:rsidRPr="00A51495">
        <w:rPr>
          <w:rFonts w:ascii="Arial" w:hAnsi="Arial" w:cs="Arial"/>
        </w:rPr>
        <w:t xml:space="preserve">Colombia, Congreso de la República, Ley 909 de 2004. </w:t>
      </w:r>
    </w:p>
    <w:p w14:paraId="2824BEB6" w14:textId="77777777" w:rsidR="002645D3" w:rsidRPr="00A51495" w:rsidRDefault="002645D3" w:rsidP="002645D3">
      <w:pPr>
        <w:numPr>
          <w:ilvl w:val="0"/>
          <w:numId w:val="1"/>
        </w:numPr>
        <w:jc w:val="both"/>
        <w:rPr>
          <w:rFonts w:ascii="Arial" w:hAnsi="Arial" w:cs="Arial"/>
        </w:rPr>
      </w:pPr>
      <w:r w:rsidRPr="00A51495">
        <w:rPr>
          <w:rFonts w:ascii="Arial" w:hAnsi="Arial" w:cs="Arial"/>
        </w:rPr>
        <w:t xml:space="preserve">Colombia, Presidencia de la República, Decreto 4661 de 2007. </w:t>
      </w:r>
    </w:p>
    <w:p w14:paraId="24B51D31" w14:textId="77777777" w:rsidR="002645D3" w:rsidRPr="00A51495" w:rsidRDefault="002645D3" w:rsidP="002645D3">
      <w:pPr>
        <w:numPr>
          <w:ilvl w:val="0"/>
          <w:numId w:val="1"/>
        </w:numPr>
        <w:jc w:val="both"/>
        <w:rPr>
          <w:rFonts w:ascii="Arial" w:hAnsi="Arial" w:cs="Arial"/>
        </w:rPr>
      </w:pPr>
      <w:r w:rsidRPr="00A51495">
        <w:rPr>
          <w:rFonts w:ascii="Arial" w:hAnsi="Arial" w:cs="Arial"/>
        </w:rPr>
        <w:t xml:space="preserve">Colombia, Presidencia de la República, Decreto Ley 1227 de 2005. </w:t>
      </w:r>
    </w:p>
    <w:p w14:paraId="532DA8CE" w14:textId="77777777" w:rsidR="002645D3" w:rsidRPr="00A51495" w:rsidRDefault="002645D3" w:rsidP="002645D3">
      <w:pPr>
        <w:numPr>
          <w:ilvl w:val="0"/>
          <w:numId w:val="1"/>
        </w:numPr>
        <w:rPr>
          <w:rFonts w:ascii="Arial" w:hAnsi="Arial" w:cs="Arial"/>
        </w:rPr>
      </w:pPr>
      <w:r w:rsidRPr="00A51495">
        <w:rPr>
          <w:rFonts w:ascii="Arial" w:hAnsi="Arial" w:cs="Arial"/>
        </w:rPr>
        <w:t xml:space="preserve">Colombia, Presidencia de la República, Decreto Ley 1567 de 1998. Colombia, Presidencia de la República, Decreto 1083 de 2015. </w:t>
      </w:r>
    </w:p>
    <w:p w14:paraId="19B1D608" w14:textId="77777777" w:rsidR="002645D3" w:rsidRPr="00A51495" w:rsidRDefault="002645D3" w:rsidP="002645D3">
      <w:pPr>
        <w:numPr>
          <w:ilvl w:val="0"/>
          <w:numId w:val="1"/>
        </w:numPr>
        <w:rPr>
          <w:rFonts w:ascii="Arial" w:hAnsi="Arial" w:cs="Arial"/>
        </w:rPr>
      </w:pPr>
      <w:r w:rsidRPr="00A51495">
        <w:rPr>
          <w:rFonts w:ascii="Arial" w:hAnsi="Arial" w:cs="Arial"/>
        </w:rPr>
        <w:t xml:space="preserve">Colombia, Congreso de la República, Ley 734 de 2002. </w:t>
      </w:r>
    </w:p>
    <w:p w14:paraId="566CB9A9" w14:textId="77777777" w:rsidR="002645D3" w:rsidRPr="00A51495" w:rsidRDefault="002645D3" w:rsidP="002645D3">
      <w:pPr>
        <w:numPr>
          <w:ilvl w:val="0"/>
          <w:numId w:val="1"/>
        </w:numPr>
        <w:rPr>
          <w:rFonts w:ascii="Arial" w:hAnsi="Arial" w:cs="Arial"/>
        </w:rPr>
      </w:pPr>
      <w:r w:rsidRPr="00A51495">
        <w:rPr>
          <w:rFonts w:ascii="Arial" w:hAnsi="Arial" w:cs="Arial"/>
        </w:rPr>
        <w:t>Colombia, Presidencia de la República, Decreto 051 de 2017, artículo 4, Parágrafo 2.</w:t>
      </w:r>
      <w:r w:rsidRPr="00A51495">
        <w:rPr>
          <w:rFonts w:ascii="Arial" w:hAnsi="Arial" w:cs="Arial"/>
          <w:i/>
        </w:rPr>
        <w:t>”.</w:t>
      </w:r>
    </w:p>
    <w:p w14:paraId="241B708C" w14:textId="77777777" w:rsidR="002645D3" w:rsidRPr="00A51495" w:rsidRDefault="002645D3" w:rsidP="002645D3">
      <w:pPr>
        <w:numPr>
          <w:ilvl w:val="0"/>
          <w:numId w:val="1"/>
        </w:numPr>
        <w:rPr>
          <w:rFonts w:ascii="Arial" w:hAnsi="Arial" w:cs="Arial"/>
        </w:rPr>
      </w:pPr>
      <w:r w:rsidRPr="00A51495">
        <w:rPr>
          <w:rFonts w:ascii="Arial" w:hAnsi="Arial" w:cs="Arial"/>
        </w:rPr>
        <w:t>Colombia, Presidencia de la República, Decreto 894 de 2017.</w:t>
      </w:r>
    </w:p>
    <w:p w14:paraId="4BB970C4" w14:textId="77777777" w:rsidR="002645D3" w:rsidRPr="00A51495" w:rsidRDefault="002645D3" w:rsidP="002645D3">
      <w:pPr>
        <w:numPr>
          <w:ilvl w:val="0"/>
          <w:numId w:val="1"/>
        </w:numPr>
        <w:rPr>
          <w:rFonts w:ascii="Arial" w:hAnsi="Arial" w:cs="Arial"/>
        </w:rPr>
      </w:pPr>
      <w:r w:rsidRPr="00A51495">
        <w:rPr>
          <w:rFonts w:ascii="Arial" w:hAnsi="Arial" w:cs="Arial"/>
        </w:rPr>
        <w:lastRenderedPageBreak/>
        <w:t xml:space="preserve">Colombia, Concepto 244081 de 2021, Departamento Administrativo de la Función Pública. </w:t>
      </w:r>
    </w:p>
    <w:p w14:paraId="2427FB1A" w14:textId="77777777" w:rsidR="002645D3" w:rsidRPr="00A51495" w:rsidRDefault="002645D3" w:rsidP="002645D3">
      <w:pPr>
        <w:jc w:val="both"/>
        <w:rPr>
          <w:rFonts w:ascii="Arial" w:eastAsia="Times New Roman" w:hAnsi="Arial" w:cs="Arial"/>
          <w:b/>
          <w:bCs/>
          <w:lang w:val="es-CO"/>
        </w:rPr>
      </w:pPr>
    </w:p>
    <w:p w14:paraId="1E5E7CD3" w14:textId="0C2C96CF" w:rsidR="008728A0" w:rsidRPr="00A51495" w:rsidRDefault="008728A0">
      <w:pPr>
        <w:rPr>
          <w:rFonts w:ascii="Arial" w:hAnsi="Arial" w:cs="Arial"/>
          <w:b/>
        </w:rPr>
      </w:pPr>
    </w:p>
    <w:p w14:paraId="220FF2E4" w14:textId="0E1D8AB2" w:rsidR="008728A0" w:rsidRPr="00A51495" w:rsidRDefault="008728A0" w:rsidP="008728A0">
      <w:pPr>
        <w:jc w:val="center"/>
        <w:rPr>
          <w:rFonts w:ascii="Arial" w:hAnsi="Arial" w:cs="Arial"/>
          <w:color w:val="000000"/>
          <w:lang w:val="es-MX"/>
        </w:rPr>
      </w:pPr>
      <w:r w:rsidRPr="00A51495">
        <w:rPr>
          <w:rFonts w:ascii="Arial" w:hAnsi="Arial" w:cs="Arial"/>
          <w:b/>
        </w:rPr>
        <w:t>EJES</w:t>
      </w:r>
    </w:p>
    <w:p w14:paraId="6BEDE1AE" w14:textId="77777777" w:rsidR="002645D3" w:rsidRPr="00A51495" w:rsidRDefault="002645D3" w:rsidP="002645D3">
      <w:pPr>
        <w:jc w:val="both"/>
        <w:rPr>
          <w:rFonts w:ascii="Arial" w:eastAsia="Times New Roman" w:hAnsi="Arial" w:cs="Arial"/>
          <w:b/>
          <w:bCs/>
          <w:lang w:val="es-CO"/>
        </w:rPr>
      </w:pPr>
    </w:p>
    <w:p w14:paraId="6908B8B0" w14:textId="3E77D35D" w:rsidR="002645D3" w:rsidRPr="00A51495" w:rsidRDefault="002645D3" w:rsidP="002645D3">
      <w:pPr>
        <w:autoSpaceDE w:val="0"/>
        <w:autoSpaceDN w:val="0"/>
        <w:adjustRightInd w:val="0"/>
        <w:jc w:val="both"/>
        <w:rPr>
          <w:rFonts w:ascii="Arial" w:eastAsia="Calibri" w:hAnsi="Arial" w:cs="Arial"/>
          <w:lang w:val="es-ES"/>
        </w:rPr>
      </w:pPr>
      <w:r w:rsidRPr="00A51495">
        <w:rPr>
          <w:rFonts w:ascii="Arial" w:eastAsia="Calibri" w:hAnsi="Arial" w:cs="Arial"/>
          <w:lang w:val="es-ES"/>
        </w:rPr>
        <w:t xml:space="preserve">Acorde a los lineamientos del DAFP en el Programa </w:t>
      </w:r>
      <w:r w:rsidR="00FB4C20" w:rsidRPr="00A51495">
        <w:rPr>
          <w:rFonts w:ascii="Arial" w:eastAsia="Calibri" w:hAnsi="Arial" w:cs="Arial"/>
          <w:lang w:val="es-ES"/>
        </w:rPr>
        <w:t>N</w:t>
      </w:r>
      <w:r w:rsidRPr="00A51495">
        <w:rPr>
          <w:rFonts w:ascii="Arial" w:eastAsia="Calibri" w:hAnsi="Arial" w:cs="Arial"/>
          <w:lang w:val="es-ES"/>
        </w:rPr>
        <w:t xml:space="preserve">acional de Bienestar, el </w:t>
      </w:r>
      <w:r w:rsidR="00FB4C20" w:rsidRPr="00A51495">
        <w:rPr>
          <w:rFonts w:ascii="Arial" w:eastAsia="Calibri" w:hAnsi="Arial" w:cs="Arial"/>
          <w:lang w:val="es-ES"/>
        </w:rPr>
        <w:t>P</w:t>
      </w:r>
      <w:r w:rsidRPr="00A51495">
        <w:rPr>
          <w:rFonts w:ascii="Arial" w:eastAsia="Calibri" w:hAnsi="Arial" w:cs="Arial"/>
          <w:lang w:val="es-ES"/>
        </w:rPr>
        <w:t xml:space="preserve">lan de </w:t>
      </w:r>
      <w:r w:rsidR="00FB4C20" w:rsidRPr="00A51495">
        <w:rPr>
          <w:rFonts w:ascii="Arial" w:eastAsia="Calibri" w:hAnsi="Arial" w:cs="Arial"/>
          <w:lang w:val="es-ES"/>
        </w:rPr>
        <w:t>B</w:t>
      </w:r>
      <w:r w:rsidRPr="00A51495">
        <w:rPr>
          <w:rFonts w:ascii="Arial" w:eastAsia="Calibri" w:hAnsi="Arial" w:cs="Arial"/>
          <w:lang w:val="es-ES"/>
        </w:rPr>
        <w:t xml:space="preserve">ienestar </w:t>
      </w:r>
      <w:r w:rsidR="00FB4C20" w:rsidRPr="00A51495">
        <w:rPr>
          <w:rFonts w:ascii="Arial" w:eastAsia="Calibri" w:hAnsi="Arial" w:cs="Arial"/>
          <w:lang w:val="es-ES"/>
        </w:rPr>
        <w:t>L</w:t>
      </w:r>
      <w:r w:rsidRPr="00A51495">
        <w:rPr>
          <w:rFonts w:ascii="Arial" w:eastAsia="Calibri" w:hAnsi="Arial" w:cs="Arial"/>
          <w:lang w:val="es-ES"/>
        </w:rPr>
        <w:t xml:space="preserve">aboral e </w:t>
      </w:r>
      <w:r w:rsidR="00FB4C20" w:rsidRPr="00A51495">
        <w:rPr>
          <w:rFonts w:ascii="Arial" w:eastAsia="Calibri" w:hAnsi="Arial" w:cs="Arial"/>
          <w:lang w:val="es-ES"/>
        </w:rPr>
        <w:t>I</w:t>
      </w:r>
      <w:r w:rsidRPr="00A51495">
        <w:rPr>
          <w:rFonts w:ascii="Arial" w:eastAsia="Calibri" w:hAnsi="Arial" w:cs="Arial"/>
          <w:lang w:val="es-ES"/>
        </w:rPr>
        <w:t xml:space="preserve">ncentivos para el INCI tendrá como ejes principales los siguientes: </w:t>
      </w:r>
    </w:p>
    <w:p w14:paraId="3656AB8A" w14:textId="35FF949E" w:rsidR="003852A8" w:rsidRPr="00A51495" w:rsidRDefault="003852A8" w:rsidP="003852A8">
      <w:pPr>
        <w:autoSpaceDE w:val="0"/>
        <w:autoSpaceDN w:val="0"/>
        <w:adjustRightInd w:val="0"/>
        <w:jc w:val="both"/>
        <w:rPr>
          <w:rFonts w:ascii="Arial" w:eastAsia="Calibri" w:hAnsi="Arial" w:cs="Arial"/>
          <w:lang w:val="es-ES"/>
        </w:rPr>
      </w:pPr>
    </w:p>
    <w:p w14:paraId="0B5EDE8B" w14:textId="3EB408A8" w:rsidR="003852A8" w:rsidRPr="00A51495" w:rsidRDefault="00FB4C20" w:rsidP="003852A8">
      <w:pPr>
        <w:pStyle w:val="Prrafodelista"/>
        <w:numPr>
          <w:ilvl w:val="0"/>
          <w:numId w:val="19"/>
        </w:numPr>
        <w:autoSpaceDE w:val="0"/>
        <w:autoSpaceDN w:val="0"/>
        <w:adjustRightInd w:val="0"/>
        <w:jc w:val="both"/>
        <w:rPr>
          <w:rFonts w:ascii="Arial" w:eastAsia="Calibri" w:hAnsi="Arial" w:cs="Arial"/>
          <w:lang w:val="es-ES"/>
        </w:rPr>
      </w:pPr>
      <w:r w:rsidRPr="00A51495">
        <w:rPr>
          <w:rFonts w:ascii="Arial" w:eastAsia="Calibri" w:hAnsi="Arial" w:cs="Arial"/>
          <w:lang w:val="es-ES"/>
        </w:rPr>
        <w:t>E</w:t>
      </w:r>
      <w:r w:rsidR="003852A8" w:rsidRPr="00A51495">
        <w:rPr>
          <w:rFonts w:ascii="Arial" w:eastAsia="Calibri" w:hAnsi="Arial" w:cs="Arial"/>
          <w:lang w:val="es-ES"/>
        </w:rPr>
        <w:t>l eje de equilibrio psicosocial</w:t>
      </w:r>
      <w:r w:rsidR="00723045" w:rsidRPr="00A51495">
        <w:rPr>
          <w:rFonts w:ascii="Arial" w:eastAsia="Calibri" w:hAnsi="Arial" w:cs="Arial"/>
          <w:lang w:val="es-ES"/>
        </w:rPr>
        <w:t>.</w:t>
      </w:r>
    </w:p>
    <w:p w14:paraId="0B398AB5" w14:textId="34A26A54" w:rsidR="003852A8" w:rsidRPr="00A51495" w:rsidRDefault="00FB4C20" w:rsidP="003852A8">
      <w:pPr>
        <w:pStyle w:val="Prrafodelista"/>
        <w:numPr>
          <w:ilvl w:val="0"/>
          <w:numId w:val="19"/>
        </w:numPr>
        <w:autoSpaceDE w:val="0"/>
        <w:autoSpaceDN w:val="0"/>
        <w:adjustRightInd w:val="0"/>
        <w:jc w:val="both"/>
        <w:rPr>
          <w:rFonts w:ascii="Arial" w:eastAsia="Calibri" w:hAnsi="Arial" w:cs="Arial"/>
          <w:lang w:val="es-ES"/>
        </w:rPr>
      </w:pPr>
      <w:r w:rsidRPr="00A51495">
        <w:rPr>
          <w:rFonts w:ascii="Arial" w:eastAsia="Calibri" w:hAnsi="Arial" w:cs="Arial"/>
          <w:lang w:val="es-ES"/>
        </w:rPr>
        <w:t>E</w:t>
      </w:r>
      <w:r w:rsidR="003852A8" w:rsidRPr="00A51495">
        <w:rPr>
          <w:rFonts w:ascii="Arial" w:eastAsia="Calibri" w:hAnsi="Arial" w:cs="Arial"/>
          <w:lang w:val="es-ES"/>
        </w:rPr>
        <w:t>l eje de salud mental</w:t>
      </w:r>
      <w:r w:rsidR="00723045" w:rsidRPr="00A51495">
        <w:rPr>
          <w:rFonts w:ascii="Arial" w:eastAsia="Calibri" w:hAnsi="Arial" w:cs="Arial"/>
          <w:lang w:val="es-ES"/>
        </w:rPr>
        <w:t>.</w:t>
      </w:r>
    </w:p>
    <w:p w14:paraId="24EB7337" w14:textId="08B181E9" w:rsidR="003852A8" w:rsidRPr="00A51495" w:rsidRDefault="00FB4C20" w:rsidP="003852A8">
      <w:pPr>
        <w:pStyle w:val="Prrafodelista"/>
        <w:numPr>
          <w:ilvl w:val="0"/>
          <w:numId w:val="19"/>
        </w:numPr>
        <w:autoSpaceDE w:val="0"/>
        <w:autoSpaceDN w:val="0"/>
        <w:adjustRightInd w:val="0"/>
        <w:jc w:val="both"/>
        <w:rPr>
          <w:rFonts w:ascii="Arial" w:eastAsia="Calibri" w:hAnsi="Arial" w:cs="Arial"/>
          <w:lang w:val="es-ES"/>
        </w:rPr>
      </w:pPr>
      <w:r w:rsidRPr="00A51495">
        <w:rPr>
          <w:rFonts w:ascii="Arial" w:eastAsia="Calibri" w:hAnsi="Arial" w:cs="Arial"/>
          <w:lang w:val="es-ES"/>
        </w:rPr>
        <w:t>E</w:t>
      </w:r>
      <w:r w:rsidR="003852A8" w:rsidRPr="00A51495">
        <w:rPr>
          <w:rFonts w:ascii="Arial" w:eastAsia="Calibri" w:hAnsi="Arial" w:cs="Arial"/>
          <w:lang w:val="es-ES"/>
        </w:rPr>
        <w:t>l eje de diversidad e inclusión</w:t>
      </w:r>
      <w:r w:rsidR="00723045" w:rsidRPr="00A51495">
        <w:rPr>
          <w:rFonts w:ascii="Arial" w:eastAsia="Calibri" w:hAnsi="Arial" w:cs="Arial"/>
          <w:lang w:val="es-ES"/>
        </w:rPr>
        <w:t>.</w:t>
      </w:r>
      <w:r w:rsidR="003852A8" w:rsidRPr="00A51495">
        <w:rPr>
          <w:rFonts w:ascii="Arial" w:eastAsia="Calibri" w:hAnsi="Arial" w:cs="Arial"/>
          <w:lang w:val="es-ES"/>
        </w:rPr>
        <w:t xml:space="preserve"> </w:t>
      </w:r>
    </w:p>
    <w:p w14:paraId="30DE91A5" w14:textId="3E7CF3A0" w:rsidR="003852A8" w:rsidRPr="00A51495" w:rsidRDefault="00FB4C20" w:rsidP="003852A8">
      <w:pPr>
        <w:pStyle w:val="Prrafodelista"/>
        <w:numPr>
          <w:ilvl w:val="0"/>
          <w:numId w:val="19"/>
        </w:numPr>
        <w:autoSpaceDE w:val="0"/>
        <w:autoSpaceDN w:val="0"/>
        <w:adjustRightInd w:val="0"/>
        <w:jc w:val="both"/>
        <w:rPr>
          <w:rFonts w:ascii="Arial" w:eastAsia="Calibri" w:hAnsi="Arial" w:cs="Arial"/>
          <w:lang w:val="es-ES"/>
        </w:rPr>
      </w:pPr>
      <w:r w:rsidRPr="00A51495">
        <w:rPr>
          <w:rFonts w:ascii="Arial" w:eastAsia="Calibri" w:hAnsi="Arial" w:cs="Arial"/>
          <w:lang w:val="es-ES"/>
        </w:rPr>
        <w:t>E</w:t>
      </w:r>
      <w:r w:rsidR="003852A8" w:rsidRPr="00A51495">
        <w:rPr>
          <w:rFonts w:ascii="Arial" w:eastAsia="Calibri" w:hAnsi="Arial" w:cs="Arial"/>
          <w:lang w:val="es-ES"/>
        </w:rPr>
        <w:t>l eje de transformación digital</w:t>
      </w:r>
      <w:r w:rsidR="00723045" w:rsidRPr="00A51495">
        <w:rPr>
          <w:rFonts w:ascii="Arial" w:eastAsia="Calibri" w:hAnsi="Arial" w:cs="Arial"/>
          <w:lang w:val="es-ES"/>
        </w:rPr>
        <w:t>.</w:t>
      </w:r>
      <w:r w:rsidR="003852A8" w:rsidRPr="00A51495">
        <w:rPr>
          <w:rFonts w:ascii="Arial" w:eastAsia="Calibri" w:hAnsi="Arial" w:cs="Arial"/>
          <w:lang w:val="es-ES"/>
        </w:rPr>
        <w:t xml:space="preserve"> </w:t>
      </w:r>
    </w:p>
    <w:p w14:paraId="28F53B48" w14:textId="2720618A" w:rsidR="003852A8" w:rsidRPr="00A51495" w:rsidRDefault="00FB4C20" w:rsidP="003852A8">
      <w:pPr>
        <w:pStyle w:val="Prrafodelista"/>
        <w:numPr>
          <w:ilvl w:val="0"/>
          <w:numId w:val="19"/>
        </w:numPr>
        <w:autoSpaceDE w:val="0"/>
        <w:autoSpaceDN w:val="0"/>
        <w:adjustRightInd w:val="0"/>
        <w:jc w:val="both"/>
        <w:rPr>
          <w:rFonts w:ascii="Arial" w:eastAsia="Calibri" w:hAnsi="Arial" w:cs="Arial"/>
          <w:lang w:val="es-ES"/>
        </w:rPr>
      </w:pPr>
      <w:r w:rsidRPr="00A51495">
        <w:rPr>
          <w:rFonts w:ascii="Arial" w:eastAsia="Calibri" w:hAnsi="Arial" w:cs="Arial"/>
          <w:lang w:val="es-ES"/>
        </w:rPr>
        <w:t>E</w:t>
      </w:r>
      <w:r w:rsidR="003852A8" w:rsidRPr="00A51495">
        <w:rPr>
          <w:rFonts w:ascii="Arial" w:eastAsia="Calibri" w:hAnsi="Arial" w:cs="Arial"/>
          <w:lang w:val="es-ES"/>
        </w:rPr>
        <w:t xml:space="preserve">l eje de identidad y vocación por el servicio público. </w:t>
      </w:r>
    </w:p>
    <w:p w14:paraId="5FF906CD" w14:textId="4DE08CF1" w:rsidR="002645D3" w:rsidRPr="00A51495" w:rsidRDefault="002645D3" w:rsidP="007D3A96">
      <w:pPr>
        <w:autoSpaceDE w:val="0"/>
        <w:autoSpaceDN w:val="0"/>
        <w:adjustRightInd w:val="0"/>
        <w:jc w:val="both"/>
        <w:rPr>
          <w:rFonts w:ascii="Arial" w:eastAsia="Times New Roman" w:hAnsi="Arial" w:cs="Arial"/>
          <w:lang w:val="es-ES"/>
        </w:rPr>
      </w:pPr>
      <w:r w:rsidRPr="00A51495">
        <w:rPr>
          <w:rFonts w:ascii="Arial" w:eastAsia="Times New Roman" w:hAnsi="Arial" w:cs="Arial"/>
          <w:lang w:val="es-ES"/>
        </w:rPr>
        <w:t xml:space="preserve"> </w:t>
      </w:r>
    </w:p>
    <w:p w14:paraId="3A8BCC59" w14:textId="0F817E3C" w:rsidR="007D3A96" w:rsidRPr="00A51495" w:rsidRDefault="007D3A96" w:rsidP="007D3A96">
      <w:pPr>
        <w:autoSpaceDE w:val="0"/>
        <w:autoSpaceDN w:val="0"/>
        <w:adjustRightInd w:val="0"/>
        <w:jc w:val="both"/>
        <w:rPr>
          <w:rFonts w:ascii="Arial" w:eastAsia="Times New Roman" w:hAnsi="Arial" w:cs="Arial"/>
          <w:lang w:val="es-ES"/>
        </w:rPr>
      </w:pPr>
      <w:r w:rsidRPr="00A51495">
        <w:rPr>
          <w:rFonts w:ascii="Arial" w:eastAsia="Times New Roman" w:hAnsi="Arial" w:cs="Arial"/>
          <w:lang w:val="es-ES"/>
        </w:rPr>
        <w:t xml:space="preserve">El cronograma del presente plan, se encuentra en archivo Excel anexo, el cual es parte integral del presente documento. </w:t>
      </w:r>
    </w:p>
    <w:p w14:paraId="75D46FB4" w14:textId="77777777" w:rsidR="007D3A96" w:rsidRPr="00A51495" w:rsidRDefault="007D3A96" w:rsidP="007D3A96">
      <w:pPr>
        <w:autoSpaceDE w:val="0"/>
        <w:autoSpaceDN w:val="0"/>
        <w:adjustRightInd w:val="0"/>
        <w:jc w:val="both"/>
        <w:rPr>
          <w:rFonts w:ascii="Arial" w:eastAsia="Times New Roman" w:hAnsi="Arial" w:cs="Arial"/>
          <w:lang w:val="es-ES"/>
        </w:rPr>
      </w:pPr>
    </w:p>
    <w:p w14:paraId="6F86C9D3" w14:textId="77777777" w:rsidR="002645D3" w:rsidRPr="00A51495" w:rsidRDefault="002645D3" w:rsidP="002645D3">
      <w:pPr>
        <w:autoSpaceDE w:val="0"/>
        <w:autoSpaceDN w:val="0"/>
        <w:adjustRightInd w:val="0"/>
        <w:jc w:val="both"/>
        <w:rPr>
          <w:rFonts w:ascii="Arial" w:eastAsia="Times New Roman" w:hAnsi="Arial" w:cs="Arial"/>
          <w:lang w:val="es-ES"/>
        </w:rPr>
      </w:pPr>
    </w:p>
    <w:p w14:paraId="20F99E50" w14:textId="77777777" w:rsidR="002645D3" w:rsidRPr="00A51495" w:rsidRDefault="002645D3" w:rsidP="002645D3">
      <w:pPr>
        <w:pStyle w:val="Prrafodelista"/>
        <w:ind w:left="426"/>
        <w:jc w:val="both"/>
        <w:rPr>
          <w:rFonts w:ascii="Arial" w:eastAsia="Calibri" w:hAnsi="Arial" w:cs="Arial"/>
          <w:b/>
          <w:u w:val="single"/>
          <w:lang w:val="es-ES"/>
        </w:rPr>
      </w:pPr>
      <w:r w:rsidRPr="00A51495">
        <w:rPr>
          <w:rFonts w:ascii="Arial" w:eastAsia="Calibri" w:hAnsi="Arial" w:cs="Arial"/>
          <w:b/>
          <w:u w:val="single"/>
          <w:lang w:val="es-ES"/>
        </w:rPr>
        <w:t xml:space="preserve">Equilibrio Psicosocial </w:t>
      </w:r>
    </w:p>
    <w:p w14:paraId="233B23E1" w14:textId="77777777" w:rsidR="002645D3" w:rsidRPr="00A51495" w:rsidRDefault="002645D3" w:rsidP="002645D3">
      <w:pPr>
        <w:jc w:val="both"/>
        <w:rPr>
          <w:rFonts w:ascii="Arial" w:eastAsia="Calibri" w:hAnsi="Arial" w:cs="Arial"/>
          <w:b/>
          <w:lang w:val="es-ES"/>
        </w:rPr>
      </w:pPr>
    </w:p>
    <w:p w14:paraId="2EDC26C9" w14:textId="77777777" w:rsidR="002645D3" w:rsidRPr="00A51495" w:rsidRDefault="002645D3" w:rsidP="002645D3">
      <w:pPr>
        <w:jc w:val="both"/>
        <w:rPr>
          <w:rFonts w:ascii="Arial" w:eastAsia="Calibri" w:hAnsi="Arial" w:cs="Arial"/>
          <w:lang w:val="es-ES"/>
        </w:rPr>
      </w:pPr>
      <w:r w:rsidRPr="00A51495">
        <w:rPr>
          <w:rFonts w:ascii="Arial" w:eastAsia="Calibri" w:hAnsi="Arial" w:cs="Arial"/>
          <w:lang w:val="es-ES"/>
        </w:rPr>
        <w:t>En este eje el INCI, continua con la implementación del horario flexible en beneficio de los servidores y sus familias, haciendo frente a situaciones de movilidad en la ciudad, cumplimiento de acuerdo al volumen de trabajo.</w:t>
      </w:r>
    </w:p>
    <w:p w14:paraId="4EC8C1C3" w14:textId="77777777" w:rsidR="002645D3" w:rsidRPr="00A51495" w:rsidRDefault="002645D3" w:rsidP="002645D3">
      <w:pPr>
        <w:jc w:val="both"/>
        <w:rPr>
          <w:rFonts w:ascii="Arial" w:eastAsia="Times New Roman" w:hAnsi="Arial" w:cs="Arial"/>
          <w:lang w:val="es-ES"/>
        </w:rPr>
      </w:pPr>
    </w:p>
    <w:p w14:paraId="06BE4064" w14:textId="77777777" w:rsidR="002645D3" w:rsidRPr="00A51495" w:rsidRDefault="002645D3" w:rsidP="002645D3">
      <w:pPr>
        <w:jc w:val="both"/>
        <w:rPr>
          <w:rFonts w:ascii="Arial" w:eastAsia="Times New Roman" w:hAnsi="Arial" w:cs="Arial"/>
          <w:lang w:val="es-ES"/>
        </w:rPr>
      </w:pPr>
      <w:r w:rsidRPr="00A51495">
        <w:rPr>
          <w:rFonts w:ascii="Arial" w:eastAsia="Times New Roman" w:hAnsi="Arial" w:cs="Arial"/>
          <w:lang w:val="es-ES"/>
        </w:rPr>
        <w:t>Actividades a desarrollar:</w:t>
      </w:r>
    </w:p>
    <w:p w14:paraId="4BB8FB0B" w14:textId="77777777" w:rsidR="002645D3" w:rsidRPr="00A51495" w:rsidRDefault="002645D3" w:rsidP="002645D3">
      <w:pPr>
        <w:jc w:val="both"/>
        <w:rPr>
          <w:rFonts w:ascii="Arial" w:eastAsia="Times New Roman" w:hAnsi="Arial" w:cs="Arial"/>
          <w:lang w:val="es-ES"/>
        </w:rPr>
      </w:pPr>
    </w:p>
    <w:p w14:paraId="1283B01D" w14:textId="6CECAA95" w:rsidR="002645D3" w:rsidRPr="00A51495" w:rsidRDefault="002645D3" w:rsidP="002645D3">
      <w:pPr>
        <w:jc w:val="both"/>
        <w:rPr>
          <w:rFonts w:ascii="Arial" w:eastAsia="Times New Roman" w:hAnsi="Arial" w:cs="Arial"/>
          <w:lang w:val="es-ES"/>
        </w:rPr>
      </w:pPr>
      <w:r w:rsidRPr="00A51495">
        <w:rPr>
          <w:rFonts w:ascii="Arial" w:eastAsia="Times New Roman" w:hAnsi="Arial" w:cs="Arial"/>
          <w:lang w:val="es-ES"/>
        </w:rPr>
        <w:t>Con las actividades establecidas se fortalecerá el sentido de pertenencia y conexión con la entidad, desarrollando, así como contribuir a la sensibilización de nuestros servidores INCI</w:t>
      </w:r>
      <w:r w:rsidR="005352A9" w:rsidRPr="00A51495">
        <w:rPr>
          <w:rFonts w:ascii="Arial" w:eastAsia="Times New Roman" w:hAnsi="Arial" w:cs="Arial"/>
          <w:lang w:val="es-ES"/>
        </w:rPr>
        <w:t>.</w:t>
      </w:r>
    </w:p>
    <w:p w14:paraId="6107F737" w14:textId="77777777" w:rsidR="002645D3" w:rsidRPr="00A51495" w:rsidRDefault="002645D3" w:rsidP="002645D3">
      <w:pPr>
        <w:jc w:val="both"/>
        <w:rPr>
          <w:rFonts w:ascii="Arial" w:eastAsia="Times New Roman" w:hAnsi="Arial" w:cs="Arial"/>
          <w:lang w:val="es-ES"/>
        </w:rPr>
      </w:pPr>
    </w:p>
    <w:p w14:paraId="22A729DD" w14:textId="293394A1" w:rsidR="008728A0" w:rsidRPr="00A51495" w:rsidRDefault="008728A0" w:rsidP="008728A0">
      <w:pPr>
        <w:pStyle w:val="Prrafodelista"/>
        <w:numPr>
          <w:ilvl w:val="0"/>
          <w:numId w:val="12"/>
        </w:numPr>
        <w:jc w:val="both"/>
        <w:rPr>
          <w:rFonts w:ascii="Arial" w:eastAsia="Times New Roman" w:hAnsi="Arial" w:cs="Arial"/>
          <w:lang w:val="es-ES"/>
        </w:rPr>
      </w:pPr>
      <w:r w:rsidRPr="00A51495">
        <w:rPr>
          <w:rFonts w:ascii="Arial" w:eastAsia="Times New Roman" w:hAnsi="Arial" w:cs="Arial"/>
          <w:lang w:val="es-ES"/>
        </w:rPr>
        <w:t>Eventos deportivos y recreacional</w:t>
      </w:r>
      <w:r w:rsidR="00A07DB7" w:rsidRPr="00A51495">
        <w:rPr>
          <w:rFonts w:ascii="Arial" w:eastAsia="Times New Roman" w:hAnsi="Arial" w:cs="Arial"/>
          <w:lang w:val="es-ES"/>
        </w:rPr>
        <w:t>es.</w:t>
      </w:r>
    </w:p>
    <w:p w14:paraId="3AD9B736" w14:textId="791957DD" w:rsidR="00740A40" w:rsidRPr="00A51495" w:rsidRDefault="00740A40" w:rsidP="00740A40">
      <w:pPr>
        <w:pStyle w:val="Prrafodelista"/>
        <w:numPr>
          <w:ilvl w:val="0"/>
          <w:numId w:val="12"/>
        </w:numPr>
        <w:jc w:val="both"/>
        <w:rPr>
          <w:rFonts w:ascii="Arial" w:eastAsia="Times New Roman" w:hAnsi="Arial" w:cs="Arial"/>
          <w:lang w:val="es-ES"/>
        </w:rPr>
      </w:pPr>
      <w:r w:rsidRPr="00A51495">
        <w:rPr>
          <w:rFonts w:ascii="Arial" w:eastAsia="Times New Roman" w:hAnsi="Arial" w:cs="Arial"/>
          <w:lang w:val="es-ES"/>
        </w:rPr>
        <w:t>Actividades de Reconocimiento por fechas especiales (Día del hombre, mujer, madre, padre, secretaria.)</w:t>
      </w:r>
    </w:p>
    <w:p w14:paraId="5C4CB4B1" w14:textId="3C3A8F4E" w:rsidR="00740A40" w:rsidRPr="00A51495" w:rsidRDefault="00740A40" w:rsidP="00740A40">
      <w:pPr>
        <w:pStyle w:val="Prrafodelista"/>
        <w:numPr>
          <w:ilvl w:val="0"/>
          <w:numId w:val="12"/>
        </w:numPr>
        <w:jc w:val="both"/>
        <w:rPr>
          <w:rFonts w:ascii="Arial" w:eastAsia="Times New Roman" w:hAnsi="Arial" w:cs="Arial"/>
          <w:lang w:val="es-ES"/>
        </w:rPr>
      </w:pPr>
      <w:r w:rsidRPr="00A51495">
        <w:rPr>
          <w:rFonts w:ascii="Arial" w:eastAsia="Times New Roman" w:hAnsi="Arial" w:cs="Arial"/>
          <w:lang w:val="es-ES"/>
        </w:rPr>
        <w:t>Eventos artísticos y culturales</w:t>
      </w:r>
    </w:p>
    <w:p w14:paraId="7E9E5E70" w14:textId="29370D71" w:rsidR="008728A0" w:rsidRPr="00A51495" w:rsidRDefault="008728A0" w:rsidP="008728A0">
      <w:pPr>
        <w:pStyle w:val="Prrafodelista"/>
        <w:numPr>
          <w:ilvl w:val="0"/>
          <w:numId w:val="12"/>
        </w:numPr>
        <w:jc w:val="both"/>
        <w:rPr>
          <w:rFonts w:ascii="Arial" w:eastAsia="Times New Roman" w:hAnsi="Arial" w:cs="Arial"/>
          <w:lang w:val="es-ES"/>
        </w:rPr>
      </w:pPr>
      <w:r w:rsidRPr="00A51495">
        <w:rPr>
          <w:rFonts w:ascii="Arial" w:eastAsia="Times New Roman" w:hAnsi="Arial" w:cs="Arial"/>
          <w:lang w:val="es-ES"/>
        </w:rPr>
        <w:t>Teletrabajo</w:t>
      </w:r>
      <w:r w:rsidR="00A07DB7" w:rsidRPr="00A51495">
        <w:rPr>
          <w:rFonts w:ascii="Arial" w:eastAsia="Times New Roman" w:hAnsi="Arial" w:cs="Arial"/>
          <w:lang w:val="es-ES"/>
        </w:rPr>
        <w:t>.</w:t>
      </w:r>
    </w:p>
    <w:p w14:paraId="556EF507" w14:textId="04ED9342" w:rsidR="008728A0" w:rsidRPr="00A51495" w:rsidRDefault="008728A0" w:rsidP="008728A0">
      <w:pPr>
        <w:pStyle w:val="Prrafodelista"/>
        <w:numPr>
          <w:ilvl w:val="0"/>
          <w:numId w:val="12"/>
        </w:numPr>
        <w:jc w:val="both"/>
        <w:rPr>
          <w:rFonts w:ascii="Arial" w:eastAsia="Times New Roman" w:hAnsi="Arial" w:cs="Arial"/>
          <w:lang w:val="es-ES"/>
        </w:rPr>
      </w:pPr>
      <w:r w:rsidRPr="00A51495">
        <w:rPr>
          <w:rFonts w:ascii="Arial" w:eastAsia="Times New Roman" w:hAnsi="Arial" w:cs="Arial"/>
          <w:lang w:val="es-ES"/>
        </w:rPr>
        <w:t xml:space="preserve">Bienestar emocional y </w:t>
      </w:r>
      <w:r w:rsidR="00A07DB7" w:rsidRPr="00A51495">
        <w:rPr>
          <w:rFonts w:ascii="Arial" w:eastAsia="Times New Roman" w:hAnsi="Arial" w:cs="Arial"/>
          <w:lang w:val="es-ES"/>
        </w:rPr>
        <w:t>físico</w:t>
      </w:r>
      <w:r w:rsidRPr="00A51495">
        <w:rPr>
          <w:rFonts w:ascii="Arial" w:eastAsia="Times New Roman" w:hAnsi="Arial" w:cs="Arial"/>
          <w:lang w:val="es-ES"/>
        </w:rPr>
        <w:t>.</w:t>
      </w:r>
    </w:p>
    <w:p w14:paraId="4D255FEA" w14:textId="32225407" w:rsidR="008728A0" w:rsidRPr="00A51495" w:rsidRDefault="00740A40" w:rsidP="008728A0">
      <w:pPr>
        <w:pStyle w:val="Prrafodelista"/>
        <w:numPr>
          <w:ilvl w:val="0"/>
          <w:numId w:val="12"/>
        </w:numPr>
        <w:jc w:val="both"/>
        <w:rPr>
          <w:rFonts w:ascii="Arial" w:eastAsia="Times New Roman" w:hAnsi="Arial" w:cs="Arial"/>
          <w:lang w:val="es-ES"/>
        </w:rPr>
      </w:pPr>
      <w:r w:rsidRPr="00A51495">
        <w:rPr>
          <w:rFonts w:ascii="Arial" w:eastAsia="Times New Roman" w:hAnsi="Arial" w:cs="Arial"/>
          <w:lang w:val="es-ES"/>
        </w:rPr>
        <w:t xml:space="preserve">Ajuste </w:t>
      </w:r>
      <w:r w:rsidR="008728A0" w:rsidRPr="00A51495">
        <w:rPr>
          <w:rFonts w:ascii="Arial" w:eastAsia="Times New Roman" w:hAnsi="Arial" w:cs="Arial"/>
          <w:lang w:val="es-ES"/>
        </w:rPr>
        <w:t>Resolución Nro. 2022113</w:t>
      </w:r>
      <w:r w:rsidRPr="00A51495">
        <w:rPr>
          <w:rFonts w:ascii="Arial" w:eastAsia="Times New Roman" w:hAnsi="Arial" w:cs="Arial"/>
          <w:lang w:val="es-ES"/>
        </w:rPr>
        <w:t>0001683 del 11 de julio de 2022, incorporando jornada flexible para funcionarias en estado de embarazo y lactantes.</w:t>
      </w:r>
    </w:p>
    <w:p w14:paraId="239DC611" w14:textId="745E3929" w:rsidR="008728A0" w:rsidRPr="00A51495" w:rsidRDefault="008728A0" w:rsidP="008728A0">
      <w:pPr>
        <w:pStyle w:val="Prrafodelista"/>
        <w:numPr>
          <w:ilvl w:val="0"/>
          <w:numId w:val="12"/>
        </w:numPr>
        <w:jc w:val="both"/>
        <w:rPr>
          <w:rFonts w:ascii="Arial" w:eastAsia="Times New Roman" w:hAnsi="Arial" w:cs="Arial"/>
          <w:lang w:val="es-ES"/>
        </w:rPr>
      </w:pPr>
      <w:r w:rsidRPr="00A51495">
        <w:rPr>
          <w:rFonts w:ascii="Arial" w:eastAsia="Times New Roman" w:hAnsi="Arial" w:cs="Arial"/>
          <w:lang w:val="es-ES"/>
        </w:rPr>
        <w:t>Celebración día del abuelo</w:t>
      </w:r>
      <w:r w:rsidR="00A07DB7" w:rsidRPr="00A51495">
        <w:rPr>
          <w:rFonts w:ascii="Arial" w:eastAsia="Times New Roman" w:hAnsi="Arial" w:cs="Arial"/>
          <w:lang w:val="es-ES"/>
        </w:rPr>
        <w:t>.</w:t>
      </w:r>
    </w:p>
    <w:p w14:paraId="5FEFC7A4" w14:textId="3C81AF0A" w:rsidR="008728A0" w:rsidRPr="00A51495" w:rsidRDefault="008728A0" w:rsidP="008728A0">
      <w:pPr>
        <w:pStyle w:val="Prrafodelista"/>
        <w:numPr>
          <w:ilvl w:val="0"/>
          <w:numId w:val="12"/>
        </w:numPr>
        <w:jc w:val="both"/>
        <w:rPr>
          <w:rFonts w:ascii="Arial" w:eastAsia="Times New Roman" w:hAnsi="Arial" w:cs="Arial"/>
          <w:lang w:val="es-ES"/>
        </w:rPr>
      </w:pPr>
      <w:r w:rsidRPr="00A51495">
        <w:rPr>
          <w:rFonts w:ascii="Arial" w:eastAsia="Times New Roman" w:hAnsi="Arial" w:cs="Arial"/>
          <w:lang w:val="es-ES"/>
        </w:rPr>
        <w:t>Promoción y reconocimiento de la protección de la familia, en aplicación de la Ley 1857 de 2017</w:t>
      </w:r>
      <w:r w:rsidR="00A07DB7" w:rsidRPr="00A51495">
        <w:rPr>
          <w:rFonts w:ascii="Arial" w:eastAsia="Times New Roman" w:hAnsi="Arial" w:cs="Arial"/>
          <w:lang w:val="es-ES"/>
        </w:rPr>
        <w:t>.</w:t>
      </w:r>
    </w:p>
    <w:p w14:paraId="57AFF6F0" w14:textId="23F135FC" w:rsidR="008728A0" w:rsidRPr="00A51495" w:rsidRDefault="008728A0" w:rsidP="008728A0">
      <w:pPr>
        <w:pStyle w:val="Prrafodelista"/>
        <w:numPr>
          <w:ilvl w:val="0"/>
          <w:numId w:val="12"/>
        </w:numPr>
        <w:jc w:val="both"/>
        <w:rPr>
          <w:rFonts w:ascii="Arial" w:eastAsia="Times New Roman" w:hAnsi="Arial" w:cs="Arial"/>
          <w:lang w:val="es-ES"/>
        </w:rPr>
      </w:pPr>
      <w:r w:rsidRPr="00A51495">
        <w:rPr>
          <w:rFonts w:ascii="Arial" w:eastAsia="Times New Roman" w:hAnsi="Arial" w:cs="Arial"/>
          <w:lang w:val="es-ES"/>
        </w:rPr>
        <w:t xml:space="preserve">Día </w:t>
      </w:r>
      <w:r w:rsidR="00740A40" w:rsidRPr="00A51495">
        <w:rPr>
          <w:rFonts w:ascii="Arial" w:eastAsia="Times New Roman" w:hAnsi="Arial" w:cs="Arial"/>
          <w:lang w:val="es-ES"/>
        </w:rPr>
        <w:t>dulce.</w:t>
      </w:r>
    </w:p>
    <w:p w14:paraId="0A44C6CD" w14:textId="7FBFAFBF" w:rsidR="008728A0" w:rsidRPr="00A51495" w:rsidRDefault="008728A0" w:rsidP="008728A0">
      <w:pPr>
        <w:pStyle w:val="Prrafodelista"/>
        <w:numPr>
          <w:ilvl w:val="0"/>
          <w:numId w:val="12"/>
        </w:numPr>
        <w:jc w:val="both"/>
        <w:rPr>
          <w:rFonts w:ascii="Arial" w:eastAsia="Times New Roman" w:hAnsi="Arial" w:cs="Arial"/>
          <w:lang w:val="es-ES"/>
        </w:rPr>
      </w:pPr>
      <w:r w:rsidRPr="00A51495">
        <w:rPr>
          <w:rFonts w:ascii="Arial" w:eastAsia="Times New Roman" w:hAnsi="Arial" w:cs="Arial"/>
          <w:lang w:val="es-ES"/>
        </w:rPr>
        <w:t xml:space="preserve">Manejo del </w:t>
      </w:r>
      <w:r w:rsidR="00740A40" w:rsidRPr="00A51495">
        <w:rPr>
          <w:rFonts w:ascii="Arial" w:eastAsia="Times New Roman" w:hAnsi="Arial" w:cs="Arial"/>
          <w:lang w:val="es-ES"/>
        </w:rPr>
        <w:t>entorno laboral.</w:t>
      </w:r>
    </w:p>
    <w:p w14:paraId="468A4666" w14:textId="5EFA587E" w:rsidR="008728A0" w:rsidRPr="00A51495" w:rsidRDefault="008728A0" w:rsidP="008728A0">
      <w:pPr>
        <w:pStyle w:val="Prrafodelista"/>
        <w:numPr>
          <w:ilvl w:val="0"/>
          <w:numId w:val="12"/>
        </w:numPr>
        <w:jc w:val="both"/>
        <w:rPr>
          <w:rFonts w:ascii="Arial" w:eastAsia="Times New Roman" w:hAnsi="Arial" w:cs="Arial"/>
          <w:lang w:val="es-ES"/>
        </w:rPr>
      </w:pPr>
      <w:r w:rsidRPr="00A51495">
        <w:rPr>
          <w:rFonts w:ascii="Arial" w:eastAsia="Times New Roman" w:hAnsi="Arial" w:cs="Arial"/>
          <w:lang w:val="es-ES"/>
        </w:rPr>
        <w:t>Celebración de cumpleaños</w:t>
      </w:r>
      <w:r w:rsidR="00A07DB7" w:rsidRPr="00A51495">
        <w:rPr>
          <w:rFonts w:ascii="Arial" w:eastAsia="Times New Roman" w:hAnsi="Arial" w:cs="Arial"/>
          <w:lang w:val="es-ES"/>
        </w:rPr>
        <w:t>.</w:t>
      </w:r>
    </w:p>
    <w:p w14:paraId="5228A495" w14:textId="4521AFF1" w:rsidR="008728A0" w:rsidRPr="00A51495" w:rsidRDefault="008728A0" w:rsidP="008728A0">
      <w:pPr>
        <w:pStyle w:val="Prrafodelista"/>
        <w:numPr>
          <w:ilvl w:val="0"/>
          <w:numId w:val="12"/>
        </w:numPr>
        <w:jc w:val="both"/>
        <w:rPr>
          <w:rFonts w:ascii="Arial" w:eastAsia="Times New Roman" w:hAnsi="Arial" w:cs="Arial"/>
          <w:lang w:val="es-ES"/>
        </w:rPr>
      </w:pPr>
      <w:r w:rsidRPr="00A51495">
        <w:rPr>
          <w:rFonts w:ascii="Arial" w:eastAsia="Times New Roman" w:hAnsi="Arial" w:cs="Arial"/>
          <w:lang w:val="es-ES"/>
        </w:rPr>
        <w:lastRenderedPageBreak/>
        <w:t>Entorno laboral saludable</w:t>
      </w:r>
      <w:r w:rsidR="00A07DB7" w:rsidRPr="00A51495">
        <w:rPr>
          <w:rFonts w:ascii="Arial" w:eastAsia="Times New Roman" w:hAnsi="Arial" w:cs="Arial"/>
          <w:lang w:val="es-ES"/>
        </w:rPr>
        <w:t>.</w:t>
      </w:r>
    </w:p>
    <w:p w14:paraId="585856B2" w14:textId="400B5FF3" w:rsidR="008728A0" w:rsidRPr="00A51495" w:rsidRDefault="008728A0" w:rsidP="008728A0">
      <w:pPr>
        <w:pStyle w:val="Prrafodelista"/>
        <w:numPr>
          <w:ilvl w:val="0"/>
          <w:numId w:val="12"/>
        </w:numPr>
        <w:jc w:val="both"/>
        <w:rPr>
          <w:rFonts w:ascii="Arial" w:eastAsia="Times New Roman" w:hAnsi="Arial" w:cs="Arial"/>
          <w:lang w:val="es-ES"/>
        </w:rPr>
      </w:pPr>
      <w:r w:rsidRPr="00A51495">
        <w:rPr>
          <w:rFonts w:ascii="Arial" w:eastAsia="Times New Roman" w:hAnsi="Arial" w:cs="Arial"/>
          <w:lang w:val="es-ES"/>
        </w:rPr>
        <w:t>Promoción del uso de la bicicleta como medio de transporte y aplicación del incentivo contemplado en la Ley 1811 de 2016.</w:t>
      </w:r>
    </w:p>
    <w:p w14:paraId="0B9E0619" w14:textId="6D914BF5" w:rsidR="00BA21EE" w:rsidRPr="00A51495" w:rsidRDefault="007D3A96" w:rsidP="00BA21EE">
      <w:pPr>
        <w:pStyle w:val="Prrafodelista"/>
        <w:numPr>
          <w:ilvl w:val="0"/>
          <w:numId w:val="12"/>
        </w:numPr>
        <w:jc w:val="both"/>
        <w:rPr>
          <w:rFonts w:ascii="Arial" w:eastAsia="Times New Roman" w:hAnsi="Arial" w:cs="Arial"/>
          <w:lang w:val="es-ES"/>
        </w:rPr>
      </w:pPr>
      <w:r w:rsidRPr="00A51495">
        <w:rPr>
          <w:rFonts w:ascii="Arial" w:eastAsia="Times New Roman" w:hAnsi="Arial" w:cs="Arial"/>
          <w:lang w:val="es-ES"/>
        </w:rPr>
        <w:t>Salida Ecológica o cultural</w:t>
      </w:r>
    </w:p>
    <w:p w14:paraId="7A88560B" w14:textId="3F415CAB" w:rsidR="002645D3" w:rsidRPr="00A51495" w:rsidRDefault="00BA21EE" w:rsidP="008728A0">
      <w:pPr>
        <w:pStyle w:val="Prrafodelista"/>
        <w:numPr>
          <w:ilvl w:val="0"/>
          <w:numId w:val="12"/>
        </w:numPr>
        <w:jc w:val="both"/>
        <w:rPr>
          <w:rFonts w:ascii="Arial" w:eastAsia="Times New Roman" w:hAnsi="Arial" w:cs="Arial"/>
          <w:lang w:val="es-ES"/>
        </w:rPr>
      </w:pPr>
      <w:r w:rsidRPr="00A51495">
        <w:rPr>
          <w:rFonts w:ascii="Arial" w:eastAsia="Times New Roman" w:hAnsi="Arial" w:cs="Arial"/>
          <w:lang w:val="es-ES"/>
        </w:rPr>
        <w:t>Realización de actividades y programas con el apoyo de la administradora de riesgos laborales y caja de compensación familiar, dentro de la cobertura que tiene la entidad.</w:t>
      </w:r>
    </w:p>
    <w:p w14:paraId="71B885F4" w14:textId="7E55965B" w:rsidR="007D3A96" w:rsidRPr="00A51495" w:rsidRDefault="007D3A96" w:rsidP="00B14D6E">
      <w:pPr>
        <w:pStyle w:val="Prrafodelista"/>
        <w:numPr>
          <w:ilvl w:val="0"/>
          <w:numId w:val="12"/>
        </w:numPr>
        <w:jc w:val="both"/>
        <w:rPr>
          <w:rFonts w:ascii="Arial" w:eastAsia="Times New Roman" w:hAnsi="Arial" w:cs="Arial"/>
          <w:lang w:val="es-ES"/>
        </w:rPr>
      </w:pPr>
      <w:r w:rsidRPr="00A51495">
        <w:rPr>
          <w:rFonts w:ascii="Arial" w:eastAsia="Times New Roman" w:hAnsi="Arial" w:cs="Arial"/>
          <w:lang w:val="es-ES"/>
        </w:rPr>
        <w:t xml:space="preserve">Celebración Baby </w:t>
      </w:r>
      <w:proofErr w:type="spellStart"/>
      <w:r w:rsidRPr="00A51495">
        <w:rPr>
          <w:rFonts w:ascii="Arial" w:eastAsia="Times New Roman" w:hAnsi="Arial" w:cs="Arial"/>
          <w:lang w:val="es-ES"/>
        </w:rPr>
        <w:t>Shower</w:t>
      </w:r>
      <w:proofErr w:type="spellEnd"/>
      <w:r w:rsidRPr="00A51495">
        <w:rPr>
          <w:rFonts w:ascii="Arial" w:eastAsia="Times New Roman" w:hAnsi="Arial" w:cs="Arial"/>
          <w:lang w:val="es-ES"/>
        </w:rPr>
        <w:t xml:space="preserve">. </w:t>
      </w:r>
    </w:p>
    <w:p w14:paraId="1E09416C" w14:textId="77777777" w:rsidR="008728A0" w:rsidRPr="00A51495" w:rsidRDefault="008728A0" w:rsidP="002645D3">
      <w:pPr>
        <w:pStyle w:val="Prrafodelista"/>
        <w:jc w:val="both"/>
        <w:rPr>
          <w:rFonts w:ascii="Arial" w:eastAsia="Times New Roman" w:hAnsi="Arial" w:cs="Arial"/>
          <w:lang w:val="es-ES"/>
        </w:rPr>
      </w:pPr>
    </w:p>
    <w:p w14:paraId="5B59D00B" w14:textId="77777777" w:rsidR="002645D3" w:rsidRPr="00A51495" w:rsidRDefault="002645D3" w:rsidP="002645D3">
      <w:pPr>
        <w:pStyle w:val="Prrafodelista"/>
        <w:jc w:val="both"/>
        <w:rPr>
          <w:rFonts w:ascii="Arial" w:eastAsia="Times New Roman" w:hAnsi="Arial" w:cs="Arial"/>
          <w:b/>
          <w:u w:val="single"/>
          <w:lang w:val="es-ES"/>
        </w:rPr>
      </w:pPr>
      <w:r w:rsidRPr="00A51495">
        <w:rPr>
          <w:rFonts w:ascii="Arial" w:eastAsia="Times New Roman" w:hAnsi="Arial" w:cs="Arial"/>
          <w:b/>
          <w:u w:val="single"/>
          <w:lang w:val="es-ES"/>
        </w:rPr>
        <w:t>Salud mental</w:t>
      </w:r>
    </w:p>
    <w:p w14:paraId="1F8F0D24" w14:textId="77777777" w:rsidR="002645D3" w:rsidRPr="00A51495" w:rsidRDefault="002645D3" w:rsidP="002645D3">
      <w:pPr>
        <w:jc w:val="both"/>
        <w:rPr>
          <w:rFonts w:ascii="Arial" w:eastAsia="Times New Roman" w:hAnsi="Arial" w:cs="Arial"/>
          <w:lang w:val="es-ES"/>
        </w:rPr>
      </w:pPr>
    </w:p>
    <w:p w14:paraId="4DF7DB12" w14:textId="77777777" w:rsidR="002645D3" w:rsidRPr="00A51495" w:rsidRDefault="002645D3" w:rsidP="002645D3">
      <w:pPr>
        <w:jc w:val="both"/>
        <w:rPr>
          <w:rFonts w:ascii="Arial" w:eastAsia="Times New Roman" w:hAnsi="Arial" w:cs="Arial"/>
          <w:lang w:val="es-ES"/>
        </w:rPr>
      </w:pPr>
      <w:r w:rsidRPr="00A51495">
        <w:rPr>
          <w:rFonts w:ascii="Arial" w:eastAsia="Times New Roman" w:hAnsi="Arial" w:cs="Arial"/>
          <w:lang w:val="es-ES"/>
        </w:rPr>
        <w:t>Este eje comprende la salud mental como el estado de bienestar con el que los servidores realizan sus actividades, fortalece a la comunidad INCI para hacer frente al estrés, trabajar de forma productiva como servidores públicos.</w:t>
      </w:r>
    </w:p>
    <w:p w14:paraId="389C15D6" w14:textId="77777777" w:rsidR="002645D3" w:rsidRPr="00A51495" w:rsidRDefault="002645D3" w:rsidP="002645D3">
      <w:pPr>
        <w:jc w:val="both"/>
        <w:rPr>
          <w:rFonts w:ascii="Arial" w:eastAsia="Times New Roman" w:hAnsi="Arial" w:cs="Arial"/>
          <w:lang w:val="es-ES"/>
        </w:rPr>
      </w:pPr>
    </w:p>
    <w:p w14:paraId="56FE737B" w14:textId="77777777" w:rsidR="002645D3" w:rsidRPr="00A51495" w:rsidRDefault="002645D3" w:rsidP="002645D3">
      <w:pPr>
        <w:jc w:val="both"/>
        <w:rPr>
          <w:rFonts w:ascii="Arial" w:eastAsia="Times New Roman" w:hAnsi="Arial" w:cs="Arial"/>
          <w:lang w:val="es-ES"/>
        </w:rPr>
      </w:pPr>
      <w:r w:rsidRPr="00A51495">
        <w:rPr>
          <w:rFonts w:ascii="Arial" w:eastAsia="Times New Roman" w:hAnsi="Arial" w:cs="Arial"/>
          <w:lang w:val="es-ES"/>
        </w:rPr>
        <w:t>Actividades a desarrollar:</w:t>
      </w:r>
    </w:p>
    <w:p w14:paraId="7AA10D1F" w14:textId="77777777" w:rsidR="002645D3" w:rsidRPr="00A51495" w:rsidRDefault="002645D3" w:rsidP="002645D3">
      <w:pPr>
        <w:jc w:val="both"/>
        <w:rPr>
          <w:rFonts w:ascii="Arial" w:eastAsia="Times New Roman" w:hAnsi="Arial" w:cs="Arial"/>
          <w:lang w:val="es-ES"/>
        </w:rPr>
      </w:pPr>
    </w:p>
    <w:p w14:paraId="0F815D7E" w14:textId="516502D4" w:rsidR="002645D3" w:rsidRPr="00A51495" w:rsidRDefault="002645D3" w:rsidP="002645D3">
      <w:pPr>
        <w:jc w:val="both"/>
        <w:rPr>
          <w:rFonts w:ascii="Arial" w:eastAsia="Times New Roman" w:hAnsi="Arial" w:cs="Arial"/>
          <w:lang w:val="es-ES"/>
        </w:rPr>
      </w:pPr>
      <w:r w:rsidRPr="00A51495">
        <w:rPr>
          <w:rFonts w:ascii="Arial" w:eastAsia="Times New Roman" w:hAnsi="Arial" w:cs="Arial"/>
          <w:lang w:val="es-ES"/>
        </w:rPr>
        <w:t>Con las actividades establecidas se adquieren hábitos de vida saludables orientados a mantener la salud mental de nuestros servidores y sus familias.</w:t>
      </w:r>
    </w:p>
    <w:p w14:paraId="2B2A66B8" w14:textId="14B3634F" w:rsidR="008728A0" w:rsidRPr="00A51495" w:rsidRDefault="008728A0" w:rsidP="002645D3">
      <w:pPr>
        <w:jc w:val="both"/>
        <w:rPr>
          <w:rFonts w:ascii="Arial" w:eastAsia="Times New Roman" w:hAnsi="Arial" w:cs="Arial"/>
          <w:lang w:val="es-ES"/>
        </w:rPr>
      </w:pPr>
    </w:p>
    <w:p w14:paraId="6A5A6E93" w14:textId="5407C941" w:rsidR="008728A0" w:rsidRPr="00A51495" w:rsidRDefault="008728A0" w:rsidP="00DE38B7">
      <w:pPr>
        <w:pStyle w:val="Prrafodelista"/>
        <w:numPr>
          <w:ilvl w:val="0"/>
          <w:numId w:val="13"/>
        </w:numPr>
        <w:jc w:val="both"/>
        <w:rPr>
          <w:rFonts w:ascii="Arial" w:eastAsia="Times New Roman" w:hAnsi="Arial" w:cs="Arial"/>
          <w:lang w:val="es-ES"/>
        </w:rPr>
      </w:pPr>
      <w:r w:rsidRPr="00A51495">
        <w:rPr>
          <w:rFonts w:ascii="Arial" w:eastAsia="Times New Roman" w:hAnsi="Arial" w:cs="Arial"/>
          <w:lang w:val="es-ES"/>
        </w:rPr>
        <w:t>Acompañamiento e implementación de estrategias para el mantenimiento de la salud mental, con apoyo de la Administradora de Riesgos Laborales y Caja de Compensación Familiar.</w:t>
      </w:r>
    </w:p>
    <w:p w14:paraId="7DDC2EF9" w14:textId="4E251FFD" w:rsidR="008728A0" w:rsidRPr="00A51495" w:rsidRDefault="008728A0" w:rsidP="00DE38B7">
      <w:pPr>
        <w:pStyle w:val="Prrafodelista"/>
        <w:numPr>
          <w:ilvl w:val="0"/>
          <w:numId w:val="13"/>
        </w:numPr>
        <w:jc w:val="both"/>
        <w:rPr>
          <w:rFonts w:ascii="Arial" w:eastAsia="Times New Roman" w:hAnsi="Arial" w:cs="Arial"/>
          <w:lang w:val="es-ES"/>
        </w:rPr>
      </w:pPr>
      <w:r w:rsidRPr="00A51495">
        <w:rPr>
          <w:rFonts w:ascii="Arial" w:eastAsia="Times New Roman" w:hAnsi="Arial" w:cs="Arial"/>
          <w:lang w:val="es-ES"/>
        </w:rPr>
        <w:t xml:space="preserve">Telemedicina y/o </w:t>
      </w:r>
      <w:proofErr w:type="spellStart"/>
      <w:r w:rsidR="00A8650B" w:rsidRPr="00A51495">
        <w:rPr>
          <w:rFonts w:ascii="Arial" w:eastAsia="Times New Roman" w:hAnsi="Arial" w:cs="Arial"/>
          <w:lang w:val="es-ES"/>
        </w:rPr>
        <w:t>Teleorientación</w:t>
      </w:r>
      <w:proofErr w:type="spellEnd"/>
      <w:r w:rsidRPr="00A51495">
        <w:rPr>
          <w:rFonts w:ascii="Arial" w:eastAsia="Times New Roman" w:hAnsi="Arial" w:cs="Arial"/>
          <w:lang w:val="es-ES"/>
        </w:rPr>
        <w:t xml:space="preserve"> psicológica, con apoyo de la Administradora de Riesgos Laborales.</w:t>
      </w:r>
    </w:p>
    <w:p w14:paraId="23B94EE0" w14:textId="6A1ABCB0" w:rsidR="008728A0" w:rsidRPr="00A51495" w:rsidRDefault="008728A0" w:rsidP="00DE38B7">
      <w:pPr>
        <w:pStyle w:val="Prrafodelista"/>
        <w:numPr>
          <w:ilvl w:val="0"/>
          <w:numId w:val="13"/>
        </w:numPr>
        <w:jc w:val="both"/>
        <w:rPr>
          <w:rFonts w:ascii="Arial" w:eastAsia="Times New Roman" w:hAnsi="Arial" w:cs="Arial"/>
          <w:lang w:val="es-ES"/>
        </w:rPr>
      </w:pPr>
      <w:r w:rsidRPr="00A51495">
        <w:rPr>
          <w:rFonts w:ascii="Arial" w:eastAsia="Times New Roman" w:hAnsi="Arial" w:cs="Arial"/>
          <w:lang w:val="es-ES"/>
        </w:rPr>
        <w:t xml:space="preserve">Taller </w:t>
      </w:r>
      <w:r w:rsidR="007D3A96" w:rsidRPr="00A51495">
        <w:rPr>
          <w:rFonts w:ascii="Arial" w:eastAsia="Times New Roman" w:hAnsi="Arial" w:cs="Arial"/>
          <w:lang w:val="es-ES"/>
        </w:rPr>
        <w:t>resolución de conflictos en el entorno social y familia</w:t>
      </w:r>
    </w:p>
    <w:p w14:paraId="66A4204F" w14:textId="2A7230BC" w:rsidR="008728A0" w:rsidRPr="00A51495" w:rsidRDefault="00DE38B7" w:rsidP="00DE38B7">
      <w:pPr>
        <w:pStyle w:val="Prrafodelista"/>
        <w:numPr>
          <w:ilvl w:val="0"/>
          <w:numId w:val="13"/>
        </w:numPr>
        <w:jc w:val="both"/>
        <w:rPr>
          <w:rFonts w:ascii="Arial" w:eastAsia="Times New Roman" w:hAnsi="Arial" w:cs="Arial"/>
          <w:lang w:val="es-ES"/>
        </w:rPr>
      </w:pPr>
      <w:r w:rsidRPr="00A51495">
        <w:rPr>
          <w:rFonts w:ascii="Arial" w:eastAsia="Times New Roman" w:hAnsi="Arial" w:cs="Arial"/>
          <w:lang w:val="es-ES"/>
        </w:rPr>
        <w:t>Estrategias</w:t>
      </w:r>
      <w:r w:rsidR="008728A0" w:rsidRPr="00A51495">
        <w:rPr>
          <w:rFonts w:ascii="Arial" w:eastAsia="Times New Roman" w:hAnsi="Arial" w:cs="Arial"/>
          <w:lang w:val="es-ES"/>
        </w:rPr>
        <w:t xml:space="preserve"> de trabajo bajo presión</w:t>
      </w:r>
      <w:r w:rsidR="00294535" w:rsidRPr="00A51495">
        <w:rPr>
          <w:rFonts w:ascii="Arial" w:eastAsia="Times New Roman" w:hAnsi="Arial" w:cs="Arial"/>
          <w:lang w:val="es-ES"/>
        </w:rPr>
        <w:t>.</w:t>
      </w:r>
    </w:p>
    <w:p w14:paraId="40F58599" w14:textId="62787F4A" w:rsidR="008728A0" w:rsidRPr="00A51495" w:rsidRDefault="008728A0" w:rsidP="008728A0">
      <w:pPr>
        <w:jc w:val="both"/>
        <w:rPr>
          <w:rFonts w:ascii="Arial" w:eastAsia="Times New Roman" w:hAnsi="Arial" w:cs="Arial"/>
          <w:lang w:val="es-ES"/>
        </w:rPr>
      </w:pPr>
    </w:p>
    <w:p w14:paraId="4C770681" w14:textId="36003530" w:rsidR="002645D3" w:rsidRPr="00A51495" w:rsidRDefault="00895A68" w:rsidP="002645D3">
      <w:pPr>
        <w:ind w:firstLine="708"/>
        <w:jc w:val="both"/>
        <w:rPr>
          <w:rFonts w:ascii="Arial" w:eastAsia="Times New Roman" w:hAnsi="Arial" w:cs="Arial"/>
          <w:b/>
          <w:u w:val="single"/>
          <w:lang w:val="es-ES"/>
        </w:rPr>
      </w:pPr>
      <w:r w:rsidRPr="00A51495">
        <w:rPr>
          <w:rFonts w:ascii="Arial" w:eastAsia="Times New Roman" w:hAnsi="Arial" w:cs="Arial"/>
          <w:b/>
          <w:u w:val="single"/>
          <w:lang w:val="es-ES"/>
        </w:rPr>
        <w:t>Diversidad e inclusión</w:t>
      </w:r>
    </w:p>
    <w:p w14:paraId="0D416C5E" w14:textId="77777777" w:rsidR="002645D3" w:rsidRPr="00A51495" w:rsidRDefault="002645D3" w:rsidP="00736E2C">
      <w:pPr>
        <w:jc w:val="both"/>
        <w:rPr>
          <w:rFonts w:ascii="Arial" w:eastAsia="Times New Roman" w:hAnsi="Arial" w:cs="Arial"/>
          <w:lang w:val="es-ES"/>
        </w:rPr>
      </w:pPr>
    </w:p>
    <w:p w14:paraId="21E70780" w14:textId="49D91DD0" w:rsidR="002E3898" w:rsidRPr="00A51495" w:rsidRDefault="00895A68" w:rsidP="00895A68">
      <w:pPr>
        <w:jc w:val="both"/>
        <w:rPr>
          <w:rFonts w:ascii="Arial" w:eastAsia="Times New Roman" w:hAnsi="Arial" w:cs="Arial"/>
          <w:lang w:val="es-ES"/>
        </w:rPr>
      </w:pPr>
      <w:r w:rsidRPr="00A51495">
        <w:rPr>
          <w:rFonts w:ascii="Arial" w:eastAsia="Times New Roman" w:hAnsi="Arial" w:cs="Arial"/>
          <w:lang w:val="es-ES"/>
        </w:rPr>
        <w:t xml:space="preserve">Este eje hace referencia a las acciones que </w:t>
      </w:r>
      <w:r w:rsidR="005E2AAF" w:rsidRPr="00A51495">
        <w:rPr>
          <w:rFonts w:ascii="Arial" w:eastAsia="Times New Roman" w:hAnsi="Arial" w:cs="Arial"/>
          <w:lang w:val="es-ES"/>
        </w:rPr>
        <w:t>el INCI</w:t>
      </w:r>
      <w:r w:rsidRPr="00A51495">
        <w:rPr>
          <w:rFonts w:ascii="Arial" w:eastAsia="Times New Roman" w:hAnsi="Arial" w:cs="Arial"/>
          <w:lang w:val="es-ES"/>
        </w:rPr>
        <w:t xml:space="preserve"> debe implementar en materia de diversidad, inclusión y equidad, así como la prevención, atención y medidas de protección de todas las formas de violencias contra las mujeres y basadas en género y/o cualquier otro tipo de discriminación por razón de raza, etnia, religión, discapacidad u otra razón.</w:t>
      </w:r>
    </w:p>
    <w:p w14:paraId="2959A03C" w14:textId="2A892FF5" w:rsidR="002E3898" w:rsidRPr="00A51495" w:rsidRDefault="002E3898">
      <w:pPr>
        <w:rPr>
          <w:rFonts w:ascii="Arial" w:eastAsia="Times New Roman" w:hAnsi="Arial" w:cs="Arial"/>
          <w:lang w:val="es-ES"/>
        </w:rPr>
      </w:pPr>
    </w:p>
    <w:p w14:paraId="1A9F6EC5" w14:textId="77777777" w:rsidR="002645D3" w:rsidRPr="00A51495" w:rsidRDefault="002645D3" w:rsidP="002645D3">
      <w:pPr>
        <w:jc w:val="both"/>
        <w:rPr>
          <w:rFonts w:ascii="Arial" w:eastAsia="Times New Roman" w:hAnsi="Arial" w:cs="Arial"/>
          <w:lang w:val="es-ES"/>
        </w:rPr>
      </w:pPr>
      <w:r w:rsidRPr="00A51495">
        <w:rPr>
          <w:rFonts w:ascii="Arial" w:eastAsia="Times New Roman" w:hAnsi="Arial" w:cs="Arial"/>
          <w:lang w:val="es-ES"/>
        </w:rPr>
        <w:t>Actividades a desarrollar:</w:t>
      </w:r>
    </w:p>
    <w:p w14:paraId="71692CCB" w14:textId="77777777" w:rsidR="002645D3" w:rsidRPr="00A51495" w:rsidRDefault="002645D3" w:rsidP="002645D3">
      <w:pPr>
        <w:jc w:val="both"/>
        <w:rPr>
          <w:rFonts w:ascii="Arial" w:eastAsia="Times New Roman" w:hAnsi="Arial" w:cs="Arial"/>
          <w:lang w:val="es-ES"/>
        </w:rPr>
      </w:pPr>
    </w:p>
    <w:p w14:paraId="0D0DB0E7" w14:textId="00833E65" w:rsidR="00DE38B7" w:rsidRPr="00A51495" w:rsidRDefault="00DE38B7" w:rsidP="00DE38B7">
      <w:pPr>
        <w:pStyle w:val="Prrafodelista"/>
        <w:numPr>
          <w:ilvl w:val="0"/>
          <w:numId w:val="5"/>
        </w:numPr>
        <w:jc w:val="both"/>
        <w:rPr>
          <w:rFonts w:ascii="Arial" w:eastAsia="Times New Roman" w:hAnsi="Arial" w:cs="Arial"/>
          <w:lang w:val="es-ES"/>
        </w:rPr>
      </w:pPr>
      <w:r w:rsidRPr="00A51495">
        <w:rPr>
          <w:rFonts w:ascii="Arial" w:eastAsia="Times New Roman" w:hAnsi="Arial" w:cs="Arial"/>
          <w:lang w:val="es-ES"/>
        </w:rPr>
        <w:t>Acciones para promover la inclusión laboral, diversidad y equidad.</w:t>
      </w:r>
    </w:p>
    <w:p w14:paraId="5E038AB3" w14:textId="6F037979" w:rsidR="007D3A96" w:rsidRPr="00A51495" w:rsidRDefault="007D3A96" w:rsidP="007D3A96">
      <w:pPr>
        <w:pStyle w:val="Prrafodelista"/>
        <w:numPr>
          <w:ilvl w:val="0"/>
          <w:numId w:val="5"/>
        </w:numPr>
        <w:jc w:val="both"/>
        <w:rPr>
          <w:rFonts w:ascii="Arial" w:eastAsia="Times New Roman" w:hAnsi="Arial" w:cs="Arial"/>
          <w:lang w:val="es-ES"/>
        </w:rPr>
      </w:pPr>
      <w:r w:rsidRPr="00A51495">
        <w:rPr>
          <w:rFonts w:ascii="Arial" w:eastAsia="Times New Roman" w:hAnsi="Arial" w:cs="Arial"/>
          <w:lang w:val="es-ES"/>
        </w:rPr>
        <w:t>Día de la mascota.</w:t>
      </w:r>
    </w:p>
    <w:p w14:paraId="6F2CC5C7" w14:textId="204212BA" w:rsidR="00146F9C" w:rsidRDefault="007D3A96" w:rsidP="007D3A96">
      <w:pPr>
        <w:pStyle w:val="Prrafodelista"/>
        <w:numPr>
          <w:ilvl w:val="0"/>
          <w:numId w:val="5"/>
        </w:numPr>
        <w:jc w:val="both"/>
        <w:rPr>
          <w:rFonts w:ascii="Arial" w:eastAsia="Times New Roman" w:hAnsi="Arial" w:cs="Arial"/>
          <w:lang w:val="es-ES"/>
        </w:rPr>
      </w:pPr>
      <w:r w:rsidRPr="00A51495">
        <w:rPr>
          <w:rFonts w:ascii="Arial" w:eastAsia="Times New Roman" w:hAnsi="Arial" w:cs="Arial"/>
          <w:lang w:val="es-ES"/>
        </w:rPr>
        <w:t>Actualización del protocolo para la prevención y atención de acoso sexual y/discriminación por razón del sexo en el ámbito laboral, en cumplimiento de la Ley 1952 de 2019, modificada por la Ley 2094 de 2021.</w:t>
      </w:r>
    </w:p>
    <w:p w14:paraId="21D54031" w14:textId="77777777" w:rsidR="00146F9C" w:rsidRDefault="00146F9C">
      <w:pPr>
        <w:rPr>
          <w:rFonts w:ascii="Arial" w:eastAsia="Times New Roman" w:hAnsi="Arial" w:cs="Arial"/>
          <w:lang w:val="es-ES"/>
        </w:rPr>
      </w:pPr>
      <w:r>
        <w:rPr>
          <w:rFonts w:ascii="Arial" w:eastAsia="Times New Roman" w:hAnsi="Arial" w:cs="Arial"/>
          <w:lang w:val="es-ES"/>
        </w:rPr>
        <w:br w:type="page"/>
      </w:r>
    </w:p>
    <w:p w14:paraId="18A1B213" w14:textId="77777777" w:rsidR="007D3A96" w:rsidRPr="00146F9C" w:rsidRDefault="007D3A96" w:rsidP="00146F9C">
      <w:pPr>
        <w:jc w:val="both"/>
        <w:rPr>
          <w:rFonts w:ascii="Arial" w:eastAsia="Times New Roman" w:hAnsi="Arial" w:cs="Arial"/>
          <w:lang w:val="es-ES"/>
        </w:rPr>
      </w:pPr>
    </w:p>
    <w:p w14:paraId="09AA87B2" w14:textId="77777777" w:rsidR="002645D3" w:rsidRPr="00A51495" w:rsidRDefault="002645D3" w:rsidP="002645D3">
      <w:pPr>
        <w:jc w:val="both"/>
        <w:rPr>
          <w:rFonts w:ascii="Arial" w:eastAsia="Times New Roman" w:hAnsi="Arial" w:cs="Arial"/>
          <w:lang w:val="es-ES"/>
        </w:rPr>
      </w:pPr>
      <w:r w:rsidRPr="00A51495">
        <w:rPr>
          <w:rFonts w:ascii="Arial" w:eastAsia="Times New Roman" w:hAnsi="Arial" w:cs="Arial"/>
          <w:b/>
          <w:lang w:val="es-ES"/>
        </w:rPr>
        <w:t>Transformación digital</w:t>
      </w:r>
    </w:p>
    <w:p w14:paraId="6E2478A0" w14:textId="77777777" w:rsidR="002645D3" w:rsidRPr="00A51495" w:rsidRDefault="002645D3" w:rsidP="002645D3">
      <w:pPr>
        <w:jc w:val="both"/>
        <w:rPr>
          <w:rFonts w:ascii="Arial" w:eastAsia="Times New Roman" w:hAnsi="Arial" w:cs="Arial"/>
          <w:lang w:val="es-ES"/>
        </w:rPr>
      </w:pPr>
    </w:p>
    <w:p w14:paraId="08347E7A" w14:textId="77777777" w:rsidR="002645D3" w:rsidRPr="00A51495" w:rsidRDefault="002645D3" w:rsidP="002645D3">
      <w:pPr>
        <w:jc w:val="both"/>
        <w:rPr>
          <w:rFonts w:ascii="Arial" w:eastAsia="Times New Roman" w:hAnsi="Arial" w:cs="Arial"/>
          <w:lang w:val="es-ES"/>
        </w:rPr>
      </w:pPr>
      <w:r w:rsidRPr="00A51495">
        <w:rPr>
          <w:rFonts w:ascii="Arial" w:eastAsia="Times New Roman" w:hAnsi="Arial" w:cs="Arial"/>
          <w:lang w:val="es-ES"/>
        </w:rPr>
        <w:t>Este eje comprende actividades que contribuyen a nuestra aceptación de un mundo cambiante con el uso de tecnologías que sirven como instrumento de transformación, aceptando que los servidores del INCI requieren un nuevo análisis, aceptación del cambio y cultura digital para generación de un bienestar colectivo.</w:t>
      </w:r>
    </w:p>
    <w:p w14:paraId="60E4B49B" w14:textId="77777777" w:rsidR="002645D3" w:rsidRPr="00A51495" w:rsidRDefault="002645D3" w:rsidP="002645D3">
      <w:pPr>
        <w:jc w:val="both"/>
        <w:rPr>
          <w:rFonts w:ascii="Arial" w:eastAsia="Times New Roman" w:hAnsi="Arial" w:cs="Arial"/>
          <w:lang w:val="es-ES"/>
        </w:rPr>
      </w:pPr>
    </w:p>
    <w:p w14:paraId="40F1978B" w14:textId="77777777" w:rsidR="002645D3" w:rsidRPr="00A51495" w:rsidRDefault="002645D3" w:rsidP="002645D3">
      <w:pPr>
        <w:jc w:val="both"/>
        <w:rPr>
          <w:rFonts w:ascii="Arial" w:eastAsia="Times New Roman" w:hAnsi="Arial" w:cs="Arial"/>
          <w:lang w:val="es-ES"/>
        </w:rPr>
      </w:pPr>
      <w:r w:rsidRPr="00A51495">
        <w:rPr>
          <w:rFonts w:ascii="Arial" w:eastAsia="Times New Roman" w:hAnsi="Arial" w:cs="Arial"/>
          <w:lang w:val="es-ES"/>
        </w:rPr>
        <w:t>Actividad a desarrollar:</w:t>
      </w:r>
    </w:p>
    <w:p w14:paraId="0F4F854B" w14:textId="77777777" w:rsidR="002645D3" w:rsidRPr="00A51495" w:rsidRDefault="002645D3" w:rsidP="002645D3">
      <w:pPr>
        <w:jc w:val="both"/>
        <w:rPr>
          <w:rFonts w:ascii="Arial" w:eastAsia="Times New Roman" w:hAnsi="Arial" w:cs="Arial"/>
          <w:lang w:val="es-ES"/>
        </w:rPr>
      </w:pPr>
    </w:p>
    <w:p w14:paraId="78B940E5" w14:textId="00DC0CDB" w:rsidR="002645D3" w:rsidRPr="00A51495" w:rsidRDefault="007D3A96" w:rsidP="007D3A96">
      <w:pPr>
        <w:ind w:left="360"/>
        <w:jc w:val="both"/>
        <w:rPr>
          <w:rFonts w:ascii="Arial" w:hAnsi="Arial" w:cs="Arial"/>
          <w:b/>
          <w:color w:val="000000"/>
          <w:lang w:val="es-MX"/>
        </w:rPr>
      </w:pPr>
      <w:r w:rsidRPr="00A51495">
        <w:rPr>
          <w:rFonts w:ascii="Arial" w:eastAsia="Times New Roman" w:hAnsi="Arial" w:cs="Arial"/>
          <w:lang w:val="es-ES"/>
        </w:rPr>
        <w:t xml:space="preserve">a)  </w:t>
      </w:r>
      <w:r w:rsidR="002645D3" w:rsidRPr="00A51495">
        <w:rPr>
          <w:rFonts w:ascii="Arial" w:eastAsia="Times New Roman" w:hAnsi="Arial" w:cs="Arial"/>
          <w:lang w:val="es-ES"/>
        </w:rPr>
        <w:t xml:space="preserve">Preparación y desarrollo de competencias en el uso de herramientas digitales disponibles en la entidad y aplicaciones de uso gratuito enfocadas en el autocuidado, el aprendizaje colaborativo, la organización del trabajo, el trabajo </w:t>
      </w:r>
      <w:r w:rsidR="002645D3" w:rsidRPr="00146F9C">
        <w:rPr>
          <w:rFonts w:ascii="Arial" w:eastAsia="Times New Roman" w:hAnsi="Arial" w:cs="Arial"/>
          <w:lang w:val="es-ES"/>
        </w:rPr>
        <w:t>virtual en casa</w:t>
      </w:r>
      <w:r w:rsidR="002645D3" w:rsidRPr="00A51495">
        <w:rPr>
          <w:rFonts w:ascii="Arial" w:eastAsia="Times New Roman" w:hAnsi="Arial" w:cs="Arial"/>
          <w:lang w:val="es-ES"/>
        </w:rPr>
        <w:t xml:space="preserve">, el teletrabajo y el servicio al ciudadano, con apoyo del </w:t>
      </w:r>
      <w:proofErr w:type="spellStart"/>
      <w:r w:rsidR="002645D3" w:rsidRPr="00A51495">
        <w:rPr>
          <w:rFonts w:ascii="Arial" w:eastAsia="Times New Roman" w:hAnsi="Arial" w:cs="Arial"/>
          <w:lang w:val="es-ES"/>
        </w:rPr>
        <w:t>MinTic</w:t>
      </w:r>
      <w:proofErr w:type="spellEnd"/>
      <w:r w:rsidR="002645D3" w:rsidRPr="00A51495">
        <w:rPr>
          <w:rFonts w:ascii="Arial" w:eastAsia="Times New Roman" w:hAnsi="Arial" w:cs="Arial"/>
          <w:lang w:val="es-ES"/>
        </w:rPr>
        <w:t>.</w:t>
      </w:r>
    </w:p>
    <w:p w14:paraId="64DF7A8E" w14:textId="77777777" w:rsidR="005E2AAF" w:rsidRPr="00A51495" w:rsidRDefault="005E2AAF" w:rsidP="005E2AAF">
      <w:pPr>
        <w:jc w:val="both"/>
        <w:rPr>
          <w:rFonts w:ascii="Arial" w:eastAsia="Times New Roman" w:hAnsi="Arial" w:cs="Arial"/>
          <w:lang w:val="es-ES"/>
        </w:rPr>
      </w:pPr>
    </w:p>
    <w:p w14:paraId="2A446218" w14:textId="37784308" w:rsidR="005E2AAF" w:rsidRPr="00A51495" w:rsidRDefault="005E2AAF" w:rsidP="005E2AAF">
      <w:pPr>
        <w:jc w:val="both"/>
        <w:rPr>
          <w:rFonts w:ascii="Arial" w:eastAsia="Times New Roman" w:hAnsi="Arial" w:cs="Arial"/>
          <w:lang w:val="es-ES"/>
        </w:rPr>
      </w:pPr>
      <w:r w:rsidRPr="00A51495">
        <w:rPr>
          <w:rFonts w:ascii="Arial" w:eastAsia="Times New Roman" w:hAnsi="Arial" w:cs="Arial"/>
          <w:b/>
          <w:lang w:val="es-ES"/>
        </w:rPr>
        <w:t>Identidad y vocación por el servicio público.</w:t>
      </w:r>
    </w:p>
    <w:p w14:paraId="0B4517EF" w14:textId="77777777" w:rsidR="005E2AAF" w:rsidRPr="00A51495" w:rsidRDefault="005E2AAF" w:rsidP="005E2AAF">
      <w:pPr>
        <w:jc w:val="both"/>
        <w:rPr>
          <w:rFonts w:ascii="Arial" w:eastAsia="Times New Roman" w:hAnsi="Arial" w:cs="Arial"/>
          <w:lang w:val="es-ES"/>
        </w:rPr>
      </w:pPr>
    </w:p>
    <w:p w14:paraId="172CA585" w14:textId="537EEABD" w:rsidR="005E2AAF" w:rsidRPr="00A51495" w:rsidRDefault="005E2AAF" w:rsidP="005E2AAF">
      <w:pPr>
        <w:jc w:val="both"/>
        <w:rPr>
          <w:rFonts w:ascii="Arial" w:eastAsia="Times New Roman" w:hAnsi="Arial" w:cs="Arial"/>
          <w:lang w:val="es-ES"/>
        </w:rPr>
      </w:pPr>
      <w:r w:rsidRPr="00A51495">
        <w:rPr>
          <w:rFonts w:ascii="Arial" w:eastAsia="Times New Roman" w:hAnsi="Arial" w:cs="Arial"/>
          <w:lang w:val="es-ES"/>
        </w:rPr>
        <w:t>Este eje comprende acciones dirigidas encaminadas a promover en las servidoras y los servidores públicos el sentido de pertenencia y la vocación por el servicio público, con el fin de interiorizar e implementar los valores definidos en el Código de Integridad del Servicio Público y los principios de la función pública señalados en el artículo 2 de la Ley 909 de 2004, así como entender el significado y la trascendencia en el desempeño de su labor y con ello contribuir a incrementar los niveles de confianza y satisfacción de los grupos de interés en los servicios prestados por el Estado. Para lo cual, se debe</w:t>
      </w:r>
    </w:p>
    <w:p w14:paraId="1C740D16" w14:textId="47004760" w:rsidR="005E2AAF" w:rsidRPr="00A51495" w:rsidRDefault="005E2AAF" w:rsidP="005E2AAF">
      <w:pPr>
        <w:jc w:val="both"/>
        <w:rPr>
          <w:rFonts w:ascii="Arial" w:eastAsia="Times New Roman" w:hAnsi="Arial" w:cs="Arial"/>
          <w:lang w:val="es-ES"/>
        </w:rPr>
      </w:pPr>
      <w:r w:rsidRPr="00A51495">
        <w:rPr>
          <w:rFonts w:ascii="Arial" w:eastAsia="Times New Roman" w:hAnsi="Arial" w:cs="Arial"/>
          <w:lang w:val="es-ES"/>
        </w:rPr>
        <w:t xml:space="preserve">incentivar una cultura organizacional en este sentido. </w:t>
      </w:r>
    </w:p>
    <w:p w14:paraId="2B26BAB8" w14:textId="77777777" w:rsidR="005E2AAF" w:rsidRPr="00A51495" w:rsidRDefault="005E2AAF" w:rsidP="005E2AAF">
      <w:pPr>
        <w:jc w:val="both"/>
        <w:rPr>
          <w:rFonts w:ascii="Arial" w:hAnsi="Arial" w:cs="Arial"/>
          <w:b/>
          <w:color w:val="000000"/>
          <w:lang w:val="es-MX"/>
        </w:rPr>
      </w:pPr>
    </w:p>
    <w:p w14:paraId="07D5E164" w14:textId="77777777" w:rsidR="005E2AAF" w:rsidRPr="00A51495" w:rsidRDefault="005E2AAF" w:rsidP="005E2AAF">
      <w:pPr>
        <w:jc w:val="both"/>
        <w:rPr>
          <w:rFonts w:ascii="Arial" w:eastAsia="Times New Roman" w:hAnsi="Arial" w:cs="Arial"/>
          <w:lang w:val="es-ES"/>
        </w:rPr>
      </w:pPr>
      <w:r w:rsidRPr="00A51495">
        <w:rPr>
          <w:rFonts w:ascii="Arial" w:eastAsia="Times New Roman" w:hAnsi="Arial" w:cs="Arial"/>
          <w:lang w:val="es-ES"/>
        </w:rPr>
        <w:t>Actividad a desarrollar:</w:t>
      </w:r>
    </w:p>
    <w:p w14:paraId="333463D0" w14:textId="77777777" w:rsidR="005E2AAF" w:rsidRPr="00A51495" w:rsidRDefault="005E2AAF" w:rsidP="005E2AAF">
      <w:pPr>
        <w:jc w:val="both"/>
        <w:rPr>
          <w:rFonts w:ascii="Arial" w:eastAsia="Times New Roman" w:hAnsi="Arial" w:cs="Arial"/>
          <w:lang w:val="es-ES"/>
        </w:rPr>
      </w:pPr>
    </w:p>
    <w:p w14:paraId="3346706B" w14:textId="1DBE56EC" w:rsidR="00BA21EE" w:rsidRPr="00A51495" w:rsidRDefault="00BA21EE" w:rsidP="005E2AAF">
      <w:pPr>
        <w:pStyle w:val="Prrafodelista"/>
        <w:numPr>
          <w:ilvl w:val="0"/>
          <w:numId w:val="14"/>
        </w:numPr>
        <w:jc w:val="both"/>
        <w:rPr>
          <w:rFonts w:ascii="Arial" w:eastAsia="Times New Roman" w:hAnsi="Arial" w:cs="Arial"/>
          <w:lang w:val="es-ES"/>
        </w:rPr>
      </w:pPr>
      <w:r w:rsidRPr="00A51495">
        <w:rPr>
          <w:rFonts w:ascii="Arial" w:eastAsia="Times New Roman" w:hAnsi="Arial" w:cs="Arial"/>
          <w:lang w:val="es-ES"/>
        </w:rPr>
        <w:t>Día Nacional del Servidor Público</w:t>
      </w:r>
      <w:r w:rsidR="00736E2C" w:rsidRPr="00A51495">
        <w:rPr>
          <w:rFonts w:ascii="Arial" w:eastAsia="Times New Roman" w:hAnsi="Arial" w:cs="Arial"/>
          <w:lang w:val="es-ES"/>
        </w:rPr>
        <w:t>.</w:t>
      </w:r>
    </w:p>
    <w:p w14:paraId="2AABDD7F" w14:textId="77777777" w:rsidR="002E3898" w:rsidRPr="00A51495" w:rsidRDefault="005E2AAF" w:rsidP="005E2AAF">
      <w:pPr>
        <w:pStyle w:val="Prrafodelista"/>
        <w:numPr>
          <w:ilvl w:val="0"/>
          <w:numId w:val="14"/>
        </w:numPr>
        <w:jc w:val="both"/>
        <w:rPr>
          <w:rFonts w:ascii="Arial" w:eastAsia="Times New Roman" w:hAnsi="Arial" w:cs="Arial"/>
          <w:lang w:val="es-ES"/>
        </w:rPr>
      </w:pPr>
      <w:r w:rsidRPr="00A51495">
        <w:rPr>
          <w:rFonts w:ascii="Arial" w:eastAsia="Times New Roman" w:hAnsi="Arial" w:cs="Arial"/>
          <w:lang w:val="es-ES"/>
        </w:rPr>
        <w:t xml:space="preserve">Socialización de los beneficios de las entidades de previsión social a los funcionarios. </w:t>
      </w:r>
      <w:r w:rsidRPr="00A51495">
        <w:rPr>
          <w:rFonts w:ascii="Arial" w:eastAsia="Times New Roman" w:hAnsi="Arial" w:cs="Arial"/>
          <w:lang w:val="es-ES"/>
        </w:rPr>
        <w:tab/>
      </w:r>
    </w:p>
    <w:p w14:paraId="7B5D0B6C" w14:textId="5249113C" w:rsidR="005E2AAF" w:rsidRPr="00A51495" w:rsidRDefault="005E2AAF" w:rsidP="005E2AAF">
      <w:pPr>
        <w:pStyle w:val="Prrafodelista"/>
        <w:numPr>
          <w:ilvl w:val="0"/>
          <w:numId w:val="14"/>
        </w:numPr>
        <w:jc w:val="both"/>
        <w:rPr>
          <w:rFonts w:ascii="Arial" w:eastAsia="Times New Roman" w:hAnsi="Arial" w:cs="Arial"/>
          <w:lang w:val="es-ES"/>
        </w:rPr>
      </w:pPr>
      <w:r w:rsidRPr="00A51495">
        <w:rPr>
          <w:rFonts w:ascii="Arial" w:eastAsia="Times New Roman" w:hAnsi="Arial" w:cs="Arial"/>
          <w:lang w:val="es-ES"/>
        </w:rPr>
        <w:t>Programa Servimos</w:t>
      </w:r>
      <w:r w:rsidR="002E3898" w:rsidRPr="00A51495">
        <w:rPr>
          <w:rFonts w:ascii="Arial" w:eastAsia="Times New Roman" w:hAnsi="Arial" w:cs="Arial"/>
          <w:lang w:val="es-ES"/>
        </w:rPr>
        <w:t>.</w:t>
      </w:r>
    </w:p>
    <w:p w14:paraId="582715B8" w14:textId="74E4BF20" w:rsidR="007D3A96" w:rsidRPr="00A51495" w:rsidRDefault="007D3A96" w:rsidP="005E2AAF">
      <w:pPr>
        <w:pStyle w:val="Prrafodelista"/>
        <w:numPr>
          <w:ilvl w:val="0"/>
          <w:numId w:val="14"/>
        </w:numPr>
        <w:jc w:val="both"/>
        <w:rPr>
          <w:rFonts w:ascii="Arial" w:eastAsia="Times New Roman" w:hAnsi="Arial" w:cs="Arial"/>
          <w:lang w:val="es-ES"/>
        </w:rPr>
      </w:pPr>
      <w:r w:rsidRPr="00A51495">
        <w:rPr>
          <w:rFonts w:ascii="Arial" w:eastAsia="Times New Roman" w:hAnsi="Arial" w:cs="Arial"/>
          <w:lang w:val="es-ES"/>
        </w:rPr>
        <w:t xml:space="preserve">Programa de desvinculación asistida. </w:t>
      </w:r>
    </w:p>
    <w:p w14:paraId="06852BD6" w14:textId="60E77D8B" w:rsidR="007D3A96" w:rsidRPr="00A51495" w:rsidRDefault="007D3A96" w:rsidP="005E2AAF">
      <w:pPr>
        <w:pStyle w:val="Prrafodelista"/>
        <w:numPr>
          <w:ilvl w:val="0"/>
          <w:numId w:val="14"/>
        </w:numPr>
        <w:jc w:val="both"/>
        <w:rPr>
          <w:rFonts w:ascii="Arial" w:eastAsia="Times New Roman" w:hAnsi="Arial" w:cs="Arial"/>
          <w:lang w:val="es-ES"/>
        </w:rPr>
      </w:pPr>
      <w:r w:rsidRPr="00A51495">
        <w:rPr>
          <w:rFonts w:ascii="Arial" w:eastAsia="Times New Roman" w:hAnsi="Arial" w:cs="Arial"/>
          <w:lang w:val="es-ES"/>
        </w:rPr>
        <w:t xml:space="preserve">Taller planificar la jubilación un futuro seguro – cómo leer y conocer mi historia laboral. </w:t>
      </w:r>
    </w:p>
    <w:p w14:paraId="2BC8153D" w14:textId="04B44C2F" w:rsidR="007D3A96" w:rsidRPr="00A51495" w:rsidRDefault="007D3A96" w:rsidP="005E2AAF">
      <w:pPr>
        <w:pStyle w:val="Prrafodelista"/>
        <w:numPr>
          <w:ilvl w:val="0"/>
          <w:numId w:val="14"/>
        </w:numPr>
        <w:jc w:val="both"/>
        <w:rPr>
          <w:rFonts w:ascii="Arial" w:eastAsia="Times New Roman" w:hAnsi="Arial" w:cs="Arial"/>
          <w:lang w:val="es-ES"/>
        </w:rPr>
      </w:pPr>
      <w:r w:rsidRPr="00A51495">
        <w:rPr>
          <w:rFonts w:ascii="Arial" w:eastAsia="Times New Roman" w:hAnsi="Arial" w:cs="Arial"/>
          <w:lang w:val="es-ES"/>
        </w:rPr>
        <w:t xml:space="preserve">Taller el fuero de pre pensión en Colombia. </w:t>
      </w:r>
    </w:p>
    <w:p w14:paraId="4A046E6F" w14:textId="77777777" w:rsidR="002645D3" w:rsidRPr="00A51495" w:rsidRDefault="002645D3" w:rsidP="002645D3">
      <w:pPr>
        <w:pStyle w:val="Prrafodelista"/>
        <w:jc w:val="both"/>
        <w:rPr>
          <w:rFonts w:ascii="Arial" w:hAnsi="Arial" w:cs="Arial"/>
          <w:color w:val="000000"/>
          <w:lang w:val="es-MX"/>
        </w:rPr>
      </w:pPr>
    </w:p>
    <w:p w14:paraId="58A5270F" w14:textId="77777777" w:rsidR="00BA21EE" w:rsidRPr="00A51495" w:rsidRDefault="00BA21EE">
      <w:pPr>
        <w:rPr>
          <w:rFonts w:ascii="Arial" w:hAnsi="Arial" w:cs="Arial"/>
          <w:b/>
          <w:color w:val="000000"/>
          <w:lang w:val="es-MX"/>
        </w:rPr>
      </w:pPr>
      <w:r w:rsidRPr="00A51495">
        <w:rPr>
          <w:rFonts w:ascii="Arial" w:hAnsi="Arial" w:cs="Arial"/>
          <w:b/>
          <w:color w:val="000000"/>
          <w:lang w:val="es-MX"/>
        </w:rPr>
        <w:br w:type="page"/>
      </w:r>
    </w:p>
    <w:p w14:paraId="270D8366" w14:textId="58B2A65D" w:rsidR="002645D3" w:rsidRPr="00A51495" w:rsidRDefault="002645D3" w:rsidP="002645D3">
      <w:pPr>
        <w:jc w:val="both"/>
        <w:rPr>
          <w:rFonts w:ascii="Arial" w:hAnsi="Arial" w:cs="Arial"/>
          <w:b/>
          <w:color w:val="000000"/>
          <w:lang w:val="es-MX"/>
        </w:rPr>
      </w:pPr>
      <w:r w:rsidRPr="00A51495">
        <w:rPr>
          <w:rFonts w:ascii="Arial" w:hAnsi="Arial" w:cs="Arial"/>
          <w:b/>
          <w:color w:val="000000"/>
          <w:lang w:val="es-MX"/>
        </w:rPr>
        <w:lastRenderedPageBreak/>
        <w:t>Generalidades</w:t>
      </w:r>
    </w:p>
    <w:p w14:paraId="7F4554B3" w14:textId="77777777" w:rsidR="002645D3" w:rsidRPr="00A51495" w:rsidRDefault="002645D3" w:rsidP="002645D3">
      <w:pPr>
        <w:jc w:val="both"/>
        <w:rPr>
          <w:rFonts w:ascii="Arial" w:hAnsi="Arial" w:cs="Arial"/>
          <w:b/>
          <w:color w:val="000000"/>
          <w:lang w:val="es-MX"/>
        </w:rPr>
      </w:pPr>
    </w:p>
    <w:p w14:paraId="21CF550F" w14:textId="77777777" w:rsidR="002645D3" w:rsidRPr="00A51495" w:rsidRDefault="002645D3" w:rsidP="002645D3">
      <w:pPr>
        <w:jc w:val="both"/>
        <w:rPr>
          <w:rFonts w:ascii="Arial" w:eastAsia="Times New Roman" w:hAnsi="Arial" w:cs="Arial"/>
          <w:lang w:val="es-ES"/>
        </w:rPr>
      </w:pPr>
      <w:r w:rsidRPr="00A51495">
        <w:rPr>
          <w:rFonts w:ascii="Arial" w:eastAsia="Times New Roman" w:hAnsi="Arial" w:cs="Arial"/>
          <w:lang w:val="es-ES"/>
        </w:rPr>
        <w:t xml:space="preserve">Para la medición del cumplimiento de las actividades se utilizarán los siguientes indicadores según su pertinencia: </w:t>
      </w:r>
    </w:p>
    <w:p w14:paraId="29FEE802" w14:textId="77777777" w:rsidR="002645D3" w:rsidRPr="00A51495" w:rsidRDefault="002645D3" w:rsidP="002645D3">
      <w:pPr>
        <w:jc w:val="both"/>
        <w:rPr>
          <w:rFonts w:ascii="Arial" w:eastAsia="Times New Roman" w:hAnsi="Arial" w:cs="Arial"/>
          <w:lang w:val="es-ES"/>
        </w:rPr>
      </w:pPr>
    </w:p>
    <w:p w14:paraId="33175A1C" w14:textId="71EF0928" w:rsidR="002645D3" w:rsidRPr="00A51495" w:rsidRDefault="002E3898" w:rsidP="002645D3">
      <w:pPr>
        <w:pStyle w:val="Prrafodelista"/>
        <w:numPr>
          <w:ilvl w:val="0"/>
          <w:numId w:val="11"/>
        </w:numPr>
        <w:jc w:val="both"/>
        <w:rPr>
          <w:rFonts w:ascii="Arial" w:eastAsia="Times New Roman" w:hAnsi="Arial" w:cs="Arial"/>
          <w:lang w:val="es-ES"/>
        </w:rPr>
      </w:pPr>
      <w:r w:rsidRPr="00A51495">
        <w:rPr>
          <w:rFonts w:ascii="Arial" w:eastAsia="Times New Roman" w:hAnsi="Arial" w:cs="Arial"/>
          <w:lang w:val="es-ES"/>
        </w:rPr>
        <w:t xml:space="preserve">Indicador Impacto </w:t>
      </w:r>
      <w:r w:rsidR="002645D3" w:rsidRPr="00A51495">
        <w:rPr>
          <w:rFonts w:ascii="Arial" w:eastAsia="Times New Roman" w:hAnsi="Arial" w:cs="Arial"/>
          <w:lang w:val="es-ES"/>
        </w:rPr>
        <w:t xml:space="preserve">= </w:t>
      </w:r>
      <w:r w:rsidR="00DE38B7" w:rsidRPr="00A51495">
        <w:rPr>
          <w:rFonts w:ascii="Arial" w:eastAsia="Times New Roman" w:hAnsi="Arial" w:cs="Arial"/>
          <w:lang w:val="es-ES"/>
        </w:rPr>
        <w:t>(</w:t>
      </w:r>
      <w:r w:rsidR="002645D3" w:rsidRPr="00A51495">
        <w:rPr>
          <w:rFonts w:ascii="Arial" w:eastAsia="Times New Roman" w:hAnsi="Arial" w:cs="Arial"/>
          <w:lang w:val="es-ES"/>
        </w:rPr>
        <w:t xml:space="preserve">Total Servidores </w:t>
      </w:r>
      <w:r w:rsidR="00DE38B7" w:rsidRPr="00A51495">
        <w:rPr>
          <w:rFonts w:ascii="Arial" w:eastAsia="Times New Roman" w:hAnsi="Arial" w:cs="Arial"/>
          <w:lang w:val="es-ES"/>
        </w:rPr>
        <w:t xml:space="preserve">Inscritos </w:t>
      </w:r>
      <w:r w:rsidR="002645D3" w:rsidRPr="00A51495">
        <w:rPr>
          <w:rFonts w:ascii="Arial" w:eastAsia="Times New Roman" w:hAnsi="Arial" w:cs="Arial"/>
          <w:lang w:val="es-ES"/>
        </w:rPr>
        <w:t>/ Total de servidores</w:t>
      </w:r>
      <w:r w:rsidR="00DE38B7" w:rsidRPr="00A51495">
        <w:rPr>
          <w:rFonts w:ascii="Arial" w:eastAsia="Times New Roman" w:hAnsi="Arial" w:cs="Arial"/>
          <w:lang w:val="es-ES"/>
        </w:rPr>
        <w:t xml:space="preserve"> participantes) X 100</w:t>
      </w:r>
      <w:r w:rsidRPr="00A51495">
        <w:rPr>
          <w:rFonts w:ascii="Arial" w:eastAsia="Times New Roman" w:hAnsi="Arial" w:cs="Arial"/>
          <w:lang w:val="es-ES"/>
        </w:rPr>
        <w:t>.</w:t>
      </w:r>
    </w:p>
    <w:p w14:paraId="21E8C5A8" w14:textId="2606E795" w:rsidR="002645D3" w:rsidRPr="00A51495" w:rsidRDefault="002E3898" w:rsidP="002645D3">
      <w:pPr>
        <w:pStyle w:val="Prrafodelista"/>
        <w:numPr>
          <w:ilvl w:val="0"/>
          <w:numId w:val="11"/>
        </w:numPr>
        <w:jc w:val="both"/>
        <w:rPr>
          <w:rFonts w:ascii="Arial" w:eastAsia="Times New Roman" w:hAnsi="Arial" w:cs="Arial"/>
          <w:lang w:val="es-ES"/>
        </w:rPr>
      </w:pPr>
      <w:r w:rsidRPr="00A51495">
        <w:rPr>
          <w:rFonts w:ascii="Arial" w:eastAsia="Times New Roman" w:hAnsi="Arial" w:cs="Arial"/>
          <w:lang w:val="es-ES"/>
        </w:rPr>
        <w:t xml:space="preserve">Indicador Ejecución </w:t>
      </w:r>
      <w:r w:rsidR="002645D3" w:rsidRPr="00A51495">
        <w:rPr>
          <w:rFonts w:ascii="Arial" w:eastAsia="Times New Roman" w:hAnsi="Arial" w:cs="Arial"/>
          <w:lang w:val="es-ES"/>
        </w:rPr>
        <w:t xml:space="preserve">= </w:t>
      </w:r>
      <w:r w:rsidR="00DE38B7" w:rsidRPr="00A51495">
        <w:rPr>
          <w:rFonts w:ascii="Arial" w:eastAsia="Times New Roman" w:hAnsi="Arial" w:cs="Arial"/>
          <w:lang w:val="es-ES"/>
        </w:rPr>
        <w:t xml:space="preserve">(Total </w:t>
      </w:r>
      <w:r w:rsidR="002645D3" w:rsidRPr="00A51495">
        <w:rPr>
          <w:rFonts w:ascii="Arial" w:eastAsia="Times New Roman" w:hAnsi="Arial" w:cs="Arial"/>
          <w:lang w:val="es-ES"/>
        </w:rPr>
        <w:t xml:space="preserve">Servidores </w:t>
      </w:r>
      <w:r w:rsidR="00DE38B7" w:rsidRPr="00A51495">
        <w:rPr>
          <w:rFonts w:ascii="Arial" w:eastAsia="Times New Roman" w:hAnsi="Arial" w:cs="Arial"/>
          <w:lang w:val="es-ES"/>
        </w:rPr>
        <w:t xml:space="preserve">de la entidad </w:t>
      </w:r>
      <w:r w:rsidR="002645D3" w:rsidRPr="00A51495">
        <w:rPr>
          <w:rFonts w:ascii="Arial" w:eastAsia="Times New Roman" w:hAnsi="Arial" w:cs="Arial"/>
          <w:lang w:val="es-ES"/>
        </w:rPr>
        <w:t>/ Total de servidores</w:t>
      </w:r>
      <w:r w:rsidR="00DE38B7" w:rsidRPr="00A51495">
        <w:rPr>
          <w:rFonts w:ascii="Arial" w:eastAsia="Times New Roman" w:hAnsi="Arial" w:cs="Arial"/>
          <w:lang w:val="es-ES"/>
        </w:rPr>
        <w:t xml:space="preserve"> inscritos) X 100</w:t>
      </w:r>
      <w:r w:rsidRPr="00A51495">
        <w:rPr>
          <w:rFonts w:ascii="Arial" w:eastAsia="Times New Roman" w:hAnsi="Arial" w:cs="Arial"/>
          <w:lang w:val="es-ES"/>
        </w:rPr>
        <w:t>.</w:t>
      </w:r>
    </w:p>
    <w:p w14:paraId="328D7AA4" w14:textId="3DF9D478" w:rsidR="00E14EE2" w:rsidRPr="00A51495" w:rsidRDefault="002E3898" w:rsidP="005926D5">
      <w:pPr>
        <w:pStyle w:val="Prrafodelista"/>
        <w:numPr>
          <w:ilvl w:val="0"/>
          <w:numId w:val="11"/>
        </w:numPr>
        <w:jc w:val="both"/>
        <w:rPr>
          <w:rFonts w:ascii="Arial" w:eastAsia="Times New Roman" w:hAnsi="Arial" w:cs="Arial"/>
          <w:b/>
          <w:lang w:val="es-ES"/>
        </w:rPr>
      </w:pPr>
      <w:r w:rsidRPr="00A51495">
        <w:rPr>
          <w:rFonts w:ascii="Arial" w:eastAsia="Times New Roman" w:hAnsi="Arial" w:cs="Arial"/>
          <w:lang w:val="es-ES"/>
        </w:rPr>
        <w:t xml:space="preserve">Indicador Ejecución </w:t>
      </w:r>
      <w:r w:rsidR="002645D3" w:rsidRPr="00A51495">
        <w:rPr>
          <w:rFonts w:ascii="Arial" w:eastAsia="Times New Roman" w:hAnsi="Arial" w:cs="Arial"/>
          <w:lang w:val="es-ES"/>
        </w:rPr>
        <w:t xml:space="preserve">= </w:t>
      </w:r>
      <w:r w:rsidR="00DE38B7" w:rsidRPr="00A51495">
        <w:rPr>
          <w:rFonts w:ascii="Arial" w:eastAsia="Times New Roman" w:hAnsi="Arial" w:cs="Arial"/>
          <w:lang w:val="es-ES"/>
        </w:rPr>
        <w:t xml:space="preserve">(Actividad ejecutada </w:t>
      </w:r>
      <w:r w:rsidR="002645D3" w:rsidRPr="00A51495">
        <w:rPr>
          <w:rFonts w:ascii="Arial" w:eastAsia="Times New Roman" w:hAnsi="Arial" w:cs="Arial"/>
          <w:lang w:val="es-ES"/>
        </w:rPr>
        <w:t xml:space="preserve">/ </w:t>
      </w:r>
      <w:r w:rsidR="00DE38B7" w:rsidRPr="00A51495">
        <w:rPr>
          <w:rFonts w:ascii="Arial" w:eastAsia="Times New Roman" w:hAnsi="Arial" w:cs="Arial"/>
          <w:lang w:val="es-ES"/>
        </w:rPr>
        <w:t>Actividad planificada) X 100</w:t>
      </w:r>
      <w:r w:rsidR="007D3A96" w:rsidRPr="00A51495">
        <w:rPr>
          <w:rFonts w:ascii="Arial" w:eastAsia="Times New Roman" w:hAnsi="Arial" w:cs="Arial"/>
          <w:lang w:val="es-ES"/>
        </w:rPr>
        <w:t>.</w:t>
      </w:r>
    </w:p>
    <w:p w14:paraId="3458C607" w14:textId="5DD70C14" w:rsidR="00A51495" w:rsidRDefault="00A51495" w:rsidP="00A51495">
      <w:pPr>
        <w:jc w:val="both"/>
        <w:rPr>
          <w:rFonts w:ascii="Arial" w:eastAsia="Times New Roman" w:hAnsi="Arial" w:cs="Arial"/>
          <w:b/>
          <w:lang w:val="es-ES"/>
        </w:rPr>
      </w:pPr>
    </w:p>
    <w:p w14:paraId="1DF7516E" w14:textId="77777777" w:rsidR="00A51495" w:rsidRPr="00A51495" w:rsidRDefault="00A51495" w:rsidP="00A51495">
      <w:pPr>
        <w:jc w:val="both"/>
        <w:rPr>
          <w:rFonts w:ascii="Arial" w:eastAsia="Times New Roman" w:hAnsi="Arial" w:cs="Arial"/>
          <w:b/>
          <w:lang w:val="es-ES"/>
        </w:rPr>
      </w:pPr>
    </w:p>
    <w:p w14:paraId="72CEFC9A" w14:textId="5CAEA219" w:rsidR="002645D3" w:rsidRPr="00A51495" w:rsidRDefault="002645D3" w:rsidP="002645D3">
      <w:pPr>
        <w:autoSpaceDE w:val="0"/>
        <w:autoSpaceDN w:val="0"/>
        <w:adjustRightInd w:val="0"/>
        <w:jc w:val="both"/>
        <w:rPr>
          <w:rFonts w:ascii="Arial" w:eastAsia="Times New Roman" w:hAnsi="Arial" w:cs="Arial"/>
          <w:b/>
          <w:lang w:val="es-ES"/>
        </w:rPr>
      </w:pPr>
      <w:r w:rsidRPr="00A51495">
        <w:rPr>
          <w:rFonts w:ascii="Arial" w:eastAsia="Times New Roman" w:hAnsi="Arial" w:cs="Arial"/>
          <w:b/>
          <w:lang w:val="es-ES"/>
        </w:rPr>
        <w:t>Ejecución</w:t>
      </w:r>
    </w:p>
    <w:p w14:paraId="09BD8F98" w14:textId="77777777" w:rsidR="002645D3" w:rsidRPr="00A51495" w:rsidRDefault="002645D3" w:rsidP="002645D3">
      <w:pPr>
        <w:pStyle w:val="Prrafodelista"/>
        <w:autoSpaceDE w:val="0"/>
        <w:autoSpaceDN w:val="0"/>
        <w:adjustRightInd w:val="0"/>
        <w:jc w:val="both"/>
        <w:rPr>
          <w:rFonts w:ascii="Arial" w:eastAsia="Times New Roman" w:hAnsi="Arial" w:cs="Arial"/>
          <w:b/>
          <w:lang w:val="es-ES"/>
        </w:rPr>
      </w:pPr>
    </w:p>
    <w:p w14:paraId="483A6035" w14:textId="65CB2068" w:rsidR="002645D3" w:rsidRPr="00A51495" w:rsidRDefault="002645D3" w:rsidP="002645D3">
      <w:pPr>
        <w:pStyle w:val="Ttulo2"/>
        <w:spacing w:before="0"/>
        <w:jc w:val="both"/>
        <w:rPr>
          <w:rFonts w:ascii="Arial" w:eastAsia="Times New Roman" w:hAnsi="Arial" w:cs="Arial"/>
          <w:b/>
          <w:color w:val="auto"/>
          <w:sz w:val="24"/>
          <w:szCs w:val="24"/>
          <w:lang w:val="es-ES"/>
        </w:rPr>
      </w:pPr>
      <w:r w:rsidRPr="00A51495">
        <w:rPr>
          <w:rFonts w:ascii="Arial" w:eastAsia="Times New Roman" w:hAnsi="Arial" w:cs="Arial"/>
          <w:color w:val="auto"/>
          <w:sz w:val="24"/>
          <w:szCs w:val="24"/>
          <w:lang w:val="es-ES"/>
        </w:rPr>
        <w:t xml:space="preserve">Se </w:t>
      </w:r>
      <w:r w:rsidR="00C242E9" w:rsidRPr="00A51495">
        <w:rPr>
          <w:rFonts w:ascii="Arial" w:eastAsia="Times New Roman" w:hAnsi="Arial" w:cs="Arial"/>
          <w:color w:val="auto"/>
          <w:sz w:val="24"/>
          <w:szCs w:val="24"/>
          <w:lang w:val="es-ES"/>
        </w:rPr>
        <w:t>realizará</w:t>
      </w:r>
      <w:r w:rsidRPr="00A51495">
        <w:rPr>
          <w:rFonts w:ascii="Arial" w:eastAsia="Times New Roman" w:hAnsi="Arial" w:cs="Arial"/>
          <w:color w:val="auto"/>
          <w:sz w:val="24"/>
          <w:szCs w:val="24"/>
          <w:lang w:val="es-ES"/>
        </w:rPr>
        <w:t xml:space="preserve"> el proceso contractual correspondiente para el desarrollo de las actividades a través de </w:t>
      </w:r>
      <w:r w:rsidR="00746539" w:rsidRPr="00A51495">
        <w:rPr>
          <w:rFonts w:ascii="Arial" w:eastAsia="Times New Roman" w:hAnsi="Arial" w:cs="Arial"/>
          <w:color w:val="auto"/>
          <w:sz w:val="24"/>
          <w:szCs w:val="24"/>
          <w:lang w:val="es-ES"/>
        </w:rPr>
        <w:t>un contratista</w:t>
      </w:r>
      <w:r w:rsidRPr="00A51495">
        <w:rPr>
          <w:rFonts w:ascii="Arial" w:eastAsia="Times New Roman" w:hAnsi="Arial" w:cs="Arial"/>
          <w:color w:val="auto"/>
          <w:sz w:val="24"/>
          <w:szCs w:val="24"/>
          <w:lang w:val="es-ES"/>
        </w:rPr>
        <w:t xml:space="preserve"> y se </w:t>
      </w:r>
      <w:r w:rsidR="00C242E9" w:rsidRPr="00A51495">
        <w:rPr>
          <w:rFonts w:ascii="Arial" w:eastAsia="Times New Roman" w:hAnsi="Arial" w:cs="Arial"/>
          <w:color w:val="auto"/>
          <w:sz w:val="24"/>
          <w:szCs w:val="24"/>
          <w:lang w:val="es-ES"/>
        </w:rPr>
        <w:t>coordinarán</w:t>
      </w:r>
      <w:r w:rsidRPr="00A51495">
        <w:rPr>
          <w:rFonts w:ascii="Arial" w:eastAsia="Times New Roman" w:hAnsi="Arial" w:cs="Arial"/>
          <w:color w:val="auto"/>
          <w:sz w:val="24"/>
          <w:szCs w:val="24"/>
          <w:lang w:val="es-ES"/>
        </w:rPr>
        <w:t xml:space="preserve"> las respectivas fechas y eventos a realizar en cada una, así mismo se articularán acciones con la </w:t>
      </w:r>
      <w:r w:rsidR="00FE1358" w:rsidRPr="00A51495">
        <w:rPr>
          <w:rFonts w:ascii="Arial" w:eastAsia="Times New Roman" w:hAnsi="Arial" w:cs="Arial"/>
          <w:color w:val="auto"/>
          <w:sz w:val="24"/>
          <w:szCs w:val="24"/>
          <w:lang w:val="es-ES"/>
        </w:rPr>
        <w:t>A</w:t>
      </w:r>
      <w:r w:rsidRPr="00A51495">
        <w:rPr>
          <w:rFonts w:ascii="Arial" w:eastAsia="Times New Roman" w:hAnsi="Arial" w:cs="Arial"/>
          <w:color w:val="auto"/>
          <w:sz w:val="24"/>
          <w:szCs w:val="24"/>
          <w:lang w:val="es-ES"/>
        </w:rPr>
        <w:t xml:space="preserve">dministradora de </w:t>
      </w:r>
      <w:r w:rsidR="00FE1358" w:rsidRPr="00A51495">
        <w:rPr>
          <w:rFonts w:ascii="Arial" w:eastAsia="Times New Roman" w:hAnsi="Arial" w:cs="Arial"/>
          <w:color w:val="auto"/>
          <w:sz w:val="24"/>
          <w:szCs w:val="24"/>
          <w:lang w:val="es-ES"/>
        </w:rPr>
        <w:t>R</w:t>
      </w:r>
      <w:r w:rsidRPr="00A51495">
        <w:rPr>
          <w:rFonts w:ascii="Arial" w:eastAsia="Times New Roman" w:hAnsi="Arial" w:cs="Arial"/>
          <w:color w:val="auto"/>
          <w:sz w:val="24"/>
          <w:szCs w:val="24"/>
          <w:lang w:val="es-ES"/>
        </w:rPr>
        <w:t xml:space="preserve">iesgos </w:t>
      </w:r>
      <w:r w:rsidR="00FE1358" w:rsidRPr="00A51495">
        <w:rPr>
          <w:rFonts w:ascii="Arial" w:eastAsia="Times New Roman" w:hAnsi="Arial" w:cs="Arial"/>
          <w:color w:val="auto"/>
          <w:sz w:val="24"/>
          <w:szCs w:val="24"/>
          <w:lang w:val="es-ES"/>
        </w:rPr>
        <w:t>L</w:t>
      </w:r>
      <w:r w:rsidRPr="00A51495">
        <w:rPr>
          <w:rFonts w:ascii="Arial" w:eastAsia="Times New Roman" w:hAnsi="Arial" w:cs="Arial"/>
          <w:color w:val="auto"/>
          <w:sz w:val="24"/>
          <w:szCs w:val="24"/>
          <w:lang w:val="es-ES"/>
        </w:rPr>
        <w:t xml:space="preserve">aborales, </w:t>
      </w:r>
      <w:r w:rsidR="007D3A96" w:rsidRPr="00A51495">
        <w:rPr>
          <w:rFonts w:ascii="Arial" w:eastAsia="Times New Roman" w:hAnsi="Arial" w:cs="Arial"/>
          <w:color w:val="auto"/>
          <w:sz w:val="24"/>
          <w:szCs w:val="24"/>
          <w:lang w:val="es-ES"/>
        </w:rPr>
        <w:t xml:space="preserve">Caja de Compensación Familiar, </w:t>
      </w:r>
      <w:r w:rsidRPr="00A51495">
        <w:rPr>
          <w:rFonts w:ascii="Arial" w:eastAsia="Times New Roman" w:hAnsi="Arial" w:cs="Arial"/>
          <w:color w:val="auto"/>
          <w:sz w:val="24"/>
          <w:szCs w:val="24"/>
          <w:lang w:val="es-ES"/>
        </w:rPr>
        <w:t>junto con las entidades inscritas en el programa servimos.</w:t>
      </w:r>
    </w:p>
    <w:p w14:paraId="0289AE9E" w14:textId="77777777" w:rsidR="002645D3" w:rsidRPr="00A51495" w:rsidRDefault="002645D3" w:rsidP="002645D3">
      <w:pPr>
        <w:pStyle w:val="Prrafodelista"/>
        <w:autoSpaceDE w:val="0"/>
        <w:autoSpaceDN w:val="0"/>
        <w:adjustRightInd w:val="0"/>
        <w:jc w:val="both"/>
        <w:rPr>
          <w:rFonts w:ascii="Arial" w:eastAsia="Times New Roman" w:hAnsi="Arial" w:cs="Arial"/>
          <w:b/>
          <w:lang w:val="es-ES"/>
        </w:rPr>
      </w:pPr>
    </w:p>
    <w:p w14:paraId="55120B95" w14:textId="77777777" w:rsidR="002645D3" w:rsidRPr="00A51495" w:rsidRDefault="002645D3" w:rsidP="002645D3">
      <w:pPr>
        <w:autoSpaceDE w:val="0"/>
        <w:autoSpaceDN w:val="0"/>
        <w:adjustRightInd w:val="0"/>
        <w:jc w:val="both"/>
        <w:rPr>
          <w:rFonts w:ascii="Arial" w:eastAsia="Times New Roman" w:hAnsi="Arial" w:cs="Arial"/>
          <w:b/>
          <w:lang w:val="es-ES"/>
        </w:rPr>
      </w:pPr>
      <w:r w:rsidRPr="00A51495">
        <w:rPr>
          <w:rFonts w:ascii="Arial" w:eastAsia="Times New Roman" w:hAnsi="Arial" w:cs="Arial"/>
          <w:b/>
          <w:lang w:val="es-ES"/>
        </w:rPr>
        <w:t>Seguimiento</w:t>
      </w:r>
    </w:p>
    <w:p w14:paraId="305323AE" w14:textId="77777777" w:rsidR="002645D3" w:rsidRPr="00A51495" w:rsidRDefault="002645D3" w:rsidP="002645D3">
      <w:pPr>
        <w:pStyle w:val="Prrafodelista"/>
        <w:autoSpaceDE w:val="0"/>
        <w:autoSpaceDN w:val="0"/>
        <w:adjustRightInd w:val="0"/>
        <w:jc w:val="both"/>
        <w:rPr>
          <w:rFonts w:ascii="Arial" w:eastAsia="Times New Roman" w:hAnsi="Arial" w:cs="Arial"/>
          <w:b/>
          <w:lang w:val="es-ES"/>
        </w:rPr>
      </w:pPr>
    </w:p>
    <w:p w14:paraId="008C87CE" w14:textId="77777777" w:rsidR="002645D3" w:rsidRPr="00A51495" w:rsidRDefault="002645D3" w:rsidP="002645D3">
      <w:pPr>
        <w:pStyle w:val="Ttulo2"/>
        <w:spacing w:before="0"/>
        <w:jc w:val="both"/>
        <w:rPr>
          <w:rFonts w:ascii="Arial" w:eastAsia="Times New Roman" w:hAnsi="Arial" w:cs="Arial"/>
          <w:b/>
          <w:color w:val="auto"/>
          <w:sz w:val="24"/>
          <w:szCs w:val="24"/>
          <w:lang w:val="es-ES"/>
        </w:rPr>
      </w:pPr>
      <w:r w:rsidRPr="00A51495">
        <w:rPr>
          <w:rFonts w:ascii="Arial" w:eastAsia="Times New Roman" w:hAnsi="Arial" w:cs="Arial"/>
          <w:color w:val="auto"/>
          <w:sz w:val="24"/>
          <w:szCs w:val="24"/>
          <w:lang w:val="es-ES"/>
        </w:rPr>
        <w:t xml:space="preserve">Con el fin de efectuar el seguimiento al cumplimiento del Plan de Bienestar Laboral e Incentivos, el Grupo de Gestión Humana y de la Información, será el encargado de elaborar informes trimestrales que indiquen el grado de cumplimiento del cronograma y el reporte de la información de los asistentes a las diferentes actividades. </w:t>
      </w:r>
    </w:p>
    <w:p w14:paraId="2A42A927" w14:textId="77777777" w:rsidR="002645D3" w:rsidRPr="00A51495" w:rsidRDefault="002645D3" w:rsidP="002645D3">
      <w:pPr>
        <w:autoSpaceDE w:val="0"/>
        <w:autoSpaceDN w:val="0"/>
        <w:adjustRightInd w:val="0"/>
        <w:jc w:val="both"/>
        <w:rPr>
          <w:rFonts w:ascii="Arial" w:eastAsia="Times New Roman" w:hAnsi="Arial" w:cs="Arial"/>
          <w:b/>
          <w:lang w:val="es-ES"/>
        </w:rPr>
      </w:pPr>
    </w:p>
    <w:p w14:paraId="5A60034D" w14:textId="77777777" w:rsidR="002645D3" w:rsidRPr="00A51495" w:rsidRDefault="002645D3" w:rsidP="002645D3">
      <w:pPr>
        <w:autoSpaceDE w:val="0"/>
        <w:autoSpaceDN w:val="0"/>
        <w:adjustRightInd w:val="0"/>
        <w:jc w:val="both"/>
        <w:rPr>
          <w:rFonts w:ascii="Arial" w:eastAsia="Times New Roman" w:hAnsi="Arial" w:cs="Arial"/>
          <w:lang w:val="es-ES"/>
        </w:rPr>
      </w:pPr>
      <w:r w:rsidRPr="00A51495">
        <w:rPr>
          <w:rFonts w:ascii="Arial" w:eastAsia="Times New Roman" w:hAnsi="Arial" w:cs="Arial"/>
          <w:lang w:val="es-ES"/>
        </w:rPr>
        <w:t>Se realizará el registro durante la ejecución de las actividades de bienestar</w:t>
      </w:r>
      <w:bookmarkStart w:id="2" w:name="_Toc340219089"/>
      <w:bookmarkStart w:id="3" w:name="_Toc444151668"/>
      <w:r w:rsidRPr="00A51495">
        <w:rPr>
          <w:rFonts w:ascii="Arial" w:eastAsia="Times New Roman" w:hAnsi="Arial" w:cs="Arial"/>
          <w:lang w:val="es-ES"/>
        </w:rPr>
        <w:t xml:space="preserve"> contando con soportes fotográficos y/o listas de asistencia</w:t>
      </w:r>
      <w:bookmarkEnd w:id="2"/>
      <w:bookmarkEnd w:id="3"/>
      <w:r w:rsidRPr="00A51495">
        <w:rPr>
          <w:rFonts w:ascii="Arial" w:eastAsia="Times New Roman" w:hAnsi="Arial" w:cs="Arial"/>
          <w:lang w:val="es-ES"/>
        </w:rPr>
        <w:t xml:space="preserve"> de cada evento.</w:t>
      </w:r>
    </w:p>
    <w:p w14:paraId="28238A63" w14:textId="77777777" w:rsidR="002645D3" w:rsidRPr="00A51495" w:rsidRDefault="002645D3" w:rsidP="002645D3">
      <w:pPr>
        <w:jc w:val="both"/>
        <w:rPr>
          <w:rFonts w:ascii="Arial" w:hAnsi="Arial" w:cs="Arial"/>
          <w:lang w:val="es-MX"/>
        </w:rPr>
      </w:pPr>
    </w:p>
    <w:p w14:paraId="71DB532F" w14:textId="77777777" w:rsidR="00A51495" w:rsidRPr="00A51495" w:rsidRDefault="00A51495" w:rsidP="00A51495">
      <w:pPr>
        <w:pStyle w:val="Ttulo1"/>
        <w:numPr>
          <w:ilvl w:val="0"/>
          <w:numId w:val="22"/>
        </w:numPr>
        <w:spacing w:before="360" w:after="240" w:line="240" w:lineRule="auto"/>
        <w:rPr>
          <w:rFonts w:ascii="Arial" w:hAnsi="Arial" w:cs="Arial"/>
          <w:sz w:val="24"/>
          <w:szCs w:val="24"/>
        </w:rPr>
      </w:pPr>
      <w:r w:rsidRPr="00A51495">
        <w:rPr>
          <w:rFonts w:ascii="Arial" w:hAnsi="Arial" w:cs="Arial"/>
          <w:sz w:val="24"/>
          <w:szCs w:val="24"/>
        </w:rPr>
        <w:t>Control de Cambios</w:t>
      </w:r>
    </w:p>
    <w:p w14:paraId="7F7E03B6" w14:textId="77777777" w:rsidR="00B14D6E" w:rsidRPr="00A51495" w:rsidRDefault="00B14D6E" w:rsidP="00B14D6E">
      <w:pPr>
        <w:jc w:val="both"/>
        <w:rPr>
          <w:rFonts w:ascii="Arial" w:hAnsi="Arial" w:cs="Arial"/>
        </w:rPr>
      </w:pPr>
    </w:p>
    <w:tbl>
      <w:tblPr>
        <w:tblpPr w:leftFromText="141" w:rightFromText="141" w:vertAnchor="text" w:tblpX="-299" w:tblpY="1"/>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A0" w:firstRow="1" w:lastRow="0" w:firstColumn="1" w:lastColumn="0" w:noHBand="1" w:noVBand="1"/>
      </w:tblPr>
      <w:tblGrid>
        <w:gridCol w:w="1413"/>
        <w:gridCol w:w="1701"/>
        <w:gridCol w:w="3544"/>
        <w:gridCol w:w="2698"/>
      </w:tblGrid>
      <w:tr w:rsidR="00B14D6E" w:rsidRPr="00A51495" w14:paraId="2CDC0E54" w14:textId="77777777" w:rsidTr="00A51495">
        <w:trPr>
          <w:trHeight w:val="480"/>
          <w:tblHeader/>
        </w:trPr>
        <w:tc>
          <w:tcPr>
            <w:tcW w:w="1413" w:type="dxa"/>
            <w:hideMark/>
          </w:tcPr>
          <w:p w14:paraId="20616BC8" w14:textId="77777777" w:rsidR="00B14D6E" w:rsidRPr="00A51495" w:rsidRDefault="00B14D6E" w:rsidP="00A51495">
            <w:pPr>
              <w:jc w:val="center"/>
              <w:rPr>
                <w:rFonts w:ascii="Arial" w:hAnsi="Arial" w:cs="Arial"/>
                <w:b/>
                <w:bCs/>
              </w:rPr>
            </w:pPr>
            <w:r w:rsidRPr="00A51495">
              <w:rPr>
                <w:rFonts w:ascii="Arial" w:hAnsi="Arial" w:cs="Arial"/>
                <w:b/>
                <w:bCs/>
              </w:rPr>
              <w:t>VERSIÓN</w:t>
            </w:r>
          </w:p>
        </w:tc>
        <w:tc>
          <w:tcPr>
            <w:tcW w:w="1701" w:type="dxa"/>
            <w:hideMark/>
          </w:tcPr>
          <w:p w14:paraId="5470AB80" w14:textId="77777777" w:rsidR="00B14D6E" w:rsidRPr="00A51495" w:rsidRDefault="00B14D6E" w:rsidP="00A51495">
            <w:pPr>
              <w:jc w:val="center"/>
              <w:rPr>
                <w:rFonts w:ascii="Arial" w:hAnsi="Arial" w:cs="Arial"/>
              </w:rPr>
            </w:pPr>
            <w:r w:rsidRPr="00A51495">
              <w:rPr>
                <w:rFonts w:ascii="Arial" w:hAnsi="Arial" w:cs="Arial"/>
                <w:b/>
                <w:bCs/>
              </w:rPr>
              <w:t>FECHA</w:t>
            </w:r>
          </w:p>
          <w:p w14:paraId="01703129" w14:textId="77777777" w:rsidR="00B14D6E" w:rsidRPr="00A51495" w:rsidRDefault="00B14D6E" w:rsidP="00A51495">
            <w:pPr>
              <w:jc w:val="center"/>
              <w:rPr>
                <w:rFonts w:ascii="Arial" w:hAnsi="Arial" w:cs="Arial"/>
                <w:b/>
                <w:bCs/>
              </w:rPr>
            </w:pPr>
            <w:r w:rsidRPr="00A51495">
              <w:rPr>
                <w:rFonts w:ascii="Arial" w:hAnsi="Arial" w:cs="Arial"/>
                <w:b/>
                <w:bCs/>
              </w:rPr>
              <w:t>(dd/mm/</w:t>
            </w:r>
            <w:proofErr w:type="spellStart"/>
            <w:r w:rsidRPr="00A51495">
              <w:rPr>
                <w:rFonts w:ascii="Arial" w:hAnsi="Arial" w:cs="Arial"/>
                <w:b/>
                <w:bCs/>
              </w:rPr>
              <w:t>aa</w:t>
            </w:r>
            <w:proofErr w:type="spellEnd"/>
            <w:r w:rsidRPr="00A51495">
              <w:rPr>
                <w:rFonts w:ascii="Arial" w:hAnsi="Arial" w:cs="Arial"/>
                <w:b/>
                <w:bCs/>
              </w:rPr>
              <w:t>)</w:t>
            </w:r>
          </w:p>
        </w:tc>
        <w:tc>
          <w:tcPr>
            <w:tcW w:w="3544" w:type="dxa"/>
            <w:hideMark/>
          </w:tcPr>
          <w:p w14:paraId="481A9556" w14:textId="77777777" w:rsidR="00B14D6E" w:rsidRPr="00A51495" w:rsidRDefault="00B14D6E" w:rsidP="00A51495">
            <w:pPr>
              <w:jc w:val="center"/>
              <w:rPr>
                <w:rFonts w:ascii="Arial" w:hAnsi="Arial" w:cs="Arial"/>
                <w:b/>
                <w:bCs/>
              </w:rPr>
            </w:pPr>
            <w:r w:rsidRPr="00A51495">
              <w:rPr>
                <w:rFonts w:ascii="Arial" w:hAnsi="Arial" w:cs="Arial"/>
                <w:b/>
                <w:bCs/>
              </w:rPr>
              <w:t>RELACIÓN DE LAS SECCIONES MODIFICADAS</w:t>
            </w:r>
          </w:p>
        </w:tc>
        <w:tc>
          <w:tcPr>
            <w:tcW w:w="2698" w:type="dxa"/>
            <w:hideMark/>
          </w:tcPr>
          <w:p w14:paraId="3EDFDADC" w14:textId="77777777" w:rsidR="00B14D6E" w:rsidRPr="00A51495" w:rsidRDefault="00B14D6E" w:rsidP="00A51495">
            <w:pPr>
              <w:jc w:val="center"/>
              <w:rPr>
                <w:rFonts w:ascii="Arial" w:hAnsi="Arial" w:cs="Arial"/>
                <w:b/>
                <w:bCs/>
              </w:rPr>
            </w:pPr>
            <w:r w:rsidRPr="00A51495">
              <w:rPr>
                <w:rFonts w:ascii="Arial" w:hAnsi="Arial" w:cs="Arial"/>
                <w:b/>
                <w:bCs/>
              </w:rPr>
              <w:t>NATURALEZA DEL CAMBIO</w:t>
            </w:r>
          </w:p>
        </w:tc>
      </w:tr>
      <w:tr w:rsidR="00B14D6E" w:rsidRPr="00A51495" w14:paraId="69AB7E57" w14:textId="77777777" w:rsidTr="00A51495">
        <w:trPr>
          <w:trHeight w:val="240"/>
        </w:trPr>
        <w:tc>
          <w:tcPr>
            <w:tcW w:w="1413" w:type="dxa"/>
          </w:tcPr>
          <w:p w14:paraId="111E6F48" w14:textId="77777777" w:rsidR="00B14D6E" w:rsidRPr="00A51495" w:rsidRDefault="00B14D6E" w:rsidP="00B14D6E">
            <w:pPr>
              <w:jc w:val="both"/>
              <w:rPr>
                <w:rFonts w:ascii="Arial" w:hAnsi="Arial" w:cs="Arial"/>
              </w:rPr>
            </w:pPr>
            <w:r w:rsidRPr="00A51495">
              <w:rPr>
                <w:rFonts w:ascii="Arial" w:hAnsi="Arial" w:cs="Arial"/>
              </w:rPr>
              <w:t>0001</w:t>
            </w:r>
          </w:p>
        </w:tc>
        <w:tc>
          <w:tcPr>
            <w:tcW w:w="1701" w:type="dxa"/>
            <w:noWrap/>
          </w:tcPr>
          <w:p w14:paraId="579FCA90" w14:textId="198A1B33" w:rsidR="00B14D6E" w:rsidRPr="00A51495" w:rsidRDefault="00B14D6E" w:rsidP="00B14D6E">
            <w:pPr>
              <w:jc w:val="both"/>
              <w:rPr>
                <w:rFonts w:ascii="Arial" w:hAnsi="Arial" w:cs="Arial"/>
                <w:bCs/>
              </w:rPr>
            </w:pPr>
            <w:r w:rsidRPr="00A51495">
              <w:rPr>
                <w:rFonts w:ascii="Arial" w:hAnsi="Arial" w:cs="Arial"/>
                <w:bCs/>
              </w:rPr>
              <w:t>28/01/2024</w:t>
            </w:r>
          </w:p>
        </w:tc>
        <w:tc>
          <w:tcPr>
            <w:tcW w:w="3544" w:type="dxa"/>
          </w:tcPr>
          <w:p w14:paraId="282AD300" w14:textId="77777777" w:rsidR="00B14D6E" w:rsidRPr="00A51495" w:rsidRDefault="00B14D6E" w:rsidP="00B14D6E">
            <w:pPr>
              <w:jc w:val="both"/>
              <w:rPr>
                <w:rFonts w:ascii="Arial" w:hAnsi="Arial" w:cs="Arial"/>
                <w:bCs/>
              </w:rPr>
            </w:pPr>
            <w:r w:rsidRPr="00A51495">
              <w:rPr>
                <w:rFonts w:ascii="Arial" w:hAnsi="Arial" w:cs="Arial"/>
                <w:bCs/>
              </w:rPr>
              <w:t>Ninguna</w:t>
            </w:r>
          </w:p>
        </w:tc>
        <w:tc>
          <w:tcPr>
            <w:tcW w:w="2698" w:type="dxa"/>
          </w:tcPr>
          <w:p w14:paraId="0DED74EE" w14:textId="77777777" w:rsidR="00B14D6E" w:rsidRPr="00A51495" w:rsidRDefault="00B14D6E" w:rsidP="00B14D6E">
            <w:pPr>
              <w:jc w:val="both"/>
              <w:rPr>
                <w:rFonts w:ascii="Arial" w:hAnsi="Arial" w:cs="Arial"/>
              </w:rPr>
            </w:pPr>
            <w:r w:rsidRPr="00A51495">
              <w:rPr>
                <w:rFonts w:ascii="Arial" w:hAnsi="Arial" w:cs="Arial"/>
              </w:rPr>
              <w:t>Adopción del Plan.</w:t>
            </w:r>
          </w:p>
        </w:tc>
      </w:tr>
    </w:tbl>
    <w:p w14:paraId="731AAC10" w14:textId="0090BDB7" w:rsidR="00A51495" w:rsidRDefault="00A51495" w:rsidP="00B14D6E">
      <w:pPr>
        <w:jc w:val="both"/>
        <w:rPr>
          <w:rFonts w:ascii="Arial" w:hAnsi="Arial" w:cs="Arial"/>
        </w:rPr>
      </w:pPr>
    </w:p>
    <w:p w14:paraId="4BCAC223" w14:textId="77777777" w:rsidR="00A51495" w:rsidRDefault="00A51495">
      <w:pPr>
        <w:rPr>
          <w:rFonts w:ascii="Arial" w:hAnsi="Arial" w:cs="Arial"/>
        </w:rPr>
      </w:pPr>
      <w:r>
        <w:rPr>
          <w:rFonts w:ascii="Arial" w:hAnsi="Arial" w:cs="Arial"/>
        </w:rPr>
        <w:br w:type="page"/>
      </w:r>
    </w:p>
    <w:p w14:paraId="196ED812" w14:textId="77777777" w:rsidR="00A51495" w:rsidRPr="00A51495" w:rsidRDefault="00A51495" w:rsidP="00A51495">
      <w:pPr>
        <w:pStyle w:val="Ttulo1"/>
        <w:numPr>
          <w:ilvl w:val="0"/>
          <w:numId w:val="25"/>
        </w:numPr>
        <w:ind w:left="709" w:hanging="349"/>
        <w:rPr>
          <w:rFonts w:ascii="Arial" w:hAnsi="Arial" w:cs="Arial"/>
          <w:sz w:val="24"/>
          <w:szCs w:val="24"/>
        </w:rPr>
      </w:pPr>
      <w:r w:rsidRPr="00A51495">
        <w:rPr>
          <w:rFonts w:ascii="Arial" w:hAnsi="Arial" w:cs="Arial"/>
          <w:sz w:val="24"/>
          <w:szCs w:val="24"/>
        </w:rPr>
        <w:lastRenderedPageBreak/>
        <w:t>Etapas del Documento</w:t>
      </w:r>
    </w:p>
    <w:p w14:paraId="1E8B3BA2" w14:textId="77777777" w:rsidR="00B14D6E" w:rsidRPr="00A51495" w:rsidRDefault="00B14D6E" w:rsidP="00B14D6E">
      <w:pPr>
        <w:jc w:val="both"/>
        <w:rPr>
          <w:rFonts w:ascii="Arial" w:hAnsi="Arial" w:cs="Arial"/>
        </w:rPr>
      </w:pPr>
    </w:p>
    <w:tbl>
      <w:tblPr>
        <w:tblStyle w:val="Tablaconcuadrcula"/>
        <w:tblW w:w="9215" w:type="dxa"/>
        <w:tblInd w:w="-289" w:type="dxa"/>
        <w:tblLook w:val="04A0" w:firstRow="1" w:lastRow="0" w:firstColumn="1" w:lastColumn="0" w:noHBand="0" w:noVBand="1"/>
      </w:tblPr>
      <w:tblGrid>
        <w:gridCol w:w="2269"/>
        <w:gridCol w:w="4961"/>
        <w:gridCol w:w="1985"/>
      </w:tblGrid>
      <w:tr w:rsidR="00B14D6E" w:rsidRPr="00A51495" w14:paraId="4DCB5127" w14:textId="77777777" w:rsidTr="00D972CA">
        <w:trPr>
          <w:tblHeader/>
        </w:trPr>
        <w:tc>
          <w:tcPr>
            <w:tcW w:w="2269" w:type="dxa"/>
            <w:tcBorders>
              <w:bottom w:val="single" w:sz="12" w:space="0" w:color="auto"/>
            </w:tcBorders>
          </w:tcPr>
          <w:p w14:paraId="5E7B71CB" w14:textId="77777777" w:rsidR="00B14D6E" w:rsidRPr="00A51495" w:rsidRDefault="00B14D6E" w:rsidP="00D972CA">
            <w:pPr>
              <w:jc w:val="center"/>
              <w:rPr>
                <w:rFonts w:ascii="Arial" w:hAnsi="Arial" w:cs="Arial"/>
                <w:b/>
                <w:bCs/>
              </w:rPr>
            </w:pPr>
            <w:r w:rsidRPr="00A51495">
              <w:rPr>
                <w:rFonts w:ascii="Arial" w:hAnsi="Arial" w:cs="Arial"/>
                <w:b/>
                <w:bCs/>
              </w:rPr>
              <w:t>ETAPAS DEL DOCUMENTO</w:t>
            </w:r>
          </w:p>
        </w:tc>
        <w:tc>
          <w:tcPr>
            <w:tcW w:w="4961" w:type="dxa"/>
            <w:tcBorders>
              <w:bottom w:val="single" w:sz="12" w:space="0" w:color="auto"/>
            </w:tcBorders>
          </w:tcPr>
          <w:p w14:paraId="40C95E93" w14:textId="77777777" w:rsidR="00B14D6E" w:rsidRPr="00A51495" w:rsidRDefault="00B14D6E" w:rsidP="00D972CA">
            <w:pPr>
              <w:jc w:val="center"/>
              <w:rPr>
                <w:rFonts w:ascii="Arial" w:hAnsi="Arial" w:cs="Arial"/>
                <w:b/>
                <w:bCs/>
              </w:rPr>
            </w:pPr>
            <w:r w:rsidRPr="00A51495">
              <w:rPr>
                <w:rFonts w:ascii="Arial" w:hAnsi="Arial" w:cs="Arial"/>
                <w:b/>
                <w:bCs/>
              </w:rPr>
              <w:t>NOMBRE DE LA PERSONA RESPONSABLE</w:t>
            </w:r>
          </w:p>
        </w:tc>
        <w:tc>
          <w:tcPr>
            <w:tcW w:w="1985" w:type="dxa"/>
            <w:tcBorders>
              <w:bottom w:val="single" w:sz="12" w:space="0" w:color="auto"/>
            </w:tcBorders>
          </w:tcPr>
          <w:p w14:paraId="083E017A" w14:textId="77777777" w:rsidR="00B14D6E" w:rsidRPr="00A51495" w:rsidRDefault="00B14D6E" w:rsidP="00D972CA">
            <w:pPr>
              <w:jc w:val="center"/>
              <w:rPr>
                <w:rFonts w:ascii="Arial" w:hAnsi="Arial" w:cs="Arial"/>
                <w:b/>
                <w:bCs/>
              </w:rPr>
            </w:pPr>
            <w:r w:rsidRPr="00A51495">
              <w:rPr>
                <w:rFonts w:ascii="Arial" w:hAnsi="Arial" w:cs="Arial"/>
                <w:b/>
                <w:bCs/>
              </w:rPr>
              <w:t>FECHA (dd/mm/</w:t>
            </w:r>
            <w:proofErr w:type="spellStart"/>
            <w:r w:rsidRPr="00A51495">
              <w:rPr>
                <w:rFonts w:ascii="Arial" w:hAnsi="Arial" w:cs="Arial"/>
                <w:b/>
                <w:bCs/>
              </w:rPr>
              <w:t>aa</w:t>
            </w:r>
            <w:proofErr w:type="spellEnd"/>
            <w:r w:rsidRPr="00A51495">
              <w:rPr>
                <w:rFonts w:ascii="Arial" w:hAnsi="Arial" w:cs="Arial"/>
                <w:b/>
                <w:bCs/>
              </w:rPr>
              <w:t>)</w:t>
            </w:r>
          </w:p>
        </w:tc>
      </w:tr>
      <w:tr w:rsidR="00B14D6E" w:rsidRPr="00A51495" w14:paraId="6F7C119B" w14:textId="77777777" w:rsidTr="00D972CA">
        <w:tc>
          <w:tcPr>
            <w:tcW w:w="2269" w:type="dxa"/>
            <w:tcBorders>
              <w:top w:val="single" w:sz="12" w:space="0" w:color="auto"/>
              <w:bottom w:val="single" w:sz="4" w:space="0" w:color="auto"/>
            </w:tcBorders>
          </w:tcPr>
          <w:p w14:paraId="0BF528FA" w14:textId="77777777" w:rsidR="00B14D6E" w:rsidRPr="00A51495" w:rsidRDefault="00B14D6E" w:rsidP="00B14D6E">
            <w:pPr>
              <w:jc w:val="both"/>
              <w:rPr>
                <w:rFonts w:ascii="Arial" w:hAnsi="Arial" w:cs="Arial"/>
                <w:bCs/>
              </w:rPr>
            </w:pPr>
            <w:r w:rsidRPr="00A51495">
              <w:rPr>
                <w:rFonts w:ascii="Arial" w:hAnsi="Arial" w:cs="Arial"/>
                <w:bCs/>
              </w:rPr>
              <w:t>Elaboración</w:t>
            </w:r>
          </w:p>
        </w:tc>
        <w:tc>
          <w:tcPr>
            <w:tcW w:w="4961" w:type="dxa"/>
            <w:tcBorders>
              <w:top w:val="single" w:sz="12" w:space="0" w:color="auto"/>
              <w:bottom w:val="single" w:sz="4" w:space="0" w:color="auto"/>
            </w:tcBorders>
          </w:tcPr>
          <w:p w14:paraId="5731B032" w14:textId="77777777" w:rsidR="00B14D6E" w:rsidRPr="00A51495" w:rsidRDefault="00B14D6E" w:rsidP="00B14D6E">
            <w:pPr>
              <w:jc w:val="both"/>
              <w:rPr>
                <w:rFonts w:ascii="Arial" w:hAnsi="Arial" w:cs="Arial"/>
                <w:bCs/>
              </w:rPr>
            </w:pPr>
            <w:r w:rsidRPr="00A51495">
              <w:rPr>
                <w:rFonts w:ascii="Arial" w:hAnsi="Arial" w:cs="Arial"/>
                <w:bCs/>
              </w:rPr>
              <w:t>Angela Beltrán Velandia – Coordinador Grupo Gestión Humana y de la Información</w:t>
            </w:r>
          </w:p>
        </w:tc>
        <w:tc>
          <w:tcPr>
            <w:tcW w:w="1985" w:type="dxa"/>
            <w:tcBorders>
              <w:top w:val="single" w:sz="12" w:space="0" w:color="auto"/>
              <w:bottom w:val="single" w:sz="4" w:space="0" w:color="auto"/>
            </w:tcBorders>
          </w:tcPr>
          <w:p w14:paraId="284162E7" w14:textId="77777777" w:rsidR="00B14D6E" w:rsidRPr="00A51495" w:rsidRDefault="00B14D6E" w:rsidP="00B14D6E">
            <w:pPr>
              <w:jc w:val="both"/>
              <w:rPr>
                <w:rFonts w:ascii="Arial" w:hAnsi="Arial" w:cs="Arial"/>
                <w:bCs/>
              </w:rPr>
            </w:pPr>
            <w:r w:rsidRPr="00A51495">
              <w:rPr>
                <w:rFonts w:ascii="Arial" w:hAnsi="Arial" w:cs="Arial"/>
                <w:bCs/>
              </w:rPr>
              <w:t>27/01/2025</w:t>
            </w:r>
          </w:p>
        </w:tc>
      </w:tr>
      <w:tr w:rsidR="00D972CA" w:rsidRPr="00A51495" w14:paraId="531929FE" w14:textId="77777777" w:rsidTr="00D972CA">
        <w:tc>
          <w:tcPr>
            <w:tcW w:w="2269" w:type="dxa"/>
            <w:tcBorders>
              <w:top w:val="single" w:sz="4" w:space="0" w:color="auto"/>
            </w:tcBorders>
          </w:tcPr>
          <w:p w14:paraId="5D388E96" w14:textId="5603AFA5" w:rsidR="00D972CA" w:rsidRPr="00A51495" w:rsidRDefault="00D972CA" w:rsidP="00B14D6E">
            <w:pPr>
              <w:jc w:val="both"/>
              <w:rPr>
                <w:rFonts w:ascii="Arial" w:hAnsi="Arial" w:cs="Arial"/>
                <w:bCs/>
              </w:rPr>
            </w:pPr>
            <w:r>
              <w:rPr>
                <w:rFonts w:ascii="Arial" w:hAnsi="Arial" w:cs="Arial"/>
                <w:bCs/>
              </w:rPr>
              <w:t>Revisión</w:t>
            </w:r>
          </w:p>
        </w:tc>
        <w:tc>
          <w:tcPr>
            <w:tcW w:w="4961" w:type="dxa"/>
            <w:tcBorders>
              <w:top w:val="single" w:sz="4" w:space="0" w:color="auto"/>
            </w:tcBorders>
          </w:tcPr>
          <w:p w14:paraId="5DC2F5B8" w14:textId="50F647D3" w:rsidR="00D972CA" w:rsidRPr="00A51495" w:rsidRDefault="00D972CA" w:rsidP="00B14D6E">
            <w:pPr>
              <w:jc w:val="both"/>
              <w:rPr>
                <w:rFonts w:ascii="Arial" w:hAnsi="Arial" w:cs="Arial"/>
                <w:bCs/>
              </w:rPr>
            </w:pPr>
            <w:r>
              <w:rPr>
                <w:rFonts w:ascii="Arial" w:hAnsi="Arial" w:cs="Arial"/>
                <w:bCs/>
              </w:rPr>
              <w:t>Secretaria General</w:t>
            </w:r>
          </w:p>
        </w:tc>
        <w:tc>
          <w:tcPr>
            <w:tcW w:w="1985" w:type="dxa"/>
            <w:tcBorders>
              <w:top w:val="single" w:sz="4" w:space="0" w:color="auto"/>
            </w:tcBorders>
          </w:tcPr>
          <w:p w14:paraId="1B597CE5" w14:textId="5486CC16" w:rsidR="00D972CA" w:rsidRPr="00A51495" w:rsidRDefault="00D972CA" w:rsidP="00B14D6E">
            <w:pPr>
              <w:jc w:val="both"/>
              <w:rPr>
                <w:rFonts w:ascii="Arial" w:hAnsi="Arial" w:cs="Arial"/>
                <w:bCs/>
              </w:rPr>
            </w:pPr>
            <w:r>
              <w:rPr>
                <w:rFonts w:ascii="Arial" w:hAnsi="Arial" w:cs="Arial"/>
                <w:bCs/>
              </w:rPr>
              <w:t>Pendiente</w:t>
            </w:r>
          </w:p>
        </w:tc>
      </w:tr>
      <w:tr w:rsidR="00B14D6E" w:rsidRPr="00A51495" w14:paraId="4BC22D58" w14:textId="77777777" w:rsidTr="00D972CA">
        <w:tc>
          <w:tcPr>
            <w:tcW w:w="2269" w:type="dxa"/>
          </w:tcPr>
          <w:p w14:paraId="05BC5169" w14:textId="77777777" w:rsidR="00B14D6E" w:rsidRPr="00A51495" w:rsidRDefault="00B14D6E" w:rsidP="00B14D6E">
            <w:pPr>
              <w:jc w:val="both"/>
              <w:rPr>
                <w:rFonts w:ascii="Arial" w:hAnsi="Arial" w:cs="Arial"/>
                <w:bCs/>
              </w:rPr>
            </w:pPr>
            <w:r w:rsidRPr="00A51495">
              <w:rPr>
                <w:rFonts w:ascii="Arial" w:hAnsi="Arial" w:cs="Arial"/>
                <w:bCs/>
              </w:rPr>
              <w:t>Revisión</w:t>
            </w:r>
          </w:p>
        </w:tc>
        <w:tc>
          <w:tcPr>
            <w:tcW w:w="4961" w:type="dxa"/>
          </w:tcPr>
          <w:p w14:paraId="248BE46A" w14:textId="68A063BD" w:rsidR="00B14D6E" w:rsidRPr="00A51495" w:rsidRDefault="00B14D6E" w:rsidP="00B14D6E">
            <w:pPr>
              <w:jc w:val="both"/>
              <w:rPr>
                <w:rFonts w:ascii="Arial" w:hAnsi="Arial" w:cs="Arial"/>
                <w:bCs/>
              </w:rPr>
            </w:pPr>
            <w:r w:rsidRPr="00A51495">
              <w:rPr>
                <w:rFonts w:ascii="Arial" w:hAnsi="Arial" w:cs="Arial"/>
                <w:bCs/>
              </w:rPr>
              <w:t>Carlos Parra Dussan - Director General</w:t>
            </w:r>
          </w:p>
        </w:tc>
        <w:tc>
          <w:tcPr>
            <w:tcW w:w="1985" w:type="dxa"/>
          </w:tcPr>
          <w:p w14:paraId="25C683FC" w14:textId="77777777" w:rsidR="00B14D6E" w:rsidRPr="00A51495" w:rsidRDefault="00B14D6E" w:rsidP="00B14D6E">
            <w:pPr>
              <w:jc w:val="both"/>
              <w:rPr>
                <w:rFonts w:ascii="Arial" w:hAnsi="Arial" w:cs="Arial"/>
                <w:bCs/>
              </w:rPr>
            </w:pPr>
            <w:r w:rsidRPr="00A51495">
              <w:rPr>
                <w:rFonts w:ascii="Arial" w:hAnsi="Arial" w:cs="Arial"/>
                <w:bCs/>
              </w:rPr>
              <w:t>28/01/2025</w:t>
            </w:r>
          </w:p>
        </w:tc>
      </w:tr>
      <w:tr w:rsidR="00B14D6E" w:rsidRPr="00A51495" w14:paraId="33C8B3B5" w14:textId="77777777" w:rsidTr="00D972CA">
        <w:tc>
          <w:tcPr>
            <w:tcW w:w="2269" w:type="dxa"/>
          </w:tcPr>
          <w:p w14:paraId="735257CA" w14:textId="77777777" w:rsidR="00B14D6E" w:rsidRPr="00A51495" w:rsidRDefault="00B14D6E" w:rsidP="00B14D6E">
            <w:pPr>
              <w:jc w:val="both"/>
              <w:rPr>
                <w:rFonts w:ascii="Arial" w:hAnsi="Arial" w:cs="Arial"/>
                <w:bCs/>
              </w:rPr>
            </w:pPr>
            <w:r w:rsidRPr="00A51495">
              <w:rPr>
                <w:rFonts w:ascii="Arial" w:hAnsi="Arial" w:cs="Arial"/>
                <w:bCs/>
              </w:rPr>
              <w:t>Aprobación</w:t>
            </w:r>
          </w:p>
        </w:tc>
        <w:tc>
          <w:tcPr>
            <w:tcW w:w="4961" w:type="dxa"/>
          </w:tcPr>
          <w:p w14:paraId="38FEE3E2" w14:textId="77777777" w:rsidR="00B14D6E" w:rsidRPr="00A51495" w:rsidRDefault="00B14D6E" w:rsidP="00B14D6E">
            <w:pPr>
              <w:jc w:val="both"/>
              <w:rPr>
                <w:rFonts w:ascii="Arial" w:hAnsi="Arial" w:cs="Arial"/>
                <w:bCs/>
              </w:rPr>
            </w:pPr>
            <w:r w:rsidRPr="00A51495">
              <w:rPr>
                <w:rFonts w:ascii="Arial" w:hAnsi="Arial" w:cs="Arial"/>
                <w:bCs/>
              </w:rPr>
              <w:t>Comité Institucional de Gestión y Desempeño</w:t>
            </w:r>
          </w:p>
        </w:tc>
        <w:tc>
          <w:tcPr>
            <w:tcW w:w="1985" w:type="dxa"/>
          </w:tcPr>
          <w:p w14:paraId="2579268D" w14:textId="326195DC" w:rsidR="00B14D6E" w:rsidRPr="00A51495" w:rsidRDefault="00807048" w:rsidP="00B14D6E">
            <w:pPr>
              <w:jc w:val="both"/>
              <w:rPr>
                <w:rFonts w:ascii="Arial" w:hAnsi="Arial" w:cs="Arial"/>
                <w:bCs/>
              </w:rPr>
            </w:pPr>
            <w:r w:rsidRPr="00A51495">
              <w:rPr>
                <w:rFonts w:ascii="Arial" w:hAnsi="Arial" w:cs="Arial"/>
                <w:bCs/>
              </w:rPr>
              <w:t>Acorde al Acta del Comité la aprobación</w:t>
            </w:r>
          </w:p>
        </w:tc>
      </w:tr>
    </w:tbl>
    <w:p w14:paraId="12E95822" w14:textId="0910B415" w:rsidR="00BC314C" w:rsidRPr="002645D3" w:rsidRDefault="00BC314C" w:rsidP="002645D3"/>
    <w:sectPr w:rsidR="00BC314C" w:rsidRPr="002645D3" w:rsidSect="00C242E9">
      <w:headerReference w:type="default" r:id="rId7"/>
      <w:footerReference w:type="default" r:id="rId8"/>
      <w:type w:val="nextColumn"/>
      <w:pgSz w:w="12240" w:h="15840" w:code="1"/>
      <w:pgMar w:top="1418" w:right="1701" w:bottom="1418" w:left="1701" w:header="0" w:footer="709"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048FE4BC" w16cex:dateUtc="2025-01-30T21:23: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BA030A" w14:textId="77777777" w:rsidR="003A00BE" w:rsidRDefault="003A00BE" w:rsidP="002F2F2F">
      <w:r>
        <w:separator/>
      </w:r>
    </w:p>
  </w:endnote>
  <w:endnote w:type="continuationSeparator" w:id="0">
    <w:p w14:paraId="73B00A1C" w14:textId="77777777" w:rsidR="003A00BE" w:rsidRDefault="003A00BE" w:rsidP="002F2F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auto"/>
    <w:pitch w:val="variable"/>
    <w:sig w:usb0="00000000"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9ABB94" w14:textId="78759110" w:rsidR="00106FE7" w:rsidRPr="00FC0F6A" w:rsidRDefault="00106FE7" w:rsidP="00FC0F6A">
    <w:pPr>
      <w:pStyle w:val="Piedepgina"/>
      <w:tabs>
        <w:tab w:val="clear" w:pos="8504"/>
      </w:tabs>
      <w:ind w:left="-993" w:right="-342" w:firstLine="284"/>
      <w:rPr>
        <w:rFonts w:ascii="Helvetica" w:hAnsi="Helvetica" w:cs="Helvetica"/>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E875F8" w14:textId="77777777" w:rsidR="003A00BE" w:rsidRDefault="003A00BE" w:rsidP="002F2F2F">
      <w:r>
        <w:separator/>
      </w:r>
    </w:p>
  </w:footnote>
  <w:footnote w:type="continuationSeparator" w:id="0">
    <w:p w14:paraId="6DAA2DDB" w14:textId="77777777" w:rsidR="003A00BE" w:rsidRDefault="003A00BE" w:rsidP="002F2F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D9D4EF" w14:textId="2270347B" w:rsidR="00106FE7" w:rsidRDefault="00106FE7" w:rsidP="00FC0F6A">
    <w:pPr>
      <w:pStyle w:val="Encabezado"/>
    </w:pPr>
    <w:r w:rsidRPr="004E620D">
      <w:rPr>
        <w:rFonts w:ascii="Helvetica" w:hAnsi="Helvetica" w:cs="Helvetica"/>
        <w:noProof/>
        <w:sz w:val="16"/>
        <w:szCs w:val="16"/>
        <w:lang w:val="es-CO" w:eastAsia="es-CO"/>
      </w:rPr>
      <w:drawing>
        <wp:anchor distT="0" distB="0" distL="114300" distR="114300" simplePos="0" relativeHeight="251668480" behindDoc="0" locked="0" layoutInCell="1" allowOverlap="1" wp14:anchorId="074EDA86" wp14:editId="43A3F4B5">
          <wp:simplePos x="0" y="0"/>
          <wp:positionH relativeFrom="column">
            <wp:posOffset>1701165</wp:posOffset>
          </wp:positionH>
          <wp:positionV relativeFrom="paragraph">
            <wp:posOffset>241300</wp:posOffset>
          </wp:positionV>
          <wp:extent cx="1981200" cy="472440"/>
          <wp:effectExtent l="0" t="0" r="0" b="3810"/>
          <wp:wrapSquare wrapText="bothSides"/>
          <wp:docPr id="560" name="Imagen 560" descr="Logotipo del Instituto Nacional para Cieg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dimprenta:Desktop:Captura de pantalla 2019-01-25 a las 3.10.13 p.m..png"/>
                  <pic:cNvPicPr>
                    <a:picLocks noChangeAspect="1" noChangeArrowheads="1"/>
                  </pic:cNvPicPr>
                </pic:nvPicPr>
                <pic:blipFill rotWithShape="1">
                  <a:blip r:embed="rId1">
                    <a:extLst>
                      <a:ext uri="{28A0092B-C50C-407E-A947-70E740481C1C}">
                        <a14:useLocalDpi xmlns:a14="http://schemas.microsoft.com/office/drawing/2010/main" val="0"/>
                      </a:ext>
                    </a:extLst>
                  </a:blip>
                  <a:srcRect l="6819" t="43387" r="61156" b="6890"/>
                  <a:stretch/>
                </pic:blipFill>
                <pic:spPr bwMode="auto">
                  <a:xfrm>
                    <a:off x="0" y="0"/>
                    <a:ext cx="1981200" cy="4724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240BDE"/>
    <w:multiLevelType w:val="hybridMultilevel"/>
    <w:tmpl w:val="E6C26158"/>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80B333C"/>
    <w:multiLevelType w:val="hybridMultilevel"/>
    <w:tmpl w:val="85601E70"/>
    <w:lvl w:ilvl="0" w:tplc="240A0017">
      <w:start w:val="1"/>
      <w:numFmt w:val="lowerLetter"/>
      <w:lvlText w:val="%1)"/>
      <w:lvlJc w:val="left"/>
      <w:pPr>
        <w:ind w:left="720" w:hanging="360"/>
      </w:pPr>
      <w:rPr>
        <w:rFont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8792AA0"/>
    <w:multiLevelType w:val="hybridMultilevel"/>
    <w:tmpl w:val="D0887346"/>
    <w:lvl w:ilvl="0" w:tplc="E0444CEA">
      <w:start w:val="3"/>
      <w:numFmt w:val="decimal"/>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168C1B38"/>
    <w:multiLevelType w:val="hybridMultilevel"/>
    <w:tmpl w:val="DDD4CF0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 w15:restartNumberingAfterBreak="0">
    <w:nsid w:val="226F2E3F"/>
    <w:multiLevelType w:val="hybridMultilevel"/>
    <w:tmpl w:val="DF0424F0"/>
    <w:lvl w:ilvl="0" w:tplc="9A868000">
      <w:start w:val="1"/>
      <w:numFmt w:val="decimal"/>
      <w:lvlText w:val="%1."/>
      <w:lvlJc w:val="left"/>
      <w:pPr>
        <w:ind w:left="1495" w:hanging="360"/>
      </w:pPr>
      <w:rPr>
        <w:rFonts w:hint="default"/>
      </w:rPr>
    </w:lvl>
    <w:lvl w:ilvl="1" w:tplc="240A0019" w:tentative="1">
      <w:start w:val="1"/>
      <w:numFmt w:val="lowerLetter"/>
      <w:lvlText w:val="%2."/>
      <w:lvlJc w:val="left"/>
      <w:pPr>
        <w:ind w:left="513" w:hanging="360"/>
      </w:pPr>
    </w:lvl>
    <w:lvl w:ilvl="2" w:tplc="240A001B" w:tentative="1">
      <w:start w:val="1"/>
      <w:numFmt w:val="lowerRoman"/>
      <w:lvlText w:val="%3."/>
      <w:lvlJc w:val="right"/>
      <w:pPr>
        <w:ind w:left="1233" w:hanging="180"/>
      </w:pPr>
    </w:lvl>
    <w:lvl w:ilvl="3" w:tplc="240A000F" w:tentative="1">
      <w:start w:val="1"/>
      <w:numFmt w:val="decimal"/>
      <w:lvlText w:val="%4."/>
      <w:lvlJc w:val="left"/>
      <w:pPr>
        <w:ind w:left="1953" w:hanging="360"/>
      </w:pPr>
    </w:lvl>
    <w:lvl w:ilvl="4" w:tplc="240A0019" w:tentative="1">
      <w:start w:val="1"/>
      <w:numFmt w:val="lowerLetter"/>
      <w:lvlText w:val="%5."/>
      <w:lvlJc w:val="left"/>
      <w:pPr>
        <w:ind w:left="2673" w:hanging="360"/>
      </w:pPr>
    </w:lvl>
    <w:lvl w:ilvl="5" w:tplc="240A001B" w:tentative="1">
      <w:start w:val="1"/>
      <w:numFmt w:val="lowerRoman"/>
      <w:lvlText w:val="%6."/>
      <w:lvlJc w:val="right"/>
      <w:pPr>
        <w:ind w:left="3393" w:hanging="180"/>
      </w:pPr>
    </w:lvl>
    <w:lvl w:ilvl="6" w:tplc="240A000F" w:tentative="1">
      <w:start w:val="1"/>
      <w:numFmt w:val="decimal"/>
      <w:lvlText w:val="%7."/>
      <w:lvlJc w:val="left"/>
      <w:pPr>
        <w:ind w:left="4113" w:hanging="360"/>
      </w:pPr>
    </w:lvl>
    <w:lvl w:ilvl="7" w:tplc="240A0019" w:tentative="1">
      <w:start w:val="1"/>
      <w:numFmt w:val="lowerLetter"/>
      <w:lvlText w:val="%8."/>
      <w:lvlJc w:val="left"/>
      <w:pPr>
        <w:ind w:left="4833" w:hanging="360"/>
      </w:pPr>
    </w:lvl>
    <w:lvl w:ilvl="8" w:tplc="240A001B" w:tentative="1">
      <w:start w:val="1"/>
      <w:numFmt w:val="lowerRoman"/>
      <w:lvlText w:val="%9."/>
      <w:lvlJc w:val="right"/>
      <w:pPr>
        <w:ind w:left="5553" w:hanging="180"/>
      </w:pPr>
    </w:lvl>
  </w:abstractNum>
  <w:abstractNum w:abstractNumId="5" w15:restartNumberingAfterBreak="0">
    <w:nsid w:val="2B493B0F"/>
    <w:multiLevelType w:val="hybridMultilevel"/>
    <w:tmpl w:val="CC068734"/>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2C01524A"/>
    <w:multiLevelType w:val="hybridMultilevel"/>
    <w:tmpl w:val="5608C22A"/>
    <w:lvl w:ilvl="0" w:tplc="7C728B3E">
      <w:start w:val="1"/>
      <w:numFmt w:val="decimal"/>
      <w:lvlText w:val="%1."/>
      <w:lvlJc w:val="left"/>
      <w:pPr>
        <w:ind w:left="1420" w:hanging="70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7" w15:restartNumberingAfterBreak="0">
    <w:nsid w:val="2FDC3B1D"/>
    <w:multiLevelType w:val="hybridMultilevel"/>
    <w:tmpl w:val="2216FD8A"/>
    <w:lvl w:ilvl="0" w:tplc="240A0011">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31EA0C0A"/>
    <w:multiLevelType w:val="hybridMultilevel"/>
    <w:tmpl w:val="CD3C230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32C72D16"/>
    <w:multiLevelType w:val="hybridMultilevel"/>
    <w:tmpl w:val="B91E620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380A180B"/>
    <w:multiLevelType w:val="hybridMultilevel"/>
    <w:tmpl w:val="2DA8DC1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3B6F461D"/>
    <w:multiLevelType w:val="hybridMultilevel"/>
    <w:tmpl w:val="610EB002"/>
    <w:lvl w:ilvl="0" w:tplc="240A000F">
      <w:start w:val="1"/>
      <w:numFmt w:val="decimal"/>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3F710C6B"/>
    <w:multiLevelType w:val="hybridMultilevel"/>
    <w:tmpl w:val="46A451D2"/>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405253C2"/>
    <w:multiLevelType w:val="hybridMultilevel"/>
    <w:tmpl w:val="145ED4D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455F1436"/>
    <w:multiLevelType w:val="hybridMultilevel"/>
    <w:tmpl w:val="387A2EB4"/>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4A3062AD"/>
    <w:multiLevelType w:val="hybridMultilevel"/>
    <w:tmpl w:val="7F9E3DB6"/>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6" w15:restartNumberingAfterBreak="0">
    <w:nsid w:val="4B641063"/>
    <w:multiLevelType w:val="hybridMultilevel"/>
    <w:tmpl w:val="A2B6973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4C632E59"/>
    <w:multiLevelType w:val="hybridMultilevel"/>
    <w:tmpl w:val="B390355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4DE057C2"/>
    <w:multiLevelType w:val="hybridMultilevel"/>
    <w:tmpl w:val="C908ECE2"/>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64FC6D03"/>
    <w:multiLevelType w:val="hybridMultilevel"/>
    <w:tmpl w:val="9620C574"/>
    <w:lvl w:ilvl="0" w:tplc="1A0E0784">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6A504C13"/>
    <w:multiLevelType w:val="hybridMultilevel"/>
    <w:tmpl w:val="5E72C5F6"/>
    <w:lvl w:ilvl="0" w:tplc="240A0001">
      <w:start w:val="1"/>
      <w:numFmt w:val="bullet"/>
      <w:lvlText w:val=""/>
      <w:lvlJc w:val="left"/>
      <w:pPr>
        <w:ind w:left="780" w:hanging="360"/>
      </w:pPr>
      <w:rPr>
        <w:rFonts w:ascii="Symbol" w:hAnsi="Symbol" w:hint="default"/>
      </w:rPr>
    </w:lvl>
    <w:lvl w:ilvl="1" w:tplc="240A0003" w:tentative="1">
      <w:start w:val="1"/>
      <w:numFmt w:val="bullet"/>
      <w:lvlText w:val="o"/>
      <w:lvlJc w:val="left"/>
      <w:pPr>
        <w:ind w:left="1500" w:hanging="360"/>
      </w:pPr>
      <w:rPr>
        <w:rFonts w:ascii="Courier New" w:hAnsi="Courier New" w:cs="Courier New" w:hint="default"/>
      </w:rPr>
    </w:lvl>
    <w:lvl w:ilvl="2" w:tplc="240A0005" w:tentative="1">
      <w:start w:val="1"/>
      <w:numFmt w:val="bullet"/>
      <w:lvlText w:val=""/>
      <w:lvlJc w:val="left"/>
      <w:pPr>
        <w:ind w:left="2220" w:hanging="360"/>
      </w:pPr>
      <w:rPr>
        <w:rFonts w:ascii="Wingdings" w:hAnsi="Wingdings" w:hint="default"/>
      </w:rPr>
    </w:lvl>
    <w:lvl w:ilvl="3" w:tplc="240A0001" w:tentative="1">
      <w:start w:val="1"/>
      <w:numFmt w:val="bullet"/>
      <w:lvlText w:val=""/>
      <w:lvlJc w:val="left"/>
      <w:pPr>
        <w:ind w:left="2940" w:hanging="360"/>
      </w:pPr>
      <w:rPr>
        <w:rFonts w:ascii="Symbol" w:hAnsi="Symbol" w:hint="default"/>
      </w:rPr>
    </w:lvl>
    <w:lvl w:ilvl="4" w:tplc="240A0003" w:tentative="1">
      <w:start w:val="1"/>
      <w:numFmt w:val="bullet"/>
      <w:lvlText w:val="o"/>
      <w:lvlJc w:val="left"/>
      <w:pPr>
        <w:ind w:left="3660" w:hanging="360"/>
      </w:pPr>
      <w:rPr>
        <w:rFonts w:ascii="Courier New" w:hAnsi="Courier New" w:cs="Courier New" w:hint="default"/>
      </w:rPr>
    </w:lvl>
    <w:lvl w:ilvl="5" w:tplc="240A0005" w:tentative="1">
      <w:start w:val="1"/>
      <w:numFmt w:val="bullet"/>
      <w:lvlText w:val=""/>
      <w:lvlJc w:val="left"/>
      <w:pPr>
        <w:ind w:left="4380" w:hanging="360"/>
      </w:pPr>
      <w:rPr>
        <w:rFonts w:ascii="Wingdings" w:hAnsi="Wingdings" w:hint="default"/>
      </w:rPr>
    </w:lvl>
    <w:lvl w:ilvl="6" w:tplc="240A0001" w:tentative="1">
      <w:start w:val="1"/>
      <w:numFmt w:val="bullet"/>
      <w:lvlText w:val=""/>
      <w:lvlJc w:val="left"/>
      <w:pPr>
        <w:ind w:left="5100" w:hanging="360"/>
      </w:pPr>
      <w:rPr>
        <w:rFonts w:ascii="Symbol" w:hAnsi="Symbol" w:hint="default"/>
      </w:rPr>
    </w:lvl>
    <w:lvl w:ilvl="7" w:tplc="240A0003" w:tentative="1">
      <w:start w:val="1"/>
      <w:numFmt w:val="bullet"/>
      <w:lvlText w:val="o"/>
      <w:lvlJc w:val="left"/>
      <w:pPr>
        <w:ind w:left="5820" w:hanging="360"/>
      </w:pPr>
      <w:rPr>
        <w:rFonts w:ascii="Courier New" w:hAnsi="Courier New" w:cs="Courier New" w:hint="default"/>
      </w:rPr>
    </w:lvl>
    <w:lvl w:ilvl="8" w:tplc="240A0005" w:tentative="1">
      <w:start w:val="1"/>
      <w:numFmt w:val="bullet"/>
      <w:lvlText w:val=""/>
      <w:lvlJc w:val="left"/>
      <w:pPr>
        <w:ind w:left="6540" w:hanging="360"/>
      </w:pPr>
      <w:rPr>
        <w:rFonts w:ascii="Wingdings" w:hAnsi="Wingdings" w:hint="default"/>
      </w:rPr>
    </w:lvl>
  </w:abstractNum>
  <w:abstractNum w:abstractNumId="21" w15:restartNumberingAfterBreak="0">
    <w:nsid w:val="6FA73813"/>
    <w:multiLevelType w:val="hybridMultilevel"/>
    <w:tmpl w:val="F6584C5E"/>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727A077A"/>
    <w:multiLevelType w:val="hybridMultilevel"/>
    <w:tmpl w:val="2816473E"/>
    <w:lvl w:ilvl="0" w:tplc="240A0017">
      <w:start w:val="1"/>
      <w:numFmt w:val="lowerLetter"/>
      <w:lvlText w:val="%1)"/>
      <w:lvlJc w:val="left"/>
      <w:pPr>
        <w:ind w:left="720" w:hanging="360"/>
      </w:pPr>
      <w:rPr>
        <w:rFont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77DB5359"/>
    <w:multiLevelType w:val="hybridMultilevel"/>
    <w:tmpl w:val="A02A0910"/>
    <w:lvl w:ilvl="0" w:tplc="D44E6B0E">
      <w:start w:val="2"/>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7F3C62F8"/>
    <w:multiLevelType w:val="hybridMultilevel"/>
    <w:tmpl w:val="456EE97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3"/>
  </w:num>
  <w:num w:numId="2">
    <w:abstractNumId w:val="15"/>
  </w:num>
  <w:num w:numId="3">
    <w:abstractNumId w:val="24"/>
  </w:num>
  <w:num w:numId="4">
    <w:abstractNumId w:val="1"/>
  </w:num>
  <w:num w:numId="5">
    <w:abstractNumId w:val="22"/>
  </w:num>
  <w:num w:numId="6">
    <w:abstractNumId w:val="18"/>
  </w:num>
  <w:num w:numId="7">
    <w:abstractNumId w:val="0"/>
  </w:num>
  <w:num w:numId="8">
    <w:abstractNumId w:val="12"/>
  </w:num>
  <w:num w:numId="9">
    <w:abstractNumId w:val="8"/>
  </w:num>
  <w:num w:numId="10">
    <w:abstractNumId w:val="10"/>
  </w:num>
  <w:num w:numId="11">
    <w:abstractNumId w:val="7"/>
  </w:num>
  <w:num w:numId="12">
    <w:abstractNumId w:val="21"/>
  </w:num>
  <w:num w:numId="13">
    <w:abstractNumId w:val="14"/>
  </w:num>
  <w:num w:numId="14">
    <w:abstractNumId w:val="5"/>
  </w:num>
  <w:num w:numId="15">
    <w:abstractNumId w:val="16"/>
  </w:num>
  <w:num w:numId="16">
    <w:abstractNumId w:val="13"/>
  </w:num>
  <w:num w:numId="17">
    <w:abstractNumId w:val="9"/>
  </w:num>
  <w:num w:numId="18">
    <w:abstractNumId w:val="19"/>
  </w:num>
  <w:num w:numId="19">
    <w:abstractNumId w:val="11"/>
  </w:num>
  <w:num w:numId="20">
    <w:abstractNumId w:val="6"/>
  </w:num>
  <w:num w:numId="21">
    <w:abstractNumId w:val="20"/>
  </w:num>
  <w:num w:numId="22">
    <w:abstractNumId w:val="23"/>
  </w:num>
  <w:num w:numId="23">
    <w:abstractNumId w:val="4"/>
  </w:num>
  <w:num w:numId="24">
    <w:abstractNumId w:val="17"/>
  </w:num>
  <w:num w:numId="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2F2F"/>
    <w:rsid w:val="00000441"/>
    <w:rsid w:val="00036528"/>
    <w:rsid w:val="00040391"/>
    <w:rsid w:val="00051AD6"/>
    <w:rsid w:val="000535BC"/>
    <w:rsid w:val="0006035A"/>
    <w:rsid w:val="00076B3F"/>
    <w:rsid w:val="000C4017"/>
    <w:rsid w:val="000E1D7F"/>
    <w:rsid w:val="000F2414"/>
    <w:rsid w:val="0010574B"/>
    <w:rsid w:val="00106FE7"/>
    <w:rsid w:val="00146F9C"/>
    <w:rsid w:val="001601D8"/>
    <w:rsid w:val="00183721"/>
    <w:rsid w:val="00186DA7"/>
    <w:rsid w:val="001A2185"/>
    <w:rsid w:val="001C073B"/>
    <w:rsid w:val="001D625C"/>
    <w:rsid w:val="00231807"/>
    <w:rsid w:val="00241270"/>
    <w:rsid w:val="002645D3"/>
    <w:rsid w:val="00294535"/>
    <w:rsid w:val="00297964"/>
    <w:rsid w:val="002B00D5"/>
    <w:rsid w:val="002B5F1A"/>
    <w:rsid w:val="002C105E"/>
    <w:rsid w:val="002D5210"/>
    <w:rsid w:val="002D7F16"/>
    <w:rsid w:val="002E3898"/>
    <w:rsid w:val="002F2F2F"/>
    <w:rsid w:val="0033034F"/>
    <w:rsid w:val="00331E26"/>
    <w:rsid w:val="0034523D"/>
    <w:rsid w:val="00361670"/>
    <w:rsid w:val="00373327"/>
    <w:rsid w:val="003852A8"/>
    <w:rsid w:val="003906FF"/>
    <w:rsid w:val="003A00BE"/>
    <w:rsid w:val="003B23BB"/>
    <w:rsid w:val="003B62C4"/>
    <w:rsid w:val="003F7F3D"/>
    <w:rsid w:val="00401ACD"/>
    <w:rsid w:val="0044239F"/>
    <w:rsid w:val="00495DA1"/>
    <w:rsid w:val="004A74E0"/>
    <w:rsid w:val="004E16A6"/>
    <w:rsid w:val="004E4DF2"/>
    <w:rsid w:val="004E620D"/>
    <w:rsid w:val="004F31DC"/>
    <w:rsid w:val="00500850"/>
    <w:rsid w:val="005352A9"/>
    <w:rsid w:val="00541AA1"/>
    <w:rsid w:val="00565648"/>
    <w:rsid w:val="005D31AD"/>
    <w:rsid w:val="005E2AAF"/>
    <w:rsid w:val="00676CD9"/>
    <w:rsid w:val="00682275"/>
    <w:rsid w:val="0068338E"/>
    <w:rsid w:val="006A7395"/>
    <w:rsid w:val="006C605A"/>
    <w:rsid w:val="006D48CA"/>
    <w:rsid w:val="006E3AD6"/>
    <w:rsid w:val="00700950"/>
    <w:rsid w:val="00713C0D"/>
    <w:rsid w:val="00723045"/>
    <w:rsid w:val="00736E2C"/>
    <w:rsid w:val="00740A40"/>
    <w:rsid w:val="007449D7"/>
    <w:rsid w:val="00746539"/>
    <w:rsid w:val="0077497C"/>
    <w:rsid w:val="007759DF"/>
    <w:rsid w:val="00775AC9"/>
    <w:rsid w:val="0079398A"/>
    <w:rsid w:val="00793FC0"/>
    <w:rsid w:val="007B20DE"/>
    <w:rsid w:val="007D3A96"/>
    <w:rsid w:val="007E7B1B"/>
    <w:rsid w:val="008050D5"/>
    <w:rsid w:val="00807048"/>
    <w:rsid w:val="00815E9F"/>
    <w:rsid w:val="0082159F"/>
    <w:rsid w:val="00835CEA"/>
    <w:rsid w:val="0085118A"/>
    <w:rsid w:val="008728A0"/>
    <w:rsid w:val="00881A4C"/>
    <w:rsid w:val="00891398"/>
    <w:rsid w:val="00894862"/>
    <w:rsid w:val="00895A68"/>
    <w:rsid w:val="008C2987"/>
    <w:rsid w:val="008E6FFF"/>
    <w:rsid w:val="008F499F"/>
    <w:rsid w:val="00906447"/>
    <w:rsid w:val="00914261"/>
    <w:rsid w:val="0093505F"/>
    <w:rsid w:val="00937740"/>
    <w:rsid w:val="00951C4B"/>
    <w:rsid w:val="0095613D"/>
    <w:rsid w:val="00963061"/>
    <w:rsid w:val="009668D8"/>
    <w:rsid w:val="00976905"/>
    <w:rsid w:val="0099166E"/>
    <w:rsid w:val="009945D3"/>
    <w:rsid w:val="009B5614"/>
    <w:rsid w:val="009D7485"/>
    <w:rsid w:val="009F7E9E"/>
    <w:rsid w:val="00A07DB7"/>
    <w:rsid w:val="00A27588"/>
    <w:rsid w:val="00A34EE6"/>
    <w:rsid w:val="00A43269"/>
    <w:rsid w:val="00A50A3F"/>
    <w:rsid w:val="00A51495"/>
    <w:rsid w:val="00A8650B"/>
    <w:rsid w:val="00AF234D"/>
    <w:rsid w:val="00AF614B"/>
    <w:rsid w:val="00B03C75"/>
    <w:rsid w:val="00B10E3C"/>
    <w:rsid w:val="00B11EEF"/>
    <w:rsid w:val="00B14D6E"/>
    <w:rsid w:val="00B17A8C"/>
    <w:rsid w:val="00B5799E"/>
    <w:rsid w:val="00BA21EE"/>
    <w:rsid w:val="00BC314C"/>
    <w:rsid w:val="00BC5593"/>
    <w:rsid w:val="00BD59E3"/>
    <w:rsid w:val="00BF2EBC"/>
    <w:rsid w:val="00C0692E"/>
    <w:rsid w:val="00C242E9"/>
    <w:rsid w:val="00C936D3"/>
    <w:rsid w:val="00CE72EA"/>
    <w:rsid w:val="00D00EE1"/>
    <w:rsid w:val="00D12A5C"/>
    <w:rsid w:val="00D13385"/>
    <w:rsid w:val="00D135FC"/>
    <w:rsid w:val="00D91B3A"/>
    <w:rsid w:val="00D94449"/>
    <w:rsid w:val="00D972CA"/>
    <w:rsid w:val="00DA56AE"/>
    <w:rsid w:val="00DB79CD"/>
    <w:rsid w:val="00DE38B7"/>
    <w:rsid w:val="00E03DB1"/>
    <w:rsid w:val="00E10051"/>
    <w:rsid w:val="00E14EE2"/>
    <w:rsid w:val="00E67746"/>
    <w:rsid w:val="00E82F8A"/>
    <w:rsid w:val="00E85B92"/>
    <w:rsid w:val="00ED6C10"/>
    <w:rsid w:val="00F0544B"/>
    <w:rsid w:val="00F35441"/>
    <w:rsid w:val="00F36CE2"/>
    <w:rsid w:val="00F4363A"/>
    <w:rsid w:val="00F47893"/>
    <w:rsid w:val="00F726C0"/>
    <w:rsid w:val="00F827CD"/>
    <w:rsid w:val="00F8544A"/>
    <w:rsid w:val="00F91425"/>
    <w:rsid w:val="00FA25B0"/>
    <w:rsid w:val="00FA63C0"/>
    <w:rsid w:val="00FA64A7"/>
    <w:rsid w:val="00FB4C20"/>
    <w:rsid w:val="00FB761C"/>
    <w:rsid w:val="00FC0F6A"/>
    <w:rsid w:val="00FC5579"/>
    <w:rsid w:val="00FD1FB1"/>
    <w:rsid w:val="00FE1358"/>
    <w:rsid w:val="00FE6F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665E856"/>
  <w14:defaultImageDpi w14:val="300"/>
  <w15:docId w15:val="{9115EF84-A7B8-4464-A060-41D4E3C1CC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s-E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s-ES_tradnl"/>
    </w:rPr>
  </w:style>
  <w:style w:type="paragraph" w:styleId="Ttulo1">
    <w:name w:val="heading 1"/>
    <w:basedOn w:val="Normal"/>
    <w:next w:val="Normal"/>
    <w:link w:val="Ttulo1Car"/>
    <w:uiPriority w:val="9"/>
    <w:qFormat/>
    <w:rsid w:val="00B11EEF"/>
    <w:pPr>
      <w:keepNext/>
      <w:keepLines/>
      <w:spacing w:before="480" w:line="259" w:lineRule="auto"/>
      <w:outlineLvl w:val="0"/>
    </w:pPr>
    <w:rPr>
      <w:rFonts w:asciiTheme="majorHAnsi" w:eastAsiaTheme="majorEastAsia" w:hAnsiTheme="majorHAnsi" w:cstheme="majorBidi"/>
      <w:b/>
      <w:bCs/>
      <w:sz w:val="28"/>
      <w:szCs w:val="28"/>
      <w:lang w:val="es-CO" w:eastAsia="en-US"/>
    </w:rPr>
  </w:style>
  <w:style w:type="paragraph" w:styleId="Ttulo2">
    <w:name w:val="heading 2"/>
    <w:basedOn w:val="Normal"/>
    <w:next w:val="Normal"/>
    <w:link w:val="Ttulo2Car"/>
    <w:uiPriority w:val="9"/>
    <w:unhideWhenUsed/>
    <w:qFormat/>
    <w:rsid w:val="002645D3"/>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B11EEF"/>
    <w:rPr>
      <w:rFonts w:asciiTheme="majorHAnsi" w:eastAsiaTheme="majorEastAsia" w:hAnsiTheme="majorHAnsi" w:cstheme="majorBidi"/>
      <w:b/>
      <w:bCs/>
      <w:sz w:val="28"/>
      <w:szCs w:val="28"/>
      <w:lang w:val="es-CO" w:eastAsia="en-US"/>
    </w:rPr>
  </w:style>
  <w:style w:type="character" w:customStyle="1" w:styleId="Ttulo2Car">
    <w:name w:val="Título 2 Car"/>
    <w:basedOn w:val="Fuentedeprrafopredeter"/>
    <w:link w:val="Ttulo2"/>
    <w:uiPriority w:val="9"/>
    <w:rsid w:val="002645D3"/>
    <w:rPr>
      <w:rFonts w:asciiTheme="majorHAnsi" w:eastAsiaTheme="majorEastAsia" w:hAnsiTheme="majorHAnsi" w:cstheme="majorBidi"/>
      <w:color w:val="365F91" w:themeColor="accent1" w:themeShade="BF"/>
      <w:sz w:val="26"/>
      <w:szCs w:val="26"/>
      <w:lang w:val="es-ES_tradnl"/>
    </w:rPr>
  </w:style>
  <w:style w:type="paragraph" w:styleId="Encabezado">
    <w:name w:val="header"/>
    <w:basedOn w:val="Normal"/>
    <w:link w:val="EncabezadoCar"/>
    <w:uiPriority w:val="99"/>
    <w:unhideWhenUsed/>
    <w:rsid w:val="002F2F2F"/>
    <w:pPr>
      <w:tabs>
        <w:tab w:val="center" w:pos="4252"/>
        <w:tab w:val="right" w:pos="8504"/>
      </w:tabs>
    </w:pPr>
  </w:style>
  <w:style w:type="character" w:customStyle="1" w:styleId="EncabezadoCar">
    <w:name w:val="Encabezado Car"/>
    <w:basedOn w:val="Fuentedeprrafopredeter"/>
    <w:link w:val="Encabezado"/>
    <w:uiPriority w:val="99"/>
    <w:rsid w:val="002F2F2F"/>
    <w:rPr>
      <w:lang w:val="es-ES_tradnl"/>
    </w:rPr>
  </w:style>
  <w:style w:type="paragraph" w:styleId="Piedepgina">
    <w:name w:val="footer"/>
    <w:basedOn w:val="Normal"/>
    <w:link w:val="PiedepginaCar"/>
    <w:uiPriority w:val="99"/>
    <w:unhideWhenUsed/>
    <w:rsid w:val="002F2F2F"/>
    <w:pPr>
      <w:tabs>
        <w:tab w:val="center" w:pos="4252"/>
        <w:tab w:val="right" w:pos="8504"/>
      </w:tabs>
    </w:pPr>
  </w:style>
  <w:style w:type="character" w:customStyle="1" w:styleId="PiedepginaCar">
    <w:name w:val="Pie de página Car"/>
    <w:basedOn w:val="Fuentedeprrafopredeter"/>
    <w:link w:val="Piedepgina"/>
    <w:uiPriority w:val="99"/>
    <w:rsid w:val="002F2F2F"/>
    <w:rPr>
      <w:lang w:val="es-ES_tradnl"/>
    </w:rPr>
  </w:style>
  <w:style w:type="paragraph" w:styleId="Textodeglobo">
    <w:name w:val="Balloon Text"/>
    <w:basedOn w:val="Normal"/>
    <w:link w:val="TextodegloboCar"/>
    <w:uiPriority w:val="99"/>
    <w:semiHidden/>
    <w:unhideWhenUsed/>
    <w:rsid w:val="002F2F2F"/>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2F2F2F"/>
    <w:rPr>
      <w:rFonts w:ascii="Lucida Grande" w:hAnsi="Lucida Grande"/>
      <w:sz w:val="18"/>
      <w:szCs w:val="18"/>
      <w:lang w:val="es-ES_tradnl"/>
    </w:rPr>
  </w:style>
  <w:style w:type="character" w:customStyle="1" w:styleId="Fuentedeprrafopredeter23">
    <w:name w:val="Fuente de párrafo predeter.23"/>
    <w:rsid w:val="006D48CA"/>
  </w:style>
  <w:style w:type="character" w:styleId="Hipervnculo">
    <w:name w:val="Hyperlink"/>
    <w:basedOn w:val="Fuentedeprrafopredeter"/>
    <w:uiPriority w:val="99"/>
    <w:unhideWhenUsed/>
    <w:rsid w:val="0077497C"/>
    <w:rPr>
      <w:color w:val="0000FF" w:themeColor="hyperlink"/>
      <w:u w:val="single"/>
    </w:rPr>
  </w:style>
  <w:style w:type="paragraph" w:styleId="Sinespaciado">
    <w:name w:val="No Spacing"/>
    <w:link w:val="SinespaciadoCar"/>
    <w:uiPriority w:val="1"/>
    <w:qFormat/>
    <w:rsid w:val="002645D3"/>
    <w:rPr>
      <w:rFonts w:ascii="Calibri" w:eastAsia="Times New Roman" w:hAnsi="Calibri" w:cs="Times New Roman"/>
      <w:sz w:val="20"/>
      <w:szCs w:val="20"/>
      <w:lang w:val="es-ES" w:eastAsia="es-CO"/>
    </w:rPr>
  </w:style>
  <w:style w:type="character" w:customStyle="1" w:styleId="SinespaciadoCar">
    <w:name w:val="Sin espaciado Car"/>
    <w:link w:val="Sinespaciado"/>
    <w:uiPriority w:val="1"/>
    <w:rsid w:val="002645D3"/>
    <w:rPr>
      <w:rFonts w:ascii="Calibri" w:eastAsia="Times New Roman" w:hAnsi="Calibri" w:cs="Times New Roman"/>
      <w:sz w:val="20"/>
      <w:szCs w:val="20"/>
      <w:lang w:val="es-ES" w:eastAsia="es-CO"/>
    </w:rPr>
  </w:style>
  <w:style w:type="character" w:styleId="Referenciasutil">
    <w:name w:val="Subtle Reference"/>
    <w:uiPriority w:val="31"/>
    <w:qFormat/>
    <w:rsid w:val="002645D3"/>
    <w:rPr>
      <w:smallCaps/>
      <w:color w:val="C0504D"/>
      <w:u w:val="single"/>
    </w:rPr>
  </w:style>
  <w:style w:type="character" w:styleId="Textodelmarcadordeposicin">
    <w:name w:val="Placeholder Text"/>
    <w:uiPriority w:val="99"/>
    <w:semiHidden/>
    <w:rsid w:val="002645D3"/>
    <w:rPr>
      <w:color w:val="808080"/>
    </w:rPr>
  </w:style>
  <w:style w:type="paragraph" w:styleId="Prrafodelista">
    <w:name w:val="List Paragraph"/>
    <w:basedOn w:val="Normal"/>
    <w:uiPriority w:val="34"/>
    <w:qFormat/>
    <w:rsid w:val="002645D3"/>
    <w:pPr>
      <w:ind w:left="720"/>
      <w:contextualSpacing/>
    </w:pPr>
  </w:style>
  <w:style w:type="table" w:styleId="Tablaconcuadrcula">
    <w:name w:val="Table Grid"/>
    <w:basedOn w:val="Tablanormal"/>
    <w:uiPriority w:val="59"/>
    <w:rsid w:val="00DE38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basedOn w:val="Fuentedeprrafopredeter"/>
    <w:uiPriority w:val="99"/>
    <w:semiHidden/>
    <w:unhideWhenUsed/>
    <w:rsid w:val="00F47893"/>
    <w:rPr>
      <w:color w:val="800080"/>
      <w:u w:val="single"/>
    </w:rPr>
  </w:style>
  <w:style w:type="paragraph" w:customStyle="1" w:styleId="msonormal0">
    <w:name w:val="msonormal"/>
    <w:basedOn w:val="Normal"/>
    <w:rsid w:val="00F47893"/>
    <w:pPr>
      <w:spacing w:before="100" w:beforeAutospacing="1" w:after="100" w:afterAutospacing="1"/>
    </w:pPr>
    <w:rPr>
      <w:rFonts w:ascii="Times New Roman" w:eastAsia="Times New Roman" w:hAnsi="Times New Roman" w:cs="Times New Roman"/>
      <w:lang w:val="es-CO" w:eastAsia="es-CO"/>
    </w:rPr>
  </w:style>
  <w:style w:type="paragraph" w:customStyle="1" w:styleId="font5">
    <w:name w:val="font5"/>
    <w:basedOn w:val="Normal"/>
    <w:rsid w:val="00F47893"/>
    <w:pPr>
      <w:spacing w:before="100" w:beforeAutospacing="1" w:after="100" w:afterAutospacing="1"/>
    </w:pPr>
    <w:rPr>
      <w:rFonts w:ascii="Arial" w:eastAsia="Times New Roman" w:hAnsi="Arial" w:cs="Arial"/>
      <w:b/>
      <w:bCs/>
      <w:lang w:val="es-CO" w:eastAsia="es-CO"/>
    </w:rPr>
  </w:style>
  <w:style w:type="paragraph" w:customStyle="1" w:styleId="font6">
    <w:name w:val="font6"/>
    <w:basedOn w:val="Normal"/>
    <w:rsid w:val="00F47893"/>
    <w:pPr>
      <w:spacing w:before="100" w:beforeAutospacing="1" w:after="100" w:afterAutospacing="1"/>
    </w:pPr>
    <w:rPr>
      <w:rFonts w:ascii="Arial" w:eastAsia="Times New Roman" w:hAnsi="Arial" w:cs="Arial"/>
      <w:lang w:val="es-CO" w:eastAsia="es-CO"/>
    </w:rPr>
  </w:style>
  <w:style w:type="paragraph" w:customStyle="1" w:styleId="xl67">
    <w:name w:val="xl67"/>
    <w:basedOn w:val="Normal"/>
    <w:rsid w:val="00F47893"/>
    <w:pPr>
      <w:spacing w:before="100" w:beforeAutospacing="1" w:after="100" w:afterAutospacing="1"/>
    </w:pPr>
    <w:rPr>
      <w:rFonts w:ascii="Arial" w:eastAsia="Times New Roman" w:hAnsi="Arial" w:cs="Arial"/>
      <w:lang w:val="es-CO" w:eastAsia="es-CO"/>
    </w:rPr>
  </w:style>
  <w:style w:type="paragraph" w:customStyle="1" w:styleId="xl68">
    <w:name w:val="xl68"/>
    <w:basedOn w:val="Normal"/>
    <w:rsid w:val="00F47893"/>
    <w:pPr>
      <w:spacing w:before="100" w:beforeAutospacing="1" w:after="100" w:afterAutospacing="1"/>
      <w:jc w:val="center"/>
      <w:textAlignment w:val="center"/>
    </w:pPr>
    <w:rPr>
      <w:rFonts w:ascii="Arial" w:eastAsia="Times New Roman" w:hAnsi="Arial" w:cs="Arial"/>
      <w:lang w:val="es-CO" w:eastAsia="es-CO"/>
    </w:rPr>
  </w:style>
  <w:style w:type="paragraph" w:customStyle="1" w:styleId="xl69">
    <w:name w:val="xl69"/>
    <w:basedOn w:val="Normal"/>
    <w:rsid w:val="00F47893"/>
    <w:pPr>
      <w:spacing w:before="100" w:beforeAutospacing="1" w:after="100" w:afterAutospacing="1"/>
    </w:pPr>
    <w:rPr>
      <w:rFonts w:ascii="Arial" w:eastAsia="Times New Roman" w:hAnsi="Arial" w:cs="Arial"/>
      <w:lang w:val="es-CO" w:eastAsia="es-CO"/>
    </w:rPr>
  </w:style>
  <w:style w:type="paragraph" w:customStyle="1" w:styleId="xl70">
    <w:name w:val="xl70"/>
    <w:basedOn w:val="Normal"/>
    <w:rsid w:val="00F47893"/>
    <w:pPr>
      <w:spacing w:before="100" w:beforeAutospacing="1" w:after="100" w:afterAutospacing="1"/>
    </w:pPr>
    <w:rPr>
      <w:rFonts w:ascii="Arial" w:eastAsia="Times New Roman" w:hAnsi="Arial" w:cs="Arial"/>
      <w:b/>
      <w:bCs/>
      <w:lang w:val="es-CO" w:eastAsia="es-CO"/>
    </w:rPr>
  </w:style>
  <w:style w:type="paragraph" w:customStyle="1" w:styleId="xl71">
    <w:name w:val="xl71"/>
    <w:basedOn w:val="Normal"/>
    <w:rsid w:val="00F47893"/>
    <w:pPr>
      <w:spacing w:before="100" w:beforeAutospacing="1" w:after="100" w:afterAutospacing="1"/>
      <w:textAlignment w:val="center"/>
    </w:pPr>
    <w:rPr>
      <w:rFonts w:ascii="Arial" w:eastAsia="Times New Roman" w:hAnsi="Arial" w:cs="Arial"/>
      <w:lang w:val="es-CO" w:eastAsia="es-CO"/>
    </w:rPr>
  </w:style>
  <w:style w:type="paragraph" w:customStyle="1" w:styleId="xl72">
    <w:name w:val="xl72"/>
    <w:basedOn w:val="Normal"/>
    <w:rsid w:val="00F47893"/>
    <w:pPr>
      <w:pBdr>
        <w:top w:val="single" w:sz="8" w:space="0" w:color="4F81BD"/>
        <w:left w:val="single" w:sz="8" w:space="0" w:color="4F81BD"/>
        <w:bottom w:val="single" w:sz="8" w:space="0" w:color="4F81BD"/>
        <w:right w:val="single" w:sz="8" w:space="0" w:color="4F81BD"/>
      </w:pBdr>
      <w:shd w:val="clear" w:color="000000" w:fill="538DD5"/>
      <w:spacing w:before="100" w:beforeAutospacing="1" w:after="100" w:afterAutospacing="1"/>
      <w:jc w:val="center"/>
      <w:textAlignment w:val="center"/>
    </w:pPr>
    <w:rPr>
      <w:rFonts w:ascii="Arial" w:eastAsia="Times New Roman" w:hAnsi="Arial" w:cs="Arial"/>
      <w:b/>
      <w:bCs/>
      <w:color w:val="FFFFFF"/>
      <w:lang w:val="es-CO" w:eastAsia="es-CO"/>
    </w:rPr>
  </w:style>
  <w:style w:type="paragraph" w:customStyle="1" w:styleId="xl73">
    <w:name w:val="xl73"/>
    <w:basedOn w:val="Normal"/>
    <w:rsid w:val="00F47893"/>
    <w:pPr>
      <w:pBdr>
        <w:top w:val="single" w:sz="8" w:space="0" w:color="4F81BD"/>
        <w:left w:val="single" w:sz="8" w:space="0" w:color="4F81BD"/>
        <w:bottom w:val="single" w:sz="8" w:space="0" w:color="4F81BD"/>
        <w:right w:val="single" w:sz="8" w:space="0" w:color="4F81BD"/>
      </w:pBdr>
      <w:spacing w:before="100" w:beforeAutospacing="1" w:after="100" w:afterAutospacing="1"/>
      <w:jc w:val="center"/>
      <w:textAlignment w:val="center"/>
    </w:pPr>
    <w:rPr>
      <w:rFonts w:ascii="Arial" w:eastAsia="Times New Roman" w:hAnsi="Arial" w:cs="Arial"/>
      <w:b/>
      <w:bCs/>
      <w:lang w:val="es-CO" w:eastAsia="es-CO"/>
    </w:rPr>
  </w:style>
  <w:style w:type="paragraph" w:customStyle="1" w:styleId="xl74">
    <w:name w:val="xl74"/>
    <w:basedOn w:val="Normal"/>
    <w:rsid w:val="00F47893"/>
    <w:pPr>
      <w:pBdr>
        <w:top w:val="single" w:sz="8" w:space="0" w:color="4F81BD"/>
        <w:left w:val="single" w:sz="8" w:space="0" w:color="4F81BD"/>
        <w:bottom w:val="single" w:sz="8" w:space="0" w:color="4F81BD"/>
        <w:right w:val="single" w:sz="8" w:space="0" w:color="4F81BD"/>
      </w:pBdr>
      <w:shd w:val="clear" w:color="000000" w:fill="00B050"/>
      <w:spacing w:before="100" w:beforeAutospacing="1" w:after="100" w:afterAutospacing="1"/>
      <w:jc w:val="center"/>
      <w:textAlignment w:val="center"/>
    </w:pPr>
    <w:rPr>
      <w:rFonts w:ascii="Arial" w:eastAsia="Times New Roman" w:hAnsi="Arial" w:cs="Arial"/>
      <w:lang w:val="es-CO" w:eastAsia="es-CO"/>
    </w:rPr>
  </w:style>
  <w:style w:type="paragraph" w:customStyle="1" w:styleId="xl75">
    <w:name w:val="xl75"/>
    <w:basedOn w:val="Normal"/>
    <w:rsid w:val="00F47893"/>
    <w:pPr>
      <w:pBdr>
        <w:top w:val="single" w:sz="8" w:space="0" w:color="4F81BD"/>
        <w:left w:val="single" w:sz="8" w:space="0" w:color="4F81BD"/>
        <w:bottom w:val="single" w:sz="8" w:space="0" w:color="4F81BD"/>
        <w:right w:val="single" w:sz="8" w:space="0" w:color="4F81BD"/>
      </w:pBdr>
      <w:spacing w:before="100" w:beforeAutospacing="1" w:after="100" w:afterAutospacing="1"/>
      <w:jc w:val="center"/>
      <w:textAlignment w:val="center"/>
    </w:pPr>
    <w:rPr>
      <w:rFonts w:ascii="Arial" w:eastAsia="Times New Roman" w:hAnsi="Arial" w:cs="Arial"/>
      <w:lang w:val="es-CO" w:eastAsia="es-CO"/>
    </w:rPr>
  </w:style>
  <w:style w:type="paragraph" w:customStyle="1" w:styleId="xl76">
    <w:name w:val="xl76"/>
    <w:basedOn w:val="Normal"/>
    <w:rsid w:val="00F47893"/>
    <w:pPr>
      <w:pBdr>
        <w:top w:val="single" w:sz="8" w:space="0" w:color="4F81BD"/>
        <w:left w:val="single" w:sz="8" w:space="0" w:color="4F81BD"/>
        <w:bottom w:val="single" w:sz="8" w:space="0" w:color="4F81BD"/>
        <w:right w:val="single" w:sz="8" w:space="0" w:color="4F81BD"/>
      </w:pBdr>
      <w:spacing w:before="100" w:beforeAutospacing="1" w:after="100" w:afterAutospacing="1"/>
      <w:jc w:val="center"/>
      <w:textAlignment w:val="center"/>
    </w:pPr>
    <w:rPr>
      <w:rFonts w:ascii="Arial" w:eastAsia="Times New Roman" w:hAnsi="Arial" w:cs="Arial"/>
      <w:lang w:val="es-CO" w:eastAsia="es-CO"/>
    </w:rPr>
  </w:style>
  <w:style w:type="paragraph" w:customStyle="1" w:styleId="xl77">
    <w:name w:val="xl77"/>
    <w:basedOn w:val="Normal"/>
    <w:rsid w:val="00F47893"/>
    <w:pPr>
      <w:pBdr>
        <w:top w:val="single" w:sz="8" w:space="0" w:color="4F81BD"/>
        <w:left w:val="single" w:sz="8" w:space="0" w:color="4F81BD"/>
        <w:bottom w:val="single" w:sz="8" w:space="0" w:color="4F81BD"/>
        <w:right w:val="single" w:sz="8" w:space="0" w:color="4F81BD"/>
      </w:pBdr>
      <w:shd w:val="clear" w:color="000000" w:fill="FFFF00"/>
      <w:spacing w:before="100" w:beforeAutospacing="1" w:after="100" w:afterAutospacing="1"/>
      <w:jc w:val="center"/>
      <w:textAlignment w:val="center"/>
    </w:pPr>
    <w:rPr>
      <w:rFonts w:ascii="Arial" w:eastAsia="Times New Roman" w:hAnsi="Arial" w:cs="Arial"/>
      <w:lang w:val="es-CO" w:eastAsia="es-CO"/>
    </w:rPr>
  </w:style>
  <w:style w:type="paragraph" w:customStyle="1" w:styleId="xl78">
    <w:name w:val="xl78"/>
    <w:basedOn w:val="Normal"/>
    <w:rsid w:val="00F47893"/>
    <w:pPr>
      <w:pBdr>
        <w:top w:val="single" w:sz="8" w:space="0" w:color="4F81BD"/>
        <w:left w:val="single" w:sz="8" w:space="0" w:color="4F81BD"/>
        <w:right w:val="single" w:sz="8" w:space="0" w:color="4F81BD"/>
      </w:pBdr>
      <w:spacing w:before="100" w:beforeAutospacing="1" w:after="100" w:afterAutospacing="1"/>
      <w:jc w:val="center"/>
      <w:textAlignment w:val="center"/>
    </w:pPr>
    <w:rPr>
      <w:rFonts w:ascii="Arial" w:eastAsia="Times New Roman" w:hAnsi="Arial" w:cs="Arial"/>
      <w:lang w:val="es-CO" w:eastAsia="es-CO"/>
    </w:rPr>
  </w:style>
  <w:style w:type="paragraph" w:customStyle="1" w:styleId="xl79">
    <w:name w:val="xl79"/>
    <w:basedOn w:val="Normal"/>
    <w:rsid w:val="00F47893"/>
    <w:pPr>
      <w:pBdr>
        <w:left w:val="single" w:sz="8" w:space="0" w:color="4F81BD"/>
        <w:bottom w:val="single" w:sz="8" w:space="0" w:color="4F81BD"/>
        <w:right w:val="single" w:sz="8" w:space="0" w:color="4F81BD"/>
      </w:pBdr>
      <w:spacing w:before="100" w:beforeAutospacing="1" w:after="100" w:afterAutospacing="1"/>
      <w:jc w:val="center"/>
      <w:textAlignment w:val="center"/>
    </w:pPr>
    <w:rPr>
      <w:rFonts w:ascii="Arial" w:eastAsia="Times New Roman" w:hAnsi="Arial" w:cs="Arial"/>
      <w:lang w:val="es-CO" w:eastAsia="es-CO"/>
    </w:rPr>
  </w:style>
  <w:style w:type="paragraph" w:customStyle="1" w:styleId="xl80">
    <w:name w:val="xl80"/>
    <w:basedOn w:val="Normal"/>
    <w:rsid w:val="00F47893"/>
    <w:pPr>
      <w:pBdr>
        <w:top w:val="single" w:sz="8" w:space="0" w:color="4F81BD"/>
        <w:left w:val="single" w:sz="8" w:space="0" w:color="4F81BD"/>
        <w:bottom w:val="single" w:sz="8" w:space="0" w:color="4F81BD"/>
        <w:right w:val="single" w:sz="8" w:space="0" w:color="4F81BD"/>
      </w:pBdr>
      <w:spacing w:before="100" w:beforeAutospacing="1" w:after="100" w:afterAutospacing="1"/>
      <w:jc w:val="center"/>
      <w:textAlignment w:val="center"/>
    </w:pPr>
    <w:rPr>
      <w:rFonts w:ascii="Arial" w:eastAsia="Times New Roman" w:hAnsi="Arial" w:cs="Arial"/>
      <w:sz w:val="28"/>
      <w:szCs w:val="28"/>
      <w:lang w:val="es-CO" w:eastAsia="es-CO"/>
    </w:rPr>
  </w:style>
  <w:style w:type="paragraph" w:customStyle="1" w:styleId="xl81">
    <w:name w:val="xl81"/>
    <w:basedOn w:val="Normal"/>
    <w:rsid w:val="00F47893"/>
    <w:pPr>
      <w:pBdr>
        <w:top w:val="single" w:sz="8" w:space="0" w:color="4F81BD"/>
        <w:left w:val="single" w:sz="8" w:space="0" w:color="4F81BD"/>
        <w:right w:val="single" w:sz="8" w:space="0" w:color="4F81BD"/>
      </w:pBdr>
      <w:shd w:val="clear" w:color="000000" w:fill="D9D9D9"/>
      <w:spacing w:before="100" w:beforeAutospacing="1" w:after="100" w:afterAutospacing="1"/>
      <w:jc w:val="center"/>
      <w:textAlignment w:val="center"/>
    </w:pPr>
    <w:rPr>
      <w:rFonts w:ascii="Arial" w:eastAsia="Times New Roman" w:hAnsi="Arial" w:cs="Arial"/>
      <w:b/>
      <w:bCs/>
      <w:lang w:val="es-CO" w:eastAsia="es-CO"/>
    </w:rPr>
  </w:style>
  <w:style w:type="paragraph" w:customStyle="1" w:styleId="xl82">
    <w:name w:val="xl82"/>
    <w:basedOn w:val="Normal"/>
    <w:rsid w:val="00F47893"/>
    <w:pPr>
      <w:pBdr>
        <w:left w:val="single" w:sz="8" w:space="0" w:color="4F81BD"/>
        <w:right w:val="single" w:sz="8" w:space="0" w:color="4F81BD"/>
      </w:pBdr>
      <w:shd w:val="clear" w:color="000000" w:fill="D9D9D9"/>
      <w:spacing w:before="100" w:beforeAutospacing="1" w:after="100" w:afterAutospacing="1"/>
      <w:jc w:val="center"/>
      <w:textAlignment w:val="center"/>
    </w:pPr>
    <w:rPr>
      <w:rFonts w:ascii="Arial" w:eastAsia="Times New Roman" w:hAnsi="Arial" w:cs="Arial"/>
      <w:b/>
      <w:bCs/>
      <w:lang w:val="es-CO" w:eastAsia="es-CO"/>
    </w:rPr>
  </w:style>
  <w:style w:type="paragraph" w:customStyle="1" w:styleId="xl83">
    <w:name w:val="xl83"/>
    <w:basedOn w:val="Normal"/>
    <w:rsid w:val="00F47893"/>
    <w:pPr>
      <w:pBdr>
        <w:left w:val="single" w:sz="8" w:space="0" w:color="4F81BD"/>
        <w:bottom w:val="single" w:sz="8" w:space="0" w:color="4F81BD"/>
        <w:right w:val="single" w:sz="8" w:space="0" w:color="4F81BD"/>
      </w:pBdr>
      <w:shd w:val="clear" w:color="000000" w:fill="D9D9D9"/>
      <w:spacing w:before="100" w:beforeAutospacing="1" w:after="100" w:afterAutospacing="1"/>
      <w:jc w:val="center"/>
      <w:textAlignment w:val="center"/>
    </w:pPr>
    <w:rPr>
      <w:rFonts w:ascii="Arial" w:eastAsia="Times New Roman" w:hAnsi="Arial" w:cs="Arial"/>
      <w:b/>
      <w:bCs/>
      <w:lang w:val="es-CO" w:eastAsia="es-CO"/>
    </w:rPr>
  </w:style>
  <w:style w:type="paragraph" w:customStyle="1" w:styleId="xl84">
    <w:name w:val="xl84"/>
    <w:basedOn w:val="Normal"/>
    <w:rsid w:val="00F47893"/>
    <w:pPr>
      <w:pBdr>
        <w:top w:val="single" w:sz="8" w:space="0" w:color="4F81BD"/>
        <w:left w:val="single" w:sz="8" w:space="0" w:color="4F81BD"/>
      </w:pBdr>
      <w:spacing w:before="100" w:beforeAutospacing="1" w:after="100" w:afterAutospacing="1"/>
      <w:textAlignment w:val="center"/>
    </w:pPr>
    <w:rPr>
      <w:rFonts w:ascii="Arial" w:eastAsia="Times New Roman" w:hAnsi="Arial" w:cs="Arial"/>
      <w:sz w:val="28"/>
      <w:szCs w:val="28"/>
      <w:lang w:val="es-CO" w:eastAsia="es-CO"/>
    </w:rPr>
  </w:style>
  <w:style w:type="paragraph" w:customStyle="1" w:styleId="xl85">
    <w:name w:val="xl85"/>
    <w:basedOn w:val="Normal"/>
    <w:rsid w:val="00F47893"/>
    <w:pPr>
      <w:pBdr>
        <w:top w:val="single" w:sz="8" w:space="0" w:color="4F81BD"/>
        <w:right w:val="single" w:sz="8" w:space="0" w:color="4F81BD"/>
      </w:pBdr>
      <w:spacing w:before="100" w:beforeAutospacing="1" w:after="100" w:afterAutospacing="1"/>
      <w:textAlignment w:val="center"/>
    </w:pPr>
    <w:rPr>
      <w:rFonts w:ascii="Arial" w:eastAsia="Times New Roman" w:hAnsi="Arial" w:cs="Arial"/>
      <w:sz w:val="28"/>
      <w:szCs w:val="28"/>
      <w:lang w:val="es-CO" w:eastAsia="es-CO"/>
    </w:rPr>
  </w:style>
  <w:style w:type="paragraph" w:customStyle="1" w:styleId="xl86">
    <w:name w:val="xl86"/>
    <w:basedOn w:val="Normal"/>
    <w:rsid w:val="00F47893"/>
    <w:pPr>
      <w:pBdr>
        <w:left w:val="single" w:sz="8" w:space="0" w:color="4F81BD"/>
        <w:bottom w:val="single" w:sz="8" w:space="0" w:color="4F81BD"/>
      </w:pBdr>
      <w:spacing w:before="100" w:beforeAutospacing="1" w:after="100" w:afterAutospacing="1"/>
      <w:textAlignment w:val="center"/>
    </w:pPr>
    <w:rPr>
      <w:rFonts w:ascii="Arial" w:eastAsia="Times New Roman" w:hAnsi="Arial" w:cs="Arial"/>
      <w:sz w:val="28"/>
      <w:szCs w:val="28"/>
      <w:lang w:val="es-CO" w:eastAsia="es-CO"/>
    </w:rPr>
  </w:style>
  <w:style w:type="paragraph" w:customStyle="1" w:styleId="xl87">
    <w:name w:val="xl87"/>
    <w:basedOn w:val="Normal"/>
    <w:rsid w:val="00F47893"/>
    <w:pPr>
      <w:pBdr>
        <w:bottom w:val="single" w:sz="8" w:space="0" w:color="4F81BD"/>
        <w:right w:val="single" w:sz="8" w:space="0" w:color="4F81BD"/>
      </w:pBdr>
      <w:spacing w:before="100" w:beforeAutospacing="1" w:after="100" w:afterAutospacing="1"/>
      <w:textAlignment w:val="center"/>
    </w:pPr>
    <w:rPr>
      <w:rFonts w:ascii="Arial" w:eastAsia="Times New Roman" w:hAnsi="Arial" w:cs="Arial"/>
      <w:sz w:val="28"/>
      <w:szCs w:val="28"/>
      <w:lang w:val="es-CO" w:eastAsia="es-CO"/>
    </w:rPr>
  </w:style>
  <w:style w:type="paragraph" w:customStyle="1" w:styleId="xl88">
    <w:name w:val="xl88"/>
    <w:basedOn w:val="Normal"/>
    <w:rsid w:val="00F47893"/>
    <w:pPr>
      <w:pBdr>
        <w:top w:val="single" w:sz="8" w:space="0" w:color="4F81BD"/>
        <w:left w:val="single" w:sz="8" w:space="0" w:color="4F81BD"/>
        <w:right w:val="single" w:sz="8" w:space="0" w:color="4F81BD"/>
      </w:pBdr>
      <w:spacing w:before="100" w:beforeAutospacing="1" w:after="100" w:afterAutospacing="1"/>
      <w:jc w:val="center"/>
      <w:textAlignment w:val="center"/>
    </w:pPr>
    <w:rPr>
      <w:rFonts w:ascii="Arial" w:eastAsia="Times New Roman" w:hAnsi="Arial" w:cs="Arial"/>
      <w:color w:val="FFFFFF"/>
      <w:lang w:val="es-CO" w:eastAsia="es-CO"/>
    </w:rPr>
  </w:style>
  <w:style w:type="paragraph" w:customStyle="1" w:styleId="xl89">
    <w:name w:val="xl89"/>
    <w:basedOn w:val="Normal"/>
    <w:rsid w:val="00F47893"/>
    <w:pPr>
      <w:pBdr>
        <w:left w:val="single" w:sz="8" w:space="0" w:color="4F81BD"/>
        <w:right w:val="single" w:sz="8" w:space="0" w:color="4F81BD"/>
      </w:pBdr>
      <w:spacing w:before="100" w:beforeAutospacing="1" w:after="100" w:afterAutospacing="1"/>
      <w:jc w:val="center"/>
      <w:textAlignment w:val="center"/>
    </w:pPr>
    <w:rPr>
      <w:rFonts w:ascii="Arial" w:eastAsia="Times New Roman" w:hAnsi="Arial" w:cs="Arial"/>
      <w:color w:val="FFFFFF"/>
      <w:lang w:val="es-CO" w:eastAsia="es-CO"/>
    </w:rPr>
  </w:style>
  <w:style w:type="paragraph" w:customStyle="1" w:styleId="xl90">
    <w:name w:val="xl90"/>
    <w:basedOn w:val="Normal"/>
    <w:rsid w:val="00F47893"/>
    <w:pPr>
      <w:pBdr>
        <w:left w:val="single" w:sz="8" w:space="0" w:color="4F81BD"/>
        <w:bottom w:val="single" w:sz="8" w:space="0" w:color="4F81BD"/>
        <w:right w:val="single" w:sz="8" w:space="0" w:color="4F81BD"/>
      </w:pBdr>
      <w:spacing w:before="100" w:beforeAutospacing="1" w:after="100" w:afterAutospacing="1"/>
      <w:jc w:val="center"/>
      <w:textAlignment w:val="center"/>
    </w:pPr>
    <w:rPr>
      <w:rFonts w:ascii="Arial" w:eastAsia="Times New Roman" w:hAnsi="Arial" w:cs="Arial"/>
      <w:color w:val="FFFFFF"/>
      <w:lang w:val="es-CO" w:eastAsia="es-CO"/>
    </w:rPr>
  </w:style>
  <w:style w:type="paragraph" w:customStyle="1" w:styleId="xl91">
    <w:name w:val="xl91"/>
    <w:basedOn w:val="Normal"/>
    <w:rsid w:val="00F47893"/>
    <w:pPr>
      <w:pBdr>
        <w:top w:val="single" w:sz="8" w:space="0" w:color="4F81BD"/>
        <w:left w:val="single" w:sz="8" w:space="0" w:color="4F81BD"/>
      </w:pBdr>
      <w:shd w:val="clear" w:color="000000" w:fill="538DD5"/>
      <w:spacing w:before="100" w:beforeAutospacing="1" w:after="100" w:afterAutospacing="1"/>
      <w:jc w:val="center"/>
      <w:textAlignment w:val="center"/>
    </w:pPr>
    <w:rPr>
      <w:rFonts w:ascii="Arial" w:eastAsia="Times New Roman" w:hAnsi="Arial" w:cs="Arial"/>
      <w:b/>
      <w:bCs/>
      <w:color w:val="FFFFFF"/>
      <w:lang w:val="es-CO" w:eastAsia="es-CO"/>
    </w:rPr>
  </w:style>
  <w:style w:type="paragraph" w:customStyle="1" w:styleId="xl92">
    <w:name w:val="xl92"/>
    <w:basedOn w:val="Normal"/>
    <w:rsid w:val="00F47893"/>
    <w:pPr>
      <w:pBdr>
        <w:top w:val="single" w:sz="8" w:space="0" w:color="4F81BD"/>
        <w:right w:val="single" w:sz="8" w:space="0" w:color="4F81BD"/>
      </w:pBdr>
      <w:shd w:val="clear" w:color="000000" w:fill="538DD5"/>
      <w:spacing w:before="100" w:beforeAutospacing="1" w:after="100" w:afterAutospacing="1"/>
      <w:jc w:val="center"/>
      <w:textAlignment w:val="center"/>
    </w:pPr>
    <w:rPr>
      <w:rFonts w:ascii="Arial" w:eastAsia="Times New Roman" w:hAnsi="Arial" w:cs="Arial"/>
      <w:b/>
      <w:bCs/>
      <w:color w:val="FFFFFF"/>
      <w:lang w:val="es-CO" w:eastAsia="es-CO"/>
    </w:rPr>
  </w:style>
  <w:style w:type="paragraph" w:customStyle="1" w:styleId="xl93">
    <w:name w:val="xl93"/>
    <w:basedOn w:val="Normal"/>
    <w:rsid w:val="00F47893"/>
    <w:pPr>
      <w:pBdr>
        <w:left w:val="single" w:sz="8" w:space="0" w:color="4F81BD"/>
        <w:bottom w:val="single" w:sz="8" w:space="0" w:color="4F81BD"/>
      </w:pBdr>
      <w:shd w:val="clear" w:color="000000" w:fill="538DD5"/>
      <w:spacing w:before="100" w:beforeAutospacing="1" w:after="100" w:afterAutospacing="1"/>
      <w:jc w:val="center"/>
      <w:textAlignment w:val="center"/>
    </w:pPr>
    <w:rPr>
      <w:rFonts w:ascii="Arial" w:eastAsia="Times New Roman" w:hAnsi="Arial" w:cs="Arial"/>
      <w:b/>
      <w:bCs/>
      <w:color w:val="FFFFFF"/>
      <w:lang w:val="es-CO" w:eastAsia="es-CO"/>
    </w:rPr>
  </w:style>
  <w:style w:type="paragraph" w:customStyle="1" w:styleId="xl94">
    <w:name w:val="xl94"/>
    <w:basedOn w:val="Normal"/>
    <w:rsid w:val="00F47893"/>
    <w:pPr>
      <w:pBdr>
        <w:bottom w:val="single" w:sz="8" w:space="0" w:color="4F81BD"/>
        <w:right w:val="single" w:sz="8" w:space="0" w:color="4F81BD"/>
      </w:pBdr>
      <w:shd w:val="clear" w:color="000000" w:fill="538DD5"/>
      <w:spacing w:before="100" w:beforeAutospacing="1" w:after="100" w:afterAutospacing="1"/>
      <w:jc w:val="center"/>
      <w:textAlignment w:val="center"/>
    </w:pPr>
    <w:rPr>
      <w:rFonts w:ascii="Arial" w:eastAsia="Times New Roman" w:hAnsi="Arial" w:cs="Arial"/>
      <w:b/>
      <w:bCs/>
      <w:color w:val="FFFFFF"/>
      <w:lang w:val="es-CO" w:eastAsia="es-CO"/>
    </w:rPr>
  </w:style>
  <w:style w:type="paragraph" w:customStyle="1" w:styleId="xl95">
    <w:name w:val="xl95"/>
    <w:basedOn w:val="Normal"/>
    <w:rsid w:val="00F47893"/>
    <w:pPr>
      <w:pBdr>
        <w:top w:val="single" w:sz="8" w:space="0" w:color="4F81BD"/>
        <w:left w:val="single" w:sz="8" w:space="0" w:color="4F81BD"/>
        <w:right w:val="single" w:sz="8" w:space="0" w:color="4F81BD"/>
      </w:pBdr>
      <w:shd w:val="clear" w:color="000000" w:fill="538DD5"/>
      <w:spacing w:before="100" w:beforeAutospacing="1" w:after="100" w:afterAutospacing="1"/>
      <w:jc w:val="center"/>
      <w:textAlignment w:val="center"/>
    </w:pPr>
    <w:rPr>
      <w:rFonts w:ascii="Arial" w:eastAsia="Times New Roman" w:hAnsi="Arial" w:cs="Arial"/>
      <w:b/>
      <w:bCs/>
      <w:color w:val="FFFFFF"/>
      <w:lang w:val="es-CO" w:eastAsia="es-CO"/>
    </w:rPr>
  </w:style>
  <w:style w:type="paragraph" w:customStyle="1" w:styleId="xl96">
    <w:name w:val="xl96"/>
    <w:basedOn w:val="Normal"/>
    <w:rsid w:val="00F47893"/>
    <w:pPr>
      <w:pBdr>
        <w:left w:val="single" w:sz="8" w:space="0" w:color="4F81BD"/>
        <w:bottom w:val="single" w:sz="8" w:space="0" w:color="4F81BD"/>
        <w:right w:val="single" w:sz="8" w:space="0" w:color="4F81BD"/>
      </w:pBdr>
      <w:shd w:val="clear" w:color="000000" w:fill="538DD5"/>
      <w:spacing w:before="100" w:beforeAutospacing="1" w:after="100" w:afterAutospacing="1"/>
      <w:jc w:val="center"/>
      <w:textAlignment w:val="center"/>
    </w:pPr>
    <w:rPr>
      <w:rFonts w:ascii="Arial" w:eastAsia="Times New Roman" w:hAnsi="Arial" w:cs="Arial"/>
      <w:b/>
      <w:bCs/>
      <w:color w:val="FFFFFF"/>
      <w:lang w:val="es-CO" w:eastAsia="es-CO"/>
    </w:rPr>
  </w:style>
  <w:style w:type="paragraph" w:customStyle="1" w:styleId="xl97">
    <w:name w:val="xl97"/>
    <w:basedOn w:val="Normal"/>
    <w:rsid w:val="00F47893"/>
    <w:pPr>
      <w:pBdr>
        <w:top w:val="single" w:sz="8" w:space="0" w:color="4F81BD"/>
        <w:left w:val="single" w:sz="8" w:space="0" w:color="4F81BD"/>
        <w:bottom w:val="single" w:sz="8" w:space="0" w:color="4F81BD"/>
        <w:right w:val="single" w:sz="8" w:space="0" w:color="4F81BD"/>
      </w:pBdr>
      <w:spacing w:before="100" w:beforeAutospacing="1" w:after="100" w:afterAutospacing="1"/>
      <w:jc w:val="center"/>
      <w:textAlignment w:val="center"/>
    </w:pPr>
    <w:rPr>
      <w:rFonts w:ascii="Arial" w:eastAsia="Times New Roman" w:hAnsi="Arial" w:cs="Arial"/>
      <w:sz w:val="28"/>
      <w:szCs w:val="28"/>
      <w:lang w:val="es-CO" w:eastAsia="es-CO"/>
    </w:rPr>
  </w:style>
  <w:style w:type="paragraph" w:customStyle="1" w:styleId="xl98">
    <w:name w:val="xl98"/>
    <w:basedOn w:val="Normal"/>
    <w:rsid w:val="00F47893"/>
    <w:pPr>
      <w:pBdr>
        <w:top w:val="single" w:sz="8" w:space="0" w:color="4F81BD"/>
        <w:left w:val="single" w:sz="8" w:space="0" w:color="4F81BD"/>
        <w:bottom w:val="single" w:sz="8" w:space="0" w:color="4F81BD"/>
        <w:right w:val="single" w:sz="8" w:space="0" w:color="4F81BD"/>
      </w:pBdr>
      <w:shd w:val="clear" w:color="000000" w:fill="FFFFFF"/>
      <w:spacing w:before="100" w:beforeAutospacing="1" w:after="100" w:afterAutospacing="1"/>
      <w:jc w:val="center"/>
      <w:textAlignment w:val="center"/>
    </w:pPr>
    <w:rPr>
      <w:rFonts w:ascii="Arial" w:eastAsia="Times New Roman" w:hAnsi="Arial" w:cs="Arial"/>
      <w:sz w:val="28"/>
      <w:szCs w:val="28"/>
      <w:lang w:val="es-CO" w:eastAsia="es-CO"/>
    </w:rPr>
  </w:style>
  <w:style w:type="paragraph" w:customStyle="1" w:styleId="xl99">
    <w:name w:val="xl99"/>
    <w:basedOn w:val="Normal"/>
    <w:rsid w:val="00F47893"/>
    <w:pPr>
      <w:pBdr>
        <w:top w:val="single" w:sz="8" w:space="0" w:color="4F81BD"/>
        <w:left w:val="single" w:sz="8" w:space="0" w:color="4F81BD"/>
        <w:bottom w:val="single" w:sz="8" w:space="0" w:color="4F81BD"/>
        <w:right w:val="single" w:sz="8" w:space="0" w:color="4F81BD"/>
      </w:pBdr>
      <w:shd w:val="clear" w:color="000000" w:fill="538DD5"/>
      <w:spacing w:before="100" w:beforeAutospacing="1" w:after="100" w:afterAutospacing="1"/>
      <w:jc w:val="center"/>
      <w:textAlignment w:val="center"/>
    </w:pPr>
    <w:rPr>
      <w:rFonts w:ascii="Arial" w:eastAsia="Times New Roman" w:hAnsi="Arial" w:cs="Arial"/>
      <w:b/>
      <w:bCs/>
      <w:color w:val="FFFFFF"/>
      <w:sz w:val="32"/>
      <w:szCs w:val="32"/>
      <w:lang w:val="es-CO" w:eastAsia="es-CO"/>
    </w:rPr>
  </w:style>
  <w:style w:type="paragraph" w:customStyle="1" w:styleId="xl100">
    <w:name w:val="xl100"/>
    <w:basedOn w:val="Normal"/>
    <w:rsid w:val="00F47893"/>
    <w:pPr>
      <w:pBdr>
        <w:top w:val="single" w:sz="8" w:space="0" w:color="4F81BD"/>
        <w:left w:val="single" w:sz="8" w:space="0" w:color="4F81BD"/>
        <w:bottom w:val="single" w:sz="8" w:space="0" w:color="4F81BD"/>
        <w:right w:val="single" w:sz="8" w:space="0" w:color="4F81BD"/>
      </w:pBdr>
      <w:spacing w:before="100" w:beforeAutospacing="1" w:after="100" w:afterAutospacing="1"/>
      <w:jc w:val="center"/>
      <w:textAlignment w:val="center"/>
    </w:pPr>
    <w:rPr>
      <w:rFonts w:ascii="Arial" w:eastAsia="Times New Roman" w:hAnsi="Arial" w:cs="Arial"/>
      <w:lang w:val="es-CO" w:eastAsia="es-CO"/>
    </w:rPr>
  </w:style>
  <w:style w:type="paragraph" w:customStyle="1" w:styleId="xl101">
    <w:name w:val="xl101"/>
    <w:basedOn w:val="Normal"/>
    <w:rsid w:val="00F47893"/>
    <w:pPr>
      <w:pBdr>
        <w:top w:val="single" w:sz="8" w:space="0" w:color="4F81BD"/>
        <w:left w:val="single" w:sz="8" w:space="0" w:color="4F81BD"/>
        <w:bottom w:val="single" w:sz="8" w:space="0" w:color="4F81BD"/>
        <w:right w:val="single" w:sz="8" w:space="0" w:color="4F81BD"/>
      </w:pBdr>
      <w:shd w:val="clear" w:color="000000" w:fill="538DD5"/>
      <w:spacing w:before="100" w:beforeAutospacing="1" w:after="100" w:afterAutospacing="1"/>
      <w:jc w:val="center"/>
      <w:textAlignment w:val="center"/>
    </w:pPr>
    <w:rPr>
      <w:rFonts w:ascii="Arial" w:eastAsia="Times New Roman" w:hAnsi="Arial" w:cs="Arial"/>
      <w:b/>
      <w:bCs/>
      <w:color w:val="FFFFFF"/>
      <w:sz w:val="28"/>
      <w:szCs w:val="28"/>
      <w:lang w:val="es-CO" w:eastAsia="es-CO"/>
    </w:rPr>
  </w:style>
  <w:style w:type="paragraph" w:customStyle="1" w:styleId="xl102">
    <w:name w:val="xl102"/>
    <w:basedOn w:val="Normal"/>
    <w:rsid w:val="00F47893"/>
    <w:pPr>
      <w:pBdr>
        <w:top w:val="single" w:sz="8" w:space="0" w:color="4F81BD"/>
        <w:left w:val="single" w:sz="8" w:space="0" w:color="4F81BD"/>
        <w:bottom w:val="single" w:sz="8" w:space="0" w:color="4F81BD"/>
        <w:right w:val="single" w:sz="8" w:space="0" w:color="4F81BD"/>
      </w:pBdr>
      <w:shd w:val="clear" w:color="000000" w:fill="538DD5"/>
      <w:spacing w:before="100" w:beforeAutospacing="1" w:after="100" w:afterAutospacing="1"/>
      <w:jc w:val="center"/>
    </w:pPr>
    <w:rPr>
      <w:rFonts w:ascii="Arial" w:eastAsia="Times New Roman" w:hAnsi="Arial" w:cs="Arial"/>
      <w:color w:val="FFFFFF"/>
      <w:sz w:val="28"/>
      <w:szCs w:val="28"/>
      <w:lang w:val="es-CO" w:eastAsia="es-CO"/>
    </w:rPr>
  </w:style>
  <w:style w:type="paragraph" w:customStyle="1" w:styleId="xl103">
    <w:name w:val="xl103"/>
    <w:basedOn w:val="Normal"/>
    <w:rsid w:val="00F47893"/>
    <w:pPr>
      <w:pBdr>
        <w:top w:val="single" w:sz="8" w:space="0" w:color="4F81BD"/>
        <w:left w:val="single" w:sz="8" w:space="0" w:color="4F81BD"/>
        <w:bottom w:val="single" w:sz="8" w:space="0" w:color="4F81BD"/>
        <w:right w:val="single" w:sz="8" w:space="0" w:color="4F81BD"/>
      </w:pBdr>
      <w:shd w:val="clear" w:color="000000" w:fill="538DD5"/>
      <w:spacing w:before="100" w:beforeAutospacing="1" w:after="100" w:afterAutospacing="1"/>
      <w:jc w:val="center"/>
      <w:textAlignment w:val="center"/>
    </w:pPr>
    <w:rPr>
      <w:rFonts w:ascii="Arial" w:eastAsia="Times New Roman" w:hAnsi="Arial" w:cs="Arial"/>
      <w:b/>
      <w:bCs/>
      <w:color w:val="FFFFFF"/>
      <w:lang w:val="es-CO" w:eastAsia="es-CO"/>
    </w:rPr>
  </w:style>
  <w:style w:type="paragraph" w:customStyle="1" w:styleId="xl104">
    <w:name w:val="xl104"/>
    <w:basedOn w:val="Normal"/>
    <w:rsid w:val="00F47893"/>
    <w:pPr>
      <w:pBdr>
        <w:top w:val="single" w:sz="8" w:space="0" w:color="4F81BD"/>
        <w:left w:val="single" w:sz="8" w:space="0" w:color="4F81BD"/>
        <w:bottom w:val="single" w:sz="8" w:space="0" w:color="4F81BD"/>
        <w:right w:val="single" w:sz="8" w:space="0" w:color="4F81BD"/>
      </w:pBdr>
      <w:spacing w:before="100" w:beforeAutospacing="1" w:after="100" w:afterAutospacing="1"/>
      <w:textAlignment w:val="center"/>
    </w:pPr>
    <w:rPr>
      <w:rFonts w:ascii="Arial" w:eastAsia="Times New Roman" w:hAnsi="Arial" w:cs="Arial"/>
      <w:b/>
      <w:bCs/>
      <w:lang w:val="es-CO" w:eastAsia="es-CO"/>
    </w:rPr>
  </w:style>
  <w:style w:type="paragraph" w:customStyle="1" w:styleId="xl105">
    <w:name w:val="xl105"/>
    <w:basedOn w:val="Normal"/>
    <w:rsid w:val="00F47893"/>
    <w:pPr>
      <w:pBdr>
        <w:top w:val="single" w:sz="8" w:space="0" w:color="4F81BD"/>
        <w:left w:val="single" w:sz="8" w:space="0" w:color="4F81BD"/>
        <w:bottom w:val="single" w:sz="8" w:space="0" w:color="4F81BD"/>
        <w:right w:val="single" w:sz="8" w:space="0" w:color="4F81BD"/>
      </w:pBdr>
      <w:shd w:val="clear" w:color="000000" w:fill="538DD5"/>
      <w:spacing w:before="100" w:beforeAutospacing="1" w:after="100" w:afterAutospacing="1"/>
      <w:jc w:val="center"/>
      <w:textAlignment w:val="center"/>
    </w:pPr>
    <w:rPr>
      <w:rFonts w:ascii="Arial" w:eastAsia="Times New Roman" w:hAnsi="Arial" w:cs="Arial"/>
      <w:b/>
      <w:bCs/>
      <w:color w:val="FFFFFF"/>
      <w:sz w:val="22"/>
      <w:szCs w:val="22"/>
      <w:lang w:val="es-CO" w:eastAsia="es-CO"/>
    </w:rPr>
  </w:style>
  <w:style w:type="paragraph" w:customStyle="1" w:styleId="xl106">
    <w:name w:val="xl106"/>
    <w:basedOn w:val="Normal"/>
    <w:rsid w:val="00F47893"/>
    <w:pPr>
      <w:pBdr>
        <w:top w:val="single" w:sz="8" w:space="0" w:color="4F81BD"/>
        <w:left w:val="single" w:sz="8" w:space="0" w:color="4F81BD"/>
        <w:bottom w:val="single" w:sz="8" w:space="0" w:color="4F81BD"/>
        <w:right w:val="single" w:sz="8" w:space="0" w:color="4F81BD"/>
      </w:pBdr>
      <w:shd w:val="clear" w:color="000000" w:fill="FFFFFF"/>
      <w:spacing w:before="100" w:beforeAutospacing="1" w:after="100" w:afterAutospacing="1"/>
      <w:jc w:val="center"/>
      <w:textAlignment w:val="center"/>
    </w:pPr>
    <w:rPr>
      <w:rFonts w:ascii="Arial" w:eastAsia="Times New Roman" w:hAnsi="Arial" w:cs="Arial"/>
      <w:sz w:val="28"/>
      <w:szCs w:val="28"/>
      <w:lang w:val="es-CO" w:eastAsia="es-CO"/>
    </w:rPr>
  </w:style>
  <w:style w:type="paragraph" w:customStyle="1" w:styleId="xl107">
    <w:name w:val="xl107"/>
    <w:basedOn w:val="Normal"/>
    <w:rsid w:val="00FE6FD2"/>
    <w:pPr>
      <w:pBdr>
        <w:top w:val="single" w:sz="8" w:space="0" w:color="4F81BD"/>
        <w:right w:val="single" w:sz="8" w:space="0" w:color="4F81BD"/>
      </w:pBdr>
      <w:spacing w:before="100" w:beforeAutospacing="1" w:after="100" w:afterAutospacing="1"/>
      <w:jc w:val="center"/>
      <w:textAlignment w:val="center"/>
    </w:pPr>
    <w:rPr>
      <w:rFonts w:ascii="Arial" w:eastAsia="Times New Roman" w:hAnsi="Arial" w:cs="Arial"/>
      <w:sz w:val="28"/>
      <w:szCs w:val="28"/>
      <w:lang w:val="es-CO" w:eastAsia="es-CO"/>
    </w:rPr>
  </w:style>
  <w:style w:type="paragraph" w:customStyle="1" w:styleId="xl108">
    <w:name w:val="xl108"/>
    <w:basedOn w:val="Normal"/>
    <w:rsid w:val="00FE6FD2"/>
    <w:pPr>
      <w:pBdr>
        <w:left w:val="single" w:sz="8" w:space="0" w:color="4F81BD"/>
      </w:pBdr>
      <w:spacing w:before="100" w:beforeAutospacing="1" w:after="100" w:afterAutospacing="1"/>
      <w:jc w:val="center"/>
      <w:textAlignment w:val="center"/>
    </w:pPr>
    <w:rPr>
      <w:rFonts w:ascii="Arial" w:eastAsia="Times New Roman" w:hAnsi="Arial" w:cs="Arial"/>
      <w:sz w:val="28"/>
      <w:szCs w:val="28"/>
      <w:lang w:val="es-CO" w:eastAsia="es-CO"/>
    </w:rPr>
  </w:style>
  <w:style w:type="paragraph" w:customStyle="1" w:styleId="xl109">
    <w:name w:val="xl109"/>
    <w:basedOn w:val="Normal"/>
    <w:rsid w:val="00FE6FD2"/>
    <w:pPr>
      <w:pBdr>
        <w:right w:val="single" w:sz="8" w:space="0" w:color="4F81BD"/>
      </w:pBdr>
      <w:spacing w:before="100" w:beforeAutospacing="1" w:after="100" w:afterAutospacing="1"/>
      <w:jc w:val="center"/>
      <w:textAlignment w:val="center"/>
    </w:pPr>
    <w:rPr>
      <w:rFonts w:ascii="Arial" w:eastAsia="Times New Roman" w:hAnsi="Arial" w:cs="Arial"/>
      <w:sz w:val="28"/>
      <w:szCs w:val="28"/>
      <w:lang w:val="es-CO" w:eastAsia="es-CO"/>
    </w:rPr>
  </w:style>
  <w:style w:type="paragraph" w:customStyle="1" w:styleId="xl110">
    <w:name w:val="xl110"/>
    <w:basedOn w:val="Normal"/>
    <w:rsid w:val="00FE6FD2"/>
    <w:pPr>
      <w:pBdr>
        <w:left w:val="single" w:sz="8" w:space="0" w:color="4F81BD"/>
        <w:bottom w:val="single" w:sz="8" w:space="0" w:color="4F81BD"/>
      </w:pBdr>
      <w:spacing w:before="100" w:beforeAutospacing="1" w:after="100" w:afterAutospacing="1"/>
      <w:jc w:val="center"/>
      <w:textAlignment w:val="center"/>
    </w:pPr>
    <w:rPr>
      <w:rFonts w:ascii="Arial" w:eastAsia="Times New Roman" w:hAnsi="Arial" w:cs="Arial"/>
      <w:sz w:val="28"/>
      <w:szCs w:val="28"/>
      <w:lang w:val="es-CO" w:eastAsia="es-CO"/>
    </w:rPr>
  </w:style>
  <w:style w:type="paragraph" w:customStyle="1" w:styleId="xl111">
    <w:name w:val="xl111"/>
    <w:basedOn w:val="Normal"/>
    <w:rsid w:val="00FE6FD2"/>
    <w:pPr>
      <w:pBdr>
        <w:bottom w:val="single" w:sz="8" w:space="0" w:color="4F81BD"/>
        <w:right w:val="single" w:sz="8" w:space="0" w:color="4F81BD"/>
      </w:pBdr>
      <w:spacing w:before="100" w:beforeAutospacing="1" w:after="100" w:afterAutospacing="1"/>
      <w:jc w:val="center"/>
      <w:textAlignment w:val="center"/>
    </w:pPr>
    <w:rPr>
      <w:rFonts w:ascii="Arial" w:eastAsia="Times New Roman" w:hAnsi="Arial" w:cs="Arial"/>
      <w:sz w:val="28"/>
      <w:szCs w:val="28"/>
      <w:lang w:val="es-CO" w:eastAsia="es-CO"/>
    </w:rPr>
  </w:style>
  <w:style w:type="character" w:styleId="Refdecomentario">
    <w:name w:val="annotation reference"/>
    <w:basedOn w:val="Fuentedeprrafopredeter"/>
    <w:uiPriority w:val="99"/>
    <w:semiHidden/>
    <w:unhideWhenUsed/>
    <w:rsid w:val="006A7395"/>
    <w:rPr>
      <w:sz w:val="16"/>
      <w:szCs w:val="16"/>
    </w:rPr>
  </w:style>
  <w:style w:type="paragraph" w:styleId="Textocomentario">
    <w:name w:val="annotation text"/>
    <w:basedOn w:val="Normal"/>
    <w:link w:val="TextocomentarioCar"/>
    <w:uiPriority w:val="99"/>
    <w:semiHidden/>
    <w:unhideWhenUsed/>
    <w:rsid w:val="006A7395"/>
    <w:rPr>
      <w:sz w:val="20"/>
      <w:szCs w:val="20"/>
    </w:rPr>
  </w:style>
  <w:style w:type="character" w:customStyle="1" w:styleId="TextocomentarioCar">
    <w:name w:val="Texto comentario Car"/>
    <w:basedOn w:val="Fuentedeprrafopredeter"/>
    <w:link w:val="Textocomentario"/>
    <w:uiPriority w:val="99"/>
    <w:semiHidden/>
    <w:rsid w:val="006A7395"/>
    <w:rPr>
      <w:sz w:val="20"/>
      <w:szCs w:val="20"/>
      <w:lang w:val="es-ES_tradnl"/>
    </w:rPr>
  </w:style>
  <w:style w:type="paragraph" w:styleId="Asuntodelcomentario">
    <w:name w:val="annotation subject"/>
    <w:basedOn w:val="Textocomentario"/>
    <w:next w:val="Textocomentario"/>
    <w:link w:val="AsuntodelcomentarioCar"/>
    <w:uiPriority w:val="99"/>
    <w:semiHidden/>
    <w:unhideWhenUsed/>
    <w:rsid w:val="006A7395"/>
    <w:rPr>
      <w:b/>
      <w:bCs/>
    </w:rPr>
  </w:style>
  <w:style w:type="character" w:customStyle="1" w:styleId="AsuntodelcomentarioCar">
    <w:name w:val="Asunto del comentario Car"/>
    <w:basedOn w:val="TextocomentarioCar"/>
    <w:link w:val="Asuntodelcomentario"/>
    <w:uiPriority w:val="99"/>
    <w:semiHidden/>
    <w:rsid w:val="006A7395"/>
    <w:rPr>
      <w:b/>
      <w:bCs/>
      <w:sz w:val="20"/>
      <w:szCs w:val="20"/>
      <w:lang w:val="es-ES_tradnl"/>
    </w:rPr>
  </w:style>
  <w:style w:type="paragraph" w:styleId="Revisin">
    <w:name w:val="Revision"/>
    <w:hidden/>
    <w:uiPriority w:val="99"/>
    <w:semiHidden/>
    <w:rsid w:val="00807048"/>
    <w:rPr>
      <w:lang w:val="es-ES_tradnl"/>
    </w:rPr>
  </w:style>
  <w:style w:type="character" w:styleId="Ttulodellibro">
    <w:name w:val="Book Title"/>
    <w:basedOn w:val="Fuentedeprrafopredeter"/>
    <w:uiPriority w:val="33"/>
    <w:qFormat/>
    <w:rsid w:val="00B11EEF"/>
    <w:rPr>
      <w:rFonts w:ascii="Arial" w:hAnsi="Arial"/>
      <w:b/>
      <w:bCs/>
      <w:i w:val="0"/>
      <w:iCs/>
      <w:spacing w:val="5"/>
      <w:sz w:val="56"/>
    </w:rPr>
  </w:style>
  <w:style w:type="table" w:customStyle="1" w:styleId="Tablaconcuadrcula4-nfasis51">
    <w:name w:val="Tabla con cuadrícula 4 - Énfasis 51"/>
    <w:basedOn w:val="Tablanormal"/>
    <w:uiPriority w:val="49"/>
    <w:rsid w:val="00B11EEF"/>
    <w:rPr>
      <w:rFonts w:eastAsiaTheme="minorHAnsi"/>
      <w:sz w:val="22"/>
      <w:szCs w:val="22"/>
      <w:lang w:val="es-CO"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496304">
      <w:bodyDiv w:val="1"/>
      <w:marLeft w:val="0"/>
      <w:marRight w:val="0"/>
      <w:marTop w:val="0"/>
      <w:marBottom w:val="0"/>
      <w:divBdr>
        <w:top w:val="none" w:sz="0" w:space="0" w:color="auto"/>
        <w:left w:val="none" w:sz="0" w:space="0" w:color="auto"/>
        <w:bottom w:val="none" w:sz="0" w:space="0" w:color="auto"/>
        <w:right w:val="none" w:sz="0" w:space="0" w:color="auto"/>
      </w:divBdr>
    </w:div>
    <w:div w:id="148712027">
      <w:bodyDiv w:val="1"/>
      <w:marLeft w:val="0"/>
      <w:marRight w:val="0"/>
      <w:marTop w:val="0"/>
      <w:marBottom w:val="0"/>
      <w:divBdr>
        <w:top w:val="none" w:sz="0" w:space="0" w:color="auto"/>
        <w:left w:val="none" w:sz="0" w:space="0" w:color="auto"/>
        <w:bottom w:val="none" w:sz="0" w:space="0" w:color="auto"/>
        <w:right w:val="none" w:sz="0" w:space="0" w:color="auto"/>
      </w:divBdr>
    </w:div>
    <w:div w:id="177157017">
      <w:bodyDiv w:val="1"/>
      <w:marLeft w:val="0"/>
      <w:marRight w:val="0"/>
      <w:marTop w:val="0"/>
      <w:marBottom w:val="0"/>
      <w:divBdr>
        <w:top w:val="none" w:sz="0" w:space="0" w:color="auto"/>
        <w:left w:val="none" w:sz="0" w:space="0" w:color="auto"/>
        <w:bottom w:val="none" w:sz="0" w:space="0" w:color="auto"/>
        <w:right w:val="none" w:sz="0" w:space="0" w:color="auto"/>
      </w:divBdr>
    </w:div>
    <w:div w:id="228074842">
      <w:bodyDiv w:val="1"/>
      <w:marLeft w:val="0"/>
      <w:marRight w:val="0"/>
      <w:marTop w:val="0"/>
      <w:marBottom w:val="0"/>
      <w:divBdr>
        <w:top w:val="none" w:sz="0" w:space="0" w:color="auto"/>
        <w:left w:val="none" w:sz="0" w:space="0" w:color="auto"/>
        <w:bottom w:val="none" w:sz="0" w:space="0" w:color="auto"/>
        <w:right w:val="none" w:sz="0" w:space="0" w:color="auto"/>
      </w:divBdr>
    </w:div>
    <w:div w:id="289748078">
      <w:bodyDiv w:val="1"/>
      <w:marLeft w:val="0"/>
      <w:marRight w:val="0"/>
      <w:marTop w:val="0"/>
      <w:marBottom w:val="0"/>
      <w:divBdr>
        <w:top w:val="none" w:sz="0" w:space="0" w:color="auto"/>
        <w:left w:val="none" w:sz="0" w:space="0" w:color="auto"/>
        <w:bottom w:val="none" w:sz="0" w:space="0" w:color="auto"/>
        <w:right w:val="none" w:sz="0" w:space="0" w:color="auto"/>
      </w:divBdr>
    </w:div>
    <w:div w:id="496767116">
      <w:bodyDiv w:val="1"/>
      <w:marLeft w:val="0"/>
      <w:marRight w:val="0"/>
      <w:marTop w:val="0"/>
      <w:marBottom w:val="0"/>
      <w:divBdr>
        <w:top w:val="none" w:sz="0" w:space="0" w:color="auto"/>
        <w:left w:val="none" w:sz="0" w:space="0" w:color="auto"/>
        <w:bottom w:val="none" w:sz="0" w:space="0" w:color="auto"/>
        <w:right w:val="none" w:sz="0" w:space="0" w:color="auto"/>
      </w:divBdr>
    </w:div>
    <w:div w:id="547566299">
      <w:bodyDiv w:val="1"/>
      <w:marLeft w:val="0"/>
      <w:marRight w:val="0"/>
      <w:marTop w:val="0"/>
      <w:marBottom w:val="0"/>
      <w:divBdr>
        <w:top w:val="none" w:sz="0" w:space="0" w:color="auto"/>
        <w:left w:val="none" w:sz="0" w:space="0" w:color="auto"/>
        <w:bottom w:val="none" w:sz="0" w:space="0" w:color="auto"/>
        <w:right w:val="none" w:sz="0" w:space="0" w:color="auto"/>
      </w:divBdr>
    </w:div>
    <w:div w:id="573861504">
      <w:bodyDiv w:val="1"/>
      <w:marLeft w:val="0"/>
      <w:marRight w:val="0"/>
      <w:marTop w:val="0"/>
      <w:marBottom w:val="0"/>
      <w:divBdr>
        <w:top w:val="none" w:sz="0" w:space="0" w:color="auto"/>
        <w:left w:val="none" w:sz="0" w:space="0" w:color="auto"/>
        <w:bottom w:val="none" w:sz="0" w:space="0" w:color="auto"/>
        <w:right w:val="none" w:sz="0" w:space="0" w:color="auto"/>
      </w:divBdr>
    </w:div>
    <w:div w:id="653031285">
      <w:bodyDiv w:val="1"/>
      <w:marLeft w:val="0"/>
      <w:marRight w:val="0"/>
      <w:marTop w:val="0"/>
      <w:marBottom w:val="0"/>
      <w:divBdr>
        <w:top w:val="none" w:sz="0" w:space="0" w:color="auto"/>
        <w:left w:val="none" w:sz="0" w:space="0" w:color="auto"/>
        <w:bottom w:val="none" w:sz="0" w:space="0" w:color="auto"/>
        <w:right w:val="none" w:sz="0" w:space="0" w:color="auto"/>
      </w:divBdr>
    </w:div>
    <w:div w:id="754863235">
      <w:bodyDiv w:val="1"/>
      <w:marLeft w:val="0"/>
      <w:marRight w:val="0"/>
      <w:marTop w:val="0"/>
      <w:marBottom w:val="0"/>
      <w:divBdr>
        <w:top w:val="none" w:sz="0" w:space="0" w:color="auto"/>
        <w:left w:val="none" w:sz="0" w:space="0" w:color="auto"/>
        <w:bottom w:val="none" w:sz="0" w:space="0" w:color="auto"/>
        <w:right w:val="none" w:sz="0" w:space="0" w:color="auto"/>
      </w:divBdr>
    </w:div>
    <w:div w:id="1012415883">
      <w:bodyDiv w:val="1"/>
      <w:marLeft w:val="0"/>
      <w:marRight w:val="0"/>
      <w:marTop w:val="0"/>
      <w:marBottom w:val="0"/>
      <w:divBdr>
        <w:top w:val="none" w:sz="0" w:space="0" w:color="auto"/>
        <w:left w:val="none" w:sz="0" w:space="0" w:color="auto"/>
        <w:bottom w:val="none" w:sz="0" w:space="0" w:color="auto"/>
        <w:right w:val="none" w:sz="0" w:space="0" w:color="auto"/>
      </w:divBdr>
    </w:div>
    <w:div w:id="1308360861">
      <w:bodyDiv w:val="1"/>
      <w:marLeft w:val="0"/>
      <w:marRight w:val="0"/>
      <w:marTop w:val="0"/>
      <w:marBottom w:val="0"/>
      <w:divBdr>
        <w:top w:val="none" w:sz="0" w:space="0" w:color="auto"/>
        <w:left w:val="none" w:sz="0" w:space="0" w:color="auto"/>
        <w:bottom w:val="none" w:sz="0" w:space="0" w:color="auto"/>
        <w:right w:val="none" w:sz="0" w:space="0" w:color="auto"/>
      </w:divBdr>
    </w:div>
    <w:div w:id="2126003082">
      <w:bodyDiv w:val="1"/>
      <w:marLeft w:val="0"/>
      <w:marRight w:val="0"/>
      <w:marTop w:val="0"/>
      <w:marBottom w:val="0"/>
      <w:divBdr>
        <w:top w:val="none" w:sz="0" w:space="0" w:color="auto"/>
        <w:left w:val="none" w:sz="0" w:space="0" w:color="auto"/>
        <w:bottom w:val="none" w:sz="0" w:space="0" w:color="auto"/>
        <w:right w:val="none" w:sz="0" w:space="0" w:color="auto"/>
      </w:divBdr>
    </w:div>
    <w:div w:id="21285023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8/08/relationships/commentsExtensible" Target="commentsExtensible.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TotalTime>
  <Pages>9</Pages>
  <Words>2245</Words>
  <Characters>12351</Characters>
  <Application>Microsoft Office Word</Application>
  <DocSecurity>0</DocSecurity>
  <Lines>102</Lines>
  <Paragraphs>29</Paragraphs>
  <ScaleCrop>false</ScaleCrop>
  <HeadingPairs>
    <vt:vector size="2" baseType="variant">
      <vt:variant>
        <vt:lpstr>Título</vt:lpstr>
      </vt:variant>
      <vt:variant>
        <vt:i4>1</vt:i4>
      </vt:variant>
    </vt:vector>
  </HeadingPairs>
  <TitlesOfParts>
    <vt:vector size="1" baseType="lpstr">
      <vt:lpstr/>
    </vt:vector>
  </TitlesOfParts>
  <Company>Instituto Nacional para Ciegos</Company>
  <LinksUpToDate>false</LinksUpToDate>
  <CharactersWithSpaces>14567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INCI</dc:creator>
  <cp:keywords/>
  <dc:description/>
  <cp:lastModifiedBy>Bryan Ricardo Suarez Rojas</cp:lastModifiedBy>
  <cp:revision>8</cp:revision>
  <cp:lastPrinted>2023-06-08T17:51:00Z</cp:lastPrinted>
  <dcterms:created xsi:type="dcterms:W3CDTF">2025-01-29T21:48:00Z</dcterms:created>
  <dcterms:modified xsi:type="dcterms:W3CDTF">2025-01-31T14:55:00Z</dcterms:modified>
</cp:coreProperties>
</file>