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78BA4" w14:textId="3CB24A0C" w:rsidR="00432E5F" w:rsidRPr="00100956" w:rsidRDefault="00AE3F75" w:rsidP="005E53A7">
      <w:pPr>
        <w:pStyle w:val="Ttulo1"/>
        <w:spacing w:after="240"/>
        <w:ind w:left="142"/>
        <w:jc w:val="center"/>
        <w:rPr>
          <w:sz w:val="28"/>
          <w:szCs w:val="28"/>
        </w:rPr>
      </w:pPr>
      <w:r w:rsidRPr="00100956">
        <w:rPr>
          <w:sz w:val="28"/>
          <w:szCs w:val="28"/>
        </w:rPr>
        <w:t>CARACTERIZACIÓN DE</w:t>
      </w:r>
      <w:r w:rsidR="00A05DDB">
        <w:rPr>
          <w:sz w:val="28"/>
          <w:szCs w:val="28"/>
        </w:rPr>
        <w:t>L</w:t>
      </w:r>
      <w:r w:rsidRPr="00100956">
        <w:rPr>
          <w:sz w:val="28"/>
          <w:szCs w:val="28"/>
        </w:rPr>
        <w:t xml:space="preserve"> </w:t>
      </w:r>
      <w:r w:rsidR="00432E5F" w:rsidRPr="00100956">
        <w:rPr>
          <w:sz w:val="28"/>
          <w:szCs w:val="28"/>
        </w:rPr>
        <w:t xml:space="preserve">PROCESO </w:t>
      </w:r>
      <w:r w:rsidR="00A05DDB">
        <w:rPr>
          <w:sz w:val="28"/>
          <w:szCs w:val="28"/>
        </w:rPr>
        <w:t xml:space="preserve">DE </w:t>
      </w:r>
      <w:r w:rsidR="00037A7E" w:rsidRPr="00100956">
        <w:rPr>
          <w:sz w:val="28"/>
          <w:szCs w:val="28"/>
        </w:rPr>
        <w:t>GESTIÓN CONTRACTUAL</w:t>
      </w:r>
    </w:p>
    <w:p w14:paraId="4ED0A044" w14:textId="77777777" w:rsidR="005A1795" w:rsidRPr="005A1795" w:rsidRDefault="005A1795" w:rsidP="005A1795">
      <w:pPr>
        <w:rPr>
          <w:lang w:val="es-CO"/>
        </w:rPr>
      </w:pPr>
    </w:p>
    <w:p w14:paraId="368A7042" w14:textId="6849367D" w:rsidR="00707402" w:rsidRDefault="005A1795" w:rsidP="005A1795">
      <w:pPr>
        <w:pStyle w:val="Ttulo2"/>
        <w:numPr>
          <w:ilvl w:val="0"/>
          <w:numId w:val="35"/>
        </w:numPr>
        <w:rPr>
          <w:sz w:val="24"/>
          <w:szCs w:val="32"/>
        </w:rPr>
      </w:pPr>
      <w:r w:rsidRPr="0005621F">
        <w:rPr>
          <w:sz w:val="24"/>
          <w:szCs w:val="32"/>
        </w:rPr>
        <w:t>DATOS BÁSICOS DEL PROCEDIMIENTO</w:t>
      </w:r>
    </w:p>
    <w:p w14:paraId="5BBC3C2A" w14:textId="5F5D0088" w:rsidR="00DC591D" w:rsidRDefault="00DC591D" w:rsidP="00DC591D">
      <w:pPr>
        <w:rPr>
          <w:lang w:val="es-ES_tradnl"/>
        </w:rPr>
      </w:pPr>
    </w:p>
    <w:tbl>
      <w:tblPr>
        <w:tblStyle w:val="Tablaconcuadrcula4-nfasis5"/>
        <w:tblW w:w="0" w:type="auto"/>
        <w:jc w:val="center"/>
        <w:tblLook w:val="04A0" w:firstRow="1" w:lastRow="0" w:firstColumn="1" w:lastColumn="0" w:noHBand="0" w:noVBand="1"/>
      </w:tblPr>
      <w:tblGrid>
        <w:gridCol w:w="5338"/>
        <w:gridCol w:w="2253"/>
        <w:gridCol w:w="1792"/>
        <w:gridCol w:w="4215"/>
      </w:tblGrid>
      <w:tr w:rsidR="00DC591D" w:rsidRPr="00BA18C8" w14:paraId="1507574A" w14:textId="77777777" w:rsidTr="008A6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6F1D83FA" w14:textId="77777777" w:rsidR="00DC591D" w:rsidRPr="00BA18C8" w:rsidRDefault="00DC591D" w:rsidP="008A6FB7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118" w:type="dxa"/>
          </w:tcPr>
          <w:p w14:paraId="5A5D02DB" w14:textId="77777777" w:rsidR="00DC591D" w:rsidRPr="00BA18C8" w:rsidRDefault="00DC591D" w:rsidP="008A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2552" w:type="dxa"/>
          </w:tcPr>
          <w:p w14:paraId="3D438145" w14:textId="77777777" w:rsidR="00DC591D" w:rsidRPr="00BA18C8" w:rsidRDefault="00DC591D" w:rsidP="008A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7366" w:type="dxa"/>
          </w:tcPr>
          <w:p w14:paraId="61C31B9E" w14:textId="77777777" w:rsidR="00DC591D" w:rsidRPr="00BA18C8" w:rsidRDefault="00DC591D" w:rsidP="008A6F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A18C8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DC591D" w:rsidRPr="00BA18C8" w14:paraId="4889402B" w14:textId="77777777" w:rsidTr="008A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55AC7205" w14:textId="31EF05B8" w:rsidR="00DC591D" w:rsidRPr="00BA18C8" w:rsidRDefault="00DC591D" w:rsidP="008A6FB7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Gestión Contractual</w:t>
            </w:r>
          </w:p>
        </w:tc>
        <w:tc>
          <w:tcPr>
            <w:tcW w:w="3118" w:type="dxa"/>
          </w:tcPr>
          <w:p w14:paraId="539F163D" w14:textId="1769A806" w:rsidR="00DC591D" w:rsidRPr="00BA18C8" w:rsidRDefault="00DF20E8" w:rsidP="008A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DF20E8">
              <w:rPr>
                <w:rFonts w:ascii="Arial" w:hAnsi="Arial" w:cs="Arial"/>
                <w:sz w:val="28"/>
              </w:rPr>
              <w:t>OAJ-102-GC-</w:t>
            </w:r>
            <w:r w:rsidR="008C58EE">
              <w:rPr>
                <w:rFonts w:ascii="Arial" w:hAnsi="Arial" w:cs="Arial"/>
                <w:sz w:val="28"/>
              </w:rPr>
              <w:t>C</w:t>
            </w:r>
            <w:bookmarkStart w:id="0" w:name="_GoBack"/>
            <w:bookmarkEnd w:id="0"/>
            <w:r w:rsidRPr="00DF20E8">
              <w:rPr>
                <w:rFonts w:ascii="Arial" w:hAnsi="Arial" w:cs="Arial"/>
                <w:sz w:val="28"/>
              </w:rPr>
              <w:t>P-0008</w:t>
            </w:r>
          </w:p>
        </w:tc>
        <w:tc>
          <w:tcPr>
            <w:tcW w:w="2552" w:type="dxa"/>
          </w:tcPr>
          <w:p w14:paraId="1924F5A2" w14:textId="5EAB0DF2" w:rsidR="00DC591D" w:rsidRPr="00BA18C8" w:rsidRDefault="00DF20E8" w:rsidP="008A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7366" w:type="dxa"/>
          </w:tcPr>
          <w:p w14:paraId="39F008AA" w14:textId="4D8A96EF" w:rsidR="00DC591D" w:rsidRPr="00BA18C8" w:rsidRDefault="00DF20E8" w:rsidP="008A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22</w:t>
            </w:r>
            <w:r w:rsidR="00DC591D" w:rsidRPr="000666C6">
              <w:rPr>
                <w:rFonts w:ascii="Arial" w:eastAsia="Calibri" w:hAnsi="Arial" w:cs="Arial"/>
                <w:sz w:val="28"/>
                <w:szCs w:val="28"/>
                <w:lang w:val="gl-ES" w:eastAsia="en-US"/>
              </w:rPr>
              <w:t>/07/2022</w:t>
            </w:r>
          </w:p>
        </w:tc>
      </w:tr>
      <w:tr w:rsidR="00DC591D" w:rsidRPr="00BA18C8" w14:paraId="3B4BD71E" w14:textId="77777777" w:rsidTr="008A6FB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  <w:shd w:val="clear" w:color="auto" w:fill="2E74B5" w:themeFill="accent1" w:themeFillShade="BF"/>
          </w:tcPr>
          <w:p w14:paraId="546F865D" w14:textId="77777777" w:rsidR="00DC591D" w:rsidRPr="00DC1594" w:rsidRDefault="00DC591D" w:rsidP="008A6FB7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r w:rsidRPr="000A7C66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118" w:type="dxa"/>
            <w:shd w:val="clear" w:color="auto" w:fill="2E74B5" w:themeFill="accent1" w:themeFillShade="BF"/>
          </w:tcPr>
          <w:p w14:paraId="55828855" w14:textId="77777777" w:rsidR="00DC591D" w:rsidRPr="00BA18C8" w:rsidRDefault="00DC591D" w:rsidP="008A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9918" w:type="dxa"/>
            <w:gridSpan w:val="2"/>
            <w:shd w:val="clear" w:color="auto" w:fill="2E74B5" w:themeFill="accent1" w:themeFillShade="BF"/>
          </w:tcPr>
          <w:p w14:paraId="0BB509F6" w14:textId="77777777" w:rsidR="00DC591D" w:rsidRDefault="00DC591D" w:rsidP="008A6F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DC591D" w:rsidRPr="00BA18C8" w14:paraId="63F61963" w14:textId="77777777" w:rsidTr="008A6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7" w:type="dxa"/>
          </w:tcPr>
          <w:p w14:paraId="67886EF1" w14:textId="77777777" w:rsidR="00DC591D" w:rsidRPr="00BA18C8" w:rsidRDefault="00DC591D" w:rsidP="008A6FB7">
            <w:pPr>
              <w:jc w:val="center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118" w:type="dxa"/>
          </w:tcPr>
          <w:p w14:paraId="7814F39B" w14:textId="77777777" w:rsidR="00DC591D" w:rsidRPr="00BA18C8" w:rsidRDefault="00DC591D" w:rsidP="008A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  <w:tc>
          <w:tcPr>
            <w:tcW w:w="9918" w:type="dxa"/>
            <w:gridSpan w:val="2"/>
            <w:vAlign w:val="center"/>
          </w:tcPr>
          <w:p w14:paraId="56D27C44" w14:textId="77777777" w:rsidR="00DC591D" w:rsidRDefault="00DC591D" w:rsidP="008A6F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0A7C66">
              <w:rPr>
                <w:rFonts w:ascii="Arial" w:hAnsi="Arial" w:cs="Arial"/>
                <w:sz w:val="28"/>
                <w:szCs w:val="28"/>
              </w:rPr>
              <w:t>Alta</w:t>
            </w:r>
          </w:p>
        </w:tc>
      </w:tr>
    </w:tbl>
    <w:p w14:paraId="0DEA431E" w14:textId="77777777" w:rsidR="00DC591D" w:rsidRPr="00DC591D" w:rsidRDefault="00DC591D" w:rsidP="00DC591D">
      <w:pPr>
        <w:rPr>
          <w:lang w:val="es-ES_tradnl"/>
        </w:rPr>
      </w:pPr>
    </w:p>
    <w:p w14:paraId="5D61CE62" w14:textId="77777777" w:rsidR="005E6F71" w:rsidRDefault="004A239F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</w:t>
      </w:r>
      <w:r w:rsidR="00594B41" w:rsidRPr="005E6F71">
        <w:rPr>
          <w:sz w:val="24"/>
        </w:rPr>
        <w:t>OBJETIVO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Aplicar los procedimientos legales para contratar bienes, servicios y obras con el fin de satisfacer las necesidades del Instituto</w:t>
      </w:r>
    </w:p>
    <w:p w14:paraId="782143E3" w14:textId="77777777" w:rsidR="00982471" w:rsidRPr="005E6F71" w:rsidRDefault="004A239F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 xml:space="preserve">3. </w:t>
      </w:r>
      <w:r w:rsidR="00594B41" w:rsidRPr="005E6F71">
        <w:rPr>
          <w:sz w:val="24"/>
        </w:rPr>
        <w:t>ALCANCE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El proceso inicia con la identificación y programación de las necesidades de contratación y finaliza con la elaboración de planes de mejoramiento, acciones correctivas y preventivas.</w:t>
      </w:r>
    </w:p>
    <w:p w14:paraId="625DF7F3" w14:textId="77777777" w:rsidR="00B6665C" w:rsidRPr="005E6F71" w:rsidRDefault="00352007" w:rsidP="005E6F71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LÍDE</w:t>
      </w:r>
      <w:r w:rsidR="00432E5F" w:rsidRPr="005E6F71">
        <w:rPr>
          <w:sz w:val="24"/>
        </w:rPr>
        <w:t>R</w:t>
      </w:r>
      <w:r w:rsidR="00594B41" w:rsidRPr="005E6F71">
        <w:rPr>
          <w:sz w:val="24"/>
        </w:rPr>
        <w:t xml:space="preserve"> DEL PROCESO</w:t>
      </w:r>
      <w:r w:rsidR="005E6F71">
        <w:rPr>
          <w:sz w:val="24"/>
        </w:rPr>
        <w:t xml:space="preserve">: </w:t>
      </w:r>
      <w:r w:rsidR="00037A7E" w:rsidRPr="005E6F71">
        <w:rPr>
          <w:b w:val="0"/>
          <w:sz w:val="24"/>
        </w:rPr>
        <w:t>Jefe Oficina Asesora Jurídica</w:t>
      </w:r>
    </w:p>
    <w:p w14:paraId="3476C990" w14:textId="77777777" w:rsidR="00037A7E" w:rsidRPr="005E6F71" w:rsidRDefault="00352007" w:rsidP="005E6F71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5</w:t>
      </w:r>
      <w:r w:rsidR="004A239F" w:rsidRPr="005E6F71">
        <w:rPr>
          <w:sz w:val="24"/>
        </w:rPr>
        <w:t xml:space="preserve">. </w:t>
      </w:r>
      <w:r w:rsidR="00594B41" w:rsidRPr="005E6F71">
        <w:rPr>
          <w:sz w:val="24"/>
        </w:rPr>
        <w:t>RESPONSABLE DEL PROCESO</w:t>
      </w:r>
      <w:r w:rsidR="00432E5F" w:rsidRPr="005E6F71">
        <w:rPr>
          <w:sz w:val="24"/>
        </w:rPr>
        <w:t>:</w:t>
      </w:r>
      <w:r w:rsidR="00037A7E" w:rsidRPr="005E6F71">
        <w:rPr>
          <w:sz w:val="24"/>
        </w:rPr>
        <w:t xml:space="preserve"> </w:t>
      </w:r>
      <w:r w:rsidR="00037A7E" w:rsidRPr="005E6F71">
        <w:rPr>
          <w:b w:val="0"/>
          <w:sz w:val="24"/>
        </w:rPr>
        <w:t>Jefe Oficina Asesora Jurídica</w:t>
      </w:r>
    </w:p>
    <w:p w14:paraId="2CCF6E45" w14:textId="77777777" w:rsidR="00AE3F75" w:rsidRPr="005E6F71" w:rsidRDefault="00352007" w:rsidP="000B4623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6</w:t>
      </w:r>
      <w:r w:rsidR="004A239F" w:rsidRPr="005E6F71">
        <w:rPr>
          <w:sz w:val="24"/>
        </w:rPr>
        <w:t xml:space="preserve">. </w:t>
      </w:r>
      <w:r w:rsidR="00AE3F75" w:rsidRPr="005E6F71">
        <w:rPr>
          <w:sz w:val="24"/>
        </w:rPr>
        <w:t xml:space="preserve">CICLO PHVA DEL PROCESO: </w:t>
      </w:r>
    </w:p>
    <w:tbl>
      <w:tblPr>
        <w:tblStyle w:val="Tabladecuadrcula1clara1"/>
        <w:tblW w:w="13891" w:type="dxa"/>
        <w:tblInd w:w="137" w:type="dxa"/>
        <w:tblLayout w:type="fixed"/>
        <w:tblLook w:val="06A0" w:firstRow="1" w:lastRow="0" w:firstColumn="1" w:lastColumn="0" w:noHBand="1" w:noVBand="1"/>
      </w:tblPr>
      <w:tblGrid>
        <w:gridCol w:w="283"/>
        <w:gridCol w:w="1843"/>
        <w:gridCol w:w="1440"/>
        <w:gridCol w:w="2104"/>
        <w:gridCol w:w="992"/>
        <w:gridCol w:w="2410"/>
        <w:gridCol w:w="1701"/>
        <w:gridCol w:w="1559"/>
        <w:gridCol w:w="1559"/>
      </w:tblGrid>
      <w:tr w:rsidR="00594B41" w:rsidRPr="005E6F71" w14:paraId="6719F5EA" w14:textId="77777777" w:rsidTr="2EF6F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5AFC7B24" w14:textId="77777777" w:rsidR="00594B41" w:rsidRPr="005E6F71" w:rsidRDefault="005E6F71" w:rsidP="005E6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</w:t>
            </w:r>
          </w:p>
        </w:tc>
        <w:tc>
          <w:tcPr>
            <w:tcW w:w="1843" w:type="dxa"/>
            <w:vAlign w:val="center"/>
          </w:tcPr>
          <w:p w14:paraId="3CF7B80C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Interno</w:t>
            </w:r>
          </w:p>
        </w:tc>
        <w:tc>
          <w:tcPr>
            <w:tcW w:w="1440" w:type="dxa"/>
            <w:vAlign w:val="center"/>
          </w:tcPr>
          <w:p w14:paraId="61B06CC9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Proveedor Externo</w:t>
            </w:r>
          </w:p>
        </w:tc>
        <w:tc>
          <w:tcPr>
            <w:tcW w:w="2104" w:type="dxa"/>
            <w:vAlign w:val="center"/>
          </w:tcPr>
          <w:p w14:paraId="3A2DCBDD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Entrada (Insumo)</w:t>
            </w:r>
          </w:p>
        </w:tc>
        <w:tc>
          <w:tcPr>
            <w:tcW w:w="992" w:type="dxa"/>
            <w:vAlign w:val="center"/>
          </w:tcPr>
          <w:p w14:paraId="5EB4E106" w14:textId="77777777" w:rsidR="008F3577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Ciclo PHVA</w:t>
            </w:r>
          </w:p>
        </w:tc>
        <w:tc>
          <w:tcPr>
            <w:tcW w:w="2410" w:type="dxa"/>
            <w:vAlign w:val="center"/>
          </w:tcPr>
          <w:p w14:paraId="710559DE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Actividad</w:t>
            </w:r>
          </w:p>
        </w:tc>
        <w:tc>
          <w:tcPr>
            <w:tcW w:w="1701" w:type="dxa"/>
            <w:vAlign w:val="center"/>
          </w:tcPr>
          <w:p w14:paraId="5EB7FAD4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Salida</w:t>
            </w:r>
          </w:p>
        </w:tc>
        <w:tc>
          <w:tcPr>
            <w:tcW w:w="1559" w:type="dxa"/>
            <w:vAlign w:val="center"/>
          </w:tcPr>
          <w:p w14:paraId="1BA983F2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Interno</w:t>
            </w:r>
          </w:p>
        </w:tc>
        <w:tc>
          <w:tcPr>
            <w:tcW w:w="1559" w:type="dxa"/>
            <w:vAlign w:val="center"/>
          </w:tcPr>
          <w:p w14:paraId="1FD24556" w14:textId="77777777" w:rsidR="00594B41" w:rsidRPr="005E6F71" w:rsidRDefault="00594B41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Cliente Externo</w:t>
            </w:r>
          </w:p>
        </w:tc>
      </w:tr>
      <w:tr w:rsidR="00594B41" w:rsidRPr="005E6F71" w14:paraId="0A365FF0" w14:textId="77777777" w:rsidTr="2EF6F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649841BE" w14:textId="77777777"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7A1B1B8B" w14:textId="77777777"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Instituto con necesidades</w:t>
            </w:r>
          </w:p>
        </w:tc>
        <w:tc>
          <w:tcPr>
            <w:tcW w:w="1440" w:type="dxa"/>
            <w:vAlign w:val="center"/>
          </w:tcPr>
          <w:p w14:paraId="672A6659" w14:textId="77777777" w:rsidR="00594B41" w:rsidRPr="00386D30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14:paraId="3D3B40C5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Necesidades de contratación</w:t>
            </w:r>
          </w:p>
        </w:tc>
        <w:tc>
          <w:tcPr>
            <w:tcW w:w="992" w:type="dxa"/>
            <w:vAlign w:val="center"/>
          </w:tcPr>
          <w:p w14:paraId="79E7D876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P</w:t>
            </w:r>
          </w:p>
        </w:tc>
        <w:tc>
          <w:tcPr>
            <w:tcW w:w="2410" w:type="dxa"/>
            <w:vAlign w:val="center"/>
          </w:tcPr>
          <w:p w14:paraId="0196516F" w14:textId="73BB1545" w:rsidR="00594B41" w:rsidRPr="00386D30" w:rsidRDefault="00C471BD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Identificar necesidades en el PAA</w:t>
            </w:r>
          </w:p>
        </w:tc>
        <w:tc>
          <w:tcPr>
            <w:tcW w:w="1701" w:type="dxa"/>
            <w:vAlign w:val="center"/>
          </w:tcPr>
          <w:p w14:paraId="31A99B41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PAA</w:t>
            </w:r>
          </w:p>
        </w:tc>
        <w:tc>
          <w:tcPr>
            <w:tcW w:w="1559" w:type="dxa"/>
            <w:vAlign w:val="center"/>
          </w:tcPr>
          <w:p w14:paraId="5D8D0F54" w14:textId="77777777"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INCI</w:t>
            </w:r>
          </w:p>
        </w:tc>
        <w:tc>
          <w:tcPr>
            <w:tcW w:w="1559" w:type="dxa"/>
            <w:vAlign w:val="center"/>
          </w:tcPr>
          <w:p w14:paraId="5B642291" w14:textId="77777777" w:rsidR="00594B41" w:rsidRPr="005E6F71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  <w:tr w:rsidR="00594B41" w:rsidRPr="005E6F71" w14:paraId="00D7B243" w14:textId="77777777" w:rsidTr="2EF6FAF6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18F999B5" w14:textId="77777777"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14:paraId="49659C2F" w14:textId="77777777" w:rsidR="00E35904" w:rsidRPr="005E6F71" w:rsidRDefault="00C471BD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Referente</w:t>
            </w:r>
            <w:r w:rsidR="00E35904" w:rsidRPr="005E6F71">
              <w:rPr>
                <w:rFonts w:ascii="Arial" w:hAnsi="Arial" w:cs="Arial"/>
              </w:rPr>
              <w:t>s</w:t>
            </w:r>
            <w:r w:rsidRPr="005E6F71">
              <w:rPr>
                <w:rFonts w:ascii="Arial" w:hAnsi="Arial" w:cs="Arial"/>
              </w:rPr>
              <w:t xml:space="preserve"> técnico</w:t>
            </w:r>
            <w:r w:rsidR="00E35904" w:rsidRPr="005E6F71">
              <w:rPr>
                <w:rFonts w:ascii="Arial" w:hAnsi="Arial" w:cs="Arial"/>
              </w:rPr>
              <w:t xml:space="preserve">s </w:t>
            </w:r>
            <w:r w:rsidRPr="005E6F71">
              <w:rPr>
                <w:rFonts w:ascii="Arial" w:hAnsi="Arial" w:cs="Arial"/>
              </w:rPr>
              <w:t xml:space="preserve"> </w:t>
            </w:r>
          </w:p>
          <w:p w14:paraId="0A37501D" w14:textId="760B943B" w:rsidR="00E35904" w:rsidRPr="00386D30" w:rsidRDefault="00675EE2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de todos los procesos del Instituto</w:t>
            </w:r>
          </w:p>
          <w:p w14:paraId="13FFF48A" w14:textId="6B055A49" w:rsidR="00594B41" w:rsidRPr="005E6F71" w:rsidRDefault="00594B41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DAB6C7B" w14:textId="00478D7E" w:rsidR="00594B41" w:rsidRPr="00386D30" w:rsidRDefault="00675EE2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Colombia Compra Eficiente</w:t>
            </w:r>
          </w:p>
        </w:tc>
        <w:tc>
          <w:tcPr>
            <w:tcW w:w="2104" w:type="dxa"/>
            <w:vAlign w:val="center"/>
          </w:tcPr>
          <w:p w14:paraId="392693CA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PAA</w:t>
            </w:r>
          </w:p>
          <w:p w14:paraId="02EB378F" w14:textId="77777777" w:rsidR="00C471BD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54D2427" w14:textId="0481E114" w:rsidR="00C471BD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Estudios</w:t>
            </w:r>
            <w:r w:rsidR="00675EE2" w:rsidRPr="00386D30">
              <w:rPr>
                <w:rFonts w:ascii="Arial" w:hAnsi="Arial" w:cs="Arial"/>
              </w:rPr>
              <w:t xml:space="preserve"> y documentos </w:t>
            </w:r>
            <w:r w:rsidRPr="00386D30">
              <w:rPr>
                <w:rFonts w:ascii="Arial" w:hAnsi="Arial" w:cs="Arial"/>
              </w:rPr>
              <w:t xml:space="preserve">previos </w:t>
            </w:r>
          </w:p>
        </w:tc>
        <w:tc>
          <w:tcPr>
            <w:tcW w:w="992" w:type="dxa"/>
            <w:vAlign w:val="center"/>
          </w:tcPr>
          <w:p w14:paraId="140DA07A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H</w:t>
            </w:r>
          </w:p>
        </w:tc>
        <w:tc>
          <w:tcPr>
            <w:tcW w:w="2410" w:type="dxa"/>
            <w:vAlign w:val="center"/>
          </w:tcPr>
          <w:p w14:paraId="6BA597D5" w14:textId="77777777" w:rsidR="00594B41" w:rsidRPr="00386D30" w:rsidRDefault="00C471BD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Aplicar las diferentes modalidades de selección del contratista, conforme procedimientos establecidos</w:t>
            </w:r>
          </w:p>
        </w:tc>
        <w:tc>
          <w:tcPr>
            <w:tcW w:w="1701" w:type="dxa"/>
            <w:vAlign w:val="center"/>
          </w:tcPr>
          <w:p w14:paraId="47CC9994" w14:textId="77777777" w:rsidR="00913F20" w:rsidRPr="00386D30" w:rsidRDefault="00913F2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 xml:space="preserve">Cumplimiento de los requisitos de </w:t>
            </w:r>
            <w:proofErr w:type="gramStart"/>
            <w:r w:rsidRPr="00386D30">
              <w:rPr>
                <w:rFonts w:ascii="Arial" w:hAnsi="Arial" w:cs="Arial"/>
              </w:rPr>
              <w:t>perfeccionamiento  y</w:t>
            </w:r>
            <w:proofErr w:type="gramEnd"/>
            <w:r w:rsidRPr="00386D30">
              <w:rPr>
                <w:rFonts w:ascii="Arial" w:hAnsi="Arial" w:cs="Arial"/>
              </w:rPr>
              <w:t xml:space="preserve"> ejecución (</w:t>
            </w:r>
            <w:proofErr w:type="spellStart"/>
            <w:r w:rsidRPr="00386D30">
              <w:rPr>
                <w:rFonts w:ascii="Arial" w:hAnsi="Arial" w:cs="Arial"/>
              </w:rPr>
              <w:t>Expedicion</w:t>
            </w:r>
            <w:proofErr w:type="spellEnd"/>
            <w:r w:rsidRPr="00386D30">
              <w:rPr>
                <w:rFonts w:ascii="Arial" w:hAnsi="Arial" w:cs="Arial"/>
              </w:rPr>
              <w:t xml:space="preserve"> Registro Presupuestal, aprobación de garantía cuando aplique)</w:t>
            </w:r>
          </w:p>
          <w:p w14:paraId="599C22FF" w14:textId="5C0A0C02" w:rsidR="00594B41" w:rsidRPr="00386D30" w:rsidRDefault="00913F20" w:rsidP="00913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 xml:space="preserve">del </w:t>
            </w:r>
            <w:r w:rsidR="00E35904" w:rsidRPr="00386D30">
              <w:rPr>
                <w:rFonts w:ascii="Arial" w:hAnsi="Arial" w:cs="Arial"/>
              </w:rPr>
              <w:t>Contrato</w:t>
            </w:r>
            <w:r w:rsidRPr="00386D30">
              <w:rPr>
                <w:rFonts w:ascii="Arial" w:hAnsi="Arial" w:cs="Arial"/>
              </w:rPr>
              <w:t>.</w:t>
            </w:r>
          </w:p>
          <w:p w14:paraId="6A05A809" w14:textId="77777777" w:rsidR="00E35904" w:rsidRPr="00386D30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5A271D" w14:textId="77777777" w:rsidR="00E35904" w:rsidRPr="00386D30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 xml:space="preserve">Terminación/ Liquidación en el SECOP </w:t>
            </w:r>
          </w:p>
        </w:tc>
        <w:tc>
          <w:tcPr>
            <w:tcW w:w="1559" w:type="dxa"/>
            <w:vAlign w:val="center"/>
          </w:tcPr>
          <w:p w14:paraId="75FCD19F" w14:textId="77777777" w:rsidR="00594B41" w:rsidRPr="005E6F71" w:rsidRDefault="00E35904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Todos los procesos del INCI</w:t>
            </w:r>
          </w:p>
        </w:tc>
        <w:tc>
          <w:tcPr>
            <w:tcW w:w="1559" w:type="dxa"/>
            <w:vAlign w:val="center"/>
          </w:tcPr>
          <w:p w14:paraId="2489BFF7" w14:textId="77777777" w:rsidR="00594B41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Contratista</w:t>
            </w:r>
          </w:p>
          <w:p w14:paraId="5A39BBE3" w14:textId="77777777" w:rsidR="00E35904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1D84375" w14:textId="77777777" w:rsidR="00E35904" w:rsidRPr="005E6F71" w:rsidRDefault="00E35904" w:rsidP="00E35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Ciudanía en General</w:t>
            </w:r>
          </w:p>
        </w:tc>
      </w:tr>
      <w:tr w:rsidR="00594B41" w:rsidRPr="005E6F71" w14:paraId="1E61B289" w14:textId="77777777" w:rsidTr="2EF6FAF6">
        <w:trPr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5FCD5EC4" w14:textId="77777777"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41C8F396" w14:textId="77777777" w:rsidR="00964CB0" w:rsidRPr="005E6F71" w:rsidRDefault="00964CB0" w:rsidP="00DB2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73EBCE" w14:textId="77777777" w:rsidR="00964CB0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de Planeación</w:t>
            </w:r>
          </w:p>
          <w:p w14:paraId="1EE6F006" w14:textId="77777777" w:rsidR="00DB2F98" w:rsidRDefault="00DB2F98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3756B3" w14:textId="77777777" w:rsidR="00DB2F98" w:rsidRDefault="00DB2F98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05DBBB" w14:textId="77777777" w:rsidR="00DB2F98" w:rsidRPr="005E6F71" w:rsidRDefault="00DB2F98" w:rsidP="00DB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Jurídica</w:t>
            </w:r>
          </w:p>
          <w:p w14:paraId="057167C0" w14:textId="1C92E3BC" w:rsidR="00DB2F98" w:rsidRPr="005E6F71" w:rsidRDefault="00DB2F98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2A3D3EC" w14:textId="77777777"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14:paraId="50E203E6" w14:textId="74C5B826" w:rsidR="00B0565F" w:rsidRPr="00386D30" w:rsidRDefault="00DC2330" w:rsidP="00B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Mapa</w:t>
            </w:r>
            <w:r w:rsidR="00964CB0" w:rsidRPr="00386D30">
              <w:rPr>
                <w:rFonts w:ascii="Arial" w:hAnsi="Arial" w:cs="Arial"/>
              </w:rPr>
              <w:t xml:space="preserve"> de riesgos</w:t>
            </w:r>
            <w:r w:rsidR="00B0565F" w:rsidRPr="00386D30">
              <w:rPr>
                <w:rFonts w:ascii="Arial" w:hAnsi="Arial" w:cs="Arial"/>
              </w:rPr>
              <w:t>.</w:t>
            </w:r>
          </w:p>
          <w:p w14:paraId="2415E9CF" w14:textId="65ABD7BF" w:rsidR="00B0565F" w:rsidRPr="00386D30" w:rsidRDefault="00B0565F" w:rsidP="00B0565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Plan de Acción.</w:t>
            </w:r>
          </w:p>
          <w:p w14:paraId="39183FBF" w14:textId="72D4B2F6" w:rsidR="00B0565F" w:rsidRPr="00386D30" w:rsidRDefault="00B0565F" w:rsidP="00B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Planes de mejoramiento</w:t>
            </w:r>
            <w:r w:rsidR="0005612B" w:rsidRPr="00386D30">
              <w:rPr>
                <w:rFonts w:ascii="Arial" w:hAnsi="Arial" w:cs="Arial"/>
              </w:rPr>
              <w:t>.</w:t>
            </w:r>
          </w:p>
          <w:p w14:paraId="16034503" w14:textId="77777777" w:rsidR="00B0565F" w:rsidRPr="00386D30" w:rsidRDefault="00B0565F" w:rsidP="00B05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16D6A4" w14:textId="77777777" w:rsidR="00964CB0" w:rsidRPr="00386D30" w:rsidRDefault="00964CB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Documentación del proceso</w:t>
            </w:r>
          </w:p>
        </w:tc>
        <w:tc>
          <w:tcPr>
            <w:tcW w:w="992" w:type="dxa"/>
            <w:vAlign w:val="center"/>
          </w:tcPr>
          <w:p w14:paraId="3696C343" w14:textId="77777777" w:rsidR="00594B41" w:rsidRPr="00386D30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V</w:t>
            </w:r>
          </w:p>
        </w:tc>
        <w:tc>
          <w:tcPr>
            <w:tcW w:w="2410" w:type="dxa"/>
            <w:vAlign w:val="center"/>
          </w:tcPr>
          <w:p w14:paraId="408AF8FA" w14:textId="77777777" w:rsidR="00594B41" w:rsidRPr="00386D30" w:rsidRDefault="00250B92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 xml:space="preserve">Realizar </w:t>
            </w:r>
            <w:r w:rsidR="00B0565F" w:rsidRPr="00386D30">
              <w:rPr>
                <w:rFonts w:ascii="Arial" w:hAnsi="Arial" w:cs="Arial"/>
              </w:rPr>
              <w:t>seguimiento a la gestión (planes de acción, de mejoramiento, de riesgos)</w:t>
            </w:r>
          </w:p>
          <w:p w14:paraId="4384A16D" w14:textId="77777777" w:rsidR="00DB2F98" w:rsidRPr="00386D30" w:rsidRDefault="00DB2F98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49F5AE" w14:textId="77777777" w:rsidR="00DB2F98" w:rsidRPr="00386D30" w:rsidRDefault="00DB2F98" w:rsidP="00DB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86D30">
              <w:rPr>
                <w:rFonts w:ascii="Arial" w:hAnsi="Arial" w:cs="Arial"/>
              </w:rPr>
              <w:t>Realizar monitoreo a la gestión (planes de acción, de mejoramiento, de riesgos)</w:t>
            </w:r>
          </w:p>
          <w:p w14:paraId="776300DB" w14:textId="77777777" w:rsidR="00DB2F98" w:rsidRPr="00386D30" w:rsidRDefault="00DB2F98" w:rsidP="00DB2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6AAF038" w14:textId="53760FD3" w:rsidR="00DB2F98" w:rsidRPr="00386D30" w:rsidRDefault="00DB2F98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5997D9E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lastRenderedPageBreak/>
              <w:t>Acciones preventivas, correctivas y de mejora</w:t>
            </w:r>
          </w:p>
        </w:tc>
        <w:tc>
          <w:tcPr>
            <w:tcW w:w="1559" w:type="dxa"/>
            <w:vAlign w:val="center"/>
          </w:tcPr>
          <w:p w14:paraId="1B13AB9A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Proceso de Gestión Contractual</w:t>
            </w:r>
          </w:p>
        </w:tc>
        <w:tc>
          <w:tcPr>
            <w:tcW w:w="1559" w:type="dxa"/>
            <w:vAlign w:val="center"/>
          </w:tcPr>
          <w:p w14:paraId="0D0B940D" w14:textId="77777777"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94B41" w:rsidRPr="005E6F71" w14:paraId="20B10959" w14:textId="77777777" w:rsidTr="2EF6F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2598DEE6" w14:textId="77777777"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14:paraId="0E27B00A" w14:textId="77777777"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057264A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de Control Interno</w:t>
            </w:r>
            <w:r w:rsidR="00452EF6" w:rsidRPr="005E6F71">
              <w:rPr>
                <w:rFonts w:ascii="Arial" w:hAnsi="Arial" w:cs="Arial"/>
              </w:rPr>
              <w:br/>
            </w:r>
            <w:r w:rsidR="00452EF6" w:rsidRPr="005E6F71">
              <w:rPr>
                <w:rFonts w:ascii="Arial" w:hAnsi="Arial" w:cs="Arial"/>
              </w:rPr>
              <w:br/>
              <w:t>Entes externos</w:t>
            </w:r>
          </w:p>
        </w:tc>
        <w:tc>
          <w:tcPr>
            <w:tcW w:w="2104" w:type="dxa"/>
            <w:vAlign w:val="center"/>
          </w:tcPr>
          <w:p w14:paraId="10850077" w14:textId="77777777" w:rsidR="00964CB0" w:rsidRPr="005E6F71" w:rsidRDefault="00452EF6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Plan Anual de Auditoría</w:t>
            </w:r>
          </w:p>
        </w:tc>
        <w:tc>
          <w:tcPr>
            <w:tcW w:w="992" w:type="dxa"/>
            <w:vAlign w:val="center"/>
          </w:tcPr>
          <w:p w14:paraId="030772CC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</w:t>
            </w:r>
          </w:p>
        </w:tc>
        <w:tc>
          <w:tcPr>
            <w:tcW w:w="2410" w:type="dxa"/>
            <w:vAlign w:val="center"/>
          </w:tcPr>
          <w:p w14:paraId="79C4EC82" w14:textId="6159BCEC" w:rsidR="00594B41" w:rsidRPr="005E6F71" w:rsidRDefault="00250B92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2EF6FAF6">
              <w:rPr>
                <w:rFonts w:ascii="Arial" w:hAnsi="Arial" w:cs="Arial"/>
              </w:rPr>
              <w:t xml:space="preserve">Atender auditorías Interna y </w:t>
            </w:r>
          </w:p>
          <w:p w14:paraId="722DEAE0" w14:textId="77777777" w:rsidR="00964CB0" w:rsidRPr="005E6F71" w:rsidRDefault="00964CB0" w:rsidP="00250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Externa</w:t>
            </w:r>
          </w:p>
        </w:tc>
        <w:tc>
          <w:tcPr>
            <w:tcW w:w="1701" w:type="dxa"/>
            <w:vAlign w:val="center"/>
          </w:tcPr>
          <w:p w14:paraId="0B38E967" w14:textId="77777777" w:rsidR="00594B41" w:rsidRPr="005E6F71" w:rsidRDefault="00964CB0" w:rsidP="00452E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Informe de auditoría interna </w:t>
            </w:r>
            <w:r w:rsidR="00452EF6" w:rsidRPr="005E6F71">
              <w:rPr>
                <w:rFonts w:ascii="Arial" w:hAnsi="Arial" w:cs="Arial"/>
              </w:rPr>
              <w:t>o</w:t>
            </w:r>
            <w:r w:rsidRPr="005E6F71">
              <w:rPr>
                <w:rFonts w:ascii="Arial" w:hAnsi="Arial" w:cs="Arial"/>
              </w:rPr>
              <w:t xml:space="preserve"> externa </w:t>
            </w:r>
          </w:p>
        </w:tc>
        <w:tc>
          <w:tcPr>
            <w:tcW w:w="1559" w:type="dxa"/>
            <w:vAlign w:val="center"/>
          </w:tcPr>
          <w:p w14:paraId="60061E4C" w14:textId="5E36234A" w:rsidR="00594B41" w:rsidRPr="005E6F71" w:rsidRDefault="0005612B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Proceso de Gestión Contractual</w:t>
            </w:r>
          </w:p>
        </w:tc>
        <w:tc>
          <w:tcPr>
            <w:tcW w:w="1559" w:type="dxa"/>
            <w:vAlign w:val="center"/>
          </w:tcPr>
          <w:p w14:paraId="7481CD9F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  <w:tr w:rsidR="00594B41" w:rsidRPr="005E6F71" w14:paraId="63FEC498" w14:textId="77777777" w:rsidTr="2EF6F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" w:type="dxa"/>
            <w:vAlign w:val="center"/>
          </w:tcPr>
          <w:p w14:paraId="78941E47" w14:textId="77777777" w:rsidR="00594B41" w:rsidRPr="005E6F71" w:rsidRDefault="00594B41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14:paraId="4706855F" w14:textId="77777777" w:rsidR="00964CB0" w:rsidRPr="005E6F71" w:rsidRDefault="00964CB0" w:rsidP="00964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Oficina Asesora Jurídica</w:t>
            </w:r>
          </w:p>
          <w:p w14:paraId="44EAFD9C" w14:textId="77777777"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4B94D5A5" w14:textId="77777777" w:rsidR="00594B41" w:rsidRPr="005E6F71" w:rsidRDefault="00594B41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14:paraId="01BBA593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Acciones preventivas, correctivas y de mejora</w:t>
            </w:r>
          </w:p>
        </w:tc>
        <w:tc>
          <w:tcPr>
            <w:tcW w:w="992" w:type="dxa"/>
            <w:vAlign w:val="center"/>
          </w:tcPr>
          <w:p w14:paraId="5316D17B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A</w:t>
            </w:r>
          </w:p>
        </w:tc>
        <w:tc>
          <w:tcPr>
            <w:tcW w:w="2410" w:type="dxa"/>
            <w:vAlign w:val="center"/>
          </w:tcPr>
          <w:p w14:paraId="2CFF0C30" w14:textId="77777777" w:rsidR="00594B41" w:rsidRPr="005E6F71" w:rsidRDefault="00250B92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Adelantar </w:t>
            </w:r>
            <w:r w:rsidRPr="004D5559">
              <w:rPr>
                <w:rFonts w:ascii="Arial" w:hAnsi="Arial" w:cs="Arial"/>
              </w:rPr>
              <w:t>acciones para la mejora</w:t>
            </w:r>
          </w:p>
        </w:tc>
        <w:tc>
          <w:tcPr>
            <w:tcW w:w="1701" w:type="dxa"/>
            <w:vAlign w:val="center"/>
          </w:tcPr>
          <w:p w14:paraId="39E71FDB" w14:textId="77777777" w:rsidR="00594B41" w:rsidRPr="005E6F71" w:rsidRDefault="00964CB0" w:rsidP="00964C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Ejecución y cierre de Acciones </w:t>
            </w:r>
          </w:p>
        </w:tc>
        <w:tc>
          <w:tcPr>
            <w:tcW w:w="1559" w:type="dxa"/>
            <w:vAlign w:val="center"/>
          </w:tcPr>
          <w:p w14:paraId="10E70D5E" w14:textId="0FAD808B" w:rsidR="00594B41" w:rsidRPr="005E6F71" w:rsidRDefault="0005612B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Proceso de Gestión Contractual</w:t>
            </w:r>
          </w:p>
        </w:tc>
        <w:tc>
          <w:tcPr>
            <w:tcW w:w="1559" w:type="dxa"/>
            <w:vAlign w:val="center"/>
          </w:tcPr>
          <w:p w14:paraId="23C5E02C" w14:textId="77777777" w:rsidR="00594B41" w:rsidRPr="005E6F71" w:rsidRDefault="00964CB0" w:rsidP="00594B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Ciudadanía en General</w:t>
            </w:r>
          </w:p>
        </w:tc>
      </w:tr>
    </w:tbl>
    <w:p w14:paraId="40C9D7C6" w14:textId="77777777" w:rsidR="004A239F" w:rsidRPr="005E6F71" w:rsidRDefault="00352007" w:rsidP="005E6F71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7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 xml:space="preserve">RIESGOS: </w:t>
      </w:r>
      <w:r w:rsidR="004A239F" w:rsidRPr="005E6F71">
        <w:rPr>
          <w:b w:val="0"/>
          <w:sz w:val="24"/>
        </w:rPr>
        <w:t>Ver Mapa de riesgos Institucional (Proceso Direccionamiento Estratégico)</w:t>
      </w:r>
    </w:p>
    <w:p w14:paraId="75511231" w14:textId="77777777" w:rsidR="004A239F" w:rsidRPr="005E6F71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8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 xml:space="preserve">INDICADORES: </w:t>
      </w:r>
      <w:r w:rsidR="004A239F" w:rsidRPr="005E6F71">
        <w:rPr>
          <w:b w:val="0"/>
          <w:sz w:val="24"/>
        </w:rPr>
        <w:t>Ver Cuadro de Mando Integral (Proceso Direccionamiento Estratégico)</w:t>
      </w:r>
    </w:p>
    <w:p w14:paraId="79241C5F" w14:textId="77777777" w:rsidR="004A239F" w:rsidRPr="005E6F71" w:rsidRDefault="00352007" w:rsidP="005E6F71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9</w:t>
      </w:r>
      <w:r w:rsidR="005E7CD1" w:rsidRPr="005E6F71">
        <w:rPr>
          <w:sz w:val="24"/>
        </w:rPr>
        <w:t xml:space="preserve">. </w:t>
      </w:r>
      <w:r w:rsidR="004A239F" w:rsidRPr="005E6F71">
        <w:rPr>
          <w:sz w:val="24"/>
        </w:rPr>
        <w:t>DOCUMENTOS ASOCIADOS</w:t>
      </w:r>
      <w:r w:rsidR="00233EE9" w:rsidRPr="005E6F71">
        <w:rPr>
          <w:sz w:val="24"/>
        </w:rPr>
        <w:t>:</w:t>
      </w:r>
      <w:r w:rsidR="004A239F" w:rsidRPr="005E6F71">
        <w:rPr>
          <w:sz w:val="24"/>
        </w:rPr>
        <w:t xml:space="preserve"> </w:t>
      </w:r>
      <w:r w:rsidR="004A239F" w:rsidRPr="005E6F71">
        <w:rPr>
          <w:b w:val="0"/>
          <w:sz w:val="24"/>
        </w:rPr>
        <w:t>Ver Listado Maestro de documento (pro</w:t>
      </w:r>
      <w:r w:rsidR="009866D1" w:rsidRPr="005E6F71">
        <w:rPr>
          <w:b w:val="0"/>
          <w:sz w:val="24"/>
        </w:rPr>
        <w:t>c</w:t>
      </w:r>
      <w:r w:rsidR="004A239F" w:rsidRPr="005E6F71">
        <w:rPr>
          <w:b w:val="0"/>
          <w:sz w:val="24"/>
        </w:rPr>
        <w:t>eso de administración documental</w:t>
      </w:r>
      <w:r w:rsidR="00F13CCD" w:rsidRPr="005E6F71">
        <w:rPr>
          <w:b w:val="0"/>
          <w:sz w:val="24"/>
        </w:rPr>
        <w:t>)</w:t>
      </w:r>
    </w:p>
    <w:p w14:paraId="623CBA47" w14:textId="77777777" w:rsidR="00EB0E97" w:rsidRPr="005E6F71" w:rsidRDefault="005E7CD1" w:rsidP="000B4623">
      <w:pPr>
        <w:pStyle w:val="Ttulo2"/>
        <w:ind w:firstLine="142"/>
        <w:jc w:val="left"/>
        <w:rPr>
          <w:sz w:val="24"/>
        </w:rPr>
      </w:pPr>
      <w:r w:rsidRPr="005E6F71">
        <w:rPr>
          <w:sz w:val="24"/>
        </w:rPr>
        <w:t>1</w:t>
      </w:r>
      <w:r w:rsidR="00352007" w:rsidRPr="005E6F71">
        <w:rPr>
          <w:sz w:val="24"/>
        </w:rPr>
        <w:t>0</w:t>
      </w:r>
      <w:r w:rsidRPr="005E6F71">
        <w:rPr>
          <w:sz w:val="24"/>
        </w:rPr>
        <w:t xml:space="preserve">. </w:t>
      </w:r>
      <w:r w:rsidR="00EB0E97" w:rsidRPr="005E6F71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w:rsidR="00C454C0" w:rsidRPr="005E6F71" w14:paraId="02E0E4A8" w14:textId="77777777" w:rsidTr="001C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745F5C4E" w14:textId="77777777" w:rsidR="00C454C0" w:rsidRPr="005E6F71" w:rsidRDefault="00C454C0" w:rsidP="005E6F71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14:paraId="6161765A" w14:textId="77777777"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Fecha </w:t>
            </w:r>
            <w:r w:rsidR="00867F09" w:rsidRPr="005E6F71">
              <w:rPr>
                <w:rFonts w:ascii="Arial" w:hAnsi="Arial" w:cs="Arial"/>
              </w:rPr>
              <w:t>(</w:t>
            </w:r>
            <w:proofErr w:type="spellStart"/>
            <w:r w:rsidR="00867F09" w:rsidRPr="005E6F71">
              <w:rPr>
                <w:rFonts w:ascii="Arial" w:hAnsi="Arial" w:cs="Arial"/>
              </w:rPr>
              <w:t>dd</w:t>
            </w:r>
            <w:proofErr w:type="spellEnd"/>
            <w:r w:rsidR="00867F09" w:rsidRPr="005E6F71">
              <w:rPr>
                <w:rFonts w:ascii="Arial" w:hAnsi="Arial" w:cs="Arial"/>
              </w:rPr>
              <w:t>/mm/</w:t>
            </w:r>
            <w:proofErr w:type="spellStart"/>
            <w:r w:rsidR="00867F09" w:rsidRPr="005E6F71">
              <w:rPr>
                <w:rFonts w:ascii="Arial" w:hAnsi="Arial" w:cs="Arial"/>
              </w:rPr>
              <w:t>aa</w:t>
            </w:r>
            <w:proofErr w:type="spellEnd"/>
            <w:r w:rsidR="00867F09" w:rsidRPr="005E6F71">
              <w:rPr>
                <w:rFonts w:ascii="Arial" w:hAnsi="Arial" w:cs="Arial"/>
              </w:rPr>
              <w:t>)</w:t>
            </w:r>
          </w:p>
        </w:tc>
        <w:tc>
          <w:tcPr>
            <w:tcW w:w="2928" w:type="dxa"/>
            <w:vAlign w:val="center"/>
            <w:hideMark/>
          </w:tcPr>
          <w:p w14:paraId="2A4E2F87" w14:textId="77777777"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14:paraId="03A34EFF" w14:textId="77777777" w:rsidR="00C454C0" w:rsidRPr="005E6F71" w:rsidRDefault="00C454C0" w:rsidP="005E6F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Naturaleza del cambio</w:t>
            </w:r>
          </w:p>
        </w:tc>
      </w:tr>
      <w:tr w:rsidR="00C454C0" w:rsidRPr="005E6F71" w14:paraId="4E859943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B0A208" w14:textId="77777777" w:rsidR="00C454C0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14:paraId="5E37FD57" w14:textId="77777777"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17/04/2012</w:t>
            </w:r>
          </w:p>
        </w:tc>
        <w:tc>
          <w:tcPr>
            <w:tcW w:w="2928" w:type="dxa"/>
            <w:vAlign w:val="center"/>
          </w:tcPr>
          <w:p w14:paraId="7DB7C412" w14:textId="77777777"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32A62938" w14:textId="77777777" w:rsidR="00C454C0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el ciclo PHVA según requerimiento del equipo </w:t>
            </w:r>
            <w:proofErr w:type="spellStart"/>
            <w:r w:rsidRPr="005E6F71">
              <w:rPr>
                <w:rFonts w:ascii="Arial" w:hAnsi="Arial" w:cs="Arial"/>
              </w:rPr>
              <w:t>lider</w:t>
            </w:r>
            <w:proofErr w:type="spellEnd"/>
            <w:r w:rsidRPr="005E6F71">
              <w:rPr>
                <w:rFonts w:ascii="Arial" w:hAnsi="Arial" w:cs="Arial"/>
              </w:rPr>
              <w:t xml:space="preserve"> de calidad y se ajustaron las líneas de enmarcación en todo el formato.</w:t>
            </w:r>
          </w:p>
        </w:tc>
      </w:tr>
      <w:tr w:rsidR="00C454C0" w:rsidRPr="005E6F71" w14:paraId="6AFECF6B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B2B7304" w14:textId="77777777" w:rsidR="00C454C0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14:paraId="6174F385" w14:textId="77777777"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2928" w:type="dxa"/>
            <w:vAlign w:val="center"/>
          </w:tcPr>
          <w:p w14:paraId="65E0C3D4" w14:textId="77777777" w:rsidR="00D34C43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Letra P del ciclo PHVA.</w:t>
            </w:r>
          </w:p>
          <w:p w14:paraId="3B125263" w14:textId="77777777" w:rsidR="00C454C0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Control de Cambios.</w:t>
            </w:r>
          </w:p>
        </w:tc>
        <w:tc>
          <w:tcPr>
            <w:tcW w:w="7987" w:type="dxa"/>
            <w:vAlign w:val="center"/>
          </w:tcPr>
          <w:p w14:paraId="3D05F7C9" w14:textId="77777777" w:rsidR="00D34C43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el ciclo P, creando como insumos el plan de adquisiciones siendo proveedores todos los procesos, según la necesidad de adquirir </w:t>
            </w:r>
            <w:r w:rsidRPr="005E6F71">
              <w:rPr>
                <w:rFonts w:ascii="Arial" w:hAnsi="Arial" w:cs="Arial"/>
              </w:rPr>
              <w:lastRenderedPageBreak/>
              <w:t>bienes y servicios en la respectiva vigencia, en cumplimiento del artículo 8.1.19 del Decreto 734 de 2012. Igualmente se modificó el proveedor del plan de contratación, ahora a cargo del proceso de Gestión Contractual, ya que éste es el que hace el seguimiento al mismo.</w:t>
            </w:r>
          </w:p>
          <w:p w14:paraId="1FFE913C" w14:textId="77777777" w:rsidR="00C454C0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Por otro </w:t>
            </w:r>
            <w:proofErr w:type="gramStart"/>
            <w:r w:rsidRPr="005E6F71">
              <w:rPr>
                <w:rFonts w:ascii="Arial" w:hAnsi="Arial" w:cs="Arial"/>
              </w:rPr>
              <w:t>lado</w:t>
            </w:r>
            <w:proofErr w:type="gramEnd"/>
            <w:r w:rsidRPr="005E6F71">
              <w:rPr>
                <w:rFonts w:ascii="Arial" w:hAnsi="Arial" w:cs="Arial"/>
              </w:rPr>
              <w:t xml:space="preserve"> se corrigió el número de la versión anterior de este documento, en la sección de control de cambios ya que estaba incorrecta.</w:t>
            </w:r>
          </w:p>
        </w:tc>
      </w:tr>
      <w:tr w:rsidR="00D34C43" w:rsidRPr="005E6F71" w14:paraId="76578ADA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D369756" w14:textId="77777777" w:rsidR="00D34C43" w:rsidRPr="005E6F71" w:rsidRDefault="00D34C43" w:rsidP="005E6F7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5E6F71">
              <w:rPr>
                <w:rFonts w:ascii="Arial" w:hAnsi="Arial" w:cs="Arial"/>
                <w:b w:val="0"/>
                <w:bCs w:val="0"/>
              </w:rPr>
              <w:lastRenderedPageBreak/>
              <w:t>10</w:t>
            </w:r>
          </w:p>
        </w:tc>
        <w:tc>
          <w:tcPr>
            <w:tcW w:w="1701" w:type="dxa"/>
            <w:noWrap/>
            <w:vAlign w:val="center"/>
          </w:tcPr>
          <w:p w14:paraId="23157BAB" w14:textId="77777777" w:rsidR="00D34C43" w:rsidRPr="005E6F71" w:rsidRDefault="005E6F71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19/07</w:t>
            </w:r>
            <w:r w:rsidR="00D34C43" w:rsidRPr="005E6F71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2928" w:type="dxa"/>
            <w:vAlign w:val="center"/>
          </w:tcPr>
          <w:p w14:paraId="1AE0DC9C" w14:textId="77777777" w:rsidR="00D34C43" w:rsidRPr="005E6F71" w:rsidRDefault="00D34C43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400C8C9D" w14:textId="77777777" w:rsidR="00D34C43" w:rsidRPr="005E6F71" w:rsidRDefault="00D34C43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</w:t>
            </w:r>
            <w:r w:rsidR="005541C9" w:rsidRPr="005E6F71">
              <w:rPr>
                <w:rFonts w:ascii="Arial" w:hAnsi="Arial" w:cs="Arial"/>
              </w:rPr>
              <w:t xml:space="preserve">objetivo, alcance, ciclo </w:t>
            </w:r>
            <w:r w:rsidRPr="005E6F71">
              <w:rPr>
                <w:rFonts w:ascii="Arial" w:hAnsi="Arial" w:cs="Arial"/>
              </w:rPr>
              <w:t xml:space="preserve">PHVA </w:t>
            </w:r>
            <w:r w:rsidR="005541C9" w:rsidRPr="005E6F71">
              <w:rPr>
                <w:rFonts w:ascii="Arial" w:hAnsi="Arial" w:cs="Arial"/>
              </w:rPr>
              <w:t>y se incorporó la accesibilidad del documento.</w:t>
            </w:r>
          </w:p>
        </w:tc>
      </w:tr>
      <w:tr w:rsidR="005A1795" w:rsidRPr="005E6F71" w14:paraId="4E64FD1C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65F1B4F" w14:textId="263A648C" w:rsidR="005A1795" w:rsidRPr="005A1795" w:rsidRDefault="005A1795" w:rsidP="005E6F71">
            <w:pPr>
              <w:jc w:val="center"/>
              <w:rPr>
                <w:rFonts w:ascii="Arial" w:hAnsi="Arial" w:cs="Arial"/>
                <w:b w:val="0"/>
              </w:rPr>
            </w:pPr>
            <w:r w:rsidRPr="005A1795"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1701" w:type="dxa"/>
            <w:noWrap/>
            <w:vAlign w:val="center"/>
          </w:tcPr>
          <w:p w14:paraId="29A77520" w14:textId="2DA8C41D" w:rsidR="005A1795" w:rsidRPr="005E6F71" w:rsidRDefault="00386D30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26/07/202</w:t>
            </w:r>
            <w:r w:rsidR="001B04A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928" w:type="dxa"/>
            <w:vAlign w:val="center"/>
          </w:tcPr>
          <w:p w14:paraId="184514C9" w14:textId="37796DFE" w:rsidR="005A1795" w:rsidRPr="005E6F71" w:rsidRDefault="005A1795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14:paraId="2D3B136D" w14:textId="48306EC8" w:rsidR="005A1795" w:rsidRPr="005E6F71" w:rsidRDefault="005A1795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Se actualizó ciclo PHVA</w:t>
            </w:r>
            <w:r w:rsidR="00386D30">
              <w:rPr>
                <w:rFonts w:ascii="Arial" w:hAnsi="Arial" w:cs="Arial"/>
              </w:rPr>
              <w:t xml:space="preserve"> (2 y 3)</w:t>
            </w:r>
            <w:r w:rsidRPr="005E6F71"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t>el formato del</w:t>
            </w:r>
            <w:r w:rsidRPr="005E6F71">
              <w:rPr>
                <w:rFonts w:ascii="Arial" w:hAnsi="Arial" w:cs="Arial"/>
              </w:rPr>
              <w:t xml:space="preserve"> documento.</w:t>
            </w:r>
          </w:p>
        </w:tc>
      </w:tr>
      <w:tr w:rsidR="00DF20E8" w:rsidRPr="005E6F71" w14:paraId="4E3DC4E6" w14:textId="77777777" w:rsidTr="005E6F71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923403C" w14:textId="133E1AB6" w:rsidR="00DF20E8" w:rsidRPr="005A1795" w:rsidRDefault="001B04A7" w:rsidP="005E6F71">
            <w:pPr>
              <w:jc w:val="center"/>
              <w:rPr>
                <w:rFonts w:ascii="Arial" w:hAnsi="Arial" w:cs="Arial"/>
              </w:rPr>
            </w:pPr>
            <w:r w:rsidRPr="005A1795">
              <w:rPr>
                <w:rFonts w:ascii="Arial" w:hAnsi="Arial" w:cs="Arial"/>
                <w:b w:val="0"/>
              </w:rPr>
              <w:t>1</w:t>
            </w:r>
            <w:r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14:paraId="18640FEC" w14:textId="4A3416FE" w:rsidR="00DF20E8" w:rsidRDefault="001B04A7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22/12/2022</w:t>
            </w:r>
          </w:p>
        </w:tc>
        <w:tc>
          <w:tcPr>
            <w:tcW w:w="2928" w:type="dxa"/>
            <w:vAlign w:val="center"/>
          </w:tcPr>
          <w:p w14:paraId="51C38735" w14:textId="2459A01B" w:rsidR="00DF20E8" w:rsidRPr="005E6F71" w:rsidRDefault="001B04A7" w:rsidP="005E6F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No se </w:t>
            </w:r>
            <w:r w:rsidRPr="00245B9E">
              <w:rPr>
                <w:rFonts w:ascii="Arial" w:eastAsia="Arial" w:hAnsi="Arial" w:cs="Arial"/>
                <w:color w:val="000000" w:themeColor="text1"/>
              </w:rPr>
              <w:t xml:space="preserve">realizan modificaciones en el documento, </w:t>
            </w:r>
            <w:r>
              <w:rPr>
                <w:rFonts w:ascii="Arial" w:eastAsia="Arial" w:hAnsi="Arial" w:cs="Arial"/>
                <w:color w:val="000000" w:themeColor="text1"/>
              </w:rPr>
              <w:t>se incluye lo relacionado con el etiquetado de la información</w:t>
            </w:r>
          </w:p>
        </w:tc>
        <w:tc>
          <w:tcPr>
            <w:tcW w:w="7987" w:type="dxa"/>
            <w:vAlign w:val="center"/>
          </w:tcPr>
          <w:p w14:paraId="0EB95BC3" w14:textId="5637D94E" w:rsidR="001B04A7" w:rsidRDefault="001B04A7" w:rsidP="001B04A7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 migra al software del sistema Integrado de </w:t>
            </w:r>
            <w:proofErr w:type="spellStart"/>
            <w:r>
              <w:rPr>
                <w:rFonts w:ascii="Arial" w:eastAsia="Arial" w:hAnsi="Arial" w:cs="Arial"/>
              </w:rPr>
              <w:t>Gestiòn</w:t>
            </w:r>
            <w:proofErr w:type="spellEnd"/>
            <w:r>
              <w:rPr>
                <w:rFonts w:ascii="Arial" w:eastAsia="Arial" w:hAnsi="Arial" w:cs="Arial"/>
              </w:rPr>
              <w:t xml:space="preserve"> con </w:t>
            </w:r>
            <w:r w:rsidR="001C4146">
              <w:rPr>
                <w:rFonts w:ascii="Arial" w:eastAsia="Arial" w:hAnsi="Arial" w:cs="Arial"/>
              </w:rPr>
              <w:t xml:space="preserve">código </w:t>
            </w:r>
            <w:r w:rsidR="001C4146" w:rsidRPr="001C4146">
              <w:rPr>
                <w:rFonts w:ascii="Arial" w:eastAsia="Arial" w:hAnsi="Arial" w:cs="Arial"/>
              </w:rPr>
              <w:t>OAJ-102-GC-PD-0008</w:t>
            </w:r>
            <w:r w:rsidR="001C4146">
              <w:rPr>
                <w:rFonts w:ascii="Arial" w:hAnsi="Arial" w:cs="Arial"/>
                <w:sz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versión  0001</w:t>
            </w:r>
            <w:proofErr w:type="gramEnd"/>
            <w:r w:rsidR="001C4146">
              <w:rPr>
                <w:rFonts w:ascii="Arial" w:eastAsia="Arial" w:hAnsi="Arial" w:cs="Arial"/>
              </w:rPr>
              <w:t xml:space="preserve"> </w:t>
            </w:r>
          </w:p>
          <w:p w14:paraId="5526D81D" w14:textId="77777777" w:rsidR="00DF20E8" w:rsidRPr="005E6F71" w:rsidRDefault="00DF20E8" w:rsidP="005E6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6618F3" w14:textId="77777777" w:rsidR="00EB0E97" w:rsidRPr="005E6F71" w:rsidRDefault="005E7CD1" w:rsidP="000B4623">
      <w:pPr>
        <w:pStyle w:val="Ttulo2"/>
        <w:spacing w:before="240"/>
        <w:jc w:val="left"/>
        <w:rPr>
          <w:sz w:val="24"/>
        </w:rPr>
      </w:pPr>
      <w:r w:rsidRPr="005E6F71">
        <w:rPr>
          <w:sz w:val="24"/>
        </w:rPr>
        <w:t>1</w:t>
      </w:r>
      <w:r w:rsidR="00352007" w:rsidRPr="005E6F71">
        <w:rPr>
          <w:sz w:val="24"/>
        </w:rPr>
        <w:t>1</w:t>
      </w:r>
      <w:r w:rsidRPr="005E6F71">
        <w:rPr>
          <w:sz w:val="24"/>
        </w:rPr>
        <w:t xml:space="preserve">. </w:t>
      </w:r>
      <w:r w:rsidR="00233EE9" w:rsidRPr="005E6F71">
        <w:rPr>
          <w:sz w:val="24"/>
        </w:rPr>
        <w:t>ETAPAS DEL DOCUMENTO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w:rsidR="005E6F71" w:rsidRPr="005E6F71" w14:paraId="25E21A6F" w14:textId="77777777" w:rsidTr="001C7E70">
        <w:trPr>
          <w:tblHeader/>
        </w:trPr>
        <w:tc>
          <w:tcPr>
            <w:tcW w:w="3827" w:type="dxa"/>
          </w:tcPr>
          <w:p w14:paraId="5086EE30" w14:textId="77777777" w:rsidR="006B5C00" w:rsidRPr="005E6F71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ETAPAS DE</w:t>
            </w:r>
            <w:r w:rsidR="006B5C00" w:rsidRPr="005E6F71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14:paraId="24AA729A" w14:textId="77777777" w:rsidR="006B5C00" w:rsidRPr="005E6F71" w:rsidRDefault="00233EE9" w:rsidP="005541C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="006B5C00" w:rsidRPr="005E6F71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14:paraId="2AC2C9E0" w14:textId="77777777" w:rsidR="006B5C00" w:rsidRPr="005E6F71" w:rsidRDefault="006B5C00" w:rsidP="00233EE9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FECHA</w:t>
            </w:r>
            <w:r w:rsidR="00233EE9" w:rsidRPr="005E6F71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="00233EE9" w:rsidRPr="005E6F7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="00233EE9" w:rsidRPr="005E6F71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="00233EE9" w:rsidRPr="005E6F71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="00233EE9" w:rsidRPr="005E6F71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5E6F71" w:rsidRPr="005E6F71" w14:paraId="75E370B8" w14:textId="77777777" w:rsidTr="005541C9">
        <w:tc>
          <w:tcPr>
            <w:tcW w:w="3827" w:type="dxa"/>
          </w:tcPr>
          <w:p w14:paraId="2B093820" w14:textId="77777777"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14:paraId="73321766" w14:textId="46703FA5" w:rsidR="006B5C00" w:rsidRPr="005E6F71" w:rsidRDefault="00CE2B0A" w:rsidP="005541C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Luz Angelica Rojas</w:t>
            </w:r>
          </w:p>
        </w:tc>
        <w:tc>
          <w:tcPr>
            <w:tcW w:w="2442" w:type="dxa"/>
          </w:tcPr>
          <w:p w14:paraId="37218D8C" w14:textId="1D54345C" w:rsidR="006B5C00" w:rsidRPr="005E6F71" w:rsidRDefault="00CE2B0A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5E6F71" w:rsidRPr="005E6F71">
              <w:rPr>
                <w:rFonts w:ascii="Arial" w:hAnsi="Arial" w:cs="Arial"/>
                <w:bCs/>
              </w:rPr>
              <w:t>/07</w:t>
            </w:r>
            <w:r w:rsidR="00D34C43" w:rsidRPr="005E6F71">
              <w:rPr>
                <w:rFonts w:ascii="Arial" w:hAnsi="Arial" w:cs="Arial"/>
                <w:bCs/>
              </w:rPr>
              <w:t>/20</w:t>
            </w:r>
            <w:r w:rsidR="00C145F3">
              <w:rPr>
                <w:rFonts w:ascii="Arial" w:hAnsi="Arial" w:cs="Arial"/>
                <w:bCs/>
              </w:rPr>
              <w:t>22</w:t>
            </w:r>
          </w:p>
        </w:tc>
      </w:tr>
      <w:tr w:rsidR="005E6F71" w:rsidRPr="005E6F71" w14:paraId="726E11DB" w14:textId="77777777" w:rsidTr="005541C9">
        <w:tc>
          <w:tcPr>
            <w:tcW w:w="3827" w:type="dxa"/>
          </w:tcPr>
          <w:p w14:paraId="477FBACC" w14:textId="77777777"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14:paraId="55AA9C43" w14:textId="77777777" w:rsidR="006B5C00" w:rsidRPr="005E6F71" w:rsidRDefault="003A61BA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14:paraId="4E1D20C7" w14:textId="214EFFEE" w:rsidR="006B5C00" w:rsidRPr="005E6F71" w:rsidRDefault="00CE2B0A" w:rsidP="005E6F7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D34C43" w:rsidRPr="005E6F71">
              <w:rPr>
                <w:rFonts w:ascii="Arial" w:hAnsi="Arial" w:cs="Arial"/>
                <w:bCs/>
              </w:rPr>
              <w:t>/0</w:t>
            </w:r>
            <w:r w:rsidR="005E6F71" w:rsidRPr="005E6F71">
              <w:rPr>
                <w:rFonts w:ascii="Arial" w:hAnsi="Arial" w:cs="Arial"/>
                <w:bCs/>
              </w:rPr>
              <w:t>7</w:t>
            </w:r>
            <w:r w:rsidR="00D34C43" w:rsidRPr="005E6F71">
              <w:rPr>
                <w:rFonts w:ascii="Arial" w:hAnsi="Arial" w:cs="Arial"/>
                <w:bCs/>
              </w:rPr>
              <w:t>/20</w:t>
            </w:r>
            <w:r w:rsidR="00C145F3">
              <w:rPr>
                <w:rFonts w:ascii="Arial" w:hAnsi="Arial" w:cs="Arial"/>
                <w:bCs/>
              </w:rPr>
              <w:t>22</w:t>
            </w:r>
          </w:p>
        </w:tc>
      </w:tr>
      <w:tr w:rsidR="005E6F71" w:rsidRPr="005E6F71" w14:paraId="4837D8AC" w14:textId="77777777" w:rsidTr="005541C9">
        <w:tc>
          <w:tcPr>
            <w:tcW w:w="3827" w:type="dxa"/>
          </w:tcPr>
          <w:p w14:paraId="68370AD4" w14:textId="77777777" w:rsidR="006B5C00" w:rsidRPr="005E6F71" w:rsidRDefault="009D4071" w:rsidP="005541C9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14:paraId="5F651EFF" w14:textId="77777777" w:rsidR="006B5C00" w:rsidRPr="005E6F71" w:rsidRDefault="003A61BA" w:rsidP="005541C9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14:paraId="0F49571A" w14:textId="231C0713" w:rsidR="006B5C00" w:rsidRPr="005E6F71" w:rsidRDefault="00CE2B0A" w:rsidP="005E6F71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  <w:r w:rsidR="00D34C43" w:rsidRPr="005E6F71">
              <w:rPr>
                <w:rFonts w:ascii="Arial" w:hAnsi="Arial" w:cs="Arial"/>
                <w:bCs/>
              </w:rPr>
              <w:t>/0</w:t>
            </w:r>
            <w:r w:rsidR="005E6F71" w:rsidRPr="005E6F71">
              <w:rPr>
                <w:rFonts w:ascii="Arial" w:hAnsi="Arial" w:cs="Arial"/>
                <w:bCs/>
              </w:rPr>
              <w:t>7/</w:t>
            </w:r>
            <w:r w:rsidR="00D34C43" w:rsidRPr="005E6F71">
              <w:rPr>
                <w:rFonts w:ascii="Arial" w:hAnsi="Arial" w:cs="Arial"/>
                <w:bCs/>
              </w:rPr>
              <w:t>20</w:t>
            </w:r>
            <w:r w:rsidR="00C145F3">
              <w:rPr>
                <w:rFonts w:ascii="Arial" w:hAnsi="Arial" w:cs="Arial"/>
                <w:bCs/>
              </w:rPr>
              <w:t>22</w:t>
            </w:r>
          </w:p>
        </w:tc>
      </w:tr>
    </w:tbl>
    <w:p w14:paraId="3DEEC669" w14:textId="77777777" w:rsidR="00F557C2" w:rsidRPr="005E6F71" w:rsidRDefault="00F557C2" w:rsidP="000B4623">
      <w:pPr>
        <w:jc w:val="both"/>
        <w:rPr>
          <w:rFonts w:ascii="Arial" w:hAnsi="Arial" w:cs="Arial"/>
          <w:bCs/>
        </w:rPr>
      </w:pPr>
    </w:p>
    <w:sectPr w:rsidR="00F557C2" w:rsidRPr="005E6F71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D3C3" w14:textId="77777777" w:rsidR="00AF33FC" w:rsidRDefault="00AF33FC">
      <w:r>
        <w:separator/>
      </w:r>
    </w:p>
  </w:endnote>
  <w:endnote w:type="continuationSeparator" w:id="0">
    <w:p w14:paraId="7547F5AB" w14:textId="77777777" w:rsidR="00AF33FC" w:rsidRDefault="00AF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4CD4" w14:textId="77777777" w:rsidR="00F557C2" w:rsidRDefault="00F557C2" w:rsidP="00FB1D94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250B92">
      <w:rPr>
        <w:rFonts w:ascii="Arial" w:hAnsi="Arial" w:cs="Arial"/>
        <w:noProof/>
        <w:sz w:val="20"/>
        <w:szCs w:val="20"/>
      </w:rPr>
      <w:t>3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7DD7" w14:textId="77777777" w:rsidR="00AF33FC" w:rsidRDefault="00AF33FC">
      <w:r>
        <w:separator/>
      </w:r>
    </w:p>
  </w:footnote>
  <w:footnote w:type="continuationSeparator" w:id="0">
    <w:p w14:paraId="32292534" w14:textId="77777777" w:rsidR="00AF33FC" w:rsidRDefault="00AF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104C0578" w:rsidR="005E6F71" w:rsidRDefault="005E53A7" w:rsidP="000B4623">
    <w:pPr>
      <w:pStyle w:val="Encabezado"/>
    </w:pPr>
    <w:r w:rsidRPr="00DF548A">
      <w:rPr>
        <w:noProof/>
        <w:lang w:val="es-CO" w:eastAsia="es-CO"/>
      </w:rPr>
      <w:drawing>
        <wp:inline distT="0" distB="0" distL="0" distR="0" wp14:anchorId="342844DC" wp14:editId="7F556402">
          <wp:extent cx="1876425" cy="548616"/>
          <wp:effectExtent l="0" t="0" r="0" b="4445"/>
          <wp:docPr id="2" name="Imagen 2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>
                    <a:fillRect/>
                  </a:stretch>
                </pic:blipFill>
                <pic:spPr bwMode="auto">
                  <a:xfrm>
                    <a:off x="0" y="0"/>
                    <a:ext cx="1901681" cy="5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34D65"/>
    <w:multiLevelType w:val="hybridMultilevel"/>
    <w:tmpl w:val="DD06E48E"/>
    <w:lvl w:ilvl="0" w:tplc="6464DB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26"/>
  </w:num>
  <w:num w:numId="8">
    <w:abstractNumId w:val="31"/>
  </w:num>
  <w:num w:numId="9">
    <w:abstractNumId w:val="27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25"/>
  </w:num>
  <w:num w:numId="15">
    <w:abstractNumId w:val="21"/>
  </w:num>
  <w:num w:numId="16">
    <w:abstractNumId w:val="28"/>
  </w:num>
  <w:num w:numId="17">
    <w:abstractNumId w:val="17"/>
  </w:num>
  <w:num w:numId="18">
    <w:abstractNumId w:val="22"/>
  </w:num>
  <w:num w:numId="19">
    <w:abstractNumId w:val="33"/>
  </w:num>
  <w:num w:numId="20">
    <w:abstractNumId w:val="29"/>
  </w:num>
  <w:num w:numId="21">
    <w:abstractNumId w:val="34"/>
  </w:num>
  <w:num w:numId="22">
    <w:abstractNumId w:val="32"/>
  </w:num>
  <w:num w:numId="23">
    <w:abstractNumId w:val="23"/>
  </w:num>
  <w:num w:numId="24">
    <w:abstractNumId w:val="11"/>
  </w:num>
  <w:num w:numId="25">
    <w:abstractNumId w:val="18"/>
  </w:num>
  <w:num w:numId="26">
    <w:abstractNumId w:val="16"/>
  </w:num>
  <w:num w:numId="27">
    <w:abstractNumId w:val="30"/>
  </w:num>
  <w:num w:numId="28">
    <w:abstractNumId w:val="3"/>
  </w:num>
  <w:num w:numId="29">
    <w:abstractNumId w:val="19"/>
  </w:num>
  <w:num w:numId="30">
    <w:abstractNumId w:val="8"/>
  </w:num>
  <w:num w:numId="31">
    <w:abstractNumId w:val="24"/>
  </w:num>
  <w:num w:numId="32">
    <w:abstractNumId w:val="9"/>
  </w:num>
  <w:num w:numId="33">
    <w:abstractNumId w:val="6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37A7E"/>
    <w:rsid w:val="00051AB8"/>
    <w:rsid w:val="0005612B"/>
    <w:rsid w:val="000666C6"/>
    <w:rsid w:val="00096576"/>
    <w:rsid w:val="000B2D17"/>
    <w:rsid w:val="000B4623"/>
    <w:rsid w:val="000C22B3"/>
    <w:rsid w:val="000C567E"/>
    <w:rsid w:val="000D4DC5"/>
    <w:rsid w:val="00100956"/>
    <w:rsid w:val="00103E2C"/>
    <w:rsid w:val="00106C77"/>
    <w:rsid w:val="001203BA"/>
    <w:rsid w:val="00140D19"/>
    <w:rsid w:val="00147149"/>
    <w:rsid w:val="00153D46"/>
    <w:rsid w:val="00160CCA"/>
    <w:rsid w:val="001B04A7"/>
    <w:rsid w:val="001C4146"/>
    <w:rsid w:val="001C7E04"/>
    <w:rsid w:val="001C7E70"/>
    <w:rsid w:val="001D57FB"/>
    <w:rsid w:val="00232D8F"/>
    <w:rsid w:val="00233EE9"/>
    <w:rsid w:val="00250B92"/>
    <w:rsid w:val="00280E64"/>
    <w:rsid w:val="0029340E"/>
    <w:rsid w:val="002A4D77"/>
    <w:rsid w:val="002E2962"/>
    <w:rsid w:val="00306486"/>
    <w:rsid w:val="00336027"/>
    <w:rsid w:val="00337C1E"/>
    <w:rsid w:val="00352007"/>
    <w:rsid w:val="00386D30"/>
    <w:rsid w:val="003A04FE"/>
    <w:rsid w:val="003A61BA"/>
    <w:rsid w:val="003D0339"/>
    <w:rsid w:val="003D3C4A"/>
    <w:rsid w:val="00400FBA"/>
    <w:rsid w:val="0042794B"/>
    <w:rsid w:val="004317B3"/>
    <w:rsid w:val="00432E5F"/>
    <w:rsid w:val="00452EF6"/>
    <w:rsid w:val="0046268B"/>
    <w:rsid w:val="00466222"/>
    <w:rsid w:val="004A239F"/>
    <w:rsid w:val="004D7DB7"/>
    <w:rsid w:val="00503A1D"/>
    <w:rsid w:val="0051234F"/>
    <w:rsid w:val="00517A5E"/>
    <w:rsid w:val="005254C8"/>
    <w:rsid w:val="0053205E"/>
    <w:rsid w:val="005541C9"/>
    <w:rsid w:val="00563B6D"/>
    <w:rsid w:val="00565B47"/>
    <w:rsid w:val="005766F8"/>
    <w:rsid w:val="00581609"/>
    <w:rsid w:val="00594B41"/>
    <w:rsid w:val="005A1795"/>
    <w:rsid w:val="005A72A4"/>
    <w:rsid w:val="005E53A7"/>
    <w:rsid w:val="005E6F71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75EE2"/>
    <w:rsid w:val="006A3753"/>
    <w:rsid w:val="006B5C00"/>
    <w:rsid w:val="006C65D2"/>
    <w:rsid w:val="006E21C0"/>
    <w:rsid w:val="00707402"/>
    <w:rsid w:val="0072310F"/>
    <w:rsid w:val="00723910"/>
    <w:rsid w:val="0073486F"/>
    <w:rsid w:val="007B6EFB"/>
    <w:rsid w:val="007E5BC5"/>
    <w:rsid w:val="007F22D6"/>
    <w:rsid w:val="0080152A"/>
    <w:rsid w:val="00803EF0"/>
    <w:rsid w:val="008140A1"/>
    <w:rsid w:val="008173A9"/>
    <w:rsid w:val="008405EE"/>
    <w:rsid w:val="00841F15"/>
    <w:rsid w:val="00847BDF"/>
    <w:rsid w:val="00867F09"/>
    <w:rsid w:val="0087335C"/>
    <w:rsid w:val="00877F32"/>
    <w:rsid w:val="008A455B"/>
    <w:rsid w:val="008C123F"/>
    <w:rsid w:val="008C37A6"/>
    <w:rsid w:val="008C58EE"/>
    <w:rsid w:val="008E6283"/>
    <w:rsid w:val="008F3577"/>
    <w:rsid w:val="00902F99"/>
    <w:rsid w:val="00913F20"/>
    <w:rsid w:val="00914E2A"/>
    <w:rsid w:val="00920DDE"/>
    <w:rsid w:val="00964CB0"/>
    <w:rsid w:val="00976332"/>
    <w:rsid w:val="00982471"/>
    <w:rsid w:val="009866D1"/>
    <w:rsid w:val="009867DD"/>
    <w:rsid w:val="009B1441"/>
    <w:rsid w:val="009D1FD3"/>
    <w:rsid w:val="009D4071"/>
    <w:rsid w:val="009E340C"/>
    <w:rsid w:val="00A03CCE"/>
    <w:rsid w:val="00A05DDB"/>
    <w:rsid w:val="00A52BAF"/>
    <w:rsid w:val="00A71D8D"/>
    <w:rsid w:val="00A73431"/>
    <w:rsid w:val="00A74264"/>
    <w:rsid w:val="00A8121B"/>
    <w:rsid w:val="00AA5BF8"/>
    <w:rsid w:val="00AE3F75"/>
    <w:rsid w:val="00AF33FC"/>
    <w:rsid w:val="00B0565F"/>
    <w:rsid w:val="00B13EE1"/>
    <w:rsid w:val="00B318C5"/>
    <w:rsid w:val="00B32037"/>
    <w:rsid w:val="00B47A02"/>
    <w:rsid w:val="00B6665C"/>
    <w:rsid w:val="00B72C4D"/>
    <w:rsid w:val="00B73802"/>
    <w:rsid w:val="00B73BC7"/>
    <w:rsid w:val="00B86A40"/>
    <w:rsid w:val="00BE5C61"/>
    <w:rsid w:val="00BE6C0D"/>
    <w:rsid w:val="00C145F3"/>
    <w:rsid w:val="00C178D7"/>
    <w:rsid w:val="00C34BE1"/>
    <w:rsid w:val="00C454C0"/>
    <w:rsid w:val="00C471BD"/>
    <w:rsid w:val="00C54B3B"/>
    <w:rsid w:val="00C57DDE"/>
    <w:rsid w:val="00C83A60"/>
    <w:rsid w:val="00C9789A"/>
    <w:rsid w:val="00CC60FD"/>
    <w:rsid w:val="00CD1318"/>
    <w:rsid w:val="00CE1DA4"/>
    <w:rsid w:val="00CE2B0A"/>
    <w:rsid w:val="00D21133"/>
    <w:rsid w:val="00D2379F"/>
    <w:rsid w:val="00D34C43"/>
    <w:rsid w:val="00D74F4C"/>
    <w:rsid w:val="00D76049"/>
    <w:rsid w:val="00D95966"/>
    <w:rsid w:val="00DB2F98"/>
    <w:rsid w:val="00DC2330"/>
    <w:rsid w:val="00DC591D"/>
    <w:rsid w:val="00DD47C2"/>
    <w:rsid w:val="00DF20E8"/>
    <w:rsid w:val="00DF4C1D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B0E97"/>
    <w:rsid w:val="00F13CCD"/>
    <w:rsid w:val="00F24582"/>
    <w:rsid w:val="00F376A3"/>
    <w:rsid w:val="00F4063F"/>
    <w:rsid w:val="00F42DCF"/>
    <w:rsid w:val="00F557C2"/>
    <w:rsid w:val="00FA5A34"/>
    <w:rsid w:val="00FB1D94"/>
    <w:rsid w:val="0663AD40"/>
    <w:rsid w:val="2A147A0B"/>
    <w:rsid w:val="2EF6F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030B57"/>
  <w15:docId w15:val="{E0000FCD-B6CB-4E78-BDAA-A986F8A1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customStyle="1" w:styleId="Tabladecuadrcula1clara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table" w:styleId="Tablaconcuadrcula4-nfasis5">
    <w:name w:val="Grid Table 4 Accent 5"/>
    <w:basedOn w:val="Tablanormal"/>
    <w:uiPriority w:val="49"/>
    <w:rsid w:val="00DC591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61167-8E8A-474D-8346-4ABFA41A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14</cp:revision>
  <cp:lastPrinted>2010-11-02T20:20:00Z</cp:lastPrinted>
  <dcterms:created xsi:type="dcterms:W3CDTF">2022-05-11T16:24:00Z</dcterms:created>
  <dcterms:modified xsi:type="dcterms:W3CDTF">2022-12-23T13:10:00Z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