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E4D5" w14:textId="77777777" w:rsidR="00C77BE9" w:rsidRDefault="00C77BE9" w:rsidP="00C77BE9">
      <w:pPr>
        <w:pStyle w:val="Sinespaciado"/>
        <w:jc w:val="center"/>
        <w:rPr>
          <w:rStyle w:val="Referenciasutil"/>
          <w:rFonts w:ascii="Arial" w:hAnsi="Arial" w:cs="Arial"/>
          <w:b/>
          <w:color w:val="000000" w:themeColor="text1"/>
          <w:sz w:val="48"/>
          <w:szCs w:val="48"/>
        </w:rPr>
      </w:pPr>
    </w:p>
    <w:p w14:paraId="363784FD" w14:textId="77777777" w:rsidR="00C77BE9" w:rsidRDefault="00C77BE9" w:rsidP="00C77BE9">
      <w:pPr>
        <w:pStyle w:val="Sinespaciado"/>
        <w:jc w:val="center"/>
        <w:rPr>
          <w:rStyle w:val="Referenciasutil"/>
          <w:rFonts w:ascii="Arial" w:hAnsi="Arial" w:cs="Arial"/>
          <w:b/>
          <w:color w:val="000000" w:themeColor="text1"/>
          <w:sz w:val="48"/>
          <w:szCs w:val="48"/>
        </w:rPr>
      </w:pPr>
    </w:p>
    <w:p w14:paraId="0AF5ADF0" w14:textId="77777777" w:rsidR="00C77BE9" w:rsidRDefault="00C77BE9" w:rsidP="00C77BE9">
      <w:pPr>
        <w:pStyle w:val="Sinespaciado"/>
        <w:jc w:val="center"/>
        <w:rPr>
          <w:rStyle w:val="Referenciasutil"/>
          <w:rFonts w:ascii="Arial" w:hAnsi="Arial" w:cs="Arial"/>
          <w:b/>
          <w:color w:val="000000" w:themeColor="text1"/>
          <w:sz w:val="48"/>
          <w:szCs w:val="48"/>
        </w:rPr>
      </w:pPr>
    </w:p>
    <w:p w14:paraId="0E1E835E" w14:textId="77777777" w:rsidR="00C77BE9" w:rsidRDefault="00C77BE9" w:rsidP="00C77BE9">
      <w:pPr>
        <w:pStyle w:val="Sinespaciado"/>
        <w:jc w:val="center"/>
        <w:rPr>
          <w:rStyle w:val="Referenciasutil"/>
          <w:rFonts w:ascii="Arial" w:hAnsi="Arial" w:cs="Arial"/>
          <w:b/>
          <w:color w:val="000000" w:themeColor="text1"/>
          <w:sz w:val="48"/>
          <w:szCs w:val="48"/>
        </w:rPr>
      </w:pPr>
    </w:p>
    <w:p w14:paraId="43A262F2" w14:textId="77777777" w:rsidR="00C77BE9" w:rsidRDefault="00C77BE9" w:rsidP="00C77BE9">
      <w:pPr>
        <w:pStyle w:val="Sinespaciado"/>
        <w:jc w:val="center"/>
        <w:rPr>
          <w:rStyle w:val="Referenciasutil"/>
          <w:rFonts w:ascii="Arial" w:hAnsi="Arial" w:cs="Arial"/>
          <w:b/>
          <w:color w:val="000000" w:themeColor="text1"/>
          <w:sz w:val="48"/>
          <w:szCs w:val="48"/>
        </w:rPr>
      </w:pPr>
    </w:p>
    <w:p w14:paraId="47BAC7CA" w14:textId="77777777" w:rsidR="00C77BE9" w:rsidRDefault="00C77BE9" w:rsidP="00C77BE9">
      <w:pPr>
        <w:pStyle w:val="Sinespaciado"/>
        <w:jc w:val="center"/>
        <w:rPr>
          <w:rStyle w:val="Referenciasutil"/>
          <w:rFonts w:ascii="Arial" w:hAnsi="Arial" w:cs="Arial"/>
          <w:b/>
          <w:color w:val="000000" w:themeColor="text1"/>
          <w:sz w:val="48"/>
          <w:szCs w:val="48"/>
        </w:rPr>
      </w:pPr>
    </w:p>
    <w:p w14:paraId="192EF9E6" w14:textId="7E9B2DCE" w:rsidR="00C77BE9" w:rsidRPr="00FC1475" w:rsidRDefault="00C77BE9" w:rsidP="00C77BE9">
      <w:pPr>
        <w:pStyle w:val="Sinespaciado"/>
        <w:jc w:val="center"/>
        <w:rPr>
          <w:rStyle w:val="Referenciasutil"/>
          <w:rFonts w:ascii="Arial" w:hAnsi="Arial" w:cs="Arial"/>
          <w:b/>
          <w:color w:val="000000" w:themeColor="text1"/>
          <w:sz w:val="48"/>
          <w:szCs w:val="48"/>
        </w:rPr>
      </w:pPr>
      <w:r w:rsidRPr="00FC1475">
        <w:rPr>
          <w:rStyle w:val="Referenciasutil"/>
          <w:rFonts w:ascii="Arial" w:hAnsi="Arial" w:cs="Arial"/>
          <w:b/>
          <w:color w:val="000000" w:themeColor="text1"/>
          <w:sz w:val="48"/>
          <w:szCs w:val="48"/>
        </w:rPr>
        <w:t>PLAN ANUAL DE VA</w:t>
      </w:r>
      <w:r w:rsidR="00D4115C">
        <w:rPr>
          <w:rStyle w:val="Referenciasutil"/>
          <w:rFonts w:ascii="Arial" w:hAnsi="Arial" w:cs="Arial"/>
          <w:b/>
          <w:color w:val="000000" w:themeColor="text1"/>
          <w:sz w:val="48"/>
          <w:szCs w:val="48"/>
        </w:rPr>
        <w:t>CA</w:t>
      </w:r>
      <w:r w:rsidRPr="00FC1475">
        <w:rPr>
          <w:rStyle w:val="Referenciasutil"/>
          <w:rFonts w:ascii="Arial" w:hAnsi="Arial" w:cs="Arial"/>
          <w:b/>
          <w:color w:val="000000" w:themeColor="text1"/>
          <w:sz w:val="48"/>
          <w:szCs w:val="48"/>
        </w:rPr>
        <w:t>NTES</w:t>
      </w:r>
      <w:r>
        <w:rPr>
          <w:rStyle w:val="Referenciasutil"/>
          <w:rFonts w:ascii="Arial" w:hAnsi="Arial" w:cs="Arial"/>
          <w:b/>
          <w:color w:val="000000" w:themeColor="text1"/>
          <w:sz w:val="48"/>
          <w:szCs w:val="48"/>
        </w:rPr>
        <w:t xml:space="preserve"> -</w:t>
      </w:r>
      <w:r w:rsidRPr="00FC1475">
        <w:rPr>
          <w:rStyle w:val="Referenciasutil"/>
          <w:rFonts w:ascii="Arial" w:hAnsi="Arial" w:cs="Arial"/>
          <w:b/>
          <w:color w:val="000000" w:themeColor="text1"/>
          <w:sz w:val="48"/>
          <w:szCs w:val="48"/>
        </w:rPr>
        <w:t xml:space="preserve"> INCI</w:t>
      </w:r>
    </w:p>
    <w:p w14:paraId="3A35A4E7" w14:textId="77777777" w:rsidR="00C77BE9" w:rsidRPr="00FC1475" w:rsidRDefault="00C77BE9" w:rsidP="00C77BE9">
      <w:pPr>
        <w:pStyle w:val="Sinespaciado"/>
        <w:jc w:val="center"/>
        <w:rPr>
          <w:rStyle w:val="Referenciasutil"/>
          <w:rFonts w:ascii="Arial" w:hAnsi="Arial" w:cs="Arial"/>
          <w:b/>
          <w:color w:val="000000" w:themeColor="text1"/>
          <w:sz w:val="48"/>
          <w:szCs w:val="48"/>
        </w:rPr>
      </w:pPr>
      <w:r w:rsidRPr="00FC1475">
        <w:rPr>
          <w:rStyle w:val="Referenciasutil"/>
          <w:rFonts w:ascii="Arial" w:hAnsi="Arial" w:cs="Arial"/>
          <w:b/>
          <w:color w:val="000000" w:themeColor="text1"/>
          <w:sz w:val="48"/>
          <w:szCs w:val="48"/>
        </w:rPr>
        <w:t>2020</w:t>
      </w:r>
    </w:p>
    <w:p w14:paraId="3703FC2C" w14:textId="77777777" w:rsidR="00C77BE9" w:rsidRDefault="00C77BE9" w:rsidP="00C77BE9">
      <w:pPr>
        <w:jc w:val="both"/>
        <w:rPr>
          <w:rFonts w:ascii="Arial" w:hAnsi="Arial" w:cs="Arial"/>
        </w:rPr>
      </w:pPr>
    </w:p>
    <w:p w14:paraId="638F5D1C" w14:textId="77777777" w:rsidR="00C77BE9" w:rsidRDefault="00C77BE9" w:rsidP="00C77BE9">
      <w:pPr>
        <w:jc w:val="center"/>
        <w:rPr>
          <w:rFonts w:ascii="Arial" w:hAnsi="Arial" w:cs="Arial"/>
          <w:b/>
        </w:rPr>
      </w:pPr>
    </w:p>
    <w:p w14:paraId="0DF3D504" w14:textId="77777777" w:rsidR="00C77BE9" w:rsidRDefault="00C77BE9" w:rsidP="00C77BE9">
      <w:pPr>
        <w:jc w:val="center"/>
        <w:rPr>
          <w:rFonts w:ascii="Arial" w:hAnsi="Arial" w:cs="Arial"/>
          <w:b/>
        </w:rPr>
      </w:pPr>
    </w:p>
    <w:p w14:paraId="5E3FA5C3" w14:textId="77777777" w:rsidR="00C77BE9" w:rsidRDefault="00C77BE9" w:rsidP="00C77BE9">
      <w:pPr>
        <w:jc w:val="center"/>
        <w:rPr>
          <w:rFonts w:ascii="Arial" w:hAnsi="Arial" w:cs="Arial"/>
          <w:b/>
        </w:rPr>
      </w:pPr>
    </w:p>
    <w:p w14:paraId="4AC7033B" w14:textId="77777777" w:rsidR="00C77BE9" w:rsidRDefault="00C77BE9" w:rsidP="00C77BE9">
      <w:pPr>
        <w:jc w:val="center"/>
        <w:rPr>
          <w:rFonts w:ascii="Arial" w:hAnsi="Arial" w:cs="Arial"/>
          <w:b/>
        </w:rPr>
      </w:pPr>
    </w:p>
    <w:p w14:paraId="4FD3BCA8" w14:textId="77777777" w:rsidR="00C77BE9" w:rsidRDefault="00C77BE9" w:rsidP="00C77BE9">
      <w:pPr>
        <w:jc w:val="center"/>
        <w:rPr>
          <w:rFonts w:ascii="Arial" w:hAnsi="Arial" w:cs="Arial"/>
          <w:b/>
        </w:rPr>
      </w:pPr>
      <w:bookmarkStart w:id="0" w:name="_GoBack"/>
      <w:bookmarkEnd w:id="0"/>
    </w:p>
    <w:p w14:paraId="08F96B27" w14:textId="77777777" w:rsidR="00C77BE9" w:rsidRDefault="00C77BE9" w:rsidP="00C77BE9">
      <w:pPr>
        <w:jc w:val="center"/>
        <w:rPr>
          <w:rFonts w:ascii="Arial" w:hAnsi="Arial" w:cs="Arial"/>
          <w:b/>
        </w:rPr>
      </w:pPr>
    </w:p>
    <w:p w14:paraId="63905CC8" w14:textId="77777777" w:rsidR="00C77BE9" w:rsidRDefault="00C77BE9" w:rsidP="00C77BE9">
      <w:pPr>
        <w:jc w:val="center"/>
        <w:rPr>
          <w:rFonts w:ascii="Arial" w:hAnsi="Arial" w:cs="Arial"/>
          <w:b/>
        </w:rPr>
      </w:pPr>
    </w:p>
    <w:p w14:paraId="3444458A" w14:textId="77777777" w:rsidR="00C77BE9" w:rsidRDefault="00C77BE9" w:rsidP="00C77BE9">
      <w:pPr>
        <w:jc w:val="center"/>
        <w:rPr>
          <w:rFonts w:ascii="Arial" w:hAnsi="Arial" w:cs="Arial"/>
          <w:b/>
        </w:rPr>
      </w:pPr>
    </w:p>
    <w:p w14:paraId="3A2C93A7" w14:textId="77777777" w:rsidR="00C77BE9" w:rsidRDefault="00C77BE9" w:rsidP="00C77BE9">
      <w:pPr>
        <w:jc w:val="center"/>
        <w:rPr>
          <w:rFonts w:ascii="Arial" w:hAnsi="Arial" w:cs="Arial"/>
          <w:b/>
        </w:rPr>
      </w:pPr>
    </w:p>
    <w:p w14:paraId="5B29434F" w14:textId="77777777" w:rsidR="00C77BE9" w:rsidRDefault="00C77BE9" w:rsidP="00C77BE9">
      <w:pPr>
        <w:jc w:val="center"/>
        <w:rPr>
          <w:rFonts w:ascii="Arial" w:hAnsi="Arial" w:cs="Arial"/>
          <w:b/>
        </w:rPr>
      </w:pPr>
    </w:p>
    <w:p w14:paraId="59081F24" w14:textId="77777777" w:rsidR="00C77BE9" w:rsidRDefault="00C77BE9" w:rsidP="00C77BE9">
      <w:pPr>
        <w:jc w:val="center"/>
        <w:rPr>
          <w:rFonts w:ascii="Arial" w:hAnsi="Arial" w:cs="Arial"/>
          <w:b/>
        </w:rPr>
      </w:pPr>
    </w:p>
    <w:p w14:paraId="279F8212" w14:textId="77777777" w:rsidR="00C77BE9" w:rsidRDefault="00C77BE9" w:rsidP="00C77BE9">
      <w:pPr>
        <w:jc w:val="center"/>
        <w:rPr>
          <w:rFonts w:ascii="Arial" w:hAnsi="Arial" w:cs="Arial"/>
          <w:b/>
        </w:rPr>
      </w:pPr>
    </w:p>
    <w:p w14:paraId="2D4DA5C9" w14:textId="77777777" w:rsidR="00C77BE9" w:rsidRDefault="00C77BE9" w:rsidP="00C77BE9">
      <w:pPr>
        <w:jc w:val="center"/>
        <w:rPr>
          <w:rFonts w:ascii="Arial" w:hAnsi="Arial" w:cs="Arial"/>
          <w:b/>
        </w:rPr>
      </w:pPr>
    </w:p>
    <w:p w14:paraId="16DDE12B" w14:textId="77777777" w:rsidR="00C77BE9" w:rsidRDefault="00C77BE9" w:rsidP="00C77BE9">
      <w:pPr>
        <w:jc w:val="center"/>
        <w:rPr>
          <w:rFonts w:ascii="Arial" w:hAnsi="Arial" w:cs="Arial"/>
          <w:b/>
        </w:rPr>
      </w:pPr>
    </w:p>
    <w:p w14:paraId="5913FD98" w14:textId="77777777" w:rsidR="00C77BE9" w:rsidRDefault="00C77BE9" w:rsidP="00C77BE9">
      <w:pPr>
        <w:jc w:val="center"/>
        <w:rPr>
          <w:rFonts w:ascii="Arial" w:hAnsi="Arial" w:cs="Arial"/>
          <w:b/>
        </w:rPr>
      </w:pPr>
    </w:p>
    <w:p w14:paraId="6EF49B4A" w14:textId="77777777" w:rsidR="00C77BE9" w:rsidRDefault="00C77BE9" w:rsidP="00C77BE9">
      <w:pPr>
        <w:jc w:val="center"/>
        <w:rPr>
          <w:rFonts w:ascii="Arial" w:hAnsi="Arial" w:cs="Arial"/>
          <w:b/>
        </w:rPr>
      </w:pPr>
    </w:p>
    <w:p w14:paraId="38F65560" w14:textId="77777777" w:rsidR="00C77BE9" w:rsidRDefault="00C77BE9" w:rsidP="00C77BE9">
      <w:pPr>
        <w:jc w:val="center"/>
        <w:rPr>
          <w:rFonts w:ascii="Arial" w:hAnsi="Arial" w:cs="Arial"/>
          <w:b/>
        </w:rPr>
      </w:pPr>
    </w:p>
    <w:p w14:paraId="5D362881" w14:textId="77777777" w:rsidR="00C77BE9" w:rsidRDefault="00C77BE9" w:rsidP="00C77BE9">
      <w:pPr>
        <w:jc w:val="center"/>
        <w:rPr>
          <w:rFonts w:ascii="Arial" w:hAnsi="Arial" w:cs="Arial"/>
          <w:b/>
        </w:rPr>
      </w:pPr>
    </w:p>
    <w:p w14:paraId="01BCB489" w14:textId="77777777" w:rsidR="00C77BE9" w:rsidRDefault="00C77BE9" w:rsidP="00C77BE9">
      <w:pPr>
        <w:jc w:val="center"/>
        <w:rPr>
          <w:rFonts w:ascii="Arial" w:hAnsi="Arial" w:cs="Arial"/>
          <w:b/>
        </w:rPr>
      </w:pPr>
    </w:p>
    <w:p w14:paraId="3F668CD0" w14:textId="77777777" w:rsidR="00C77BE9" w:rsidRDefault="00C77BE9" w:rsidP="00C77BE9">
      <w:pPr>
        <w:jc w:val="center"/>
        <w:rPr>
          <w:rFonts w:ascii="Arial" w:hAnsi="Arial" w:cs="Arial"/>
          <w:b/>
        </w:rPr>
      </w:pPr>
    </w:p>
    <w:p w14:paraId="5C34E560" w14:textId="77777777" w:rsidR="00C77BE9" w:rsidRDefault="00C77BE9" w:rsidP="00C77BE9">
      <w:pPr>
        <w:jc w:val="center"/>
        <w:rPr>
          <w:rFonts w:ascii="Arial" w:hAnsi="Arial" w:cs="Arial"/>
          <w:b/>
        </w:rPr>
      </w:pPr>
    </w:p>
    <w:p w14:paraId="74506E3C" w14:textId="77777777" w:rsidR="00C77BE9" w:rsidRDefault="00C77BE9" w:rsidP="00C77BE9">
      <w:pPr>
        <w:jc w:val="center"/>
        <w:rPr>
          <w:rFonts w:ascii="Arial" w:hAnsi="Arial" w:cs="Arial"/>
          <w:b/>
        </w:rPr>
      </w:pPr>
    </w:p>
    <w:p w14:paraId="4CA1F63F" w14:textId="77777777" w:rsidR="00C77BE9" w:rsidRDefault="00C77BE9" w:rsidP="00C77BE9">
      <w:pPr>
        <w:jc w:val="center"/>
        <w:rPr>
          <w:rFonts w:ascii="Arial" w:hAnsi="Arial" w:cs="Arial"/>
          <w:b/>
        </w:rPr>
      </w:pPr>
    </w:p>
    <w:p w14:paraId="7C70B1DD" w14:textId="77777777" w:rsidR="00C77BE9" w:rsidRDefault="00C77BE9" w:rsidP="00C77BE9">
      <w:pPr>
        <w:jc w:val="center"/>
        <w:rPr>
          <w:rFonts w:ascii="Arial" w:hAnsi="Arial" w:cs="Arial"/>
          <w:b/>
        </w:rPr>
      </w:pPr>
    </w:p>
    <w:p w14:paraId="0A646978" w14:textId="77777777" w:rsidR="00C77BE9" w:rsidRDefault="00C77BE9" w:rsidP="00C77BE9">
      <w:pPr>
        <w:jc w:val="center"/>
        <w:rPr>
          <w:rFonts w:ascii="Arial" w:hAnsi="Arial" w:cs="Arial"/>
          <w:b/>
        </w:rPr>
      </w:pPr>
    </w:p>
    <w:p w14:paraId="492ECF93" w14:textId="77777777" w:rsidR="00C77BE9" w:rsidRDefault="00C77BE9" w:rsidP="00C77BE9">
      <w:pPr>
        <w:jc w:val="center"/>
        <w:rPr>
          <w:rFonts w:ascii="Arial" w:hAnsi="Arial" w:cs="Arial"/>
          <w:b/>
        </w:rPr>
      </w:pPr>
    </w:p>
    <w:p w14:paraId="23DE0FF9" w14:textId="77777777" w:rsidR="00C77BE9" w:rsidRDefault="00C77BE9" w:rsidP="00C77BE9">
      <w:pPr>
        <w:jc w:val="center"/>
        <w:rPr>
          <w:rFonts w:ascii="Arial" w:hAnsi="Arial" w:cs="Arial"/>
          <w:b/>
        </w:rPr>
      </w:pPr>
    </w:p>
    <w:p w14:paraId="2EEDFE0D" w14:textId="77777777" w:rsidR="00C77BE9" w:rsidRDefault="00C77BE9" w:rsidP="00C77BE9">
      <w:pPr>
        <w:jc w:val="center"/>
        <w:rPr>
          <w:rFonts w:ascii="Arial" w:hAnsi="Arial" w:cs="Arial"/>
          <w:b/>
        </w:rPr>
      </w:pPr>
      <w:r>
        <w:rPr>
          <w:rFonts w:ascii="Arial" w:hAnsi="Arial" w:cs="Arial"/>
          <w:b/>
        </w:rPr>
        <w:lastRenderedPageBreak/>
        <w:t>OBJETIVO:</w:t>
      </w:r>
    </w:p>
    <w:p w14:paraId="7B37F8EF" w14:textId="77777777" w:rsidR="00C77BE9" w:rsidRDefault="00C77BE9" w:rsidP="00C77BE9">
      <w:pPr>
        <w:jc w:val="center"/>
        <w:rPr>
          <w:rFonts w:ascii="Arial" w:hAnsi="Arial" w:cs="Arial"/>
          <w:b/>
        </w:rPr>
      </w:pPr>
    </w:p>
    <w:p w14:paraId="2D55DC37" w14:textId="42F2C5A6" w:rsidR="00C77BE9" w:rsidRDefault="00C77BE9" w:rsidP="00C77BE9">
      <w:pPr>
        <w:jc w:val="both"/>
        <w:rPr>
          <w:rFonts w:ascii="Arial" w:hAnsi="Arial" w:cs="Arial"/>
        </w:rPr>
      </w:pPr>
      <w:r w:rsidRPr="00673065">
        <w:rPr>
          <w:rFonts w:ascii="Arial" w:hAnsi="Arial" w:cs="Arial"/>
        </w:rPr>
        <w:t xml:space="preserve">Proveer transitoriamente a través de las figuras de encargo o excepcionalmente mediante nombramiento provisional los cargos vacantes de la Planta de Personal del Instituto Nacional para </w:t>
      </w:r>
      <w:r>
        <w:rPr>
          <w:rFonts w:ascii="Arial" w:hAnsi="Arial" w:cs="Arial"/>
        </w:rPr>
        <w:t>Ciegos  durante la vigencia 2020</w:t>
      </w:r>
      <w:r w:rsidRPr="00673065">
        <w:rPr>
          <w:rFonts w:ascii="Arial" w:hAnsi="Arial" w:cs="Arial"/>
        </w:rPr>
        <w:t xml:space="preserve">, teniendo en cuenta el estimado de vacantes existentes </w:t>
      </w:r>
      <w:r>
        <w:rPr>
          <w:rFonts w:ascii="Arial" w:hAnsi="Arial" w:cs="Arial"/>
        </w:rPr>
        <w:t>a fecha 31 de diciembre de 2019</w:t>
      </w:r>
      <w:r w:rsidR="00667733">
        <w:rPr>
          <w:rFonts w:ascii="Arial" w:hAnsi="Arial" w:cs="Arial"/>
        </w:rPr>
        <w:t xml:space="preserve"> </w:t>
      </w:r>
      <w:r w:rsidRPr="00673065">
        <w:rPr>
          <w:rFonts w:ascii="Arial" w:hAnsi="Arial" w:cs="Arial"/>
        </w:rPr>
        <w:t>y acorde con la distribución de la planta que se determine.</w:t>
      </w:r>
    </w:p>
    <w:p w14:paraId="51EDF954" w14:textId="77777777" w:rsidR="00C77BE9" w:rsidRDefault="00C77BE9" w:rsidP="00C77BE9">
      <w:pPr>
        <w:jc w:val="both"/>
        <w:rPr>
          <w:rFonts w:ascii="Arial" w:hAnsi="Arial" w:cs="Arial"/>
        </w:rPr>
      </w:pPr>
    </w:p>
    <w:p w14:paraId="3182F311" w14:textId="77777777" w:rsidR="00C77BE9" w:rsidRDefault="00C77BE9" w:rsidP="00C77BE9">
      <w:pPr>
        <w:jc w:val="both"/>
        <w:rPr>
          <w:rFonts w:ascii="Arial" w:hAnsi="Arial" w:cs="Arial"/>
        </w:rPr>
      </w:pPr>
    </w:p>
    <w:p w14:paraId="07B3AE11" w14:textId="77777777" w:rsidR="00C77BE9" w:rsidRPr="00673065" w:rsidRDefault="00C77BE9" w:rsidP="00C77BE9">
      <w:pPr>
        <w:jc w:val="both"/>
        <w:rPr>
          <w:rFonts w:ascii="Arial" w:hAnsi="Arial" w:cs="Arial"/>
        </w:rPr>
      </w:pPr>
      <w:r w:rsidRPr="00673065">
        <w:rPr>
          <w:rFonts w:ascii="Arial" w:hAnsi="Arial" w:cs="Arial"/>
          <w:b/>
        </w:rPr>
        <w:t>ANÁLISIS DE PLANTA ACTUAL.</w:t>
      </w:r>
      <w:r w:rsidRPr="00673065">
        <w:rPr>
          <w:rFonts w:ascii="Arial" w:hAnsi="Arial" w:cs="Arial"/>
        </w:rPr>
        <w:t xml:space="preserve"> </w:t>
      </w:r>
    </w:p>
    <w:p w14:paraId="13298251" w14:textId="77777777" w:rsidR="00C77BE9" w:rsidRPr="00673065" w:rsidRDefault="00C77BE9" w:rsidP="00C77BE9">
      <w:pPr>
        <w:jc w:val="both"/>
        <w:rPr>
          <w:rFonts w:ascii="Arial" w:hAnsi="Arial" w:cs="Arial"/>
        </w:rPr>
      </w:pPr>
    </w:p>
    <w:p w14:paraId="3A79237C" w14:textId="77777777" w:rsidR="00C77BE9" w:rsidRDefault="00C77BE9" w:rsidP="00C77BE9">
      <w:pPr>
        <w:jc w:val="both"/>
        <w:rPr>
          <w:rFonts w:ascii="Arial" w:hAnsi="Arial" w:cs="Arial"/>
        </w:rPr>
      </w:pPr>
      <w:r w:rsidRPr="00673065">
        <w:rPr>
          <w:rFonts w:ascii="Arial" w:hAnsi="Arial" w:cs="Arial"/>
        </w:rPr>
        <w:t>La planta de personal aprobada para el instituto Nacional para Ciegos  está conformada por un total de setenta y dos  (72) empleos, distribuidos de la siguiente forma, según clasificación por tipo de vinculación y nivel jerárquico:</w:t>
      </w:r>
    </w:p>
    <w:p w14:paraId="13ECF222" w14:textId="77777777" w:rsidR="00C77BE9" w:rsidRPr="00673065" w:rsidRDefault="00C77BE9" w:rsidP="00C77BE9">
      <w:pPr>
        <w:jc w:val="both"/>
        <w:rPr>
          <w:rFonts w:ascii="Arial" w:hAnsi="Arial" w:cs="Arial"/>
          <w:b/>
          <w:lang w:val="es-MX"/>
        </w:rPr>
      </w:pPr>
    </w:p>
    <w:tbl>
      <w:tblPr>
        <w:tblW w:w="9542" w:type="dxa"/>
        <w:tblCellMar>
          <w:left w:w="70" w:type="dxa"/>
          <w:right w:w="70" w:type="dxa"/>
        </w:tblCellMar>
        <w:tblLook w:val="04A0" w:firstRow="1" w:lastRow="0" w:firstColumn="1" w:lastColumn="0" w:noHBand="0" w:noVBand="1"/>
      </w:tblPr>
      <w:tblGrid>
        <w:gridCol w:w="2825"/>
        <w:gridCol w:w="993"/>
        <w:gridCol w:w="1134"/>
        <w:gridCol w:w="850"/>
        <w:gridCol w:w="3740"/>
      </w:tblGrid>
      <w:tr w:rsidR="00C77BE9" w:rsidRPr="00FC1475" w14:paraId="4DBEEB90" w14:textId="77777777" w:rsidTr="00E452AE">
        <w:trPr>
          <w:trHeight w:val="322"/>
        </w:trPr>
        <w:tc>
          <w:tcPr>
            <w:tcW w:w="2825"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0411BA67" w14:textId="77777777" w:rsidR="00C77BE9" w:rsidRPr="00667733" w:rsidRDefault="00C77BE9" w:rsidP="00E452AE">
            <w:pPr>
              <w:jc w:val="cente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Cargo</w:t>
            </w:r>
          </w:p>
        </w:tc>
        <w:tc>
          <w:tcPr>
            <w:tcW w:w="993" w:type="dxa"/>
            <w:tcBorders>
              <w:top w:val="single" w:sz="8" w:space="0" w:color="auto"/>
              <w:left w:val="nil"/>
              <w:bottom w:val="single" w:sz="8" w:space="0" w:color="auto"/>
              <w:right w:val="single" w:sz="8" w:space="0" w:color="auto"/>
            </w:tcBorders>
            <w:shd w:val="clear" w:color="000000" w:fill="9CC2E5"/>
            <w:vAlign w:val="center"/>
            <w:hideMark/>
          </w:tcPr>
          <w:p w14:paraId="3728AFCD" w14:textId="77777777" w:rsidR="00C77BE9" w:rsidRPr="00667733" w:rsidRDefault="00C77BE9" w:rsidP="00E452AE">
            <w:pPr>
              <w:jc w:val="cente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Código</w:t>
            </w:r>
          </w:p>
        </w:tc>
        <w:tc>
          <w:tcPr>
            <w:tcW w:w="1134" w:type="dxa"/>
            <w:tcBorders>
              <w:top w:val="single" w:sz="8" w:space="0" w:color="auto"/>
              <w:left w:val="nil"/>
              <w:bottom w:val="single" w:sz="8" w:space="0" w:color="auto"/>
              <w:right w:val="single" w:sz="8" w:space="0" w:color="auto"/>
            </w:tcBorders>
            <w:shd w:val="clear" w:color="000000" w:fill="9CC2E5"/>
            <w:vAlign w:val="center"/>
            <w:hideMark/>
          </w:tcPr>
          <w:p w14:paraId="2EED0FA9" w14:textId="77777777" w:rsidR="00C77BE9" w:rsidRPr="00667733" w:rsidRDefault="00C77BE9" w:rsidP="00E452AE">
            <w:pPr>
              <w:jc w:val="cente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Grados</w:t>
            </w:r>
          </w:p>
        </w:tc>
        <w:tc>
          <w:tcPr>
            <w:tcW w:w="850" w:type="dxa"/>
            <w:tcBorders>
              <w:top w:val="single" w:sz="8" w:space="0" w:color="auto"/>
              <w:left w:val="nil"/>
              <w:bottom w:val="single" w:sz="8" w:space="0" w:color="auto"/>
              <w:right w:val="single" w:sz="8" w:space="0" w:color="auto"/>
            </w:tcBorders>
            <w:shd w:val="clear" w:color="000000" w:fill="9CC2E5"/>
            <w:vAlign w:val="center"/>
            <w:hideMark/>
          </w:tcPr>
          <w:p w14:paraId="577E851C" w14:textId="77777777" w:rsidR="00C77BE9" w:rsidRPr="00667733" w:rsidRDefault="00C77BE9" w:rsidP="00E452AE">
            <w:pPr>
              <w:jc w:val="cente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 Cargos</w:t>
            </w:r>
          </w:p>
        </w:tc>
        <w:tc>
          <w:tcPr>
            <w:tcW w:w="3740" w:type="dxa"/>
            <w:tcBorders>
              <w:top w:val="single" w:sz="8" w:space="0" w:color="auto"/>
              <w:left w:val="nil"/>
              <w:bottom w:val="single" w:sz="8" w:space="0" w:color="auto"/>
              <w:right w:val="single" w:sz="8" w:space="0" w:color="auto"/>
            </w:tcBorders>
            <w:shd w:val="clear" w:color="000000" w:fill="9CC2E5"/>
            <w:vAlign w:val="center"/>
            <w:hideMark/>
          </w:tcPr>
          <w:p w14:paraId="2BC55E49" w14:textId="77777777" w:rsidR="00C77BE9" w:rsidRPr="00667733" w:rsidRDefault="00C77BE9" w:rsidP="00E452AE">
            <w:pPr>
              <w:jc w:val="cente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Vinculación</w:t>
            </w:r>
          </w:p>
        </w:tc>
      </w:tr>
      <w:tr w:rsidR="00C77BE9" w:rsidRPr="00FC1475" w14:paraId="515F3758"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05FD35F"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Director General </w:t>
            </w:r>
          </w:p>
        </w:tc>
        <w:tc>
          <w:tcPr>
            <w:tcW w:w="993" w:type="dxa"/>
            <w:tcBorders>
              <w:top w:val="nil"/>
              <w:left w:val="nil"/>
              <w:bottom w:val="single" w:sz="8" w:space="0" w:color="auto"/>
              <w:right w:val="single" w:sz="8" w:space="0" w:color="auto"/>
            </w:tcBorders>
            <w:shd w:val="clear" w:color="auto" w:fill="auto"/>
            <w:vAlign w:val="center"/>
            <w:hideMark/>
          </w:tcPr>
          <w:p w14:paraId="673CB81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15</w:t>
            </w:r>
          </w:p>
        </w:tc>
        <w:tc>
          <w:tcPr>
            <w:tcW w:w="1134" w:type="dxa"/>
            <w:tcBorders>
              <w:top w:val="nil"/>
              <w:left w:val="nil"/>
              <w:bottom w:val="single" w:sz="8" w:space="0" w:color="auto"/>
              <w:right w:val="single" w:sz="8" w:space="0" w:color="auto"/>
            </w:tcBorders>
            <w:shd w:val="clear" w:color="auto" w:fill="auto"/>
            <w:vAlign w:val="center"/>
            <w:hideMark/>
          </w:tcPr>
          <w:p w14:paraId="1F6FC06C"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21</w:t>
            </w:r>
          </w:p>
        </w:tc>
        <w:tc>
          <w:tcPr>
            <w:tcW w:w="850" w:type="dxa"/>
            <w:tcBorders>
              <w:top w:val="nil"/>
              <w:left w:val="nil"/>
              <w:bottom w:val="single" w:sz="8" w:space="0" w:color="auto"/>
              <w:right w:val="single" w:sz="8" w:space="0" w:color="auto"/>
            </w:tcBorders>
            <w:shd w:val="clear" w:color="auto" w:fill="auto"/>
            <w:vAlign w:val="center"/>
            <w:hideMark/>
          </w:tcPr>
          <w:p w14:paraId="1D35B63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309B502A"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Libre Nombramiento y Remoción</w:t>
            </w:r>
          </w:p>
        </w:tc>
      </w:tr>
      <w:tr w:rsidR="00C77BE9" w:rsidRPr="00FC1475" w14:paraId="67AF0C52"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CDB0DE0"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Asesor </w:t>
            </w:r>
          </w:p>
        </w:tc>
        <w:tc>
          <w:tcPr>
            <w:tcW w:w="993" w:type="dxa"/>
            <w:tcBorders>
              <w:top w:val="nil"/>
              <w:left w:val="nil"/>
              <w:bottom w:val="single" w:sz="8" w:space="0" w:color="auto"/>
              <w:right w:val="single" w:sz="8" w:space="0" w:color="auto"/>
            </w:tcBorders>
            <w:shd w:val="clear" w:color="auto" w:fill="auto"/>
            <w:vAlign w:val="center"/>
            <w:hideMark/>
          </w:tcPr>
          <w:p w14:paraId="0AB01B3A"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1020</w:t>
            </w:r>
          </w:p>
        </w:tc>
        <w:tc>
          <w:tcPr>
            <w:tcW w:w="1134" w:type="dxa"/>
            <w:tcBorders>
              <w:top w:val="nil"/>
              <w:left w:val="nil"/>
              <w:bottom w:val="single" w:sz="8" w:space="0" w:color="auto"/>
              <w:right w:val="single" w:sz="8" w:space="0" w:color="auto"/>
            </w:tcBorders>
            <w:shd w:val="clear" w:color="auto" w:fill="auto"/>
            <w:vAlign w:val="center"/>
            <w:hideMark/>
          </w:tcPr>
          <w:p w14:paraId="2111332C"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9</w:t>
            </w:r>
          </w:p>
        </w:tc>
        <w:tc>
          <w:tcPr>
            <w:tcW w:w="850" w:type="dxa"/>
            <w:tcBorders>
              <w:top w:val="nil"/>
              <w:left w:val="nil"/>
              <w:bottom w:val="single" w:sz="8" w:space="0" w:color="auto"/>
              <w:right w:val="single" w:sz="8" w:space="0" w:color="auto"/>
            </w:tcBorders>
            <w:shd w:val="clear" w:color="auto" w:fill="auto"/>
            <w:vAlign w:val="center"/>
            <w:hideMark/>
          </w:tcPr>
          <w:p w14:paraId="2BE4F42E"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09785059"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Libre Nombramiento y Remoción</w:t>
            </w:r>
          </w:p>
        </w:tc>
      </w:tr>
      <w:tr w:rsidR="00C77BE9" w:rsidRPr="00FC1475" w14:paraId="62D8A1A8"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1788326"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Asesor </w:t>
            </w:r>
          </w:p>
        </w:tc>
        <w:tc>
          <w:tcPr>
            <w:tcW w:w="993" w:type="dxa"/>
            <w:tcBorders>
              <w:top w:val="nil"/>
              <w:left w:val="nil"/>
              <w:bottom w:val="single" w:sz="8" w:space="0" w:color="auto"/>
              <w:right w:val="single" w:sz="8" w:space="0" w:color="auto"/>
            </w:tcBorders>
            <w:shd w:val="clear" w:color="auto" w:fill="auto"/>
            <w:vAlign w:val="center"/>
            <w:hideMark/>
          </w:tcPr>
          <w:p w14:paraId="474C2F1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1020</w:t>
            </w:r>
          </w:p>
        </w:tc>
        <w:tc>
          <w:tcPr>
            <w:tcW w:w="1134" w:type="dxa"/>
            <w:tcBorders>
              <w:top w:val="nil"/>
              <w:left w:val="nil"/>
              <w:bottom w:val="single" w:sz="8" w:space="0" w:color="auto"/>
              <w:right w:val="single" w:sz="8" w:space="0" w:color="auto"/>
            </w:tcBorders>
            <w:shd w:val="clear" w:color="auto" w:fill="auto"/>
            <w:vAlign w:val="center"/>
            <w:hideMark/>
          </w:tcPr>
          <w:p w14:paraId="50B7102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7</w:t>
            </w:r>
          </w:p>
        </w:tc>
        <w:tc>
          <w:tcPr>
            <w:tcW w:w="850" w:type="dxa"/>
            <w:tcBorders>
              <w:top w:val="nil"/>
              <w:left w:val="nil"/>
              <w:bottom w:val="single" w:sz="8" w:space="0" w:color="auto"/>
              <w:right w:val="single" w:sz="8" w:space="0" w:color="auto"/>
            </w:tcBorders>
            <w:shd w:val="clear" w:color="auto" w:fill="auto"/>
            <w:vAlign w:val="center"/>
            <w:hideMark/>
          </w:tcPr>
          <w:p w14:paraId="19F33B47"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2335D27C"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Libre Nombramiento y Remoción</w:t>
            </w:r>
          </w:p>
        </w:tc>
      </w:tr>
      <w:tr w:rsidR="00C77BE9" w:rsidRPr="00FC1475" w14:paraId="5003D688"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BBE963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Conductor Mecánico </w:t>
            </w:r>
          </w:p>
        </w:tc>
        <w:tc>
          <w:tcPr>
            <w:tcW w:w="993" w:type="dxa"/>
            <w:tcBorders>
              <w:top w:val="nil"/>
              <w:left w:val="nil"/>
              <w:bottom w:val="single" w:sz="8" w:space="0" w:color="auto"/>
              <w:right w:val="single" w:sz="8" w:space="0" w:color="auto"/>
            </w:tcBorders>
            <w:shd w:val="clear" w:color="auto" w:fill="auto"/>
            <w:vAlign w:val="center"/>
            <w:hideMark/>
          </w:tcPr>
          <w:p w14:paraId="49961400"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4103</w:t>
            </w:r>
          </w:p>
        </w:tc>
        <w:tc>
          <w:tcPr>
            <w:tcW w:w="1134" w:type="dxa"/>
            <w:tcBorders>
              <w:top w:val="nil"/>
              <w:left w:val="nil"/>
              <w:bottom w:val="single" w:sz="8" w:space="0" w:color="auto"/>
              <w:right w:val="single" w:sz="8" w:space="0" w:color="auto"/>
            </w:tcBorders>
            <w:shd w:val="clear" w:color="auto" w:fill="auto"/>
            <w:vAlign w:val="center"/>
            <w:hideMark/>
          </w:tcPr>
          <w:p w14:paraId="1D8A112E"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11</w:t>
            </w:r>
          </w:p>
        </w:tc>
        <w:tc>
          <w:tcPr>
            <w:tcW w:w="850" w:type="dxa"/>
            <w:tcBorders>
              <w:top w:val="nil"/>
              <w:left w:val="nil"/>
              <w:bottom w:val="single" w:sz="8" w:space="0" w:color="auto"/>
              <w:right w:val="single" w:sz="8" w:space="0" w:color="auto"/>
            </w:tcBorders>
            <w:shd w:val="clear" w:color="auto" w:fill="auto"/>
            <w:vAlign w:val="center"/>
            <w:hideMark/>
          </w:tcPr>
          <w:p w14:paraId="54C1C8A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293ACE29"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Libre Nombramiento y Remoción</w:t>
            </w:r>
          </w:p>
        </w:tc>
      </w:tr>
      <w:tr w:rsidR="00C77BE9" w:rsidRPr="00FC1475" w14:paraId="78A9924F" w14:textId="77777777" w:rsidTr="005E1BBE">
        <w:trPr>
          <w:trHeight w:val="322"/>
        </w:trPr>
        <w:tc>
          <w:tcPr>
            <w:tcW w:w="2825" w:type="dxa"/>
            <w:tcBorders>
              <w:top w:val="nil"/>
              <w:left w:val="single" w:sz="8" w:space="0" w:color="auto"/>
              <w:bottom w:val="single" w:sz="8" w:space="0" w:color="auto"/>
              <w:right w:val="single" w:sz="8" w:space="0" w:color="auto"/>
            </w:tcBorders>
            <w:shd w:val="clear" w:color="auto" w:fill="66FFFF"/>
            <w:vAlign w:val="center"/>
            <w:hideMark/>
          </w:tcPr>
          <w:p w14:paraId="3E49FEDE"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Jefe Oficina Asesora Juridica </w:t>
            </w:r>
          </w:p>
        </w:tc>
        <w:tc>
          <w:tcPr>
            <w:tcW w:w="993" w:type="dxa"/>
            <w:tcBorders>
              <w:top w:val="nil"/>
              <w:left w:val="nil"/>
              <w:bottom w:val="single" w:sz="8" w:space="0" w:color="auto"/>
              <w:right w:val="single" w:sz="8" w:space="0" w:color="auto"/>
            </w:tcBorders>
            <w:shd w:val="clear" w:color="auto" w:fill="66FFFF"/>
            <w:vAlign w:val="center"/>
            <w:hideMark/>
          </w:tcPr>
          <w:p w14:paraId="37C34DDC"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1045</w:t>
            </w:r>
          </w:p>
        </w:tc>
        <w:tc>
          <w:tcPr>
            <w:tcW w:w="1134" w:type="dxa"/>
            <w:tcBorders>
              <w:top w:val="nil"/>
              <w:left w:val="nil"/>
              <w:bottom w:val="single" w:sz="8" w:space="0" w:color="auto"/>
              <w:right w:val="single" w:sz="8" w:space="0" w:color="auto"/>
            </w:tcBorders>
            <w:shd w:val="clear" w:color="auto" w:fill="66FFFF"/>
            <w:vAlign w:val="center"/>
            <w:hideMark/>
          </w:tcPr>
          <w:p w14:paraId="5A8EC82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9</w:t>
            </w:r>
          </w:p>
        </w:tc>
        <w:tc>
          <w:tcPr>
            <w:tcW w:w="850" w:type="dxa"/>
            <w:tcBorders>
              <w:top w:val="nil"/>
              <w:left w:val="nil"/>
              <w:bottom w:val="single" w:sz="8" w:space="0" w:color="auto"/>
              <w:right w:val="single" w:sz="8" w:space="0" w:color="auto"/>
            </w:tcBorders>
            <w:shd w:val="clear" w:color="auto" w:fill="66FFFF"/>
            <w:vAlign w:val="center"/>
            <w:hideMark/>
          </w:tcPr>
          <w:p w14:paraId="32A0D10A"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66FFFF"/>
            <w:noWrap/>
            <w:vAlign w:val="center"/>
            <w:hideMark/>
          </w:tcPr>
          <w:p w14:paraId="5E803CCE" w14:textId="43526AA4"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Libre Nombramiento y Remoción</w:t>
            </w:r>
            <w:r w:rsidR="005E1BBE">
              <w:rPr>
                <w:rFonts w:ascii="Arial" w:eastAsia="Times New Roman" w:hAnsi="Arial" w:cs="Arial"/>
                <w:color w:val="000000"/>
                <w:sz w:val="20"/>
                <w:szCs w:val="20"/>
                <w:lang w:val="es-CO" w:eastAsia="es-CO"/>
              </w:rPr>
              <w:t xml:space="preserve"> -VACANTE </w:t>
            </w:r>
          </w:p>
        </w:tc>
      </w:tr>
      <w:tr w:rsidR="00C77BE9" w:rsidRPr="00FC1475" w14:paraId="575EDCE7" w14:textId="77777777" w:rsidTr="00E452AE">
        <w:trPr>
          <w:trHeight w:val="322"/>
        </w:trPr>
        <w:tc>
          <w:tcPr>
            <w:tcW w:w="2825"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1C5EDAFC"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Profesional Especializado </w:t>
            </w:r>
          </w:p>
        </w:tc>
        <w:tc>
          <w:tcPr>
            <w:tcW w:w="993"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7E03B9CE"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2028</w:t>
            </w:r>
          </w:p>
        </w:tc>
        <w:tc>
          <w:tcPr>
            <w:tcW w:w="1134" w:type="dxa"/>
            <w:vMerge w:val="restart"/>
            <w:tcBorders>
              <w:top w:val="nil"/>
              <w:left w:val="single" w:sz="8" w:space="0" w:color="auto"/>
              <w:bottom w:val="single" w:sz="8" w:space="0" w:color="000000"/>
              <w:right w:val="single" w:sz="8" w:space="0" w:color="auto"/>
            </w:tcBorders>
            <w:shd w:val="clear" w:color="000000" w:fill="DEEAF6"/>
            <w:vAlign w:val="center"/>
            <w:hideMark/>
          </w:tcPr>
          <w:p w14:paraId="6FFBFFE1"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14</w:t>
            </w:r>
          </w:p>
        </w:tc>
        <w:tc>
          <w:tcPr>
            <w:tcW w:w="850" w:type="dxa"/>
            <w:tcBorders>
              <w:top w:val="nil"/>
              <w:left w:val="nil"/>
              <w:bottom w:val="single" w:sz="8" w:space="0" w:color="auto"/>
              <w:right w:val="single" w:sz="8" w:space="0" w:color="auto"/>
            </w:tcBorders>
            <w:shd w:val="clear" w:color="000000" w:fill="DEEAF6"/>
            <w:vAlign w:val="center"/>
            <w:hideMark/>
          </w:tcPr>
          <w:p w14:paraId="3194583F"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w:t>
            </w:r>
          </w:p>
        </w:tc>
        <w:tc>
          <w:tcPr>
            <w:tcW w:w="3740" w:type="dxa"/>
            <w:tcBorders>
              <w:top w:val="nil"/>
              <w:left w:val="nil"/>
              <w:bottom w:val="single" w:sz="8" w:space="0" w:color="auto"/>
              <w:right w:val="single" w:sz="8" w:space="0" w:color="auto"/>
            </w:tcBorders>
            <w:shd w:val="clear" w:color="000000" w:fill="DEEAF6"/>
            <w:noWrap/>
            <w:vAlign w:val="center"/>
            <w:hideMark/>
          </w:tcPr>
          <w:p w14:paraId="230A25F5"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 Temporal</w:t>
            </w:r>
          </w:p>
        </w:tc>
      </w:tr>
      <w:tr w:rsidR="00C77BE9" w:rsidRPr="00FC1475" w14:paraId="73DBAA30" w14:textId="77777777" w:rsidTr="005E1BB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6D4D6CE5"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4E578B5F"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0F8A90DC"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auto" w:fill="66FFFF"/>
            <w:vAlign w:val="center"/>
            <w:hideMark/>
          </w:tcPr>
          <w:p w14:paraId="51E3F720"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6</w:t>
            </w:r>
          </w:p>
        </w:tc>
        <w:tc>
          <w:tcPr>
            <w:tcW w:w="3740" w:type="dxa"/>
            <w:tcBorders>
              <w:top w:val="nil"/>
              <w:left w:val="nil"/>
              <w:bottom w:val="single" w:sz="8" w:space="0" w:color="auto"/>
              <w:right w:val="single" w:sz="8" w:space="0" w:color="auto"/>
            </w:tcBorders>
            <w:shd w:val="clear" w:color="000000" w:fill="DEEAF6"/>
            <w:noWrap/>
            <w:vAlign w:val="center"/>
            <w:hideMark/>
          </w:tcPr>
          <w:p w14:paraId="318C7119" w14:textId="1A799080"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r w:rsidR="005E1BBE">
              <w:rPr>
                <w:rFonts w:ascii="Arial" w:eastAsia="Times New Roman" w:hAnsi="Arial" w:cs="Arial"/>
                <w:color w:val="000000"/>
                <w:sz w:val="20"/>
                <w:szCs w:val="20"/>
                <w:lang w:val="es-CO" w:eastAsia="es-CO"/>
              </w:rPr>
              <w:t xml:space="preserve"> ( 1 cargo Vacante ) </w:t>
            </w:r>
          </w:p>
        </w:tc>
      </w:tr>
      <w:tr w:rsidR="00C77BE9" w:rsidRPr="00FC1475" w14:paraId="017E7040"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4D1CF909"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6B8AA303"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409C94A3"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DEEAF6"/>
            <w:vAlign w:val="center"/>
            <w:hideMark/>
          </w:tcPr>
          <w:p w14:paraId="51FF1671"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w:t>
            </w:r>
          </w:p>
        </w:tc>
        <w:tc>
          <w:tcPr>
            <w:tcW w:w="3740" w:type="dxa"/>
            <w:tcBorders>
              <w:top w:val="nil"/>
              <w:left w:val="nil"/>
              <w:bottom w:val="single" w:sz="8" w:space="0" w:color="auto"/>
              <w:right w:val="single" w:sz="8" w:space="0" w:color="auto"/>
            </w:tcBorders>
            <w:shd w:val="clear" w:color="000000" w:fill="DEEAF6"/>
            <w:noWrap/>
            <w:vAlign w:val="center"/>
            <w:hideMark/>
          </w:tcPr>
          <w:p w14:paraId="420CD61A"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2A66E886"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6AA501B1"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573ED737"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20D33E36"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DEEAF6"/>
            <w:vAlign w:val="center"/>
            <w:hideMark/>
          </w:tcPr>
          <w:p w14:paraId="6306604D"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DEEAF6"/>
            <w:noWrap/>
            <w:vAlign w:val="center"/>
            <w:hideMark/>
          </w:tcPr>
          <w:p w14:paraId="06A95D24"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Encargo</w:t>
            </w:r>
          </w:p>
        </w:tc>
      </w:tr>
      <w:tr w:rsidR="00C77BE9" w:rsidRPr="00FC1475" w14:paraId="74723D79" w14:textId="77777777" w:rsidTr="00E452AE">
        <w:trPr>
          <w:trHeight w:val="322"/>
        </w:trPr>
        <w:tc>
          <w:tcPr>
            <w:tcW w:w="2825"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48F32A3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Profesional Universitario </w:t>
            </w:r>
          </w:p>
        </w:tc>
        <w:tc>
          <w:tcPr>
            <w:tcW w:w="993"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33A7F33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2044</w:t>
            </w:r>
          </w:p>
        </w:tc>
        <w:tc>
          <w:tcPr>
            <w:tcW w:w="113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4D29B63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7</w:t>
            </w:r>
          </w:p>
        </w:tc>
        <w:tc>
          <w:tcPr>
            <w:tcW w:w="850" w:type="dxa"/>
            <w:tcBorders>
              <w:top w:val="nil"/>
              <w:left w:val="nil"/>
              <w:bottom w:val="single" w:sz="8" w:space="0" w:color="auto"/>
              <w:right w:val="single" w:sz="8" w:space="0" w:color="auto"/>
            </w:tcBorders>
            <w:shd w:val="clear" w:color="000000" w:fill="E2EFD9"/>
            <w:vAlign w:val="center"/>
            <w:hideMark/>
          </w:tcPr>
          <w:p w14:paraId="5440D2F1"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w:t>
            </w:r>
          </w:p>
        </w:tc>
        <w:tc>
          <w:tcPr>
            <w:tcW w:w="3740" w:type="dxa"/>
            <w:tcBorders>
              <w:top w:val="nil"/>
              <w:left w:val="nil"/>
              <w:bottom w:val="single" w:sz="8" w:space="0" w:color="auto"/>
              <w:right w:val="single" w:sz="8" w:space="0" w:color="auto"/>
            </w:tcBorders>
            <w:shd w:val="clear" w:color="000000" w:fill="E2EFD9"/>
            <w:noWrap/>
            <w:vAlign w:val="center"/>
            <w:hideMark/>
          </w:tcPr>
          <w:p w14:paraId="55E95BC3"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5371E2C8"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5DAD51E7"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5D2BEA00"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78BCEF18"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E2EFD9"/>
            <w:vAlign w:val="center"/>
            <w:hideMark/>
          </w:tcPr>
          <w:p w14:paraId="032D578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w:t>
            </w:r>
          </w:p>
        </w:tc>
        <w:tc>
          <w:tcPr>
            <w:tcW w:w="3740" w:type="dxa"/>
            <w:tcBorders>
              <w:top w:val="nil"/>
              <w:left w:val="nil"/>
              <w:bottom w:val="single" w:sz="8" w:space="0" w:color="auto"/>
              <w:right w:val="single" w:sz="8" w:space="0" w:color="auto"/>
            </w:tcBorders>
            <w:shd w:val="clear" w:color="000000" w:fill="E2EFD9"/>
            <w:noWrap/>
            <w:vAlign w:val="center"/>
            <w:hideMark/>
          </w:tcPr>
          <w:p w14:paraId="7D8431A8"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5D1AC704"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53160106"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0E323260"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36C355A2"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E2EFD9"/>
            <w:vAlign w:val="center"/>
            <w:hideMark/>
          </w:tcPr>
          <w:p w14:paraId="7EB8E9A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w:t>
            </w:r>
          </w:p>
        </w:tc>
        <w:tc>
          <w:tcPr>
            <w:tcW w:w="3740" w:type="dxa"/>
            <w:tcBorders>
              <w:top w:val="nil"/>
              <w:left w:val="nil"/>
              <w:bottom w:val="single" w:sz="8" w:space="0" w:color="auto"/>
              <w:right w:val="single" w:sz="8" w:space="0" w:color="auto"/>
            </w:tcBorders>
            <w:shd w:val="clear" w:color="000000" w:fill="E2EFD9"/>
            <w:noWrap/>
            <w:vAlign w:val="center"/>
            <w:hideMark/>
          </w:tcPr>
          <w:p w14:paraId="16E7FE7D"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Encargo</w:t>
            </w:r>
          </w:p>
        </w:tc>
      </w:tr>
      <w:tr w:rsidR="00C77BE9" w:rsidRPr="00FC1475" w14:paraId="2DF3C7CB" w14:textId="77777777" w:rsidTr="00E452AE">
        <w:trPr>
          <w:trHeight w:val="322"/>
        </w:trPr>
        <w:tc>
          <w:tcPr>
            <w:tcW w:w="2825"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6751DAD6"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Secretario</w:t>
            </w:r>
          </w:p>
        </w:tc>
        <w:tc>
          <w:tcPr>
            <w:tcW w:w="993"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4A4543A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4178</w:t>
            </w:r>
          </w:p>
        </w:tc>
        <w:tc>
          <w:tcPr>
            <w:tcW w:w="1134"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5E40ED1A"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12</w:t>
            </w:r>
          </w:p>
        </w:tc>
        <w:tc>
          <w:tcPr>
            <w:tcW w:w="850" w:type="dxa"/>
            <w:tcBorders>
              <w:top w:val="nil"/>
              <w:left w:val="nil"/>
              <w:bottom w:val="single" w:sz="8" w:space="0" w:color="auto"/>
              <w:right w:val="single" w:sz="8" w:space="0" w:color="auto"/>
            </w:tcBorders>
            <w:shd w:val="clear" w:color="000000" w:fill="FFF2CC"/>
            <w:vAlign w:val="center"/>
            <w:hideMark/>
          </w:tcPr>
          <w:p w14:paraId="7BD4E851"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w:t>
            </w:r>
          </w:p>
        </w:tc>
        <w:tc>
          <w:tcPr>
            <w:tcW w:w="3740" w:type="dxa"/>
            <w:tcBorders>
              <w:top w:val="nil"/>
              <w:left w:val="nil"/>
              <w:bottom w:val="single" w:sz="8" w:space="0" w:color="auto"/>
              <w:right w:val="single" w:sz="8" w:space="0" w:color="auto"/>
            </w:tcBorders>
            <w:shd w:val="clear" w:color="000000" w:fill="FFF2CC"/>
            <w:noWrap/>
            <w:vAlign w:val="center"/>
            <w:hideMark/>
          </w:tcPr>
          <w:p w14:paraId="31E15E84"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3D00352A"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7C44886A"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6C324A42"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6057BAA3"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FFF2CC"/>
            <w:vAlign w:val="center"/>
            <w:hideMark/>
          </w:tcPr>
          <w:p w14:paraId="209FF860"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4</w:t>
            </w:r>
          </w:p>
        </w:tc>
        <w:tc>
          <w:tcPr>
            <w:tcW w:w="3740" w:type="dxa"/>
            <w:tcBorders>
              <w:top w:val="nil"/>
              <w:left w:val="nil"/>
              <w:bottom w:val="single" w:sz="8" w:space="0" w:color="auto"/>
              <w:right w:val="single" w:sz="8" w:space="0" w:color="auto"/>
            </w:tcBorders>
            <w:shd w:val="clear" w:color="000000" w:fill="FFF2CC"/>
            <w:noWrap/>
            <w:vAlign w:val="center"/>
            <w:hideMark/>
          </w:tcPr>
          <w:p w14:paraId="340849B3"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41434DB9"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C045DA1"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Secretario General </w:t>
            </w:r>
          </w:p>
        </w:tc>
        <w:tc>
          <w:tcPr>
            <w:tcW w:w="993" w:type="dxa"/>
            <w:tcBorders>
              <w:top w:val="nil"/>
              <w:left w:val="nil"/>
              <w:bottom w:val="single" w:sz="8" w:space="0" w:color="auto"/>
              <w:right w:val="single" w:sz="8" w:space="0" w:color="auto"/>
            </w:tcBorders>
            <w:shd w:val="clear" w:color="auto" w:fill="auto"/>
            <w:vAlign w:val="center"/>
            <w:hideMark/>
          </w:tcPr>
          <w:p w14:paraId="5E88CD5E"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37</w:t>
            </w:r>
          </w:p>
        </w:tc>
        <w:tc>
          <w:tcPr>
            <w:tcW w:w="1134" w:type="dxa"/>
            <w:tcBorders>
              <w:top w:val="nil"/>
              <w:left w:val="nil"/>
              <w:bottom w:val="single" w:sz="8" w:space="0" w:color="auto"/>
              <w:right w:val="single" w:sz="8" w:space="0" w:color="auto"/>
            </w:tcBorders>
            <w:shd w:val="clear" w:color="auto" w:fill="auto"/>
            <w:vAlign w:val="center"/>
            <w:hideMark/>
          </w:tcPr>
          <w:p w14:paraId="413B6DDC"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18</w:t>
            </w:r>
          </w:p>
        </w:tc>
        <w:tc>
          <w:tcPr>
            <w:tcW w:w="850" w:type="dxa"/>
            <w:tcBorders>
              <w:top w:val="nil"/>
              <w:left w:val="nil"/>
              <w:bottom w:val="single" w:sz="8" w:space="0" w:color="auto"/>
              <w:right w:val="single" w:sz="8" w:space="0" w:color="auto"/>
            </w:tcBorders>
            <w:shd w:val="clear" w:color="auto" w:fill="auto"/>
            <w:vAlign w:val="center"/>
            <w:hideMark/>
          </w:tcPr>
          <w:p w14:paraId="1FF25B2E"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2FA0A76A"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Libre Nombramiento y Remoción</w:t>
            </w:r>
          </w:p>
        </w:tc>
      </w:tr>
      <w:tr w:rsidR="00C77BE9" w:rsidRPr="00FC1475" w14:paraId="7EE4BB1C" w14:textId="77777777" w:rsidTr="00E452AE">
        <w:trPr>
          <w:trHeight w:val="601"/>
        </w:trPr>
        <w:tc>
          <w:tcPr>
            <w:tcW w:w="2825"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4E097F3C"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Profesional especializado </w:t>
            </w:r>
          </w:p>
        </w:tc>
        <w:tc>
          <w:tcPr>
            <w:tcW w:w="993"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5D62F02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2028</w:t>
            </w:r>
          </w:p>
        </w:tc>
        <w:tc>
          <w:tcPr>
            <w:tcW w:w="113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37A3A2FE"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20</w:t>
            </w:r>
          </w:p>
        </w:tc>
        <w:tc>
          <w:tcPr>
            <w:tcW w:w="850" w:type="dxa"/>
            <w:tcBorders>
              <w:top w:val="nil"/>
              <w:left w:val="nil"/>
              <w:bottom w:val="single" w:sz="8" w:space="0" w:color="auto"/>
              <w:right w:val="single" w:sz="8" w:space="0" w:color="auto"/>
            </w:tcBorders>
            <w:shd w:val="clear" w:color="000000" w:fill="E2EFD9"/>
            <w:vAlign w:val="center"/>
            <w:hideMark/>
          </w:tcPr>
          <w:p w14:paraId="1BB0C52A"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E2EFD9"/>
            <w:noWrap/>
            <w:vAlign w:val="center"/>
            <w:hideMark/>
          </w:tcPr>
          <w:p w14:paraId="67889C65"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12D75E87"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27EB1B02"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0177DCB2"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6E5A3848"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E2EFD9"/>
            <w:vAlign w:val="center"/>
            <w:hideMark/>
          </w:tcPr>
          <w:p w14:paraId="162E1506"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E2EFD9"/>
            <w:noWrap/>
            <w:vAlign w:val="center"/>
            <w:hideMark/>
          </w:tcPr>
          <w:p w14:paraId="00E957B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21053698" w14:textId="77777777" w:rsidTr="00E452AE">
        <w:trPr>
          <w:trHeight w:val="601"/>
        </w:trPr>
        <w:tc>
          <w:tcPr>
            <w:tcW w:w="2825"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6B52205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Auxiliar Administrativo </w:t>
            </w:r>
          </w:p>
        </w:tc>
        <w:tc>
          <w:tcPr>
            <w:tcW w:w="993"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48B03B0E"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4044</w:t>
            </w:r>
          </w:p>
        </w:tc>
        <w:tc>
          <w:tcPr>
            <w:tcW w:w="1134"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2BD67136"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9</w:t>
            </w:r>
          </w:p>
        </w:tc>
        <w:tc>
          <w:tcPr>
            <w:tcW w:w="850" w:type="dxa"/>
            <w:tcBorders>
              <w:top w:val="nil"/>
              <w:left w:val="nil"/>
              <w:bottom w:val="single" w:sz="8" w:space="0" w:color="auto"/>
              <w:right w:val="single" w:sz="8" w:space="0" w:color="auto"/>
            </w:tcBorders>
            <w:shd w:val="clear" w:color="000000" w:fill="D9E2F3"/>
            <w:vAlign w:val="center"/>
            <w:hideMark/>
          </w:tcPr>
          <w:p w14:paraId="5CC1F86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D9E2F3"/>
            <w:noWrap/>
            <w:vAlign w:val="center"/>
            <w:hideMark/>
          </w:tcPr>
          <w:p w14:paraId="1862CAA7"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5F06CE61"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600C3B76"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5051FA54"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73FD47E6"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D9E2F3"/>
            <w:vAlign w:val="center"/>
            <w:hideMark/>
          </w:tcPr>
          <w:p w14:paraId="56BC2529"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D9E2F3"/>
            <w:noWrap/>
            <w:vAlign w:val="center"/>
            <w:hideMark/>
          </w:tcPr>
          <w:p w14:paraId="0AEA713C"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 -Temporal</w:t>
            </w:r>
          </w:p>
        </w:tc>
      </w:tr>
      <w:tr w:rsidR="00C77BE9" w:rsidRPr="00FC1475" w14:paraId="6EDFDE5D" w14:textId="77777777" w:rsidTr="00E452AE">
        <w:trPr>
          <w:trHeight w:val="322"/>
        </w:trPr>
        <w:tc>
          <w:tcPr>
            <w:tcW w:w="2825" w:type="dxa"/>
            <w:vMerge w:val="restart"/>
            <w:tcBorders>
              <w:top w:val="nil"/>
              <w:left w:val="single" w:sz="8" w:space="0" w:color="auto"/>
              <w:bottom w:val="single" w:sz="8" w:space="0" w:color="000000"/>
              <w:right w:val="single" w:sz="8" w:space="0" w:color="auto"/>
            </w:tcBorders>
            <w:shd w:val="clear" w:color="000000" w:fill="EDEDED"/>
            <w:vAlign w:val="center"/>
            <w:hideMark/>
          </w:tcPr>
          <w:p w14:paraId="2328594C"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Profesional Universitario </w:t>
            </w:r>
          </w:p>
        </w:tc>
        <w:tc>
          <w:tcPr>
            <w:tcW w:w="993" w:type="dxa"/>
            <w:vMerge w:val="restart"/>
            <w:tcBorders>
              <w:top w:val="nil"/>
              <w:left w:val="single" w:sz="8" w:space="0" w:color="auto"/>
              <w:bottom w:val="single" w:sz="8" w:space="0" w:color="000000"/>
              <w:right w:val="single" w:sz="8" w:space="0" w:color="auto"/>
            </w:tcBorders>
            <w:shd w:val="clear" w:color="000000" w:fill="EDEDED"/>
            <w:vAlign w:val="center"/>
            <w:hideMark/>
          </w:tcPr>
          <w:p w14:paraId="5DF68E5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2044</w:t>
            </w:r>
          </w:p>
        </w:tc>
        <w:tc>
          <w:tcPr>
            <w:tcW w:w="1134" w:type="dxa"/>
            <w:vMerge w:val="restart"/>
            <w:tcBorders>
              <w:top w:val="nil"/>
              <w:left w:val="single" w:sz="8" w:space="0" w:color="auto"/>
              <w:bottom w:val="single" w:sz="8" w:space="0" w:color="000000"/>
              <w:right w:val="single" w:sz="8" w:space="0" w:color="auto"/>
            </w:tcBorders>
            <w:shd w:val="clear" w:color="000000" w:fill="EDEDED"/>
            <w:vAlign w:val="center"/>
            <w:hideMark/>
          </w:tcPr>
          <w:p w14:paraId="56BEFE90"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5</w:t>
            </w:r>
          </w:p>
        </w:tc>
        <w:tc>
          <w:tcPr>
            <w:tcW w:w="850" w:type="dxa"/>
            <w:tcBorders>
              <w:top w:val="nil"/>
              <w:left w:val="nil"/>
              <w:bottom w:val="single" w:sz="8" w:space="0" w:color="auto"/>
              <w:right w:val="single" w:sz="8" w:space="0" w:color="auto"/>
            </w:tcBorders>
            <w:shd w:val="clear" w:color="000000" w:fill="EDEDED"/>
            <w:vAlign w:val="center"/>
            <w:hideMark/>
          </w:tcPr>
          <w:p w14:paraId="7838B02D"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5</w:t>
            </w:r>
          </w:p>
        </w:tc>
        <w:tc>
          <w:tcPr>
            <w:tcW w:w="3740" w:type="dxa"/>
            <w:tcBorders>
              <w:top w:val="nil"/>
              <w:left w:val="nil"/>
              <w:bottom w:val="single" w:sz="8" w:space="0" w:color="auto"/>
              <w:right w:val="single" w:sz="8" w:space="0" w:color="auto"/>
            </w:tcBorders>
            <w:shd w:val="clear" w:color="000000" w:fill="EDEDED"/>
            <w:noWrap/>
            <w:vAlign w:val="center"/>
            <w:hideMark/>
          </w:tcPr>
          <w:p w14:paraId="31CBB4B2"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2C1D25D3"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1D627D7D"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6674E6DF"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2DC9D746"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EDEDED"/>
            <w:vAlign w:val="center"/>
            <w:hideMark/>
          </w:tcPr>
          <w:p w14:paraId="33545F3D"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5</w:t>
            </w:r>
          </w:p>
        </w:tc>
        <w:tc>
          <w:tcPr>
            <w:tcW w:w="3740" w:type="dxa"/>
            <w:tcBorders>
              <w:top w:val="nil"/>
              <w:left w:val="nil"/>
              <w:bottom w:val="single" w:sz="8" w:space="0" w:color="auto"/>
              <w:right w:val="single" w:sz="8" w:space="0" w:color="auto"/>
            </w:tcBorders>
            <w:shd w:val="clear" w:color="000000" w:fill="EDEDED"/>
            <w:noWrap/>
            <w:vAlign w:val="center"/>
            <w:hideMark/>
          </w:tcPr>
          <w:p w14:paraId="46D67396"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62AE295F"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7540CB71"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51C9AC4E"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40E408B9"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EDEDED"/>
            <w:vAlign w:val="center"/>
            <w:hideMark/>
          </w:tcPr>
          <w:p w14:paraId="072F79A0"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EDEDED"/>
            <w:noWrap/>
            <w:vAlign w:val="center"/>
            <w:hideMark/>
          </w:tcPr>
          <w:p w14:paraId="4359AF7D"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 –Temporal</w:t>
            </w:r>
          </w:p>
        </w:tc>
      </w:tr>
      <w:tr w:rsidR="00C77BE9" w:rsidRPr="00FC1475" w14:paraId="6F0038CF"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E760EF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Técnico Operativo </w:t>
            </w:r>
          </w:p>
        </w:tc>
        <w:tc>
          <w:tcPr>
            <w:tcW w:w="993" w:type="dxa"/>
            <w:tcBorders>
              <w:top w:val="nil"/>
              <w:left w:val="nil"/>
              <w:bottom w:val="single" w:sz="8" w:space="0" w:color="auto"/>
              <w:right w:val="single" w:sz="8" w:space="0" w:color="auto"/>
            </w:tcBorders>
            <w:shd w:val="clear" w:color="auto" w:fill="auto"/>
            <w:vAlign w:val="center"/>
            <w:hideMark/>
          </w:tcPr>
          <w:p w14:paraId="22299B7C"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3132</w:t>
            </w:r>
          </w:p>
        </w:tc>
        <w:tc>
          <w:tcPr>
            <w:tcW w:w="1134" w:type="dxa"/>
            <w:tcBorders>
              <w:top w:val="nil"/>
              <w:left w:val="nil"/>
              <w:bottom w:val="single" w:sz="8" w:space="0" w:color="auto"/>
              <w:right w:val="single" w:sz="8" w:space="0" w:color="auto"/>
            </w:tcBorders>
            <w:shd w:val="clear" w:color="auto" w:fill="auto"/>
            <w:vAlign w:val="center"/>
            <w:hideMark/>
          </w:tcPr>
          <w:p w14:paraId="313EB7E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15</w:t>
            </w:r>
          </w:p>
        </w:tc>
        <w:tc>
          <w:tcPr>
            <w:tcW w:w="850" w:type="dxa"/>
            <w:tcBorders>
              <w:top w:val="nil"/>
              <w:left w:val="nil"/>
              <w:bottom w:val="single" w:sz="8" w:space="0" w:color="auto"/>
              <w:right w:val="single" w:sz="8" w:space="0" w:color="auto"/>
            </w:tcBorders>
            <w:shd w:val="clear" w:color="auto" w:fill="auto"/>
            <w:vAlign w:val="center"/>
            <w:hideMark/>
          </w:tcPr>
          <w:p w14:paraId="4E21897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77A423D9"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6DBE160D" w14:textId="77777777" w:rsidTr="00E452AE">
        <w:trPr>
          <w:trHeight w:val="322"/>
        </w:trPr>
        <w:tc>
          <w:tcPr>
            <w:tcW w:w="2825"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76905C80"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Técnico Operativo </w:t>
            </w:r>
          </w:p>
        </w:tc>
        <w:tc>
          <w:tcPr>
            <w:tcW w:w="993"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1B398BB8"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3124</w:t>
            </w:r>
          </w:p>
        </w:tc>
        <w:tc>
          <w:tcPr>
            <w:tcW w:w="1134" w:type="dxa"/>
            <w:vMerge w:val="restart"/>
            <w:tcBorders>
              <w:top w:val="nil"/>
              <w:left w:val="single" w:sz="8" w:space="0" w:color="auto"/>
              <w:bottom w:val="single" w:sz="8" w:space="0" w:color="000000"/>
              <w:right w:val="single" w:sz="8" w:space="0" w:color="auto"/>
            </w:tcBorders>
            <w:shd w:val="clear" w:color="000000" w:fill="D9E2F3"/>
            <w:vAlign w:val="center"/>
            <w:hideMark/>
          </w:tcPr>
          <w:p w14:paraId="09B1D70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15</w:t>
            </w:r>
          </w:p>
        </w:tc>
        <w:tc>
          <w:tcPr>
            <w:tcW w:w="850" w:type="dxa"/>
            <w:tcBorders>
              <w:top w:val="nil"/>
              <w:left w:val="nil"/>
              <w:bottom w:val="single" w:sz="8" w:space="0" w:color="auto"/>
              <w:right w:val="single" w:sz="8" w:space="0" w:color="auto"/>
            </w:tcBorders>
            <w:shd w:val="clear" w:color="000000" w:fill="D9E2F3"/>
            <w:vAlign w:val="center"/>
            <w:hideMark/>
          </w:tcPr>
          <w:p w14:paraId="06920DF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D9E2F3"/>
            <w:noWrap/>
            <w:vAlign w:val="center"/>
            <w:hideMark/>
          </w:tcPr>
          <w:p w14:paraId="2C2DA274"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465BB548"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3060EFBA"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11D987EB"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613FF193"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D9E2F3"/>
            <w:vAlign w:val="center"/>
            <w:hideMark/>
          </w:tcPr>
          <w:p w14:paraId="6D237EDF"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w:t>
            </w:r>
          </w:p>
        </w:tc>
        <w:tc>
          <w:tcPr>
            <w:tcW w:w="3740" w:type="dxa"/>
            <w:tcBorders>
              <w:top w:val="nil"/>
              <w:left w:val="nil"/>
              <w:bottom w:val="single" w:sz="8" w:space="0" w:color="auto"/>
              <w:right w:val="single" w:sz="8" w:space="0" w:color="auto"/>
            </w:tcBorders>
            <w:shd w:val="clear" w:color="000000" w:fill="D9E2F3"/>
            <w:noWrap/>
            <w:vAlign w:val="center"/>
            <w:hideMark/>
          </w:tcPr>
          <w:p w14:paraId="05C7357D"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6C74B088"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47465FD3"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Técnico administrativo </w:t>
            </w:r>
          </w:p>
        </w:tc>
        <w:tc>
          <w:tcPr>
            <w:tcW w:w="993" w:type="dxa"/>
            <w:tcBorders>
              <w:top w:val="nil"/>
              <w:left w:val="nil"/>
              <w:bottom w:val="single" w:sz="8" w:space="0" w:color="auto"/>
              <w:right w:val="single" w:sz="8" w:space="0" w:color="auto"/>
            </w:tcBorders>
            <w:shd w:val="clear" w:color="auto" w:fill="auto"/>
            <w:vAlign w:val="center"/>
            <w:hideMark/>
          </w:tcPr>
          <w:p w14:paraId="71D7053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3124</w:t>
            </w:r>
          </w:p>
        </w:tc>
        <w:tc>
          <w:tcPr>
            <w:tcW w:w="1134" w:type="dxa"/>
            <w:tcBorders>
              <w:top w:val="nil"/>
              <w:left w:val="nil"/>
              <w:bottom w:val="single" w:sz="8" w:space="0" w:color="auto"/>
              <w:right w:val="single" w:sz="8" w:space="0" w:color="auto"/>
            </w:tcBorders>
            <w:shd w:val="clear" w:color="auto" w:fill="auto"/>
            <w:vAlign w:val="center"/>
            <w:hideMark/>
          </w:tcPr>
          <w:p w14:paraId="60F091A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10</w:t>
            </w:r>
          </w:p>
        </w:tc>
        <w:tc>
          <w:tcPr>
            <w:tcW w:w="850" w:type="dxa"/>
            <w:tcBorders>
              <w:top w:val="nil"/>
              <w:left w:val="nil"/>
              <w:bottom w:val="single" w:sz="8" w:space="0" w:color="auto"/>
              <w:right w:val="single" w:sz="8" w:space="0" w:color="auto"/>
            </w:tcBorders>
            <w:shd w:val="clear" w:color="auto" w:fill="auto"/>
            <w:vAlign w:val="center"/>
            <w:hideMark/>
          </w:tcPr>
          <w:p w14:paraId="080FCE98"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w:t>
            </w:r>
          </w:p>
        </w:tc>
        <w:tc>
          <w:tcPr>
            <w:tcW w:w="3740" w:type="dxa"/>
            <w:tcBorders>
              <w:top w:val="nil"/>
              <w:left w:val="nil"/>
              <w:bottom w:val="single" w:sz="8" w:space="0" w:color="auto"/>
              <w:right w:val="single" w:sz="8" w:space="0" w:color="auto"/>
            </w:tcBorders>
            <w:shd w:val="clear" w:color="auto" w:fill="auto"/>
            <w:noWrap/>
            <w:vAlign w:val="center"/>
            <w:hideMark/>
          </w:tcPr>
          <w:p w14:paraId="61754F6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6B6C3E50"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3A54A7D"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Secretario Ejecutivo </w:t>
            </w:r>
          </w:p>
        </w:tc>
        <w:tc>
          <w:tcPr>
            <w:tcW w:w="993" w:type="dxa"/>
            <w:tcBorders>
              <w:top w:val="nil"/>
              <w:left w:val="nil"/>
              <w:bottom w:val="single" w:sz="8" w:space="0" w:color="auto"/>
              <w:right w:val="single" w:sz="8" w:space="0" w:color="auto"/>
            </w:tcBorders>
            <w:shd w:val="clear" w:color="auto" w:fill="auto"/>
            <w:vAlign w:val="center"/>
            <w:hideMark/>
          </w:tcPr>
          <w:p w14:paraId="07278BA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4210</w:t>
            </w:r>
          </w:p>
        </w:tc>
        <w:tc>
          <w:tcPr>
            <w:tcW w:w="1134" w:type="dxa"/>
            <w:tcBorders>
              <w:top w:val="nil"/>
              <w:left w:val="nil"/>
              <w:bottom w:val="single" w:sz="8" w:space="0" w:color="auto"/>
              <w:right w:val="single" w:sz="8" w:space="0" w:color="auto"/>
            </w:tcBorders>
            <w:shd w:val="clear" w:color="auto" w:fill="auto"/>
            <w:vAlign w:val="center"/>
            <w:hideMark/>
          </w:tcPr>
          <w:p w14:paraId="132480C0"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21</w:t>
            </w:r>
          </w:p>
        </w:tc>
        <w:tc>
          <w:tcPr>
            <w:tcW w:w="850" w:type="dxa"/>
            <w:tcBorders>
              <w:top w:val="nil"/>
              <w:left w:val="nil"/>
              <w:bottom w:val="single" w:sz="8" w:space="0" w:color="auto"/>
              <w:right w:val="single" w:sz="8" w:space="0" w:color="auto"/>
            </w:tcBorders>
            <w:shd w:val="clear" w:color="auto" w:fill="auto"/>
            <w:vAlign w:val="center"/>
            <w:hideMark/>
          </w:tcPr>
          <w:p w14:paraId="7A6BF06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19F1C701"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03D53480"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329F71CF"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Secretario Ejecutivo </w:t>
            </w:r>
          </w:p>
        </w:tc>
        <w:tc>
          <w:tcPr>
            <w:tcW w:w="993" w:type="dxa"/>
            <w:tcBorders>
              <w:top w:val="nil"/>
              <w:left w:val="nil"/>
              <w:bottom w:val="single" w:sz="8" w:space="0" w:color="auto"/>
              <w:right w:val="single" w:sz="8" w:space="0" w:color="auto"/>
            </w:tcBorders>
            <w:shd w:val="clear" w:color="auto" w:fill="auto"/>
            <w:vAlign w:val="center"/>
            <w:hideMark/>
          </w:tcPr>
          <w:p w14:paraId="29DDD7A9"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4210</w:t>
            </w:r>
          </w:p>
        </w:tc>
        <w:tc>
          <w:tcPr>
            <w:tcW w:w="1134" w:type="dxa"/>
            <w:tcBorders>
              <w:top w:val="nil"/>
              <w:left w:val="nil"/>
              <w:bottom w:val="single" w:sz="8" w:space="0" w:color="auto"/>
              <w:right w:val="single" w:sz="8" w:space="0" w:color="auto"/>
            </w:tcBorders>
            <w:shd w:val="clear" w:color="auto" w:fill="auto"/>
            <w:vAlign w:val="center"/>
            <w:hideMark/>
          </w:tcPr>
          <w:p w14:paraId="3EA7307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16</w:t>
            </w:r>
          </w:p>
        </w:tc>
        <w:tc>
          <w:tcPr>
            <w:tcW w:w="850" w:type="dxa"/>
            <w:tcBorders>
              <w:top w:val="nil"/>
              <w:left w:val="nil"/>
              <w:bottom w:val="single" w:sz="8" w:space="0" w:color="auto"/>
              <w:right w:val="single" w:sz="8" w:space="0" w:color="auto"/>
            </w:tcBorders>
            <w:shd w:val="clear" w:color="auto" w:fill="auto"/>
            <w:vAlign w:val="center"/>
            <w:hideMark/>
          </w:tcPr>
          <w:p w14:paraId="2EFBC077"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0B1370A6"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55180744"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54BBBB6"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Jefe Oficina Asesora de Planeación</w:t>
            </w:r>
          </w:p>
        </w:tc>
        <w:tc>
          <w:tcPr>
            <w:tcW w:w="993" w:type="dxa"/>
            <w:tcBorders>
              <w:top w:val="nil"/>
              <w:left w:val="nil"/>
              <w:bottom w:val="single" w:sz="8" w:space="0" w:color="auto"/>
              <w:right w:val="single" w:sz="8" w:space="0" w:color="auto"/>
            </w:tcBorders>
            <w:shd w:val="clear" w:color="auto" w:fill="auto"/>
            <w:vAlign w:val="center"/>
            <w:hideMark/>
          </w:tcPr>
          <w:p w14:paraId="656D0B3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1045</w:t>
            </w:r>
          </w:p>
        </w:tc>
        <w:tc>
          <w:tcPr>
            <w:tcW w:w="1134" w:type="dxa"/>
            <w:tcBorders>
              <w:top w:val="nil"/>
              <w:left w:val="nil"/>
              <w:bottom w:val="single" w:sz="8" w:space="0" w:color="auto"/>
              <w:right w:val="single" w:sz="8" w:space="0" w:color="auto"/>
            </w:tcBorders>
            <w:shd w:val="clear" w:color="auto" w:fill="auto"/>
            <w:vAlign w:val="center"/>
            <w:hideMark/>
          </w:tcPr>
          <w:p w14:paraId="2353E52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9</w:t>
            </w:r>
          </w:p>
        </w:tc>
        <w:tc>
          <w:tcPr>
            <w:tcW w:w="850" w:type="dxa"/>
            <w:tcBorders>
              <w:top w:val="nil"/>
              <w:left w:val="nil"/>
              <w:bottom w:val="single" w:sz="8" w:space="0" w:color="auto"/>
              <w:right w:val="single" w:sz="8" w:space="0" w:color="auto"/>
            </w:tcBorders>
            <w:shd w:val="clear" w:color="auto" w:fill="auto"/>
            <w:vAlign w:val="center"/>
            <w:hideMark/>
          </w:tcPr>
          <w:p w14:paraId="648A7DB4"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30054440"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Comisión</w:t>
            </w:r>
          </w:p>
        </w:tc>
      </w:tr>
      <w:tr w:rsidR="00C77BE9" w:rsidRPr="00FC1475" w14:paraId="58019A04"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15DBA880"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Técnico operativo </w:t>
            </w:r>
          </w:p>
        </w:tc>
        <w:tc>
          <w:tcPr>
            <w:tcW w:w="993" w:type="dxa"/>
            <w:tcBorders>
              <w:top w:val="nil"/>
              <w:left w:val="nil"/>
              <w:bottom w:val="single" w:sz="8" w:space="0" w:color="auto"/>
              <w:right w:val="single" w:sz="8" w:space="0" w:color="auto"/>
            </w:tcBorders>
            <w:shd w:val="clear" w:color="auto" w:fill="auto"/>
            <w:vAlign w:val="center"/>
            <w:hideMark/>
          </w:tcPr>
          <w:p w14:paraId="26DC067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3132</w:t>
            </w:r>
          </w:p>
        </w:tc>
        <w:tc>
          <w:tcPr>
            <w:tcW w:w="1134" w:type="dxa"/>
            <w:tcBorders>
              <w:top w:val="nil"/>
              <w:left w:val="nil"/>
              <w:bottom w:val="single" w:sz="8" w:space="0" w:color="auto"/>
              <w:right w:val="single" w:sz="8" w:space="0" w:color="auto"/>
            </w:tcBorders>
            <w:shd w:val="clear" w:color="auto" w:fill="auto"/>
            <w:vAlign w:val="center"/>
            <w:hideMark/>
          </w:tcPr>
          <w:p w14:paraId="61F03C59"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16</w:t>
            </w:r>
          </w:p>
        </w:tc>
        <w:tc>
          <w:tcPr>
            <w:tcW w:w="850" w:type="dxa"/>
            <w:tcBorders>
              <w:top w:val="nil"/>
              <w:left w:val="nil"/>
              <w:bottom w:val="single" w:sz="8" w:space="0" w:color="auto"/>
              <w:right w:val="single" w:sz="8" w:space="0" w:color="auto"/>
            </w:tcBorders>
            <w:shd w:val="clear" w:color="auto" w:fill="auto"/>
            <w:vAlign w:val="center"/>
            <w:hideMark/>
          </w:tcPr>
          <w:p w14:paraId="5848029D"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5D992A88"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5E96AEB5"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507E79E6"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Subdirector General </w:t>
            </w:r>
          </w:p>
        </w:tc>
        <w:tc>
          <w:tcPr>
            <w:tcW w:w="993" w:type="dxa"/>
            <w:tcBorders>
              <w:top w:val="nil"/>
              <w:left w:val="nil"/>
              <w:bottom w:val="single" w:sz="8" w:space="0" w:color="auto"/>
              <w:right w:val="single" w:sz="8" w:space="0" w:color="auto"/>
            </w:tcBorders>
            <w:shd w:val="clear" w:color="auto" w:fill="auto"/>
            <w:vAlign w:val="center"/>
            <w:hideMark/>
          </w:tcPr>
          <w:p w14:paraId="1F173C5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40</w:t>
            </w:r>
          </w:p>
        </w:tc>
        <w:tc>
          <w:tcPr>
            <w:tcW w:w="1134" w:type="dxa"/>
            <w:tcBorders>
              <w:top w:val="nil"/>
              <w:left w:val="nil"/>
              <w:bottom w:val="single" w:sz="8" w:space="0" w:color="auto"/>
              <w:right w:val="single" w:sz="8" w:space="0" w:color="auto"/>
            </w:tcBorders>
            <w:shd w:val="clear" w:color="auto" w:fill="auto"/>
            <w:vAlign w:val="center"/>
            <w:hideMark/>
          </w:tcPr>
          <w:p w14:paraId="597333B1"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18</w:t>
            </w:r>
          </w:p>
        </w:tc>
        <w:tc>
          <w:tcPr>
            <w:tcW w:w="850" w:type="dxa"/>
            <w:tcBorders>
              <w:top w:val="nil"/>
              <w:left w:val="nil"/>
              <w:bottom w:val="single" w:sz="8" w:space="0" w:color="auto"/>
              <w:right w:val="single" w:sz="8" w:space="0" w:color="auto"/>
            </w:tcBorders>
            <w:shd w:val="clear" w:color="auto" w:fill="auto"/>
            <w:vAlign w:val="center"/>
            <w:hideMark/>
          </w:tcPr>
          <w:p w14:paraId="3392F5D4"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27ED8867"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Comisión</w:t>
            </w:r>
          </w:p>
        </w:tc>
      </w:tr>
      <w:tr w:rsidR="00C77BE9" w:rsidRPr="00FC1475" w14:paraId="2F187271" w14:textId="77777777" w:rsidTr="00E452AE">
        <w:trPr>
          <w:trHeight w:val="601"/>
        </w:trPr>
        <w:tc>
          <w:tcPr>
            <w:tcW w:w="2825" w:type="dxa"/>
            <w:vMerge w:val="restart"/>
            <w:tcBorders>
              <w:top w:val="nil"/>
              <w:left w:val="single" w:sz="8" w:space="0" w:color="auto"/>
              <w:bottom w:val="single" w:sz="8" w:space="0" w:color="000000"/>
              <w:right w:val="single" w:sz="8" w:space="0" w:color="auto"/>
            </w:tcBorders>
            <w:shd w:val="clear" w:color="auto" w:fill="auto"/>
            <w:vAlign w:val="center"/>
            <w:hideMark/>
          </w:tcPr>
          <w:p w14:paraId="55B9470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Profesional Especializado </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14:paraId="3FE76369"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2028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ADD9AFF"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13</w:t>
            </w:r>
          </w:p>
        </w:tc>
        <w:tc>
          <w:tcPr>
            <w:tcW w:w="850" w:type="dxa"/>
            <w:tcBorders>
              <w:top w:val="nil"/>
              <w:left w:val="nil"/>
              <w:bottom w:val="single" w:sz="8" w:space="0" w:color="auto"/>
              <w:right w:val="single" w:sz="8" w:space="0" w:color="auto"/>
            </w:tcBorders>
            <w:shd w:val="clear" w:color="auto" w:fill="auto"/>
            <w:vAlign w:val="center"/>
            <w:hideMark/>
          </w:tcPr>
          <w:p w14:paraId="128FF90A"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w:t>
            </w:r>
          </w:p>
        </w:tc>
        <w:tc>
          <w:tcPr>
            <w:tcW w:w="3740" w:type="dxa"/>
            <w:tcBorders>
              <w:top w:val="nil"/>
              <w:left w:val="nil"/>
              <w:bottom w:val="single" w:sz="8" w:space="0" w:color="auto"/>
              <w:right w:val="single" w:sz="8" w:space="0" w:color="auto"/>
            </w:tcBorders>
            <w:shd w:val="clear" w:color="auto" w:fill="auto"/>
            <w:noWrap/>
            <w:vAlign w:val="center"/>
            <w:hideMark/>
          </w:tcPr>
          <w:p w14:paraId="3851A44A"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416428C6"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57EB1E6F"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71FB69CE"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5516E9BD"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auto" w:fill="auto"/>
            <w:vAlign w:val="center"/>
            <w:hideMark/>
          </w:tcPr>
          <w:p w14:paraId="6B11D2B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25CCEB1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1E7B6300" w14:textId="77777777" w:rsidTr="00E452AE">
        <w:trPr>
          <w:trHeight w:val="322"/>
        </w:trPr>
        <w:tc>
          <w:tcPr>
            <w:tcW w:w="2825"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3A7D1616"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Técnico Operativo </w:t>
            </w:r>
          </w:p>
        </w:tc>
        <w:tc>
          <w:tcPr>
            <w:tcW w:w="993"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6BC521E1"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3132</w:t>
            </w:r>
          </w:p>
        </w:tc>
        <w:tc>
          <w:tcPr>
            <w:tcW w:w="1134" w:type="dxa"/>
            <w:vMerge w:val="restart"/>
            <w:tcBorders>
              <w:top w:val="nil"/>
              <w:left w:val="single" w:sz="8" w:space="0" w:color="auto"/>
              <w:bottom w:val="single" w:sz="8" w:space="0" w:color="000000"/>
              <w:right w:val="single" w:sz="8" w:space="0" w:color="auto"/>
            </w:tcBorders>
            <w:shd w:val="clear" w:color="000000" w:fill="FFF2CC"/>
            <w:vAlign w:val="center"/>
            <w:hideMark/>
          </w:tcPr>
          <w:p w14:paraId="04B1B76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12</w:t>
            </w:r>
          </w:p>
        </w:tc>
        <w:tc>
          <w:tcPr>
            <w:tcW w:w="850" w:type="dxa"/>
            <w:tcBorders>
              <w:top w:val="nil"/>
              <w:left w:val="nil"/>
              <w:bottom w:val="single" w:sz="8" w:space="0" w:color="auto"/>
              <w:right w:val="single" w:sz="8" w:space="0" w:color="auto"/>
            </w:tcBorders>
            <w:shd w:val="clear" w:color="000000" w:fill="FFF2CC"/>
            <w:vAlign w:val="center"/>
            <w:hideMark/>
          </w:tcPr>
          <w:p w14:paraId="30D62EF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FFF2CC"/>
            <w:noWrap/>
            <w:vAlign w:val="center"/>
            <w:hideMark/>
          </w:tcPr>
          <w:p w14:paraId="23D4317E"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431531FC"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7E91C1A0"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38BE1408"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6F1348F3"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FFF2CC"/>
            <w:vAlign w:val="center"/>
            <w:hideMark/>
          </w:tcPr>
          <w:p w14:paraId="51E28E8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FFF2CC"/>
            <w:noWrap/>
            <w:vAlign w:val="center"/>
            <w:hideMark/>
          </w:tcPr>
          <w:p w14:paraId="7B81F15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Encargo</w:t>
            </w:r>
          </w:p>
        </w:tc>
      </w:tr>
      <w:tr w:rsidR="00C77BE9" w:rsidRPr="00FC1475" w14:paraId="0693F83C"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1F2B6930"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5F6F2BB4"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46EC8D5B"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FFF2CC"/>
            <w:vAlign w:val="center"/>
            <w:hideMark/>
          </w:tcPr>
          <w:p w14:paraId="7BF7A449"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FFF2CC"/>
            <w:noWrap/>
            <w:vAlign w:val="center"/>
            <w:hideMark/>
          </w:tcPr>
          <w:p w14:paraId="6666889E"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 Nombramiento Provisional Temporal</w:t>
            </w:r>
          </w:p>
        </w:tc>
      </w:tr>
      <w:tr w:rsidR="00C77BE9" w:rsidRPr="00FC1475" w14:paraId="1E5E57F1"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5A6B94F"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Técnico Operativo</w:t>
            </w:r>
          </w:p>
        </w:tc>
        <w:tc>
          <w:tcPr>
            <w:tcW w:w="993" w:type="dxa"/>
            <w:tcBorders>
              <w:top w:val="nil"/>
              <w:left w:val="nil"/>
              <w:bottom w:val="single" w:sz="8" w:space="0" w:color="auto"/>
              <w:right w:val="single" w:sz="8" w:space="0" w:color="auto"/>
            </w:tcBorders>
            <w:shd w:val="clear" w:color="auto" w:fill="auto"/>
            <w:vAlign w:val="center"/>
            <w:hideMark/>
          </w:tcPr>
          <w:p w14:paraId="18200FA7"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3132</w:t>
            </w:r>
          </w:p>
        </w:tc>
        <w:tc>
          <w:tcPr>
            <w:tcW w:w="1134" w:type="dxa"/>
            <w:tcBorders>
              <w:top w:val="nil"/>
              <w:left w:val="nil"/>
              <w:bottom w:val="single" w:sz="8" w:space="0" w:color="auto"/>
              <w:right w:val="single" w:sz="8" w:space="0" w:color="auto"/>
            </w:tcBorders>
            <w:shd w:val="clear" w:color="auto" w:fill="auto"/>
            <w:vAlign w:val="center"/>
            <w:hideMark/>
          </w:tcPr>
          <w:p w14:paraId="2105283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13</w:t>
            </w:r>
          </w:p>
        </w:tc>
        <w:tc>
          <w:tcPr>
            <w:tcW w:w="850" w:type="dxa"/>
            <w:tcBorders>
              <w:top w:val="nil"/>
              <w:left w:val="nil"/>
              <w:bottom w:val="single" w:sz="8" w:space="0" w:color="auto"/>
              <w:right w:val="single" w:sz="8" w:space="0" w:color="auto"/>
            </w:tcBorders>
            <w:shd w:val="clear" w:color="auto" w:fill="auto"/>
            <w:vAlign w:val="center"/>
            <w:hideMark/>
          </w:tcPr>
          <w:p w14:paraId="5DE3FEA6"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w:t>
            </w:r>
          </w:p>
        </w:tc>
        <w:tc>
          <w:tcPr>
            <w:tcW w:w="3740" w:type="dxa"/>
            <w:tcBorders>
              <w:top w:val="nil"/>
              <w:left w:val="nil"/>
              <w:bottom w:val="single" w:sz="8" w:space="0" w:color="auto"/>
              <w:right w:val="single" w:sz="8" w:space="0" w:color="auto"/>
            </w:tcBorders>
            <w:shd w:val="clear" w:color="auto" w:fill="auto"/>
            <w:noWrap/>
            <w:vAlign w:val="center"/>
            <w:hideMark/>
          </w:tcPr>
          <w:p w14:paraId="0EAD0325"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2B1FA05E"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460868E"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Técnico Operativo </w:t>
            </w:r>
          </w:p>
        </w:tc>
        <w:tc>
          <w:tcPr>
            <w:tcW w:w="993" w:type="dxa"/>
            <w:tcBorders>
              <w:top w:val="nil"/>
              <w:left w:val="nil"/>
              <w:bottom w:val="single" w:sz="8" w:space="0" w:color="auto"/>
              <w:right w:val="single" w:sz="8" w:space="0" w:color="auto"/>
            </w:tcBorders>
            <w:shd w:val="clear" w:color="auto" w:fill="auto"/>
            <w:vAlign w:val="center"/>
            <w:hideMark/>
          </w:tcPr>
          <w:p w14:paraId="2616AC6F"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3132</w:t>
            </w:r>
          </w:p>
        </w:tc>
        <w:tc>
          <w:tcPr>
            <w:tcW w:w="1134" w:type="dxa"/>
            <w:tcBorders>
              <w:top w:val="nil"/>
              <w:left w:val="nil"/>
              <w:bottom w:val="single" w:sz="8" w:space="0" w:color="auto"/>
              <w:right w:val="single" w:sz="8" w:space="0" w:color="auto"/>
            </w:tcBorders>
            <w:shd w:val="clear" w:color="auto" w:fill="auto"/>
            <w:vAlign w:val="center"/>
            <w:hideMark/>
          </w:tcPr>
          <w:p w14:paraId="4EE1F6AA"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14</w:t>
            </w:r>
          </w:p>
        </w:tc>
        <w:tc>
          <w:tcPr>
            <w:tcW w:w="850" w:type="dxa"/>
            <w:tcBorders>
              <w:top w:val="nil"/>
              <w:left w:val="nil"/>
              <w:bottom w:val="single" w:sz="8" w:space="0" w:color="auto"/>
              <w:right w:val="single" w:sz="8" w:space="0" w:color="auto"/>
            </w:tcBorders>
            <w:shd w:val="clear" w:color="auto" w:fill="auto"/>
            <w:vAlign w:val="center"/>
            <w:hideMark/>
          </w:tcPr>
          <w:p w14:paraId="4DC0B784"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754D2209"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3A881828"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7757FB9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Técnico Operativo </w:t>
            </w:r>
          </w:p>
        </w:tc>
        <w:tc>
          <w:tcPr>
            <w:tcW w:w="993" w:type="dxa"/>
            <w:tcBorders>
              <w:top w:val="nil"/>
              <w:left w:val="nil"/>
              <w:bottom w:val="single" w:sz="8" w:space="0" w:color="auto"/>
              <w:right w:val="single" w:sz="8" w:space="0" w:color="auto"/>
            </w:tcBorders>
            <w:shd w:val="clear" w:color="auto" w:fill="auto"/>
            <w:vAlign w:val="center"/>
            <w:hideMark/>
          </w:tcPr>
          <w:p w14:paraId="055C51C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3132</w:t>
            </w:r>
          </w:p>
        </w:tc>
        <w:tc>
          <w:tcPr>
            <w:tcW w:w="1134" w:type="dxa"/>
            <w:tcBorders>
              <w:top w:val="nil"/>
              <w:left w:val="nil"/>
              <w:bottom w:val="single" w:sz="8" w:space="0" w:color="auto"/>
              <w:right w:val="single" w:sz="8" w:space="0" w:color="auto"/>
            </w:tcBorders>
            <w:shd w:val="clear" w:color="auto" w:fill="auto"/>
            <w:vAlign w:val="center"/>
            <w:hideMark/>
          </w:tcPr>
          <w:p w14:paraId="41B96168"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10</w:t>
            </w:r>
          </w:p>
        </w:tc>
        <w:tc>
          <w:tcPr>
            <w:tcW w:w="850" w:type="dxa"/>
            <w:tcBorders>
              <w:top w:val="nil"/>
              <w:left w:val="nil"/>
              <w:bottom w:val="single" w:sz="8" w:space="0" w:color="auto"/>
              <w:right w:val="single" w:sz="8" w:space="0" w:color="auto"/>
            </w:tcBorders>
            <w:shd w:val="clear" w:color="auto" w:fill="auto"/>
            <w:vAlign w:val="center"/>
            <w:hideMark/>
          </w:tcPr>
          <w:p w14:paraId="7FDABC20"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057026AB"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4AB10CBA" w14:textId="77777777" w:rsidTr="00E452AE">
        <w:trPr>
          <w:trHeight w:val="322"/>
        </w:trPr>
        <w:tc>
          <w:tcPr>
            <w:tcW w:w="2825"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12138C8D"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Operario Calificado </w:t>
            </w:r>
          </w:p>
        </w:tc>
        <w:tc>
          <w:tcPr>
            <w:tcW w:w="993"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1303C4C8"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4169</w:t>
            </w:r>
          </w:p>
        </w:tc>
        <w:tc>
          <w:tcPr>
            <w:tcW w:w="1134" w:type="dxa"/>
            <w:vMerge w:val="restart"/>
            <w:tcBorders>
              <w:top w:val="nil"/>
              <w:left w:val="single" w:sz="8" w:space="0" w:color="auto"/>
              <w:bottom w:val="single" w:sz="8" w:space="0" w:color="000000"/>
              <w:right w:val="single" w:sz="8" w:space="0" w:color="auto"/>
            </w:tcBorders>
            <w:shd w:val="clear" w:color="000000" w:fill="E2EFD9"/>
            <w:vAlign w:val="center"/>
            <w:hideMark/>
          </w:tcPr>
          <w:p w14:paraId="12A0F20B"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13</w:t>
            </w:r>
          </w:p>
        </w:tc>
        <w:tc>
          <w:tcPr>
            <w:tcW w:w="850" w:type="dxa"/>
            <w:tcBorders>
              <w:top w:val="nil"/>
              <w:left w:val="nil"/>
              <w:bottom w:val="single" w:sz="8" w:space="0" w:color="auto"/>
              <w:right w:val="single" w:sz="8" w:space="0" w:color="auto"/>
            </w:tcBorders>
            <w:shd w:val="clear" w:color="000000" w:fill="E2EFD9"/>
            <w:vAlign w:val="center"/>
            <w:hideMark/>
          </w:tcPr>
          <w:p w14:paraId="43724B1D"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E2EFD9"/>
            <w:noWrap/>
            <w:vAlign w:val="center"/>
            <w:hideMark/>
          </w:tcPr>
          <w:p w14:paraId="12B87D71"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Encargo</w:t>
            </w:r>
          </w:p>
        </w:tc>
      </w:tr>
      <w:tr w:rsidR="00C77BE9" w:rsidRPr="00FC1475" w14:paraId="12E9DAE7"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054209A6"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5178E31F"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25ADF07C"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E2EFD9"/>
            <w:vAlign w:val="center"/>
            <w:hideMark/>
          </w:tcPr>
          <w:p w14:paraId="1CEF7ED2"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E2EFD9"/>
            <w:noWrap/>
            <w:vAlign w:val="center"/>
            <w:hideMark/>
          </w:tcPr>
          <w:p w14:paraId="2AE0F37D"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Nombramiento Provisional Temporal </w:t>
            </w:r>
          </w:p>
        </w:tc>
      </w:tr>
      <w:tr w:rsidR="00C77BE9" w:rsidRPr="00FC1475" w14:paraId="4D6807B7" w14:textId="77777777" w:rsidTr="00E452AE">
        <w:trPr>
          <w:trHeight w:val="322"/>
        </w:trPr>
        <w:tc>
          <w:tcPr>
            <w:tcW w:w="2825" w:type="dxa"/>
            <w:vMerge/>
            <w:tcBorders>
              <w:top w:val="nil"/>
              <w:left w:val="single" w:sz="8" w:space="0" w:color="auto"/>
              <w:bottom w:val="single" w:sz="8" w:space="0" w:color="000000"/>
              <w:right w:val="single" w:sz="8" w:space="0" w:color="auto"/>
            </w:tcBorders>
            <w:vAlign w:val="center"/>
            <w:hideMark/>
          </w:tcPr>
          <w:p w14:paraId="307F9740" w14:textId="77777777" w:rsidR="00C77BE9" w:rsidRPr="00667733" w:rsidRDefault="00C77BE9" w:rsidP="00E452AE">
            <w:pPr>
              <w:rPr>
                <w:rFonts w:ascii="Arial" w:eastAsia="Times New Roman" w:hAnsi="Arial" w:cs="Arial"/>
                <w:color w:val="000000"/>
                <w:sz w:val="20"/>
                <w:szCs w:val="20"/>
                <w:lang w:val="es-CO" w:eastAsia="es-CO"/>
              </w:rPr>
            </w:pPr>
          </w:p>
        </w:tc>
        <w:tc>
          <w:tcPr>
            <w:tcW w:w="993" w:type="dxa"/>
            <w:vMerge/>
            <w:tcBorders>
              <w:top w:val="nil"/>
              <w:left w:val="single" w:sz="8" w:space="0" w:color="auto"/>
              <w:bottom w:val="single" w:sz="8" w:space="0" w:color="000000"/>
              <w:right w:val="single" w:sz="8" w:space="0" w:color="auto"/>
            </w:tcBorders>
            <w:vAlign w:val="center"/>
            <w:hideMark/>
          </w:tcPr>
          <w:p w14:paraId="29DA4918" w14:textId="77777777" w:rsidR="00C77BE9" w:rsidRPr="00667733" w:rsidRDefault="00C77BE9" w:rsidP="00E452AE">
            <w:pPr>
              <w:rPr>
                <w:rFonts w:ascii="Arial" w:eastAsia="Times New Roman" w:hAnsi="Arial" w:cs="Arial"/>
                <w:color w:val="000000"/>
                <w:sz w:val="20"/>
                <w:szCs w:val="20"/>
                <w:lang w:val="es-CO" w:eastAsia="es-CO"/>
              </w:rPr>
            </w:pPr>
          </w:p>
        </w:tc>
        <w:tc>
          <w:tcPr>
            <w:tcW w:w="1134" w:type="dxa"/>
            <w:vMerge/>
            <w:tcBorders>
              <w:top w:val="nil"/>
              <w:left w:val="single" w:sz="8" w:space="0" w:color="auto"/>
              <w:bottom w:val="single" w:sz="8" w:space="0" w:color="000000"/>
              <w:right w:val="single" w:sz="8" w:space="0" w:color="auto"/>
            </w:tcBorders>
            <w:vAlign w:val="center"/>
            <w:hideMark/>
          </w:tcPr>
          <w:p w14:paraId="3632E534" w14:textId="77777777" w:rsidR="00C77BE9" w:rsidRPr="00667733" w:rsidRDefault="00C77BE9" w:rsidP="00E452AE">
            <w:pPr>
              <w:rPr>
                <w:rFonts w:ascii="Arial" w:eastAsia="Times New Roman" w:hAnsi="Arial" w:cs="Arial"/>
                <w:color w:val="000000"/>
                <w:sz w:val="20"/>
                <w:szCs w:val="20"/>
                <w:lang w:val="es-CO" w:eastAsia="es-CO"/>
              </w:rPr>
            </w:pPr>
          </w:p>
        </w:tc>
        <w:tc>
          <w:tcPr>
            <w:tcW w:w="850" w:type="dxa"/>
            <w:tcBorders>
              <w:top w:val="nil"/>
              <w:left w:val="nil"/>
              <w:bottom w:val="single" w:sz="8" w:space="0" w:color="auto"/>
              <w:right w:val="single" w:sz="8" w:space="0" w:color="auto"/>
            </w:tcBorders>
            <w:shd w:val="clear" w:color="000000" w:fill="E2EFD9"/>
            <w:vAlign w:val="center"/>
            <w:hideMark/>
          </w:tcPr>
          <w:p w14:paraId="598FBA4E"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000000" w:fill="E2EFD9"/>
            <w:noWrap/>
            <w:vAlign w:val="center"/>
            <w:hideMark/>
          </w:tcPr>
          <w:p w14:paraId="79EB27EF"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Carrera Administrativa</w:t>
            </w:r>
          </w:p>
        </w:tc>
      </w:tr>
      <w:tr w:rsidR="00C77BE9" w:rsidRPr="00FC1475" w14:paraId="046EAFEF" w14:textId="77777777" w:rsidTr="00E452AE">
        <w:trPr>
          <w:trHeight w:val="322"/>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AFCD61E"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Profesional Especializado </w:t>
            </w:r>
          </w:p>
        </w:tc>
        <w:tc>
          <w:tcPr>
            <w:tcW w:w="993" w:type="dxa"/>
            <w:tcBorders>
              <w:top w:val="nil"/>
              <w:left w:val="nil"/>
              <w:bottom w:val="single" w:sz="8" w:space="0" w:color="auto"/>
              <w:right w:val="single" w:sz="8" w:space="0" w:color="auto"/>
            </w:tcBorders>
            <w:shd w:val="clear" w:color="auto" w:fill="auto"/>
            <w:vAlign w:val="center"/>
            <w:hideMark/>
          </w:tcPr>
          <w:p w14:paraId="40AF002F"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2028</w:t>
            </w:r>
          </w:p>
        </w:tc>
        <w:tc>
          <w:tcPr>
            <w:tcW w:w="1134" w:type="dxa"/>
            <w:tcBorders>
              <w:top w:val="nil"/>
              <w:left w:val="nil"/>
              <w:bottom w:val="single" w:sz="8" w:space="0" w:color="auto"/>
              <w:right w:val="single" w:sz="8" w:space="0" w:color="auto"/>
            </w:tcBorders>
            <w:shd w:val="clear" w:color="auto" w:fill="auto"/>
            <w:vAlign w:val="center"/>
            <w:hideMark/>
          </w:tcPr>
          <w:p w14:paraId="14A6E943"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19</w:t>
            </w:r>
          </w:p>
        </w:tc>
        <w:tc>
          <w:tcPr>
            <w:tcW w:w="850" w:type="dxa"/>
            <w:tcBorders>
              <w:top w:val="nil"/>
              <w:left w:val="nil"/>
              <w:bottom w:val="single" w:sz="8" w:space="0" w:color="auto"/>
              <w:right w:val="single" w:sz="8" w:space="0" w:color="auto"/>
            </w:tcBorders>
            <w:shd w:val="clear" w:color="auto" w:fill="auto"/>
            <w:vAlign w:val="center"/>
            <w:hideMark/>
          </w:tcPr>
          <w:p w14:paraId="624F6F2D"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1C690843"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Nombramiento Provisional</w:t>
            </w:r>
          </w:p>
        </w:tc>
      </w:tr>
      <w:tr w:rsidR="00C77BE9" w:rsidRPr="00FC1475" w14:paraId="0927C88D" w14:textId="77777777" w:rsidTr="00E452AE">
        <w:trPr>
          <w:trHeight w:val="307"/>
        </w:trPr>
        <w:tc>
          <w:tcPr>
            <w:tcW w:w="2825" w:type="dxa"/>
            <w:tcBorders>
              <w:top w:val="nil"/>
              <w:left w:val="single" w:sz="8" w:space="0" w:color="auto"/>
              <w:bottom w:val="single" w:sz="8" w:space="0" w:color="auto"/>
              <w:right w:val="single" w:sz="8" w:space="0" w:color="auto"/>
            </w:tcBorders>
            <w:shd w:val="clear" w:color="auto" w:fill="auto"/>
            <w:vAlign w:val="center"/>
            <w:hideMark/>
          </w:tcPr>
          <w:p w14:paraId="25602324"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Técnico Administrativo</w:t>
            </w:r>
          </w:p>
        </w:tc>
        <w:tc>
          <w:tcPr>
            <w:tcW w:w="993" w:type="dxa"/>
            <w:tcBorders>
              <w:top w:val="nil"/>
              <w:left w:val="nil"/>
              <w:bottom w:val="single" w:sz="8" w:space="0" w:color="auto"/>
              <w:right w:val="single" w:sz="8" w:space="0" w:color="auto"/>
            </w:tcBorders>
            <w:shd w:val="clear" w:color="auto" w:fill="auto"/>
            <w:vAlign w:val="center"/>
            <w:hideMark/>
          </w:tcPr>
          <w:p w14:paraId="7430E235"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3124</w:t>
            </w:r>
          </w:p>
        </w:tc>
        <w:tc>
          <w:tcPr>
            <w:tcW w:w="1134" w:type="dxa"/>
            <w:tcBorders>
              <w:top w:val="nil"/>
              <w:left w:val="nil"/>
              <w:bottom w:val="single" w:sz="8" w:space="0" w:color="auto"/>
              <w:right w:val="single" w:sz="8" w:space="0" w:color="auto"/>
            </w:tcBorders>
            <w:shd w:val="clear" w:color="auto" w:fill="auto"/>
            <w:vAlign w:val="center"/>
            <w:hideMark/>
          </w:tcPr>
          <w:p w14:paraId="12630C0F"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16</w:t>
            </w:r>
          </w:p>
        </w:tc>
        <w:tc>
          <w:tcPr>
            <w:tcW w:w="850" w:type="dxa"/>
            <w:tcBorders>
              <w:top w:val="nil"/>
              <w:left w:val="nil"/>
              <w:bottom w:val="single" w:sz="8" w:space="0" w:color="auto"/>
              <w:right w:val="single" w:sz="8" w:space="0" w:color="auto"/>
            </w:tcBorders>
            <w:shd w:val="clear" w:color="auto" w:fill="auto"/>
            <w:vAlign w:val="center"/>
            <w:hideMark/>
          </w:tcPr>
          <w:p w14:paraId="7CD25836"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1</w:t>
            </w:r>
          </w:p>
        </w:tc>
        <w:tc>
          <w:tcPr>
            <w:tcW w:w="3740" w:type="dxa"/>
            <w:tcBorders>
              <w:top w:val="nil"/>
              <w:left w:val="nil"/>
              <w:bottom w:val="single" w:sz="8" w:space="0" w:color="auto"/>
              <w:right w:val="single" w:sz="8" w:space="0" w:color="auto"/>
            </w:tcBorders>
            <w:shd w:val="clear" w:color="auto" w:fill="auto"/>
            <w:noWrap/>
            <w:vAlign w:val="center"/>
            <w:hideMark/>
          </w:tcPr>
          <w:p w14:paraId="2C8F1BBC"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Encargo</w:t>
            </w:r>
          </w:p>
        </w:tc>
      </w:tr>
      <w:tr w:rsidR="00C77BE9" w:rsidRPr="00FC1475" w14:paraId="44ED0F48" w14:textId="77777777" w:rsidTr="00E452AE">
        <w:trPr>
          <w:trHeight w:val="322"/>
        </w:trPr>
        <w:tc>
          <w:tcPr>
            <w:tcW w:w="495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645871D"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xml:space="preserve">Total Empleos </w:t>
            </w:r>
          </w:p>
        </w:tc>
        <w:tc>
          <w:tcPr>
            <w:tcW w:w="850" w:type="dxa"/>
            <w:tcBorders>
              <w:top w:val="nil"/>
              <w:left w:val="nil"/>
              <w:bottom w:val="single" w:sz="8" w:space="0" w:color="auto"/>
              <w:right w:val="nil"/>
            </w:tcBorders>
            <w:shd w:val="clear" w:color="auto" w:fill="auto"/>
            <w:vAlign w:val="center"/>
            <w:hideMark/>
          </w:tcPr>
          <w:p w14:paraId="445D3EB9" w14:textId="77777777" w:rsidR="00C77BE9" w:rsidRPr="00667733" w:rsidRDefault="00C77BE9" w:rsidP="00E452AE">
            <w:pPr>
              <w:jc w:val="right"/>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72</w:t>
            </w:r>
          </w:p>
        </w:tc>
        <w:tc>
          <w:tcPr>
            <w:tcW w:w="3740" w:type="dxa"/>
            <w:tcBorders>
              <w:top w:val="nil"/>
              <w:left w:val="nil"/>
              <w:bottom w:val="single" w:sz="8" w:space="0" w:color="auto"/>
              <w:right w:val="single" w:sz="8" w:space="0" w:color="000000"/>
            </w:tcBorders>
            <w:shd w:val="clear" w:color="auto" w:fill="auto"/>
            <w:vAlign w:val="center"/>
            <w:hideMark/>
          </w:tcPr>
          <w:p w14:paraId="483C1B38" w14:textId="77777777" w:rsidR="00C77BE9" w:rsidRPr="00667733" w:rsidRDefault="00C77BE9" w:rsidP="00E452AE">
            <w:pPr>
              <w:rPr>
                <w:rFonts w:ascii="Arial" w:eastAsia="Times New Roman" w:hAnsi="Arial" w:cs="Arial"/>
                <w:color w:val="000000"/>
                <w:sz w:val="20"/>
                <w:szCs w:val="20"/>
                <w:lang w:val="es-CO" w:eastAsia="es-CO"/>
              </w:rPr>
            </w:pPr>
            <w:r w:rsidRPr="00667733">
              <w:rPr>
                <w:rFonts w:ascii="Arial" w:eastAsia="Times New Roman" w:hAnsi="Arial" w:cs="Arial"/>
                <w:color w:val="000000"/>
                <w:sz w:val="20"/>
                <w:szCs w:val="20"/>
                <w:lang w:val="es-CO" w:eastAsia="es-CO"/>
              </w:rPr>
              <w:t> </w:t>
            </w:r>
          </w:p>
        </w:tc>
      </w:tr>
    </w:tbl>
    <w:p w14:paraId="55701220" w14:textId="77777777" w:rsidR="00C77BE9" w:rsidRPr="00673065" w:rsidRDefault="00C77BE9" w:rsidP="00C77BE9">
      <w:pPr>
        <w:jc w:val="both"/>
        <w:rPr>
          <w:rFonts w:ascii="Arial" w:hAnsi="Arial" w:cs="Arial"/>
          <w:b/>
          <w:lang w:val="es-MX"/>
        </w:rPr>
      </w:pPr>
    </w:p>
    <w:p w14:paraId="47742EB7" w14:textId="77777777" w:rsidR="00C77BE9" w:rsidRDefault="00C77BE9" w:rsidP="00C77BE9">
      <w:pPr>
        <w:jc w:val="both"/>
        <w:rPr>
          <w:rFonts w:ascii="Arial" w:hAnsi="Arial" w:cs="Arial"/>
          <w:b/>
          <w:lang w:val="es-MX"/>
        </w:rPr>
      </w:pPr>
      <w:r w:rsidRPr="00673065">
        <w:rPr>
          <w:rFonts w:ascii="Arial" w:hAnsi="Arial" w:cs="Arial"/>
          <w:b/>
          <w:lang w:val="es-MX"/>
        </w:rPr>
        <w:t>DISTRIBUCIÓN DE FUNCIONARIOS POR DEPENDENCIA:</w:t>
      </w:r>
    </w:p>
    <w:p w14:paraId="4F30FB32" w14:textId="77777777" w:rsidR="00C77BE9" w:rsidRPr="00673065" w:rsidRDefault="00C77BE9" w:rsidP="00C77BE9">
      <w:pPr>
        <w:jc w:val="both"/>
        <w:rPr>
          <w:rFonts w:ascii="Arial" w:hAnsi="Arial" w:cs="Arial"/>
          <w:b/>
          <w:lang w:val="es-MX"/>
        </w:rPr>
      </w:pPr>
    </w:p>
    <w:p w14:paraId="25218967" w14:textId="77777777" w:rsidR="00C77BE9" w:rsidRPr="00FC1475" w:rsidRDefault="00C77BE9" w:rsidP="00C77BE9">
      <w:pPr>
        <w:pStyle w:val="Prrafodelista"/>
        <w:numPr>
          <w:ilvl w:val="0"/>
          <w:numId w:val="2"/>
        </w:numPr>
        <w:spacing w:after="0" w:line="240" w:lineRule="auto"/>
        <w:jc w:val="both"/>
        <w:rPr>
          <w:rFonts w:ascii="Arial" w:hAnsi="Arial" w:cs="Arial"/>
          <w:lang w:val="es-MX"/>
        </w:rPr>
      </w:pPr>
      <w:r w:rsidRPr="00FC1475">
        <w:rPr>
          <w:rFonts w:ascii="Arial" w:hAnsi="Arial" w:cs="Arial"/>
          <w:lang w:val="es-MX"/>
        </w:rPr>
        <w:t xml:space="preserve">Direccion General: 4 Funcionarios </w:t>
      </w:r>
    </w:p>
    <w:p w14:paraId="12A0FEE6" w14:textId="77777777" w:rsidR="00C77BE9" w:rsidRPr="00FC1475" w:rsidRDefault="00C77BE9" w:rsidP="00C77BE9">
      <w:pPr>
        <w:pStyle w:val="Prrafodelista"/>
        <w:numPr>
          <w:ilvl w:val="0"/>
          <w:numId w:val="2"/>
        </w:numPr>
        <w:spacing w:after="0" w:line="240" w:lineRule="auto"/>
        <w:jc w:val="both"/>
        <w:rPr>
          <w:rFonts w:ascii="Arial" w:hAnsi="Arial" w:cs="Arial"/>
          <w:lang w:val="es-MX"/>
        </w:rPr>
      </w:pPr>
      <w:r w:rsidRPr="00FC1475">
        <w:rPr>
          <w:rFonts w:ascii="Arial" w:hAnsi="Arial" w:cs="Arial"/>
          <w:lang w:val="es-MX"/>
        </w:rPr>
        <w:t xml:space="preserve">Oficina Asesora Juridica: 4 Funcionarios </w:t>
      </w:r>
    </w:p>
    <w:p w14:paraId="455F8629" w14:textId="77777777" w:rsidR="00C77BE9" w:rsidRPr="00FC1475" w:rsidRDefault="00C77BE9" w:rsidP="00C77BE9">
      <w:pPr>
        <w:pStyle w:val="Prrafodelista"/>
        <w:numPr>
          <w:ilvl w:val="0"/>
          <w:numId w:val="2"/>
        </w:numPr>
        <w:spacing w:after="0" w:line="240" w:lineRule="auto"/>
        <w:jc w:val="both"/>
        <w:rPr>
          <w:rFonts w:ascii="Arial" w:hAnsi="Arial" w:cs="Arial"/>
          <w:lang w:val="es-MX"/>
        </w:rPr>
      </w:pPr>
      <w:r w:rsidRPr="00FC1475">
        <w:rPr>
          <w:rFonts w:ascii="Arial" w:hAnsi="Arial" w:cs="Arial"/>
          <w:lang w:val="es-MX"/>
        </w:rPr>
        <w:t>Secretaria General: 2 funcionarios y está conformado por el Grupo de Gestión Humana de la Información con siete  7 funcionarios y el Grupo de Gestión Administrativa y Financiera con ocho 8 funcionarios.</w:t>
      </w:r>
    </w:p>
    <w:p w14:paraId="7CAAAD1B" w14:textId="77777777" w:rsidR="00C77BE9" w:rsidRPr="00FC1475" w:rsidRDefault="00C77BE9" w:rsidP="00C77BE9">
      <w:pPr>
        <w:pStyle w:val="Prrafodelista"/>
        <w:numPr>
          <w:ilvl w:val="0"/>
          <w:numId w:val="2"/>
        </w:numPr>
        <w:spacing w:after="0" w:line="240" w:lineRule="auto"/>
        <w:jc w:val="both"/>
        <w:rPr>
          <w:rFonts w:ascii="Arial" w:hAnsi="Arial" w:cs="Arial"/>
          <w:lang w:val="es-MX"/>
        </w:rPr>
      </w:pPr>
      <w:r w:rsidRPr="00FC1475">
        <w:rPr>
          <w:rFonts w:ascii="Arial" w:hAnsi="Arial" w:cs="Arial"/>
          <w:lang w:val="es-MX"/>
        </w:rPr>
        <w:t xml:space="preserve">Oficina Asesora de Planeacion: 7 Funcionarios </w:t>
      </w:r>
    </w:p>
    <w:p w14:paraId="3ABFD953" w14:textId="77777777" w:rsidR="00C77BE9" w:rsidRPr="00FC1475" w:rsidRDefault="00C77BE9" w:rsidP="00C77BE9">
      <w:pPr>
        <w:pStyle w:val="Prrafodelista"/>
        <w:numPr>
          <w:ilvl w:val="0"/>
          <w:numId w:val="2"/>
        </w:numPr>
        <w:spacing w:after="0" w:line="240" w:lineRule="auto"/>
        <w:jc w:val="both"/>
        <w:rPr>
          <w:rFonts w:ascii="Arial" w:hAnsi="Arial" w:cs="Arial"/>
          <w:lang w:val="es-MX"/>
        </w:rPr>
      </w:pPr>
      <w:r w:rsidRPr="00FC1475">
        <w:rPr>
          <w:rFonts w:ascii="Arial" w:hAnsi="Arial" w:cs="Arial"/>
          <w:lang w:val="es-MX"/>
        </w:rPr>
        <w:t>Subdirección Técnica: 40 Funcionarios</w:t>
      </w:r>
    </w:p>
    <w:p w14:paraId="6D010A02" w14:textId="77777777" w:rsidR="00C77BE9" w:rsidRPr="00673065" w:rsidRDefault="00C77BE9" w:rsidP="00C77BE9">
      <w:pPr>
        <w:jc w:val="both"/>
        <w:rPr>
          <w:rFonts w:ascii="Arial" w:hAnsi="Arial" w:cs="Arial"/>
          <w:lang w:val="es-MX"/>
        </w:rPr>
      </w:pPr>
    </w:p>
    <w:p w14:paraId="7517C7A0" w14:textId="77777777" w:rsidR="00667733" w:rsidRDefault="00667733" w:rsidP="00C77BE9">
      <w:pPr>
        <w:jc w:val="both"/>
        <w:rPr>
          <w:rFonts w:ascii="Arial" w:hAnsi="Arial" w:cs="Arial"/>
          <w:b/>
          <w:lang w:val="es-MX"/>
        </w:rPr>
      </w:pPr>
    </w:p>
    <w:p w14:paraId="2C52300D" w14:textId="77777777" w:rsidR="00667733" w:rsidRDefault="00667733" w:rsidP="00C77BE9">
      <w:pPr>
        <w:jc w:val="both"/>
        <w:rPr>
          <w:rFonts w:ascii="Arial" w:hAnsi="Arial" w:cs="Arial"/>
          <w:b/>
          <w:lang w:val="es-MX"/>
        </w:rPr>
      </w:pPr>
    </w:p>
    <w:p w14:paraId="5BE9EC28" w14:textId="77777777" w:rsidR="00C77BE9" w:rsidRPr="00673065" w:rsidRDefault="00C77BE9" w:rsidP="00C77BE9">
      <w:pPr>
        <w:jc w:val="both"/>
        <w:rPr>
          <w:rFonts w:ascii="Arial" w:hAnsi="Arial" w:cs="Arial"/>
          <w:lang w:val="es-MX"/>
        </w:rPr>
      </w:pPr>
      <w:r w:rsidRPr="00673065">
        <w:rPr>
          <w:rFonts w:ascii="Arial" w:hAnsi="Arial" w:cs="Arial"/>
          <w:b/>
          <w:lang w:val="es-MX"/>
        </w:rPr>
        <w:t>TIPO VINCULACIÓN</w:t>
      </w:r>
      <w:r w:rsidRPr="00673065">
        <w:rPr>
          <w:rFonts w:ascii="Arial" w:hAnsi="Arial" w:cs="Arial"/>
          <w:lang w:val="es-MX"/>
        </w:rPr>
        <w:t>:</w:t>
      </w:r>
    </w:p>
    <w:p w14:paraId="38159712" w14:textId="77777777" w:rsidR="00C77BE9" w:rsidRPr="00673065" w:rsidRDefault="00C77BE9" w:rsidP="00C77BE9">
      <w:pPr>
        <w:jc w:val="both"/>
        <w:rPr>
          <w:rFonts w:ascii="Arial" w:hAnsi="Arial" w:cs="Arial"/>
          <w:lang w:val="es-MX"/>
        </w:rPr>
      </w:pPr>
    </w:p>
    <w:p w14:paraId="2F514D87" w14:textId="605A9511" w:rsidR="00C77BE9" w:rsidRPr="00673065" w:rsidRDefault="0031404C" w:rsidP="00C77BE9">
      <w:pPr>
        <w:numPr>
          <w:ilvl w:val="0"/>
          <w:numId w:val="1"/>
        </w:numPr>
        <w:rPr>
          <w:rFonts w:ascii="Arial" w:hAnsi="Arial" w:cs="Arial"/>
          <w:lang w:val="es-MX"/>
        </w:rPr>
      </w:pPr>
      <w:r>
        <w:rPr>
          <w:rFonts w:ascii="Arial" w:hAnsi="Arial" w:cs="Arial"/>
          <w:lang w:val="es-MX"/>
        </w:rPr>
        <w:t>5</w:t>
      </w:r>
      <w:r w:rsidR="00C77BE9" w:rsidRPr="00673065">
        <w:rPr>
          <w:rFonts w:ascii="Arial" w:hAnsi="Arial" w:cs="Arial"/>
          <w:lang w:val="es-MX"/>
        </w:rPr>
        <w:t xml:space="preserve"> Cargos Libre Nombramiento y Remoción </w:t>
      </w:r>
    </w:p>
    <w:p w14:paraId="5D181287" w14:textId="77777777" w:rsidR="00C77BE9" w:rsidRPr="00673065" w:rsidRDefault="00C77BE9" w:rsidP="00C77BE9">
      <w:pPr>
        <w:numPr>
          <w:ilvl w:val="0"/>
          <w:numId w:val="1"/>
        </w:numPr>
        <w:rPr>
          <w:rFonts w:ascii="Arial" w:hAnsi="Arial" w:cs="Arial"/>
          <w:lang w:val="es-MX"/>
        </w:rPr>
      </w:pPr>
      <w:r>
        <w:rPr>
          <w:rFonts w:ascii="Arial" w:hAnsi="Arial" w:cs="Arial"/>
          <w:lang w:val="es-MX"/>
        </w:rPr>
        <w:t>22</w:t>
      </w:r>
      <w:r w:rsidRPr="00673065">
        <w:rPr>
          <w:rFonts w:ascii="Arial" w:hAnsi="Arial" w:cs="Arial"/>
          <w:lang w:val="es-MX"/>
        </w:rPr>
        <w:t xml:space="preserve"> Cargos en carrera administrativa</w:t>
      </w:r>
    </w:p>
    <w:p w14:paraId="7F8BA0C0" w14:textId="6CFD3E32" w:rsidR="00C77BE9" w:rsidRPr="00673065" w:rsidRDefault="0031404C" w:rsidP="00C77BE9">
      <w:pPr>
        <w:numPr>
          <w:ilvl w:val="0"/>
          <w:numId w:val="1"/>
        </w:numPr>
        <w:rPr>
          <w:rFonts w:ascii="Arial" w:hAnsi="Arial" w:cs="Arial"/>
          <w:lang w:val="es-MX"/>
        </w:rPr>
      </w:pPr>
      <w:r>
        <w:rPr>
          <w:rFonts w:ascii="Arial" w:hAnsi="Arial" w:cs="Arial"/>
          <w:lang w:val="es-MX"/>
        </w:rPr>
        <w:t xml:space="preserve">30 </w:t>
      </w:r>
      <w:r w:rsidR="00C77BE9" w:rsidRPr="00673065">
        <w:rPr>
          <w:rFonts w:ascii="Arial" w:hAnsi="Arial" w:cs="Arial"/>
          <w:lang w:val="es-MX"/>
        </w:rPr>
        <w:t xml:space="preserve">Cargos en Vacancia definitiva </w:t>
      </w:r>
    </w:p>
    <w:p w14:paraId="2AA2F28B" w14:textId="77777777" w:rsidR="00C77BE9" w:rsidRPr="00673065" w:rsidRDefault="00C77BE9" w:rsidP="00C77BE9">
      <w:pPr>
        <w:numPr>
          <w:ilvl w:val="0"/>
          <w:numId w:val="1"/>
        </w:numPr>
        <w:rPr>
          <w:rFonts w:ascii="Arial" w:hAnsi="Arial" w:cs="Arial"/>
          <w:lang w:val="es-MX"/>
        </w:rPr>
      </w:pPr>
      <w:r>
        <w:rPr>
          <w:rFonts w:ascii="Arial" w:hAnsi="Arial" w:cs="Arial"/>
          <w:lang w:val="es-MX"/>
        </w:rPr>
        <w:t xml:space="preserve">5 </w:t>
      </w:r>
      <w:r w:rsidRPr="00673065">
        <w:rPr>
          <w:rFonts w:ascii="Arial" w:hAnsi="Arial" w:cs="Arial"/>
          <w:lang w:val="es-MX"/>
        </w:rPr>
        <w:t xml:space="preserve">cargos en vacancia Temporal </w:t>
      </w:r>
    </w:p>
    <w:p w14:paraId="483F7DA9" w14:textId="77777777" w:rsidR="00C77BE9" w:rsidRDefault="00C77BE9" w:rsidP="00C77BE9">
      <w:pPr>
        <w:numPr>
          <w:ilvl w:val="0"/>
          <w:numId w:val="1"/>
        </w:numPr>
        <w:rPr>
          <w:rFonts w:ascii="Arial" w:hAnsi="Arial" w:cs="Arial"/>
          <w:lang w:val="es-MX"/>
        </w:rPr>
      </w:pPr>
      <w:r w:rsidRPr="00673065">
        <w:rPr>
          <w:rFonts w:ascii="Arial" w:hAnsi="Arial" w:cs="Arial"/>
          <w:lang w:val="es-MX"/>
        </w:rPr>
        <w:t xml:space="preserve">2 </w:t>
      </w:r>
      <w:r>
        <w:rPr>
          <w:rFonts w:ascii="Arial" w:hAnsi="Arial" w:cs="Arial"/>
          <w:lang w:val="es-MX"/>
        </w:rPr>
        <w:t xml:space="preserve"> </w:t>
      </w:r>
      <w:r w:rsidRPr="00673065">
        <w:rPr>
          <w:rFonts w:ascii="Arial" w:hAnsi="Arial" w:cs="Arial"/>
          <w:lang w:val="es-MX"/>
        </w:rPr>
        <w:t xml:space="preserve">comisión </w:t>
      </w:r>
    </w:p>
    <w:p w14:paraId="4A4808C9" w14:textId="77777777" w:rsidR="0031404C" w:rsidRDefault="00C77BE9" w:rsidP="00C77BE9">
      <w:pPr>
        <w:numPr>
          <w:ilvl w:val="0"/>
          <w:numId w:val="1"/>
        </w:numPr>
        <w:rPr>
          <w:rFonts w:ascii="Arial" w:hAnsi="Arial" w:cs="Arial"/>
          <w:lang w:val="es-MX"/>
        </w:rPr>
      </w:pPr>
      <w:r>
        <w:rPr>
          <w:rFonts w:ascii="Arial" w:hAnsi="Arial" w:cs="Arial"/>
          <w:lang w:val="es-MX"/>
        </w:rPr>
        <w:t>6 encargo</w:t>
      </w:r>
    </w:p>
    <w:p w14:paraId="46C49AF4" w14:textId="61E8F5EF" w:rsidR="00C77BE9" w:rsidRDefault="0031404C" w:rsidP="00C77BE9">
      <w:pPr>
        <w:numPr>
          <w:ilvl w:val="0"/>
          <w:numId w:val="1"/>
        </w:numPr>
        <w:rPr>
          <w:rFonts w:ascii="Arial" w:hAnsi="Arial" w:cs="Arial"/>
          <w:lang w:val="es-MX"/>
        </w:rPr>
      </w:pPr>
      <w:r>
        <w:rPr>
          <w:rFonts w:ascii="Arial" w:hAnsi="Arial" w:cs="Arial"/>
          <w:lang w:val="es-MX"/>
        </w:rPr>
        <w:t xml:space="preserve">1 cargo vacante Libre </w:t>
      </w:r>
      <w:r w:rsidRPr="00673065">
        <w:rPr>
          <w:rFonts w:ascii="Arial" w:hAnsi="Arial" w:cs="Arial"/>
          <w:lang w:val="es-MX"/>
        </w:rPr>
        <w:t>Nombramiento y Remoción</w:t>
      </w:r>
    </w:p>
    <w:p w14:paraId="4AAF6BB5" w14:textId="1BBD6911" w:rsidR="0031404C" w:rsidRPr="00673065" w:rsidRDefault="0031404C" w:rsidP="00C77BE9">
      <w:pPr>
        <w:numPr>
          <w:ilvl w:val="0"/>
          <w:numId w:val="1"/>
        </w:numPr>
        <w:rPr>
          <w:rFonts w:ascii="Arial" w:hAnsi="Arial" w:cs="Arial"/>
          <w:lang w:val="es-MX"/>
        </w:rPr>
      </w:pPr>
      <w:r>
        <w:rPr>
          <w:rFonts w:ascii="Arial" w:hAnsi="Arial" w:cs="Arial"/>
          <w:lang w:val="es-MX"/>
        </w:rPr>
        <w:t xml:space="preserve">1 Cargo en vacancia definitiva </w:t>
      </w:r>
    </w:p>
    <w:p w14:paraId="7F796551" w14:textId="77777777" w:rsidR="00C77BE9" w:rsidRPr="00673065" w:rsidRDefault="00C77BE9" w:rsidP="00C77BE9">
      <w:pPr>
        <w:jc w:val="both"/>
        <w:rPr>
          <w:rFonts w:ascii="Arial" w:hAnsi="Arial" w:cs="Arial"/>
          <w:lang w:val="es-MX"/>
        </w:rPr>
      </w:pPr>
    </w:p>
    <w:p w14:paraId="6F30DD18" w14:textId="680A1DFD" w:rsidR="00C77BE9" w:rsidRPr="00673065" w:rsidRDefault="00C77BE9" w:rsidP="00C77BE9">
      <w:pPr>
        <w:jc w:val="both"/>
        <w:rPr>
          <w:rFonts w:ascii="Arial" w:hAnsi="Arial" w:cs="Arial"/>
          <w:lang w:val="es-MX"/>
        </w:rPr>
      </w:pPr>
      <w:r w:rsidRPr="00673065">
        <w:rPr>
          <w:rFonts w:ascii="Arial" w:hAnsi="Arial" w:cs="Arial"/>
          <w:b/>
          <w:lang w:val="es-MX"/>
        </w:rPr>
        <w:t>PROYECCIONES DE RETIRO DEL SERVICIO POR EDAD DE RETIRO FORZOSO O JUBILACIÓN</w:t>
      </w:r>
      <w:r w:rsidRPr="00673065">
        <w:rPr>
          <w:rFonts w:ascii="Arial" w:hAnsi="Arial" w:cs="Arial"/>
          <w:lang w:val="es-MX"/>
        </w:rPr>
        <w:t>:</w:t>
      </w:r>
    </w:p>
    <w:p w14:paraId="409EC78C" w14:textId="77777777" w:rsidR="00C77BE9" w:rsidRPr="00673065" w:rsidRDefault="00C77BE9" w:rsidP="00C77BE9">
      <w:pPr>
        <w:jc w:val="both"/>
        <w:rPr>
          <w:rFonts w:ascii="Arial" w:hAnsi="Arial" w:cs="Arial"/>
          <w:lang w:val="es-MX"/>
        </w:rPr>
      </w:pPr>
    </w:p>
    <w:p w14:paraId="265A1A01" w14:textId="0A35247E" w:rsidR="00C77BE9" w:rsidRPr="00673065" w:rsidRDefault="00C77BE9" w:rsidP="00C77BE9">
      <w:pPr>
        <w:jc w:val="both"/>
        <w:rPr>
          <w:rFonts w:ascii="Arial" w:hAnsi="Arial" w:cs="Arial"/>
          <w:lang w:val="es-MX"/>
        </w:rPr>
      </w:pPr>
      <w:r w:rsidRPr="00673065">
        <w:rPr>
          <w:rFonts w:ascii="Arial" w:hAnsi="Arial" w:cs="Arial"/>
          <w:lang w:val="es-MX"/>
        </w:rPr>
        <w:t xml:space="preserve">Teniendo en consideración la normatividad que regula la materia, secretaria General – Grupo de Gestión Humana y de la información analizó las hojas de vida de sus servidores con el fin de establecer si por estas causas se generarán vacantes de empleos, teniendo como resultado que para la vigencia </w:t>
      </w:r>
      <w:r w:rsidR="00667733">
        <w:rPr>
          <w:rFonts w:ascii="Arial" w:hAnsi="Arial" w:cs="Arial"/>
          <w:lang w:val="es-MX"/>
        </w:rPr>
        <w:t>2020</w:t>
      </w:r>
      <w:r>
        <w:rPr>
          <w:rFonts w:ascii="Arial" w:hAnsi="Arial" w:cs="Arial"/>
          <w:lang w:val="es-MX"/>
        </w:rPr>
        <w:t xml:space="preserve">, existen 10 </w:t>
      </w:r>
      <w:r w:rsidRPr="00673065">
        <w:rPr>
          <w:rFonts w:ascii="Arial" w:hAnsi="Arial" w:cs="Arial"/>
          <w:lang w:val="es-MX"/>
        </w:rPr>
        <w:t xml:space="preserve">funcionarios que cumplen con la edad para pensión, sin embargo ningún servidor </w:t>
      </w:r>
      <w:r w:rsidR="00667733">
        <w:rPr>
          <w:rFonts w:ascii="Arial" w:hAnsi="Arial" w:cs="Arial"/>
          <w:lang w:val="es-MX"/>
        </w:rPr>
        <w:t>ha</w:t>
      </w:r>
      <w:r>
        <w:rPr>
          <w:rFonts w:ascii="Arial" w:hAnsi="Arial" w:cs="Arial"/>
          <w:lang w:val="es-MX"/>
        </w:rPr>
        <w:t xml:space="preserve"> </w:t>
      </w:r>
      <w:r w:rsidRPr="00673065">
        <w:rPr>
          <w:rFonts w:ascii="Arial" w:hAnsi="Arial" w:cs="Arial"/>
          <w:lang w:val="es-MX"/>
        </w:rPr>
        <w:t>man</w:t>
      </w:r>
      <w:r>
        <w:rPr>
          <w:rFonts w:ascii="Arial" w:hAnsi="Arial" w:cs="Arial"/>
          <w:lang w:val="es-MX"/>
        </w:rPr>
        <w:t>ifestado</w:t>
      </w:r>
      <w:r w:rsidRPr="00673065">
        <w:rPr>
          <w:rFonts w:ascii="Arial" w:hAnsi="Arial" w:cs="Arial"/>
          <w:lang w:val="es-MX"/>
        </w:rPr>
        <w:t xml:space="preserve"> su intención de retiro por jubilación.</w:t>
      </w:r>
    </w:p>
    <w:p w14:paraId="64A427B9" w14:textId="77777777" w:rsidR="00C77BE9" w:rsidRPr="00673065" w:rsidRDefault="00C77BE9" w:rsidP="00C77BE9">
      <w:pPr>
        <w:jc w:val="both"/>
        <w:rPr>
          <w:rFonts w:ascii="Arial" w:hAnsi="Arial" w:cs="Arial"/>
          <w:lang w:val="es-MX"/>
        </w:rPr>
      </w:pPr>
    </w:p>
    <w:p w14:paraId="0894E2B1" w14:textId="77777777" w:rsidR="00C77BE9" w:rsidRDefault="00C77BE9" w:rsidP="00C77BE9">
      <w:pPr>
        <w:jc w:val="both"/>
        <w:rPr>
          <w:rFonts w:ascii="Arial" w:hAnsi="Arial" w:cs="Arial"/>
          <w:lang w:val="es-MX"/>
        </w:rPr>
      </w:pPr>
      <w:r w:rsidRPr="00673065">
        <w:rPr>
          <w:rFonts w:ascii="Arial" w:hAnsi="Arial" w:cs="Arial"/>
          <w:lang w:val="es-MX"/>
        </w:rPr>
        <w:t>Las otras situaciones de retiro del servicio contempladas en el artículo 41 de la Ley 909 de 2004 no son predecibles, por lo cual serán vacantes que se den dentro del transcurrir de la anualidad propuesta y por tanto en aras de la prestación del servicio, se atenderán en su debido momento.</w:t>
      </w:r>
    </w:p>
    <w:p w14:paraId="64703540" w14:textId="77777777" w:rsidR="00C77BE9" w:rsidRPr="00667733" w:rsidRDefault="00C77BE9" w:rsidP="00C77BE9">
      <w:pPr>
        <w:jc w:val="both"/>
        <w:rPr>
          <w:rFonts w:ascii="Arial" w:hAnsi="Arial" w:cs="Arial"/>
          <w:b/>
          <w:lang w:val="es-MX"/>
        </w:rPr>
      </w:pPr>
    </w:p>
    <w:p w14:paraId="3FB7D348" w14:textId="411077A7" w:rsidR="00C77BE9" w:rsidRPr="00667733" w:rsidRDefault="00667733" w:rsidP="00C77BE9">
      <w:pPr>
        <w:jc w:val="both"/>
        <w:rPr>
          <w:rFonts w:ascii="Arial" w:hAnsi="Arial" w:cs="Arial"/>
          <w:b/>
          <w:lang w:val="es-MX"/>
        </w:rPr>
      </w:pPr>
      <w:r w:rsidRPr="00667733">
        <w:rPr>
          <w:rFonts w:ascii="Arial" w:hAnsi="Arial" w:cs="Arial"/>
          <w:b/>
          <w:lang w:val="es-MX"/>
        </w:rPr>
        <w:t xml:space="preserve">SEGUIMIENTO PLAN ANUAL DE VACANTES </w:t>
      </w:r>
    </w:p>
    <w:p w14:paraId="33C5B371" w14:textId="77777777" w:rsidR="00667733" w:rsidRDefault="00667733" w:rsidP="00C77BE9">
      <w:pPr>
        <w:jc w:val="both"/>
        <w:rPr>
          <w:rFonts w:ascii="Arial" w:hAnsi="Arial" w:cs="Arial"/>
          <w:lang w:val="es-MX"/>
        </w:rPr>
      </w:pPr>
    </w:p>
    <w:p w14:paraId="2FCB0A20" w14:textId="166E330A" w:rsidR="00667733" w:rsidRDefault="00667733" w:rsidP="00C77BE9">
      <w:pPr>
        <w:jc w:val="both"/>
        <w:rPr>
          <w:rFonts w:ascii="Arial" w:hAnsi="Arial" w:cs="Arial"/>
          <w:lang w:val="es-MX"/>
        </w:rPr>
      </w:pPr>
      <w:r>
        <w:rPr>
          <w:rFonts w:ascii="Arial" w:hAnsi="Arial" w:cs="Arial"/>
          <w:lang w:val="es-MX"/>
        </w:rPr>
        <w:t xml:space="preserve">El seguimiento se llevara a cabo en los meses de diciembre y Junio de la vigencia 2020, mediante un informe que quedara archivado en el expediente del PERH del INCI. </w:t>
      </w:r>
    </w:p>
    <w:p w14:paraId="4281BC55" w14:textId="77777777" w:rsidR="00667733" w:rsidRDefault="00667733" w:rsidP="00C77BE9">
      <w:pPr>
        <w:jc w:val="both"/>
        <w:rPr>
          <w:rFonts w:ascii="Arial" w:hAnsi="Arial" w:cs="Arial"/>
          <w:lang w:val="es-MX"/>
        </w:rPr>
      </w:pPr>
    </w:p>
    <w:p w14:paraId="0622F142" w14:textId="77777777" w:rsidR="00667733" w:rsidRDefault="00667733" w:rsidP="00C77BE9">
      <w:pPr>
        <w:jc w:val="both"/>
        <w:rPr>
          <w:rFonts w:ascii="Arial" w:hAnsi="Arial" w:cs="Arial"/>
          <w:lang w:val="es-MX"/>
        </w:rPr>
      </w:pPr>
    </w:p>
    <w:p w14:paraId="1CA8BF35" w14:textId="77777777" w:rsidR="00667733" w:rsidRDefault="00667733" w:rsidP="00C77BE9">
      <w:pPr>
        <w:jc w:val="both"/>
        <w:rPr>
          <w:rFonts w:ascii="Arial" w:hAnsi="Arial" w:cs="Arial"/>
          <w:lang w:val="es-MX"/>
        </w:rPr>
      </w:pPr>
    </w:p>
    <w:p w14:paraId="0A3154BD" w14:textId="411DA4A1" w:rsidR="00C77BE9" w:rsidRDefault="00C77BE9" w:rsidP="00C77BE9">
      <w:pPr>
        <w:jc w:val="both"/>
        <w:rPr>
          <w:rFonts w:ascii="Arial" w:hAnsi="Arial" w:cs="Arial"/>
          <w:lang w:val="es-MX"/>
        </w:rPr>
      </w:pPr>
      <w:r>
        <w:rPr>
          <w:rFonts w:ascii="Arial" w:hAnsi="Arial" w:cs="Arial"/>
          <w:lang w:val="es-MX"/>
        </w:rPr>
        <w:t xml:space="preserve">Elaborado por: Andrea Carolina Cuadros Cortes </w:t>
      </w:r>
    </w:p>
    <w:p w14:paraId="200F9B2B" w14:textId="12C6CF10" w:rsidR="00C77BE9" w:rsidRDefault="00C77BE9" w:rsidP="00C77BE9">
      <w:pPr>
        <w:jc w:val="both"/>
        <w:rPr>
          <w:rFonts w:ascii="Arial" w:hAnsi="Arial" w:cs="Arial"/>
          <w:lang w:val="es-MX"/>
        </w:rPr>
      </w:pPr>
      <w:r>
        <w:rPr>
          <w:rFonts w:ascii="Arial" w:hAnsi="Arial" w:cs="Arial"/>
          <w:lang w:val="es-MX"/>
        </w:rPr>
        <w:t xml:space="preserve">Coordinadora Grupo de Gestion Humana y de la Información </w:t>
      </w:r>
    </w:p>
    <w:p w14:paraId="11C092D2" w14:textId="77777777" w:rsidR="00C77BE9" w:rsidRDefault="00C77BE9" w:rsidP="00C77BE9">
      <w:pPr>
        <w:jc w:val="both"/>
        <w:rPr>
          <w:rFonts w:ascii="Arial" w:hAnsi="Arial" w:cs="Arial"/>
          <w:lang w:val="es-MX"/>
        </w:rPr>
      </w:pPr>
    </w:p>
    <w:p w14:paraId="2941972C" w14:textId="46543C49" w:rsidR="00C77BE9" w:rsidRDefault="00C77BE9" w:rsidP="00C77BE9">
      <w:pPr>
        <w:jc w:val="both"/>
        <w:rPr>
          <w:rFonts w:ascii="Arial" w:hAnsi="Arial" w:cs="Arial"/>
          <w:lang w:val="es-MX"/>
        </w:rPr>
      </w:pPr>
      <w:r>
        <w:rPr>
          <w:rFonts w:ascii="Arial" w:hAnsi="Arial" w:cs="Arial"/>
          <w:lang w:val="es-MX"/>
        </w:rPr>
        <w:t xml:space="preserve">Reviso: Dr. Darío Javier Montañez Vargas </w:t>
      </w:r>
    </w:p>
    <w:p w14:paraId="289983EE" w14:textId="3A3B6D31" w:rsidR="00C77BE9" w:rsidRDefault="00C77BE9" w:rsidP="00C77BE9">
      <w:pPr>
        <w:jc w:val="both"/>
        <w:rPr>
          <w:rFonts w:ascii="Arial" w:hAnsi="Arial" w:cs="Arial"/>
          <w:lang w:val="es-MX"/>
        </w:rPr>
      </w:pPr>
      <w:r>
        <w:rPr>
          <w:rFonts w:ascii="Arial" w:hAnsi="Arial" w:cs="Arial"/>
          <w:lang w:val="es-MX"/>
        </w:rPr>
        <w:t>Secretaria General</w:t>
      </w:r>
    </w:p>
    <w:p w14:paraId="2466F8E9" w14:textId="77777777" w:rsidR="00C77BE9" w:rsidRPr="00673065" w:rsidRDefault="00C77BE9" w:rsidP="00C77BE9">
      <w:pPr>
        <w:jc w:val="both"/>
        <w:rPr>
          <w:rFonts w:ascii="Arial" w:hAnsi="Arial" w:cs="Arial"/>
          <w:lang w:val="es-MX"/>
        </w:rPr>
      </w:pPr>
    </w:p>
    <w:p w14:paraId="52C944CA" w14:textId="77777777" w:rsidR="00C77BE9" w:rsidRDefault="00C77BE9" w:rsidP="00C77BE9"/>
    <w:p w14:paraId="71DB8DE7" w14:textId="77777777" w:rsidR="002F2F2F" w:rsidRDefault="002F2F2F"/>
    <w:sectPr w:rsidR="002F2F2F" w:rsidSect="00713C0D">
      <w:headerReference w:type="default" r:id="rId7"/>
      <w:footerReference w:type="default" r:id="rId8"/>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5F175" w14:textId="77777777" w:rsidR="00501D56" w:rsidRDefault="00501D56" w:rsidP="002F2F2F">
      <w:r>
        <w:separator/>
      </w:r>
    </w:p>
  </w:endnote>
  <w:endnote w:type="continuationSeparator" w:id="0">
    <w:p w14:paraId="2D83D3AA" w14:textId="77777777" w:rsidR="00501D56" w:rsidRDefault="00501D56"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82124" w14:textId="77777777" w:rsidR="00501D56" w:rsidRDefault="00501D56" w:rsidP="002F2F2F">
      <w:r>
        <w:separator/>
      </w:r>
    </w:p>
  </w:footnote>
  <w:footnote w:type="continuationSeparator" w:id="0">
    <w:p w14:paraId="7BB093EB" w14:textId="77777777" w:rsidR="00501D56" w:rsidRDefault="00501D56"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812016"/>
    <w:multiLevelType w:val="hybridMultilevel"/>
    <w:tmpl w:val="4BC2C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3531453"/>
    <w:multiLevelType w:val="hybridMultilevel"/>
    <w:tmpl w:val="B238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C4017"/>
    <w:rsid w:val="000E1D7F"/>
    <w:rsid w:val="000F2414"/>
    <w:rsid w:val="0010574B"/>
    <w:rsid w:val="001601D8"/>
    <w:rsid w:val="001A2185"/>
    <w:rsid w:val="001F7607"/>
    <w:rsid w:val="0026231A"/>
    <w:rsid w:val="00297964"/>
    <w:rsid w:val="002D5210"/>
    <w:rsid w:val="002F2F2F"/>
    <w:rsid w:val="0031404C"/>
    <w:rsid w:val="00331E26"/>
    <w:rsid w:val="003B23BB"/>
    <w:rsid w:val="00401ACD"/>
    <w:rsid w:val="004E16A6"/>
    <w:rsid w:val="004F31DC"/>
    <w:rsid w:val="00500850"/>
    <w:rsid w:val="00501D56"/>
    <w:rsid w:val="005E1BBE"/>
    <w:rsid w:val="00667733"/>
    <w:rsid w:val="00676CD9"/>
    <w:rsid w:val="006D48CA"/>
    <w:rsid w:val="006E4192"/>
    <w:rsid w:val="00713C0D"/>
    <w:rsid w:val="007B20DE"/>
    <w:rsid w:val="007E7B1B"/>
    <w:rsid w:val="008050D5"/>
    <w:rsid w:val="00891398"/>
    <w:rsid w:val="00894862"/>
    <w:rsid w:val="0095613D"/>
    <w:rsid w:val="0099166E"/>
    <w:rsid w:val="00A34EE6"/>
    <w:rsid w:val="00B5799E"/>
    <w:rsid w:val="00BD59E3"/>
    <w:rsid w:val="00C27E6E"/>
    <w:rsid w:val="00C77BE9"/>
    <w:rsid w:val="00D135FC"/>
    <w:rsid w:val="00D4115C"/>
    <w:rsid w:val="00D91B3A"/>
    <w:rsid w:val="00F36CE2"/>
    <w:rsid w:val="00F91425"/>
    <w:rsid w:val="00FA25B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C77BE9"/>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C77BE9"/>
    <w:rPr>
      <w:rFonts w:ascii="Calibri" w:eastAsia="Times New Roman" w:hAnsi="Calibri" w:cs="Times New Roman"/>
      <w:sz w:val="20"/>
      <w:szCs w:val="20"/>
      <w:lang w:val="es-ES" w:eastAsia="es-CO"/>
    </w:rPr>
  </w:style>
  <w:style w:type="character" w:styleId="Referenciasutil">
    <w:name w:val="Subtle Reference"/>
    <w:uiPriority w:val="31"/>
    <w:qFormat/>
    <w:rsid w:val="00C77BE9"/>
    <w:rPr>
      <w:smallCaps/>
      <w:color w:val="C0504D"/>
      <w:u w:val="single"/>
    </w:rPr>
  </w:style>
  <w:style w:type="paragraph" w:styleId="Prrafodelista">
    <w:name w:val="List Paragraph"/>
    <w:basedOn w:val="Normal"/>
    <w:uiPriority w:val="34"/>
    <w:qFormat/>
    <w:rsid w:val="00C77BE9"/>
    <w:pPr>
      <w:spacing w:after="200" w:line="276" w:lineRule="auto"/>
      <w:ind w:left="720"/>
      <w:contextualSpacing/>
    </w:pPr>
    <w:rPr>
      <w:rFonts w:ascii="Calibri" w:eastAsia="Calibri"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725</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Gustavo Fernández</cp:lastModifiedBy>
  <cp:revision>7</cp:revision>
  <dcterms:created xsi:type="dcterms:W3CDTF">2020-01-29T14:48:00Z</dcterms:created>
  <dcterms:modified xsi:type="dcterms:W3CDTF">2020-03-11T21:39:00Z</dcterms:modified>
</cp:coreProperties>
</file>