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050B0" w14:textId="77777777" w:rsidR="00A329CA" w:rsidRPr="00A329CA" w:rsidRDefault="00A329CA" w:rsidP="00333A00">
      <w:pPr>
        <w:pStyle w:val="Ttulo1"/>
        <w:ind w:left="1416" w:firstLine="708"/>
        <w:rPr>
          <w:rFonts w:ascii="Arial" w:eastAsia="Times New Roman" w:hAnsi="Arial" w:cs="Arial"/>
          <w:b/>
          <w:bCs/>
          <w:color w:val="auto"/>
          <w:kern w:val="32"/>
          <w:lang w:val="es-ES" w:eastAsia="es-ES"/>
        </w:rPr>
      </w:pPr>
    </w:p>
    <w:p w14:paraId="30A4407D" w14:textId="77777777" w:rsidR="00A329CA" w:rsidRPr="00A329CA" w:rsidRDefault="00A329CA" w:rsidP="00333A00">
      <w:pPr>
        <w:pStyle w:val="Ttulo1"/>
        <w:ind w:left="1416" w:firstLine="708"/>
        <w:rPr>
          <w:rFonts w:ascii="Arial" w:eastAsia="Times New Roman" w:hAnsi="Arial" w:cs="Arial"/>
          <w:b/>
          <w:bCs/>
          <w:color w:val="auto"/>
          <w:kern w:val="32"/>
          <w:lang w:val="es-ES" w:eastAsia="es-ES"/>
        </w:rPr>
      </w:pPr>
    </w:p>
    <w:p w14:paraId="65082BD0" w14:textId="50D3237E" w:rsidR="00B95294" w:rsidRPr="00C27066" w:rsidRDefault="00C27066" w:rsidP="00AD7477">
      <w:pPr>
        <w:pStyle w:val="Ttulo1"/>
        <w:jc w:val="center"/>
        <w:rPr>
          <w:b/>
        </w:rPr>
      </w:pPr>
      <w:r w:rsidRPr="00C27066">
        <w:rPr>
          <w:b/>
        </w:rPr>
        <w:t>INSTITUTO NACIONAL PARA CIEGOS – INCI-</w:t>
      </w:r>
    </w:p>
    <w:p w14:paraId="3E16DD99" w14:textId="77777777" w:rsidR="00553358" w:rsidRPr="00A329CA" w:rsidRDefault="00553358" w:rsidP="00DE7D5F">
      <w:pPr>
        <w:pStyle w:val="paragraph"/>
        <w:spacing w:before="0" w:beforeAutospacing="0" w:after="0" w:afterAutospacing="0"/>
        <w:textAlignment w:val="baseline"/>
        <w:rPr>
          <w:rStyle w:val="eop"/>
          <w:rFonts w:ascii="Arial" w:hAnsi="Arial" w:cs="Arial"/>
        </w:rPr>
      </w:pPr>
    </w:p>
    <w:p w14:paraId="53204AEB" w14:textId="3E0023CC" w:rsidR="00553358" w:rsidRPr="00A329CA" w:rsidRDefault="00553358" w:rsidP="006C1494">
      <w:pPr>
        <w:jc w:val="center"/>
        <w:rPr>
          <w:rStyle w:val="eop"/>
          <w:rFonts w:ascii="Arial" w:hAnsi="Arial" w:cs="Arial"/>
        </w:rPr>
      </w:pPr>
      <w:bookmarkStart w:id="0" w:name="_GoBack"/>
      <w:bookmarkEnd w:id="0"/>
    </w:p>
    <w:p w14:paraId="18E6ECB2" w14:textId="29FDC4AC" w:rsidR="00553358" w:rsidRDefault="006C1494" w:rsidP="006C1494">
      <w:pPr>
        <w:jc w:val="center"/>
        <w:rPr>
          <w:rStyle w:val="Ttulo2Car"/>
        </w:rPr>
      </w:pPr>
      <w:r w:rsidRPr="006C1494">
        <w:rPr>
          <w:rStyle w:val="Ttulo2Car"/>
          <w:b/>
        </w:rPr>
        <w:t>“</w:t>
      </w:r>
      <w:r w:rsidR="002A418D" w:rsidRPr="00C27066">
        <w:rPr>
          <w:rStyle w:val="Ttulo2Car"/>
          <w:b/>
        </w:rPr>
        <w:t>INFORME PETICIONES QUEJAS RECLAMOS SUGERENCIAS DENUNCIAS Y SOLICITUDES DE ACCESO A LA INFORMACIÓN (PQRSD)</w:t>
      </w:r>
      <w:r w:rsidR="00553358" w:rsidRPr="00C27066">
        <w:rPr>
          <w:rStyle w:val="Ttulo2Car"/>
          <w:b/>
        </w:rPr>
        <w:t>”</w:t>
      </w:r>
    </w:p>
    <w:p w14:paraId="091FAE68" w14:textId="1F729118" w:rsidR="00C27066" w:rsidRDefault="00C27066" w:rsidP="006C1494">
      <w:pPr>
        <w:jc w:val="center"/>
      </w:pPr>
    </w:p>
    <w:p w14:paraId="0934F9DF" w14:textId="5062A3AC" w:rsidR="00C27066" w:rsidRDefault="00C27066" w:rsidP="006C1494">
      <w:pPr>
        <w:jc w:val="center"/>
      </w:pPr>
    </w:p>
    <w:p w14:paraId="732DD825" w14:textId="40C9FB67" w:rsidR="00C27066" w:rsidRDefault="00C27066" w:rsidP="006C1494">
      <w:pPr>
        <w:jc w:val="center"/>
      </w:pPr>
    </w:p>
    <w:p w14:paraId="1FBE70EB" w14:textId="67FE9A52" w:rsidR="00C27066" w:rsidRDefault="00C27066" w:rsidP="006C1494">
      <w:pPr>
        <w:jc w:val="center"/>
      </w:pPr>
    </w:p>
    <w:p w14:paraId="2D732969" w14:textId="36087105" w:rsidR="00C27066" w:rsidRDefault="00C27066" w:rsidP="006C1494">
      <w:pPr>
        <w:jc w:val="center"/>
      </w:pPr>
    </w:p>
    <w:p w14:paraId="7CE4986A" w14:textId="68B82546" w:rsidR="00C27066" w:rsidRDefault="00C27066" w:rsidP="006C1494">
      <w:pPr>
        <w:jc w:val="center"/>
      </w:pPr>
    </w:p>
    <w:p w14:paraId="7B7AD78D" w14:textId="77777777" w:rsidR="00C27066" w:rsidRPr="00C27066" w:rsidRDefault="00C27066" w:rsidP="006C1494">
      <w:pPr>
        <w:jc w:val="center"/>
      </w:pPr>
    </w:p>
    <w:p w14:paraId="6E131B8A" w14:textId="266A0F2B" w:rsidR="00553358" w:rsidRPr="00AD7477" w:rsidRDefault="002A418D" w:rsidP="006C1494">
      <w:pPr>
        <w:jc w:val="center"/>
        <w:rPr>
          <w:rStyle w:val="Ttulo2Car"/>
          <w:b/>
          <w:sz w:val="24"/>
        </w:rPr>
      </w:pPr>
      <w:r w:rsidRPr="00AD7477">
        <w:rPr>
          <w:rStyle w:val="Ttulo2Car"/>
          <w:b/>
          <w:sz w:val="24"/>
        </w:rPr>
        <w:t>GESTION HUMANA Y DE LA INFORMACIÓN</w:t>
      </w:r>
    </w:p>
    <w:p w14:paraId="6E1463C8" w14:textId="77777777" w:rsidR="00553358" w:rsidRPr="00AD7477" w:rsidRDefault="00553358" w:rsidP="006C1494">
      <w:pPr>
        <w:jc w:val="center"/>
        <w:rPr>
          <w:rStyle w:val="Ttulo2Car"/>
          <w:b/>
          <w:sz w:val="24"/>
        </w:rPr>
      </w:pPr>
      <w:r w:rsidRPr="00AD7477">
        <w:rPr>
          <w:rStyle w:val="Ttulo2Car"/>
          <w:b/>
          <w:sz w:val="24"/>
        </w:rPr>
        <w:t>Bogotá D.C</w:t>
      </w:r>
    </w:p>
    <w:p w14:paraId="75B7FA94" w14:textId="45F91B20" w:rsidR="00553358" w:rsidRPr="00AD7477" w:rsidRDefault="002A418D" w:rsidP="006C1494">
      <w:pPr>
        <w:jc w:val="center"/>
        <w:rPr>
          <w:rStyle w:val="Ttulo2Car"/>
          <w:b/>
          <w:sz w:val="24"/>
        </w:rPr>
      </w:pPr>
      <w:r w:rsidRPr="00AD7477">
        <w:rPr>
          <w:rStyle w:val="Ttulo2Car"/>
          <w:b/>
          <w:sz w:val="24"/>
        </w:rPr>
        <w:t>3</w:t>
      </w:r>
      <w:r w:rsidR="00EA5ABC">
        <w:rPr>
          <w:rStyle w:val="Ttulo2Car"/>
          <w:b/>
          <w:sz w:val="24"/>
        </w:rPr>
        <w:t>0</w:t>
      </w:r>
      <w:r w:rsidRPr="00AD7477">
        <w:rPr>
          <w:rStyle w:val="Ttulo2Car"/>
          <w:b/>
          <w:sz w:val="24"/>
        </w:rPr>
        <w:t xml:space="preserve"> de </w:t>
      </w:r>
      <w:proofErr w:type="gramStart"/>
      <w:r w:rsidR="00EA5ABC">
        <w:rPr>
          <w:rStyle w:val="Ttulo2Car"/>
          <w:b/>
          <w:sz w:val="24"/>
        </w:rPr>
        <w:t>Juni</w:t>
      </w:r>
      <w:r w:rsidR="009C0F13" w:rsidRPr="00AD7477">
        <w:rPr>
          <w:rStyle w:val="Ttulo2Car"/>
          <w:b/>
          <w:sz w:val="24"/>
        </w:rPr>
        <w:t>o</w:t>
      </w:r>
      <w:proofErr w:type="gramEnd"/>
      <w:r w:rsidRPr="00AD7477">
        <w:rPr>
          <w:rStyle w:val="Ttulo2Car"/>
          <w:b/>
          <w:sz w:val="24"/>
        </w:rPr>
        <w:t xml:space="preserve"> de 202</w:t>
      </w:r>
      <w:r w:rsidR="009C0F13" w:rsidRPr="00AD7477">
        <w:rPr>
          <w:rStyle w:val="Ttulo2Car"/>
          <w:b/>
          <w:sz w:val="24"/>
        </w:rPr>
        <w:t>3</w:t>
      </w:r>
    </w:p>
    <w:p w14:paraId="74149CA3" w14:textId="5B8A3320" w:rsidR="00185B89" w:rsidRDefault="00185B89" w:rsidP="004002E0">
      <w:pPr>
        <w:rPr>
          <w:rFonts w:ascii="Arial" w:eastAsiaTheme="majorEastAsia" w:hAnsi="Arial" w:cs="Arial"/>
          <w:b/>
          <w:color w:val="5B9BD5" w:themeColor="accent1"/>
        </w:rPr>
      </w:pPr>
    </w:p>
    <w:p w14:paraId="265BFDD7" w14:textId="45AB9777" w:rsidR="00A329CA" w:rsidRDefault="00A329CA" w:rsidP="004002E0">
      <w:pPr>
        <w:rPr>
          <w:rFonts w:ascii="Arial" w:eastAsiaTheme="majorEastAsia" w:hAnsi="Arial" w:cs="Arial"/>
          <w:b/>
          <w:color w:val="5B9BD5" w:themeColor="accent1"/>
        </w:rPr>
      </w:pPr>
    </w:p>
    <w:p w14:paraId="62DE9D53" w14:textId="114664FA" w:rsidR="00C27066" w:rsidRDefault="00C27066" w:rsidP="004002E0">
      <w:pPr>
        <w:rPr>
          <w:rFonts w:ascii="Arial" w:eastAsiaTheme="majorEastAsia" w:hAnsi="Arial" w:cs="Arial"/>
          <w:b/>
          <w:color w:val="5B9BD5" w:themeColor="accent1"/>
        </w:rPr>
      </w:pPr>
    </w:p>
    <w:p w14:paraId="549C8CE8" w14:textId="14D68211" w:rsidR="00C27066" w:rsidRDefault="00C27066" w:rsidP="004002E0">
      <w:pPr>
        <w:rPr>
          <w:rFonts w:ascii="Arial" w:eastAsiaTheme="majorEastAsia" w:hAnsi="Arial" w:cs="Arial"/>
          <w:b/>
          <w:color w:val="5B9BD5" w:themeColor="accent1"/>
        </w:rPr>
      </w:pPr>
    </w:p>
    <w:p w14:paraId="04487B3B" w14:textId="6BAC2A9F" w:rsidR="00C27066" w:rsidRDefault="00C27066" w:rsidP="004002E0">
      <w:pPr>
        <w:rPr>
          <w:rFonts w:ascii="Arial" w:eastAsiaTheme="majorEastAsia" w:hAnsi="Arial" w:cs="Arial"/>
          <w:b/>
          <w:color w:val="5B9BD5" w:themeColor="accent1"/>
        </w:rPr>
      </w:pPr>
    </w:p>
    <w:p w14:paraId="46EC0BB3" w14:textId="227F9945" w:rsidR="00C27066" w:rsidRDefault="00C27066" w:rsidP="004002E0">
      <w:pPr>
        <w:rPr>
          <w:rFonts w:ascii="Arial" w:eastAsiaTheme="majorEastAsia" w:hAnsi="Arial" w:cs="Arial"/>
          <w:b/>
          <w:color w:val="5B9BD5" w:themeColor="accent1"/>
        </w:rPr>
      </w:pPr>
    </w:p>
    <w:p w14:paraId="1427AC95" w14:textId="511492AA" w:rsidR="00FB79EF" w:rsidRDefault="00FB79EF" w:rsidP="004002E0">
      <w:pPr>
        <w:rPr>
          <w:rFonts w:ascii="Arial" w:eastAsiaTheme="majorEastAsia" w:hAnsi="Arial" w:cs="Arial"/>
          <w:b/>
          <w:color w:val="5B9BD5" w:themeColor="accent1"/>
        </w:rPr>
      </w:pPr>
    </w:p>
    <w:p w14:paraId="1D4B68FD" w14:textId="71077498" w:rsidR="00FB79EF" w:rsidRDefault="00FB79EF" w:rsidP="004002E0">
      <w:pPr>
        <w:rPr>
          <w:rFonts w:ascii="Arial" w:eastAsiaTheme="majorEastAsia" w:hAnsi="Arial" w:cs="Arial"/>
          <w:b/>
          <w:color w:val="5B9BD5" w:themeColor="accent1"/>
        </w:rPr>
      </w:pPr>
    </w:p>
    <w:p w14:paraId="4610DE62" w14:textId="77777777" w:rsidR="00FB79EF" w:rsidRDefault="00FB79EF" w:rsidP="004002E0">
      <w:pPr>
        <w:rPr>
          <w:rFonts w:ascii="Arial" w:eastAsiaTheme="majorEastAsia" w:hAnsi="Arial" w:cs="Arial"/>
          <w:b/>
          <w:color w:val="5B9BD5" w:themeColor="accent1"/>
        </w:rPr>
      </w:pPr>
    </w:p>
    <w:p w14:paraId="29017E5A" w14:textId="062B4081" w:rsidR="0050558B" w:rsidRDefault="0050558B" w:rsidP="004002E0">
      <w:pPr>
        <w:rPr>
          <w:rFonts w:ascii="Arial" w:eastAsiaTheme="majorEastAsia" w:hAnsi="Arial" w:cs="Arial"/>
          <w:b/>
          <w:color w:val="5B9BD5" w:themeColor="accent1"/>
        </w:rPr>
      </w:pPr>
    </w:p>
    <w:p w14:paraId="3225D9AD" w14:textId="20775660" w:rsidR="00A329CA" w:rsidRDefault="00A329CA" w:rsidP="004002E0">
      <w:pPr>
        <w:rPr>
          <w:rFonts w:ascii="Arial" w:eastAsiaTheme="majorEastAsia" w:hAnsi="Arial" w:cs="Arial"/>
          <w:b/>
          <w:color w:val="5B9BD5" w:themeColor="accent1"/>
          <w:sz w:val="24"/>
          <w:szCs w:val="24"/>
        </w:rPr>
      </w:pPr>
    </w:p>
    <w:p w14:paraId="29B373AC" w14:textId="0132360C" w:rsidR="00185B89" w:rsidRDefault="007B6A15" w:rsidP="00FB79EF">
      <w:pPr>
        <w:pStyle w:val="Ttulo2"/>
        <w:numPr>
          <w:ilvl w:val="0"/>
          <w:numId w:val="7"/>
        </w:numPr>
      </w:pPr>
      <w:r>
        <w:lastRenderedPageBreak/>
        <w:t>OBJETIVO</w:t>
      </w:r>
    </w:p>
    <w:p w14:paraId="4F1C9A35" w14:textId="33B50159" w:rsidR="0002006B" w:rsidRPr="0002006B" w:rsidRDefault="0002006B" w:rsidP="0002006B">
      <w:pPr>
        <w:rPr>
          <w:rFonts w:ascii="Arial" w:eastAsiaTheme="majorEastAsia" w:hAnsi="Arial" w:cs="Arial"/>
          <w:bCs/>
          <w:color w:val="000000" w:themeColor="text1"/>
          <w:sz w:val="24"/>
          <w:szCs w:val="24"/>
        </w:rPr>
      </w:pPr>
      <w:r w:rsidRPr="0002006B">
        <w:rPr>
          <w:rFonts w:ascii="Arial" w:eastAsiaTheme="majorEastAsia" w:hAnsi="Arial" w:cs="Arial"/>
          <w:bCs/>
          <w:color w:val="000000" w:themeColor="text1"/>
          <w:sz w:val="24"/>
          <w:szCs w:val="24"/>
        </w:rPr>
        <w:t>Informar sobre la gestión de las PQRS</w:t>
      </w:r>
      <w:r w:rsidR="00617873">
        <w:rPr>
          <w:rFonts w:ascii="Arial" w:eastAsiaTheme="majorEastAsia" w:hAnsi="Arial" w:cs="Arial"/>
          <w:bCs/>
          <w:color w:val="000000" w:themeColor="text1"/>
          <w:sz w:val="24"/>
          <w:szCs w:val="24"/>
        </w:rPr>
        <w:t xml:space="preserve">D que se recibieron en el </w:t>
      </w:r>
      <w:r w:rsidR="00EA5ABC">
        <w:rPr>
          <w:rFonts w:ascii="Arial" w:eastAsiaTheme="majorEastAsia" w:hAnsi="Arial" w:cs="Arial"/>
          <w:bCs/>
          <w:color w:val="000000" w:themeColor="text1"/>
          <w:sz w:val="24"/>
          <w:szCs w:val="24"/>
        </w:rPr>
        <w:t>segundo</w:t>
      </w:r>
      <w:r w:rsidR="009C0F13">
        <w:rPr>
          <w:rFonts w:ascii="Arial" w:eastAsiaTheme="majorEastAsia" w:hAnsi="Arial" w:cs="Arial"/>
          <w:bCs/>
          <w:color w:val="000000" w:themeColor="text1"/>
          <w:sz w:val="24"/>
          <w:szCs w:val="24"/>
        </w:rPr>
        <w:t xml:space="preserve"> trimestre de 2023</w:t>
      </w:r>
      <w:r w:rsidR="00A949B0">
        <w:rPr>
          <w:rFonts w:ascii="Arial" w:eastAsiaTheme="majorEastAsia" w:hAnsi="Arial" w:cs="Arial"/>
          <w:bCs/>
          <w:color w:val="000000" w:themeColor="text1"/>
          <w:sz w:val="24"/>
          <w:szCs w:val="24"/>
        </w:rPr>
        <w:t>, a fin de</w:t>
      </w:r>
      <w:r w:rsidR="00BA0EE8">
        <w:rPr>
          <w:rFonts w:ascii="Arial" w:eastAsiaTheme="majorEastAsia" w:hAnsi="Arial" w:cs="Arial"/>
          <w:bCs/>
          <w:color w:val="000000" w:themeColor="text1"/>
          <w:sz w:val="24"/>
          <w:szCs w:val="24"/>
        </w:rPr>
        <w:t xml:space="preserve"> realizar un control oportuno y así velar por</w:t>
      </w:r>
      <w:r w:rsidR="00A949B0">
        <w:rPr>
          <w:rFonts w:ascii="Arial" w:eastAsiaTheme="majorEastAsia" w:hAnsi="Arial" w:cs="Arial"/>
          <w:bCs/>
          <w:color w:val="000000" w:themeColor="text1"/>
          <w:sz w:val="24"/>
          <w:szCs w:val="24"/>
        </w:rPr>
        <w:t xml:space="preserve"> la atención</w:t>
      </w:r>
      <w:r w:rsidR="0050558B">
        <w:rPr>
          <w:rFonts w:ascii="Arial" w:eastAsiaTheme="majorEastAsia" w:hAnsi="Arial" w:cs="Arial"/>
          <w:bCs/>
          <w:color w:val="000000" w:themeColor="text1"/>
          <w:sz w:val="24"/>
          <w:szCs w:val="24"/>
        </w:rPr>
        <w:t xml:space="preserve"> </w:t>
      </w:r>
      <w:r w:rsidR="00BA0EE8">
        <w:rPr>
          <w:rFonts w:ascii="Arial" w:eastAsiaTheme="majorEastAsia" w:hAnsi="Arial" w:cs="Arial"/>
          <w:bCs/>
          <w:color w:val="000000" w:themeColor="text1"/>
          <w:sz w:val="24"/>
          <w:szCs w:val="24"/>
        </w:rPr>
        <w:t>adecuada</w:t>
      </w:r>
      <w:r w:rsidR="0050558B">
        <w:rPr>
          <w:rFonts w:ascii="Arial" w:eastAsiaTheme="majorEastAsia" w:hAnsi="Arial" w:cs="Arial"/>
          <w:bCs/>
          <w:color w:val="000000" w:themeColor="text1"/>
          <w:sz w:val="24"/>
          <w:szCs w:val="24"/>
        </w:rPr>
        <w:t xml:space="preserve"> a las solicitudes que los</w:t>
      </w:r>
      <w:r w:rsidR="00A949B0">
        <w:rPr>
          <w:rFonts w:ascii="Arial" w:eastAsiaTheme="majorEastAsia" w:hAnsi="Arial" w:cs="Arial"/>
          <w:bCs/>
          <w:color w:val="000000" w:themeColor="text1"/>
          <w:sz w:val="24"/>
          <w:szCs w:val="24"/>
        </w:rPr>
        <w:t xml:space="preserve"> </w:t>
      </w:r>
      <w:r w:rsidR="008A2C67">
        <w:rPr>
          <w:rFonts w:ascii="Arial" w:eastAsiaTheme="majorEastAsia" w:hAnsi="Arial" w:cs="Arial"/>
          <w:bCs/>
          <w:color w:val="000000" w:themeColor="text1"/>
          <w:sz w:val="24"/>
          <w:szCs w:val="24"/>
        </w:rPr>
        <w:t>ciudadanos requieren</w:t>
      </w:r>
      <w:r w:rsidR="0050558B">
        <w:rPr>
          <w:rFonts w:ascii="Arial" w:eastAsiaTheme="majorEastAsia" w:hAnsi="Arial" w:cs="Arial"/>
          <w:bCs/>
          <w:color w:val="000000" w:themeColor="text1"/>
          <w:sz w:val="24"/>
          <w:szCs w:val="24"/>
        </w:rPr>
        <w:t xml:space="preserve"> frente a </w:t>
      </w:r>
      <w:r w:rsidR="00BA0EE8">
        <w:rPr>
          <w:rFonts w:ascii="Arial" w:eastAsiaTheme="majorEastAsia" w:hAnsi="Arial" w:cs="Arial"/>
          <w:bCs/>
          <w:color w:val="000000" w:themeColor="text1"/>
          <w:sz w:val="24"/>
          <w:szCs w:val="24"/>
        </w:rPr>
        <w:t>los</w:t>
      </w:r>
      <w:r w:rsidR="00A949B0">
        <w:rPr>
          <w:rFonts w:ascii="Arial" w:eastAsiaTheme="majorEastAsia" w:hAnsi="Arial" w:cs="Arial"/>
          <w:bCs/>
          <w:color w:val="000000" w:themeColor="text1"/>
          <w:sz w:val="24"/>
          <w:szCs w:val="24"/>
        </w:rPr>
        <w:t xml:space="preserve"> servicios prestados por el IN</w:t>
      </w:r>
      <w:r w:rsidR="0050558B">
        <w:rPr>
          <w:rFonts w:ascii="Arial" w:eastAsiaTheme="majorEastAsia" w:hAnsi="Arial" w:cs="Arial"/>
          <w:bCs/>
          <w:color w:val="000000" w:themeColor="text1"/>
          <w:sz w:val="24"/>
          <w:szCs w:val="24"/>
        </w:rPr>
        <w:t>STITUTO NACIONAL PARA CIEGOS-INCI.</w:t>
      </w:r>
    </w:p>
    <w:p w14:paraId="0B20C71E" w14:textId="0507F93A" w:rsidR="00553358" w:rsidRDefault="007B6A15" w:rsidP="00FB79EF">
      <w:pPr>
        <w:pStyle w:val="Ttulo2"/>
        <w:numPr>
          <w:ilvl w:val="0"/>
          <w:numId w:val="7"/>
        </w:numPr>
      </w:pPr>
      <w:r>
        <w:t>GENERALIDADES</w:t>
      </w:r>
    </w:p>
    <w:p w14:paraId="14E416BC" w14:textId="77777777" w:rsidR="00EA5ABC" w:rsidRDefault="00EA5ABC" w:rsidP="00EA5ABC">
      <w:pPr>
        <w:pStyle w:val="Prrafodelista"/>
        <w:ind w:left="502"/>
        <w:rPr>
          <w:rFonts w:ascii="Arial" w:eastAsiaTheme="majorEastAsia" w:hAnsi="Arial" w:cs="Arial"/>
          <w:b/>
          <w:color w:val="5B9BD5" w:themeColor="accent1"/>
          <w:sz w:val="24"/>
          <w:szCs w:val="24"/>
        </w:rPr>
      </w:pPr>
    </w:p>
    <w:p w14:paraId="3DABD05B" w14:textId="49C39829" w:rsidR="00900482" w:rsidRDefault="000C7CF3" w:rsidP="00FC219E">
      <w:pPr>
        <w:jc w:val="both"/>
        <w:rPr>
          <w:rFonts w:ascii="Arial" w:eastAsiaTheme="majorEastAsia" w:hAnsi="Arial" w:cs="Arial"/>
          <w:bCs/>
          <w:color w:val="000000" w:themeColor="text1"/>
          <w:sz w:val="24"/>
          <w:szCs w:val="24"/>
        </w:rPr>
      </w:pPr>
      <w:r>
        <w:rPr>
          <w:rFonts w:ascii="Arial" w:eastAsiaTheme="majorEastAsia" w:hAnsi="Arial" w:cs="Arial"/>
          <w:bCs/>
          <w:color w:val="000000" w:themeColor="text1"/>
          <w:sz w:val="24"/>
          <w:szCs w:val="24"/>
        </w:rPr>
        <w:t>El</w:t>
      </w:r>
      <w:r w:rsidR="005C4502">
        <w:rPr>
          <w:rFonts w:ascii="Arial" w:eastAsiaTheme="majorEastAsia" w:hAnsi="Arial" w:cs="Arial"/>
          <w:bCs/>
          <w:color w:val="000000" w:themeColor="text1"/>
          <w:sz w:val="24"/>
          <w:szCs w:val="24"/>
        </w:rPr>
        <w:t xml:space="preserve"> presente </w:t>
      </w:r>
      <w:proofErr w:type="gramStart"/>
      <w:r w:rsidR="005C4502">
        <w:rPr>
          <w:rFonts w:ascii="Arial" w:eastAsiaTheme="majorEastAsia" w:hAnsi="Arial" w:cs="Arial"/>
          <w:bCs/>
          <w:color w:val="000000" w:themeColor="text1"/>
          <w:sz w:val="24"/>
          <w:szCs w:val="24"/>
        </w:rPr>
        <w:t xml:space="preserve">documento </w:t>
      </w:r>
      <w:r w:rsidR="00900482" w:rsidRPr="00FC219E">
        <w:rPr>
          <w:rFonts w:ascii="Arial" w:eastAsiaTheme="majorEastAsia" w:hAnsi="Arial" w:cs="Arial"/>
          <w:bCs/>
          <w:color w:val="000000" w:themeColor="text1"/>
          <w:sz w:val="24"/>
          <w:szCs w:val="24"/>
        </w:rPr>
        <w:t xml:space="preserve"> dará</w:t>
      </w:r>
      <w:proofErr w:type="gramEnd"/>
      <w:r w:rsidR="00900482" w:rsidRPr="00FC219E">
        <w:rPr>
          <w:rFonts w:ascii="Arial" w:eastAsiaTheme="majorEastAsia" w:hAnsi="Arial" w:cs="Arial"/>
          <w:bCs/>
          <w:color w:val="000000" w:themeColor="text1"/>
          <w:sz w:val="24"/>
          <w:szCs w:val="24"/>
        </w:rPr>
        <w:t xml:space="preserve"> cuenta sobre la gestión </w:t>
      </w:r>
      <w:r w:rsidR="00FC219E" w:rsidRPr="00FC219E">
        <w:rPr>
          <w:rFonts w:ascii="Arial" w:eastAsiaTheme="majorEastAsia" w:hAnsi="Arial" w:cs="Arial"/>
          <w:bCs/>
          <w:color w:val="000000" w:themeColor="text1"/>
          <w:sz w:val="24"/>
          <w:szCs w:val="24"/>
        </w:rPr>
        <w:t xml:space="preserve">de la entidad frente al trámite oportuno de las PQRSD </w:t>
      </w:r>
      <w:r w:rsidR="00900482" w:rsidRPr="00FC219E">
        <w:rPr>
          <w:rFonts w:ascii="Arial" w:eastAsiaTheme="majorEastAsia" w:hAnsi="Arial" w:cs="Arial"/>
          <w:bCs/>
          <w:color w:val="000000" w:themeColor="text1"/>
          <w:sz w:val="24"/>
          <w:szCs w:val="24"/>
        </w:rPr>
        <w:t xml:space="preserve">que han realizado las diferentes dependencias de la </w:t>
      </w:r>
      <w:r w:rsidR="00BA0EE8" w:rsidRPr="00FC219E">
        <w:rPr>
          <w:rFonts w:ascii="Arial" w:eastAsiaTheme="majorEastAsia" w:hAnsi="Arial" w:cs="Arial"/>
          <w:bCs/>
          <w:color w:val="000000" w:themeColor="text1"/>
          <w:sz w:val="24"/>
          <w:szCs w:val="24"/>
        </w:rPr>
        <w:t>institución,</w:t>
      </w:r>
      <w:r w:rsidR="00900482" w:rsidRPr="00FC219E">
        <w:rPr>
          <w:rFonts w:ascii="Arial" w:eastAsiaTheme="majorEastAsia" w:hAnsi="Arial" w:cs="Arial"/>
          <w:bCs/>
          <w:color w:val="000000" w:themeColor="text1"/>
          <w:sz w:val="24"/>
          <w:szCs w:val="24"/>
        </w:rPr>
        <w:t xml:space="preserve"> teniendo en cuenta los temas </w:t>
      </w:r>
      <w:r w:rsidR="00BA0EE8" w:rsidRPr="00FC219E">
        <w:rPr>
          <w:rFonts w:ascii="Arial" w:eastAsiaTheme="majorEastAsia" w:hAnsi="Arial" w:cs="Arial"/>
          <w:bCs/>
          <w:color w:val="000000" w:themeColor="text1"/>
          <w:sz w:val="24"/>
          <w:szCs w:val="24"/>
        </w:rPr>
        <w:t>más</w:t>
      </w:r>
      <w:r w:rsidR="00900482" w:rsidRPr="00FC219E">
        <w:rPr>
          <w:rFonts w:ascii="Arial" w:eastAsiaTheme="majorEastAsia" w:hAnsi="Arial" w:cs="Arial"/>
          <w:bCs/>
          <w:color w:val="000000" w:themeColor="text1"/>
          <w:sz w:val="24"/>
          <w:szCs w:val="24"/>
        </w:rPr>
        <w:t xml:space="preserve"> consultados por los ciudadanos</w:t>
      </w:r>
      <w:r w:rsidR="00FC219E">
        <w:rPr>
          <w:rFonts w:ascii="Arial" w:eastAsiaTheme="majorEastAsia" w:hAnsi="Arial" w:cs="Arial"/>
          <w:bCs/>
          <w:color w:val="000000" w:themeColor="text1"/>
          <w:sz w:val="24"/>
          <w:szCs w:val="24"/>
        </w:rPr>
        <w:t>, adicionalmente se realizan algunas observaciones en pro de la mejora continua en la gestión oportuna de las PQRSD</w:t>
      </w:r>
      <w:r w:rsidR="00FC219E" w:rsidRPr="00FC219E">
        <w:rPr>
          <w:rFonts w:ascii="Arial" w:eastAsiaTheme="majorEastAsia" w:hAnsi="Arial" w:cs="Arial"/>
          <w:bCs/>
          <w:color w:val="000000" w:themeColor="text1"/>
          <w:sz w:val="24"/>
          <w:szCs w:val="24"/>
        </w:rPr>
        <w:t>.</w:t>
      </w:r>
    </w:p>
    <w:p w14:paraId="1534484B" w14:textId="3D392C51" w:rsidR="00FC219E" w:rsidRDefault="00FC219E" w:rsidP="00FC219E">
      <w:pPr>
        <w:jc w:val="both"/>
        <w:rPr>
          <w:rFonts w:ascii="Arial" w:eastAsiaTheme="majorEastAsia" w:hAnsi="Arial" w:cs="Arial"/>
          <w:bCs/>
          <w:color w:val="000000" w:themeColor="text1"/>
          <w:sz w:val="24"/>
          <w:szCs w:val="24"/>
        </w:rPr>
      </w:pPr>
      <w:r>
        <w:rPr>
          <w:rFonts w:ascii="Arial" w:eastAsiaTheme="majorEastAsia" w:hAnsi="Arial" w:cs="Arial"/>
          <w:bCs/>
          <w:color w:val="000000" w:themeColor="text1"/>
          <w:sz w:val="24"/>
          <w:szCs w:val="24"/>
        </w:rPr>
        <w:t xml:space="preserve">De otro lado, algunos indicadores que se resaltan </w:t>
      </w:r>
      <w:r w:rsidR="00BA0EE8">
        <w:rPr>
          <w:rFonts w:ascii="Arial" w:eastAsiaTheme="majorEastAsia" w:hAnsi="Arial" w:cs="Arial"/>
          <w:bCs/>
          <w:color w:val="000000" w:themeColor="text1"/>
          <w:sz w:val="24"/>
          <w:szCs w:val="24"/>
        </w:rPr>
        <w:t>son:</w:t>
      </w:r>
      <w:r>
        <w:rPr>
          <w:rFonts w:ascii="Arial" w:eastAsiaTheme="majorEastAsia" w:hAnsi="Arial" w:cs="Arial"/>
          <w:bCs/>
          <w:color w:val="000000" w:themeColor="text1"/>
          <w:sz w:val="24"/>
          <w:szCs w:val="24"/>
        </w:rPr>
        <w:t xml:space="preserve"> la cantidad de usuarios atendidos, el uso de los canales dispuestos por la </w:t>
      </w:r>
      <w:r w:rsidR="00BA0EE8">
        <w:rPr>
          <w:rFonts w:ascii="Arial" w:eastAsiaTheme="majorEastAsia" w:hAnsi="Arial" w:cs="Arial"/>
          <w:bCs/>
          <w:color w:val="000000" w:themeColor="text1"/>
          <w:sz w:val="24"/>
          <w:szCs w:val="24"/>
        </w:rPr>
        <w:t>entidad,</w:t>
      </w:r>
      <w:r>
        <w:rPr>
          <w:rFonts w:ascii="Arial" w:eastAsiaTheme="majorEastAsia" w:hAnsi="Arial" w:cs="Arial"/>
          <w:bCs/>
          <w:color w:val="000000" w:themeColor="text1"/>
          <w:sz w:val="24"/>
          <w:szCs w:val="24"/>
        </w:rPr>
        <w:t xml:space="preserve"> cantidad de PQRSD asignadas a las diferentes dependencias, </w:t>
      </w:r>
      <w:r w:rsidR="0002006B">
        <w:rPr>
          <w:rFonts w:ascii="Arial" w:eastAsiaTheme="majorEastAsia" w:hAnsi="Arial" w:cs="Arial"/>
          <w:bCs/>
          <w:color w:val="000000" w:themeColor="text1"/>
          <w:sz w:val="24"/>
          <w:szCs w:val="24"/>
        </w:rPr>
        <w:t xml:space="preserve">ejes temáticos </w:t>
      </w:r>
      <w:r w:rsidR="00BA0EE8">
        <w:rPr>
          <w:rFonts w:ascii="Arial" w:eastAsiaTheme="majorEastAsia" w:hAnsi="Arial" w:cs="Arial"/>
          <w:bCs/>
          <w:color w:val="000000" w:themeColor="text1"/>
          <w:sz w:val="24"/>
          <w:szCs w:val="24"/>
        </w:rPr>
        <w:t>consultados,</w:t>
      </w:r>
      <w:r w:rsidR="0002006B">
        <w:rPr>
          <w:rFonts w:ascii="Arial" w:eastAsiaTheme="majorEastAsia" w:hAnsi="Arial" w:cs="Arial"/>
          <w:bCs/>
          <w:color w:val="000000" w:themeColor="text1"/>
          <w:sz w:val="24"/>
          <w:szCs w:val="24"/>
        </w:rPr>
        <w:t xml:space="preserve"> entre otros.</w:t>
      </w:r>
    </w:p>
    <w:p w14:paraId="5565EF60" w14:textId="0B88910A" w:rsidR="006C1494" w:rsidRPr="006C1494" w:rsidRDefault="006C1494" w:rsidP="00FB79EF">
      <w:pPr>
        <w:pStyle w:val="Ttulo2"/>
        <w:numPr>
          <w:ilvl w:val="0"/>
          <w:numId w:val="7"/>
        </w:numPr>
      </w:pPr>
      <w:r w:rsidRPr="006C1494">
        <w:t>R</w:t>
      </w:r>
      <w:r w:rsidR="007B6A15">
        <w:t>ESULTADOS</w:t>
      </w:r>
    </w:p>
    <w:p w14:paraId="50433E8F" w14:textId="689C93B9" w:rsidR="000C7CF3" w:rsidRDefault="000C7CF3" w:rsidP="000C7CF3">
      <w:pPr>
        <w:jc w:val="both"/>
        <w:rPr>
          <w:rFonts w:ascii="Arial" w:hAnsi="Arial" w:cs="Arial"/>
          <w:iCs/>
          <w:color w:val="202122"/>
          <w:sz w:val="24"/>
          <w:szCs w:val="24"/>
          <w:shd w:val="clear" w:color="auto" w:fill="FFFFFF"/>
        </w:rPr>
      </w:pPr>
      <w:r>
        <w:rPr>
          <w:rFonts w:ascii="Arial" w:hAnsi="Arial" w:cs="Arial"/>
          <w:iCs/>
          <w:color w:val="202122"/>
          <w:sz w:val="24"/>
          <w:szCs w:val="24"/>
          <w:shd w:val="clear" w:color="auto" w:fill="FFFFFF"/>
        </w:rPr>
        <w:t xml:space="preserve">Ahora </w:t>
      </w:r>
      <w:r w:rsidR="00930B2B">
        <w:rPr>
          <w:rFonts w:ascii="Arial" w:hAnsi="Arial" w:cs="Arial"/>
          <w:iCs/>
          <w:color w:val="202122"/>
          <w:sz w:val="24"/>
          <w:szCs w:val="24"/>
          <w:shd w:val="clear" w:color="auto" w:fill="FFFFFF"/>
        </w:rPr>
        <w:t>bien, teniendo</w:t>
      </w:r>
      <w:r w:rsidRPr="00EA5ABC">
        <w:rPr>
          <w:rFonts w:ascii="Arial" w:hAnsi="Arial" w:cs="Arial"/>
          <w:iCs/>
          <w:color w:val="202122"/>
          <w:sz w:val="24"/>
          <w:szCs w:val="24"/>
          <w:shd w:val="clear" w:color="auto" w:fill="FFFFFF"/>
        </w:rPr>
        <w:t xml:space="preserve"> en cuenta que en </w:t>
      </w:r>
      <w:r w:rsidRPr="00EA5ABC">
        <w:rPr>
          <w:rFonts w:ascii="Arial" w:hAnsi="Arial" w:cs="Arial"/>
          <w:iCs/>
          <w:color w:val="000000" w:themeColor="text1"/>
          <w:sz w:val="24"/>
          <w:szCs w:val="24"/>
          <w:shd w:val="clear" w:color="auto" w:fill="FFFFFF"/>
        </w:rPr>
        <w:t xml:space="preserve">el </w:t>
      </w:r>
      <w:r>
        <w:rPr>
          <w:rFonts w:ascii="Arial" w:hAnsi="Arial" w:cs="Arial"/>
          <w:iCs/>
          <w:color w:val="000000" w:themeColor="text1"/>
          <w:sz w:val="24"/>
          <w:szCs w:val="24"/>
          <w:shd w:val="clear" w:color="auto" w:fill="FFFFFF"/>
        </w:rPr>
        <w:t>primer</w:t>
      </w:r>
      <w:r w:rsidRPr="00EA5ABC">
        <w:rPr>
          <w:rFonts w:ascii="Arial" w:hAnsi="Arial" w:cs="Arial"/>
          <w:iCs/>
          <w:color w:val="000000" w:themeColor="text1"/>
          <w:sz w:val="24"/>
          <w:szCs w:val="24"/>
          <w:shd w:val="clear" w:color="auto" w:fill="FFFFFF"/>
        </w:rPr>
        <w:t xml:space="preserve"> trimestre de </w:t>
      </w:r>
      <w:r w:rsidRPr="00EA5ABC">
        <w:rPr>
          <w:rFonts w:ascii="Arial" w:hAnsi="Arial" w:cs="Arial"/>
          <w:iCs/>
          <w:color w:val="202122"/>
          <w:sz w:val="24"/>
          <w:szCs w:val="24"/>
          <w:shd w:val="clear" w:color="auto" w:fill="FFFFFF"/>
        </w:rPr>
        <w:t>202</w:t>
      </w:r>
      <w:r>
        <w:rPr>
          <w:rFonts w:ascii="Arial" w:hAnsi="Arial" w:cs="Arial"/>
          <w:iCs/>
          <w:color w:val="202122"/>
          <w:sz w:val="24"/>
          <w:szCs w:val="24"/>
          <w:shd w:val="clear" w:color="auto" w:fill="FFFFFF"/>
        </w:rPr>
        <w:t>3</w:t>
      </w:r>
      <w:r w:rsidRPr="00EA5ABC">
        <w:rPr>
          <w:rFonts w:ascii="Arial" w:hAnsi="Arial" w:cs="Arial"/>
          <w:iCs/>
          <w:color w:val="202122"/>
          <w:sz w:val="24"/>
          <w:szCs w:val="24"/>
          <w:shd w:val="clear" w:color="auto" w:fill="FFFFFF"/>
        </w:rPr>
        <w:t xml:space="preserve"> quedaron</w:t>
      </w:r>
      <w:r>
        <w:rPr>
          <w:rFonts w:ascii="Arial" w:hAnsi="Arial" w:cs="Arial"/>
          <w:iCs/>
          <w:color w:val="202122"/>
          <w:sz w:val="24"/>
          <w:szCs w:val="24"/>
          <w:shd w:val="clear" w:color="auto" w:fill="FFFFFF"/>
        </w:rPr>
        <w:t xml:space="preserve"> pendientes 32</w:t>
      </w:r>
      <w:r w:rsidRPr="00EA5ABC">
        <w:rPr>
          <w:rFonts w:ascii="Arial" w:hAnsi="Arial" w:cs="Arial"/>
          <w:iCs/>
          <w:color w:val="202122"/>
          <w:sz w:val="24"/>
          <w:szCs w:val="24"/>
          <w:shd w:val="clear" w:color="auto" w:fill="FFFFFF"/>
        </w:rPr>
        <w:t xml:space="preserve"> PQRSD por responder y en fecha oportuna, se realizó la revisión de la respuesta a estos requerimientos obteniendo los siguientes datos  </w:t>
      </w:r>
    </w:p>
    <w:p w14:paraId="3EC3D4FB" w14:textId="77777777" w:rsidR="000C7CF3" w:rsidRDefault="000C7CF3" w:rsidP="000C7CF3">
      <w:pPr>
        <w:jc w:val="both"/>
        <w:rPr>
          <w:rFonts w:ascii="Arial" w:hAnsi="Arial" w:cs="Arial"/>
          <w:iCs/>
          <w:color w:val="202122"/>
          <w:sz w:val="24"/>
          <w:szCs w:val="24"/>
          <w:shd w:val="clear" w:color="auto" w:fill="FFFFFF"/>
        </w:rPr>
      </w:pPr>
    </w:p>
    <w:p w14:paraId="79CE83A3" w14:textId="77777777" w:rsidR="000C7CF3" w:rsidRPr="00EA5ABC" w:rsidRDefault="000C7CF3" w:rsidP="000C7CF3">
      <w:pPr>
        <w:jc w:val="both"/>
        <w:rPr>
          <w:rFonts w:ascii="Arial" w:hAnsi="Arial" w:cs="Arial"/>
          <w:iCs/>
          <w:color w:val="202122"/>
          <w:sz w:val="24"/>
          <w:szCs w:val="24"/>
          <w:shd w:val="clear" w:color="auto" w:fill="FFFFFF"/>
        </w:rPr>
      </w:pPr>
      <w:r>
        <w:rPr>
          <w:noProof/>
          <w:lang w:eastAsia="es-CO"/>
        </w:rPr>
        <w:drawing>
          <wp:inline distT="0" distB="0" distL="0" distR="0" wp14:anchorId="5AE22416" wp14:editId="308F39E9">
            <wp:extent cx="5632450" cy="2444750"/>
            <wp:effectExtent l="0" t="0" r="6350" b="1270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9CF7FC" w14:textId="77777777" w:rsidR="000C7CF3" w:rsidRDefault="000C7CF3" w:rsidP="000C7CF3">
      <w:pPr>
        <w:jc w:val="both"/>
        <w:rPr>
          <w:rFonts w:ascii="Arial" w:hAnsi="Arial" w:cs="Arial"/>
          <w:iCs/>
          <w:color w:val="202122"/>
          <w:sz w:val="24"/>
          <w:szCs w:val="24"/>
          <w:shd w:val="clear" w:color="auto" w:fill="FFFFFF"/>
        </w:rPr>
      </w:pPr>
      <w:r w:rsidRPr="00B95B4A">
        <w:rPr>
          <w:rFonts w:ascii="Arial" w:hAnsi="Arial" w:cs="Arial"/>
          <w:iCs/>
          <w:color w:val="202122"/>
          <w:sz w:val="24"/>
          <w:szCs w:val="24"/>
          <w:shd w:val="clear" w:color="auto" w:fill="FFFFFF"/>
        </w:rPr>
        <w:t>De los 3</w:t>
      </w:r>
      <w:r>
        <w:rPr>
          <w:rFonts w:ascii="Arial" w:hAnsi="Arial" w:cs="Arial"/>
          <w:iCs/>
          <w:color w:val="202122"/>
          <w:sz w:val="24"/>
          <w:szCs w:val="24"/>
          <w:shd w:val="clear" w:color="auto" w:fill="FFFFFF"/>
        </w:rPr>
        <w:t>2 requerimientos 31</w:t>
      </w:r>
      <w:r w:rsidRPr="00B95B4A">
        <w:rPr>
          <w:rFonts w:ascii="Arial" w:hAnsi="Arial" w:cs="Arial"/>
          <w:iCs/>
          <w:color w:val="202122"/>
          <w:sz w:val="24"/>
          <w:szCs w:val="24"/>
          <w:shd w:val="clear" w:color="auto" w:fill="FFFFFF"/>
        </w:rPr>
        <w:t xml:space="preserve"> fueron atendidos dentro del término legal, mientras que 1</w:t>
      </w:r>
      <w:r>
        <w:rPr>
          <w:rFonts w:ascii="Arial" w:hAnsi="Arial" w:cs="Arial"/>
          <w:iCs/>
          <w:color w:val="202122"/>
          <w:sz w:val="24"/>
          <w:szCs w:val="24"/>
          <w:shd w:val="clear" w:color="auto" w:fill="FFFFFF"/>
        </w:rPr>
        <w:t xml:space="preserve"> fue</w:t>
      </w:r>
      <w:r w:rsidRPr="00B95B4A">
        <w:rPr>
          <w:rFonts w:ascii="Arial" w:hAnsi="Arial" w:cs="Arial"/>
          <w:iCs/>
          <w:color w:val="202122"/>
          <w:sz w:val="24"/>
          <w:szCs w:val="24"/>
          <w:shd w:val="clear" w:color="auto" w:fill="FFFFFF"/>
        </w:rPr>
        <w:t xml:space="preserve"> respondido en fechas extemporáneas, estos requerimientos estaban asignados a la dependencia de </w:t>
      </w:r>
      <w:r>
        <w:rPr>
          <w:rFonts w:ascii="Arial" w:hAnsi="Arial" w:cs="Arial"/>
          <w:iCs/>
          <w:color w:val="202122"/>
          <w:sz w:val="24"/>
          <w:szCs w:val="24"/>
          <w:shd w:val="clear" w:color="auto" w:fill="FFFFFF"/>
        </w:rPr>
        <w:t>Gestión humana y de la información.</w:t>
      </w:r>
    </w:p>
    <w:p w14:paraId="384F2B77" w14:textId="77777777" w:rsidR="000C7CF3" w:rsidRDefault="000C7CF3" w:rsidP="00FC219E">
      <w:pPr>
        <w:jc w:val="both"/>
        <w:rPr>
          <w:rFonts w:ascii="Arial" w:eastAsiaTheme="majorEastAsia" w:hAnsi="Arial" w:cs="Arial"/>
          <w:bCs/>
          <w:color w:val="000000" w:themeColor="text1"/>
          <w:sz w:val="24"/>
          <w:szCs w:val="24"/>
        </w:rPr>
      </w:pPr>
    </w:p>
    <w:p w14:paraId="705963FD" w14:textId="69D26F19" w:rsidR="00617037" w:rsidRPr="00B95B4A" w:rsidRDefault="00617037" w:rsidP="00617037">
      <w:pPr>
        <w:jc w:val="both"/>
        <w:rPr>
          <w:rFonts w:ascii="Arial" w:eastAsiaTheme="minorEastAsia" w:hAnsi="Arial" w:cs="Arial"/>
          <w:sz w:val="24"/>
          <w:szCs w:val="24"/>
          <w:lang w:val="es-ES_tradnl" w:eastAsia="es-CO"/>
        </w:rPr>
      </w:pPr>
      <w:r w:rsidRPr="00B95B4A">
        <w:rPr>
          <w:rFonts w:ascii="Arial" w:eastAsiaTheme="minorEastAsia" w:hAnsi="Arial" w:cs="Arial"/>
          <w:sz w:val="24"/>
          <w:szCs w:val="24"/>
          <w:lang w:val="es-ES_tradnl" w:eastAsia="es-CO"/>
        </w:rPr>
        <w:lastRenderedPageBreak/>
        <w:t xml:space="preserve">Durante el </w:t>
      </w:r>
      <w:r>
        <w:rPr>
          <w:rFonts w:ascii="Arial" w:eastAsiaTheme="minorEastAsia" w:hAnsi="Arial" w:cs="Arial"/>
          <w:sz w:val="24"/>
          <w:szCs w:val="24"/>
          <w:lang w:val="es-ES_tradnl" w:eastAsia="es-CO"/>
        </w:rPr>
        <w:t>segundo</w:t>
      </w:r>
      <w:r w:rsidRPr="00B95B4A">
        <w:rPr>
          <w:rFonts w:ascii="Arial" w:eastAsiaTheme="minorEastAsia" w:hAnsi="Arial" w:cs="Arial"/>
          <w:sz w:val="24"/>
          <w:szCs w:val="24"/>
          <w:lang w:val="es-ES_tradnl" w:eastAsia="es-CO"/>
        </w:rPr>
        <w:t xml:space="preserve"> trimestre de 2</w:t>
      </w:r>
      <w:r>
        <w:rPr>
          <w:rFonts w:ascii="Arial" w:eastAsiaTheme="minorEastAsia" w:hAnsi="Arial" w:cs="Arial"/>
          <w:sz w:val="24"/>
          <w:szCs w:val="24"/>
          <w:lang w:val="es-ES_tradnl" w:eastAsia="es-CO"/>
        </w:rPr>
        <w:t>023</w:t>
      </w:r>
      <w:r w:rsidR="00930B2B">
        <w:rPr>
          <w:rFonts w:ascii="Arial" w:eastAsiaTheme="minorEastAsia" w:hAnsi="Arial" w:cs="Arial"/>
          <w:sz w:val="24"/>
          <w:szCs w:val="24"/>
          <w:lang w:val="es-ES_tradnl" w:eastAsia="es-CO"/>
        </w:rPr>
        <w:t xml:space="preserve"> comprendido entre el 01 de abril al 30 de </w:t>
      </w:r>
      <w:proofErr w:type="gramStart"/>
      <w:r w:rsidR="00930B2B">
        <w:rPr>
          <w:rFonts w:ascii="Arial" w:eastAsiaTheme="minorEastAsia" w:hAnsi="Arial" w:cs="Arial"/>
          <w:sz w:val="24"/>
          <w:szCs w:val="24"/>
          <w:lang w:val="es-ES_tradnl" w:eastAsia="es-CO"/>
        </w:rPr>
        <w:t xml:space="preserve">junio </w:t>
      </w:r>
      <w:r>
        <w:rPr>
          <w:rFonts w:ascii="Arial" w:eastAsiaTheme="minorEastAsia" w:hAnsi="Arial" w:cs="Arial"/>
          <w:sz w:val="24"/>
          <w:szCs w:val="24"/>
          <w:lang w:val="es-ES_tradnl" w:eastAsia="es-CO"/>
        </w:rPr>
        <w:t xml:space="preserve"> se</w:t>
      </w:r>
      <w:proofErr w:type="gramEnd"/>
      <w:r>
        <w:rPr>
          <w:rFonts w:ascii="Arial" w:eastAsiaTheme="minorEastAsia" w:hAnsi="Arial" w:cs="Arial"/>
          <w:sz w:val="24"/>
          <w:szCs w:val="24"/>
          <w:lang w:val="es-ES_tradnl" w:eastAsia="es-CO"/>
        </w:rPr>
        <w:t xml:space="preserve"> recibieron un total de 873</w:t>
      </w:r>
      <w:r w:rsidRPr="00B95B4A">
        <w:rPr>
          <w:rFonts w:ascii="Arial" w:eastAsiaTheme="minorEastAsia" w:hAnsi="Arial" w:cs="Arial"/>
          <w:sz w:val="24"/>
          <w:szCs w:val="24"/>
          <w:lang w:val="es-ES_tradnl" w:eastAsia="es-CO"/>
        </w:rPr>
        <w:t xml:space="preserve"> requerimientos, los cuales se clasifica</w:t>
      </w:r>
      <w:r>
        <w:rPr>
          <w:rFonts w:ascii="Arial" w:eastAsiaTheme="minorEastAsia" w:hAnsi="Arial" w:cs="Arial"/>
          <w:sz w:val="24"/>
          <w:szCs w:val="24"/>
          <w:lang w:val="es-ES_tradnl" w:eastAsia="es-CO"/>
        </w:rPr>
        <w:t>ro</w:t>
      </w:r>
      <w:r w:rsidRPr="00B95B4A">
        <w:rPr>
          <w:rFonts w:ascii="Arial" w:eastAsiaTheme="minorEastAsia" w:hAnsi="Arial" w:cs="Arial"/>
          <w:sz w:val="24"/>
          <w:szCs w:val="24"/>
          <w:lang w:val="es-ES_tradnl" w:eastAsia="es-CO"/>
        </w:rPr>
        <w:t>n así:</w:t>
      </w:r>
    </w:p>
    <w:p w14:paraId="6F9C078E" w14:textId="17D18B63" w:rsidR="008832F7" w:rsidRDefault="00617037" w:rsidP="008832F7">
      <w:pPr>
        <w:jc w:val="both"/>
        <w:rPr>
          <w:rFonts w:ascii="Arial" w:hAnsi="Arial" w:cs="Arial"/>
          <w:color w:val="000000" w:themeColor="text1"/>
          <w:lang w:eastAsia="es-CO"/>
        </w:rPr>
      </w:pPr>
      <w:r>
        <w:rPr>
          <w:noProof/>
          <w:lang w:eastAsia="es-CO"/>
        </w:rPr>
        <w:drawing>
          <wp:inline distT="0" distB="0" distL="0" distR="0" wp14:anchorId="5CDD116E" wp14:editId="74A05B74">
            <wp:extent cx="5524500" cy="2781300"/>
            <wp:effectExtent l="0" t="0" r="0" b="0"/>
            <wp:docPr id="1" name="Gráfico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8B6E8A" w14:textId="3CD72C7F" w:rsidR="00BA0EE8" w:rsidRDefault="00BA0EE8" w:rsidP="00935707">
      <w:pPr>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 xml:space="preserve">Grafica </w:t>
      </w:r>
      <w:r w:rsidR="00A91CE2">
        <w:rPr>
          <w:rFonts w:ascii="Arial" w:hAnsi="Arial" w:cs="Arial"/>
          <w:iCs/>
          <w:color w:val="202122"/>
          <w:sz w:val="18"/>
          <w:szCs w:val="18"/>
          <w:shd w:val="clear" w:color="auto" w:fill="FFFFFF"/>
        </w:rPr>
        <w:t>1</w:t>
      </w:r>
      <w:r>
        <w:rPr>
          <w:rFonts w:ascii="Arial" w:hAnsi="Arial" w:cs="Arial"/>
          <w:iCs/>
          <w:color w:val="202122"/>
          <w:sz w:val="18"/>
          <w:szCs w:val="18"/>
          <w:shd w:val="clear" w:color="auto" w:fill="FFFFFF"/>
        </w:rPr>
        <w:t>. PQRSD</w:t>
      </w:r>
      <w:r w:rsidRPr="00F446CB">
        <w:rPr>
          <w:rFonts w:ascii="Arial" w:hAnsi="Arial" w:cs="Arial"/>
          <w:iCs/>
          <w:color w:val="202122"/>
          <w:sz w:val="18"/>
          <w:szCs w:val="18"/>
          <w:shd w:val="clear" w:color="auto" w:fill="FFFFFF"/>
        </w:rPr>
        <w:t xml:space="preserve"> </w:t>
      </w:r>
      <w:r w:rsidR="00617037">
        <w:rPr>
          <w:rFonts w:ascii="Arial" w:hAnsi="Arial" w:cs="Arial"/>
          <w:iCs/>
          <w:color w:val="202122"/>
          <w:sz w:val="18"/>
          <w:szCs w:val="18"/>
          <w:shd w:val="clear" w:color="auto" w:fill="FFFFFF"/>
        </w:rPr>
        <w:t>segundo</w:t>
      </w:r>
      <w:r w:rsidR="002A3973">
        <w:rPr>
          <w:rFonts w:ascii="Arial" w:hAnsi="Arial" w:cs="Arial"/>
          <w:iCs/>
          <w:color w:val="202122"/>
          <w:sz w:val="18"/>
          <w:szCs w:val="18"/>
          <w:shd w:val="clear" w:color="auto" w:fill="FFFFFF"/>
        </w:rPr>
        <w:t xml:space="preserve"> trimestre</w:t>
      </w:r>
      <w:r w:rsidR="00A91CE2">
        <w:rPr>
          <w:rFonts w:ascii="Arial" w:hAnsi="Arial" w:cs="Arial"/>
          <w:iCs/>
          <w:color w:val="202122"/>
          <w:sz w:val="18"/>
          <w:szCs w:val="18"/>
          <w:shd w:val="clear" w:color="auto" w:fill="FFFFFF"/>
        </w:rPr>
        <w:t xml:space="preserve"> 2023</w:t>
      </w:r>
    </w:p>
    <w:p w14:paraId="7B564AF5" w14:textId="17AC1368" w:rsidR="00937FFA" w:rsidRPr="00B95B4A" w:rsidRDefault="007F2D1F" w:rsidP="007F2D1F">
      <w:pPr>
        <w:jc w:val="both"/>
        <w:rPr>
          <w:rFonts w:ascii="Arial" w:eastAsiaTheme="minorEastAsia" w:hAnsi="Arial" w:cs="Arial"/>
          <w:sz w:val="24"/>
          <w:szCs w:val="24"/>
          <w:lang w:val="es-ES_tradnl" w:eastAsia="es-CO"/>
        </w:rPr>
      </w:pPr>
      <w:r w:rsidRPr="00B95B4A">
        <w:rPr>
          <w:rFonts w:ascii="Arial" w:eastAsiaTheme="minorEastAsia" w:hAnsi="Arial" w:cs="Arial"/>
          <w:sz w:val="24"/>
          <w:szCs w:val="24"/>
          <w:lang w:val="es-ES_tradnl" w:eastAsia="es-CO"/>
        </w:rPr>
        <w:t xml:space="preserve">De acuerdo con la gráfica anterior encontramos que los </w:t>
      </w:r>
      <w:r w:rsidR="00937FFA" w:rsidRPr="00B95B4A">
        <w:rPr>
          <w:rFonts w:ascii="Arial" w:eastAsiaTheme="minorEastAsia" w:hAnsi="Arial" w:cs="Arial"/>
          <w:sz w:val="24"/>
          <w:szCs w:val="24"/>
          <w:lang w:val="es-ES_tradnl" w:eastAsia="es-CO"/>
        </w:rPr>
        <w:t>ciudadanos, se</w:t>
      </w:r>
      <w:r w:rsidRPr="00B95B4A">
        <w:rPr>
          <w:rFonts w:ascii="Arial" w:eastAsiaTheme="minorEastAsia" w:hAnsi="Arial" w:cs="Arial"/>
          <w:sz w:val="24"/>
          <w:szCs w:val="24"/>
          <w:lang w:val="es-ES_tradnl" w:eastAsia="es-CO"/>
        </w:rPr>
        <w:t xml:space="preserve"> acercan mayormente a la institución solicitando información de </w:t>
      </w:r>
      <w:r w:rsidR="00937FFA" w:rsidRPr="00B95B4A">
        <w:rPr>
          <w:rFonts w:ascii="Arial" w:eastAsiaTheme="minorEastAsia" w:hAnsi="Arial" w:cs="Arial"/>
          <w:sz w:val="24"/>
          <w:szCs w:val="24"/>
          <w:lang w:val="es-ES_tradnl" w:eastAsia="es-CO"/>
        </w:rPr>
        <w:t>interés general</w:t>
      </w:r>
      <w:r w:rsidRPr="00B95B4A">
        <w:rPr>
          <w:rFonts w:ascii="Arial" w:eastAsiaTheme="minorEastAsia" w:hAnsi="Arial" w:cs="Arial"/>
          <w:sz w:val="24"/>
          <w:szCs w:val="24"/>
          <w:lang w:val="es-ES_tradnl" w:eastAsia="es-CO"/>
        </w:rPr>
        <w:t xml:space="preserve"> sobre los servicios que presta el INCI a la población con discapacidad visual, así como </w:t>
      </w:r>
      <w:r w:rsidR="00113AA1" w:rsidRPr="00B95B4A">
        <w:rPr>
          <w:rFonts w:ascii="Arial" w:eastAsiaTheme="minorEastAsia" w:hAnsi="Arial" w:cs="Arial"/>
          <w:sz w:val="24"/>
          <w:szCs w:val="24"/>
          <w:lang w:val="es-ES_tradnl" w:eastAsia="es-CO"/>
        </w:rPr>
        <w:t>requiriendo</w:t>
      </w:r>
      <w:r w:rsidRPr="00B95B4A">
        <w:rPr>
          <w:rFonts w:ascii="Arial" w:eastAsiaTheme="minorEastAsia" w:hAnsi="Arial" w:cs="Arial"/>
          <w:sz w:val="24"/>
          <w:szCs w:val="24"/>
          <w:lang w:val="es-ES_tradnl" w:eastAsia="es-CO"/>
        </w:rPr>
        <w:t xml:space="preserve"> la asistencia correspondiente para garantizar el acceso efectivo a los derechos de las personas con discapacidad visual, por lo cual es correcto afirmar que el </w:t>
      </w:r>
      <w:r w:rsidR="00617037">
        <w:rPr>
          <w:rFonts w:ascii="Arial" w:eastAsiaTheme="minorEastAsia" w:hAnsi="Arial" w:cs="Arial"/>
          <w:sz w:val="24"/>
          <w:szCs w:val="24"/>
          <w:lang w:val="es-ES_tradnl" w:eastAsia="es-CO"/>
        </w:rPr>
        <w:t>49,1</w:t>
      </w:r>
      <w:r w:rsidRPr="00B95B4A">
        <w:rPr>
          <w:rFonts w:ascii="Arial" w:eastAsiaTheme="minorEastAsia" w:hAnsi="Arial" w:cs="Arial"/>
          <w:sz w:val="24"/>
          <w:szCs w:val="24"/>
          <w:lang w:val="es-ES_tradnl" w:eastAsia="es-CO"/>
        </w:rPr>
        <w:t>% de los requerimientos se centran en estos temas</w:t>
      </w:r>
      <w:r w:rsidR="00617037">
        <w:rPr>
          <w:rFonts w:ascii="Arial" w:eastAsiaTheme="minorEastAsia" w:hAnsi="Arial" w:cs="Arial"/>
          <w:sz w:val="24"/>
          <w:szCs w:val="24"/>
          <w:lang w:val="es-ES_tradnl" w:eastAsia="es-CO"/>
        </w:rPr>
        <w:t>. De otra parte, el 36,8</w:t>
      </w:r>
      <w:r w:rsidRPr="00B95B4A">
        <w:rPr>
          <w:rFonts w:ascii="Arial" w:eastAsiaTheme="minorEastAsia" w:hAnsi="Arial" w:cs="Arial"/>
          <w:sz w:val="24"/>
          <w:szCs w:val="24"/>
          <w:lang w:val="es-ES_tradnl" w:eastAsia="es-CO"/>
        </w:rPr>
        <w:t xml:space="preserve">% de requerimientos se clasifican en otros trámites que abarcan temas de situaciones administrativas que no requieren respuesta administrativa. </w:t>
      </w:r>
    </w:p>
    <w:p w14:paraId="35E2E0E9" w14:textId="455DF236" w:rsidR="007F2D1F" w:rsidRPr="00B95B4A" w:rsidRDefault="007F2D1F" w:rsidP="007F2D1F">
      <w:pPr>
        <w:jc w:val="both"/>
        <w:rPr>
          <w:rFonts w:ascii="Arial" w:eastAsiaTheme="minorEastAsia" w:hAnsi="Arial" w:cs="Arial"/>
          <w:sz w:val="24"/>
          <w:szCs w:val="24"/>
          <w:lang w:val="es-ES_tradnl" w:eastAsia="es-CO"/>
        </w:rPr>
      </w:pPr>
      <w:r w:rsidRPr="00B95B4A">
        <w:rPr>
          <w:rFonts w:ascii="Arial" w:eastAsiaTheme="minorEastAsia" w:hAnsi="Arial" w:cs="Arial"/>
          <w:sz w:val="24"/>
          <w:szCs w:val="24"/>
          <w:lang w:val="es-ES_tradnl" w:eastAsia="es-CO"/>
        </w:rPr>
        <w:t xml:space="preserve">Por </w:t>
      </w:r>
      <w:r w:rsidR="00937FFA" w:rsidRPr="00B95B4A">
        <w:rPr>
          <w:rFonts w:ascii="Arial" w:eastAsiaTheme="minorEastAsia" w:hAnsi="Arial" w:cs="Arial"/>
          <w:sz w:val="24"/>
          <w:szCs w:val="24"/>
          <w:lang w:val="es-ES_tradnl" w:eastAsia="es-CO"/>
        </w:rPr>
        <w:t>último,</w:t>
      </w:r>
      <w:r w:rsidRPr="00B95B4A">
        <w:rPr>
          <w:rFonts w:ascii="Arial" w:eastAsiaTheme="minorEastAsia" w:hAnsi="Arial" w:cs="Arial"/>
          <w:sz w:val="24"/>
          <w:szCs w:val="24"/>
          <w:lang w:val="es-ES_tradnl" w:eastAsia="es-CO"/>
        </w:rPr>
        <w:t xml:space="preserve"> </w:t>
      </w:r>
      <w:r w:rsidR="00617037">
        <w:rPr>
          <w:rFonts w:ascii="Arial" w:eastAsiaTheme="minorEastAsia" w:hAnsi="Arial" w:cs="Arial"/>
          <w:sz w:val="24"/>
          <w:szCs w:val="24"/>
          <w:lang w:val="es-ES_tradnl" w:eastAsia="es-CO"/>
        </w:rPr>
        <w:t>el 5,3</w:t>
      </w:r>
      <w:r w:rsidRPr="00B95B4A">
        <w:rPr>
          <w:rFonts w:ascii="Arial" w:eastAsiaTheme="minorEastAsia" w:hAnsi="Arial" w:cs="Arial"/>
          <w:sz w:val="24"/>
          <w:szCs w:val="24"/>
          <w:lang w:val="es-ES_tradnl" w:eastAsia="es-CO"/>
        </w:rPr>
        <w:t>% de requerimientos se identifican como solicitudes de documentos e información en temas generales.</w:t>
      </w:r>
    </w:p>
    <w:p w14:paraId="54A90113" w14:textId="77777777" w:rsidR="0002006B" w:rsidRPr="00B95B4A" w:rsidRDefault="0002006B" w:rsidP="00937FFA">
      <w:pPr>
        <w:jc w:val="both"/>
        <w:rPr>
          <w:rFonts w:ascii="Arial" w:eastAsiaTheme="minorEastAsia" w:hAnsi="Arial" w:cs="Arial"/>
          <w:sz w:val="24"/>
          <w:szCs w:val="24"/>
          <w:lang w:val="es-ES_tradnl" w:eastAsia="es-CO"/>
        </w:rPr>
      </w:pPr>
    </w:p>
    <w:p w14:paraId="67A915FF" w14:textId="416FB160" w:rsidR="002A3062" w:rsidRDefault="00937FFA" w:rsidP="00937FFA">
      <w:pPr>
        <w:jc w:val="both"/>
        <w:rPr>
          <w:rFonts w:ascii="Arial" w:eastAsiaTheme="minorEastAsia" w:hAnsi="Arial" w:cs="Arial"/>
          <w:sz w:val="24"/>
          <w:szCs w:val="24"/>
          <w:lang w:val="es-ES_tradnl" w:eastAsia="es-CO"/>
        </w:rPr>
      </w:pPr>
      <w:r w:rsidRPr="00B95B4A">
        <w:rPr>
          <w:rFonts w:ascii="Arial" w:eastAsiaTheme="minorEastAsia" w:hAnsi="Arial" w:cs="Arial"/>
          <w:sz w:val="24"/>
          <w:szCs w:val="24"/>
          <w:lang w:val="es-ES_tradnl" w:eastAsia="es-CO"/>
        </w:rPr>
        <w:t>En cuanto al seguimiento a la</w:t>
      </w:r>
      <w:r w:rsidR="007D2E33">
        <w:rPr>
          <w:rFonts w:ascii="Arial" w:eastAsiaTheme="minorEastAsia" w:hAnsi="Arial" w:cs="Arial"/>
          <w:sz w:val="24"/>
          <w:szCs w:val="24"/>
          <w:lang w:val="es-ES_tradnl" w:eastAsia="es-CO"/>
        </w:rPr>
        <w:t>s</w:t>
      </w:r>
      <w:r w:rsidRPr="00B95B4A">
        <w:rPr>
          <w:rFonts w:ascii="Arial" w:eastAsiaTheme="minorEastAsia" w:hAnsi="Arial" w:cs="Arial"/>
          <w:sz w:val="24"/>
          <w:szCs w:val="24"/>
          <w:lang w:val="es-ES_tradnl" w:eastAsia="es-CO"/>
        </w:rPr>
        <w:t xml:space="preserve"> respuesta a las PQRSD por parte de las diferentes</w:t>
      </w:r>
      <w:r w:rsidR="00617037">
        <w:rPr>
          <w:rFonts w:ascii="Arial" w:eastAsiaTheme="minorEastAsia" w:hAnsi="Arial" w:cs="Arial"/>
          <w:sz w:val="24"/>
          <w:szCs w:val="24"/>
          <w:lang w:val="es-ES_tradnl" w:eastAsia="es-CO"/>
        </w:rPr>
        <w:t xml:space="preserve"> dependencias</w:t>
      </w:r>
      <w:r w:rsidR="007D2E33">
        <w:rPr>
          <w:rFonts w:ascii="Arial" w:eastAsiaTheme="minorEastAsia" w:hAnsi="Arial" w:cs="Arial"/>
          <w:sz w:val="24"/>
          <w:szCs w:val="24"/>
          <w:lang w:val="es-ES_tradnl" w:eastAsia="es-CO"/>
        </w:rPr>
        <w:t xml:space="preserve"> se tiene en cuenta que de los 873</w:t>
      </w:r>
      <w:r w:rsidR="002A3062" w:rsidRPr="00B95B4A">
        <w:rPr>
          <w:rFonts w:ascii="Arial" w:eastAsiaTheme="minorEastAsia" w:hAnsi="Arial" w:cs="Arial"/>
          <w:sz w:val="24"/>
          <w:szCs w:val="24"/>
          <w:lang w:val="es-ES_tradnl" w:eastAsia="es-CO"/>
        </w:rPr>
        <w:t xml:space="preserve"> requerimientos </w:t>
      </w:r>
      <w:r w:rsidR="00617037">
        <w:rPr>
          <w:rFonts w:ascii="Arial" w:eastAsiaTheme="minorEastAsia" w:hAnsi="Arial" w:cs="Arial"/>
          <w:sz w:val="24"/>
          <w:szCs w:val="24"/>
          <w:lang w:val="es-ES_tradnl" w:eastAsia="es-CO"/>
        </w:rPr>
        <w:t>479</w:t>
      </w:r>
      <w:r w:rsidR="002A3062" w:rsidRPr="00B95B4A">
        <w:rPr>
          <w:rFonts w:ascii="Arial" w:eastAsiaTheme="minorEastAsia" w:hAnsi="Arial" w:cs="Arial"/>
          <w:sz w:val="24"/>
          <w:szCs w:val="24"/>
          <w:lang w:val="es-ES_tradnl" w:eastAsia="es-CO"/>
        </w:rPr>
        <w:t xml:space="preserve"> </w:t>
      </w:r>
      <w:r w:rsidR="00245F7E">
        <w:rPr>
          <w:rFonts w:ascii="Arial" w:eastAsiaTheme="minorEastAsia" w:hAnsi="Arial" w:cs="Arial"/>
          <w:sz w:val="24"/>
          <w:szCs w:val="24"/>
          <w:lang w:val="es-ES_tradnl" w:eastAsia="es-CO"/>
        </w:rPr>
        <w:t>co</w:t>
      </w:r>
      <w:r w:rsidR="00490488">
        <w:rPr>
          <w:rFonts w:ascii="Arial" w:eastAsiaTheme="minorEastAsia" w:hAnsi="Arial" w:cs="Arial"/>
          <w:sz w:val="24"/>
          <w:szCs w:val="24"/>
          <w:lang w:val="es-ES_tradnl" w:eastAsia="es-CO"/>
        </w:rPr>
        <w:t>rresponden a PQRSD,</w:t>
      </w:r>
      <w:r w:rsidR="00617037">
        <w:rPr>
          <w:rFonts w:ascii="Arial" w:eastAsiaTheme="minorEastAsia" w:hAnsi="Arial" w:cs="Arial"/>
          <w:sz w:val="24"/>
          <w:szCs w:val="24"/>
          <w:lang w:val="es-ES_tradnl" w:eastAsia="es-CO"/>
        </w:rPr>
        <w:t xml:space="preserve"> de estas 462</w:t>
      </w:r>
      <w:r w:rsidR="002A3062" w:rsidRPr="00B95B4A">
        <w:rPr>
          <w:rFonts w:ascii="Arial" w:eastAsiaTheme="minorEastAsia" w:hAnsi="Arial" w:cs="Arial"/>
          <w:sz w:val="24"/>
          <w:szCs w:val="24"/>
          <w:lang w:val="es-ES_tradnl" w:eastAsia="es-CO"/>
        </w:rPr>
        <w:t xml:space="preserve"> se respondieron dentro de los términos establecidos por la ley, frente a </w:t>
      </w:r>
      <w:r w:rsidR="00617037">
        <w:rPr>
          <w:rFonts w:ascii="Arial" w:eastAsiaTheme="minorEastAsia" w:hAnsi="Arial" w:cs="Arial"/>
          <w:sz w:val="24"/>
          <w:szCs w:val="24"/>
          <w:lang w:val="es-ES_tradnl" w:eastAsia="es-CO"/>
        </w:rPr>
        <w:t>4</w:t>
      </w:r>
      <w:r w:rsidR="00940D7F">
        <w:rPr>
          <w:rFonts w:ascii="Arial" w:eastAsiaTheme="minorEastAsia" w:hAnsi="Arial" w:cs="Arial"/>
          <w:sz w:val="24"/>
          <w:szCs w:val="24"/>
          <w:lang w:val="es-ES_tradnl" w:eastAsia="es-CO"/>
        </w:rPr>
        <w:t xml:space="preserve"> PQRSD</w:t>
      </w:r>
      <w:r w:rsidR="002A3062" w:rsidRPr="00B95B4A">
        <w:rPr>
          <w:rFonts w:ascii="Arial" w:eastAsiaTheme="minorEastAsia" w:hAnsi="Arial" w:cs="Arial"/>
          <w:sz w:val="24"/>
          <w:szCs w:val="24"/>
          <w:lang w:val="es-ES_tradnl" w:eastAsia="es-CO"/>
        </w:rPr>
        <w:t xml:space="preserve"> que fueron respondidas </w:t>
      </w:r>
      <w:r w:rsidR="00D10EF7">
        <w:rPr>
          <w:rFonts w:ascii="Arial" w:eastAsiaTheme="minorEastAsia" w:hAnsi="Arial" w:cs="Arial"/>
          <w:sz w:val="24"/>
          <w:szCs w:val="24"/>
          <w:lang w:val="es-ES_tradnl" w:eastAsia="es-CO"/>
        </w:rPr>
        <w:t xml:space="preserve">en fecha </w:t>
      </w:r>
      <w:proofErr w:type="gramStart"/>
      <w:r w:rsidR="00D10EF7">
        <w:rPr>
          <w:rFonts w:ascii="Arial" w:eastAsiaTheme="minorEastAsia" w:hAnsi="Arial" w:cs="Arial"/>
          <w:sz w:val="24"/>
          <w:szCs w:val="24"/>
          <w:lang w:val="es-ES_tradnl" w:eastAsia="es-CO"/>
        </w:rPr>
        <w:t xml:space="preserve">extemporánea; </w:t>
      </w:r>
      <w:r w:rsidR="00490488">
        <w:rPr>
          <w:rFonts w:ascii="Arial" w:eastAsiaTheme="minorEastAsia" w:hAnsi="Arial" w:cs="Arial"/>
          <w:sz w:val="24"/>
          <w:szCs w:val="24"/>
          <w:lang w:val="es-ES_tradnl" w:eastAsia="es-CO"/>
        </w:rPr>
        <w:t xml:space="preserve"> durante</w:t>
      </w:r>
      <w:proofErr w:type="gramEnd"/>
      <w:r w:rsidR="00490488">
        <w:rPr>
          <w:rFonts w:ascii="Arial" w:eastAsiaTheme="minorEastAsia" w:hAnsi="Arial" w:cs="Arial"/>
          <w:sz w:val="24"/>
          <w:szCs w:val="24"/>
          <w:lang w:val="es-ES_tradnl" w:eastAsia="es-CO"/>
        </w:rPr>
        <w:t xml:space="preserve"> el </w:t>
      </w:r>
      <w:r w:rsidR="00617037">
        <w:rPr>
          <w:rFonts w:ascii="Arial" w:eastAsiaTheme="minorEastAsia" w:hAnsi="Arial" w:cs="Arial"/>
          <w:sz w:val="24"/>
          <w:szCs w:val="24"/>
          <w:lang w:val="es-ES_tradnl" w:eastAsia="es-CO"/>
        </w:rPr>
        <w:t>segundo trimestre</w:t>
      </w:r>
      <w:r w:rsidR="00490488">
        <w:rPr>
          <w:rFonts w:ascii="Arial" w:eastAsiaTheme="minorEastAsia" w:hAnsi="Arial" w:cs="Arial"/>
          <w:sz w:val="24"/>
          <w:szCs w:val="24"/>
          <w:lang w:val="es-ES_tradnl" w:eastAsia="es-CO"/>
        </w:rPr>
        <w:t xml:space="preserve"> de </w:t>
      </w:r>
      <w:r w:rsidR="00617037">
        <w:rPr>
          <w:rFonts w:ascii="Arial" w:eastAsiaTheme="minorEastAsia" w:hAnsi="Arial" w:cs="Arial"/>
          <w:sz w:val="24"/>
          <w:szCs w:val="24"/>
          <w:lang w:val="es-ES_tradnl" w:eastAsia="es-CO"/>
        </w:rPr>
        <w:t>2023 se</w:t>
      </w:r>
      <w:r w:rsidR="00A91CE2">
        <w:rPr>
          <w:rFonts w:ascii="Arial" w:eastAsiaTheme="minorEastAsia" w:hAnsi="Arial" w:cs="Arial"/>
          <w:sz w:val="24"/>
          <w:szCs w:val="24"/>
          <w:lang w:val="es-ES_tradnl" w:eastAsia="es-CO"/>
        </w:rPr>
        <w:t xml:space="preserve">  </w:t>
      </w:r>
      <w:r w:rsidR="00490488">
        <w:rPr>
          <w:rFonts w:ascii="Arial" w:eastAsiaTheme="minorEastAsia" w:hAnsi="Arial" w:cs="Arial"/>
          <w:sz w:val="24"/>
          <w:szCs w:val="24"/>
          <w:lang w:val="es-ES_tradnl" w:eastAsia="es-CO"/>
        </w:rPr>
        <w:t xml:space="preserve"> registran </w:t>
      </w:r>
      <w:r w:rsidR="00617037">
        <w:rPr>
          <w:rFonts w:ascii="Arial" w:eastAsiaTheme="minorEastAsia" w:hAnsi="Arial" w:cs="Arial"/>
          <w:sz w:val="24"/>
          <w:szCs w:val="24"/>
          <w:lang w:val="es-ES_tradnl" w:eastAsia="es-CO"/>
        </w:rPr>
        <w:t>13</w:t>
      </w:r>
      <w:r w:rsidR="00A91CE2">
        <w:rPr>
          <w:rFonts w:ascii="Arial" w:eastAsiaTheme="minorEastAsia" w:hAnsi="Arial" w:cs="Arial"/>
          <w:sz w:val="24"/>
          <w:szCs w:val="24"/>
          <w:lang w:val="es-ES_tradnl" w:eastAsia="es-CO"/>
        </w:rPr>
        <w:t xml:space="preserve"> </w:t>
      </w:r>
      <w:r w:rsidR="00490488">
        <w:rPr>
          <w:rFonts w:ascii="Arial" w:eastAsiaTheme="minorEastAsia" w:hAnsi="Arial" w:cs="Arial"/>
          <w:sz w:val="24"/>
          <w:szCs w:val="24"/>
          <w:lang w:val="es-ES_tradnl" w:eastAsia="es-CO"/>
        </w:rPr>
        <w:t xml:space="preserve">PQRSD pendientes de respuesta </w:t>
      </w:r>
      <w:r w:rsidR="00D10EF7">
        <w:rPr>
          <w:rFonts w:ascii="Arial" w:eastAsiaTheme="minorEastAsia" w:hAnsi="Arial" w:cs="Arial"/>
          <w:sz w:val="24"/>
          <w:szCs w:val="24"/>
          <w:lang w:val="es-ES_tradnl" w:eastAsia="es-CO"/>
        </w:rPr>
        <w:t>y en fecha oportuna.</w:t>
      </w:r>
    </w:p>
    <w:p w14:paraId="4A54321F" w14:textId="1B13BBFC" w:rsidR="00617037" w:rsidRDefault="00617037" w:rsidP="00937FFA">
      <w:pPr>
        <w:jc w:val="both"/>
        <w:rPr>
          <w:rFonts w:ascii="Arial" w:eastAsiaTheme="minorEastAsia" w:hAnsi="Arial" w:cs="Arial"/>
          <w:sz w:val="24"/>
          <w:szCs w:val="24"/>
          <w:lang w:val="es-ES_tradnl" w:eastAsia="es-CO"/>
        </w:rPr>
      </w:pPr>
    </w:p>
    <w:p w14:paraId="5F1F7B87" w14:textId="77777777" w:rsidR="00617037" w:rsidRDefault="00617037" w:rsidP="00937FFA">
      <w:pPr>
        <w:jc w:val="both"/>
        <w:rPr>
          <w:rFonts w:ascii="Arial" w:eastAsiaTheme="minorEastAsia" w:hAnsi="Arial" w:cs="Arial"/>
          <w:sz w:val="24"/>
          <w:szCs w:val="24"/>
          <w:lang w:val="es-ES_tradnl" w:eastAsia="es-CO"/>
        </w:rPr>
      </w:pPr>
    </w:p>
    <w:tbl>
      <w:tblPr>
        <w:tblStyle w:val="Tablaconcuadrcula4-nfasis1"/>
        <w:tblW w:w="8508" w:type="dxa"/>
        <w:tblLook w:val="04A0" w:firstRow="1" w:lastRow="0" w:firstColumn="1" w:lastColumn="0" w:noHBand="0" w:noVBand="1"/>
      </w:tblPr>
      <w:tblGrid>
        <w:gridCol w:w="1924"/>
        <w:gridCol w:w="1785"/>
        <w:gridCol w:w="2046"/>
        <w:gridCol w:w="1813"/>
        <w:gridCol w:w="940"/>
      </w:tblGrid>
      <w:tr w:rsidR="009B4C90" w:rsidRPr="009B4C90" w14:paraId="07BD193F" w14:textId="77777777" w:rsidTr="009B4C90">
        <w:trPr>
          <w:cnfStyle w:val="100000000000" w:firstRow="1" w:lastRow="0" w:firstColumn="0" w:lastColumn="0" w:oddVBand="0" w:evenVBand="0" w:oddHBand="0"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1924" w:type="dxa"/>
            <w:hideMark/>
          </w:tcPr>
          <w:p w14:paraId="5BA06896" w14:textId="77777777" w:rsidR="009B4C90" w:rsidRPr="009B4C90" w:rsidRDefault="009B4C90" w:rsidP="009B4C90">
            <w:pPr>
              <w:jc w:val="center"/>
              <w:rPr>
                <w:rFonts w:ascii="Calibri" w:eastAsia="Times New Roman" w:hAnsi="Calibri" w:cs="Calibri"/>
                <w:lang w:eastAsia="es-CO"/>
              </w:rPr>
            </w:pPr>
            <w:r w:rsidRPr="009B4C90">
              <w:rPr>
                <w:rFonts w:ascii="Calibri" w:eastAsia="Times New Roman" w:hAnsi="Calibri" w:cs="Calibri"/>
                <w:lang w:eastAsia="es-CO"/>
              </w:rPr>
              <w:lastRenderedPageBreak/>
              <w:t xml:space="preserve">TIPO DE PETICIÓN </w:t>
            </w:r>
          </w:p>
        </w:tc>
        <w:tc>
          <w:tcPr>
            <w:tcW w:w="1785" w:type="dxa"/>
            <w:hideMark/>
          </w:tcPr>
          <w:p w14:paraId="33D92240" w14:textId="77777777" w:rsidR="009B4C90" w:rsidRPr="009B4C90" w:rsidRDefault="009B4C90" w:rsidP="009B4C9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s-CO"/>
              </w:rPr>
            </w:pPr>
            <w:r w:rsidRPr="009B4C90">
              <w:rPr>
                <w:rFonts w:ascii="Calibri" w:eastAsia="Times New Roman" w:hAnsi="Calibri" w:cs="Calibri"/>
                <w:lang w:eastAsia="es-CO"/>
              </w:rPr>
              <w:t>RESPONDIDAS EN TERMINOS</w:t>
            </w:r>
          </w:p>
        </w:tc>
        <w:tc>
          <w:tcPr>
            <w:tcW w:w="2046" w:type="dxa"/>
            <w:hideMark/>
          </w:tcPr>
          <w:p w14:paraId="2C03D056" w14:textId="77777777" w:rsidR="009B4C90" w:rsidRPr="009B4C90" w:rsidRDefault="009B4C90" w:rsidP="009B4C9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s-CO"/>
              </w:rPr>
            </w:pPr>
            <w:r w:rsidRPr="009B4C90">
              <w:rPr>
                <w:rFonts w:ascii="Calibri" w:eastAsia="Times New Roman" w:hAnsi="Calibri" w:cs="Calibri"/>
                <w:lang w:eastAsia="es-CO"/>
              </w:rPr>
              <w:t>RESPONDIDAS EN TERMINOS VENCIDOS</w:t>
            </w:r>
          </w:p>
        </w:tc>
        <w:tc>
          <w:tcPr>
            <w:tcW w:w="1813" w:type="dxa"/>
            <w:hideMark/>
          </w:tcPr>
          <w:p w14:paraId="295C39FA" w14:textId="77777777" w:rsidR="009B4C90" w:rsidRPr="009B4C90" w:rsidRDefault="009B4C90" w:rsidP="009B4C9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s-CO"/>
              </w:rPr>
            </w:pPr>
            <w:r w:rsidRPr="009B4C90">
              <w:rPr>
                <w:rFonts w:ascii="Calibri" w:eastAsia="Times New Roman" w:hAnsi="Calibri" w:cs="Calibri"/>
                <w:lang w:eastAsia="es-CO"/>
              </w:rPr>
              <w:t xml:space="preserve">PENDIENTES POR RESPONDER </w:t>
            </w:r>
          </w:p>
        </w:tc>
        <w:tc>
          <w:tcPr>
            <w:tcW w:w="940" w:type="dxa"/>
            <w:hideMark/>
          </w:tcPr>
          <w:p w14:paraId="5228F147" w14:textId="77777777" w:rsidR="009B4C90" w:rsidRPr="009B4C90" w:rsidRDefault="009B4C90" w:rsidP="009B4C9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s-CO"/>
              </w:rPr>
            </w:pPr>
            <w:r w:rsidRPr="009B4C90">
              <w:rPr>
                <w:rFonts w:ascii="Calibri" w:eastAsia="Times New Roman" w:hAnsi="Calibri" w:cs="Calibri"/>
                <w:lang w:eastAsia="es-CO"/>
              </w:rPr>
              <w:t>TOTAL</w:t>
            </w:r>
          </w:p>
        </w:tc>
      </w:tr>
      <w:tr w:rsidR="009B4C90" w:rsidRPr="009B4C90" w14:paraId="64E5102F" w14:textId="77777777" w:rsidTr="009B4C90">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924" w:type="dxa"/>
            <w:hideMark/>
          </w:tcPr>
          <w:p w14:paraId="7C7E414D" w14:textId="77777777" w:rsidR="009B4C90" w:rsidRPr="009B4C90" w:rsidRDefault="009B4C90" w:rsidP="009B4C90">
            <w:pPr>
              <w:jc w:val="center"/>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PETICIONES GENERALES</w:t>
            </w:r>
          </w:p>
        </w:tc>
        <w:tc>
          <w:tcPr>
            <w:tcW w:w="1785" w:type="dxa"/>
            <w:noWrap/>
            <w:hideMark/>
          </w:tcPr>
          <w:p w14:paraId="129C28C0" w14:textId="77777777" w:rsidR="009B4C90" w:rsidRPr="009B4C90" w:rsidRDefault="009B4C90" w:rsidP="009B4C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419</w:t>
            </w:r>
          </w:p>
        </w:tc>
        <w:tc>
          <w:tcPr>
            <w:tcW w:w="2046" w:type="dxa"/>
            <w:noWrap/>
            <w:hideMark/>
          </w:tcPr>
          <w:p w14:paraId="0BD4184F" w14:textId="77777777" w:rsidR="009B4C90" w:rsidRPr="009B4C90" w:rsidRDefault="009B4C90" w:rsidP="009B4C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0</w:t>
            </w:r>
          </w:p>
        </w:tc>
        <w:tc>
          <w:tcPr>
            <w:tcW w:w="1813" w:type="dxa"/>
            <w:noWrap/>
            <w:hideMark/>
          </w:tcPr>
          <w:p w14:paraId="62B537E8" w14:textId="77777777" w:rsidR="009B4C90" w:rsidRPr="009B4C90" w:rsidRDefault="009B4C90" w:rsidP="009B4C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10</w:t>
            </w:r>
          </w:p>
        </w:tc>
        <w:tc>
          <w:tcPr>
            <w:tcW w:w="940" w:type="dxa"/>
            <w:noWrap/>
            <w:hideMark/>
          </w:tcPr>
          <w:p w14:paraId="5D2EBBBC" w14:textId="77777777" w:rsidR="009B4C90" w:rsidRPr="009B4C90" w:rsidRDefault="009B4C90" w:rsidP="009B4C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429</w:t>
            </w:r>
          </w:p>
        </w:tc>
      </w:tr>
      <w:tr w:rsidR="009B4C90" w:rsidRPr="009B4C90" w14:paraId="5CCD607F" w14:textId="77777777" w:rsidTr="009B4C90">
        <w:trPr>
          <w:trHeight w:val="434"/>
        </w:trPr>
        <w:tc>
          <w:tcPr>
            <w:cnfStyle w:val="001000000000" w:firstRow="0" w:lastRow="0" w:firstColumn="1" w:lastColumn="0" w:oddVBand="0" w:evenVBand="0" w:oddHBand="0" w:evenHBand="0" w:firstRowFirstColumn="0" w:firstRowLastColumn="0" w:lastRowFirstColumn="0" w:lastRowLastColumn="0"/>
            <w:tcW w:w="1924" w:type="dxa"/>
            <w:hideMark/>
          </w:tcPr>
          <w:p w14:paraId="42AAC2B3" w14:textId="77777777" w:rsidR="009B4C90" w:rsidRPr="009B4C90" w:rsidRDefault="009B4C90" w:rsidP="009B4C90">
            <w:pPr>
              <w:jc w:val="center"/>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PETICIONES DE AUTORIDAES</w:t>
            </w:r>
          </w:p>
        </w:tc>
        <w:tc>
          <w:tcPr>
            <w:tcW w:w="1785" w:type="dxa"/>
            <w:noWrap/>
            <w:hideMark/>
          </w:tcPr>
          <w:p w14:paraId="2BFC2EE3" w14:textId="77777777" w:rsidR="009B4C90" w:rsidRPr="009B4C90" w:rsidRDefault="009B4C90" w:rsidP="009B4C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1</w:t>
            </w:r>
          </w:p>
        </w:tc>
        <w:tc>
          <w:tcPr>
            <w:tcW w:w="2046" w:type="dxa"/>
            <w:noWrap/>
            <w:hideMark/>
          </w:tcPr>
          <w:p w14:paraId="049F767D" w14:textId="77777777" w:rsidR="009B4C90" w:rsidRPr="009B4C90" w:rsidRDefault="009B4C90" w:rsidP="009B4C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0</w:t>
            </w:r>
          </w:p>
        </w:tc>
        <w:tc>
          <w:tcPr>
            <w:tcW w:w="1813" w:type="dxa"/>
            <w:noWrap/>
            <w:hideMark/>
          </w:tcPr>
          <w:p w14:paraId="7491397A" w14:textId="77777777" w:rsidR="009B4C90" w:rsidRPr="009B4C90" w:rsidRDefault="009B4C90" w:rsidP="009B4C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0</w:t>
            </w:r>
          </w:p>
        </w:tc>
        <w:tc>
          <w:tcPr>
            <w:tcW w:w="940" w:type="dxa"/>
            <w:noWrap/>
            <w:hideMark/>
          </w:tcPr>
          <w:p w14:paraId="0256F3A3" w14:textId="77777777" w:rsidR="009B4C90" w:rsidRPr="009B4C90" w:rsidRDefault="009B4C90" w:rsidP="009B4C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1</w:t>
            </w:r>
          </w:p>
        </w:tc>
      </w:tr>
      <w:tr w:rsidR="009B4C90" w:rsidRPr="009B4C90" w14:paraId="56312FFC" w14:textId="77777777" w:rsidTr="009B4C90">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924" w:type="dxa"/>
            <w:hideMark/>
          </w:tcPr>
          <w:p w14:paraId="4DFBCF64" w14:textId="77777777" w:rsidR="009B4C90" w:rsidRPr="009B4C90" w:rsidRDefault="009B4C90" w:rsidP="009B4C90">
            <w:pPr>
              <w:jc w:val="center"/>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PETICIONES DEL CONGRESO</w:t>
            </w:r>
          </w:p>
        </w:tc>
        <w:tc>
          <w:tcPr>
            <w:tcW w:w="1785" w:type="dxa"/>
            <w:noWrap/>
            <w:hideMark/>
          </w:tcPr>
          <w:p w14:paraId="50500558" w14:textId="77777777" w:rsidR="009B4C90" w:rsidRPr="009B4C90" w:rsidRDefault="009B4C90" w:rsidP="009B4C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0</w:t>
            </w:r>
          </w:p>
        </w:tc>
        <w:tc>
          <w:tcPr>
            <w:tcW w:w="2046" w:type="dxa"/>
            <w:noWrap/>
            <w:hideMark/>
          </w:tcPr>
          <w:p w14:paraId="28E9EEE4" w14:textId="77777777" w:rsidR="009B4C90" w:rsidRPr="009B4C90" w:rsidRDefault="009B4C90" w:rsidP="009B4C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0</w:t>
            </w:r>
          </w:p>
        </w:tc>
        <w:tc>
          <w:tcPr>
            <w:tcW w:w="1813" w:type="dxa"/>
            <w:noWrap/>
            <w:hideMark/>
          </w:tcPr>
          <w:p w14:paraId="317E6637" w14:textId="77777777" w:rsidR="009B4C90" w:rsidRPr="009B4C90" w:rsidRDefault="009B4C90" w:rsidP="009B4C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0</w:t>
            </w:r>
          </w:p>
        </w:tc>
        <w:tc>
          <w:tcPr>
            <w:tcW w:w="940" w:type="dxa"/>
            <w:noWrap/>
            <w:hideMark/>
          </w:tcPr>
          <w:p w14:paraId="59240719" w14:textId="77777777" w:rsidR="009B4C90" w:rsidRPr="009B4C90" w:rsidRDefault="009B4C90" w:rsidP="009B4C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0</w:t>
            </w:r>
          </w:p>
        </w:tc>
      </w:tr>
      <w:tr w:rsidR="009B4C90" w:rsidRPr="009B4C90" w14:paraId="2578232A" w14:textId="77777777" w:rsidTr="009B4C90">
        <w:trPr>
          <w:trHeight w:val="434"/>
        </w:trPr>
        <w:tc>
          <w:tcPr>
            <w:cnfStyle w:val="001000000000" w:firstRow="0" w:lastRow="0" w:firstColumn="1" w:lastColumn="0" w:oddVBand="0" w:evenVBand="0" w:oddHBand="0" w:evenHBand="0" w:firstRowFirstColumn="0" w:firstRowLastColumn="0" w:lastRowFirstColumn="0" w:lastRowLastColumn="0"/>
            <w:tcW w:w="1924" w:type="dxa"/>
            <w:hideMark/>
          </w:tcPr>
          <w:p w14:paraId="380AB196" w14:textId="77777777" w:rsidR="009B4C90" w:rsidRPr="009B4C90" w:rsidRDefault="009B4C90" w:rsidP="009B4C90">
            <w:pPr>
              <w:jc w:val="center"/>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ACCIONES DE TUTELA</w:t>
            </w:r>
          </w:p>
        </w:tc>
        <w:tc>
          <w:tcPr>
            <w:tcW w:w="1785" w:type="dxa"/>
            <w:noWrap/>
            <w:hideMark/>
          </w:tcPr>
          <w:p w14:paraId="0D4B9592" w14:textId="77777777" w:rsidR="009B4C90" w:rsidRPr="009B4C90" w:rsidRDefault="009B4C90" w:rsidP="009B4C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2</w:t>
            </w:r>
          </w:p>
        </w:tc>
        <w:tc>
          <w:tcPr>
            <w:tcW w:w="2046" w:type="dxa"/>
            <w:noWrap/>
            <w:hideMark/>
          </w:tcPr>
          <w:p w14:paraId="27B5BFDB" w14:textId="77777777" w:rsidR="009B4C90" w:rsidRPr="009B4C90" w:rsidRDefault="009B4C90" w:rsidP="009B4C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0</w:t>
            </w:r>
          </w:p>
        </w:tc>
        <w:tc>
          <w:tcPr>
            <w:tcW w:w="1813" w:type="dxa"/>
            <w:noWrap/>
            <w:hideMark/>
          </w:tcPr>
          <w:p w14:paraId="028E08C8" w14:textId="77777777" w:rsidR="009B4C90" w:rsidRPr="009B4C90" w:rsidRDefault="009B4C90" w:rsidP="009B4C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0</w:t>
            </w:r>
          </w:p>
        </w:tc>
        <w:tc>
          <w:tcPr>
            <w:tcW w:w="940" w:type="dxa"/>
            <w:noWrap/>
            <w:hideMark/>
          </w:tcPr>
          <w:p w14:paraId="1DF39A6E" w14:textId="77777777" w:rsidR="009B4C90" w:rsidRPr="009B4C90" w:rsidRDefault="009B4C90" w:rsidP="009B4C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2</w:t>
            </w:r>
          </w:p>
        </w:tc>
      </w:tr>
      <w:tr w:rsidR="009B4C90" w:rsidRPr="009B4C90" w14:paraId="7290B32E" w14:textId="77777777" w:rsidTr="009B4C9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924" w:type="dxa"/>
            <w:hideMark/>
          </w:tcPr>
          <w:p w14:paraId="0CE9CB64" w14:textId="77777777" w:rsidR="009B4C90" w:rsidRPr="009B4C90" w:rsidRDefault="009B4C90" w:rsidP="009B4C90">
            <w:pPr>
              <w:jc w:val="center"/>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ACCION POPULAR</w:t>
            </w:r>
          </w:p>
        </w:tc>
        <w:tc>
          <w:tcPr>
            <w:tcW w:w="1785" w:type="dxa"/>
            <w:noWrap/>
            <w:hideMark/>
          </w:tcPr>
          <w:p w14:paraId="002C7999" w14:textId="77777777" w:rsidR="009B4C90" w:rsidRPr="009B4C90" w:rsidRDefault="009B4C90" w:rsidP="009B4C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0</w:t>
            </w:r>
          </w:p>
        </w:tc>
        <w:tc>
          <w:tcPr>
            <w:tcW w:w="2046" w:type="dxa"/>
            <w:noWrap/>
            <w:hideMark/>
          </w:tcPr>
          <w:p w14:paraId="454193E3" w14:textId="77777777" w:rsidR="009B4C90" w:rsidRPr="009B4C90" w:rsidRDefault="009B4C90" w:rsidP="009B4C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0</w:t>
            </w:r>
          </w:p>
        </w:tc>
        <w:tc>
          <w:tcPr>
            <w:tcW w:w="1813" w:type="dxa"/>
            <w:noWrap/>
            <w:hideMark/>
          </w:tcPr>
          <w:p w14:paraId="7FD332DF" w14:textId="77777777" w:rsidR="009B4C90" w:rsidRPr="009B4C90" w:rsidRDefault="009B4C90" w:rsidP="009B4C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0</w:t>
            </w:r>
          </w:p>
        </w:tc>
        <w:tc>
          <w:tcPr>
            <w:tcW w:w="940" w:type="dxa"/>
            <w:noWrap/>
            <w:hideMark/>
          </w:tcPr>
          <w:p w14:paraId="64538135" w14:textId="77777777" w:rsidR="009B4C90" w:rsidRPr="009B4C90" w:rsidRDefault="009B4C90" w:rsidP="009B4C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0</w:t>
            </w:r>
          </w:p>
        </w:tc>
      </w:tr>
      <w:tr w:rsidR="009B4C90" w:rsidRPr="009B4C90" w14:paraId="0E3FB831" w14:textId="77777777" w:rsidTr="009B4C90">
        <w:trPr>
          <w:trHeight w:val="217"/>
        </w:trPr>
        <w:tc>
          <w:tcPr>
            <w:cnfStyle w:val="001000000000" w:firstRow="0" w:lastRow="0" w:firstColumn="1" w:lastColumn="0" w:oddVBand="0" w:evenVBand="0" w:oddHBand="0" w:evenHBand="0" w:firstRowFirstColumn="0" w:firstRowLastColumn="0" w:lastRowFirstColumn="0" w:lastRowLastColumn="0"/>
            <w:tcW w:w="1924" w:type="dxa"/>
            <w:hideMark/>
          </w:tcPr>
          <w:p w14:paraId="3436DF40" w14:textId="77777777" w:rsidR="009B4C90" w:rsidRPr="009B4C90" w:rsidRDefault="009B4C90" w:rsidP="009B4C90">
            <w:pPr>
              <w:jc w:val="center"/>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DENUNCIAS</w:t>
            </w:r>
          </w:p>
        </w:tc>
        <w:tc>
          <w:tcPr>
            <w:tcW w:w="1785" w:type="dxa"/>
            <w:noWrap/>
            <w:hideMark/>
          </w:tcPr>
          <w:p w14:paraId="381F77B0" w14:textId="77777777" w:rsidR="009B4C90" w:rsidRPr="009B4C90" w:rsidRDefault="009B4C90" w:rsidP="009B4C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0</w:t>
            </w:r>
          </w:p>
        </w:tc>
        <w:tc>
          <w:tcPr>
            <w:tcW w:w="2046" w:type="dxa"/>
            <w:noWrap/>
            <w:hideMark/>
          </w:tcPr>
          <w:p w14:paraId="2A3F61D2" w14:textId="77777777" w:rsidR="009B4C90" w:rsidRPr="009B4C90" w:rsidRDefault="009B4C90" w:rsidP="009B4C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0</w:t>
            </w:r>
          </w:p>
        </w:tc>
        <w:tc>
          <w:tcPr>
            <w:tcW w:w="1813" w:type="dxa"/>
            <w:noWrap/>
            <w:hideMark/>
          </w:tcPr>
          <w:p w14:paraId="5C9888AF" w14:textId="77777777" w:rsidR="009B4C90" w:rsidRPr="009B4C90" w:rsidRDefault="009B4C90" w:rsidP="009B4C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0</w:t>
            </w:r>
          </w:p>
        </w:tc>
        <w:tc>
          <w:tcPr>
            <w:tcW w:w="940" w:type="dxa"/>
            <w:noWrap/>
            <w:hideMark/>
          </w:tcPr>
          <w:p w14:paraId="62C081C8" w14:textId="77777777" w:rsidR="009B4C90" w:rsidRPr="009B4C90" w:rsidRDefault="009B4C90" w:rsidP="009B4C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0</w:t>
            </w:r>
          </w:p>
        </w:tc>
      </w:tr>
      <w:tr w:rsidR="009B4C90" w:rsidRPr="009B4C90" w14:paraId="75074D82" w14:textId="77777777" w:rsidTr="009B4C9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924" w:type="dxa"/>
            <w:hideMark/>
          </w:tcPr>
          <w:p w14:paraId="3D89DDCF" w14:textId="77777777" w:rsidR="009B4C90" w:rsidRPr="009B4C90" w:rsidRDefault="009B4C90" w:rsidP="009B4C90">
            <w:pPr>
              <w:jc w:val="center"/>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 xml:space="preserve">QUEJAS </w:t>
            </w:r>
          </w:p>
        </w:tc>
        <w:tc>
          <w:tcPr>
            <w:tcW w:w="1785" w:type="dxa"/>
            <w:noWrap/>
            <w:hideMark/>
          </w:tcPr>
          <w:p w14:paraId="6D0F15E7" w14:textId="77777777" w:rsidR="009B4C90" w:rsidRPr="009B4C90" w:rsidRDefault="009B4C90" w:rsidP="009B4C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0</w:t>
            </w:r>
          </w:p>
        </w:tc>
        <w:tc>
          <w:tcPr>
            <w:tcW w:w="2046" w:type="dxa"/>
            <w:noWrap/>
            <w:hideMark/>
          </w:tcPr>
          <w:p w14:paraId="76C83899" w14:textId="77777777" w:rsidR="009B4C90" w:rsidRPr="009B4C90" w:rsidRDefault="009B4C90" w:rsidP="009B4C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0</w:t>
            </w:r>
          </w:p>
        </w:tc>
        <w:tc>
          <w:tcPr>
            <w:tcW w:w="1813" w:type="dxa"/>
            <w:noWrap/>
            <w:hideMark/>
          </w:tcPr>
          <w:p w14:paraId="7A30452F" w14:textId="77777777" w:rsidR="009B4C90" w:rsidRPr="009B4C90" w:rsidRDefault="009B4C90" w:rsidP="009B4C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0</w:t>
            </w:r>
          </w:p>
        </w:tc>
        <w:tc>
          <w:tcPr>
            <w:tcW w:w="940" w:type="dxa"/>
            <w:noWrap/>
            <w:hideMark/>
          </w:tcPr>
          <w:p w14:paraId="28DB02CD" w14:textId="77777777" w:rsidR="009B4C90" w:rsidRPr="009B4C90" w:rsidRDefault="009B4C90" w:rsidP="009B4C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0</w:t>
            </w:r>
          </w:p>
        </w:tc>
      </w:tr>
      <w:tr w:rsidR="009B4C90" w:rsidRPr="009B4C90" w14:paraId="0835010D" w14:textId="77777777" w:rsidTr="009B4C90">
        <w:trPr>
          <w:trHeight w:val="217"/>
        </w:trPr>
        <w:tc>
          <w:tcPr>
            <w:cnfStyle w:val="001000000000" w:firstRow="0" w:lastRow="0" w:firstColumn="1" w:lastColumn="0" w:oddVBand="0" w:evenVBand="0" w:oddHBand="0" w:evenHBand="0" w:firstRowFirstColumn="0" w:firstRowLastColumn="0" w:lastRowFirstColumn="0" w:lastRowLastColumn="0"/>
            <w:tcW w:w="1924" w:type="dxa"/>
            <w:hideMark/>
          </w:tcPr>
          <w:p w14:paraId="343568AB" w14:textId="77777777" w:rsidR="009B4C90" w:rsidRPr="009B4C90" w:rsidRDefault="009B4C90" w:rsidP="009B4C90">
            <w:pPr>
              <w:jc w:val="center"/>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RECLAMOS</w:t>
            </w:r>
          </w:p>
        </w:tc>
        <w:tc>
          <w:tcPr>
            <w:tcW w:w="1785" w:type="dxa"/>
            <w:noWrap/>
            <w:hideMark/>
          </w:tcPr>
          <w:p w14:paraId="7FFD2615" w14:textId="77777777" w:rsidR="009B4C90" w:rsidRPr="009B4C90" w:rsidRDefault="009B4C90" w:rsidP="009B4C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1</w:t>
            </w:r>
          </w:p>
        </w:tc>
        <w:tc>
          <w:tcPr>
            <w:tcW w:w="2046" w:type="dxa"/>
            <w:noWrap/>
            <w:hideMark/>
          </w:tcPr>
          <w:p w14:paraId="2DAAFC26" w14:textId="77777777" w:rsidR="009B4C90" w:rsidRPr="009B4C90" w:rsidRDefault="009B4C90" w:rsidP="009B4C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0</w:t>
            </w:r>
          </w:p>
        </w:tc>
        <w:tc>
          <w:tcPr>
            <w:tcW w:w="1813" w:type="dxa"/>
            <w:noWrap/>
            <w:hideMark/>
          </w:tcPr>
          <w:p w14:paraId="139815D9" w14:textId="77777777" w:rsidR="009B4C90" w:rsidRPr="009B4C90" w:rsidRDefault="009B4C90" w:rsidP="009B4C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0</w:t>
            </w:r>
          </w:p>
        </w:tc>
        <w:tc>
          <w:tcPr>
            <w:tcW w:w="940" w:type="dxa"/>
            <w:noWrap/>
            <w:hideMark/>
          </w:tcPr>
          <w:p w14:paraId="4C8AE9B7" w14:textId="77777777" w:rsidR="009B4C90" w:rsidRPr="009B4C90" w:rsidRDefault="009B4C90" w:rsidP="009B4C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1</w:t>
            </w:r>
          </w:p>
        </w:tc>
      </w:tr>
      <w:tr w:rsidR="009B4C90" w:rsidRPr="009B4C90" w14:paraId="70DF0A23" w14:textId="77777777" w:rsidTr="009B4C9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924" w:type="dxa"/>
            <w:hideMark/>
          </w:tcPr>
          <w:p w14:paraId="747614F4" w14:textId="77777777" w:rsidR="009B4C90" w:rsidRPr="009B4C90" w:rsidRDefault="009B4C90" w:rsidP="009B4C90">
            <w:pPr>
              <w:jc w:val="center"/>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SUGERENCIAS</w:t>
            </w:r>
          </w:p>
        </w:tc>
        <w:tc>
          <w:tcPr>
            <w:tcW w:w="1785" w:type="dxa"/>
            <w:noWrap/>
            <w:hideMark/>
          </w:tcPr>
          <w:p w14:paraId="710ECE8C" w14:textId="77777777" w:rsidR="009B4C90" w:rsidRPr="009B4C90" w:rsidRDefault="009B4C90" w:rsidP="009B4C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0</w:t>
            </w:r>
          </w:p>
        </w:tc>
        <w:tc>
          <w:tcPr>
            <w:tcW w:w="2046" w:type="dxa"/>
            <w:noWrap/>
            <w:hideMark/>
          </w:tcPr>
          <w:p w14:paraId="6016BF14" w14:textId="77777777" w:rsidR="009B4C90" w:rsidRPr="009B4C90" w:rsidRDefault="009B4C90" w:rsidP="009B4C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0</w:t>
            </w:r>
          </w:p>
        </w:tc>
        <w:tc>
          <w:tcPr>
            <w:tcW w:w="1813" w:type="dxa"/>
            <w:noWrap/>
            <w:hideMark/>
          </w:tcPr>
          <w:p w14:paraId="63AD4398" w14:textId="77777777" w:rsidR="009B4C90" w:rsidRPr="009B4C90" w:rsidRDefault="009B4C90" w:rsidP="009B4C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0</w:t>
            </w:r>
          </w:p>
        </w:tc>
        <w:tc>
          <w:tcPr>
            <w:tcW w:w="940" w:type="dxa"/>
            <w:noWrap/>
            <w:hideMark/>
          </w:tcPr>
          <w:p w14:paraId="09071C8D" w14:textId="77777777" w:rsidR="009B4C90" w:rsidRPr="009B4C90" w:rsidRDefault="009B4C90" w:rsidP="009B4C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0</w:t>
            </w:r>
          </w:p>
        </w:tc>
      </w:tr>
      <w:tr w:rsidR="009B4C90" w:rsidRPr="009B4C90" w14:paraId="77611D2F" w14:textId="77777777" w:rsidTr="009B4C90">
        <w:trPr>
          <w:trHeight w:val="652"/>
        </w:trPr>
        <w:tc>
          <w:tcPr>
            <w:cnfStyle w:val="001000000000" w:firstRow="0" w:lastRow="0" w:firstColumn="1" w:lastColumn="0" w:oddVBand="0" w:evenVBand="0" w:oddHBand="0" w:evenHBand="0" w:firstRowFirstColumn="0" w:firstRowLastColumn="0" w:lastRowFirstColumn="0" w:lastRowLastColumn="0"/>
            <w:tcW w:w="1924" w:type="dxa"/>
            <w:hideMark/>
          </w:tcPr>
          <w:p w14:paraId="3794D468" w14:textId="77777777" w:rsidR="009B4C90" w:rsidRPr="009B4C90" w:rsidRDefault="009B4C90" w:rsidP="009B4C90">
            <w:pPr>
              <w:jc w:val="center"/>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 xml:space="preserve">SOLICITUD DE DOCUMENTOS E INFORMACION </w:t>
            </w:r>
          </w:p>
        </w:tc>
        <w:tc>
          <w:tcPr>
            <w:tcW w:w="1785" w:type="dxa"/>
            <w:noWrap/>
            <w:hideMark/>
          </w:tcPr>
          <w:p w14:paraId="63A55EA3" w14:textId="77777777" w:rsidR="009B4C90" w:rsidRPr="009B4C90" w:rsidRDefault="009B4C90" w:rsidP="009B4C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39</w:t>
            </w:r>
          </w:p>
        </w:tc>
        <w:tc>
          <w:tcPr>
            <w:tcW w:w="2046" w:type="dxa"/>
            <w:noWrap/>
            <w:hideMark/>
          </w:tcPr>
          <w:p w14:paraId="5A2C90A5" w14:textId="77777777" w:rsidR="009B4C90" w:rsidRPr="009B4C90" w:rsidRDefault="009B4C90" w:rsidP="009B4C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4</w:t>
            </w:r>
          </w:p>
        </w:tc>
        <w:tc>
          <w:tcPr>
            <w:tcW w:w="1813" w:type="dxa"/>
            <w:noWrap/>
            <w:hideMark/>
          </w:tcPr>
          <w:p w14:paraId="7AB5E653" w14:textId="77777777" w:rsidR="009B4C90" w:rsidRPr="009B4C90" w:rsidRDefault="009B4C90" w:rsidP="009B4C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3</w:t>
            </w:r>
          </w:p>
        </w:tc>
        <w:tc>
          <w:tcPr>
            <w:tcW w:w="940" w:type="dxa"/>
            <w:noWrap/>
            <w:hideMark/>
          </w:tcPr>
          <w:p w14:paraId="2F51FCEF" w14:textId="77777777" w:rsidR="009B4C90" w:rsidRPr="009B4C90" w:rsidRDefault="009B4C90" w:rsidP="009B4C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46</w:t>
            </w:r>
          </w:p>
        </w:tc>
      </w:tr>
      <w:tr w:rsidR="009B4C90" w:rsidRPr="009B4C90" w14:paraId="214CCCDA" w14:textId="77777777" w:rsidTr="009B4C90">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924" w:type="dxa"/>
            <w:hideMark/>
          </w:tcPr>
          <w:p w14:paraId="63A99566" w14:textId="77777777" w:rsidR="009B4C90" w:rsidRPr="009B4C90" w:rsidRDefault="009B4C90" w:rsidP="009B4C90">
            <w:pPr>
              <w:jc w:val="center"/>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OTROS TRAMITES</w:t>
            </w:r>
          </w:p>
        </w:tc>
        <w:tc>
          <w:tcPr>
            <w:tcW w:w="1785" w:type="dxa"/>
            <w:noWrap/>
            <w:hideMark/>
          </w:tcPr>
          <w:p w14:paraId="7BD557AC" w14:textId="77777777" w:rsidR="009B4C90" w:rsidRPr="009B4C90" w:rsidRDefault="009B4C90" w:rsidP="009B4C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321</w:t>
            </w:r>
          </w:p>
        </w:tc>
        <w:tc>
          <w:tcPr>
            <w:tcW w:w="2046" w:type="dxa"/>
            <w:vMerge w:val="restart"/>
            <w:noWrap/>
            <w:hideMark/>
          </w:tcPr>
          <w:p w14:paraId="429157B9" w14:textId="77777777" w:rsidR="009B4C90" w:rsidRPr="009B4C90" w:rsidRDefault="009B4C90" w:rsidP="009B4C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0</w:t>
            </w:r>
          </w:p>
        </w:tc>
        <w:tc>
          <w:tcPr>
            <w:tcW w:w="1813" w:type="dxa"/>
            <w:vMerge w:val="restart"/>
            <w:noWrap/>
            <w:hideMark/>
          </w:tcPr>
          <w:p w14:paraId="5CDF1FF5" w14:textId="77777777" w:rsidR="009B4C90" w:rsidRPr="009B4C90" w:rsidRDefault="009B4C90" w:rsidP="009B4C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0</w:t>
            </w:r>
          </w:p>
        </w:tc>
        <w:tc>
          <w:tcPr>
            <w:tcW w:w="940" w:type="dxa"/>
            <w:vMerge w:val="restart"/>
            <w:noWrap/>
            <w:hideMark/>
          </w:tcPr>
          <w:p w14:paraId="76D9EC57" w14:textId="77777777" w:rsidR="009B4C90" w:rsidRPr="009B4C90" w:rsidRDefault="009B4C90" w:rsidP="009B4C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394</w:t>
            </w:r>
          </w:p>
        </w:tc>
      </w:tr>
      <w:tr w:rsidR="009B4C90" w:rsidRPr="009B4C90" w14:paraId="7F9A5AE2" w14:textId="77777777" w:rsidTr="009B4C90">
        <w:trPr>
          <w:trHeight w:val="434"/>
        </w:trPr>
        <w:tc>
          <w:tcPr>
            <w:cnfStyle w:val="001000000000" w:firstRow="0" w:lastRow="0" w:firstColumn="1" w:lastColumn="0" w:oddVBand="0" w:evenVBand="0" w:oddHBand="0" w:evenHBand="0" w:firstRowFirstColumn="0" w:firstRowLastColumn="0" w:lastRowFirstColumn="0" w:lastRowLastColumn="0"/>
            <w:tcW w:w="1924" w:type="dxa"/>
            <w:hideMark/>
          </w:tcPr>
          <w:p w14:paraId="1A5B9BCB" w14:textId="77777777" w:rsidR="009B4C90" w:rsidRPr="009B4C90" w:rsidRDefault="009B4C90" w:rsidP="009B4C90">
            <w:pPr>
              <w:jc w:val="center"/>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INFORMATIVO NO REQUIERE TRAMITE</w:t>
            </w:r>
          </w:p>
        </w:tc>
        <w:tc>
          <w:tcPr>
            <w:tcW w:w="1785" w:type="dxa"/>
            <w:noWrap/>
            <w:hideMark/>
          </w:tcPr>
          <w:p w14:paraId="477470FE" w14:textId="77777777" w:rsidR="009B4C90" w:rsidRPr="009B4C90" w:rsidRDefault="009B4C90" w:rsidP="009B4C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73</w:t>
            </w:r>
          </w:p>
        </w:tc>
        <w:tc>
          <w:tcPr>
            <w:tcW w:w="2046" w:type="dxa"/>
            <w:vMerge/>
            <w:hideMark/>
          </w:tcPr>
          <w:p w14:paraId="591FAD98" w14:textId="77777777" w:rsidR="009B4C90" w:rsidRPr="009B4C90" w:rsidRDefault="009B4C90" w:rsidP="009B4C9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p>
        </w:tc>
        <w:tc>
          <w:tcPr>
            <w:tcW w:w="1813" w:type="dxa"/>
            <w:vMerge/>
            <w:hideMark/>
          </w:tcPr>
          <w:p w14:paraId="2F537A95" w14:textId="77777777" w:rsidR="009B4C90" w:rsidRPr="009B4C90" w:rsidRDefault="009B4C90" w:rsidP="009B4C9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p>
        </w:tc>
        <w:tc>
          <w:tcPr>
            <w:tcW w:w="940" w:type="dxa"/>
            <w:vMerge/>
            <w:hideMark/>
          </w:tcPr>
          <w:p w14:paraId="30928238" w14:textId="77777777" w:rsidR="009B4C90" w:rsidRPr="009B4C90" w:rsidRDefault="009B4C90" w:rsidP="009B4C9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p>
        </w:tc>
      </w:tr>
      <w:tr w:rsidR="009B4C90" w:rsidRPr="009B4C90" w14:paraId="11E94FD1" w14:textId="77777777" w:rsidTr="009B4C9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924" w:type="dxa"/>
            <w:hideMark/>
          </w:tcPr>
          <w:p w14:paraId="5F9D8750" w14:textId="77777777" w:rsidR="009B4C90" w:rsidRPr="009B4C90" w:rsidRDefault="009B4C90" w:rsidP="009B4C90">
            <w:pPr>
              <w:jc w:val="center"/>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TOTAL</w:t>
            </w:r>
          </w:p>
        </w:tc>
        <w:tc>
          <w:tcPr>
            <w:tcW w:w="1785" w:type="dxa"/>
            <w:noWrap/>
            <w:hideMark/>
          </w:tcPr>
          <w:p w14:paraId="395CE19A" w14:textId="77777777" w:rsidR="009B4C90" w:rsidRPr="009B4C90" w:rsidRDefault="009B4C90" w:rsidP="009B4C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856</w:t>
            </w:r>
          </w:p>
        </w:tc>
        <w:tc>
          <w:tcPr>
            <w:tcW w:w="2046" w:type="dxa"/>
            <w:noWrap/>
            <w:hideMark/>
          </w:tcPr>
          <w:p w14:paraId="3B47AD1C" w14:textId="77777777" w:rsidR="009B4C90" w:rsidRPr="009B4C90" w:rsidRDefault="009B4C90" w:rsidP="009B4C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4</w:t>
            </w:r>
          </w:p>
        </w:tc>
        <w:tc>
          <w:tcPr>
            <w:tcW w:w="1813" w:type="dxa"/>
            <w:noWrap/>
            <w:hideMark/>
          </w:tcPr>
          <w:p w14:paraId="47C8CEAF" w14:textId="77777777" w:rsidR="009B4C90" w:rsidRPr="009B4C90" w:rsidRDefault="009B4C90" w:rsidP="009B4C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13</w:t>
            </w:r>
          </w:p>
        </w:tc>
        <w:tc>
          <w:tcPr>
            <w:tcW w:w="940" w:type="dxa"/>
            <w:noWrap/>
            <w:hideMark/>
          </w:tcPr>
          <w:p w14:paraId="7DADDC4C" w14:textId="77777777" w:rsidR="009B4C90" w:rsidRPr="009B4C90" w:rsidRDefault="009B4C90" w:rsidP="009B4C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B4C90">
              <w:rPr>
                <w:rFonts w:ascii="Calibri" w:eastAsia="Times New Roman" w:hAnsi="Calibri" w:cs="Calibri"/>
                <w:color w:val="000000"/>
                <w:sz w:val="20"/>
                <w:szCs w:val="20"/>
                <w:lang w:eastAsia="es-CO"/>
              </w:rPr>
              <w:t>873</w:t>
            </w:r>
          </w:p>
        </w:tc>
      </w:tr>
    </w:tbl>
    <w:p w14:paraId="4A075902" w14:textId="380AB3F1" w:rsidR="00937FFA" w:rsidRDefault="00937FFA" w:rsidP="00F446CB">
      <w:pPr>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Tabla.</w:t>
      </w:r>
      <w:r w:rsidR="00682378">
        <w:rPr>
          <w:rFonts w:ascii="Arial" w:hAnsi="Arial" w:cs="Arial"/>
          <w:iCs/>
          <w:color w:val="202122"/>
          <w:sz w:val="18"/>
          <w:szCs w:val="18"/>
          <w:shd w:val="clear" w:color="auto" w:fill="FFFFFF"/>
        </w:rPr>
        <w:t>1</w:t>
      </w:r>
      <w:r>
        <w:rPr>
          <w:rFonts w:ascii="Arial" w:hAnsi="Arial" w:cs="Arial"/>
          <w:iCs/>
          <w:color w:val="202122"/>
          <w:sz w:val="18"/>
          <w:szCs w:val="18"/>
          <w:shd w:val="clear" w:color="auto" w:fill="FFFFFF"/>
        </w:rPr>
        <w:t xml:space="preserve"> Seguimiento a PQRSD</w:t>
      </w:r>
      <w:r w:rsidR="006846E9">
        <w:rPr>
          <w:rFonts w:ascii="Arial" w:hAnsi="Arial" w:cs="Arial"/>
          <w:iCs/>
          <w:color w:val="202122"/>
          <w:sz w:val="18"/>
          <w:szCs w:val="18"/>
          <w:shd w:val="clear" w:color="auto" w:fill="FFFFFF"/>
        </w:rPr>
        <w:t xml:space="preserve"> </w:t>
      </w:r>
      <w:r w:rsidR="009B4C90">
        <w:rPr>
          <w:rFonts w:ascii="Arial" w:hAnsi="Arial" w:cs="Arial"/>
          <w:iCs/>
          <w:color w:val="202122"/>
          <w:sz w:val="18"/>
          <w:szCs w:val="18"/>
          <w:shd w:val="clear" w:color="auto" w:fill="FFFFFF"/>
        </w:rPr>
        <w:t>segundo</w:t>
      </w:r>
      <w:r w:rsidR="00555C68">
        <w:rPr>
          <w:rFonts w:ascii="Arial" w:hAnsi="Arial" w:cs="Arial"/>
          <w:iCs/>
          <w:color w:val="202122"/>
          <w:sz w:val="18"/>
          <w:szCs w:val="18"/>
          <w:shd w:val="clear" w:color="auto" w:fill="FFFFFF"/>
        </w:rPr>
        <w:t xml:space="preserve"> trimestre 2023</w:t>
      </w:r>
    </w:p>
    <w:p w14:paraId="40F8BE71" w14:textId="77777777" w:rsidR="00A07377" w:rsidRDefault="00A07377" w:rsidP="00937FFA">
      <w:pPr>
        <w:jc w:val="both"/>
        <w:rPr>
          <w:rFonts w:ascii="Arial" w:eastAsiaTheme="minorEastAsia" w:hAnsi="Arial" w:cs="Arial"/>
          <w:sz w:val="24"/>
          <w:szCs w:val="24"/>
          <w:lang w:val="es-ES_tradnl" w:eastAsia="es-CO"/>
        </w:rPr>
      </w:pPr>
    </w:p>
    <w:p w14:paraId="7198AE74" w14:textId="40A3AC7A" w:rsidR="006458F3" w:rsidRDefault="00937FFA" w:rsidP="00937FFA">
      <w:pPr>
        <w:jc w:val="both"/>
        <w:rPr>
          <w:rFonts w:ascii="Arial" w:eastAsiaTheme="minorEastAsia" w:hAnsi="Arial" w:cs="Arial"/>
          <w:sz w:val="24"/>
          <w:szCs w:val="24"/>
          <w:lang w:val="es-ES_tradnl" w:eastAsia="es-CO"/>
        </w:rPr>
      </w:pPr>
      <w:r w:rsidRPr="00B95B4A">
        <w:rPr>
          <w:rFonts w:ascii="Arial" w:eastAsiaTheme="minorEastAsia" w:hAnsi="Arial" w:cs="Arial"/>
          <w:sz w:val="24"/>
          <w:szCs w:val="24"/>
          <w:lang w:val="es-ES_tradnl" w:eastAsia="es-CO"/>
        </w:rPr>
        <w:t>Ahora bien, el Instituto Nacional para ciegos, tiene un 9</w:t>
      </w:r>
      <w:r w:rsidR="009B4C90">
        <w:rPr>
          <w:rFonts w:ascii="Arial" w:eastAsiaTheme="minorEastAsia" w:hAnsi="Arial" w:cs="Arial"/>
          <w:sz w:val="24"/>
          <w:szCs w:val="24"/>
          <w:lang w:val="es-ES_tradnl" w:eastAsia="es-CO"/>
        </w:rPr>
        <w:t>8</w:t>
      </w:r>
      <w:r w:rsidR="00E84FFC" w:rsidRPr="00B95B4A">
        <w:rPr>
          <w:rFonts w:ascii="Arial" w:eastAsiaTheme="minorEastAsia" w:hAnsi="Arial" w:cs="Arial"/>
          <w:sz w:val="24"/>
          <w:szCs w:val="24"/>
          <w:lang w:val="es-ES_tradnl" w:eastAsia="es-CO"/>
        </w:rPr>
        <w:t xml:space="preserve">% de efectividad en la respuesta a los requerimientos </w:t>
      </w:r>
      <w:r w:rsidR="00A83201" w:rsidRPr="00B95B4A">
        <w:rPr>
          <w:rFonts w:ascii="Arial" w:eastAsiaTheme="minorEastAsia" w:hAnsi="Arial" w:cs="Arial"/>
          <w:sz w:val="24"/>
          <w:szCs w:val="24"/>
          <w:lang w:val="es-ES_tradnl" w:eastAsia="es-CO"/>
        </w:rPr>
        <w:t>lo que</w:t>
      </w:r>
      <w:r w:rsidR="00E84FFC" w:rsidRPr="00B95B4A">
        <w:rPr>
          <w:rFonts w:ascii="Arial" w:eastAsiaTheme="minorEastAsia" w:hAnsi="Arial" w:cs="Arial"/>
          <w:sz w:val="24"/>
          <w:szCs w:val="24"/>
          <w:lang w:val="es-ES_tradnl" w:eastAsia="es-CO"/>
        </w:rPr>
        <w:t xml:space="preserve"> significa que hay una oportuna respuesta en </w:t>
      </w:r>
      <w:r w:rsidR="00A83201" w:rsidRPr="00B95B4A">
        <w:rPr>
          <w:rFonts w:ascii="Arial" w:eastAsiaTheme="minorEastAsia" w:hAnsi="Arial" w:cs="Arial"/>
          <w:sz w:val="24"/>
          <w:szCs w:val="24"/>
          <w:lang w:val="es-ES_tradnl" w:eastAsia="es-CO"/>
        </w:rPr>
        <w:t>los términos</w:t>
      </w:r>
      <w:r w:rsidRPr="00B95B4A">
        <w:rPr>
          <w:rFonts w:ascii="Arial" w:eastAsiaTheme="minorEastAsia" w:hAnsi="Arial" w:cs="Arial"/>
          <w:sz w:val="24"/>
          <w:szCs w:val="24"/>
          <w:lang w:val="es-ES_tradnl" w:eastAsia="es-CO"/>
        </w:rPr>
        <w:t xml:space="preserve"> establecidos por la ley. </w:t>
      </w:r>
      <w:r w:rsidR="00E84FFC" w:rsidRPr="006458F3">
        <w:rPr>
          <w:rFonts w:ascii="Arial" w:eastAsiaTheme="minorEastAsia" w:hAnsi="Arial" w:cs="Arial"/>
          <w:sz w:val="24"/>
          <w:szCs w:val="24"/>
          <w:lang w:val="es-ES_tradnl" w:eastAsia="es-CO"/>
        </w:rPr>
        <w:t>Sin embargo, s</w:t>
      </w:r>
      <w:r w:rsidRPr="006458F3">
        <w:rPr>
          <w:rFonts w:ascii="Arial" w:eastAsiaTheme="minorEastAsia" w:hAnsi="Arial" w:cs="Arial"/>
          <w:sz w:val="24"/>
          <w:szCs w:val="24"/>
          <w:lang w:val="es-ES_tradnl" w:eastAsia="es-CO"/>
        </w:rPr>
        <w:t xml:space="preserve">e pudo determinar que el </w:t>
      </w:r>
      <w:r w:rsidR="009B4C90">
        <w:rPr>
          <w:rFonts w:ascii="Arial" w:eastAsiaTheme="minorEastAsia" w:hAnsi="Arial" w:cs="Arial"/>
          <w:sz w:val="24"/>
          <w:szCs w:val="24"/>
          <w:lang w:val="es-ES_tradnl" w:eastAsia="es-CO"/>
        </w:rPr>
        <w:t>0,5</w:t>
      </w:r>
      <w:r w:rsidRPr="006458F3">
        <w:rPr>
          <w:rFonts w:ascii="Arial" w:eastAsiaTheme="minorEastAsia" w:hAnsi="Arial" w:cs="Arial"/>
          <w:sz w:val="24"/>
          <w:szCs w:val="24"/>
          <w:lang w:val="es-ES_tradnl" w:eastAsia="es-CO"/>
        </w:rPr>
        <w:t>%</w:t>
      </w:r>
      <w:r w:rsidR="00A07377">
        <w:rPr>
          <w:rFonts w:ascii="Arial" w:eastAsiaTheme="minorEastAsia" w:hAnsi="Arial" w:cs="Arial"/>
          <w:sz w:val="24"/>
          <w:szCs w:val="24"/>
          <w:lang w:val="es-ES_tradnl" w:eastAsia="es-CO"/>
        </w:rPr>
        <w:t xml:space="preserve"> equivalente </w:t>
      </w:r>
      <w:r w:rsidR="009B4C90">
        <w:rPr>
          <w:rFonts w:ascii="Arial" w:eastAsiaTheme="minorEastAsia" w:hAnsi="Arial" w:cs="Arial"/>
          <w:sz w:val="24"/>
          <w:szCs w:val="24"/>
          <w:lang w:val="es-ES_tradnl" w:eastAsia="es-CO"/>
        </w:rPr>
        <w:t>a 4</w:t>
      </w:r>
      <w:r w:rsidR="00B95B4A" w:rsidRPr="006458F3">
        <w:rPr>
          <w:rFonts w:ascii="Arial" w:eastAsiaTheme="minorEastAsia" w:hAnsi="Arial" w:cs="Arial"/>
          <w:sz w:val="24"/>
          <w:szCs w:val="24"/>
          <w:lang w:val="es-ES_tradnl" w:eastAsia="es-CO"/>
        </w:rPr>
        <w:t xml:space="preserve"> requerimientos </w:t>
      </w:r>
      <w:r w:rsidRPr="006458F3">
        <w:rPr>
          <w:rFonts w:ascii="Arial" w:eastAsiaTheme="minorEastAsia" w:hAnsi="Arial" w:cs="Arial"/>
          <w:sz w:val="24"/>
          <w:szCs w:val="24"/>
          <w:lang w:val="es-ES_tradnl" w:eastAsia="es-CO"/>
        </w:rPr>
        <w:t xml:space="preserve">se </w:t>
      </w:r>
      <w:r w:rsidR="006458F3" w:rsidRPr="006458F3">
        <w:rPr>
          <w:rFonts w:ascii="Arial" w:eastAsiaTheme="minorEastAsia" w:hAnsi="Arial" w:cs="Arial"/>
          <w:sz w:val="24"/>
          <w:szCs w:val="24"/>
          <w:lang w:val="es-ES_tradnl" w:eastAsia="es-CO"/>
        </w:rPr>
        <w:t>respondieron</w:t>
      </w:r>
      <w:r w:rsidRPr="006458F3">
        <w:rPr>
          <w:rFonts w:ascii="Arial" w:eastAsiaTheme="minorEastAsia" w:hAnsi="Arial" w:cs="Arial"/>
          <w:sz w:val="24"/>
          <w:szCs w:val="24"/>
          <w:lang w:val="es-ES_tradnl" w:eastAsia="es-CO"/>
        </w:rPr>
        <w:t xml:space="preserve"> fuera de </w:t>
      </w:r>
      <w:r w:rsidR="006458F3" w:rsidRPr="006458F3">
        <w:rPr>
          <w:rFonts w:ascii="Arial" w:eastAsiaTheme="minorEastAsia" w:hAnsi="Arial" w:cs="Arial"/>
          <w:sz w:val="24"/>
          <w:szCs w:val="24"/>
          <w:lang w:val="es-ES_tradnl" w:eastAsia="es-CO"/>
        </w:rPr>
        <w:t>término</w:t>
      </w:r>
      <w:r w:rsidR="006458F3">
        <w:rPr>
          <w:rFonts w:ascii="Arial" w:eastAsiaTheme="minorEastAsia" w:hAnsi="Arial" w:cs="Arial"/>
          <w:sz w:val="24"/>
          <w:szCs w:val="24"/>
          <w:lang w:val="es-ES_tradnl" w:eastAsia="es-CO"/>
        </w:rPr>
        <w:t>.</w:t>
      </w:r>
    </w:p>
    <w:p w14:paraId="3FAE2CC1" w14:textId="7F5DBC8D" w:rsidR="00A07377" w:rsidRPr="00B95B4A" w:rsidRDefault="00D10EF7" w:rsidP="00937FFA">
      <w:pPr>
        <w:jc w:val="both"/>
        <w:rPr>
          <w:rFonts w:ascii="Arial" w:eastAsiaTheme="minorEastAsia" w:hAnsi="Arial" w:cs="Arial"/>
          <w:sz w:val="24"/>
          <w:szCs w:val="24"/>
          <w:lang w:val="es-ES_tradnl" w:eastAsia="es-CO"/>
        </w:rPr>
      </w:pPr>
      <w:r w:rsidRPr="00D10EF7">
        <w:rPr>
          <w:noProof/>
          <w:lang w:eastAsia="es-CO"/>
        </w:rPr>
        <w:drawing>
          <wp:inline distT="0" distB="0" distL="0" distR="0" wp14:anchorId="4A1761F6" wp14:editId="08D2EEA8">
            <wp:extent cx="5530850" cy="2165350"/>
            <wp:effectExtent l="0" t="0" r="12700" b="63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E14B01" w14:textId="088E94C6" w:rsidR="002A3062" w:rsidRDefault="00682378" w:rsidP="002A3062">
      <w:pPr>
        <w:jc w:val="both"/>
        <w:rPr>
          <w:rFonts w:ascii="Arial" w:hAnsi="Arial" w:cs="Arial"/>
          <w:lang w:eastAsia="es-CO"/>
        </w:rPr>
      </w:pPr>
      <w:r>
        <w:rPr>
          <w:rFonts w:ascii="Arial" w:hAnsi="Arial" w:cs="Arial"/>
          <w:iCs/>
          <w:color w:val="202122"/>
          <w:sz w:val="18"/>
          <w:szCs w:val="18"/>
          <w:shd w:val="clear" w:color="auto" w:fill="FFFFFF"/>
        </w:rPr>
        <w:t xml:space="preserve">Grafica </w:t>
      </w:r>
      <w:r w:rsidR="00006537">
        <w:rPr>
          <w:rFonts w:ascii="Arial" w:hAnsi="Arial" w:cs="Arial"/>
          <w:iCs/>
          <w:color w:val="202122"/>
          <w:sz w:val="18"/>
          <w:szCs w:val="18"/>
          <w:shd w:val="clear" w:color="auto" w:fill="FFFFFF"/>
        </w:rPr>
        <w:t>2</w:t>
      </w:r>
      <w:r w:rsidR="002A3062">
        <w:rPr>
          <w:rFonts w:ascii="Arial" w:hAnsi="Arial" w:cs="Arial"/>
          <w:iCs/>
          <w:color w:val="202122"/>
          <w:sz w:val="18"/>
          <w:szCs w:val="18"/>
          <w:shd w:val="clear" w:color="auto" w:fill="FFFFFF"/>
        </w:rPr>
        <w:t>. PQRSD</w:t>
      </w:r>
      <w:r w:rsidR="002A3973">
        <w:rPr>
          <w:rFonts w:ascii="Arial" w:hAnsi="Arial" w:cs="Arial"/>
          <w:iCs/>
          <w:color w:val="202122"/>
          <w:sz w:val="18"/>
          <w:szCs w:val="18"/>
          <w:shd w:val="clear" w:color="auto" w:fill="FFFFFF"/>
        </w:rPr>
        <w:t xml:space="preserve"> </w:t>
      </w:r>
      <w:r w:rsidR="00DE21A5">
        <w:rPr>
          <w:rFonts w:ascii="Arial" w:hAnsi="Arial" w:cs="Arial"/>
          <w:iCs/>
          <w:color w:val="202122"/>
          <w:sz w:val="18"/>
          <w:szCs w:val="18"/>
          <w:shd w:val="clear" w:color="auto" w:fill="FFFFFF"/>
        </w:rPr>
        <w:t>segundo</w:t>
      </w:r>
      <w:r w:rsidR="002A3973">
        <w:rPr>
          <w:rFonts w:ascii="Arial" w:hAnsi="Arial" w:cs="Arial"/>
          <w:iCs/>
          <w:color w:val="202122"/>
          <w:sz w:val="18"/>
          <w:szCs w:val="18"/>
          <w:shd w:val="clear" w:color="auto" w:fill="FFFFFF"/>
        </w:rPr>
        <w:t xml:space="preserve"> trimestre 2023</w:t>
      </w:r>
    </w:p>
    <w:p w14:paraId="5251249D" w14:textId="0DF67819" w:rsidR="006458F3" w:rsidRDefault="006458F3" w:rsidP="00F446CB">
      <w:pPr>
        <w:rPr>
          <w:rFonts w:ascii="Arial" w:hAnsi="Arial" w:cs="Arial"/>
          <w:iCs/>
          <w:color w:val="202122"/>
          <w:sz w:val="24"/>
          <w:szCs w:val="24"/>
          <w:shd w:val="clear" w:color="auto" w:fill="FFFFFF"/>
        </w:rPr>
      </w:pPr>
    </w:p>
    <w:p w14:paraId="6309A583" w14:textId="0AA8B01E" w:rsidR="00A83201" w:rsidRDefault="00A83201" w:rsidP="00A83201">
      <w:pPr>
        <w:jc w:val="both"/>
        <w:rPr>
          <w:rFonts w:ascii="Arial" w:hAnsi="Arial" w:cs="Arial"/>
          <w:lang w:eastAsia="es-CO"/>
        </w:rPr>
      </w:pPr>
      <w:r w:rsidRPr="001C3850">
        <w:rPr>
          <w:rFonts w:ascii="Arial" w:hAnsi="Arial" w:cs="Arial"/>
          <w:lang w:eastAsia="es-CO"/>
        </w:rPr>
        <w:lastRenderedPageBreak/>
        <w:t>Ahora bien, frente a las dependencias que tienen radicados respondidos fuera de términos son:</w:t>
      </w:r>
      <w:r w:rsidR="00245F7E">
        <w:rPr>
          <w:rFonts w:ascii="Arial" w:hAnsi="Arial" w:cs="Arial"/>
          <w:lang w:eastAsia="es-CO"/>
        </w:rPr>
        <w:t xml:space="preserve"> </w:t>
      </w:r>
    </w:p>
    <w:tbl>
      <w:tblPr>
        <w:tblW w:w="9047" w:type="dxa"/>
        <w:tblCellMar>
          <w:left w:w="70" w:type="dxa"/>
          <w:right w:w="70" w:type="dxa"/>
        </w:tblCellMar>
        <w:tblLook w:val="04A0" w:firstRow="1" w:lastRow="0" w:firstColumn="1" w:lastColumn="0" w:noHBand="0" w:noVBand="1"/>
      </w:tblPr>
      <w:tblGrid>
        <w:gridCol w:w="1561"/>
        <w:gridCol w:w="1434"/>
        <w:gridCol w:w="1856"/>
        <w:gridCol w:w="1617"/>
        <w:gridCol w:w="2579"/>
      </w:tblGrid>
      <w:tr w:rsidR="00DE21A5" w:rsidRPr="00DE21A5" w14:paraId="0E1DC8CE" w14:textId="77777777" w:rsidTr="00DE21A5">
        <w:trPr>
          <w:trHeight w:val="590"/>
        </w:trPr>
        <w:tc>
          <w:tcPr>
            <w:tcW w:w="1558" w:type="dxa"/>
            <w:tcBorders>
              <w:top w:val="single" w:sz="4" w:space="0" w:color="FFFFFF"/>
              <w:left w:val="single" w:sz="8" w:space="0" w:color="auto"/>
              <w:bottom w:val="single" w:sz="8" w:space="0" w:color="auto"/>
              <w:right w:val="single" w:sz="8" w:space="0" w:color="auto"/>
            </w:tcBorders>
            <w:shd w:val="clear" w:color="000000" w:fill="2F75B5"/>
            <w:vAlign w:val="center"/>
            <w:hideMark/>
          </w:tcPr>
          <w:p w14:paraId="6CA79E2C" w14:textId="77777777" w:rsidR="00DE21A5" w:rsidRPr="00DE21A5" w:rsidRDefault="00DE21A5" w:rsidP="00DE21A5">
            <w:pPr>
              <w:spacing w:after="0" w:line="240" w:lineRule="auto"/>
              <w:jc w:val="center"/>
              <w:rPr>
                <w:rFonts w:ascii="Arial" w:eastAsia="Times New Roman" w:hAnsi="Arial" w:cs="Arial"/>
                <w:b/>
                <w:bCs/>
                <w:sz w:val="24"/>
                <w:szCs w:val="24"/>
                <w:lang w:eastAsia="es-CO"/>
              </w:rPr>
            </w:pPr>
            <w:r w:rsidRPr="00DE21A5">
              <w:rPr>
                <w:rFonts w:ascii="Arial" w:eastAsia="Times New Roman" w:hAnsi="Arial" w:cs="Arial"/>
                <w:b/>
                <w:bCs/>
                <w:sz w:val="24"/>
                <w:szCs w:val="24"/>
                <w:lang w:eastAsia="es-CO"/>
              </w:rPr>
              <w:t>No. RADICADO</w:t>
            </w:r>
          </w:p>
        </w:tc>
        <w:tc>
          <w:tcPr>
            <w:tcW w:w="1002" w:type="dxa"/>
            <w:tcBorders>
              <w:top w:val="single" w:sz="4" w:space="0" w:color="FFFFFF"/>
              <w:left w:val="single" w:sz="8" w:space="0" w:color="auto"/>
              <w:bottom w:val="single" w:sz="8" w:space="0" w:color="auto"/>
              <w:right w:val="single" w:sz="8" w:space="0" w:color="auto"/>
            </w:tcBorders>
            <w:shd w:val="clear" w:color="000000" w:fill="2F75B5"/>
            <w:vAlign w:val="center"/>
            <w:hideMark/>
          </w:tcPr>
          <w:p w14:paraId="756BEDB3" w14:textId="77777777" w:rsidR="00DE21A5" w:rsidRPr="00DE21A5" w:rsidRDefault="00DE21A5" w:rsidP="00DE21A5">
            <w:pPr>
              <w:spacing w:after="0" w:line="240" w:lineRule="auto"/>
              <w:jc w:val="center"/>
              <w:rPr>
                <w:rFonts w:ascii="Arial" w:eastAsia="Times New Roman" w:hAnsi="Arial" w:cs="Arial"/>
                <w:b/>
                <w:bCs/>
                <w:sz w:val="24"/>
                <w:szCs w:val="24"/>
                <w:lang w:eastAsia="es-CO"/>
              </w:rPr>
            </w:pPr>
            <w:r w:rsidRPr="00DE21A5">
              <w:rPr>
                <w:rFonts w:ascii="Arial" w:eastAsia="Times New Roman" w:hAnsi="Arial" w:cs="Arial"/>
                <w:b/>
                <w:bCs/>
                <w:sz w:val="24"/>
                <w:szCs w:val="24"/>
                <w:lang w:eastAsia="es-CO"/>
              </w:rPr>
              <w:t>FECHA  DE RADICADO</w:t>
            </w:r>
          </w:p>
        </w:tc>
        <w:tc>
          <w:tcPr>
            <w:tcW w:w="1996" w:type="dxa"/>
            <w:tcBorders>
              <w:top w:val="single" w:sz="4" w:space="0" w:color="FFFFFF"/>
              <w:left w:val="single" w:sz="8" w:space="0" w:color="auto"/>
              <w:bottom w:val="single" w:sz="8" w:space="0" w:color="auto"/>
              <w:right w:val="single" w:sz="8" w:space="0" w:color="auto"/>
            </w:tcBorders>
            <w:shd w:val="clear" w:color="000000" w:fill="2F75B5"/>
            <w:vAlign w:val="center"/>
            <w:hideMark/>
          </w:tcPr>
          <w:p w14:paraId="488AE5A3" w14:textId="77777777" w:rsidR="00DE21A5" w:rsidRPr="00DE21A5" w:rsidRDefault="00DE21A5" w:rsidP="00DE21A5">
            <w:pPr>
              <w:spacing w:after="0" w:line="240" w:lineRule="auto"/>
              <w:jc w:val="center"/>
              <w:rPr>
                <w:rFonts w:ascii="Arial" w:eastAsia="Times New Roman" w:hAnsi="Arial" w:cs="Arial"/>
                <w:b/>
                <w:bCs/>
                <w:sz w:val="24"/>
                <w:szCs w:val="24"/>
                <w:lang w:eastAsia="es-CO"/>
              </w:rPr>
            </w:pPr>
            <w:r w:rsidRPr="00DE21A5">
              <w:rPr>
                <w:rFonts w:ascii="Arial" w:eastAsia="Times New Roman" w:hAnsi="Arial" w:cs="Arial"/>
                <w:b/>
                <w:bCs/>
                <w:sz w:val="24"/>
                <w:szCs w:val="24"/>
                <w:lang w:eastAsia="es-CO"/>
              </w:rPr>
              <w:t>ASUNTO</w:t>
            </w:r>
          </w:p>
        </w:tc>
        <w:tc>
          <w:tcPr>
            <w:tcW w:w="1719" w:type="dxa"/>
            <w:tcBorders>
              <w:top w:val="single" w:sz="4" w:space="0" w:color="FFFFFF"/>
              <w:left w:val="single" w:sz="8" w:space="0" w:color="auto"/>
              <w:bottom w:val="single" w:sz="8" w:space="0" w:color="auto"/>
              <w:right w:val="single" w:sz="8" w:space="0" w:color="auto"/>
            </w:tcBorders>
            <w:shd w:val="clear" w:color="000000" w:fill="2F75B5"/>
            <w:vAlign w:val="center"/>
            <w:hideMark/>
          </w:tcPr>
          <w:p w14:paraId="13987090" w14:textId="77777777" w:rsidR="00DE21A5" w:rsidRPr="00DE21A5" w:rsidRDefault="00DE21A5" w:rsidP="00DE21A5">
            <w:pPr>
              <w:spacing w:after="0" w:line="240" w:lineRule="auto"/>
              <w:jc w:val="center"/>
              <w:rPr>
                <w:rFonts w:ascii="Arial" w:eastAsia="Times New Roman" w:hAnsi="Arial" w:cs="Arial"/>
                <w:b/>
                <w:bCs/>
                <w:sz w:val="24"/>
                <w:szCs w:val="24"/>
                <w:lang w:eastAsia="es-CO"/>
              </w:rPr>
            </w:pPr>
            <w:r w:rsidRPr="00DE21A5">
              <w:rPr>
                <w:rFonts w:ascii="Arial" w:eastAsia="Times New Roman" w:hAnsi="Arial" w:cs="Arial"/>
                <w:b/>
                <w:bCs/>
                <w:sz w:val="24"/>
                <w:szCs w:val="24"/>
                <w:lang w:eastAsia="es-CO"/>
              </w:rPr>
              <w:t>TIPO DE PETICIÓN</w:t>
            </w:r>
          </w:p>
        </w:tc>
        <w:tc>
          <w:tcPr>
            <w:tcW w:w="2772" w:type="dxa"/>
            <w:tcBorders>
              <w:top w:val="single" w:sz="8" w:space="0" w:color="auto"/>
              <w:left w:val="single" w:sz="8" w:space="0" w:color="auto"/>
              <w:bottom w:val="single" w:sz="8" w:space="0" w:color="auto"/>
              <w:right w:val="single" w:sz="4" w:space="0" w:color="auto"/>
            </w:tcBorders>
            <w:shd w:val="clear" w:color="000000" w:fill="2F75B5"/>
            <w:vAlign w:val="center"/>
            <w:hideMark/>
          </w:tcPr>
          <w:p w14:paraId="5A230FB0" w14:textId="77777777" w:rsidR="00DE21A5" w:rsidRPr="00DE21A5" w:rsidRDefault="00DE21A5" w:rsidP="00DE21A5">
            <w:pPr>
              <w:spacing w:after="0" w:line="240" w:lineRule="auto"/>
              <w:jc w:val="center"/>
              <w:rPr>
                <w:rFonts w:ascii="Arial" w:eastAsia="Times New Roman" w:hAnsi="Arial" w:cs="Arial"/>
                <w:b/>
                <w:bCs/>
                <w:sz w:val="24"/>
                <w:szCs w:val="24"/>
                <w:lang w:eastAsia="es-CO"/>
              </w:rPr>
            </w:pPr>
            <w:r w:rsidRPr="00DE21A5">
              <w:rPr>
                <w:rFonts w:ascii="Arial" w:eastAsia="Times New Roman" w:hAnsi="Arial" w:cs="Arial"/>
                <w:b/>
                <w:bCs/>
                <w:sz w:val="24"/>
                <w:szCs w:val="24"/>
                <w:lang w:eastAsia="es-CO"/>
              </w:rPr>
              <w:t>OPORTUNIDAD DE RESPUESTA</w:t>
            </w:r>
          </w:p>
        </w:tc>
      </w:tr>
      <w:tr w:rsidR="00DE21A5" w:rsidRPr="00DE21A5" w14:paraId="50CE5172" w14:textId="77777777" w:rsidTr="00DE21A5">
        <w:trPr>
          <w:trHeight w:val="483"/>
        </w:trPr>
        <w:tc>
          <w:tcPr>
            <w:tcW w:w="1558" w:type="dxa"/>
            <w:tcBorders>
              <w:top w:val="single" w:sz="4" w:space="0" w:color="000000"/>
              <w:left w:val="single" w:sz="4" w:space="0" w:color="000000"/>
              <w:bottom w:val="single" w:sz="4" w:space="0" w:color="000000"/>
              <w:right w:val="single" w:sz="4" w:space="0" w:color="000000"/>
            </w:tcBorders>
            <w:shd w:val="clear" w:color="BDD7EE" w:fill="BDD7EE"/>
            <w:vAlign w:val="bottom"/>
            <w:hideMark/>
          </w:tcPr>
          <w:p w14:paraId="27AD2F99" w14:textId="77777777" w:rsidR="00DE21A5" w:rsidRPr="00DE21A5" w:rsidRDefault="00DE21A5" w:rsidP="00DE21A5">
            <w:pPr>
              <w:spacing w:after="0" w:line="240" w:lineRule="auto"/>
              <w:jc w:val="center"/>
              <w:rPr>
                <w:rFonts w:ascii="Calibri" w:eastAsia="Times New Roman" w:hAnsi="Calibri" w:cs="Calibri"/>
                <w:color w:val="000000"/>
                <w:sz w:val="20"/>
                <w:szCs w:val="20"/>
                <w:lang w:eastAsia="es-CO"/>
              </w:rPr>
            </w:pPr>
            <w:r w:rsidRPr="00DE21A5">
              <w:rPr>
                <w:rFonts w:ascii="Calibri" w:eastAsia="Times New Roman" w:hAnsi="Calibri" w:cs="Calibri"/>
                <w:color w:val="000000"/>
                <w:sz w:val="20"/>
                <w:szCs w:val="20"/>
                <w:lang w:eastAsia="es-CO"/>
              </w:rPr>
              <w:t>20231140013932</w:t>
            </w:r>
          </w:p>
        </w:tc>
        <w:tc>
          <w:tcPr>
            <w:tcW w:w="1002" w:type="dxa"/>
            <w:tcBorders>
              <w:top w:val="single" w:sz="4" w:space="0" w:color="000000"/>
              <w:left w:val="single" w:sz="4" w:space="0" w:color="000000"/>
              <w:bottom w:val="single" w:sz="4" w:space="0" w:color="000000"/>
              <w:right w:val="single" w:sz="4" w:space="0" w:color="000000"/>
            </w:tcBorders>
            <w:shd w:val="clear" w:color="BDD7EE" w:fill="BDD7EE"/>
            <w:vAlign w:val="bottom"/>
            <w:hideMark/>
          </w:tcPr>
          <w:p w14:paraId="3A07D33B" w14:textId="77777777" w:rsidR="00DE21A5" w:rsidRPr="00DE21A5" w:rsidRDefault="00DE21A5" w:rsidP="00DE21A5">
            <w:pPr>
              <w:spacing w:after="0" w:line="240" w:lineRule="auto"/>
              <w:jc w:val="center"/>
              <w:rPr>
                <w:rFonts w:ascii="Calibri" w:eastAsia="Times New Roman" w:hAnsi="Calibri" w:cs="Calibri"/>
                <w:color w:val="000000"/>
                <w:sz w:val="20"/>
                <w:szCs w:val="20"/>
                <w:lang w:eastAsia="es-CO"/>
              </w:rPr>
            </w:pPr>
            <w:r w:rsidRPr="00DE21A5">
              <w:rPr>
                <w:rFonts w:ascii="Calibri" w:eastAsia="Times New Roman" w:hAnsi="Calibri" w:cs="Calibri"/>
                <w:color w:val="000000"/>
                <w:sz w:val="20"/>
                <w:szCs w:val="20"/>
                <w:lang w:eastAsia="es-CO"/>
              </w:rPr>
              <w:t>18/05/2023</w:t>
            </w:r>
          </w:p>
        </w:tc>
        <w:tc>
          <w:tcPr>
            <w:tcW w:w="1996" w:type="dxa"/>
            <w:tcBorders>
              <w:top w:val="single" w:sz="4" w:space="0" w:color="000000"/>
              <w:left w:val="single" w:sz="4" w:space="0" w:color="000000"/>
              <w:bottom w:val="single" w:sz="4" w:space="0" w:color="000000"/>
              <w:right w:val="single" w:sz="4" w:space="0" w:color="000000"/>
            </w:tcBorders>
            <w:shd w:val="clear" w:color="BDD7EE" w:fill="BDD7EE"/>
            <w:vAlign w:val="bottom"/>
            <w:hideMark/>
          </w:tcPr>
          <w:p w14:paraId="593F3F52" w14:textId="77777777" w:rsidR="00DE21A5" w:rsidRPr="00DE21A5" w:rsidRDefault="00DE21A5" w:rsidP="00DE21A5">
            <w:pPr>
              <w:spacing w:after="0" w:line="240" w:lineRule="auto"/>
              <w:jc w:val="center"/>
              <w:rPr>
                <w:rFonts w:ascii="Calibri" w:eastAsia="Times New Roman" w:hAnsi="Calibri" w:cs="Calibri"/>
                <w:color w:val="000000"/>
                <w:sz w:val="20"/>
                <w:szCs w:val="20"/>
                <w:lang w:eastAsia="es-CO"/>
              </w:rPr>
            </w:pPr>
            <w:r w:rsidRPr="00DE21A5">
              <w:rPr>
                <w:rFonts w:ascii="Calibri" w:eastAsia="Times New Roman" w:hAnsi="Calibri" w:cs="Calibri"/>
                <w:color w:val="000000"/>
                <w:sz w:val="20"/>
                <w:szCs w:val="20"/>
                <w:lang w:eastAsia="es-CO"/>
              </w:rPr>
              <w:t>CERTIFICADO BONO PENSIONAL</w:t>
            </w:r>
          </w:p>
        </w:tc>
        <w:tc>
          <w:tcPr>
            <w:tcW w:w="1719" w:type="dxa"/>
            <w:tcBorders>
              <w:top w:val="single" w:sz="4" w:space="0" w:color="000000"/>
              <w:left w:val="single" w:sz="4" w:space="0" w:color="000000"/>
              <w:bottom w:val="single" w:sz="4" w:space="0" w:color="000000"/>
              <w:right w:val="single" w:sz="4" w:space="0" w:color="000000"/>
            </w:tcBorders>
            <w:shd w:val="clear" w:color="BDD7EE" w:fill="BDD7EE"/>
            <w:vAlign w:val="bottom"/>
            <w:hideMark/>
          </w:tcPr>
          <w:p w14:paraId="6A6D122A" w14:textId="77777777" w:rsidR="00DE21A5" w:rsidRPr="00DE21A5" w:rsidRDefault="00DE21A5" w:rsidP="00DE21A5">
            <w:pPr>
              <w:spacing w:after="0" w:line="240" w:lineRule="auto"/>
              <w:jc w:val="center"/>
              <w:rPr>
                <w:rFonts w:ascii="Calibri" w:eastAsia="Times New Roman" w:hAnsi="Calibri" w:cs="Calibri"/>
                <w:color w:val="000000"/>
                <w:sz w:val="20"/>
                <w:szCs w:val="20"/>
                <w:lang w:eastAsia="es-CO"/>
              </w:rPr>
            </w:pPr>
            <w:r w:rsidRPr="00DE21A5">
              <w:rPr>
                <w:rFonts w:ascii="Calibri" w:eastAsia="Times New Roman" w:hAnsi="Calibri" w:cs="Calibri"/>
                <w:color w:val="000000"/>
                <w:sz w:val="20"/>
                <w:szCs w:val="20"/>
                <w:lang w:eastAsia="es-CO"/>
              </w:rPr>
              <w:t>Solicitud de Documentos o Información - CETIL</w:t>
            </w:r>
          </w:p>
        </w:tc>
        <w:tc>
          <w:tcPr>
            <w:tcW w:w="2772" w:type="dxa"/>
            <w:tcBorders>
              <w:top w:val="single" w:sz="4" w:space="0" w:color="FFFFFF"/>
              <w:left w:val="single" w:sz="4" w:space="0" w:color="FFFFFF"/>
              <w:bottom w:val="single" w:sz="4" w:space="0" w:color="FFFFFF"/>
              <w:right w:val="single" w:sz="4" w:space="0" w:color="auto"/>
            </w:tcBorders>
            <w:shd w:val="clear" w:color="BDD7EE" w:fill="BDD7EE"/>
            <w:vAlign w:val="bottom"/>
            <w:hideMark/>
          </w:tcPr>
          <w:p w14:paraId="755ECC3E" w14:textId="77777777" w:rsidR="00DE21A5" w:rsidRPr="00DE21A5" w:rsidRDefault="00DE21A5" w:rsidP="00DE21A5">
            <w:pPr>
              <w:spacing w:after="0" w:line="240" w:lineRule="auto"/>
              <w:jc w:val="center"/>
              <w:rPr>
                <w:rFonts w:ascii="Calibri" w:eastAsia="Times New Roman" w:hAnsi="Calibri" w:cs="Calibri"/>
                <w:color w:val="000000"/>
                <w:lang w:eastAsia="es-CO"/>
              </w:rPr>
            </w:pPr>
            <w:r w:rsidRPr="00DE21A5">
              <w:rPr>
                <w:rFonts w:ascii="Calibri" w:eastAsia="Times New Roman" w:hAnsi="Calibri" w:cs="Calibri"/>
                <w:color w:val="000000"/>
                <w:lang w:eastAsia="es-CO"/>
              </w:rPr>
              <w:t>FUERA DE TERMINO</w:t>
            </w:r>
          </w:p>
        </w:tc>
      </w:tr>
      <w:tr w:rsidR="00DE21A5" w:rsidRPr="00DE21A5" w14:paraId="17754787" w14:textId="77777777" w:rsidTr="00DE21A5">
        <w:trPr>
          <w:trHeight w:val="483"/>
        </w:trPr>
        <w:tc>
          <w:tcPr>
            <w:tcW w:w="1558" w:type="dxa"/>
            <w:tcBorders>
              <w:top w:val="single" w:sz="4" w:space="0" w:color="000000"/>
              <w:left w:val="single" w:sz="4" w:space="0" w:color="000000"/>
              <w:bottom w:val="single" w:sz="4" w:space="0" w:color="000000"/>
              <w:right w:val="single" w:sz="4" w:space="0" w:color="000000"/>
            </w:tcBorders>
            <w:shd w:val="clear" w:color="DDEBF7" w:fill="DDEBF7"/>
            <w:vAlign w:val="bottom"/>
            <w:hideMark/>
          </w:tcPr>
          <w:p w14:paraId="1617640C" w14:textId="77777777" w:rsidR="00DE21A5" w:rsidRPr="00DE21A5" w:rsidRDefault="00DE21A5" w:rsidP="00DE21A5">
            <w:pPr>
              <w:spacing w:after="0" w:line="240" w:lineRule="auto"/>
              <w:jc w:val="center"/>
              <w:rPr>
                <w:rFonts w:ascii="Calibri" w:eastAsia="Times New Roman" w:hAnsi="Calibri" w:cs="Calibri"/>
                <w:color w:val="000000"/>
                <w:sz w:val="20"/>
                <w:szCs w:val="20"/>
                <w:lang w:eastAsia="es-CO"/>
              </w:rPr>
            </w:pPr>
            <w:r w:rsidRPr="00DE21A5">
              <w:rPr>
                <w:rFonts w:ascii="Calibri" w:eastAsia="Times New Roman" w:hAnsi="Calibri" w:cs="Calibri"/>
                <w:color w:val="000000"/>
                <w:sz w:val="20"/>
                <w:szCs w:val="20"/>
                <w:lang w:eastAsia="es-CO"/>
              </w:rPr>
              <w:t>20231130014782</w:t>
            </w:r>
          </w:p>
        </w:tc>
        <w:tc>
          <w:tcPr>
            <w:tcW w:w="1002" w:type="dxa"/>
            <w:tcBorders>
              <w:top w:val="single" w:sz="4" w:space="0" w:color="000000"/>
              <w:left w:val="single" w:sz="4" w:space="0" w:color="000000"/>
              <w:bottom w:val="single" w:sz="4" w:space="0" w:color="000000"/>
              <w:right w:val="single" w:sz="4" w:space="0" w:color="000000"/>
            </w:tcBorders>
            <w:shd w:val="clear" w:color="DDEBF7" w:fill="DDEBF7"/>
            <w:vAlign w:val="bottom"/>
            <w:hideMark/>
          </w:tcPr>
          <w:p w14:paraId="1A65EDD6" w14:textId="77777777" w:rsidR="00DE21A5" w:rsidRPr="00DE21A5" w:rsidRDefault="00DE21A5" w:rsidP="00DE21A5">
            <w:pPr>
              <w:spacing w:after="0" w:line="240" w:lineRule="auto"/>
              <w:jc w:val="center"/>
              <w:rPr>
                <w:rFonts w:ascii="Calibri" w:eastAsia="Times New Roman" w:hAnsi="Calibri" w:cs="Calibri"/>
                <w:color w:val="000000"/>
                <w:sz w:val="20"/>
                <w:szCs w:val="20"/>
                <w:lang w:eastAsia="es-CO"/>
              </w:rPr>
            </w:pPr>
            <w:r w:rsidRPr="00DE21A5">
              <w:rPr>
                <w:rFonts w:ascii="Calibri" w:eastAsia="Times New Roman" w:hAnsi="Calibri" w:cs="Calibri"/>
                <w:color w:val="000000"/>
                <w:sz w:val="20"/>
                <w:szCs w:val="20"/>
                <w:lang w:eastAsia="es-CO"/>
              </w:rPr>
              <w:t>26/05/2023</w:t>
            </w:r>
          </w:p>
        </w:tc>
        <w:tc>
          <w:tcPr>
            <w:tcW w:w="1996" w:type="dxa"/>
            <w:tcBorders>
              <w:top w:val="single" w:sz="4" w:space="0" w:color="000000"/>
              <w:left w:val="single" w:sz="4" w:space="0" w:color="000000"/>
              <w:bottom w:val="single" w:sz="4" w:space="0" w:color="000000"/>
              <w:right w:val="single" w:sz="4" w:space="0" w:color="000000"/>
            </w:tcBorders>
            <w:shd w:val="clear" w:color="DDEBF7" w:fill="DDEBF7"/>
            <w:vAlign w:val="bottom"/>
            <w:hideMark/>
          </w:tcPr>
          <w:p w14:paraId="5361FD89" w14:textId="77777777" w:rsidR="00DE21A5" w:rsidRPr="00DE21A5" w:rsidRDefault="00DE21A5" w:rsidP="00DE21A5">
            <w:pPr>
              <w:spacing w:after="0" w:line="240" w:lineRule="auto"/>
              <w:jc w:val="center"/>
              <w:rPr>
                <w:rFonts w:ascii="Calibri" w:eastAsia="Times New Roman" w:hAnsi="Calibri" w:cs="Calibri"/>
                <w:color w:val="000000"/>
                <w:sz w:val="20"/>
                <w:szCs w:val="20"/>
                <w:lang w:eastAsia="es-CO"/>
              </w:rPr>
            </w:pPr>
            <w:r w:rsidRPr="00DE21A5">
              <w:rPr>
                <w:rFonts w:ascii="Calibri" w:eastAsia="Times New Roman" w:hAnsi="Calibri" w:cs="Calibri"/>
                <w:color w:val="000000"/>
                <w:sz w:val="20"/>
                <w:szCs w:val="20"/>
                <w:lang w:eastAsia="es-CO"/>
              </w:rPr>
              <w:t>SOLICITUD DE CERTIFICACIÓN PARA LABORAL PARA BONO PENSIONAL EN FORMATO CETIL.</w:t>
            </w:r>
          </w:p>
        </w:tc>
        <w:tc>
          <w:tcPr>
            <w:tcW w:w="1719" w:type="dxa"/>
            <w:tcBorders>
              <w:top w:val="single" w:sz="4" w:space="0" w:color="000000"/>
              <w:left w:val="single" w:sz="4" w:space="0" w:color="000000"/>
              <w:bottom w:val="single" w:sz="4" w:space="0" w:color="000000"/>
              <w:right w:val="single" w:sz="4" w:space="0" w:color="000000"/>
            </w:tcBorders>
            <w:shd w:val="clear" w:color="DDEBF7" w:fill="DDEBF7"/>
            <w:vAlign w:val="bottom"/>
            <w:hideMark/>
          </w:tcPr>
          <w:p w14:paraId="714865F4" w14:textId="77777777" w:rsidR="00DE21A5" w:rsidRPr="00DE21A5" w:rsidRDefault="00DE21A5" w:rsidP="00DE21A5">
            <w:pPr>
              <w:spacing w:after="0" w:line="240" w:lineRule="auto"/>
              <w:jc w:val="center"/>
              <w:rPr>
                <w:rFonts w:ascii="Calibri" w:eastAsia="Times New Roman" w:hAnsi="Calibri" w:cs="Calibri"/>
                <w:color w:val="000000"/>
                <w:sz w:val="20"/>
                <w:szCs w:val="20"/>
                <w:lang w:eastAsia="es-CO"/>
              </w:rPr>
            </w:pPr>
            <w:r w:rsidRPr="00DE21A5">
              <w:rPr>
                <w:rFonts w:ascii="Calibri" w:eastAsia="Times New Roman" w:hAnsi="Calibri" w:cs="Calibri"/>
                <w:color w:val="000000"/>
                <w:sz w:val="20"/>
                <w:szCs w:val="20"/>
                <w:lang w:eastAsia="es-CO"/>
              </w:rPr>
              <w:t>Solicitud de Documentos o Información - CETIL</w:t>
            </w:r>
          </w:p>
        </w:tc>
        <w:tc>
          <w:tcPr>
            <w:tcW w:w="2772" w:type="dxa"/>
            <w:tcBorders>
              <w:top w:val="single" w:sz="4" w:space="0" w:color="FFFFFF"/>
              <w:left w:val="single" w:sz="4" w:space="0" w:color="FFFFFF"/>
              <w:bottom w:val="single" w:sz="4" w:space="0" w:color="FFFFFF"/>
              <w:right w:val="single" w:sz="4" w:space="0" w:color="auto"/>
            </w:tcBorders>
            <w:shd w:val="clear" w:color="DDEBF7" w:fill="DDEBF7"/>
            <w:vAlign w:val="bottom"/>
            <w:hideMark/>
          </w:tcPr>
          <w:p w14:paraId="017C4525" w14:textId="77777777" w:rsidR="00DE21A5" w:rsidRPr="00DE21A5" w:rsidRDefault="00DE21A5" w:rsidP="00DE21A5">
            <w:pPr>
              <w:spacing w:after="0" w:line="240" w:lineRule="auto"/>
              <w:jc w:val="center"/>
              <w:rPr>
                <w:rFonts w:ascii="Calibri" w:eastAsia="Times New Roman" w:hAnsi="Calibri" w:cs="Calibri"/>
                <w:color w:val="000000"/>
                <w:lang w:eastAsia="es-CO"/>
              </w:rPr>
            </w:pPr>
            <w:r w:rsidRPr="00DE21A5">
              <w:rPr>
                <w:rFonts w:ascii="Calibri" w:eastAsia="Times New Roman" w:hAnsi="Calibri" w:cs="Calibri"/>
                <w:color w:val="000000"/>
                <w:lang w:eastAsia="es-CO"/>
              </w:rPr>
              <w:t>FUERA DE TERMINO</w:t>
            </w:r>
          </w:p>
        </w:tc>
      </w:tr>
      <w:tr w:rsidR="00DE21A5" w:rsidRPr="00DE21A5" w14:paraId="7987A317" w14:textId="77777777" w:rsidTr="00DE21A5">
        <w:trPr>
          <w:trHeight w:val="483"/>
        </w:trPr>
        <w:tc>
          <w:tcPr>
            <w:tcW w:w="1558" w:type="dxa"/>
            <w:tcBorders>
              <w:top w:val="single" w:sz="4" w:space="0" w:color="000000"/>
              <w:left w:val="single" w:sz="4" w:space="0" w:color="000000"/>
              <w:bottom w:val="single" w:sz="4" w:space="0" w:color="FFFFFF"/>
              <w:right w:val="single" w:sz="4" w:space="0" w:color="000000"/>
            </w:tcBorders>
            <w:shd w:val="clear" w:color="BDD7EE" w:fill="BDD7EE"/>
            <w:vAlign w:val="bottom"/>
            <w:hideMark/>
          </w:tcPr>
          <w:p w14:paraId="0945CA88" w14:textId="77777777" w:rsidR="00DE21A5" w:rsidRPr="00DE21A5" w:rsidRDefault="00DE21A5" w:rsidP="00DE21A5">
            <w:pPr>
              <w:spacing w:after="0" w:line="240" w:lineRule="auto"/>
              <w:jc w:val="center"/>
              <w:rPr>
                <w:rFonts w:ascii="Calibri" w:eastAsia="Times New Roman" w:hAnsi="Calibri" w:cs="Calibri"/>
                <w:color w:val="000000"/>
                <w:sz w:val="20"/>
                <w:szCs w:val="20"/>
                <w:lang w:eastAsia="es-CO"/>
              </w:rPr>
            </w:pPr>
            <w:r w:rsidRPr="00DE21A5">
              <w:rPr>
                <w:rFonts w:ascii="Calibri" w:eastAsia="Times New Roman" w:hAnsi="Calibri" w:cs="Calibri"/>
                <w:color w:val="000000"/>
                <w:sz w:val="20"/>
                <w:szCs w:val="20"/>
                <w:lang w:eastAsia="es-CO"/>
              </w:rPr>
              <w:t>20231130015832</w:t>
            </w:r>
          </w:p>
        </w:tc>
        <w:tc>
          <w:tcPr>
            <w:tcW w:w="1002" w:type="dxa"/>
            <w:tcBorders>
              <w:top w:val="single" w:sz="4" w:space="0" w:color="000000"/>
              <w:left w:val="single" w:sz="4" w:space="0" w:color="000000"/>
              <w:bottom w:val="single" w:sz="4" w:space="0" w:color="000000"/>
              <w:right w:val="single" w:sz="4" w:space="0" w:color="000000"/>
            </w:tcBorders>
            <w:shd w:val="clear" w:color="BDD7EE" w:fill="BDD7EE"/>
            <w:vAlign w:val="bottom"/>
            <w:hideMark/>
          </w:tcPr>
          <w:p w14:paraId="55778322" w14:textId="77777777" w:rsidR="00DE21A5" w:rsidRPr="00DE21A5" w:rsidRDefault="00DE21A5" w:rsidP="00DE21A5">
            <w:pPr>
              <w:spacing w:after="0" w:line="240" w:lineRule="auto"/>
              <w:jc w:val="center"/>
              <w:rPr>
                <w:rFonts w:ascii="Calibri" w:eastAsia="Times New Roman" w:hAnsi="Calibri" w:cs="Calibri"/>
                <w:color w:val="000000"/>
                <w:sz w:val="20"/>
                <w:szCs w:val="20"/>
                <w:lang w:eastAsia="es-CO"/>
              </w:rPr>
            </w:pPr>
            <w:r w:rsidRPr="00DE21A5">
              <w:rPr>
                <w:rFonts w:ascii="Calibri" w:eastAsia="Times New Roman" w:hAnsi="Calibri" w:cs="Calibri"/>
                <w:color w:val="000000"/>
                <w:sz w:val="20"/>
                <w:szCs w:val="20"/>
                <w:lang w:eastAsia="es-CO"/>
              </w:rPr>
              <w:t>6/06/2023</w:t>
            </w:r>
          </w:p>
        </w:tc>
        <w:tc>
          <w:tcPr>
            <w:tcW w:w="1996" w:type="dxa"/>
            <w:tcBorders>
              <w:top w:val="single" w:sz="4" w:space="0" w:color="000000"/>
              <w:left w:val="single" w:sz="4" w:space="0" w:color="000000"/>
              <w:bottom w:val="single" w:sz="4" w:space="0" w:color="000000"/>
              <w:right w:val="single" w:sz="4" w:space="0" w:color="000000"/>
            </w:tcBorders>
            <w:shd w:val="clear" w:color="BDD7EE" w:fill="BDD7EE"/>
            <w:vAlign w:val="bottom"/>
            <w:hideMark/>
          </w:tcPr>
          <w:p w14:paraId="64EE88A0" w14:textId="77777777" w:rsidR="00DE21A5" w:rsidRPr="00DE21A5" w:rsidRDefault="00DE21A5" w:rsidP="00DE21A5">
            <w:pPr>
              <w:spacing w:after="0" w:line="240" w:lineRule="auto"/>
              <w:jc w:val="center"/>
              <w:rPr>
                <w:rFonts w:ascii="Calibri" w:eastAsia="Times New Roman" w:hAnsi="Calibri" w:cs="Calibri"/>
                <w:color w:val="000000"/>
                <w:sz w:val="20"/>
                <w:szCs w:val="20"/>
                <w:lang w:eastAsia="es-CO"/>
              </w:rPr>
            </w:pPr>
            <w:r w:rsidRPr="00DE21A5">
              <w:rPr>
                <w:rFonts w:ascii="Calibri" w:eastAsia="Times New Roman" w:hAnsi="Calibri" w:cs="Calibri"/>
                <w:color w:val="000000"/>
                <w:sz w:val="20"/>
                <w:szCs w:val="20"/>
                <w:lang w:eastAsia="es-CO"/>
              </w:rPr>
              <w:t>SOLICITUD CERTIFICADO TIEMPOS LABORADOS (CETIL) ÁLVARO GEOVANNY SUA</w:t>
            </w:r>
          </w:p>
        </w:tc>
        <w:tc>
          <w:tcPr>
            <w:tcW w:w="1719" w:type="dxa"/>
            <w:tcBorders>
              <w:top w:val="single" w:sz="4" w:space="0" w:color="000000"/>
              <w:left w:val="single" w:sz="4" w:space="0" w:color="000000"/>
              <w:bottom w:val="single" w:sz="4" w:space="0" w:color="000000"/>
              <w:right w:val="single" w:sz="4" w:space="0" w:color="000000"/>
            </w:tcBorders>
            <w:shd w:val="clear" w:color="BDD7EE" w:fill="BDD7EE"/>
            <w:vAlign w:val="bottom"/>
            <w:hideMark/>
          </w:tcPr>
          <w:p w14:paraId="2DFC5F68" w14:textId="77777777" w:rsidR="00DE21A5" w:rsidRPr="00DE21A5" w:rsidRDefault="00DE21A5" w:rsidP="00DE21A5">
            <w:pPr>
              <w:spacing w:after="0" w:line="240" w:lineRule="auto"/>
              <w:jc w:val="center"/>
              <w:rPr>
                <w:rFonts w:ascii="Calibri" w:eastAsia="Times New Roman" w:hAnsi="Calibri" w:cs="Calibri"/>
                <w:color w:val="000000"/>
                <w:sz w:val="20"/>
                <w:szCs w:val="20"/>
                <w:lang w:eastAsia="es-CO"/>
              </w:rPr>
            </w:pPr>
            <w:r w:rsidRPr="00DE21A5">
              <w:rPr>
                <w:rFonts w:ascii="Calibri" w:eastAsia="Times New Roman" w:hAnsi="Calibri" w:cs="Calibri"/>
                <w:color w:val="000000"/>
                <w:sz w:val="20"/>
                <w:szCs w:val="20"/>
                <w:lang w:eastAsia="es-CO"/>
              </w:rPr>
              <w:t>Solicitud de Documentos o Información - CETIL</w:t>
            </w:r>
          </w:p>
        </w:tc>
        <w:tc>
          <w:tcPr>
            <w:tcW w:w="2772" w:type="dxa"/>
            <w:tcBorders>
              <w:top w:val="single" w:sz="4" w:space="0" w:color="FFFFFF"/>
              <w:left w:val="single" w:sz="4" w:space="0" w:color="FFFFFF"/>
              <w:bottom w:val="single" w:sz="4" w:space="0" w:color="FFFFFF"/>
              <w:right w:val="single" w:sz="4" w:space="0" w:color="auto"/>
            </w:tcBorders>
            <w:shd w:val="clear" w:color="BDD7EE" w:fill="BDD7EE"/>
            <w:vAlign w:val="bottom"/>
            <w:hideMark/>
          </w:tcPr>
          <w:p w14:paraId="45E4E73B" w14:textId="77777777" w:rsidR="00DE21A5" w:rsidRPr="00DE21A5" w:rsidRDefault="00DE21A5" w:rsidP="00DE21A5">
            <w:pPr>
              <w:spacing w:after="0" w:line="240" w:lineRule="auto"/>
              <w:jc w:val="center"/>
              <w:rPr>
                <w:rFonts w:ascii="Calibri" w:eastAsia="Times New Roman" w:hAnsi="Calibri" w:cs="Calibri"/>
                <w:color w:val="000000"/>
                <w:lang w:eastAsia="es-CO"/>
              </w:rPr>
            </w:pPr>
            <w:r w:rsidRPr="00DE21A5">
              <w:rPr>
                <w:rFonts w:ascii="Calibri" w:eastAsia="Times New Roman" w:hAnsi="Calibri" w:cs="Calibri"/>
                <w:color w:val="000000"/>
                <w:lang w:eastAsia="es-CO"/>
              </w:rPr>
              <w:t>FUERA DE TERMINO</w:t>
            </w:r>
          </w:p>
        </w:tc>
      </w:tr>
      <w:tr w:rsidR="00DE21A5" w:rsidRPr="00DE21A5" w14:paraId="786950A7" w14:textId="77777777" w:rsidTr="00DE21A5">
        <w:trPr>
          <w:trHeight w:val="483"/>
        </w:trPr>
        <w:tc>
          <w:tcPr>
            <w:tcW w:w="1558" w:type="dxa"/>
            <w:tcBorders>
              <w:top w:val="single" w:sz="4" w:space="0" w:color="000000"/>
              <w:left w:val="single" w:sz="4" w:space="0" w:color="000000"/>
              <w:bottom w:val="single" w:sz="4" w:space="0" w:color="000000"/>
              <w:right w:val="single" w:sz="4" w:space="0" w:color="000000"/>
            </w:tcBorders>
            <w:shd w:val="clear" w:color="DDEBF7" w:fill="DDEBF7"/>
            <w:vAlign w:val="bottom"/>
            <w:hideMark/>
          </w:tcPr>
          <w:p w14:paraId="63888F55" w14:textId="77777777" w:rsidR="00DE21A5" w:rsidRPr="00DE21A5" w:rsidRDefault="00DE21A5" w:rsidP="00DE21A5">
            <w:pPr>
              <w:spacing w:after="0" w:line="240" w:lineRule="auto"/>
              <w:jc w:val="center"/>
              <w:rPr>
                <w:rFonts w:ascii="Calibri" w:eastAsia="Times New Roman" w:hAnsi="Calibri" w:cs="Calibri"/>
                <w:color w:val="000000"/>
                <w:sz w:val="20"/>
                <w:szCs w:val="20"/>
                <w:lang w:eastAsia="es-CO"/>
              </w:rPr>
            </w:pPr>
            <w:r w:rsidRPr="00DE21A5">
              <w:rPr>
                <w:rFonts w:ascii="Calibri" w:eastAsia="Times New Roman" w:hAnsi="Calibri" w:cs="Calibri"/>
                <w:color w:val="000000"/>
                <w:sz w:val="20"/>
                <w:szCs w:val="20"/>
                <w:lang w:eastAsia="es-CO"/>
              </w:rPr>
              <w:t>20231130016272</w:t>
            </w:r>
          </w:p>
        </w:tc>
        <w:tc>
          <w:tcPr>
            <w:tcW w:w="1002" w:type="dxa"/>
            <w:tcBorders>
              <w:top w:val="single" w:sz="4" w:space="0" w:color="000000"/>
              <w:left w:val="single" w:sz="4" w:space="0" w:color="000000"/>
              <w:bottom w:val="single" w:sz="4" w:space="0" w:color="000000"/>
              <w:right w:val="single" w:sz="4" w:space="0" w:color="000000"/>
            </w:tcBorders>
            <w:shd w:val="clear" w:color="DDEBF7" w:fill="DDEBF7"/>
            <w:vAlign w:val="bottom"/>
            <w:hideMark/>
          </w:tcPr>
          <w:p w14:paraId="08EF91F7" w14:textId="77777777" w:rsidR="00DE21A5" w:rsidRPr="00DE21A5" w:rsidRDefault="00DE21A5" w:rsidP="00DE21A5">
            <w:pPr>
              <w:spacing w:after="0" w:line="240" w:lineRule="auto"/>
              <w:jc w:val="center"/>
              <w:rPr>
                <w:rFonts w:ascii="Calibri" w:eastAsia="Times New Roman" w:hAnsi="Calibri" w:cs="Calibri"/>
                <w:color w:val="000000"/>
                <w:sz w:val="20"/>
                <w:szCs w:val="20"/>
                <w:lang w:eastAsia="es-CO"/>
              </w:rPr>
            </w:pPr>
            <w:r w:rsidRPr="00DE21A5">
              <w:rPr>
                <w:rFonts w:ascii="Calibri" w:eastAsia="Times New Roman" w:hAnsi="Calibri" w:cs="Calibri"/>
                <w:color w:val="000000"/>
                <w:sz w:val="20"/>
                <w:szCs w:val="20"/>
                <w:lang w:eastAsia="es-CO"/>
              </w:rPr>
              <w:t>9/06/2023</w:t>
            </w:r>
          </w:p>
        </w:tc>
        <w:tc>
          <w:tcPr>
            <w:tcW w:w="1996" w:type="dxa"/>
            <w:tcBorders>
              <w:top w:val="single" w:sz="4" w:space="0" w:color="000000"/>
              <w:left w:val="single" w:sz="4" w:space="0" w:color="000000"/>
              <w:bottom w:val="single" w:sz="4" w:space="0" w:color="000000"/>
              <w:right w:val="single" w:sz="4" w:space="0" w:color="000000"/>
            </w:tcBorders>
            <w:shd w:val="clear" w:color="DDEBF7" w:fill="DDEBF7"/>
            <w:vAlign w:val="bottom"/>
            <w:hideMark/>
          </w:tcPr>
          <w:p w14:paraId="69BF5B4A" w14:textId="77777777" w:rsidR="00DE21A5" w:rsidRPr="00DE21A5" w:rsidRDefault="00DE21A5" w:rsidP="00DE21A5">
            <w:pPr>
              <w:spacing w:after="0" w:line="240" w:lineRule="auto"/>
              <w:jc w:val="center"/>
              <w:rPr>
                <w:rFonts w:ascii="Calibri" w:eastAsia="Times New Roman" w:hAnsi="Calibri" w:cs="Calibri"/>
                <w:color w:val="000000"/>
                <w:sz w:val="20"/>
                <w:szCs w:val="20"/>
                <w:lang w:eastAsia="es-CO"/>
              </w:rPr>
            </w:pPr>
            <w:r w:rsidRPr="00DE21A5">
              <w:rPr>
                <w:rFonts w:ascii="Calibri" w:eastAsia="Times New Roman" w:hAnsi="Calibri" w:cs="Calibri"/>
                <w:color w:val="000000"/>
                <w:sz w:val="20"/>
                <w:szCs w:val="20"/>
                <w:lang w:eastAsia="es-CO"/>
              </w:rPr>
              <w:t>SOLICITUD DE VERIFICACIÓN DE SOPORTES PENDIENTES PERIODO DICIEMBRE DE 2000.</w:t>
            </w:r>
          </w:p>
        </w:tc>
        <w:tc>
          <w:tcPr>
            <w:tcW w:w="1719" w:type="dxa"/>
            <w:tcBorders>
              <w:top w:val="single" w:sz="4" w:space="0" w:color="000000"/>
              <w:left w:val="single" w:sz="4" w:space="0" w:color="000000"/>
              <w:bottom w:val="single" w:sz="4" w:space="0" w:color="000000"/>
              <w:right w:val="single" w:sz="4" w:space="0" w:color="000000"/>
            </w:tcBorders>
            <w:shd w:val="clear" w:color="DDEBF7" w:fill="DDEBF7"/>
            <w:vAlign w:val="bottom"/>
            <w:hideMark/>
          </w:tcPr>
          <w:p w14:paraId="6D1E0650" w14:textId="77777777" w:rsidR="00DE21A5" w:rsidRPr="00DE21A5" w:rsidRDefault="00DE21A5" w:rsidP="00DE21A5">
            <w:pPr>
              <w:spacing w:after="0" w:line="240" w:lineRule="auto"/>
              <w:jc w:val="center"/>
              <w:rPr>
                <w:rFonts w:ascii="Calibri" w:eastAsia="Times New Roman" w:hAnsi="Calibri" w:cs="Calibri"/>
                <w:color w:val="000000"/>
                <w:sz w:val="20"/>
                <w:szCs w:val="20"/>
                <w:lang w:eastAsia="es-CO"/>
              </w:rPr>
            </w:pPr>
            <w:r w:rsidRPr="00DE21A5">
              <w:rPr>
                <w:rFonts w:ascii="Calibri" w:eastAsia="Times New Roman" w:hAnsi="Calibri" w:cs="Calibri"/>
                <w:color w:val="000000"/>
                <w:sz w:val="20"/>
                <w:szCs w:val="20"/>
                <w:lang w:eastAsia="es-CO"/>
              </w:rPr>
              <w:t xml:space="preserve">Solicitud de Documentos o </w:t>
            </w:r>
            <w:proofErr w:type="spellStart"/>
            <w:r w:rsidRPr="00DE21A5">
              <w:rPr>
                <w:rFonts w:ascii="Calibri" w:eastAsia="Times New Roman" w:hAnsi="Calibri" w:cs="Calibri"/>
                <w:color w:val="000000"/>
                <w:sz w:val="20"/>
                <w:szCs w:val="20"/>
                <w:lang w:eastAsia="es-CO"/>
              </w:rPr>
              <w:t>Informacion</w:t>
            </w:r>
            <w:proofErr w:type="spellEnd"/>
          </w:p>
        </w:tc>
        <w:tc>
          <w:tcPr>
            <w:tcW w:w="2772" w:type="dxa"/>
            <w:tcBorders>
              <w:top w:val="single" w:sz="4" w:space="0" w:color="FFFFFF"/>
              <w:left w:val="single" w:sz="4" w:space="0" w:color="FFFFFF"/>
              <w:bottom w:val="single" w:sz="4" w:space="0" w:color="FFFFFF"/>
              <w:right w:val="single" w:sz="4" w:space="0" w:color="auto"/>
            </w:tcBorders>
            <w:shd w:val="clear" w:color="DDEBF7" w:fill="DDEBF7"/>
            <w:vAlign w:val="bottom"/>
            <w:hideMark/>
          </w:tcPr>
          <w:p w14:paraId="33E52280" w14:textId="77777777" w:rsidR="00DE21A5" w:rsidRPr="00DE21A5" w:rsidRDefault="00DE21A5" w:rsidP="00DE21A5">
            <w:pPr>
              <w:spacing w:after="0" w:line="240" w:lineRule="auto"/>
              <w:jc w:val="center"/>
              <w:rPr>
                <w:rFonts w:ascii="Calibri" w:eastAsia="Times New Roman" w:hAnsi="Calibri" w:cs="Calibri"/>
                <w:color w:val="000000"/>
                <w:lang w:eastAsia="es-CO"/>
              </w:rPr>
            </w:pPr>
            <w:r w:rsidRPr="00DE21A5">
              <w:rPr>
                <w:rFonts w:ascii="Calibri" w:eastAsia="Times New Roman" w:hAnsi="Calibri" w:cs="Calibri"/>
                <w:color w:val="000000"/>
                <w:lang w:eastAsia="es-CO"/>
              </w:rPr>
              <w:t>FUERA DE TERMINO</w:t>
            </w:r>
          </w:p>
        </w:tc>
      </w:tr>
    </w:tbl>
    <w:p w14:paraId="3E08DBDB" w14:textId="5051AB07" w:rsidR="0040573F" w:rsidRDefault="00934278" w:rsidP="0087097D">
      <w:pPr>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 xml:space="preserve">Tabla </w:t>
      </w:r>
      <w:r w:rsidR="00682378">
        <w:rPr>
          <w:rFonts w:ascii="Arial" w:hAnsi="Arial" w:cs="Arial"/>
          <w:iCs/>
          <w:color w:val="202122"/>
          <w:sz w:val="18"/>
          <w:szCs w:val="18"/>
          <w:shd w:val="clear" w:color="auto" w:fill="FFFFFF"/>
        </w:rPr>
        <w:t>2</w:t>
      </w:r>
      <w:r>
        <w:rPr>
          <w:rFonts w:ascii="Arial" w:hAnsi="Arial" w:cs="Arial"/>
          <w:iCs/>
          <w:color w:val="202122"/>
          <w:sz w:val="18"/>
          <w:szCs w:val="18"/>
          <w:shd w:val="clear" w:color="auto" w:fill="FFFFFF"/>
        </w:rPr>
        <w:t>. PQRSD</w:t>
      </w:r>
      <w:r w:rsidR="00A07377">
        <w:rPr>
          <w:rFonts w:ascii="Arial" w:hAnsi="Arial" w:cs="Arial"/>
          <w:iCs/>
          <w:color w:val="202122"/>
          <w:sz w:val="18"/>
          <w:szCs w:val="18"/>
          <w:shd w:val="clear" w:color="auto" w:fill="FFFFFF"/>
        </w:rPr>
        <w:t xml:space="preserve"> </w:t>
      </w:r>
      <w:r w:rsidR="00DE21A5">
        <w:rPr>
          <w:rFonts w:ascii="Arial" w:hAnsi="Arial" w:cs="Arial"/>
          <w:iCs/>
          <w:color w:val="202122"/>
          <w:sz w:val="18"/>
          <w:szCs w:val="18"/>
          <w:shd w:val="clear" w:color="auto" w:fill="FFFFFF"/>
        </w:rPr>
        <w:t>segundo</w:t>
      </w:r>
      <w:r w:rsidR="001162C0">
        <w:rPr>
          <w:rFonts w:ascii="Arial" w:hAnsi="Arial" w:cs="Arial"/>
          <w:iCs/>
          <w:color w:val="202122"/>
          <w:sz w:val="18"/>
          <w:szCs w:val="18"/>
          <w:shd w:val="clear" w:color="auto" w:fill="FFFFFF"/>
        </w:rPr>
        <w:t xml:space="preserve"> trimestre</w:t>
      </w:r>
      <w:r w:rsidR="0040573F">
        <w:rPr>
          <w:rFonts w:ascii="Arial" w:hAnsi="Arial" w:cs="Arial"/>
          <w:iCs/>
          <w:color w:val="202122"/>
          <w:sz w:val="18"/>
          <w:szCs w:val="18"/>
          <w:shd w:val="clear" w:color="auto" w:fill="FFFFFF"/>
        </w:rPr>
        <w:t xml:space="preserve"> 2023</w:t>
      </w:r>
      <w:r>
        <w:rPr>
          <w:rFonts w:ascii="Arial" w:hAnsi="Arial" w:cs="Arial"/>
          <w:iCs/>
          <w:color w:val="202122"/>
          <w:sz w:val="18"/>
          <w:szCs w:val="18"/>
          <w:shd w:val="clear" w:color="auto" w:fill="FFFFFF"/>
        </w:rPr>
        <w:t>, Respondidas fuera de término</w:t>
      </w:r>
    </w:p>
    <w:p w14:paraId="681B1D95" w14:textId="77777777" w:rsidR="0087097D" w:rsidRPr="0087097D" w:rsidRDefault="0087097D" w:rsidP="0087097D">
      <w:pPr>
        <w:rPr>
          <w:rFonts w:ascii="Arial" w:hAnsi="Arial" w:cs="Arial"/>
          <w:iCs/>
          <w:color w:val="202122"/>
          <w:sz w:val="18"/>
          <w:szCs w:val="18"/>
          <w:shd w:val="clear" w:color="auto" w:fill="FFFFFF"/>
        </w:rPr>
      </w:pPr>
    </w:p>
    <w:p w14:paraId="47FB7C91" w14:textId="660CCB98" w:rsidR="00F4405B" w:rsidRPr="006458F3" w:rsidRDefault="00F4405B" w:rsidP="007B6A15">
      <w:pPr>
        <w:pStyle w:val="Ttulo2"/>
        <w:numPr>
          <w:ilvl w:val="0"/>
          <w:numId w:val="7"/>
        </w:numPr>
        <w:rPr>
          <w:b/>
          <w:lang w:eastAsia="es-CO"/>
        </w:rPr>
      </w:pPr>
      <w:r w:rsidRPr="006458F3">
        <w:rPr>
          <w:b/>
          <w:lang w:eastAsia="es-CO"/>
        </w:rPr>
        <w:t xml:space="preserve">TIEMPO PROMEDIO DE RESPUESTA </w:t>
      </w:r>
    </w:p>
    <w:p w14:paraId="67F21BD4" w14:textId="77777777" w:rsidR="007C06CA" w:rsidRDefault="007C06CA" w:rsidP="007C06CA">
      <w:pPr>
        <w:jc w:val="both"/>
        <w:rPr>
          <w:rFonts w:ascii="Arial" w:hAnsi="Arial" w:cs="Arial"/>
          <w:iCs/>
          <w:color w:val="202122"/>
          <w:sz w:val="24"/>
          <w:szCs w:val="24"/>
          <w:shd w:val="clear" w:color="auto" w:fill="FFFFFF"/>
        </w:rPr>
      </w:pPr>
    </w:p>
    <w:p w14:paraId="710BACD3" w14:textId="0648EC14" w:rsidR="007C06CA" w:rsidRDefault="00C16486" w:rsidP="007C06CA">
      <w:pPr>
        <w:jc w:val="both"/>
        <w:rPr>
          <w:rFonts w:ascii="Arial" w:hAnsi="Arial" w:cs="Arial"/>
          <w:iCs/>
          <w:color w:val="202122"/>
          <w:sz w:val="24"/>
          <w:szCs w:val="24"/>
          <w:shd w:val="clear" w:color="auto" w:fill="FFFFFF"/>
        </w:rPr>
      </w:pPr>
      <w:r>
        <w:rPr>
          <w:rFonts w:ascii="Arial" w:hAnsi="Arial" w:cs="Arial"/>
          <w:iCs/>
          <w:color w:val="202122"/>
          <w:sz w:val="24"/>
          <w:szCs w:val="24"/>
          <w:shd w:val="clear" w:color="auto" w:fill="FFFFFF"/>
        </w:rPr>
        <w:t xml:space="preserve">Durante el </w:t>
      </w:r>
      <w:r w:rsidR="001162C0">
        <w:rPr>
          <w:rFonts w:ascii="Arial" w:hAnsi="Arial" w:cs="Arial"/>
          <w:iCs/>
          <w:color w:val="202122"/>
          <w:sz w:val="24"/>
          <w:szCs w:val="24"/>
          <w:shd w:val="clear" w:color="auto" w:fill="FFFFFF"/>
        </w:rPr>
        <w:t>primer trimestre</w:t>
      </w:r>
      <w:r w:rsidR="007C06CA">
        <w:rPr>
          <w:rFonts w:ascii="Arial" w:hAnsi="Arial" w:cs="Arial"/>
          <w:iCs/>
          <w:color w:val="202122"/>
          <w:sz w:val="24"/>
          <w:szCs w:val="24"/>
          <w:shd w:val="clear" w:color="auto" w:fill="FFFFFF"/>
        </w:rPr>
        <w:t xml:space="preserve"> de 202</w:t>
      </w:r>
      <w:r w:rsidR="0040573F">
        <w:rPr>
          <w:rFonts w:ascii="Arial" w:hAnsi="Arial" w:cs="Arial"/>
          <w:iCs/>
          <w:color w:val="202122"/>
          <w:sz w:val="24"/>
          <w:szCs w:val="24"/>
          <w:shd w:val="clear" w:color="auto" w:fill="FFFFFF"/>
        </w:rPr>
        <w:t>3</w:t>
      </w:r>
      <w:r w:rsidR="007C06CA">
        <w:rPr>
          <w:rFonts w:ascii="Arial" w:hAnsi="Arial" w:cs="Arial"/>
          <w:iCs/>
          <w:color w:val="202122"/>
          <w:sz w:val="24"/>
          <w:szCs w:val="24"/>
          <w:shd w:val="clear" w:color="auto" w:fill="FFFFFF"/>
        </w:rPr>
        <w:t xml:space="preserve"> el tiempo prom</w:t>
      </w:r>
      <w:r w:rsidR="00A07377">
        <w:rPr>
          <w:rFonts w:ascii="Arial" w:hAnsi="Arial" w:cs="Arial"/>
          <w:iCs/>
          <w:color w:val="202122"/>
          <w:sz w:val="24"/>
          <w:szCs w:val="24"/>
          <w:shd w:val="clear" w:color="auto" w:fill="FFFFFF"/>
        </w:rPr>
        <w:t xml:space="preserve">edio total de </w:t>
      </w:r>
      <w:r w:rsidR="00D10EF7">
        <w:rPr>
          <w:rFonts w:ascii="Arial" w:hAnsi="Arial" w:cs="Arial"/>
          <w:iCs/>
          <w:color w:val="202122"/>
          <w:sz w:val="24"/>
          <w:szCs w:val="24"/>
          <w:shd w:val="clear" w:color="auto" w:fill="FFFFFF"/>
        </w:rPr>
        <w:t>respuesta fue de 4,3</w:t>
      </w:r>
      <w:r w:rsidR="007C06CA">
        <w:rPr>
          <w:rFonts w:ascii="Arial" w:hAnsi="Arial" w:cs="Arial"/>
          <w:iCs/>
          <w:color w:val="202122"/>
          <w:sz w:val="24"/>
          <w:szCs w:val="24"/>
          <w:shd w:val="clear" w:color="auto" w:fill="FFFFFF"/>
        </w:rPr>
        <w:t xml:space="preserve"> días com</w:t>
      </w:r>
      <w:r w:rsidR="0028039B">
        <w:rPr>
          <w:rFonts w:ascii="Arial" w:hAnsi="Arial" w:cs="Arial"/>
          <w:iCs/>
          <w:color w:val="202122"/>
          <w:sz w:val="24"/>
          <w:szCs w:val="24"/>
          <w:shd w:val="clear" w:color="auto" w:fill="FFFFFF"/>
        </w:rPr>
        <w:t>o se muestra en la siguiente tabla</w:t>
      </w:r>
      <w:r w:rsidR="007C06CA">
        <w:rPr>
          <w:rFonts w:ascii="Arial" w:hAnsi="Arial" w:cs="Arial"/>
          <w:iCs/>
          <w:color w:val="202122"/>
          <w:sz w:val="24"/>
          <w:szCs w:val="24"/>
          <w:shd w:val="clear" w:color="auto" w:fill="FFFFFF"/>
        </w:rPr>
        <w:t>.</w:t>
      </w:r>
    </w:p>
    <w:tbl>
      <w:tblPr>
        <w:tblW w:w="8710" w:type="dxa"/>
        <w:tblCellMar>
          <w:left w:w="70" w:type="dxa"/>
          <w:right w:w="70" w:type="dxa"/>
        </w:tblCellMar>
        <w:tblLook w:val="04A0" w:firstRow="1" w:lastRow="0" w:firstColumn="1" w:lastColumn="0" w:noHBand="0" w:noVBand="1"/>
      </w:tblPr>
      <w:tblGrid>
        <w:gridCol w:w="6196"/>
        <w:gridCol w:w="2514"/>
      </w:tblGrid>
      <w:tr w:rsidR="00682378" w:rsidRPr="00682378" w14:paraId="75FDBE5D" w14:textId="77777777" w:rsidTr="00682378">
        <w:trPr>
          <w:trHeight w:val="260"/>
        </w:trPr>
        <w:tc>
          <w:tcPr>
            <w:tcW w:w="8710" w:type="dxa"/>
            <w:gridSpan w:val="2"/>
            <w:tcBorders>
              <w:top w:val="nil"/>
              <w:left w:val="nil"/>
              <w:bottom w:val="nil"/>
              <w:right w:val="nil"/>
            </w:tcBorders>
            <w:shd w:val="clear" w:color="000000" w:fill="2F75B5"/>
            <w:noWrap/>
            <w:vAlign w:val="bottom"/>
            <w:hideMark/>
          </w:tcPr>
          <w:p w14:paraId="4D634FEB" w14:textId="2E8EF390" w:rsidR="00682378" w:rsidRPr="0028039B" w:rsidRDefault="00682378" w:rsidP="00682378">
            <w:pPr>
              <w:spacing w:after="0" w:line="240" w:lineRule="auto"/>
              <w:jc w:val="center"/>
              <w:rPr>
                <w:rFonts w:ascii="Calibri" w:eastAsia="Times New Roman" w:hAnsi="Calibri" w:cs="Calibri"/>
                <w:b/>
                <w:color w:val="000000"/>
                <w:lang w:eastAsia="es-CO"/>
              </w:rPr>
            </w:pPr>
            <w:r w:rsidRPr="0028039B">
              <w:rPr>
                <w:rFonts w:ascii="Calibri" w:eastAsia="Times New Roman" w:hAnsi="Calibri" w:cs="Calibri"/>
                <w:b/>
                <w:color w:val="000000"/>
                <w:lang w:eastAsia="es-CO"/>
              </w:rPr>
              <w:t>TIEMPO DE RESPUESTA</w:t>
            </w:r>
          </w:p>
        </w:tc>
      </w:tr>
      <w:tr w:rsidR="00682378" w:rsidRPr="00682378" w14:paraId="24ADD0D7" w14:textId="77777777" w:rsidTr="00DE21A5">
        <w:trPr>
          <w:trHeight w:val="234"/>
        </w:trPr>
        <w:tc>
          <w:tcPr>
            <w:tcW w:w="6196"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27CE761" w14:textId="0BC2F103" w:rsidR="00682378" w:rsidRPr="00682378" w:rsidRDefault="00682378" w:rsidP="00682378">
            <w:pPr>
              <w:spacing w:after="0" w:line="240" w:lineRule="auto"/>
              <w:rPr>
                <w:rFonts w:ascii="Calibri" w:eastAsia="Times New Roman" w:hAnsi="Calibri" w:cs="Calibri"/>
                <w:color w:val="000000"/>
                <w:lang w:eastAsia="es-CO"/>
              </w:rPr>
            </w:pPr>
            <w:r w:rsidRPr="00682378">
              <w:rPr>
                <w:rFonts w:ascii="Calibri" w:eastAsia="Times New Roman" w:hAnsi="Calibri" w:cs="Calibri"/>
                <w:color w:val="000000"/>
                <w:lang w:eastAsia="es-CO"/>
              </w:rPr>
              <w:t>D</w:t>
            </w:r>
            <w:r w:rsidR="001162C0">
              <w:rPr>
                <w:rFonts w:ascii="Calibri" w:eastAsia="Times New Roman" w:hAnsi="Calibri" w:cs="Calibri"/>
                <w:color w:val="000000"/>
                <w:lang w:eastAsia="es-CO"/>
              </w:rPr>
              <w:t>ENOMINACION</w:t>
            </w:r>
          </w:p>
        </w:tc>
        <w:tc>
          <w:tcPr>
            <w:tcW w:w="2514" w:type="dxa"/>
            <w:tcBorders>
              <w:top w:val="single" w:sz="4" w:space="0" w:color="auto"/>
              <w:left w:val="nil"/>
              <w:bottom w:val="single" w:sz="4" w:space="0" w:color="auto"/>
              <w:right w:val="single" w:sz="4" w:space="0" w:color="auto"/>
            </w:tcBorders>
            <w:shd w:val="clear" w:color="000000" w:fill="9BC2E6"/>
            <w:vAlign w:val="bottom"/>
            <w:hideMark/>
          </w:tcPr>
          <w:p w14:paraId="2CC535CD" w14:textId="77777777" w:rsidR="00682378" w:rsidRPr="00682378" w:rsidRDefault="00682378" w:rsidP="00682378">
            <w:pPr>
              <w:spacing w:after="0" w:line="240" w:lineRule="auto"/>
              <w:jc w:val="center"/>
              <w:rPr>
                <w:rFonts w:ascii="Calibri" w:eastAsia="Times New Roman" w:hAnsi="Calibri" w:cs="Calibri"/>
                <w:color w:val="000000"/>
                <w:lang w:eastAsia="es-CO"/>
              </w:rPr>
            </w:pPr>
            <w:r w:rsidRPr="00682378">
              <w:rPr>
                <w:rFonts w:ascii="Calibri" w:eastAsia="Times New Roman" w:hAnsi="Calibri" w:cs="Calibri"/>
                <w:color w:val="000000"/>
                <w:lang w:eastAsia="es-CO"/>
              </w:rPr>
              <w:t>PROMEDIO  RESPUESTA (DÍAS)</w:t>
            </w:r>
          </w:p>
        </w:tc>
      </w:tr>
      <w:tr w:rsidR="00DE21A5" w:rsidRPr="00682378" w14:paraId="58C28578" w14:textId="77777777" w:rsidTr="00DE21A5">
        <w:trPr>
          <w:trHeight w:val="260"/>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14:paraId="3B319A01" w14:textId="559EE585" w:rsidR="00DE21A5" w:rsidRPr="00682378" w:rsidRDefault="00DE21A5" w:rsidP="00DE21A5">
            <w:pPr>
              <w:spacing w:after="0" w:line="240" w:lineRule="auto"/>
              <w:rPr>
                <w:rFonts w:ascii="Calibri" w:eastAsia="Times New Roman" w:hAnsi="Calibri" w:cs="Calibri"/>
                <w:color w:val="000000"/>
                <w:lang w:eastAsia="es-CO"/>
              </w:rPr>
            </w:pPr>
            <w:r>
              <w:rPr>
                <w:rFonts w:ascii="Calibri" w:hAnsi="Calibri" w:cs="Calibri"/>
                <w:color w:val="000000"/>
              </w:rPr>
              <w:t>DIRECCION GENERAL</w:t>
            </w:r>
          </w:p>
        </w:tc>
        <w:tc>
          <w:tcPr>
            <w:tcW w:w="2514" w:type="dxa"/>
            <w:tcBorders>
              <w:top w:val="nil"/>
              <w:left w:val="nil"/>
              <w:bottom w:val="single" w:sz="4" w:space="0" w:color="auto"/>
              <w:right w:val="single" w:sz="4" w:space="0" w:color="auto"/>
            </w:tcBorders>
            <w:shd w:val="clear" w:color="auto" w:fill="auto"/>
            <w:noWrap/>
            <w:vAlign w:val="bottom"/>
          </w:tcPr>
          <w:p w14:paraId="78EDE04B" w14:textId="0AFC1EBD" w:rsidR="00DE21A5" w:rsidRPr="00682378" w:rsidRDefault="00DE21A5" w:rsidP="00DE21A5">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4</w:t>
            </w:r>
          </w:p>
        </w:tc>
      </w:tr>
      <w:tr w:rsidR="00DE21A5" w:rsidRPr="00682378" w14:paraId="15A74FDB" w14:textId="77777777" w:rsidTr="00DE21A5">
        <w:trPr>
          <w:trHeight w:val="260"/>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14:paraId="39873FE9" w14:textId="3BC2940F" w:rsidR="00DE21A5" w:rsidRPr="00682378" w:rsidRDefault="00DE21A5" w:rsidP="00DE21A5">
            <w:pPr>
              <w:spacing w:after="0" w:line="240" w:lineRule="auto"/>
              <w:rPr>
                <w:rFonts w:ascii="Calibri" w:eastAsia="Times New Roman" w:hAnsi="Calibri" w:cs="Calibri"/>
                <w:color w:val="000000"/>
                <w:lang w:eastAsia="es-CO"/>
              </w:rPr>
            </w:pPr>
            <w:r>
              <w:rPr>
                <w:rFonts w:ascii="Calibri" w:hAnsi="Calibri" w:cs="Calibri"/>
                <w:color w:val="000000"/>
              </w:rPr>
              <w:t xml:space="preserve">OFICNA ASESORA JURIDICA </w:t>
            </w:r>
          </w:p>
        </w:tc>
        <w:tc>
          <w:tcPr>
            <w:tcW w:w="2514" w:type="dxa"/>
            <w:tcBorders>
              <w:top w:val="nil"/>
              <w:left w:val="nil"/>
              <w:bottom w:val="single" w:sz="4" w:space="0" w:color="auto"/>
              <w:right w:val="single" w:sz="4" w:space="0" w:color="auto"/>
            </w:tcBorders>
            <w:shd w:val="clear" w:color="auto" w:fill="auto"/>
            <w:noWrap/>
            <w:vAlign w:val="bottom"/>
          </w:tcPr>
          <w:p w14:paraId="14AB9607" w14:textId="665C936D" w:rsidR="00DE21A5" w:rsidRPr="00682378" w:rsidRDefault="00DE21A5" w:rsidP="00DE21A5">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4</w:t>
            </w:r>
          </w:p>
        </w:tc>
      </w:tr>
      <w:tr w:rsidR="00DE21A5" w:rsidRPr="00682378" w14:paraId="55F6E9F5" w14:textId="77777777" w:rsidTr="00DE21A5">
        <w:trPr>
          <w:trHeight w:val="260"/>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14:paraId="4EAF38B5" w14:textId="2D4B666F" w:rsidR="00DE21A5" w:rsidRPr="00682378" w:rsidRDefault="00DE21A5" w:rsidP="00DE21A5">
            <w:pPr>
              <w:spacing w:after="0" w:line="240" w:lineRule="auto"/>
              <w:rPr>
                <w:rFonts w:ascii="Calibri" w:eastAsia="Times New Roman" w:hAnsi="Calibri" w:cs="Calibri"/>
                <w:color w:val="000000"/>
                <w:lang w:eastAsia="es-CO"/>
              </w:rPr>
            </w:pPr>
            <w:r>
              <w:rPr>
                <w:rFonts w:ascii="Calibri" w:hAnsi="Calibri" w:cs="Calibri"/>
                <w:color w:val="000000"/>
              </w:rPr>
              <w:t>SECRETARIA GENERAL</w:t>
            </w:r>
          </w:p>
        </w:tc>
        <w:tc>
          <w:tcPr>
            <w:tcW w:w="2514" w:type="dxa"/>
            <w:tcBorders>
              <w:top w:val="nil"/>
              <w:left w:val="nil"/>
              <w:bottom w:val="single" w:sz="4" w:space="0" w:color="auto"/>
              <w:right w:val="single" w:sz="4" w:space="0" w:color="auto"/>
            </w:tcBorders>
            <w:shd w:val="clear" w:color="auto" w:fill="auto"/>
            <w:noWrap/>
            <w:vAlign w:val="bottom"/>
          </w:tcPr>
          <w:p w14:paraId="331F61C7" w14:textId="47459616" w:rsidR="00DE21A5" w:rsidRPr="00682378" w:rsidRDefault="00DE21A5" w:rsidP="00DE21A5">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6</w:t>
            </w:r>
          </w:p>
        </w:tc>
      </w:tr>
      <w:tr w:rsidR="00DE21A5" w:rsidRPr="00682378" w14:paraId="4D6FCB7F" w14:textId="77777777" w:rsidTr="00DE21A5">
        <w:trPr>
          <w:trHeight w:val="260"/>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14:paraId="7C7A2D99" w14:textId="28424F7C" w:rsidR="00DE21A5" w:rsidRPr="00682378" w:rsidRDefault="00DE21A5" w:rsidP="00DE21A5">
            <w:pPr>
              <w:spacing w:after="0" w:line="240" w:lineRule="auto"/>
              <w:rPr>
                <w:rFonts w:ascii="Calibri" w:eastAsia="Times New Roman" w:hAnsi="Calibri" w:cs="Calibri"/>
                <w:color w:val="000000"/>
                <w:lang w:eastAsia="es-CO"/>
              </w:rPr>
            </w:pPr>
            <w:r>
              <w:rPr>
                <w:rFonts w:ascii="Calibri" w:hAnsi="Calibri" w:cs="Calibri"/>
                <w:color w:val="000000"/>
              </w:rPr>
              <w:t>ADMINSITRATIVA Y FINANCIERA</w:t>
            </w:r>
          </w:p>
        </w:tc>
        <w:tc>
          <w:tcPr>
            <w:tcW w:w="2514" w:type="dxa"/>
            <w:tcBorders>
              <w:top w:val="nil"/>
              <w:left w:val="nil"/>
              <w:bottom w:val="single" w:sz="4" w:space="0" w:color="auto"/>
              <w:right w:val="single" w:sz="4" w:space="0" w:color="auto"/>
            </w:tcBorders>
            <w:shd w:val="clear" w:color="auto" w:fill="auto"/>
            <w:noWrap/>
            <w:vAlign w:val="bottom"/>
          </w:tcPr>
          <w:p w14:paraId="76343F5D" w14:textId="386DE3FC" w:rsidR="00DE21A5" w:rsidRPr="00682378" w:rsidRDefault="00DE21A5" w:rsidP="00DE21A5">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4</w:t>
            </w:r>
          </w:p>
        </w:tc>
      </w:tr>
      <w:tr w:rsidR="00DE21A5" w:rsidRPr="00682378" w14:paraId="1D301828" w14:textId="77777777" w:rsidTr="00DE21A5">
        <w:trPr>
          <w:trHeight w:val="260"/>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14:paraId="54DE9297" w14:textId="1FCFA478" w:rsidR="00DE21A5" w:rsidRPr="00682378" w:rsidRDefault="00DE21A5" w:rsidP="00DE21A5">
            <w:pPr>
              <w:spacing w:after="0" w:line="240" w:lineRule="auto"/>
              <w:rPr>
                <w:rFonts w:ascii="Calibri" w:eastAsia="Times New Roman" w:hAnsi="Calibri" w:cs="Calibri"/>
                <w:color w:val="000000"/>
                <w:lang w:eastAsia="es-CO"/>
              </w:rPr>
            </w:pPr>
            <w:r>
              <w:rPr>
                <w:rFonts w:ascii="Calibri" w:hAnsi="Calibri" w:cs="Calibri"/>
                <w:color w:val="000000"/>
              </w:rPr>
              <w:t>GESTION HUMANA Y DE LA INFORMACIÓN</w:t>
            </w:r>
          </w:p>
        </w:tc>
        <w:tc>
          <w:tcPr>
            <w:tcW w:w="2514" w:type="dxa"/>
            <w:tcBorders>
              <w:top w:val="nil"/>
              <w:left w:val="nil"/>
              <w:bottom w:val="single" w:sz="4" w:space="0" w:color="auto"/>
              <w:right w:val="single" w:sz="4" w:space="0" w:color="auto"/>
            </w:tcBorders>
            <w:shd w:val="clear" w:color="auto" w:fill="auto"/>
            <w:noWrap/>
            <w:vAlign w:val="bottom"/>
          </w:tcPr>
          <w:p w14:paraId="79AA8152" w14:textId="76E06B63" w:rsidR="00DE21A5" w:rsidRPr="00682378" w:rsidRDefault="00DE21A5" w:rsidP="00DE21A5">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6</w:t>
            </w:r>
          </w:p>
        </w:tc>
      </w:tr>
      <w:tr w:rsidR="00DE21A5" w:rsidRPr="00682378" w14:paraId="732ED04D" w14:textId="77777777" w:rsidTr="00DE21A5">
        <w:trPr>
          <w:trHeight w:val="260"/>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14:paraId="591B89A0" w14:textId="277E41DD" w:rsidR="00DE21A5" w:rsidRPr="00682378" w:rsidRDefault="00DE21A5" w:rsidP="00DE21A5">
            <w:pPr>
              <w:spacing w:after="0" w:line="240" w:lineRule="auto"/>
              <w:rPr>
                <w:rFonts w:ascii="Calibri" w:eastAsia="Times New Roman" w:hAnsi="Calibri" w:cs="Calibri"/>
                <w:color w:val="000000"/>
                <w:lang w:eastAsia="es-CO"/>
              </w:rPr>
            </w:pPr>
            <w:r>
              <w:rPr>
                <w:rFonts w:ascii="Calibri" w:hAnsi="Calibri" w:cs="Calibri"/>
                <w:color w:val="000000"/>
              </w:rPr>
              <w:t>SERVICIO AL CIUDADANO</w:t>
            </w:r>
          </w:p>
        </w:tc>
        <w:tc>
          <w:tcPr>
            <w:tcW w:w="2514" w:type="dxa"/>
            <w:tcBorders>
              <w:top w:val="nil"/>
              <w:left w:val="nil"/>
              <w:bottom w:val="single" w:sz="4" w:space="0" w:color="auto"/>
              <w:right w:val="single" w:sz="4" w:space="0" w:color="auto"/>
            </w:tcBorders>
            <w:shd w:val="clear" w:color="auto" w:fill="auto"/>
            <w:noWrap/>
            <w:vAlign w:val="bottom"/>
          </w:tcPr>
          <w:p w14:paraId="107BA9D3" w14:textId="5135423C" w:rsidR="00DE21A5" w:rsidRPr="00682378" w:rsidRDefault="00DE21A5" w:rsidP="00DE21A5">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0</w:t>
            </w:r>
          </w:p>
        </w:tc>
      </w:tr>
      <w:tr w:rsidR="00DE21A5" w:rsidRPr="00682378" w14:paraId="658A9B1D" w14:textId="77777777" w:rsidTr="00DE21A5">
        <w:trPr>
          <w:trHeight w:val="260"/>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14:paraId="65FA1334" w14:textId="0456C270" w:rsidR="00DE21A5" w:rsidRPr="00682378" w:rsidRDefault="00DE21A5" w:rsidP="00DE21A5">
            <w:pPr>
              <w:spacing w:after="0" w:line="240" w:lineRule="auto"/>
              <w:rPr>
                <w:rFonts w:ascii="Calibri" w:eastAsia="Times New Roman" w:hAnsi="Calibri" w:cs="Calibri"/>
                <w:color w:val="000000"/>
                <w:lang w:eastAsia="es-CO"/>
              </w:rPr>
            </w:pPr>
            <w:r>
              <w:rPr>
                <w:rFonts w:ascii="Calibri" w:hAnsi="Calibri" w:cs="Calibri"/>
                <w:color w:val="000000"/>
              </w:rPr>
              <w:t>SUBDIRECCION</w:t>
            </w:r>
          </w:p>
        </w:tc>
        <w:tc>
          <w:tcPr>
            <w:tcW w:w="2514" w:type="dxa"/>
            <w:tcBorders>
              <w:top w:val="nil"/>
              <w:left w:val="nil"/>
              <w:bottom w:val="single" w:sz="4" w:space="0" w:color="auto"/>
              <w:right w:val="single" w:sz="4" w:space="0" w:color="auto"/>
            </w:tcBorders>
            <w:shd w:val="clear" w:color="auto" w:fill="auto"/>
            <w:noWrap/>
            <w:vAlign w:val="bottom"/>
          </w:tcPr>
          <w:p w14:paraId="45BFAE32" w14:textId="3B115F8A" w:rsidR="00DE21A5" w:rsidRPr="00682378" w:rsidRDefault="00DE21A5" w:rsidP="00DE21A5">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6</w:t>
            </w:r>
          </w:p>
        </w:tc>
      </w:tr>
      <w:tr w:rsidR="00682378" w:rsidRPr="00682378" w14:paraId="68D09D1A" w14:textId="77777777" w:rsidTr="00DE21A5">
        <w:trPr>
          <w:trHeight w:val="260"/>
        </w:trPr>
        <w:tc>
          <w:tcPr>
            <w:tcW w:w="6196" w:type="dxa"/>
            <w:tcBorders>
              <w:top w:val="nil"/>
              <w:left w:val="single" w:sz="4" w:space="0" w:color="auto"/>
              <w:bottom w:val="single" w:sz="4" w:space="0" w:color="auto"/>
              <w:right w:val="single" w:sz="4" w:space="0" w:color="auto"/>
            </w:tcBorders>
            <w:shd w:val="clear" w:color="000000" w:fill="D0CECE"/>
            <w:noWrap/>
            <w:vAlign w:val="bottom"/>
            <w:hideMark/>
          </w:tcPr>
          <w:p w14:paraId="116D9768" w14:textId="30A365F5" w:rsidR="00682378" w:rsidRPr="00682378" w:rsidRDefault="00BF2F46" w:rsidP="00682378">
            <w:pPr>
              <w:spacing w:after="0" w:line="240" w:lineRule="auto"/>
              <w:rPr>
                <w:rFonts w:ascii="Calibri" w:eastAsia="Times New Roman" w:hAnsi="Calibri" w:cs="Calibri"/>
                <w:b/>
                <w:bCs/>
                <w:color w:val="000000"/>
                <w:lang w:eastAsia="es-CO"/>
              </w:rPr>
            </w:pPr>
            <w:r>
              <w:rPr>
                <w:rFonts w:ascii="Calibri" w:eastAsia="Times New Roman" w:hAnsi="Calibri" w:cs="Calibri"/>
                <w:b/>
                <w:bCs/>
                <w:color w:val="000000"/>
                <w:lang w:eastAsia="es-CO"/>
              </w:rPr>
              <w:t>PROMEDIO TOTAL CUARTO</w:t>
            </w:r>
            <w:r w:rsidR="00682378" w:rsidRPr="00682378">
              <w:rPr>
                <w:rFonts w:ascii="Calibri" w:eastAsia="Times New Roman" w:hAnsi="Calibri" w:cs="Calibri"/>
                <w:b/>
                <w:bCs/>
                <w:color w:val="000000"/>
                <w:lang w:eastAsia="es-CO"/>
              </w:rPr>
              <w:t xml:space="preserve"> TRIMESTRE</w:t>
            </w:r>
          </w:p>
        </w:tc>
        <w:tc>
          <w:tcPr>
            <w:tcW w:w="2514" w:type="dxa"/>
            <w:tcBorders>
              <w:top w:val="nil"/>
              <w:left w:val="nil"/>
              <w:bottom w:val="single" w:sz="4" w:space="0" w:color="auto"/>
              <w:right w:val="single" w:sz="4" w:space="0" w:color="auto"/>
            </w:tcBorders>
            <w:shd w:val="clear" w:color="auto" w:fill="auto"/>
            <w:noWrap/>
            <w:vAlign w:val="bottom"/>
          </w:tcPr>
          <w:p w14:paraId="34562B87" w14:textId="7EB8C8C4" w:rsidR="00682378" w:rsidRPr="00682378" w:rsidRDefault="00DE21A5" w:rsidP="00682378">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4,3</w:t>
            </w:r>
          </w:p>
        </w:tc>
      </w:tr>
    </w:tbl>
    <w:p w14:paraId="71C02095" w14:textId="2CBB0A6E" w:rsidR="00934278" w:rsidRDefault="00682378" w:rsidP="00934278">
      <w:pPr>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Tabla 3</w:t>
      </w:r>
      <w:r w:rsidR="00934278">
        <w:rPr>
          <w:rFonts w:ascii="Arial" w:hAnsi="Arial" w:cs="Arial"/>
          <w:iCs/>
          <w:color w:val="202122"/>
          <w:sz w:val="18"/>
          <w:szCs w:val="18"/>
          <w:shd w:val="clear" w:color="auto" w:fill="FFFFFF"/>
        </w:rPr>
        <w:t>. Tiempo promedio de respuesta por dependencia</w:t>
      </w:r>
    </w:p>
    <w:p w14:paraId="711E4371" w14:textId="0507E41E" w:rsidR="00934278" w:rsidRPr="004E0967" w:rsidRDefault="0002006B" w:rsidP="007B6A15">
      <w:pPr>
        <w:pStyle w:val="Ttulo2"/>
        <w:numPr>
          <w:ilvl w:val="0"/>
          <w:numId w:val="7"/>
        </w:numPr>
        <w:rPr>
          <w:b/>
          <w:bdr w:val="none" w:sz="0" w:space="0" w:color="auto" w:frame="1"/>
          <w:lang w:val="es-419" w:eastAsia="es-419"/>
        </w:rPr>
      </w:pPr>
      <w:r w:rsidRPr="004E0967">
        <w:rPr>
          <w:b/>
          <w:bdr w:val="none" w:sz="0" w:space="0" w:color="auto" w:frame="1"/>
          <w:lang w:val="es-419" w:eastAsia="es-419"/>
        </w:rPr>
        <w:lastRenderedPageBreak/>
        <w:t xml:space="preserve">GESTIÓN PQRSD </w:t>
      </w:r>
      <w:r w:rsidR="0037715C" w:rsidRPr="004E0967">
        <w:rPr>
          <w:b/>
          <w:bdr w:val="none" w:sz="0" w:space="0" w:color="auto" w:frame="1"/>
          <w:lang w:val="es-419" w:eastAsia="es-419"/>
        </w:rPr>
        <w:t>DURANTE EL TRIMESTRE</w:t>
      </w:r>
    </w:p>
    <w:p w14:paraId="6EBEFBC3" w14:textId="6AC1160F" w:rsidR="000A7E13" w:rsidRPr="000A7E13" w:rsidRDefault="000A7E13" w:rsidP="00934278">
      <w:pPr>
        <w:jc w:val="both"/>
        <w:rPr>
          <w:rFonts w:ascii="Arial" w:eastAsia="Times New Roman" w:hAnsi="Arial" w:cs="Arial"/>
          <w:iCs/>
          <w:sz w:val="24"/>
          <w:szCs w:val="24"/>
          <w:bdr w:val="none" w:sz="0" w:space="0" w:color="auto" w:frame="1"/>
          <w:lang w:val="es-419" w:eastAsia="es-419"/>
        </w:rPr>
      </w:pPr>
      <w:r>
        <w:rPr>
          <w:rFonts w:ascii="Arial" w:eastAsia="Times New Roman" w:hAnsi="Arial" w:cs="Arial"/>
          <w:iCs/>
          <w:sz w:val="24"/>
          <w:szCs w:val="24"/>
          <w:bdr w:val="none" w:sz="0" w:space="0" w:color="auto" w:frame="1"/>
          <w:lang w:val="es-419" w:eastAsia="es-419"/>
        </w:rPr>
        <w:t xml:space="preserve">En cuanto a la medición que se realizó durante el </w:t>
      </w:r>
      <w:proofErr w:type="gramStart"/>
      <w:r w:rsidR="00CA6079">
        <w:rPr>
          <w:rFonts w:ascii="Arial" w:eastAsia="Times New Roman" w:hAnsi="Arial" w:cs="Arial"/>
          <w:iCs/>
          <w:sz w:val="24"/>
          <w:szCs w:val="24"/>
          <w:bdr w:val="none" w:sz="0" w:space="0" w:color="auto" w:frame="1"/>
          <w:lang w:val="es-419" w:eastAsia="es-419"/>
        </w:rPr>
        <w:t>segundo</w:t>
      </w:r>
      <w:r w:rsidR="0040573F">
        <w:rPr>
          <w:rFonts w:ascii="Arial" w:eastAsia="Times New Roman" w:hAnsi="Arial" w:cs="Arial"/>
          <w:iCs/>
          <w:sz w:val="24"/>
          <w:szCs w:val="24"/>
          <w:bdr w:val="none" w:sz="0" w:space="0" w:color="auto" w:frame="1"/>
          <w:lang w:val="es-419" w:eastAsia="es-419"/>
        </w:rPr>
        <w:t xml:space="preserve"> </w:t>
      </w:r>
      <w:r>
        <w:rPr>
          <w:rFonts w:ascii="Arial" w:eastAsia="Times New Roman" w:hAnsi="Arial" w:cs="Arial"/>
          <w:iCs/>
          <w:sz w:val="24"/>
          <w:szCs w:val="24"/>
          <w:bdr w:val="none" w:sz="0" w:space="0" w:color="auto" w:frame="1"/>
          <w:lang w:val="es-419" w:eastAsia="es-419"/>
        </w:rPr>
        <w:t xml:space="preserve"> trimestre</w:t>
      </w:r>
      <w:proofErr w:type="gramEnd"/>
      <w:r>
        <w:rPr>
          <w:rFonts w:ascii="Arial" w:eastAsia="Times New Roman" w:hAnsi="Arial" w:cs="Arial"/>
          <w:iCs/>
          <w:sz w:val="24"/>
          <w:szCs w:val="24"/>
          <w:bdr w:val="none" w:sz="0" w:space="0" w:color="auto" w:frame="1"/>
          <w:lang w:val="es-419" w:eastAsia="es-419"/>
        </w:rPr>
        <w:t xml:space="preserve"> de 202</w:t>
      </w:r>
      <w:r w:rsidR="0040573F">
        <w:rPr>
          <w:rFonts w:ascii="Arial" w:eastAsia="Times New Roman" w:hAnsi="Arial" w:cs="Arial"/>
          <w:iCs/>
          <w:sz w:val="24"/>
          <w:szCs w:val="24"/>
          <w:bdr w:val="none" w:sz="0" w:space="0" w:color="auto" w:frame="1"/>
          <w:lang w:val="es-419" w:eastAsia="es-419"/>
        </w:rPr>
        <w:t>3</w:t>
      </w:r>
      <w:r>
        <w:rPr>
          <w:rFonts w:ascii="Arial" w:eastAsia="Times New Roman" w:hAnsi="Arial" w:cs="Arial"/>
          <w:iCs/>
          <w:sz w:val="24"/>
          <w:szCs w:val="24"/>
          <w:bdr w:val="none" w:sz="0" w:space="0" w:color="auto" w:frame="1"/>
          <w:lang w:val="es-419" w:eastAsia="es-419"/>
        </w:rPr>
        <w:t xml:space="preserve"> sobre el tiempo de respuesta</w:t>
      </w:r>
      <w:r w:rsidR="002B51DB">
        <w:rPr>
          <w:rFonts w:ascii="Arial" w:eastAsia="Times New Roman" w:hAnsi="Arial" w:cs="Arial"/>
          <w:iCs/>
          <w:sz w:val="24"/>
          <w:szCs w:val="24"/>
          <w:bdr w:val="none" w:sz="0" w:space="0" w:color="auto" w:frame="1"/>
          <w:lang w:val="es-419" w:eastAsia="es-419"/>
        </w:rPr>
        <w:t xml:space="preserve"> a las </w:t>
      </w:r>
      <w:r w:rsidR="00D941B9">
        <w:rPr>
          <w:rFonts w:ascii="Arial" w:eastAsia="Times New Roman" w:hAnsi="Arial" w:cs="Arial"/>
          <w:iCs/>
          <w:sz w:val="24"/>
          <w:szCs w:val="24"/>
          <w:bdr w:val="none" w:sz="0" w:space="0" w:color="auto" w:frame="1"/>
          <w:lang w:val="es-419" w:eastAsia="es-419"/>
        </w:rPr>
        <w:t>PQRSD mensualmente</w:t>
      </w:r>
      <w:r w:rsidR="002B51DB">
        <w:rPr>
          <w:rFonts w:ascii="Arial" w:eastAsia="Times New Roman" w:hAnsi="Arial" w:cs="Arial"/>
          <w:iCs/>
          <w:sz w:val="24"/>
          <w:szCs w:val="24"/>
          <w:bdr w:val="none" w:sz="0" w:space="0" w:color="auto" w:frame="1"/>
          <w:lang w:val="es-419" w:eastAsia="es-419"/>
        </w:rPr>
        <w:t xml:space="preserve">  </w:t>
      </w:r>
      <w:r>
        <w:rPr>
          <w:rFonts w:ascii="Arial" w:eastAsia="Times New Roman" w:hAnsi="Arial" w:cs="Arial"/>
          <w:iCs/>
          <w:sz w:val="24"/>
          <w:szCs w:val="24"/>
          <w:bdr w:val="none" w:sz="0" w:space="0" w:color="auto" w:frame="1"/>
          <w:lang w:val="es-419" w:eastAsia="es-419"/>
        </w:rPr>
        <w:t xml:space="preserve"> se obtuvo el siguiente resultado </w:t>
      </w:r>
      <w:r w:rsidR="002B51DB">
        <w:rPr>
          <w:rFonts w:ascii="Arial" w:eastAsia="Times New Roman" w:hAnsi="Arial" w:cs="Arial"/>
          <w:iCs/>
          <w:sz w:val="24"/>
          <w:szCs w:val="24"/>
          <w:bdr w:val="none" w:sz="0" w:space="0" w:color="auto" w:frame="1"/>
          <w:lang w:val="es-419" w:eastAsia="es-419"/>
        </w:rPr>
        <w:t xml:space="preserve">en promedio de días </w:t>
      </w:r>
    </w:p>
    <w:tbl>
      <w:tblPr>
        <w:tblW w:w="8848" w:type="dxa"/>
        <w:tblCellMar>
          <w:left w:w="70" w:type="dxa"/>
          <w:right w:w="70" w:type="dxa"/>
        </w:tblCellMar>
        <w:tblLook w:val="04A0" w:firstRow="1" w:lastRow="0" w:firstColumn="1" w:lastColumn="0" w:noHBand="0" w:noVBand="1"/>
      </w:tblPr>
      <w:tblGrid>
        <w:gridCol w:w="2226"/>
        <w:gridCol w:w="6622"/>
      </w:tblGrid>
      <w:tr w:rsidR="00CA6079" w:rsidRPr="00CA6079" w14:paraId="009C7E72" w14:textId="77777777" w:rsidTr="00CA6079">
        <w:trPr>
          <w:trHeight w:val="547"/>
        </w:trPr>
        <w:tc>
          <w:tcPr>
            <w:tcW w:w="8848" w:type="dxa"/>
            <w:gridSpan w:val="2"/>
            <w:tcBorders>
              <w:top w:val="nil"/>
              <w:left w:val="nil"/>
              <w:bottom w:val="single" w:sz="8" w:space="0" w:color="auto"/>
              <w:right w:val="nil"/>
            </w:tcBorders>
            <w:shd w:val="clear" w:color="000000" w:fill="2F75B5"/>
            <w:vAlign w:val="center"/>
            <w:hideMark/>
          </w:tcPr>
          <w:p w14:paraId="60B7A75D" w14:textId="77777777" w:rsidR="00CA6079" w:rsidRPr="00CA6079" w:rsidRDefault="00CA6079" w:rsidP="00CA6079">
            <w:pPr>
              <w:spacing w:after="0" w:line="240" w:lineRule="auto"/>
              <w:jc w:val="center"/>
              <w:rPr>
                <w:rFonts w:ascii="Calibri" w:eastAsia="Times New Roman" w:hAnsi="Calibri" w:cs="Calibri"/>
                <w:b/>
                <w:bCs/>
                <w:color w:val="000000"/>
                <w:lang w:eastAsia="es-CO"/>
              </w:rPr>
            </w:pPr>
            <w:r w:rsidRPr="00CA6079">
              <w:rPr>
                <w:rFonts w:ascii="Calibri" w:eastAsia="Times New Roman" w:hAnsi="Calibri" w:cs="Calibri"/>
                <w:b/>
                <w:bCs/>
                <w:color w:val="000000"/>
                <w:lang w:eastAsia="es-CO"/>
              </w:rPr>
              <w:t>GESTION PQRSD TIEMPOS POR LOS DIFERENTES CANALES DE ATENCIÓN</w:t>
            </w:r>
          </w:p>
        </w:tc>
      </w:tr>
      <w:tr w:rsidR="00CA6079" w:rsidRPr="00CA6079" w14:paraId="644598CA" w14:textId="77777777" w:rsidTr="00CA6079">
        <w:trPr>
          <w:trHeight w:val="188"/>
        </w:trPr>
        <w:tc>
          <w:tcPr>
            <w:tcW w:w="2226" w:type="dxa"/>
            <w:tcBorders>
              <w:top w:val="nil"/>
              <w:left w:val="single" w:sz="8" w:space="0" w:color="auto"/>
              <w:bottom w:val="single" w:sz="8" w:space="0" w:color="auto"/>
              <w:right w:val="single" w:sz="8" w:space="0" w:color="auto"/>
            </w:tcBorders>
            <w:shd w:val="clear" w:color="000000" w:fill="9BC2E6"/>
            <w:noWrap/>
            <w:vAlign w:val="center"/>
            <w:hideMark/>
          </w:tcPr>
          <w:p w14:paraId="0EAB7EDC" w14:textId="77777777" w:rsidR="00CA6079" w:rsidRPr="00CA6079" w:rsidRDefault="00CA6079" w:rsidP="00CA6079">
            <w:pPr>
              <w:spacing w:after="0" w:line="240" w:lineRule="auto"/>
              <w:jc w:val="center"/>
              <w:rPr>
                <w:rFonts w:ascii="Calibri" w:eastAsia="Times New Roman" w:hAnsi="Calibri" w:cs="Calibri"/>
                <w:b/>
                <w:bCs/>
                <w:color w:val="000000"/>
                <w:lang w:eastAsia="es-CO"/>
              </w:rPr>
            </w:pPr>
            <w:r w:rsidRPr="00CA6079">
              <w:rPr>
                <w:rFonts w:ascii="Calibri" w:eastAsia="Times New Roman" w:hAnsi="Calibri" w:cs="Calibri"/>
                <w:b/>
                <w:bCs/>
                <w:color w:val="000000"/>
                <w:lang w:eastAsia="es-CO"/>
              </w:rPr>
              <w:t>MES</w:t>
            </w:r>
          </w:p>
        </w:tc>
        <w:tc>
          <w:tcPr>
            <w:tcW w:w="6621" w:type="dxa"/>
            <w:tcBorders>
              <w:top w:val="nil"/>
              <w:left w:val="nil"/>
              <w:bottom w:val="single" w:sz="8" w:space="0" w:color="auto"/>
              <w:right w:val="single" w:sz="8" w:space="0" w:color="auto"/>
            </w:tcBorders>
            <w:shd w:val="clear" w:color="000000" w:fill="9BC2E6"/>
            <w:noWrap/>
            <w:vAlign w:val="center"/>
            <w:hideMark/>
          </w:tcPr>
          <w:p w14:paraId="642E6E2D" w14:textId="03A4F129" w:rsidR="00CA6079" w:rsidRPr="00CA6079" w:rsidRDefault="00CA6079" w:rsidP="00CA6079">
            <w:pPr>
              <w:spacing w:after="0" w:line="240" w:lineRule="auto"/>
              <w:jc w:val="center"/>
              <w:rPr>
                <w:rFonts w:ascii="Calibri" w:eastAsia="Times New Roman" w:hAnsi="Calibri" w:cs="Calibri"/>
                <w:b/>
                <w:bCs/>
                <w:color w:val="000000"/>
                <w:lang w:eastAsia="es-CO"/>
              </w:rPr>
            </w:pPr>
            <w:r w:rsidRPr="00CA6079">
              <w:rPr>
                <w:rFonts w:ascii="Calibri" w:eastAsia="Times New Roman" w:hAnsi="Calibri" w:cs="Calibri"/>
                <w:b/>
                <w:bCs/>
                <w:color w:val="000000"/>
                <w:lang w:eastAsia="es-CO"/>
              </w:rPr>
              <w:t>PROMEDIO EN DÍAS</w:t>
            </w:r>
          </w:p>
        </w:tc>
      </w:tr>
      <w:tr w:rsidR="00CA6079" w:rsidRPr="00CA6079" w14:paraId="5E000C2C" w14:textId="77777777" w:rsidTr="00CA6079">
        <w:trPr>
          <w:trHeight w:val="188"/>
        </w:trPr>
        <w:tc>
          <w:tcPr>
            <w:tcW w:w="2226" w:type="dxa"/>
            <w:tcBorders>
              <w:top w:val="nil"/>
              <w:left w:val="single" w:sz="8" w:space="0" w:color="auto"/>
              <w:bottom w:val="single" w:sz="8" w:space="0" w:color="auto"/>
              <w:right w:val="single" w:sz="8" w:space="0" w:color="auto"/>
            </w:tcBorders>
            <w:shd w:val="clear" w:color="auto" w:fill="auto"/>
            <w:noWrap/>
            <w:vAlign w:val="center"/>
            <w:hideMark/>
          </w:tcPr>
          <w:p w14:paraId="5D0356D9" w14:textId="77777777" w:rsidR="00CA6079" w:rsidRPr="00CA6079" w:rsidRDefault="00CA6079" w:rsidP="00CA6079">
            <w:pPr>
              <w:spacing w:after="0" w:line="240" w:lineRule="auto"/>
              <w:jc w:val="center"/>
              <w:rPr>
                <w:rFonts w:ascii="Calibri" w:eastAsia="Times New Roman" w:hAnsi="Calibri" w:cs="Calibri"/>
                <w:b/>
                <w:bCs/>
                <w:color w:val="000000"/>
                <w:lang w:eastAsia="es-CO"/>
              </w:rPr>
            </w:pPr>
            <w:r w:rsidRPr="00CA6079">
              <w:rPr>
                <w:rFonts w:ascii="Calibri" w:eastAsia="Times New Roman" w:hAnsi="Calibri" w:cs="Calibri"/>
                <w:b/>
                <w:bCs/>
                <w:color w:val="000000"/>
                <w:lang w:eastAsia="es-CO"/>
              </w:rPr>
              <w:t>ABRIL</w:t>
            </w:r>
          </w:p>
        </w:tc>
        <w:tc>
          <w:tcPr>
            <w:tcW w:w="6621" w:type="dxa"/>
            <w:tcBorders>
              <w:top w:val="nil"/>
              <w:left w:val="nil"/>
              <w:bottom w:val="single" w:sz="8" w:space="0" w:color="auto"/>
              <w:right w:val="single" w:sz="8" w:space="0" w:color="auto"/>
            </w:tcBorders>
            <w:shd w:val="clear" w:color="auto" w:fill="auto"/>
            <w:noWrap/>
            <w:vAlign w:val="center"/>
            <w:hideMark/>
          </w:tcPr>
          <w:p w14:paraId="64279806" w14:textId="77777777" w:rsidR="00CA6079" w:rsidRPr="00CA6079" w:rsidRDefault="00CA6079" w:rsidP="00CA6079">
            <w:pPr>
              <w:spacing w:after="0" w:line="240" w:lineRule="auto"/>
              <w:jc w:val="center"/>
              <w:rPr>
                <w:rFonts w:ascii="Calibri" w:eastAsia="Times New Roman" w:hAnsi="Calibri" w:cs="Calibri"/>
                <w:color w:val="000000"/>
                <w:lang w:eastAsia="es-CO"/>
              </w:rPr>
            </w:pPr>
            <w:r w:rsidRPr="00CA6079">
              <w:rPr>
                <w:rFonts w:ascii="Calibri" w:eastAsia="Times New Roman" w:hAnsi="Calibri" w:cs="Calibri"/>
                <w:color w:val="000000"/>
                <w:lang w:eastAsia="es-CO"/>
              </w:rPr>
              <w:t>5</w:t>
            </w:r>
          </w:p>
        </w:tc>
      </w:tr>
      <w:tr w:rsidR="00CA6079" w:rsidRPr="00CA6079" w14:paraId="4540423E" w14:textId="77777777" w:rsidTr="00CA6079">
        <w:trPr>
          <w:trHeight w:val="188"/>
        </w:trPr>
        <w:tc>
          <w:tcPr>
            <w:tcW w:w="2226" w:type="dxa"/>
            <w:tcBorders>
              <w:top w:val="nil"/>
              <w:left w:val="single" w:sz="8" w:space="0" w:color="auto"/>
              <w:bottom w:val="single" w:sz="8" w:space="0" w:color="auto"/>
              <w:right w:val="single" w:sz="8" w:space="0" w:color="auto"/>
            </w:tcBorders>
            <w:shd w:val="clear" w:color="auto" w:fill="auto"/>
            <w:noWrap/>
            <w:vAlign w:val="center"/>
            <w:hideMark/>
          </w:tcPr>
          <w:p w14:paraId="42DFE6B3" w14:textId="77777777" w:rsidR="00CA6079" w:rsidRPr="00CA6079" w:rsidRDefault="00CA6079" w:rsidP="00CA6079">
            <w:pPr>
              <w:spacing w:after="0" w:line="240" w:lineRule="auto"/>
              <w:jc w:val="center"/>
              <w:rPr>
                <w:rFonts w:ascii="Calibri" w:eastAsia="Times New Roman" w:hAnsi="Calibri" w:cs="Calibri"/>
                <w:b/>
                <w:bCs/>
                <w:color w:val="000000"/>
                <w:lang w:eastAsia="es-CO"/>
              </w:rPr>
            </w:pPr>
            <w:r w:rsidRPr="00CA6079">
              <w:rPr>
                <w:rFonts w:ascii="Calibri" w:eastAsia="Times New Roman" w:hAnsi="Calibri" w:cs="Calibri"/>
                <w:b/>
                <w:bCs/>
                <w:color w:val="000000"/>
                <w:lang w:eastAsia="es-CO"/>
              </w:rPr>
              <w:t>MAYO</w:t>
            </w:r>
          </w:p>
        </w:tc>
        <w:tc>
          <w:tcPr>
            <w:tcW w:w="6621" w:type="dxa"/>
            <w:tcBorders>
              <w:top w:val="nil"/>
              <w:left w:val="nil"/>
              <w:bottom w:val="single" w:sz="8" w:space="0" w:color="auto"/>
              <w:right w:val="single" w:sz="8" w:space="0" w:color="auto"/>
            </w:tcBorders>
            <w:shd w:val="clear" w:color="auto" w:fill="auto"/>
            <w:noWrap/>
            <w:vAlign w:val="center"/>
            <w:hideMark/>
          </w:tcPr>
          <w:p w14:paraId="22A23E64" w14:textId="77777777" w:rsidR="00CA6079" w:rsidRPr="00CA6079" w:rsidRDefault="00CA6079" w:rsidP="00CA6079">
            <w:pPr>
              <w:spacing w:after="0" w:line="240" w:lineRule="auto"/>
              <w:jc w:val="center"/>
              <w:rPr>
                <w:rFonts w:ascii="Calibri" w:eastAsia="Times New Roman" w:hAnsi="Calibri" w:cs="Calibri"/>
                <w:color w:val="000000"/>
                <w:lang w:eastAsia="es-CO"/>
              </w:rPr>
            </w:pPr>
            <w:r w:rsidRPr="00CA6079">
              <w:rPr>
                <w:rFonts w:ascii="Calibri" w:eastAsia="Times New Roman" w:hAnsi="Calibri" w:cs="Calibri"/>
                <w:color w:val="000000"/>
                <w:lang w:eastAsia="es-CO"/>
              </w:rPr>
              <w:t>4</w:t>
            </w:r>
          </w:p>
        </w:tc>
      </w:tr>
      <w:tr w:rsidR="00CA6079" w:rsidRPr="00CA6079" w14:paraId="7EBD3A48" w14:textId="77777777" w:rsidTr="00CA6079">
        <w:trPr>
          <w:trHeight w:val="188"/>
        </w:trPr>
        <w:tc>
          <w:tcPr>
            <w:tcW w:w="2226" w:type="dxa"/>
            <w:tcBorders>
              <w:top w:val="nil"/>
              <w:left w:val="single" w:sz="8" w:space="0" w:color="auto"/>
              <w:bottom w:val="single" w:sz="8" w:space="0" w:color="auto"/>
              <w:right w:val="single" w:sz="8" w:space="0" w:color="auto"/>
            </w:tcBorders>
            <w:shd w:val="clear" w:color="auto" w:fill="auto"/>
            <w:noWrap/>
            <w:vAlign w:val="center"/>
            <w:hideMark/>
          </w:tcPr>
          <w:p w14:paraId="4D3A1C0A" w14:textId="77777777" w:rsidR="00CA6079" w:rsidRPr="00CA6079" w:rsidRDefault="00CA6079" w:rsidP="00CA6079">
            <w:pPr>
              <w:spacing w:after="0" w:line="240" w:lineRule="auto"/>
              <w:jc w:val="center"/>
              <w:rPr>
                <w:rFonts w:ascii="Calibri" w:eastAsia="Times New Roman" w:hAnsi="Calibri" w:cs="Calibri"/>
                <w:b/>
                <w:bCs/>
                <w:color w:val="000000"/>
                <w:lang w:eastAsia="es-CO"/>
              </w:rPr>
            </w:pPr>
            <w:r w:rsidRPr="00CA6079">
              <w:rPr>
                <w:rFonts w:ascii="Calibri" w:eastAsia="Times New Roman" w:hAnsi="Calibri" w:cs="Calibri"/>
                <w:b/>
                <w:bCs/>
                <w:color w:val="000000"/>
                <w:lang w:eastAsia="es-CO"/>
              </w:rPr>
              <w:t>JUNIO</w:t>
            </w:r>
          </w:p>
        </w:tc>
        <w:tc>
          <w:tcPr>
            <w:tcW w:w="6621" w:type="dxa"/>
            <w:tcBorders>
              <w:top w:val="nil"/>
              <w:left w:val="nil"/>
              <w:bottom w:val="single" w:sz="8" w:space="0" w:color="auto"/>
              <w:right w:val="single" w:sz="8" w:space="0" w:color="auto"/>
            </w:tcBorders>
            <w:shd w:val="clear" w:color="auto" w:fill="auto"/>
            <w:noWrap/>
            <w:vAlign w:val="center"/>
            <w:hideMark/>
          </w:tcPr>
          <w:p w14:paraId="49528B77" w14:textId="77777777" w:rsidR="00CA6079" w:rsidRPr="00CA6079" w:rsidRDefault="00CA6079" w:rsidP="00CA6079">
            <w:pPr>
              <w:spacing w:after="0" w:line="240" w:lineRule="auto"/>
              <w:jc w:val="center"/>
              <w:rPr>
                <w:rFonts w:ascii="Calibri" w:eastAsia="Times New Roman" w:hAnsi="Calibri" w:cs="Calibri"/>
                <w:color w:val="000000"/>
                <w:lang w:eastAsia="es-CO"/>
              </w:rPr>
            </w:pPr>
            <w:r w:rsidRPr="00CA6079">
              <w:rPr>
                <w:rFonts w:ascii="Calibri" w:eastAsia="Times New Roman" w:hAnsi="Calibri" w:cs="Calibri"/>
                <w:color w:val="000000"/>
                <w:lang w:eastAsia="es-CO"/>
              </w:rPr>
              <w:t>4</w:t>
            </w:r>
          </w:p>
        </w:tc>
      </w:tr>
      <w:tr w:rsidR="00CA6079" w:rsidRPr="00CA6079" w14:paraId="064D22E1" w14:textId="77777777" w:rsidTr="00CA6079">
        <w:trPr>
          <w:trHeight w:val="188"/>
        </w:trPr>
        <w:tc>
          <w:tcPr>
            <w:tcW w:w="2226" w:type="dxa"/>
            <w:tcBorders>
              <w:top w:val="nil"/>
              <w:left w:val="single" w:sz="8" w:space="0" w:color="auto"/>
              <w:bottom w:val="single" w:sz="8" w:space="0" w:color="auto"/>
              <w:right w:val="single" w:sz="8" w:space="0" w:color="auto"/>
            </w:tcBorders>
            <w:shd w:val="clear" w:color="000000" w:fill="BFBFBF"/>
            <w:noWrap/>
            <w:vAlign w:val="center"/>
            <w:hideMark/>
          </w:tcPr>
          <w:p w14:paraId="3C71C522" w14:textId="77777777" w:rsidR="00CA6079" w:rsidRPr="00CA6079" w:rsidRDefault="00CA6079" w:rsidP="00CA6079">
            <w:pPr>
              <w:spacing w:after="0" w:line="240" w:lineRule="auto"/>
              <w:jc w:val="center"/>
              <w:rPr>
                <w:rFonts w:ascii="Calibri" w:eastAsia="Times New Roman" w:hAnsi="Calibri" w:cs="Calibri"/>
                <w:b/>
                <w:bCs/>
                <w:color w:val="000000"/>
                <w:lang w:eastAsia="es-CO"/>
              </w:rPr>
            </w:pPr>
            <w:r w:rsidRPr="00CA6079">
              <w:rPr>
                <w:rFonts w:ascii="Calibri" w:eastAsia="Times New Roman" w:hAnsi="Calibri" w:cs="Calibri"/>
                <w:b/>
                <w:bCs/>
                <w:color w:val="000000"/>
                <w:lang w:eastAsia="es-CO"/>
              </w:rPr>
              <w:t>TOTAL</w:t>
            </w:r>
          </w:p>
        </w:tc>
        <w:tc>
          <w:tcPr>
            <w:tcW w:w="6621" w:type="dxa"/>
            <w:tcBorders>
              <w:top w:val="nil"/>
              <w:left w:val="nil"/>
              <w:bottom w:val="single" w:sz="8" w:space="0" w:color="auto"/>
              <w:right w:val="single" w:sz="8" w:space="0" w:color="auto"/>
            </w:tcBorders>
            <w:shd w:val="clear" w:color="auto" w:fill="auto"/>
            <w:noWrap/>
            <w:vAlign w:val="center"/>
            <w:hideMark/>
          </w:tcPr>
          <w:p w14:paraId="73A46F42" w14:textId="77777777" w:rsidR="00CA6079" w:rsidRPr="00CA6079" w:rsidRDefault="00CA6079" w:rsidP="00CA6079">
            <w:pPr>
              <w:spacing w:after="0" w:line="240" w:lineRule="auto"/>
              <w:jc w:val="center"/>
              <w:rPr>
                <w:rFonts w:ascii="Calibri" w:eastAsia="Times New Roman" w:hAnsi="Calibri" w:cs="Calibri"/>
                <w:color w:val="000000"/>
                <w:lang w:eastAsia="es-CO"/>
              </w:rPr>
            </w:pPr>
            <w:r w:rsidRPr="00CA6079">
              <w:rPr>
                <w:rFonts w:ascii="Calibri" w:eastAsia="Times New Roman" w:hAnsi="Calibri" w:cs="Calibri"/>
                <w:color w:val="000000"/>
                <w:lang w:eastAsia="es-CO"/>
              </w:rPr>
              <w:t>4,3</w:t>
            </w:r>
          </w:p>
        </w:tc>
      </w:tr>
    </w:tbl>
    <w:p w14:paraId="2D356E48" w14:textId="16B807B5" w:rsidR="000A7E13" w:rsidRDefault="00BF2F46" w:rsidP="000A7E13">
      <w:pPr>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Tabla 4</w:t>
      </w:r>
      <w:r w:rsidR="000A7E13">
        <w:rPr>
          <w:rFonts w:ascii="Arial" w:hAnsi="Arial" w:cs="Arial"/>
          <w:iCs/>
          <w:color w:val="202122"/>
          <w:sz w:val="18"/>
          <w:szCs w:val="18"/>
          <w:shd w:val="clear" w:color="auto" w:fill="FFFFFF"/>
        </w:rPr>
        <w:t xml:space="preserve">. Gestión PQRSD </w:t>
      </w:r>
      <w:r w:rsidR="0037715C">
        <w:rPr>
          <w:rFonts w:ascii="Arial" w:hAnsi="Arial" w:cs="Arial"/>
          <w:iCs/>
          <w:color w:val="202122"/>
          <w:sz w:val="18"/>
          <w:szCs w:val="18"/>
          <w:shd w:val="clear" w:color="auto" w:fill="FFFFFF"/>
        </w:rPr>
        <w:t>tiempos de respuesta</w:t>
      </w:r>
    </w:p>
    <w:p w14:paraId="3CA13160" w14:textId="2AA7E1EA" w:rsidR="00934278" w:rsidRDefault="005534F9" w:rsidP="00934278">
      <w:pPr>
        <w:jc w:val="both"/>
        <w:rPr>
          <w:rFonts w:ascii="Arial" w:eastAsia="Times New Roman" w:hAnsi="Arial" w:cs="Arial"/>
          <w:iCs/>
          <w:sz w:val="24"/>
          <w:szCs w:val="24"/>
          <w:bdr w:val="none" w:sz="0" w:space="0" w:color="auto" w:frame="1"/>
          <w:lang w:val="es-419" w:eastAsia="es-419"/>
        </w:rPr>
      </w:pPr>
      <w:r>
        <w:rPr>
          <w:rFonts w:ascii="Arial" w:eastAsia="Times New Roman" w:hAnsi="Arial" w:cs="Arial"/>
          <w:iCs/>
          <w:sz w:val="24"/>
          <w:szCs w:val="24"/>
          <w:bdr w:val="none" w:sz="0" w:space="0" w:color="auto" w:frame="1"/>
          <w:lang w:val="es-419" w:eastAsia="es-419"/>
        </w:rPr>
        <w:t xml:space="preserve">De acuerdo con la tabla </w:t>
      </w:r>
      <w:r w:rsidR="0097746C">
        <w:rPr>
          <w:rFonts w:ascii="Arial" w:eastAsia="Times New Roman" w:hAnsi="Arial" w:cs="Arial"/>
          <w:iCs/>
          <w:sz w:val="24"/>
          <w:szCs w:val="24"/>
          <w:bdr w:val="none" w:sz="0" w:space="0" w:color="auto" w:frame="1"/>
          <w:lang w:val="es-419" w:eastAsia="es-419"/>
        </w:rPr>
        <w:t>anterior podemos evidenciar que la</w:t>
      </w:r>
      <w:r w:rsidR="0037715C">
        <w:rPr>
          <w:rFonts w:ascii="Arial" w:eastAsia="Times New Roman" w:hAnsi="Arial" w:cs="Arial"/>
          <w:iCs/>
          <w:sz w:val="24"/>
          <w:szCs w:val="24"/>
          <w:bdr w:val="none" w:sz="0" w:space="0" w:color="auto" w:frame="1"/>
          <w:lang w:val="es-419" w:eastAsia="es-419"/>
        </w:rPr>
        <w:t>s</w:t>
      </w:r>
      <w:r w:rsidR="0097746C">
        <w:rPr>
          <w:rFonts w:ascii="Arial" w:eastAsia="Times New Roman" w:hAnsi="Arial" w:cs="Arial"/>
          <w:iCs/>
          <w:sz w:val="24"/>
          <w:szCs w:val="24"/>
          <w:bdr w:val="none" w:sz="0" w:space="0" w:color="auto" w:frame="1"/>
          <w:lang w:val="es-419" w:eastAsia="es-419"/>
        </w:rPr>
        <w:t xml:space="preserve"> dependencia</w:t>
      </w:r>
      <w:r w:rsidR="0037715C">
        <w:rPr>
          <w:rFonts w:ascii="Arial" w:eastAsia="Times New Roman" w:hAnsi="Arial" w:cs="Arial"/>
          <w:iCs/>
          <w:sz w:val="24"/>
          <w:szCs w:val="24"/>
          <w:bdr w:val="none" w:sz="0" w:space="0" w:color="auto" w:frame="1"/>
          <w:lang w:val="es-419" w:eastAsia="es-419"/>
        </w:rPr>
        <w:t>s</w:t>
      </w:r>
      <w:r w:rsidR="0097746C">
        <w:rPr>
          <w:rFonts w:ascii="Arial" w:eastAsia="Times New Roman" w:hAnsi="Arial" w:cs="Arial"/>
          <w:iCs/>
          <w:sz w:val="24"/>
          <w:szCs w:val="24"/>
          <w:bdr w:val="none" w:sz="0" w:space="0" w:color="auto" w:frame="1"/>
          <w:lang w:val="es-419" w:eastAsia="es-419"/>
        </w:rPr>
        <w:t xml:space="preserve"> </w:t>
      </w:r>
      <w:r w:rsidR="002B7E55">
        <w:rPr>
          <w:rFonts w:ascii="Arial" w:eastAsia="Times New Roman" w:hAnsi="Arial" w:cs="Arial"/>
          <w:iCs/>
          <w:sz w:val="24"/>
          <w:szCs w:val="24"/>
          <w:bdr w:val="none" w:sz="0" w:space="0" w:color="auto" w:frame="1"/>
          <w:lang w:val="es-419" w:eastAsia="es-419"/>
        </w:rPr>
        <w:t>gestiona</w:t>
      </w:r>
      <w:r w:rsidR="0037715C">
        <w:rPr>
          <w:rFonts w:ascii="Arial" w:eastAsia="Times New Roman" w:hAnsi="Arial" w:cs="Arial"/>
          <w:iCs/>
          <w:sz w:val="24"/>
          <w:szCs w:val="24"/>
          <w:bdr w:val="none" w:sz="0" w:space="0" w:color="auto" w:frame="1"/>
          <w:lang w:val="es-419" w:eastAsia="es-419"/>
        </w:rPr>
        <w:t>n</w:t>
      </w:r>
      <w:r w:rsidR="002B7E55">
        <w:rPr>
          <w:rFonts w:ascii="Arial" w:eastAsia="Times New Roman" w:hAnsi="Arial" w:cs="Arial"/>
          <w:iCs/>
          <w:sz w:val="24"/>
          <w:szCs w:val="24"/>
          <w:bdr w:val="none" w:sz="0" w:space="0" w:color="auto" w:frame="1"/>
          <w:lang w:val="es-419" w:eastAsia="es-419"/>
        </w:rPr>
        <w:t xml:space="preserve"> oportunamente las PQRSD asignadas</w:t>
      </w:r>
      <w:r w:rsidR="00654D3F">
        <w:rPr>
          <w:rFonts w:ascii="Arial" w:eastAsia="Times New Roman" w:hAnsi="Arial" w:cs="Arial"/>
          <w:iCs/>
          <w:sz w:val="24"/>
          <w:szCs w:val="24"/>
          <w:bdr w:val="none" w:sz="0" w:space="0" w:color="auto" w:frame="1"/>
          <w:lang w:val="es-419" w:eastAsia="es-419"/>
        </w:rPr>
        <w:t xml:space="preserve">, lo anterior con el fin de </w:t>
      </w:r>
      <w:r w:rsidR="006B53A4">
        <w:rPr>
          <w:rFonts w:ascii="Arial" w:eastAsia="Times New Roman" w:hAnsi="Arial" w:cs="Arial"/>
          <w:iCs/>
          <w:sz w:val="24"/>
          <w:szCs w:val="24"/>
          <w:bdr w:val="none" w:sz="0" w:space="0" w:color="auto" w:frame="1"/>
          <w:lang w:val="es-419" w:eastAsia="es-419"/>
        </w:rPr>
        <w:t>brindar confianza</w:t>
      </w:r>
      <w:r w:rsidR="00D10EF7">
        <w:rPr>
          <w:rFonts w:ascii="Arial" w:eastAsia="Times New Roman" w:hAnsi="Arial" w:cs="Arial"/>
          <w:iCs/>
          <w:sz w:val="24"/>
          <w:szCs w:val="24"/>
          <w:bdr w:val="none" w:sz="0" w:space="0" w:color="auto" w:frame="1"/>
          <w:lang w:val="es-419" w:eastAsia="es-419"/>
        </w:rPr>
        <w:t xml:space="preserve"> en el relacionamiento estado- c</w:t>
      </w:r>
      <w:r w:rsidR="002B7E55">
        <w:rPr>
          <w:rFonts w:ascii="Arial" w:eastAsia="Times New Roman" w:hAnsi="Arial" w:cs="Arial"/>
          <w:iCs/>
          <w:sz w:val="24"/>
          <w:szCs w:val="24"/>
          <w:bdr w:val="none" w:sz="0" w:space="0" w:color="auto" w:frame="1"/>
          <w:lang w:val="es-419" w:eastAsia="es-419"/>
        </w:rPr>
        <w:t>iudadano.</w:t>
      </w:r>
    </w:p>
    <w:p w14:paraId="45690F57" w14:textId="6986720D" w:rsidR="00654D3F" w:rsidRDefault="00654D3F" w:rsidP="00934278">
      <w:pPr>
        <w:jc w:val="both"/>
        <w:rPr>
          <w:rFonts w:ascii="Arial" w:eastAsia="Times New Roman" w:hAnsi="Arial" w:cs="Arial"/>
          <w:iCs/>
          <w:sz w:val="24"/>
          <w:szCs w:val="24"/>
          <w:bdr w:val="none" w:sz="0" w:space="0" w:color="auto" w:frame="1"/>
          <w:lang w:val="es-419" w:eastAsia="es-419"/>
        </w:rPr>
      </w:pPr>
      <w:r>
        <w:rPr>
          <w:rFonts w:ascii="Arial" w:eastAsia="Times New Roman" w:hAnsi="Arial" w:cs="Arial"/>
          <w:iCs/>
          <w:sz w:val="24"/>
          <w:szCs w:val="24"/>
          <w:bdr w:val="none" w:sz="0" w:space="0" w:color="auto" w:frame="1"/>
          <w:lang w:val="es-419" w:eastAsia="es-419"/>
        </w:rPr>
        <w:t xml:space="preserve">Frente al </w:t>
      </w:r>
      <w:r w:rsidR="006B53A4">
        <w:rPr>
          <w:rFonts w:ascii="Arial" w:eastAsia="Times New Roman" w:hAnsi="Arial" w:cs="Arial"/>
          <w:iCs/>
          <w:sz w:val="24"/>
          <w:szCs w:val="24"/>
          <w:bdr w:val="none" w:sz="0" w:space="0" w:color="auto" w:frame="1"/>
          <w:lang w:val="es-419" w:eastAsia="es-419"/>
        </w:rPr>
        <w:t>indicador Tiempos</w:t>
      </w:r>
      <w:r w:rsidRPr="00E3747C">
        <w:rPr>
          <w:rFonts w:ascii="Arial" w:eastAsia="Times New Roman" w:hAnsi="Arial" w:cs="Arial"/>
          <w:iCs/>
          <w:sz w:val="24"/>
          <w:szCs w:val="24"/>
          <w:bdr w:val="none" w:sz="0" w:space="0" w:color="auto" w:frame="1"/>
          <w:lang w:val="es-419" w:eastAsia="es-419"/>
        </w:rPr>
        <w:t xml:space="preserve"> de atención</w:t>
      </w:r>
      <w:r w:rsidR="0037715C">
        <w:rPr>
          <w:rFonts w:ascii="Arial" w:eastAsia="Times New Roman" w:hAnsi="Arial" w:cs="Arial"/>
          <w:iCs/>
          <w:sz w:val="24"/>
          <w:szCs w:val="24"/>
          <w:bdr w:val="none" w:sz="0" w:space="0" w:color="auto" w:frame="1"/>
          <w:lang w:val="es-419" w:eastAsia="es-419"/>
        </w:rPr>
        <w:t xml:space="preserve"> </w:t>
      </w:r>
      <w:r w:rsidR="0037715C" w:rsidRPr="00AF5E3B">
        <w:rPr>
          <w:rFonts w:ascii="Arial" w:eastAsia="Times New Roman" w:hAnsi="Arial" w:cs="Arial"/>
          <w:iCs/>
          <w:color w:val="000000" w:themeColor="text1"/>
          <w:sz w:val="24"/>
          <w:szCs w:val="24"/>
          <w:bdr w:val="none" w:sz="0" w:space="0" w:color="auto" w:frame="1"/>
          <w:lang w:val="es-419" w:eastAsia="es-419"/>
        </w:rPr>
        <w:t xml:space="preserve">y </w:t>
      </w:r>
      <w:r w:rsidR="002B51DB" w:rsidRPr="00AF5E3B">
        <w:rPr>
          <w:rFonts w:ascii="Arial" w:eastAsia="Times New Roman" w:hAnsi="Arial" w:cs="Arial"/>
          <w:iCs/>
          <w:color w:val="000000" w:themeColor="text1"/>
          <w:sz w:val="24"/>
          <w:szCs w:val="24"/>
          <w:bdr w:val="none" w:sz="0" w:space="0" w:color="auto" w:frame="1"/>
          <w:lang w:val="es-419" w:eastAsia="es-419"/>
        </w:rPr>
        <w:t>espera</w:t>
      </w:r>
      <w:r w:rsidR="00D10EF7">
        <w:rPr>
          <w:rFonts w:ascii="Arial" w:eastAsia="Times New Roman" w:hAnsi="Arial" w:cs="Arial"/>
          <w:iCs/>
          <w:color w:val="000000" w:themeColor="text1"/>
          <w:sz w:val="24"/>
          <w:szCs w:val="24"/>
          <w:bdr w:val="none" w:sz="0" w:space="0" w:color="auto" w:frame="1"/>
          <w:lang w:val="es-419" w:eastAsia="es-419"/>
        </w:rPr>
        <w:t xml:space="preserve"> por parte </w:t>
      </w:r>
      <w:proofErr w:type="gramStart"/>
      <w:r w:rsidR="00D10EF7">
        <w:rPr>
          <w:rFonts w:ascii="Arial" w:eastAsia="Times New Roman" w:hAnsi="Arial" w:cs="Arial"/>
          <w:iCs/>
          <w:color w:val="000000" w:themeColor="text1"/>
          <w:sz w:val="24"/>
          <w:szCs w:val="24"/>
          <w:bdr w:val="none" w:sz="0" w:space="0" w:color="auto" w:frame="1"/>
          <w:lang w:val="es-419" w:eastAsia="es-419"/>
        </w:rPr>
        <w:t xml:space="preserve">de </w:t>
      </w:r>
      <w:r w:rsidR="002B51DB" w:rsidRPr="00AF5E3B">
        <w:rPr>
          <w:rFonts w:ascii="Arial" w:eastAsia="Times New Roman" w:hAnsi="Arial" w:cs="Arial"/>
          <w:iCs/>
          <w:color w:val="000000" w:themeColor="text1"/>
          <w:sz w:val="24"/>
          <w:szCs w:val="24"/>
          <w:bdr w:val="none" w:sz="0" w:space="0" w:color="auto" w:frame="1"/>
          <w:lang w:val="es-419" w:eastAsia="es-419"/>
        </w:rPr>
        <w:t xml:space="preserve"> servicio</w:t>
      </w:r>
      <w:proofErr w:type="gramEnd"/>
      <w:r w:rsidRPr="00AF5E3B">
        <w:rPr>
          <w:rFonts w:ascii="Arial" w:eastAsia="Times New Roman" w:hAnsi="Arial" w:cs="Arial"/>
          <w:iCs/>
          <w:color w:val="000000" w:themeColor="text1"/>
          <w:sz w:val="24"/>
          <w:szCs w:val="24"/>
          <w:bdr w:val="none" w:sz="0" w:space="0" w:color="auto" w:frame="1"/>
          <w:lang w:val="es-419" w:eastAsia="es-419"/>
        </w:rPr>
        <w:t xml:space="preserve"> </w:t>
      </w:r>
      <w:r>
        <w:rPr>
          <w:rFonts w:ascii="Arial" w:eastAsia="Times New Roman" w:hAnsi="Arial" w:cs="Arial"/>
          <w:iCs/>
          <w:sz w:val="24"/>
          <w:szCs w:val="24"/>
          <w:bdr w:val="none" w:sz="0" w:space="0" w:color="auto" w:frame="1"/>
          <w:lang w:val="es-419" w:eastAsia="es-419"/>
        </w:rPr>
        <w:t xml:space="preserve">al ciudadano </w:t>
      </w:r>
      <w:r w:rsidR="00D10EF7">
        <w:rPr>
          <w:rFonts w:ascii="Arial" w:eastAsia="Times New Roman" w:hAnsi="Arial" w:cs="Arial"/>
          <w:iCs/>
          <w:sz w:val="24"/>
          <w:szCs w:val="24"/>
          <w:bdr w:val="none" w:sz="0" w:space="0" w:color="auto" w:frame="1"/>
          <w:lang w:val="es-419" w:eastAsia="es-419"/>
        </w:rPr>
        <w:t xml:space="preserve">en los </w:t>
      </w:r>
      <w:r>
        <w:rPr>
          <w:rFonts w:ascii="Arial" w:eastAsia="Times New Roman" w:hAnsi="Arial" w:cs="Arial"/>
          <w:iCs/>
          <w:sz w:val="24"/>
          <w:szCs w:val="24"/>
          <w:bdr w:val="none" w:sz="0" w:space="0" w:color="auto" w:frame="1"/>
          <w:lang w:val="es-419" w:eastAsia="es-419"/>
        </w:rPr>
        <w:t xml:space="preserve">canales virtuales, se evidencia que la dependencia </w:t>
      </w:r>
      <w:r w:rsidR="00CA6079">
        <w:rPr>
          <w:rFonts w:ascii="Arial" w:eastAsia="Times New Roman" w:hAnsi="Arial" w:cs="Arial"/>
          <w:iCs/>
          <w:sz w:val="24"/>
          <w:szCs w:val="24"/>
          <w:bdr w:val="none" w:sz="0" w:space="0" w:color="auto" w:frame="1"/>
          <w:lang w:val="es-419" w:eastAsia="es-419"/>
        </w:rPr>
        <w:t>realiza la atención en 96</w:t>
      </w:r>
      <w:r w:rsidR="005719E1">
        <w:rPr>
          <w:rFonts w:ascii="Arial" w:eastAsia="Times New Roman" w:hAnsi="Arial" w:cs="Arial"/>
          <w:iCs/>
          <w:sz w:val="24"/>
          <w:szCs w:val="24"/>
          <w:bdr w:val="none" w:sz="0" w:space="0" w:color="auto" w:frame="1"/>
          <w:lang w:val="es-419" w:eastAsia="es-419"/>
        </w:rPr>
        <w:t xml:space="preserve"> minutos</w:t>
      </w:r>
      <w:r w:rsidR="00BD6CC2">
        <w:rPr>
          <w:rFonts w:ascii="Arial" w:eastAsia="Times New Roman" w:hAnsi="Arial" w:cs="Arial"/>
          <w:iCs/>
          <w:sz w:val="24"/>
          <w:szCs w:val="24"/>
          <w:bdr w:val="none" w:sz="0" w:space="0" w:color="auto" w:frame="1"/>
          <w:lang w:val="es-419" w:eastAsia="es-419"/>
        </w:rPr>
        <w:t>.</w:t>
      </w:r>
    </w:p>
    <w:tbl>
      <w:tblPr>
        <w:tblW w:w="8928" w:type="dxa"/>
        <w:tblCellMar>
          <w:left w:w="70" w:type="dxa"/>
          <w:right w:w="70" w:type="dxa"/>
        </w:tblCellMar>
        <w:tblLook w:val="04A0" w:firstRow="1" w:lastRow="0" w:firstColumn="1" w:lastColumn="0" w:noHBand="0" w:noVBand="1"/>
      </w:tblPr>
      <w:tblGrid>
        <w:gridCol w:w="1889"/>
        <w:gridCol w:w="7039"/>
      </w:tblGrid>
      <w:tr w:rsidR="00CA6079" w:rsidRPr="00CA6079" w14:paraId="3339868D" w14:textId="77777777" w:rsidTr="00CA6079">
        <w:trPr>
          <w:trHeight w:val="412"/>
        </w:trPr>
        <w:tc>
          <w:tcPr>
            <w:tcW w:w="8928" w:type="dxa"/>
            <w:gridSpan w:val="2"/>
            <w:tcBorders>
              <w:top w:val="nil"/>
              <w:left w:val="nil"/>
              <w:bottom w:val="single" w:sz="8" w:space="0" w:color="auto"/>
              <w:right w:val="nil"/>
            </w:tcBorders>
            <w:shd w:val="clear" w:color="000000" w:fill="2F75B5"/>
            <w:vAlign w:val="center"/>
            <w:hideMark/>
          </w:tcPr>
          <w:p w14:paraId="4E050FBC" w14:textId="77777777" w:rsidR="00CA6079" w:rsidRPr="00CA6079" w:rsidRDefault="00CA6079" w:rsidP="00CA6079">
            <w:pPr>
              <w:spacing w:after="0" w:line="240" w:lineRule="auto"/>
              <w:jc w:val="center"/>
              <w:rPr>
                <w:rFonts w:ascii="Calibri" w:eastAsia="Times New Roman" w:hAnsi="Calibri" w:cs="Calibri"/>
                <w:b/>
                <w:bCs/>
                <w:color w:val="000000"/>
                <w:lang w:eastAsia="es-CO"/>
              </w:rPr>
            </w:pPr>
            <w:r w:rsidRPr="00CA6079">
              <w:rPr>
                <w:rFonts w:ascii="Calibri" w:eastAsia="Times New Roman" w:hAnsi="Calibri" w:cs="Calibri"/>
                <w:b/>
                <w:bCs/>
                <w:color w:val="000000"/>
                <w:lang w:eastAsia="es-CO"/>
              </w:rPr>
              <w:t>TIEMPOS DE ATENCIÓN Y ESPERA SERVICIO AL CIUDADANO CANALES VIRTUALES</w:t>
            </w:r>
          </w:p>
        </w:tc>
      </w:tr>
      <w:tr w:rsidR="00CA6079" w:rsidRPr="00CA6079" w14:paraId="07250595" w14:textId="77777777" w:rsidTr="00CA6079">
        <w:trPr>
          <w:trHeight w:val="213"/>
        </w:trPr>
        <w:tc>
          <w:tcPr>
            <w:tcW w:w="1889" w:type="dxa"/>
            <w:tcBorders>
              <w:top w:val="nil"/>
              <w:left w:val="single" w:sz="8" w:space="0" w:color="auto"/>
              <w:bottom w:val="single" w:sz="8" w:space="0" w:color="auto"/>
              <w:right w:val="single" w:sz="8" w:space="0" w:color="auto"/>
            </w:tcBorders>
            <w:shd w:val="clear" w:color="000000" w:fill="9BC2E6"/>
            <w:noWrap/>
            <w:vAlign w:val="center"/>
            <w:hideMark/>
          </w:tcPr>
          <w:p w14:paraId="40EB8E3D" w14:textId="77777777" w:rsidR="00CA6079" w:rsidRPr="00CA6079" w:rsidRDefault="00CA6079" w:rsidP="00CA6079">
            <w:pPr>
              <w:spacing w:after="0" w:line="240" w:lineRule="auto"/>
              <w:jc w:val="center"/>
              <w:rPr>
                <w:rFonts w:ascii="Calibri" w:eastAsia="Times New Roman" w:hAnsi="Calibri" w:cs="Calibri"/>
                <w:b/>
                <w:bCs/>
                <w:color w:val="000000"/>
                <w:lang w:eastAsia="es-CO"/>
              </w:rPr>
            </w:pPr>
            <w:r w:rsidRPr="00CA6079">
              <w:rPr>
                <w:rFonts w:ascii="Calibri" w:eastAsia="Times New Roman" w:hAnsi="Calibri" w:cs="Calibri"/>
                <w:b/>
                <w:bCs/>
                <w:color w:val="000000"/>
                <w:lang w:eastAsia="es-CO"/>
              </w:rPr>
              <w:t>MES</w:t>
            </w:r>
          </w:p>
        </w:tc>
        <w:tc>
          <w:tcPr>
            <w:tcW w:w="7038" w:type="dxa"/>
            <w:tcBorders>
              <w:top w:val="nil"/>
              <w:left w:val="nil"/>
              <w:bottom w:val="single" w:sz="8" w:space="0" w:color="auto"/>
              <w:right w:val="single" w:sz="8" w:space="0" w:color="auto"/>
            </w:tcBorders>
            <w:shd w:val="clear" w:color="000000" w:fill="9BC2E6"/>
            <w:noWrap/>
            <w:vAlign w:val="center"/>
            <w:hideMark/>
          </w:tcPr>
          <w:p w14:paraId="27BC8AC9" w14:textId="77777777" w:rsidR="00CA6079" w:rsidRPr="00CA6079" w:rsidRDefault="00CA6079" w:rsidP="00CA6079">
            <w:pPr>
              <w:spacing w:after="0" w:line="240" w:lineRule="auto"/>
              <w:jc w:val="center"/>
              <w:rPr>
                <w:rFonts w:ascii="Calibri" w:eastAsia="Times New Roman" w:hAnsi="Calibri" w:cs="Calibri"/>
                <w:b/>
                <w:bCs/>
                <w:color w:val="000000"/>
                <w:lang w:eastAsia="es-CO"/>
              </w:rPr>
            </w:pPr>
            <w:r w:rsidRPr="00CA6079">
              <w:rPr>
                <w:rFonts w:ascii="Calibri" w:eastAsia="Times New Roman" w:hAnsi="Calibri" w:cs="Calibri"/>
                <w:b/>
                <w:bCs/>
                <w:color w:val="000000"/>
                <w:lang w:eastAsia="es-CO"/>
              </w:rPr>
              <w:t>PROMEDIO EN MINUTOS</w:t>
            </w:r>
          </w:p>
        </w:tc>
      </w:tr>
      <w:tr w:rsidR="00CA6079" w:rsidRPr="00CA6079" w14:paraId="418DA850" w14:textId="77777777" w:rsidTr="00CA6079">
        <w:trPr>
          <w:trHeight w:val="213"/>
        </w:trPr>
        <w:tc>
          <w:tcPr>
            <w:tcW w:w="1889" w:type="dxa"/>
            <w:tcBorders>
              <w:top w:val="nil"/>
              <w:left w:val="single" w:sz="8" w:space="0" w:color="auto"/>
              <w:bottom w:val="single" w:sz="8" w:space="0" w:color="auto"/>
              <w:right w:val="single" w:sz="8" w:space="0" w:color="auto"/>
            </w:tcBorders>
            <w:shd w:val="clear" w:color="auto" w:fill="auto"/>
            <w:noWrap/>
            <w:vAlign w:val="center"/>
            <w:hideMark/>
          </w:tcPr>
          <w:p w14:paraId="3253E053" w14:textId="77777777" w:rsidR="00CA6079" w:rsidRPr="00CA6079" w:rsidRDefault="00CA6079" w:rsidP="00CA6079">
            <w:pPr>
              <w:spacing w:after="0" w:line="240" w:lineRule="auto"/>
              <w:jc w:val="center"/>
              <w:rPr>
                <w:rFonts w:ascii="Calibri" w:eastAsia="Times New Roman" w:hAnsi="Calibri" w:cs="Calibri"/>
                <w:b/>
                <w:bCs/>
                <w:color w:val="000000"/>
                <w:lang w:eastAsia="es-CO"/>
              </w:rPr>
            </w:pPr>
            <w:r w:rsidRPr="00CA6079">
              <w:rPr>
                <w:rFonts w:ascii="Calibri" w:eastAsia="Times New Roman" w:hAnsi="Calibri" w:cs="Calibri"/>
                <w:b/>
                <w:bCs/>
                <w:color w:val="000000"/>
                <w:lang w:eastAsia="es-CO"/>
              </w:rPr>
              <w:t>ABRIL</w:t>
            </w:r>
          </w:p>
        </w:tc>
        <w:tc>
          <w:tcPr>
            <w:tcW w:w="7038" w:type="dxa"/>
            <w:tcBorders>
              <w:top w:val="nil"/>
              <w:left w:val="nil"/>
              <w:bottom w:val="single" w:sz="8" w:space="0" w:color="auto"/>
              <w:right w:val="single" w:sz="8" w:space="0" w:color="auto"/>
            </w:tcBorders>
            <w:shd w:val="clear" w:color="auto" w:fill="auto"/>
            <w:noWrap/>
            <w:vAlign w:val="center"/>
            <w:hideMark/>
          </w:tcPr>
          <w:p w14:paraId="56D196A9" w14:textId="77777777" w:rsidR="00CA6079" w:rsidRPr="00CA6079" w:rsidRDefault="00CA6079" w:rsidP="00CA6079">
            <w:pPr>
              <w:spacing w:after="0" w:line="240" w:lineRule="auto"/>
              <w:jc w:val="center"/>
              <w:rPr>
                <w:rFonts w:ascii="Calibri" w:eastAsia="Times New Roman" w:hAnsi="Calibri" w:cs="Calibri"/>
                <w:color w:val="000000"/>
                <w:lang w:eastAsia="es-CO"/>
              </w:rPr>
            </w:pPr>
            <w:r w:rsidRPr="00CA6079">
              <w:rPr>
                <w:rFonts w:ascii="Calibri" w:eastAsia="Times New Roman" w:hAnsi="Calibri" w:cs="Calibri"/>
                <w:color w:val="000000"/>
                <w:lang w:eastAsia="es-CO"/>
              </w:rPr>
              <w:t>125</w:t>
            </w:r>
          </w:p>
        </w:tc>
      </w:tr>
      <w:tr w:rsidR="00CA6079" w:rsidRPr="00CA6079" w14:paraId="3D8C3C04" w14:textId="77777777" w:rsidTr="00CA6079">
        <w:trPr>
          <w:trHeight w:val="213"/>
        </w:trPr>
        <w:tc>
          <w:tcPr>
            <w:tcW w:w="1889" w:type="dxa"/>
            <w:tcBorders>
              <w:top w:val="nil"/>
              <w:left w:val="single" w:sz="8" w:space="0" w:color="auto"/>
              <w:bottom w:val="single" w:sz="8" w:space="0" w:color="auto"/>
              <w:right w:val="single" w:sz="8" w:space="0" w:color="auto"/>
            </w:tcBorders>
            <w:shd w:val="clear" w:color="auto" w:fill="auto"/>
            <w:noWrap/>
            <w:vAlign w:val="center"/>
            <w:hideMark/>
          </w:tcPr>
          <w:p w14:paraId="727ED382" w14:textId="77777777" w:rsidR="00CA6079" w:rsidRPr="00CA6079" w:rsidRDefault="00CA6079" w:rsidP="00CA6079">
            <w:pPr>
              <w:spacing w:after="0" w:line="240" w:lineRule="auto"/>
              <w:jc w:val="center"/>
              <w:rPr>
                <w:rFonts w:ascii="Calibri" w:eastAsia="Times New Roman" w:hAnsi="Calibri" w:cs="Calibri"/>
                <w:b/>
                <w:bCs/>
                <w:color w:val="000000"/>
                <w:lang w:eastAsia="es-CO"/>
              </w:rPr>
            </w:pPr>
            <w:r w:rsidRPr="00CA6079">
              <w:rPr>
                <w:rFonts w:ascii="Calibri" w:eastAsia="Times New Roman" w:hAnsi="Calibri" w:cs="Calibri"/>
                <w:b/>
                <w:bCs/>
                <w:color w:val="000000"/>
                <w:lang w:eastAsia="es-CO"/>
              </w:rPr>
              <w:t>MAYO</w:t>
            </w:r>
          </w:p>
        </w:tc>
        <w:tc>
          <w:tcPr>
            <w:tcW w:w="7038" w:type="dxa"/>
            <w:tcBorders>
              <w:top w:val="nil"/>
              <w:left w:val="nil"/>
              <w:bottom w:val="single" w:sz="8" w:space="0" w:color="auto"/>
              <w:right w:val="single" w:sz="8" w:space="0" w:color="auto"/>
            </w:tcBorders>
            <w:shd w:val="clear" w:color="auto" w:fill="auto"/>
            <w:noWrap/>
            <w:vAlign w:val="center"/>
            <w:hideMark/>
          </w:tcPr>
          <w:p w14:paraId="06852940" w14:textId="77777777" w:rsidR="00CA6079" w:rsidRPr="00CA6079" w:rsidRDefault="00CA6079" w:rsidP="00CA6079">
            <w:pPr>
              <w:spacing w:after="0" w:line="240" w:lineRule="auto"/>
              <w:jc w:val="center"/>
              <w:rPr>
                <w:rFonts w:ascii="Calibri" w:eastAsia="Times New Roman" w:hAnsi="Calibri" w:cs="Calibri"/>
                <w:color w:val="000000"/>
                <w:lang w:eastAsia="es-CO"/>
              </w:rPr>
            </w:pPr>
            <w:r w:rsidRPr="00CA6079">
              <w:rPr>
                <w:rFonts w:ascii="Calibri" w:eastAsia="Times New Roman" w:hAnsi="Calibri" w:cs="Calibri"/>
                <w:color w:val="000000"/>
                <w:lang w:eastAsia="es-CO"/>
              </w:rPr>
              <w:t>93</w:t>
            </w:r>
          </w:p>
        </w:tc>
      </w:tr>
      <w:tr w:rsidR="00CA6079" w:rsidRPr="00CA6079" w14:paraId="3A64DB7D" w14:textId="77777777" w:rsidTr="00CA6079">
        <w:trPr>
          <w:trHeight w:val="213"/>
        </w:trPr>
        <w:tc>
          <w:tcPr>
            <w:tcW w:w="1889" w:type="dxa"/>
            <w:tcBorders>
              <w:top w:val="nil"/>
              <w:left w:val="single" w:sz="8" w:space="0" w:color="auto"/>
              <w:bottom w:val="single" w:sz="8" w:space="0" w:color="auto"/>
              <w:right w:val="single" w:sz="8" w:space="0" w:color="auto"/>
            </w:tcBorders>
            <w:shd w:val="clear" w:color="auto" w:fill="auto"/>
            <w:noWrap/>
            <w:vAlign w:val="center"/>
            <w:hideMark/>
          </w:tcPr>
          <w:p w14:paraId="47E72F08" w14:textId="77777777" w:rsidR="00CA6079" w:rsidRPr="00CA6079" w:rsidRDefault="00CA6079" w:rsidP="00CA6079">
            <w:pPr>
              <w:spacing w:after="0" w:line="240" w:lineRule="auto"/>
              <w:jc w:val="center"/>
              <w:rPr>
                <w:rFonts w:ascii="Calibri" w:eastAsia="Times New Roman" w:hAnsi="Calibri" w:cs="Calibri"/>
                <w:b/>
                <w:bCs/>
                <w:color w:val="000000"/>
                <w:lang w:eastAsia="es-CO"/>
              </w:rPr>
            </w:pPr>
            <w:r w:rsidRPr="00CA6079">
              <w:rPr>
                <w:rFonts w:ascii="Calibri" w:eastAsia="Times New Roman" w:hAnsi="Calibri" w:cs="Calibri"/>
                <w:b/>
                <w:bCs/>
                <w:color w:val="000000"/>
                <w:lang w:eastAsia="es-CO"/>
              </w:rPr>
              <w:t>JUNIO</w:t>
            </w:r>
          </w:p>
        </w:tc>
        <w:tc>
          <w:tcPr>
            <w:tcW w:w="7038" w:type="dxa"/>
            <w:tcBorders>
              <w:top w:val="nil"/>
              <w:left w:val="nil"/>
              <w:bottom w:val="single" w:sz="8" w:space="0" w:color="auto"/>
              <w:right w:val="single" w:sz="8" w:space="0" w:color="auto"/>
            </w:tcBorders>
            <w:shd w:val="clear" w:color="auto" w:fill="auto"/>
            <w:noWrap/>
            <w:vAlign w:val="center"/>
            <w:hideMark/>
          </w:tcPr>
          <w:p w14:paraId="0B042DFC" w14:textId="77777777" w:rsidR="00CA6079" w:rsidRPr="00CA6079" w:rsidRDefault="00CA6079" w:rsidP="00CA6079">
            <w:pPr>
              <w:spacing w:after="0" w:line="240" w:lineRule="auto"/>
              <w:jc w:val="center"/>
              <w:rPr>
                <w:rFonts w:ascii="Calibri" w:eastAsia="Times New Roman" w:hAnsi="Calibri" w:cs="Calibri"/>
                <w:color w:val="000000"/>
                <w:lang w:eastAsia="es-CO"/>
              </w:rPr>
            </w:pPr>
            <w:r w:rsidRPr="00CA6079">
              <w:rPr>
                <w:rFonts w:ascii="Calibri" w:eastAsia="Times New Roman" w:hAnsi="Calibri" w:cs="Calibri"/>
                <w:color w:val="000000"/>
                <w:lang w:eastAsia="es-CO"/>
              </w:rPr>
              <w:t>69</w:t>
            </w:r>
          </w:p>
        </w:tc>
      </w:tr>
      <w:tr w:rsidR="00CA6079" w:rsidRPr="00CA6079" w14:paraId="7237EABD" w14:textId="77777777" w:rsidTr="00CA6079">
        <w:trPr>
          <w:trHeight w:val="213"/>
        </w:trPr>
        <w:tc>
          <w:tcPr>
            <w:tcW w:w="1889" w:type="dxa"/>
            <w:tcBorders>
              <w:top w:val="nil"/>
              <w:left w:val="single" w:sz="8" w:space="0" w:color="auto"/>
              <w:bottom w:val="single" w:sz="8" w:space="0" w:color="auto"/>
              <w:right w:val="single" w:sz="8" w:space="0" w:color="auto"/>
            </w:tcBorders>
            <w:shd w:val="clear" w:color="000000" w:fill="BFBFBF"/>
            <w:noWrap/>
            <w:vAlign w:val="center"/>
            <w:hideMark/>
          </w:tcPr>
          <w:p w14:paraId="4A451410" w14:textId="77777777" w:rsidR="00CA6079" w:rsidRPr="00CA6079" w:rsidRDefault="00CA6079" w:rsidP="00CA6079">
            <w:pPr>
              <w:spacing w:after="0" w:line="240" w:lineRule="auto"/>
              <w:jc w:val="center"/>
              <w:rPr>
                <w:rFonts w:ascii="Calibri" w:eastAsia="Times New Roman" w:hAnsi="Calibri" w:cs="Calibri"/>
                <w:b/>
                <w:bCs/>
                <w:color w:val="000000"/>
                <w:lang w:eastAsia="es-CO"/>
              </w:rPr>
            </w:pPr>
            <w:r w:rsidRPr="00CA6079">
              <w:rPr>
                <w:rFonts w:ascii="Calibri" w:eastAsia="Times New Roman" w:hAnsi="Calibri" w:cs="Calibri"/>
                <w:b/>
                <w:bCs/>
                <w:color w:val="000000"/>
                <w:lang w:eastAsia="es-CO"/>
              </w:rPr>
              <w:t>TOTAL</w:t>
            </w:r>
          </w:p>
        </w:tc>
        <w:tc>
          <w:tcPr>
            <w:tcW w:w="7038" w:type="dxa"/>
            <w:tcBorders>
              <w:top w:val="nil"/>
              <w:left w:val="nil"/>
              <w:bottom w:val="single" w:sz="8" w:space="0" w:color="auto"/>
              <w:right w:val="single" w:sz="8" w:space="0" w:color="auto"/>
            </w:tcBorders>
            <w:shd w:val="clear" w:color="auto" w:fill="auto"/>
            <w:noWrap/>
            <w:vAlign w:val="center"/>
            <w:hideMark/>
          </w:tcPr>
          <w:p w14:paraId="571F98DB" w14:textId="77777777" w:rsidR="00CA6079" w:rsidRPr="00CA6079" w:rsidRDefault="00CA6079" w:rsidP="00CA6079">
            <w:pPr>
              <w:spacing w:after="0" w:line="240" w:lineRule="auto"/>
              <w:jc w:val="center"/>
              <w:rPr>
                <w:rFonts w:ascii="Calibri" w:eastAsia="Times New Roman" w:hAnsi="Calibri" w:cs="Calibri"/>
                <w:color w:val="000000"/>
                <w:lang w:eastAsia="es-CO"/>
              </w:rPr>
            </w:pPr>
            <w:r w:rsidRPr="00CA6079">
              <w:rPr>
                <w:rFonts w:ascii="Calibri" w:eastAsia="Times New Roman" w:hAnsi="Calibri" w:cs="Calibri"/>
                <w:color w:val="000000"/>
                <w:lang w:eastAsia="es-CO"/>
              </w:rPr>
              <w:t>96</w:t>
            </w:r>
          </w:p>
        </w:tc>
      </w:tr>
    </w:tbl>
    <w:p w14:paraId="466C3524" w14:textId="0A41807E" w:rsidR="002B7E55" w:rsidRDefault="002B7E55" w:rsidP="002B7E55">
      <w:pPr>
        <w:rPr>
          <w:rFonts w:ascii="Arial" w:hAnsi="Arial" w:cs="Arial"/>
          <w:iCs/>
          <w:color w:val="202122"/>
          <w:sz w:val="18"/>
          <w:szCs w:val="18"/>
          <w:shd w:val="clear" w:color="auto" w:fill="FFFFFF"/>
        </w:rPr>
      </w:pPr>
      <w:r>
        <w:rPr>
          <w:rFonts w:ascii="Arial" w:eastAsia="Times New Roman" w:hAnsi="Arial" w:cs="Arial"/>
          <w:iCs/>
          <w:sz w:val="24"/>
          <w:szCs w:val="24"/>
          <w:bdr w:val="none" w:sz="0" w:space="0" w:color="auto" w:frame="1"/>
          <w:lang w:val="es-419" w:eastAsia="es-419"/>
        </w:rPr>
        <w:t xml:space="preserve"> </w:t>
      </w:r>
      <w:r w:rsidR="00BF2F46">
        <w:rPr>
          <w:rFonts w:ascii="Arial" w:hAnsi="Arial" w:cs="Arial"/>
          <w:iCs/>
          <w:color w:val="202122"/>
          <w:sz w:val="18"/>
          <w:szCs w:val="18"/>
          <w:shd w:val="clear" w:color="auto" w:fill="FFFFFF"/>
        </w:rPr>
        <w:t>Tabla 5</w:t>
      </w:r>
      <w:r>
        <w:rPr>
          <w:rFonts w:ascii="Arial" w:hAnsi="Arial" w:cs="Arial"/>
          <w:iCs/>
          <w:color w:val="202122"/>
          <w:sz w:val="18"/>
          <w:szCs w:val="18"/>
          <w:shd w:val="clear" w:color="auto" w:fill="FFFFFF"/>
        </w:rPr>
        <w:t>. T</w:t>
      </w:r>
      <w:r w:rsidRPr="002B7E55">
        <w:rPr>
          <w:rFonts w:ascii="Arial" w:hAnsi="Arial" w:cs="Arial"/>
          <w:iCs/>
          <w:color w:val="202122"/>
          <w:sz w:val="18"/>
          <w:szCs w:val="18"/>
          <w:shd w:val="clear" w:color="auto" w:fill="FFFFFF"/>
        </w:rPr>
        <w:t xml:space="preserve">iempos de atención </w:t>
      </w:r>
      <w:r w:rsidR="0037715C">
        <w:rPr>
          <w:rFonts w:ascii="Arial" w:hAnsi="Arial" w:cs="Arial"/>
          <w:iCs/>
          <w:color w:val="202122"/>
          <w:sz w:val="18"/>
          <w:szCs w:val="18"/>
          <w:shd w:val="clear" w:color="auto" w:fill="FFFFFF"/>
        </w:rPr>
        <w:t xml:space="preserve">y espera </w:t>
      </w:r>
    </w:p>
    <w:p w14:paraId="7FF3885E" w14:textId="77777777" w:rsidR="00780EFB" w:rsidRDefault="00780EFB" w:rsidP="00934278">
      <w:pPr>
        <w:jc w:val="both"/>
        <w:rPr>
          <w:rFonts w:ascii="Arial" w:eastAsia="Times New Roman" w:hAnsi="Arial" w:cs="Arial"/>
          <w:iCs/>
          <w:sz w:val="24"/>
          <w:szCs w:val="24"/>
          <w:bdr w:val="none" w:sz="0" w:space="0" w:color="auto" w:frame="1"/>
          <w:lang w:val="es-419" w:eastAsia="es-419"/>
        </w:rPr>
      </w:pPr>
    </w:p>
    <w:p w14:paraId="66D793D7" w14:textId="34F4E7BF" w:rsidR="005719E1" w:rsidRDefault="006B53A4" w:rsidP="00654D3F">
      <w:pPr>
        <w:jc w:val="both"/>
        <w:rPr>
          <w:rFonts w:ascii="Arial" w:eastAsia="Times New Roman" w:hAnsi="Arial" w:cs="Arial"/>
          <w:iCs/>
          <w:sz w:val="24"/>
          <w:szCs w:val="24"/>
          <w:bdr w:val="none" w:sz="0" w:space="0" w:color="auto" w:frame="1"/>
          <w:lang w:val="es-419" w:eastAsia="es-419"/>
        </w:rPr>
      </w:pPr>
      <w:r>
        <w:rPr>
          <w:rFonts w:ascii="Arial" w:eastAsia="Times New Roman" w:hAnsi="Arial" w:cs="Arial"/>
          <w:iCs/>
          <w:sz w:val="24"/>
          <w:szCs w:val="24"/>
          <w:bdr w:val="none" w:sz="0" w:space="0" w:color="auto" w:frame="1"/>
          <w:lang w:val="es-419" w:eastAsia="es-419"/>
        </w:rPr>
        <w:t>Finalmente,</w:t>
      </w:r>
      <w:r w:rsidR="00654D3F">
        <w:rPr>
          <w:rFonts w:ascii="Arial" w:eastAsia="Times New Roman" w:hAnsi="Arial" w:cs="Arial"/>
          <w:iCs/>
          <w:sz w:val="24"/>
          <w:szCs w:val="24"/>
          <w:bdr w:val="none" w:sz="0" w:space="0" w:color="auto" w:frame="1"/>
          <w:lang w:val="es-419" w:eastAsia="es-419"/>
        </w:rPr>
        <w:t xml:space="preserve"> el indicador </w:t>
      </w:r>
      <w:r w:rsidR="00D10EF7">
        <w:rPr>
          <w:rFonts w:ascii="Arial" w:eastAsia="Times New Roman" w:hAnsi="Arial" w:cs="Arial"/>
          <w:iCs/>
          <w:sz w:val="24"/>
          <w:szCs w:val="24"/>
          <w:bdr w:val="none" w:sz="0" w:space="0" w:color="auto" w:frame="1"/>
          <w:lang w:val="es-419" w:eastAsia="es-419"/>
        </w:rPr>
        <w:t xml:space="preserve">correspondiente a </w:t>
      </w:r>
      <w:r w:rsidR="00654D3F">
        <w:rPr>
          <w:rFonts w:ascii="Arial" w:eastAsia="Times New Roman" w:hAnsi="Arial" w:cs="Arial"/>
          <w:iCs/>
          <w:sz w:val="24"/>
          <w:szCs w:val="24"/>
          <w:bdr w:val="none" w:sz="0" w:space="0" w:color="auto" w:frame="1"/>
          <w:lang w:val="es-419" w:eastAsia="es-419"/>
        </w:rPr>
        <w:t>tiempos</w:t>
      </w:r>
      <w:r w:rsidR="00654D3F" w:rsidRPr="00E3747C">
        <w:rPr>
          <w:rFonts w:ascii="Arial" w:eastAsia="Times New Roman" w:hAnsi="Arial" w:cs="Arial"/>
          <w:iCs/>
          <w:sz w:val="24"/>
          <w:szCs w:val="24"/>
          <w:bdr w:val="none" w:sz="0" w:space="0" w:color="auto" w:frame="1"/>
          <w:lang w:val="es-419" w:eastAsia="es-419"/>
        </w:rPr>
        <w:t xml:space="preserve"> de respuesta </w:t>
      </w:r>
      <w:r w:rsidR="00D10EF7">
        <w:rPr>
          <w:rFonts w:ascii="Arial" w:eastAsia="Times New Roman" w:hAnsi="Arial" w:cs="Arial"/>
          <w:iCs/>
          <w:sz w:val="24"/>
          <w:szCs w:val="24"/>
          <w:bdr w:val="none" w:sz="0" w:space="0" w:color="auto" w:frame="1"/>
          <w:lang w:val="es-419" w:eastAsia="es-419"/>
        </w:rPr>
        <w:t xml:space="preserve">en el </w:t>
      </w:r>
      <w:r w:rsidR="00654D3F" w:rsidRPr="00E3747C">
        <w:rPr>
          <w:rFonts w:ascii="Arial" w:eastAsia="Times New Roman" w:hAnsi="Arial" w:cs="Arial"/>
          <w:iCs/>
          <w:sz w:val="24"/>
          <w:szCs w:val="24"/>
          <w:bdr w:val="none" w:sz="0" w:space="0" w:color="auto" w:frame="1"/>
          <w:lang w:val="es-419" w:eastAsia="es-419"/>
        </w:rPr>
        <w:t>canal presencial,</w:t>
      </w:r>
      <w:r w:rsidR="00654D3F">
        <w:rPr>
          <w:rFonts w:ascii="Arial" w:eastAsia="Times New Roman" w:hAnsi="Arial" w:cs="Arial"/>
          <w:iCs/>
          <w:sz w:val="24"/>
          <w:szCs w:val="24"/>
          <w:bdr w:val="none" w:sz="0" w:space="0" w:color="auto" w:frame="1"/>
          <w:lang w:val="es-419" w:eastAsia="es-419"/>
        </w:rPr>
        <w:t xml:space="preserve"> se puede </w:t>
      </w:r>
      <w:r w:rsidR="00AD42F3">
        <w:rPr>
          <w:rFonts w:ascii="Arial" w:eastAsia="Times New Roman" w:hAnsi="Arial" w:cs="Arial"/>
          <w:iCs/>
          <w:sz w:val="24"/>
          <w:szCs w:val="24"/>
          <w:bdr w:val="none" w:sz="0" w:space="0" w:color="auto" w:frame="1"/>
          <w:lang w:val="es-419" w:eastAsia="es-419"/>
        </w:rPr>
        <w:t>deducir que</w:t>
      </w:r>
      <w:r w:rsidR="00654D3F">
        <w:rPr>
          <w:rFonts w:ascii="Arial" w:eastAsia="Times New Roman" w:hAnsi="Arial" w:cs="Arial"/>
          <w:iCs/>
          <w:sz w:val="24"/>
          <w:szCs w:val="24"/>
          <w:bdr w:val="none" w:sz="0" w:space="0" w:color="auto" w:frame="1"/>
          <w:lang w:val="es-419" w:eastAsia="es-419"/>
        </w:rPr>
        <w:t xml:space="preserve"> la dependencia efectúa la atención con diligencia y oportunidad, puesto que la atención se realiza en un tiempo aproximado </w:t>
      </w:r>
      <w:r w:rsidR="00CA6079">
        <w:rPr>
          <w:rFonts w:ascii="Arial" w:eastAsia="Times New Roman" w:hAnsi="Arial" w:cs="Arial"/>
          <w:iCs/>
          <w:sz w:val="24"/>
          <w:szCs w:val="24"/>
          <w:bdr w:val="none" w:sz="0" w:space="0" w:color="auto" w:frame="1"/>
          <w:lang w:val="es-419" w:eastAsia="es-419"/>
        </w:rPr>
        <w:t>de 26</w:t>
      </w:r>
      <w:r w:rsidR="00654D3F" w:rsidRPr="00AD42F3">
        <w:rPr>
          <w:rFonts w:ascii="Arial" w:eastAsia="Times New Roman" w:hAnsi="Arial" w:cs="Arial"/>
          <w:iCs/>
          <w:sz w:val="24"/>
          <w:szCs w:val="24"/>
          <w:bdr w:val="none" w:sz="0" w:space="0" w:color="auto" w:frame="1"/>
          <w:lang w:val="es-419" w:eastAsia="es-419"/>
        </w:rPr>
        <w:t xml:space="preserve"> minutos, como se muestra en la tabla </w:t>
      </w:r>
      <w:r w:rsidR="00AD42F3">
        <w:rPr>
          <w:rFonts w:ascii="Arial" w:eastAsia="Times New Roman" w:hAnsi="Arial" w:cs="Arial"/>
          <w:iCs/>
          <w:sz w:val="24"/>
          <w:szCs w:val="24"/>
          <w:bdr w:val="none" w:sz="0" w:space="0" w:color="auto" w:frame="1"/>
          <w:lang w:val="es-419" w:eastAsia="es-419"/>
        </w:rPr>
        <w:t>siguiente</w:t>
      </w:r>
    </w:p>
    <w:tbl>
      <w:tblPr>
        <w:tblW w:w="9007" w:type="dxa"/>
        <w:tblCellMar>
          <w:left w:w="70" w:type="dxa"/>
          <w:right w:w="70" w:type="dxa"/>
        </w:tblCellMar>
        <w:tblLook w:val="04A0" w:firstRow="1" w:lastRow="0" w:firstColumn="1" w:lastColumn="0" w:noHBand="0" w:noVBand="1"/>
      </w:tblPr>
      <w:tblGrid>
        <w:gridCol w:w="1906"/>
        <w:gridCol w:w="7101"/>
      </w:tblGrid>
      <w:tr w:rsidR="00CA6079" w:rsidRPr="00CA6079" w14:paraId="41D6E365" w14:textId="77777777" w:rsidTr="00CA6079">
        <w:trPr>
          <w:trHeight w:val="244"/>
        </w:trPr>
        <w:tc>
          <w:tcPr>
            <w:tcW w:w="9007" w:type="dxa"/>
            <w:gridSpan w:val="2"/>
            <w:tcBorders>
              <w:top w:val="nil"/>
              <w:left w:val="nil"/>
              <w:bottom w:val="single" w:sz="8" w:space="0" w:color="auto"/>
              <w:right w:val="nil"/>
            </w:tcBorders>
            <w:shd w:val="clear" w:color="000000" w:fill="2F75B5"/>
            <w:vAlign w:val="center"/>
            <w:hideMark/>
          </w:tcPr>
          <w:p w14:paraId="6CA99C1D" w14:textId="77777777" w:rsidR="00CA6079" w:rsidRPr="00CA6079" w:rsidRDefault="00CA6079" w:rsidP="00CA6079">
            <w:pPr>
              <w:spacing w:after="0" w:line="240" w:lineRule="auto"/>
              <w:jc w:val="center"/>
              <w:rPr>
                <w:rFonts w:ascii="Calibri" w:eastAsia="Times New Roman" w:hAnsi="Calibri" w:cs="Calibri"/>
                <w:b/>
                <w:bCs/>
                <w:color w:val="000000"/>
                <w:lang w:eastAsia="es-CO"/>
              </w:rPr>
            </w:pPr>
            <w:r w:rsidRPr="00CA6079">
              <w:rPr>
                <w:rFonts w:ascii="Calibri" w:eastAsia="Times New Roman" w:hAnsi="Calibri" w:cs="Calibri"/>
                <w:b/>
                <w:bCs/>
                <w:color w:val="000000"/>
                <w:lang w:eastAsia="es-CO"/>
              </w:rPr>
              <w:t xml:space="preserve">TIEMPOS DE RESPUESTA CANAL PRESENCIAL </w:t>
            </w:r>
          </w:p>
        </w:tc>
      </w:tr>
      <w:tr w:rsidR="00CA6079" w:rsidRPr="00CA6079" w14:paraId="7FC064FD" w14:textId="77777777" w:rsidTr="00CA6079">
        <w:trPr>
          <w:trHeight w:val="244"/>
        </w:trPr>
        <w:tc>
          <w:tcPr>
            <w:tcW w:w="1906" w:type="dxa"/>
            <w:tcBorders>
              <w:top w:val="nil"/>
              <w:left w:val="single" w:sz="8" w:space="0" w:color="auto"/>
              <w:bottom w:val="single" w:sz="8" w:space="0" w:color="auto"/>
              <w:right w:val="single" w:sz="8" w:space="0" w:color="auto"/>
            </w:tcBorders>
            <w:shd w:val="clear" w:color="000000" w:fill="9BC2E6"/>
            <w:noWrap/>
            <w:vAlign w:val="center"/>
            <w:hideMark/>
          </w:tcPr>
          <w:p w14:paraId="6BDE7208" w14:textId="77777777" w:rsidR="00CA6079" w:rsidRPr="00CA6079" w:rsidRDefault="00CA6079" w:rsidP="00CA6079">
            <w:pPr>
              <w:spacing w:after="0" w:line="240" w:lineRule="auto"/>
              <w:jc w:val="center"/>
              <w:rPr>
                <w:rFonts w:ascii="Calibri" w:eastAsia="Times New Roman" w:hAnsi="Calibri" w:cs="Calibri"/>
                <w:b/>
                <w:bCs/>
                <w:color w:val="000000"/>
                <w:lang w:eastAsia="es-CO"/>
              </w:rPr>
            </w:pPr>
            <w:r w:rsidRPr="00CA6079">
              <w:rPr>
                <w:rFonts w:ascii="Calibri" w:eastAsia="Times New Roman" w:hAnsi="Calibri" w:cs="Calibri"/>
                <w:b/>
                <w:bCs/>
                <w:color w:val="000000"/>
                <w:lang w:eastAsia="es-CO"/>
              </w:rPr>
              <w:t>MES</w:t>
            </w:r>
          </w:p>
        </w:tc>
        <w:tc>
          <w:tcPr>
            <w:tcW w:w="7101" w:type="dxa"/>
            <w:tcBorders>
              <w:top w:val="nil"/>
              <w:left w:val="nil"/>
              <w:bottom w:val="single" w:sz="8" w:space="0" w:color="auto"/>
              <w:right w:val="single" w:sz="8" w:space="0" w:color="auto"/>
            </w:tcBorders>
            <w:shd w:val="clear" w:color="000000" w:fill="9BC2E6"/>
            <w:noWrap/>
            <w:vAlign w:val="center"/>
            <w:hideMark/>
          </w:tcPr>
          <w:p w14:paraId="4FC97CAA" w14:textId="77777777" w:rsidR="00CA6079" w:rsidRPr="00CA6079" w:rsidRDefault="00CA6079" w:rsidP="00CA6079">
            <w:pPr>
              <w:spacing w:after="0" w:line="240" w:lineRule="auto"/>
              <w:jc w:val="center"/>
              <w:rPr>
                <w:rFonts w:ascii="Calibri" w:eastAsia="Times New Roman" w:hAnsi="Calibri" w:cs="Calibri"/>
                <w:b/>
                <w:bCs/>
                <w:color w:val="000000"/>
                <w:lang w:eastAsia="es-CO"/>
              </w:rPr>
            </w:pPr>
            <w:r w:rsidRPr="00CA6079">
              <w:rPr>
                <w:rFonts w:ascii="Calibri" w:eastAsia="Times New Roman" w:hAnsi="Calibri" w:cs="Calibri"/>
                <w:b/>
                <w:bCs/>
                <w:color w:val="000000"/>
                <w:lang w:eastAsia="es-CO"/>
              </w:rPr>
              <w:t>PROMEDIO EN MINUTOS</w:t>
            </w:r>
          </w:p>
        </w:tc>
      </w:tr>
      <w:tr w:rsidR="00CA6079" w:rsidRPr="00CA6079" w14:paraId="0435EFEF" w14:textId="77777777" w:rsidTr="00CA6079">
        <w:trPr>
          <w:trHeight w:val="244"/>
        </w:trPr>
        <w:tc>
          <w:tcPr>
            <w:tcW w:w="1906" w:type="dxa"/>
            <w:tcBorders>
              <w:top w:val="nil"/>
              <w:left w:val="single" w:sz="8" w:space="0" w:color="auto"/>
              <w:bottom w:val="single" w:sz="8" w:space="0" w:color="auto"/>
              <w:right w:val="single" w:sz="8" w:space="0" w:color="auto"/>
            </w:tcBorders>
            <w:shd w:val="clear" w:color="auto" w:fill="auto"/>
            <w:noWrap/>
            <w:vAlign w:val="center"/>
            <w:hideMark/>
          </w:tcPr>
          <w:p w14:paraId="12EF38F2" w14:textId="77777777" w:rsidR="00CA6079" w:rsidRPr="00CA6079" w:rsidRDefault="00CA6079" w:rsidP="00CA6079">
            <w:pPr>
              <w:spacing w:after="0" w:line="240" w:lineRule="auto"/>
              <w:jc w:val="center"/>
              <w:rPr>
                <w:rFonts w:ascii="Calibri" w:eastAsia="Times New Roman" w:hAnsi="Calibri" w:cs="Calibri"/>
                <w:b/>
                <w:bCs/>
                <w:color w:val="000000"/>
                <w:lang w:eastAsia="es-CO"/>
              </w:rPr>
            </w:pPr>
            <w:r w:rsidRPr="00CA6079">
              <w:rPr>
                <w:rFonts w:ascii="Calibri" w:eastAsia="Times New Roman" w:hAnsi="Calibri" w:cs="Calibri"/>
                <w:b/>
                <w:bCs/>
                <w:color w:val="000000"/>
                <w:lang w:eastAsia="es-CO"/>
              </w:rPr>
              <w:t>ABRIL</w:t>
            </w:r>
          </w:p>
        </w:tc>
        <w:tc>
          <w:tcPr>
            <w:tcW w:w="7101" w:type="dxa"/>
            <w:tcBorders>
              <w:top w:val="nil"/>
              <w:left w:val="nil"/>
              <w:bottom w:val="single" w:sz="8" w:space="0" w:color="auto"/>
              <w:right w:val="single" w:sz="8" w:space="0" w:color="auto"/>
            </w:tcBorders>
            <w:shd w:val="clear" w:color="auto" w:fill="auto"/>
            <w:noWrap/>
            <w:vAlign w:val="center"/>
            <w:hideMark/>
          </w:tcPr>
          <w:p w14:paraId="7E685947" w14:textId="77777777" w:rsidR="00CA6079" w:rsidRPr="00CA6079" w:rsidRDefault="00CA6079" w:rsidP="00CA6079">
            <w:pPr>
              <w:spacing w:after="0" w:line="240" w:lineRule="auto"/>
              <w:jc w:val="center"/>
              <w:rPr>
                <w:rFonts w:ascii="Calibri" w:eastAsia="Times New Roman" w:hAnsi="Calibri" w:cs="Calibri"/>
                <w:color w:val="000000"/>
                <w:lang w:eastAsia="es-CO"/>
              </w:rPr>
            </w:pPr>
            <w:r w:rsidRPr="00CA6079">
              <w:rPr>
                <w:rFonts w:ascii="Calibri" w:eastAsia="Times New Roman" w:hAnsi="Calibri" w:cs="Calibri"/>
                <w:color w:val="000000"/>
                <w:lang w:eastAsia="es-CO"/>
              </w:rPr>
              <w:t>38</w:t>
            </w:r>
          </w:p>
        </w:tc>
      </w:tr>
      <w:tr w:rsidR="00CA6079" w:rsidRPr="00CA6079" w14:paraId="116A3BD5" w14:textId="77777777" w:rsidTr="00CA6079">
        <w:trPr>
          <w:trHeight w:val="244"/>
        </w:trPr>
        <w:tc>
          <w:tcPr>
            <w:tcW w:w="1906" w:type="dxa"/>
            <w:tcBorders>
              <w:top w:val="nil"/>
              <w:left w:val="single" w:sz="8" w:space="0" w:color="auto"/>
              <w:bottom w:val="single" w:sz="8" w:space="0" w:color="auto"/>
              <w:right w:val="single" w:sz="8" w:space="0" w:color="auto"/>
            </w:tcBorders>
            <w:shd w:val="clear" w:color="auto" w:fill="auto"/>
            <w:noWrap/>
            <w:vAlign w:val="center"/>
            <w:hideMark/>
          </w:tcPr>
          <w:p w14:paraId="2442501C" w14:textId="77777777" w:rsidR="00CA6079" w:rsidRPr="00CA6079" w:rsidRDefault="00CA6079" w:rsidP="00CA6079">
            <w:pPr>
              <w:spacing w:after="0" w:line="240" w:lineRule="auto"/>
              <w:jc w:val="center"/>
              <w:rPr>
                <w:rFonts w:ascii="Calibri" w:eastAsia="Times New Roman" w:hAnsi="Calibri" w:cs="Calibri"/>
                <w:b/>
                <w:bCs/>
                <w:color w:val="000000"/>
                <w:lang w:eastAsia="es-CO"/>
              </w:rPr>
            </w:pPr>
            <w:r w:rsidRPr="00CA6079">
              <w:rPr>
                <w:rFonts w:ascii="Calibri" w:eastAsia="Times New Roman" w:hAnsi="Calibri" w:cs="Calibri"/>
                <w:b/>
                <w:bCs/>
                <w:color w:val="000000"/>
                <w:lang w:eastAsia="es-CO"/>
              </w:rPr>
              <w:t>MAYO</w:t>
            </w:r>
          </w:p>
        </w:tc>
        <w:tc>
          <w:tcPr>
            <w:tcW w:w="7101" w:type="dxa"/>
            <w:tcBorders>
              <w:top w:val="nil"/>
              <w:left w:val="nil"/>
              <w:bottom w:val="single" w:sz="8" w:space="0" w:color="auto"/>
              <w:right w:val="single" w:sz="8" w:space="0" w:color="auto"/>
            </w:tcBorders>
            <w:shd w:val="clear" w:color="auto" w:fill="auto"/>
            <w:noWrap/>
            <w:vAlign w:val="center"/>
            <w:hideMark/>
          </w:tcPr>
          <w:p w14:paraId="1F080310" w14:textId="77777777" w:rsidR="00CA6079" w:rsidRPr="00CA6079" w:rsidRDefault="00CA6079" w:rsidP="00CA6079">
            <w:pPr>
              <w:spacing w:after="0" w:line="240" w:lineRule="auto"/>
              <w:jc w:val="center"/>
              <w:rPr>
                <w:rFonts w:ascii="Calibri" w:eastAsia="Times New Roman" w:hAnsi="Calibri" w:cs="Calibri"/>
                <w:color w:val="000000"/>
                <w:lang w:eastAsia="es-CO"/>
              </w:rPr>
            </w:pPr>
            <w:r w:rsidRPr="00CA6079">
              <w:rPr>
                <w:rFonts w:ascii="Calibri" w:eastAsia="Times New Roman" w:hAnsi="Calibri" w:cs="Calibri"/>
                <w:color w:val="000000"/>
                <w:lang w:eastAsia="es-CO"/>
              </w:rPr>
              <w:t>18</w:t>
            </w:r>
          </w:p>
        </w:tc>
      </w:tr>
      <w:tr w:rsidR="00CA6079" w:rsidRPr="00CA6079" w14:paraId="63E03C45" w14:textId="77777777" w:rsidTr="00CA6079">
        <w:trPr>
          <w:trHeight w:val="244"/>
        </w:trPr>
        <w:tc>
          <w:tcPr>
            <w:tcW w:w="1906" w:type="dxa"/>
            <w:tcBorders>
              <w:top w:val="nil"/>
              <w:left w:val="single" w:sz="8" w:space="0" w:color="auto"/>
              <w:bottom w:val="single" w:sz="8" w:space="0" w:color="auto"/>
              <w:right w:val="single" w:sz="8" w:space="0" w:color="auto"/>
            </w:tcBorders>
            <w:shd w:val="clear" w:color="auto" w:fill="auto"/>
            <w:noWrap/>
            <w:vAlign w:val="center"/>
            <w:hideMark/>
          </w:tcPr>
          <w:p w14:paraId="338604A4" w14:textId="77777777" w:rsidR="00CA6079" w:rsidRPr="00CA6079" w:rsidRDefault="00CA6079" w:rsidP="00CA6079">
            <w:pPr>
              <w:spacing w:after="0" w:line="240" w:lineRule="auto"/>
              <w:jc w:val="center"/>
              <w:rPr>
                <w:rFonts w:ascii="Calibri" w:eastAsia="Times New Roman" w:hAnsi="Calibri" w:cs="Calibri"/>
                <w:b/>
                <w:bCs/>
                <w:color w:val="000000"/>
                <w:lang w:eastAsia="es-CO"/>
              </w:rPr>
            </w:pPr>
            <w:r w:rsidRPr="00CA6079">
              <w:rPr>
                <w:rFonts w:ascii="Calibri" w:eastAsia="Times New Roman" w:hAnsi="Calibri" w:cs="Calibri"/>
                <w:b/>
                <w:bCs/>
                <w:color w:val="000000"/>
                <w:lang w:eastAsia="es-CO"/>
              </w:rPr>
              <w:t>JUNIO</w:t>
            </w:r>
          </w:p>
        </w:tc>
        <w:tc>
          <w:tcPr>
            <w:tcW w:w="7101" w:type="dxa"/>
            <w:tcBorders>
              <w:top w:val="nil"/>
              <w:left w:val="nil"/>
              <w:bottom w:val="single" w:sz="8" w:space="0" w:color="auto"/>
              <w:right w:val="single" w:sz="8" w:space="0" w:color="auto"/>
            </w:tcBorders>
            <w:shd w:val="clear" w:color="auto" w:fill="auto"/>
            <w:noWrap/>
            <w:vAlign w:val="center"/>
            <w:hideMark/>
          </w:tcPr>
          <w:p w14:paraId="376CCC23" w14:textId="77777777" w:rsidR="00CA6079" w:rsidRPr="00CA6079" w:rsidRDefault="00CA6079" w:rsidP="00CA6079">
            <w:pPr>
              <w:spacing w:after="0" w:line="240" w:lineRule="auto"/>
              <w:jc w:val="center"/>
              <w:rPr>
                <w:rFonts w:ascii="Calibri" w:eastAsia="Times New Roman" w:hAnsi="Calibri" w:cs="Calibri"/>
                <w:color w:val="000000"/>
                <w:lang w:eastAsia="es-CO"/>
              </w:rPr>
            </w:pPr>
            <w:r w:rsidRPr="00CA6079">
              <w:rPr>
                <w:rFonts w:ascii="Calibri" w:eastAsia="Times New Roman" w:hAnsi="Calibri" w:cs="Calibri"/>
                <w:color w:val="000000"/>
                <w:lang w:eastAsia="es-CO"/>
              </w:rPr>
              <w:t>23</w:t>
            </w:r>
          </w:p>
        </w:tc>
      </w:tr>
      <w:tr w:rsidR="00CA6079" w:rsidRPr="00CA6079" w14:paraId="3F5B7742" w14:textId="77777777" w:rsidTr="00CA6079">
        <w:trPr>
          <w:trHeight w:val="244"/>
        </w:trPr>
        <w:tc>
          <w:tcPr>
            <w:tcW w:w="1906" w:type="dxa"/>
            <w:tcBorders>
              <w:top w:val="nil"/>
              <w:left w:val="single" w:sz="8" w:space="0" w:color="auto"/>
              <w:bottom w:val="single" w:sz="8" w:space="0" w:color="auto"/>
              <w:right w:val="single" w:sz="8" w:space="0" w:color="auto"/>
            </w:tcBorders>
            <w:shd w:val="clear" w:color="000000" w:fill="BFBFBF"/>
            <w:noWrap/>
            <w:vAlign w:val="center"/>
            <w:hideMark/>
          </w:tcPr>
          <w:p w14:paraId="2C750FF0" w14:textId="77777777" w:rsidR="00CA6079" w:rsidRPr="00CA6079" w:rsidRDefault="00CA6079" w:rsidP="00CA6079">
            <w:pPr>
              <w:spacing w:after="0" w:line="240" w:lineRule="auto"/>
              <w:jc w:val="center"/>
              <w:rPr>
                <w:rFonts w:ascii="Calibri" w:eastAsia="Times New Roman" w:hAnsi="Calibri" w:cs="Calibri"/>
                <w:b/>
                <w:bCs/>
                <w:color w:val="000000"/>
                <w:lang w:eastAsia="es-CO"/>
              </w:rPr>
            </w:pPr>
            <w:r w:rsidRPr="00CA6079">
              <w:rPr>
                <w:rFonts w:ascii="Calibri" w:eastAsia="Times New Roman" w:hAnsi="Calibri" w:cs="Calibri"/>
                <w:b/>
                <w:bCs/>
                <w:color w:val="000000"/>
                <w:lang w:eastAsia="es-CO"/>
              </w:rPr>
              <w:t>TOTAL</w:t>
            </w:r>
          </w:p>
        </w:tc>
        <w:tc>
          <w:tcPr>
            <w:tcW w:w="7101" w:type="dxa"/>
            <w:tcBorders>
              <w:top w:val="nil"/>
              <w:left w:val="nil"/>
              <w:bottom w:val="single" w:sz="8" w:space="0" w:color="auto"/>
              <w:right w:val="single" w:sz="8" w:space="0" w:color="auto"/>
            </w:tcBorders>
            <w:shd w:val="clear" w:color="auto" w:fill="auto"/>
            <w:noWrap/>
            <w:vAlign w:val="center"/>
            <w:hideMark/>
          </w:tcPr>
          <w:p w14:paraId="21F1411B" w14:textId="77777777" w:rsidR="00CA6079" w:rsidRPr="00CA6079" w:rsidRDefault="00CA6079" w:rsidP="00CA6079">
            <w:pPr>
              <w:spacing w:after="0" w:line="240" w:lineRule="auto"/>
              <w:jc w:val="center"/>
              <w:rPr>
                <w:rFonts w:ascii="Calibri" w:eastAsia="Times New Roman" w:hAnsi="Calibri" w:cs="Calibri"/>
                <w:color w:val="000000"/>
                <w:lang w:eastAsia="es-CO"/>
              </w:rPr>
            </w:pPr>
            <w:r w:rsidRPr="00CA6079">
              <w:rPr>
                <w:rFonts w:ascii="Calibri" w:eastAsia="Times New Roman" w:hAnsi="Calibri" w:cs="Calibri"/>
                <w:color w:val="000000"/>
                <w:lang w:eastAsia="es-CO"/>
              </w:rPr>
              <w:t>26</w:t>
            </w:r>
          </w:p>
        </w:tc>
      </w:tr>
    </w:tbl>
    <w:p w14:paraId="3CA3B904" w14:textId="6A3EB461" w:rsidR="00CB1DD3" w:rsidRDefault="00AD42F3" w:rsidP="00FB14AE">
      <w:pPr>
        <w:jc w:val="both"/>
        <w:rPr>
          <w:rFonts w:ascii="Arial" w:hAnsi="Arial" w:cs="Arial"/>
          <w:iCs/>
          <w:color w:val="202122"/>
          <w:sz w:val="18"/>
          <w:szCs w:val="18"/>
          <w:shd w:val="clear" w:color="auto" w:fill="FFFFFF"/>
        </w:rPr>
      </w:pPr>
      <w:r w:rsidRPr="00AD42F3">
        <w:rPr>
          <w:rFonts w:ascii="Arial" w:eastAsia="Times New Roman" w:hAnsi="Arial" w:cs="Arial"/>
          <w:iCs/>
          <w:sz w:val="24"/>
          <w:szCs w:val="24"/>
          <w:bdr w:val="none" w:sz="0" w:space="0" w:color="auto" w:frame="1"/>
          <w:lang w:val="es-419" w:eastAsia="es-419"/>
        </w:rPr>
        <w:t xml:space="preserve"> </w:t>
      </w:r>
      <w:r w:rsidR="00CB1DD3">
        <w:rPr>
          <w:rFonts w:ascii="Arial" w:hAnsi="Arial" w:cs="Arial"/>
          <w:iCs/>
          <w:color w:val="202122"/>
          <w:sz w:val="18"/>
          <w:szCs w:val="18"/>
          <w:shd w:val="clear" w:color="auto" w:fill="FFFFFF"/>
        </w:rPr>
        <w:t xml:space="preserve"> </w:t>
      </w:r>
      <w:r w:rsidR="00BF2F46">
        <w:rPr>
          <w:rFonts w:ascii="Arial" w:hAnsi="Arial" w:cs="Arial"/>
          <w:iCs/>
          <w:color w:val="202122"/>
          <w:sz w:val="18"/>
          <w:szCs w:val="18"/>
          <w:shd w:val="clear" w:color="auto" w:fill="FFFFFF"/>
        </w:rPr>
        <w:t>Tabla 6</w:t>
      </w:r>
      <w:r w:rsidR="00CB1DD3">
        <w:rPr>
          <w:rFonts w:ascii="Arial" w:hAnsi="Arial" w:cs="Arial"/>
          <w:iCs/>
          <w:color w:val="202122"/>
          <w:sz w:val="18"/>
          <w:szCs w:val="18"/>
          <w:shd w:val="clear" w:color="auto" w:fill="FFFFFF"/>
        </w:rPr>
        <w:t>. T</w:t>
      </w:r>
      <w:r w:rsidR="00CB1DD3" w:rsidRPr="00CB1DD3">
        <w:rPr>
          <w:rFonts w:ascii="Arial" w:hAnsi="Arial" w:cs="Arial"/>
          <w:iCs/>
          <w:color w:val="202122"/>
          <w:sz w:val="18"/>
          <w:szCs w:val="18"/>
          <w:shd w:val="clear" w:color="auto" w:fill="FFFFFF"/>
        </w:rPr>
        <w:t>iempos de respuesta canal presencial</w:t>
      </w:r>
    </w:p>
    <w:p w14:paraId="5FECB2C7" w14:textId="77777777" w:rsidR="00E3747C" w:rsidRPr="005534F9" w:rsidRDefault="00E3747C" w:rsidP="00934278">
      <w:pPr>
        <w:jc w:val="both"/>
        <w:rPr>
          <w:rFonts w:ascii="Arial" w:eastAsia="Times New Roman" w:hAnsi="Arial" w:cs="Arial"/>
          <w:iCs/>
          <w:sz w:val="24"/>
          <w:szCs w:val="24"/>
          <w:bdr w:val="none" w:sz="0" w:space="0" w:color="auto" w:frame="1"/>
          <w:lang w:val="es-419" w:eastAsia="es-419"/>
        </w:rPr>
      </w:pPr>
    </w:p>
    <w:p w14:paraId="2B553046" w14:textId="079FF0AA" w:rsidR="00934278" w:rsidRPr="00AD42F3" w:rsidRDefault="00CB1DD3" w:rsidP="007B6A15">
      <w:pPr>
        <w:pStyle w:val="Ttulo2"/>
        <w:numPr>
          <w:ilvl w:val="0"/>
          <w:numId w:val="7"/>
        </w:numPr>
        <w:rPr>
          <w:b/>
          <w:bdr w:val="none" w:sz="0" w:space="0" w:color="auto" w:frame="1"/>
          <w:lang w:val="es-419" w:eastAsia="es-419"/>
        </w:rPr>
      </w:pPr>
      <w:r w:rsidRPr="00AD42F3">
        <w:rPr>
          <w:b/>
          <w:bdr w:val="none" w:sz="0" w:space="0" w:color="auto" w:frame="1"/>
          <w:lang w:val="es-419" w:eastAsia="es-419"/>
        </w:rPr>
        <w:lastRenderedPageBreak/>
        <w:t>GESTION DE LAS PQRSD</w:t>
      </w:r>
      <w:r w:rsidR="008E335A">
        <w:rPr>
          <w:b/>
          <w:bdr w:val="none" w:sz="0" w:space="0" w:color="auto" w:frame="1"/>
          <w:lang w:val="es-419" w:eastAsia="es-419"/>
        </w:rPr>
        <w:t xml:space="preserve"> POR DEPENDENCIA</w:t>
      </w:r>
    </w:p>
    <w:p w14:paraId="6F99A912" w14:textId="77777777" w:rsidR="00654D3F" w:rsidRPr="00AD42F3" w:rsidRDefault="00654D3F" w:rsidP="00AD42F3">
      <w:pPr>
        <w:rPr>
          <w:lang w:val="es-419" w:eastAsia="es-419"/>
        </w:rPr>
      </w:pPr>
    </w:p>
    <w:p w14:paraId="62077A18" w14:textId="4526F9F6" w:rsidR="00CB1DD3" w:rsidRDefault="00CB1DD3" w:rsidP="00CB1DD3">
      <w:pPr>
        <w:jc w:val="both"/>
        <w:rPr>
          <w:rFonts w:ascii="Arial" w:hAnsi="Arial" w:cs="Arial"/>
          <w:lang w:eastAsia="es-CO"/>
        </w:rPr>
      </w:pPr>
      <w:r w:rsidRPr="001C3850">
        <w:rPr>
          <w:rFonts w:ascii="Arial" w:hAnsi="Arial" w:cs="Arial"/>
          <w:lang w:eastAsia="es-CO"/>
        </w:rPr>
        <w:t>En la tabla a continuación se muestra la cantidad de PQRSD recibidas</w:t>
      </w:r>
      <w:r>
        <w:rPr>
          <w:rFonts w:ascii="Arial" w:hAnsi="Arial" w:cs="Arial"/>
          <w:lang w:eastAsia="es-CO"/>
        </w:rPr>
        <w:t xml:space="preserve"> y distribuidas de acuerdo a la pertinencia de su </w:t>
      </w:r>
      <w:r w:rsidR="000474ED">
        <w:rPr>
          <w:rFonts w:ascii="Arial" w:hAnsi="Arial" w:cs="Arial"/>
          <w:lang w:eastAsia="es-CO"/>
        </w:rPr>
        <w:t xml:space="preserve">contenido </w:t>
      </w:r>
      <w:r w:rsidR="000474ED" w:rsidRPr="001C3850">
        <w:rPr>
          <w:rFonts w:ascii="Arial" w:hAnsi="Arial" w:cs="Arial"/>
          <w:lang w:eastAsia="es-CO"/>
        </w:rPr>
        <w:t>a</w:t>
      </w:r>
      <w:r>
        <w:rPr>
          <w:rFonts w:ascii="Arial" w:hAnsi="Arial" w:cs="Arial"/>
          <w:lang w:eastAsia="es-CO"/>
        </w:rPr>
        <w:t xml:space="preserve"> las dependencias del INCI, es importante aclarar que en esta tabla no se incluyeron los </w:t>
      </w:r>
      <w:r w:rsidR="002B51DB">
        <w:rPr>
          <w:rFonts w:ascii="Arial" w:hAnsi="Arial" w:cs="Arial"/>
          <w:lang w:eastAsia="es-CO"/>
        </w:rPr>
        <w:t>ítems</w:t>
      </w:r>
      <w:r>
        <w:rPr>
          <w:rFonts w:ascii="Arial" w:hAnsi="Arial" w:cs="Arial"/>
          <w:lang w:eastAsia="es-CO"/>
        </w:rPr>
        <w:t xml:space="preserve"> de otros tramites o informativo no requiere tramite, </w:t>
      </w:r>
      <w:r w:rsidR="00654D3F">
        <w:rPr>
          <w:rFonts w:ascii="Arial" w:hAnsi="Arial" w:cs="Arial"/>
          <w:lang w:eastAsia="es-CO"/>
        </w:rPr>
        <w:t xml:space="preserve">puesto </w:t>
      </w:r>
      <w:r>
        <w:rPr>
          <w:rFonts w:ascii="Arial" w:hAnsi="Arial" w:cs="Arial"/>
          <w:lang w:eastAsia="es-CO"/>
        </w:rPr>
        <w:t xml:space="preserve">que no pertenecen a </w:t>
      </w:r>
      <w:r w:rsidR="00654D3F">
        <w:rPr>
          <w:rFonts w:ascii="Arial" w:hAnsi="Arial" w:cs="Arial"/>
          <w:lang w:eastAsia="es-CO"/>
        </w:rPr>
        <w:t>PQRSD</w:t>
      </w:r>
      <w:r w:rsidRPr="001C3850">
        <w:rPr>
          <w:rFonts w:ascii="Arial" w:hAnsi="Arial" w:cs="Arial"/>
          <w:lang w:eastAsia="es-CO"/>
        </w:rPr>
        <w:t>:</w:t>
      </w:r>
    </w:p>
    <w:tbl>
      <w:tblPr>
        <w:tblW w:w="8608" w:type="dxa"/>
        <w:tblCellMar>
          <w:left w:w="70" w:type="dxa"/>
          <w:right w:w="70" w:type="dxa"/>
        </w:tblCellMar>
        <w:tblLook w:val="04A0" w:firstRow="1" w:lastRow="0" w:firstColumn="1" w:lastColumn="0" w:noHBand="0" w:noVBand="1"/>
      </w:tblPr>
      <w:tblGrid>
        <w:gridCol w:w="5103"/>
        <w:gridCol w:w="3505"/>
      </w:tblGrid>
      <w:tr w:rsidR="00FB14AE" w:rsidRPr="00FB14AE" w14:paraId="1B83B882" w14:textId="77777777" w:rsidTr="0009755B">
        <w:trPr>
          <w:trHeight w:val="290"/>
        </w:trPr>
        <w:tc>
          <w:tcPr>
            <w:tcW w:w="8608" w:type="dxa"/>
            <w:gridSpan w:val="2"/>
            <w:tcBorders>
              <w:top w:val="nil"/>
              <w:left w:val="nil"/>
              <w:bottom w:val="single" w:sz="4" w:space="0" w:color="auto"/>
              <w:right w:val="nil"/>
            </w:tcBorders>
            <w:shd w:val="clear" w:color="000000" w:fill="2F75B5"/>
            <w:noWrap/>
            <w:vAlign w:val="bottom"/>
            <w:hideMark/>
          </w:tcPr>
          <w:p w14:paraId="11203451" w14:textId="77777777" w:rsidR="00FB14AE" w:rsidRPr="00FB14AE" w:rsidRDefault="00FB14AE" w:rsidP="00FB14AE">
            <w:pPr>
              <w:spacing w:after="0" w:line="240" w:lineRule="auto"/>
              <w:jc w:val="center"/>
              <w:rPr>
                <w:rFonts w:ascii="Calibri" w:eastAsia="Times New Roman" w:hAnsi="Calibri" w:cs="Calibri"/>
                <w:b/>
                <w:bCs/>
                <w:color w:val="000000"/>
                <w:lang w:eastAsia="es-CO"/>
              </w:rPr>
            </w:pPr>
            <w:r w:rsidRPr="00FB14AE">
              <w:rPr>
                <w:rFonts w:ascii="Calibri" w:eastAsia="Times New Roman" w:hAnsi="Calibri" w:cs="Calibri"/>
                <w:b/>
                <w:bCs/>
                <w:color w:val="000000"/>
                <w:lang w:eastAsia="es-CO"/>
              </w:rPr>
              <w:t>GESTION DE LAS PQRSD POR DEPENDENCIA</w:t>
            </w:r>
          </w:p>
        </w:tc>
      </w:tr>
      <w:tr w:rsidR="00FB14AE" w:rsidRPr="00FB14AE" w14:paraId="409F53A0" w14:textId="77777777" w:rsidTr="0009755B">
        <w:trPr>
          <w:trHeight w:val="290"/>
        </w:trPr>
        <w:tc>
          <w:tcPr>
            <w:tcW w:w="5103" w:type="dxa"/>
            <w:tcBorders>
              <w:top w:val="nil"/>
              <w:left w:val="single" w:sz="4" w:space="0" w:color="auto"/>
              <w:bottom w:val="single" w:sz="4" w:space="0" w:color="auto"/>
              <w:right w:val="single" w:sz="4" w:space="0" w:color="auto"/>
            </w:tcBorders>
            <w:shd w:val="clear" w:color="000000" w:fill="9BC2E6"/>
            <w:noWrap/>
            <w:vAlign w:val="bottom"/>
            <w:hideMark/>
          </w:tcPr>
          <w:p w14:paraId="274A05BB" w14:textId="3CECA00E" w:rsidR="00FB14AE" w:rsidRPr="00FB14AE" w:rsidRDefault="00A25D8C" w:rsidP="00FB14AE">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DEPENDENCIA</w:t>
            </w:r>
          </w:p>
        </w:tc>
        <w:tc>
          <w:tcPr>
            <w:tcW w:w="3505" w:type="dxa"/>
            <w:tcBorders>
              <w:top w:val="nil"/>
              <w:left w:val="nil"/>
              <w:bottom w:val="single" w:sz="4" w:space="0" w:color="auto"/>
              <w:right w:val="single" w:sz="4" w:space="0" w:color="auto"/>
            </w:tcBorders>
            <w:shd w:val="clear" w:color="000000" w:fill="9BC2E6"/>
            <w:noWrap/>
            <w:vAlign w:val="bottom"/>
            <w:hideMark/>
          </w:tcPr>
          <w:p w14:paraId="5DCA9ABE" w14:textId="77777777" w:rsidR="00FB14AE" w:rsidRPr="00FB14AE" w:rsidRDefault="00FB14AE" w:rsidP="00FB14AE">
            <w:pPr>
              <w:spacing w:after="0" w:line="240" w:lineRule="auto"/>
              <w:jc w:val="center"/>
              <w:rPr>
                <w:rFonts w:ascii="Calibri" w:eastAsia="Times New Roman" w:hAnsi="Calibri" w:cs="Calibri"/>
                <w:color w:val="000000"/>
                <w:lang w:eastAsia="es-CO"/>
              </w:rPr>
            </w:pPr>
            <w:r w:rsidRPr="00FB14AE">
              <w:rPr>
                <w:rFonts w:ascii="Calibri" w:eastAsia="Times New Roman" w:hAnsi="Calibri" w:cs="Calibri"/>
                <w:color w:val="000000"/>
                <w:lang w:eastAsia="es-CO"/>
              </w:rPr>
              <w:t>CANTIDAD DE PQRSD RECIBIDAS</w:t>
            </w:r>
          </w:p>
        </w:tc>
      </w:tr>
      <w:tr w:rsidR="00A25D8C" w:rsidRPr="00FB14AE" w14:paraId="2EF6F3DD" w14:textId="77777777" w:rsidTr="0009755B">
        <w:trPr>
          <w:trHeight w:val="29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14:paraId="3B57EA7B" w14:textId="74B3FA55" w:rsidR="00A25D8C" w:rsidRPr="00FB14AE" w:rsidRDefault="00A25D8C" w:rsidP="00A25D8C">
            <w:pPr>
              <w:spacing w:after="0" w:line="240" w:lineRule="auto"/>
              <w:rPr>
                <w:rFonts w:ascii="Calibri" w:eastAsia="Times New Roman" w:hAnsi="Calibri" w:cs="Calibri"/>
                <w:color w:val="000000"/>
                <w:lang w:eastAsia="es-CO"/>
              </w:rPr>
            </w:pPr>
            <w:r>
              <w:rPr>
                <w:rFonts w:ascii="Calibri" w:hAnsi="Calibri" w:cs="Calibri"/>
                <w:color w:val="000000"/>
              </w:rPr>
              <w:t>DIRECCION GENERAL</w:t>
            </w:r>
          </w:p>
        </w:tc>
        <w:tc>
          <w:tcPr>
            <w:tcW w:w="3505" w:type="dxa"/>
            <w:tcBorders>
              <w:top w:val="nil"/>
              <w:left w:val="nil"/>
              <w:bottom w:val="single" w:sz="4" w:space="0" w:color="auto"/>
              <w:right w:val="single" w:sz="4" w:space="0" w:color="auto"/>
            </w:tcBorders>
            <w:shd w:val="clear" w:color="auto" w:fill="auto"/>
            <w:noWrap/>
            <w:vAlign w:val="bottom"/>
            <w:hideMark/>
          </w:tcPr>
          <w:p w14:paraId="36CB43DB" w14:textId="0B06B2B0" w:rsidR="00A25D8C" w:rsidRPr="00FB14AE" w:rsidRDefault="00A25D8C" w:rsidP="00A25D8C">
            <w:pPr>
              <w:spacing w:after="0" w:line="240" w:lineRule="auto"/>
              <w:jc w:val="center"/>
              <w:rPr>
                <w:rFonts w:ascii="Calibri" w:eastAsia="Times New Roman" w:hAnsi="Calibri" w:cs="Calibri"/>
                <w:color w:val="000000"/>
                <w:lang w:eastAsia="es-CO"/>
              </w:rPr>
            </w:pPr>
            <w:r>
              <w:rPr>
                <w:rFonts w:ascii="Calibri" w:hAnsi="Calibri" w:cs="Calibri"/>
                <w:color w:val="000000"/>
              </w:rPr>
              <w:t>4</w:t>
            </w:r>
          </w:p>
        </w:tc>
      </w:tr>
      <w:tr w:rsidR="00A25D8C" w:rsidRPr="00FB14AE" w14:paraId="7D1D3041" w14:textId="77777777" w:rsidTr="0009755B">
        <w:trPr>
          <w:trHeight w:val="29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14:paraId="52F62DD1" w14:textId="4A39A2E5" w:rsidR="00A25D8C" w:rsidRPr="00FB14AE" w:rsidRDefault="00A25D8C" w:rsidP="00A25D8C">
            <w:pPr>
              <w:spacing w:after="0" w:line="240" w:lineRule="auto"/>
              <w:rPr>
                <w:rFonts w:ascii="Calibri" w:eastAsia="Times New Roman" w:hAnsi="Calibri" w:cs="Calibri"/>
                <w:color w:val="000000"/>
                <w:lang w:eastAsia="es-CO"/>
              </w:rPr>
            </w:pPr>
            <w:r>
              <w:rPr>
                <w:rFonts w:ascii="Calibri" w:hAnsi="Calibri" w:cs="Calibri"/>
                <w:color w:val="000000"/>
              </w:rPr>
              <w:t xml:space="preserve">OFICNA ASESORA JURIDICA </w:t>
            </w:r>
          </w:p>
        </w:tc>
        <w:tc>
          <w:tcPr>
            <w:tcW w:w="3505" w:type="dxa"/>
            <w:tcBorders>
              <w:top w:val="nil"/>
              <w:left w:val="nil"/>
              <w:bottom w:val="single" w:sz="4" w:space="0" w:color="auto"/>
              <w:right w:val="single" w:sz="4" w:space="0" w:color="auto"/>
            </w:tcBorders>
            <w:shd w:val="clear" w:color="auto" w:fill="auto"/>
            <w:noWrap/>
            <w:vAlign w:val="bottom"/>
            <w:hideMark/>
          </w:tcPr>
          <w:p w14:paraId="49487E2C" w14:textId="2F3C211E" w:rsidR="00A25D8C" w:rsidRPr="00FB14AE" w:rsidRDefault="00A25D8C" w:rsidP="00A25D8C">
            <w:pPr>
              <w:spacing w:after="0" w:line="240" w:lineRule="auto"/>
              <w:jc w:val="center"/>
              <w:rPr>
                <w:rFonts w:ascii="Calibri" w:eastAsia="Times New Roman" w:hAnsi="Calibri" w:cs="Calibri"/>
                <w:color w:val="000000"/>
                <w:lang w:eastAsia="es-CO"/>
              </w:rPr>
            </w:pPr>
            <w:r>
              <w:rPr>
                <w:rFonts w:ascii="Calibri" w:hAnsi="Calibri" w:cs="Calibri"/>
                <w:color w:val="000000"/>
              </w:rPr>
              <w:t>9</w:t>
            </w:r>
          </w:p>
        </w:tc>
      </w:tr>
      <w:tr w:rsidR="00A25D8C" w:rsidRPr="00FB14AE" w14:paraId="352C661D" w14:textId="77777777" w:rsidTr="0009755B">
        <w:trPr>
          <w:trHeight w:val="29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14:paraId="63D11862" w14:textId="2B700C78" w:rsidR="00A25D8C" w:rsidRPr="00FB14AE" w:rsidRDefault="00A25D8C" w:rsidP="00A25D8C">
            <w:pPr>
              <w:spacing w:after="0" w:line="240" w:lineRule="auto"/>
              <w:rPr>
                <w:rFonts w:ascii="Calibri" w:eastAsia="Times New Roman" w:hAnsi="Calibri" w:cs="Calibri"/>
                <w:color w:val="000000"/>
                <w:lang w:eastAsia="es-CO"/>
              </w:rPr>
            </w:pPr>
            <w:r>
              <w:rPr>
                <w:rFonts w:ascii="Calibri" w:hAnsi="Calibri" w:cs="Calibri"/>
                <w:color w:val="000000"/>
              </w:rPr>
              <w:t>SECRETARIA GENERAL</w:t>
            </w:r>
          </w:p>
        </w:tc>
        <w:tc>
          <w:tcPr>
            <w:tcW w:w="3505" w:type="dxa"/>
            <w:tcBorders>
              <w:top w:val="nil"/>
              <w:left w:val="nil"/>
              <w:bottom w:val="single" w:sz="4" w:space="0" w:color="auto"/>
              <w:right w:val="single" w:sz="4" w:space="0" w:color="auto"/>
            </w:tcBorders>
            <w:shd w:val="clear" w:color="auto" w:fill="auto"/>
            <w:noWrap/>
            <w:vAlign w:val="bottom"/>
            <w:hideMark/>
          </w:tcPr>
          <w:p w14:paraId="67A161A8" w14:textId="1B3EBAAC" w:rsidR="00A25D8C" w:rsidRPr="00FB14AE" w:rsidRDefault="00A25D8C" w:rsidP="00A25D8C">
            <w:pPr>
              <w:spacing w:after="0" w:line="240" w:lineRule="auto"/>
              <w:jc w:val="center"/>
              <w:rPr>
                <w:rFonts w:ascii="Calibri" w:eastAsia="Times New Roman" w:hAnsi="Calibri" w:cs="Calibri"/>
                <w:color w:val="000000"/>
                <w:lang w:eastAsia="es-CO"/>
              </w:rPr>
            </w:pPr>
            <w:r>
              <w:rPr>
                <w:rFonts w:ascii="Calibri" w:hAnsi="Calibri" w:cs="Calibri"/>
                <w:color w:val="000000"/>
              </w:rPr>
              <w:t>1</w:t>
            </w:r>
          </w:p>
        </w:tc>
      </w:tr>
      <w:tr w:rsidR="00A25D8C" w:rsidRPr="00FB14AE" w14:paraId="3D18F39F" w14:textId="77777777" w:rsidTr="0009755B">
        <w:trPr>
          <w:trHeight w:val="29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14:paraId="03563896" w14:textId="50C720DE" w:rsidR="00A25D8C" w:rsidRPr="00FB14AE" w:rsidRDefault="00A25D8C" w:rsidP="00A25D8C">
            <w:pPr>
              <w:spacing w:after="0" w:line="240" w:lineRule="auto"/>
              <w:rPr>
                <w:rFonts w:ascii="Calibri" w:eastAsia="Times New Roman" w:hAnsi="Calibri" w:cs="Calibri"/>
                <w:color w:val="000000"/>
                <w:lang w:eastAsia="es-CO"/>
              </w:rPr>
            </w:pPr>
            <w:r>
              <w:rPr>
                <w:rFonts w:ascii="Calibri" w:hAnsi="Calibri" w:cs="Calibri"/>
                <w:color w:val="000000"/>
              </w:rPr>
              <w:t>ADMINSITRATIVA Y FINANCIERA</w:t>
            </w:r>
          </w:p>
        </w:tc>
        <w:tc>
          <w:tcPr>
            <w:tcW w:w="3505" w:type="dxa"/>
            <w:tcBorders>
              <w:top w:val="nil"/>
              <w:left w:val="nil"/>
              <w:bottom w:val="single" w:sz="4" w:space="0" w:color="auto"/>
              <w:right w:val="single" w:sz="4" w:space="0" w:color="auto"/>
            </w:tcBorders>
            <w:shd w:val="clear" w:color="auto" w:fill="auto"/>
            <w:noWrap/>
            <w:vAlign w:val="bottom"/>
            <w:hideMark/>
          </w:tcPr>
          <w:p w14:paraId="1DC58200" w14:textId="2BCCDED6" w:rsidR="00A25D8C" w:rsidRPr="00FB14AE" w:rsidRDefault="00A25D8C" w:rsidP="00A25D8C">
            <w:pPr>
              <w:spacing w:after="0" w:line="240" w:lineRule="auto"/>
              <w:jc w:val="center"/>
              <w:rPr>
                <w:rFonts w:ascii="Calibri" w:eastAsia="Times New Roman" w:hAnsi="Calibri" w:cs="Calibri"/>
                <w:color w:val="000000"/>
                <w:lang w:eastAsia="es-CO"/>
              </w:rPr>
            </w:pPr>
            <w:r>
              <w:rPr>
                <w:rFonts w:ascii="Calibri" w:hAnsi="Calibri" w:cs="Calibri"/>
                <w:color w:val="000000"/>
              </w:rPr>
              <w:t>5</w:t>
            </w:r>
          </w:p>
        </w:tc>
      </w:tr>
      <w:tr w:rsidR="00A25D8C" w:rsidRPr="00FB14AE" w14:paraId="0330DF9D" w14:textId="77777777" w:rsidTr="0009755B">
        <w:trPr>
          <w:trHeight w:val="29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14:paraId="0146E864" w14:textId="219D3AF9" w:rsidR="00A25D8C" w:rsidRPr="00FB14AE" w:rsidRDefault="00A25D8C" w:rsidP="00A25D8C">
            <w:pPr>
              <w:spacing w:after="0" w:line="240" w:lineRule="auto"/>
              <w:rPr>
                <w:rFonts w:ascii="Calibri" w:eastAsia="Times New Roman" w:hAnsi="Calibri" w:cs="Calibri"/>
                <w:color w:val="000000"/>
                <w:lang w:eastAsia="es-CO"/>
              </w:rPr>
            </w:pPr>
            <w:r>
              <w:rPr>
                <w:rFonts w:ascii="Calibri" w:hAnsi="Calibri" w:cs="Calibri"/>
                <w:color w:val="000000"/>
              </w:rPr>
              <w:t>GESTION HUMANA Y DE LA INFORMACIÓN</w:t>
            </w:r>
          </w:p>
        </w:tc>
        <w:tc>
          <w:tcPr>
            <w:tcW w:w="3505" w:type="dxa"/>
            <w:tcBorders>
              <w:top w:val="nil"/>
              <w:left w:val="nil"/>
              <w:bottom w:val="single" w:sz="4" w:space="0" w:color="auto"/>
              <w:right w:val="single" w:sz="4" w:space="0" w:color="auto"/>
            </w:tcBorders>
            <w:shd w:val="clear" w:color="auto" w:fill="auto"/>
            <w:noWrap/>
            <w:vAlign w:val="bottom"/>
            <w:hideMark/>
          </w:tcPr>
          <w:p w14:paraId="184DFEB3" w14:textId="69D2016A" w:rsidR="00A25D8C" w:rsidRPr="00FB14AE" w:rsidRDefault="00A25D8C" w:rsidP="00A25D8C">
            <w:pPr>
              <w:spacing w:after="0" w:line="240" w:lineRule="auto"/>
              <w:jc w:val="center"/>
              <w:rPr>
                <w:rFonts w:ascii="Calibri" w:eastAsia="Times New Roman" w:hAnsi="Calibri" w:cs="Calibri"/>
                <w:color w:val="000000"/>
                <w:lang w:eastAsia="es-CO"/>
              </w:rPr>
            </w:pPr>
            <w:r>
              <w:rPr>
                <w:rFonts w:ascii="Calibri" w:hAnsi="Calibri" w:cs="Calibri"/>
                <w:color w:val="000000"/>
              </w:rPr>
              <w:t>36</w:t>
            </w:r>
          </w:p>
        </w:tc>
      </w:tr>
      <w:tr w:rsidR="00A25D8C" w:rsidRPr="00FB14AE" w14:paraId="08757B0A" w14:textId="77777777" w:rsidTr="0009755B">
        <w:trPr>
          <w:trHeight w:val="29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14:paraId="04FF4D10" w14:textId="2A2E96AD" w:rsidR="00A25D8C" w:rsidRPr="00FB14AE" w:rsidRDefault="00A25D8C" w:rsidP="00A25D8C">
            <w:pPr>
              <w:spacing w:after="0" w:line="240" w:lineRule="auto"/>
              <w:rPr>
                <w:rFonts w:ascii="Calibri" w:eastAsia="Times New Roman" w:hAnsi="Calibri" w:cs="Calibri"/>
                <w:color w:val="000000"/>
                <w:lang w:eastAsia="es-CO"/>
              </w:rPr>
            </w:pPr>
            <w:r>
              <w:rPr>
                <w:rFonts w:ascii="Calibri" w:hAnsi="Calibri" w:cs="Calibri"/>
                <w:color w:val="000000"/>
              </w:rPr>
              <w:t>SERVICIO AL CIUDADANO</w:t>
            </w:r>
          </w:p>
        </w:tc>
        <w:tc>
          <w:tcPr>
            <w:tcW w:w="3505" w:type="dxa"/>
            <w:tcBorders>
              <w:top w:val="nil"/>
              <w:left w:val="nil"/>
              <w:bottom w:val="single" w:sz="4" w:space="0" w:color="auto"/>
              <w:right w:val="single" w:sz="4" w:space="0" w:color="auto"/>
            </w:tcBorders>
            <w:shd w:val="clear" w:color="auto" w:fill="auto"/>
            <w:noWrap/>
            <w:vAlign w:val="bottom"/>
            <w:hideMark/>
          </w:tcPr>
          <w:p w14:paraId="513C116E" w14:textId="18CFF479" w:rsidR="00A25D8C" w:rsidRPr="00FB14AE" w:rsidRDefault="00A25D8C" w:rsidP="00A25D8C">
            <w:pPr>
              <w:spacing w:after="0" w:line="240" w:lineRule="auto"/>
              <w:jc w:val="center"/>
              <w:rPr>
                <w:rFonts w:ascii="Calibri" w:eastAsia="Times New Roman" w:hAnsi="Calibri" w:cs="Calibri"/>
                <w:color w:val="000000"/>
                <w:lang w:eastAsia="es-CO"/>
              </w:rPr>
            </w:pPr>
            <w:r>
              <w:rPr>
                <w:rFonts w:ascii="Calibri" w:hAnsi="Calibri" w:cs="Calibri"/>
                <w:color w:val="000000"/>
              </w:rPr>
              <w:t>99</w:t>
            </w:r>
          </w:p>
        </w:tc>
      </w:tr>
      <w:tr w:rsidR="00A25D8C" w:rsidRPr="00FB14AE" w14:paraId="61A4C7D4" w14:textId="77777777" w:rsidTr="0009755B">
        <w:trPr>
          <w:trHeight w:val="29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14:paraId="1DFDE58F" w14:textId="26ED25DF" w:rsidR="00A25D8C" w:rsidRPr="00FB14AE" w:rsidRDefault="00A25D8C" w:rsidP="00A25D8C">
            <w:pPr>
              <w:spacing w:after="0" w:line="240" w:lineRule="auto"/>
              <w:rPr>
                <w:rFonts w:ascii="Calibri" w:eastAsia="Times New Roman" w:hAnsi="Calibri" w:cs="Calibri"/>
                <w:color w:val="000000"/>
                <w:lang w:eastAsia="es-CO"/>
              </w:rPr>
            </w:pPr>
            <w:r>
              <w:rPr>
                <w:rFonts w:ascii="Calibri" w:hAnsi="Calibri" w:cs="Calibri"/>
                <w:color w:val="000000"/>
              </w:rPr>
              <w:t>SUBDIRECCION TÉCNICA</w:t>
            </w:r>
          </w:p>
        </w:tc>
        <w:tc>
          <w:tcPr>
            <w:tcW w:w="3505" w:type="dxa"/>
            <w:tcBorders>
              <w:top w:val="nil"/>
              <w:left w:val="nil"/>
              <w:bottom w:val="single" w:sz="4" w:space="0" w:color="auto"/>
              <w:right w:val="single" w:sz="4" w:space="0" w:color="auto"/>
            </w:tcBorders>
            <w:shd w:val="clear" w:color="auto" w:fill="auto"/>
            <w:noWrap/>
            <w:vAlign w:val="bottom"/>
            <w:hideMark/>
          </w:tcPr>
          <w:p w14:paraId="305C57E5" w14:textId="16C3EFB9" w:rsidR="00A25D8C" w:rsidRPr="00FB14AE" w:rsidRDefault="00A25D8C" w:rsidP="00A25D8C">
            <w:pPr>
              <w:spacing w:after="0" w:line="240" w:lineRule="auto"/>
              <w:jc w:val="center"/>
              <w:rPr>
                <w:rFonts w:ascii="Calibri" w:eastAsia="Times New Roman" w:hAnsi="Calibri" w:cs="Calibri"/>
                <w:color w:val="000000"/>
                <w:lang w:eastAsia="es-CO"/>
              </w:rPr>
            </w:pPr>
            <w:r>
              <w:rPr>
                <w:rFonts w:ascii="Calibri" w:hAnsi="Calibri" w:cs="Calibri"/>
                <w:color w:val="000000"/>
              </w:rPr>
              <w:t>325</w:t>
            </w:r>
          </w:p>
        </w:tc>
      </w:tr>
      <w:tr w:rsidR="00A25D8C" w:rsidRPr="00FB14AE" w14:paraId="60DADE9F" w14:textId="77777777" w:rsidTr="0009755B">
        <w:trPr>
          <w:trHeight w:val="290"/>
        </w:trPr>
        <w:tc>
          <w:tcPr>
            <w:tcW w:w="5103" w:type="dxa"/>
            <w:tcBorders>
              <w:top w:val="nil"/>
              <w:left w:val="single" w:sz="4" w:space="0" w:color="auto"/>
              <w:bottom w:val="single" w:sz="4" w:space="0" w:color="auto"/>
              <w:right w:val="single" w:sz="4" w:space="0" w:color="auto"/>
            </w:tcBorders>
            <w:shd w:val="clear" w:color="000000" w:fill="BFBFBF"/>
            <w:noWrap/>
            <w:vAlign w:val="bottom"/>
            <w:hideMark/>
          </w:tcPr>
          <w:p w14:paraId="0992EF7A" w14:textId="77777777" w:rsidR="00A25D8C" w:rsidRPr="00FB14AE" w:rsidRDefault="00A25D8C" w:rsidP="00A25D8C">
            <w:pPr>
              <w:spacing w:after="0" w:line="240" w:lineRule="auto"/>
              <w:rPr>
                <w:rFonts w:ascii="Calibri" w:eastAsia="Times New Roman" w:hAnsi="Calibri" w:cs="Calibri"/>
                <w:b/>
                <w:bCs/>
                <w:color w:val="000000"/>
                <w:lang w:eastAsia="es-CO"/>
              </w:rPr>
            </w:pPr>
            <w:r w:rsidRPr="00FB14AE">
              <w:rPr>
                <w:rFonts w:ascii="Calibri" w:eastAsia="Times New Roman" w:hAnsi="Calibri" w:cs="Calibri"/>
                <w:b/>
                <w:bCs/>
                <w:color w:val="000000"/>
                <w:lang w:eastAsia="es-CO"/>
              </w:rPr>
              <w:t>TOTAL</w:t>
            </w:r>
          </w:p>
        </w:tc>
        <w:tc>
          <w:tcPr>
            <w:tcW w:w="3505" w:type="dxa"/>
            <w:tcBorders>
              <w:top w:val="nil"/>
              <w:left w:val="nil"/>
              <w:bottom w:val="single" w:sz="4" w:space="0" w:color="auto"/>
              <w:right w:val="single" w:sz="4" w:space="0" w:color="auto"/>
            </w:tcBorders>
            <w:shd w:val="clear" w:color="auto" w:fill="auto"/>
            <w:noWrap/>
            <w:vAlign w:val="bottom"/>
            <w:hideMark/>
          </w:tcPr>
          <w:p w14:paraId="64F9DE87" w14:textId="547AC7F7" w:rsidR="00A25D8C" w:rsidRPr="00FB14AE" w:rsidRDefault="00A25D8C" w:rsidP="00A25D8C">
            <w:pPr>
              <w:spacing w:after="0" w:line="240" w:lineRule="auto"/>
              <w:jc w:val="center"/>
              <w:rPr>
                <w:rFonts w:ascii="Calibri" w:eastAsia="Times New Roman" w:hAnsi="Calibri" w:cs="Calibri"/>
                <w:color w:val="000000"/>
                <w:lang w:eastAsia="es-CO"/>
              </w:rPr>
            </w:pPr>
            <w:r>
              <w:rPr>
                <w:rFonts w:ascii="Calibri" w:hAnsi="Calibri" w:cs="Calibri"/>
                <w:color w:val="000000"/>
              </w:rPr>
              <w:t>479</w:t>
            </w:r>
          </w:p>
        </w:tc>
      </w:tr>
    </w:tbl>
    <w:p w14:paraId="7D0F62AC" w14:textId="260F0372" w:rsidR="00934278" w:rsidRDefault="00BF2F46" w:rsidP="00F4405B">
      <w:pPr>
        <w:jc w:val="both"/>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Tabla 7</w:t>
      </w:r>
      <w:r w:rsidR="00CB1DD3">
        <w:rPr>
          <w:rFonts w:ascii="Arial" w:hAnsi="Arial" w:cs="Arial"/>
          <w:iCs/>
          <w:color w:val="202122"/>
          <w:sz w:val="18"/>
          <w:szCs w:val="18"/>
          <w:shd w:val="clear" w:color="auto" w:fill="FFFFFF"/>
        </w:rPr>
        <w:t xml:space="preserve">. Gestión </w:t>
      </w:r>
      <w:proofErr w:type="spellStart"/>
      <w:r w:rsidR="00CB1DD3">
        <w:rPr>
          <w:rFonts w:ascii="Arial" w:hAnsi="Arial" w:cs="Arial"/>
          <w:iCs/>
          <w:color w:val="202122"/>
          <w:sz w:val="18"/>
          <w:szCs w:val="18"/>
          <w:shd w:val="clear" w:color="auto" w:fill="FFFFFF"/>
        </w:rPr>
        <w:t>Pqrsd</w:t>
      </w:r>
      <w:proofErr w:type="spellEnd"/>
      <w:r w:rsidR="00CB1DD3">
        <w:rPr>
          <w:rFonts w:ascii="Arial" w:hAnsi="Arial" w:cs="Arial"/>
          <w:iCs/>
          <w:color w:val="202122"/>
          <w:sz w:val="18"/>
          <w:szCs w:val="18"/>
          <w:shd w:val="clear" w:color="auto" w:fill="FFFFFF"/>
        </w:rPr>
        <w:t xml:space="preserve"> por dependencia</w:t>
      </w:r>
    </w:p>
    <w:p w14:paraId="536E5005" w14:textId="1BC4E455" w:rsidR="00B27BBE" w:rsidRDefault="00B27BBE" w:rsidP="00B27BBE">
      <w:pPr>
        <w:jc w:val="both"/>
        <w:rPr>
          <w:rFonts w:ascii="Arial" w:hAnsi="Arial" w:cs="Arial"/>
          <w:lang w:eastAsia="es-CO"/>
        </w:rPr>
      </w:pPr>
      <w:r>
        <w:rPr>
          <w:rFonts w:ascii="Arial" w:hAnsi="Arial" w:cs="Arial"/>
          <w:lang w:eastAsia="es-CO"/>
        </w:rPr>
        <w:t xml:space="preserve">De acuerdo </w:t>
      </w:r>
      <w:r w:rsidRPr="001C3850">
        <w:rPr>
          <w:rFonts w:ascii="Arial" w:hAnsi="Arial" w:cs="Arial"/>
          <w:lang w:eastAsia="es-CO"/>
        </w:rPr>
        <w:t>a</w:t>
      </w:r>
      <w:r>
        <w:rPr>
          <w:rFonts w:ascii="Arial" w:hAnsi="Arial" w:cs="Arial"/>
          <w:lang w:eastAsia="es-CO"/>
        </w:rPr>
        <w:t xml:space="preserve"> lo anterior se puede concluir </w:t>
      </w:r>
      <w:r w:rsidRPr="001C3850">
        <w:rPr>
          <w:rFonts w:ascii="Arial" w:hAnsi="Arial" w:cs="Arial"/>
          <w:lang w:eastAsia="es-CO"/>
        </w:rPr>
        <w:t xml:space="preserve">que </w:t>
      </w:r>
      <w:r>
        <w:rPr>
          <w:rFonts w:ascii="Arial" w:hAnsi="Arial" w:cs="Arial"/>
          <w:lang w:eastAsia="es-CO"/>
        </w:rPr>
        <w:t xml:space="preserve">la dependencia que recibió mayor cantidad de solicitudes </w:t>
      </w:r>
      <w:proofErr w:type="gramStart"/>
      <w:r w:rsidR="005F152F">
        <w:rPr>
          <w:rFonts w:ascii="Arial" w:hAnsi="Arial" w:cs="Arial"/>
          <w:lang w:eastAsia="es-CO"/>
        </w:rPr>
        <w:t xml:space="preserve">fue </w:t>
      </w:r>
      <w:r w:rsidR="0028039B">
        <w:rPr>
          <w:rFonts w:ascii="Arial" w:hAnsi="Arial" w:cs="Arial"/>
          <w:lang w:eastAsia="es-CO"/>
        </w:rPr>
        <w:t xml:space="preserve"> Subdirección</w:t>
      </w:r>
      <w:proofErr w:type="gramEnd"/>
      <w:r w:rsidR="00D10EF7">
        <w:rPr>
          <w:rFonts w:ascii="Arial" w:hAnsi="Arial" w:cs="Arial"/>
          <w:lang w:eastAsia="es-CO"/>
        </w:rPr>
        <w:t xml:space="preserve"> Técnica con un 68</w:t>
      </w:r>
      <w:r w:rsidRPr="001C3850">
        <w:rPr>
          <w:rFonts w:ascii="Arial" w:hAnsi="Arial" w:cs="Arial"/>
          <w:lang w:eastAsia="es-CO"/>
        </w:rPr>
        <w:t>% del total de los requerimientos</w:t>
      </w:r>
      <w:r w:rsidR="005F152F">
        <w:rPr>
          <w:rFonts w:ascii="Arial" w:hAnsi="Arial" w:cs="Arial"/>
          <w:lang w:eastAsia="es-CO"/>
        </w:rPr>
        <w:t xml:space="preserve">, esto se debe a que los ciudadanos requieren garantizar derechos a la población con discapacidad visual; esto se evidencia en la </w:t>
      </w:r>
      <w:r>
        <w:rPr>
          <w:rFonts w:ascii="Arial" w:hAnsi="Arial" w:cs="Arial"/>
          <w:lang w:eastAsia="es-CO"/>
        </w:rPr>
        <w:t>gráfica</w:t>
      </w:r>
      <w:r w:rsidR="005F152F">
        <w:rPr>
          <w:rFonts w:ascii="Arial" w:hAnsi="Arial" w:cs="Arial"/>
          <w:lang w:eastAsia="es-CO"/>
        </w:rPr>
        <w:t xml:space="preserve"> siguiente </w:t>
      </w:r>
    </w:p>
    <w:p w14:paraId="2C61B5BD" w14:textId="4FE8B66A" w:rsidR="00BF2F46" w:rsidRDefault="00A25D8C" w:rsidP="00B27BBE">
      <w:pPr>
        <w:jc w:val="both"/>
        <w:rPr>
          <w:rFonts w:ascii="Arial" w:hAnsi="Arial" w:cs="Arial"/>
          <w:lang w:eastAsia="es-CO"/>
        </w:rPr>
      </w:pPr>
      <w:r>
        <w:rPr>
          <w:noProof/>
          <w:lang w:eastAsia="es-CO"/>
        </w:rPr>
        <w:drawing>
          <wp:inline distT="0" distB="0" distL="0" distR="0" wp14:anchorId="2DAAE37D" wp14:editId="1F1B5810">
            <wp:extent cx="5612130" cy="3696970"/>
            <wp:effectExtent l="0" t="0" r="7620" b="17780"/>
            <wp:docPr id="13" name="Gráfico 13">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9C5D55" w14:textId="00D59814" w:rsidR="00B27BBE" w:rsidRPr="000474ED" w:rsidRDefault="00FB6B2A" w:rsidP="000474ED">
      <w:pPr>
        <w:jc w:val="both"/>
        <w:rPr>
          <w:rFonts w:ascii="Arial" w:hAnsi="Arial" w:cs="Arial"/>
          <w:lang w:eastAsia="es-CO"/>
        </w:rPr>
      </w:pPr>
      <w:r>
        <w:rPr>
          <w:rFonts w:ascii="Arial" w:hAnsi="Arial" w:cs="Arial"/>
          <w:iCs/>
          <w:color w:val="202122"/>
          <w:sz w:val="18"/>
          <w:szCs w:val="18"/>
          <w:shd w:val="clear" w:color="auto" w:fill="FFFFFF"/>
        </w:rPr>
        <w:t xml:space="preserve"> </w:t>
      </w:r>
      <w:r w:rsidR="00B27BBE">
        <w:rPr>
          <w:rFonts w:ascii="Arial" w:hAnsi="Arial" w:cs="Arial"/>
          <w:iCs/>
          <w:color w:val="202122"/>
          <w:sz w:val="18"/>
          <w:szCs w:val="18"/>
          <w:shd w:val="clear" w:color="auto" w:fill="FFFFFF"/>
        </w:rPr>
        <w:t xml:space="preserve">Grafica </w:t>
      </w:r>
      <w:r w:rsidR="0009755B">
        <w:rPr>
          <w:rFonts w:ascii="Arial" w:hAnsi="Arial" w:cs="Arial"/>
          <w:iCs/>
          <w:color w:val="202122"/>
          <w:sz w:val="18"/>
          <w:szCs w:val="18"/>
          <w:shd w:val="clear" w:color="auto" w:fill="FFFFFF"/>
        </w:rPr>
        <w:t>3</w:t>
      </w:r>
      <w:r w:rsidR="00B27BBE">
        <w:rPr>
          <w:rFonts w:ascii="Arial" w:hAnsi="Arial" w:cs="Arial"/>
          <w:iCs/>
          <w:color w:val="202122"/>
          <w:sz w:val="18"/>
          <w:szCs w:val="18"/>
          <w:shd w:val="clear" w:color="auto" w:fill="FFFFFF"/>
        </w:rPr>
        <w:t>. Gestión PQRSD</w:t>
      </w:r>
      <w:r w:rsidR="00BF2F46">
        <w:rPr>
          <w:rFonts w:ascii="Arial" w:hAnsi="Arial" w:cs="Arial"/>
          <w:iCs/>
          <w:color w:val="202122"/>
          <w:sz w:val="18"/>
          <w:szCs w:val="18"/>
          <w:shd w:val="clear" w:color="auto" w:fill="FFFFFF"/>
        </w:rPr>
        <w:t xml:space="preserve"> </w:t>
      </w:r>
      <w:r w:rsidR="00A25D8C">
        <w:rPr>
          <w:rFonts w:ascii="Arial" w:hAnsi="Arial" w:cs="Arial"/>
          <w:iCs/>
          <w:color w:val="202122"/>
          <w:sz w:val="18"/>
          <w:szCs w:val="18"/>
          <w:shd w:val="clear" w:color="auto" w:fill="FFFFFF"/>
        </w:rPr>
        <w:t>segundo</w:t>
      </w:r>
      <w:r w:rsidR="00B27BBE" w:rsidRPr="00F446CB">
        <w:rPr>
          <w:rFonts w:ascii="Arial" w:hAnsi="Arial" w:cs="Arial"/>
          <w:iCs/>
          <w:color w:val="202122"/>
          <w:sz w:val="18"/>
          <w:szCs w:val="18"/>
          <w:shd w:val="clear" w:color="auto" w:fill="FFFFFF"/>
        </w:rPr>
        <w:t xml:space="preserve"> trimestre 202</w:t>
      </w:r>
      <w:r w:rsidR="00FB14AE">
        <w:rPr>
          <w:rFonts w:ascii="Arial" w:hAnsi="Arial" w:cs="Arial"/>
          <w:iCs/>
          <w:color w:val="202122"/>
          <w:sz w:val="18"/>
          <w:szCs w:val="18"/>
          <w:shd w:val="clear" w:color="auto" w:fill="FFFFFF"/>
        </w:rPr>
        <w:t>3</w:t>
      </w:r>
      <w:r w:rsidR="00B27BBE">
        <w:rPr>
          <w:rFonts w:ascii="Arial" w:hAnsi="Arial" w:cs="Arial"/>
          <w:iCs/>
          <w:color w:val="202122"/>
          <w:sz w:val="18"/>
          <w:szCs w:val="18"/>
          <w:shd w:val="clear" w:color="auto" w:fill="FFFFFF"/>
        </w:rPr>
        <w:t xml:space="preserve">, por dependencia </w:t>
      </w:r>
    </w:p>
    <w:p w14:paraId="6EB164C9" w14:textId="6FBDC432" w:rsidR="00A02D88" w:rsidRDefault="00A02D88" w:rsidP="007B6A15">
      <w:pPr>
        <w:pStyle w:val="Ttulo2"/>
        <w:numPr>
          <w:ilvl w:val="0"/>
          <w:numId w:val="7"/>
        </w:numPr>
        <w:rPr>
          <w:b/>
          <w:lang w:eastAsia="es-CO"/>
        </w:rPr>
      </w:pPr>
      <w:r w:rsidRPr="00AD42F3">
        <w:rPr>
          <w:b/>
          <w:lang w:eastAsia="es-CO"/>
        </w:rPr>
        <w:lastRenderedPageBreak/>
        <w:t>USO DE CANALES DE ATENCIÓN</w:t>
      </w:r>
    </w:p>
    <w:p w14:paraId="515D5432" w14:textId="77777777" w:rsidR="00AD7477" w:rsidRPr="00AD7477" w:rsidRDefault="00AD7477" w:rsidP="00AD7477">
      <w:pPr>
        <w:rPr>
          <w:lang w:eastAsia="es-CO"/>
        </w:rPr>
      </w:pPr>
    </w:p>
    <w:p w14:paraId="5371F913" w14:textId="701DA6DF" w:rsidR="00A02D88" w:rsidRPr="000474ED" w:rsidRDefault="00351EB7" w:rsidP="000474ED">
      <w:pPr>
        <w:jc w:val="both"/>
        <w:rPr>
          <w:rFonts w:ascii="Arial" w:hAnsi="Arial" w:cs="Arial"/>
          <w:iCs/>
          <w:color w:val="202122"/>
          <w:sz w:val="24"/>
          <w:szCs w:val="24"/>
          <w:shd w:val="clear" w:color="auto" w:fill="FFFFFF"/>
        </w:rPr>
      </w:pPr>
      <w:r>
        <w:rPr>
          <w:noProof/>
          <w:lang w:eastAsia="es-CO"/>
        </w:rPr>
        <w:drawing>
          <wp:inline distT="0" distB="0" distL="0" distR="0" wp14:anchorId="741CE176" wp14:editId="51010797">
            <wp:extent cx="5612130" cy="2662555"/>
            <wp:effectExtent l="0" t="0" r="7620" b="4445"/>
            <wp:docPr id="14" name="Gráfico 14">
              <a:extLst xmlns:a="http://schemas.openxmlformats.org/drawingml/2006/main">
                <a:ext uri="{FF2B5EF4-FFF2-40B4-BE49-F238E27FC236}">
                  <a16:creationId xmlns:a16="http://schemas.microsoft.com/office/drawing/2014/main" id="{00000000-0008-0000-03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Arial" w:hAnsi="Arial" w:cs="Arial"/>
          <w:iCs/>
          <w:color w:val="202122"/>
          <w:sz w:val="18"/>
          <w:szCs w:val="18"/>
          <w:shd w:val="clear" w:color="auto" w:fill="FFFFFF"/>
        </w:rPr>
        <w:t xml:space="preserve"> </w:t>
      </w:r>
      <w:r w:rsidR="00BF2F46">
        <w:rPr>
          <w:rFonts w:ascii="Arial" w:hAnsi="Arial" w:cs="Arial"/>
          <w:iCs/>
          <w:color w:val="202122"/>
          <w:sz w:val="18"/>
          <w:szCs w:val="18"/>
          <w:shd w:val="clear" w:color="auto" w:fill="FFFFFF"/>
        </w:rPr>
        <w:t xml:space="preserve">Grafica </w:t>
      </w:r>
      <w:r w:rsidR="0009755B">
        <w:rPr>
          <w:rFonts w:ascii="Arial" w:hAnsi="Arial" w:cs="Arial"/>
          <w:iCs/>
          <w:color w:val="202122"/>
          <w:sz w:val="18"/>
          <w:szCs w:val="18"/>
          <w:shd w:val="clear" w:color="auto" w:fill="FFFFFF"/>
        </w:rPr>
        <w:t>4</w:t>
      </w:r>
      <w:r w:rsidR="00A02D88">
        <w:rPr>
          <w:rFonts w:ascii="Arial" w:hAnsi="Arial" w:cs="Arial"/>
          <w:iCs/>
          <w:color w:val="202122"/>
          <w:sz w:val="18"/>
          <w:szCs w:val="18"/>
          <w:shd w:val="clear" w:color="auto" w:fill="FFFFFF"/>
        </w:rPr>
        <w:t>. Uso de canales de atención</w:t>
      </w:r>
      <w:r w:rsidR="00BF2F46">
        <w:rPr>
          <w:rFonts w:ascii="Arial" w:hAnsi="Arial" w:cs="Arial"/>
          <w:iCs/>
          <w:color w:val="202122"/>
          <w:sz w:val="18"/>
          <w:szCs w:val="18"/>
          <w:shd w:val="clear" w:color="auto" w:fill="FFFFFF"/>
        </w:rPr>
        <w:t xml:space="preserve"> </w:t>
      </w:r>
      <w:r>
        <w:rPr>
          <w:rFonts w:ascii="Arial" w:hAnsi="Arial" w:cs="Arial"/>
          <w:iCs/>
          <w:color w:val="202122"/>
          <w:sz w:val="18"/>
          <w:szCs w:val="18"/>
          <w:shd w:val="clear" w:color="auto" w:fill="FFFFFF"/>
        </w:rPr>
        <w:t>segundo</w:t>
      </w:r>
      <w:r w:rsidR="00AD7477">
        <w:rPr>
          <w:rFonts w:ascii="Arial" w:hAnsi="Arial" w:cs="Arial"/>
          <w:iCs/>
          <w:color w:val="202122"/>
          <w:sz w:val="18"/>
          <w:szCs w:val="18"/>
          <w:shd w:val="clear" w:color="auto" w:fill="FFFFFF"/>
        </w:rPr>
        <w:t xml:space="preserve"> </w:t>
      </w:r>
      <w:r w:rsidR="00AD7477" w:rsidRPr="00F446CB">
        <w:rPr>
          <w:rFonts w:ascii="Arial" w:hAnsi="Arial" w:cs="Arial"/>
          <w:iCs/>
          <w:color w:val="202122"/>
          <w:sz w:val="18"/>
          <w:szCs w:val="18"/>
          <w:shd w:val="clear" w:color="auto" w:fill="FFFFFF"/>
        </w:rPr>
        <w:t>trimestre</w:t>
      </w:r>
      <w:r w:rsidR="00A02D88" w:rsidRPr="00F446CB">
        <w:rPr>
          <w:rFonts w:ascii="Arial" w:hAnsi="Arial" w:cs="Arial"/>
          <w:iCs/>
          <w:color w:val="202122"/>
          <w:sz w:val="18"/>
          <w:szCs w:val="18"/>
          <w:shd w:val="clear" w:color="auto" w:fill="FFFFFF"/>
        </w:rPr>
        <w:t xml:space="preserve"> 202</w:t>
      </w:r>
      <w:r w:rsidR="00FB14AE">
        <w:rPr>
          <w:rFonts w:ascii="Arial" w:hAnsi="Arial" w:cs="Arial"/>
          <w:iCs/>
          <w:color w:val="202122"/>
          <w:sz w:val="18"/>
          <w:szCs w:val="18"/>
          <w:shd w:val="clear" w:color="auto" w:fill="FFFFFF"/>
        </w:rPr>
        <w:t>3</w:t>
      </w:r>
      <w:r w:rsidR="00A02D88">
        <w:rPr>
          <w:rFonts w:ascii="Arial" w:hAnsi="Arial" w:cs="Arial"/>
          <w:iCs/>
          <w:color w:val="202122"/>
          <w:sz w:val="18"/>
          <w:szCs w:val="18"/>
          <w:shd w:val="clear" w:color="auto" w:fill="FFFFFF"/>
        </w:rPr>
        <w:t>.</w:t>
      </w:r>
    </w:p>
    <w:p w14:paraId="44FC68BF" w14:textId="4E19EBA5" w:rsidR="00A02D88" w:rsidRDefault="00A02D88" w:rsidP="00A02D88">
      <w:pPr>
        <w:rPr>
          <w:rFonts w:ascii="Arial" w:hAnsi="Arial" w:cs="Arial"/>
          <w:sz w:val="24"/>
          <w:szCs w:val="24"/>
        </w:rPr>
      </w:pPr>
    </w:p>
    <w:p w14:paraId="679AC564" w14:textId="7679F23E" w:rsidR="00DD65D9" w:rsidRPr="00E84F24" w:rsidRDefault="00A02D88" w:rsidP="005E4799">
      <w:pPr>
        <w:jc w:val="both"/>
        <w:rPr>
          <w:lang w:eastAsia="es-CO"/>
        </w:rPr>
      </w:pPr>
      <w:r w:rsidRPr="008F7F63">
        <w:rPr>
          <w:rFonts w:ascii="Arial" w:hAnsi="Arial" w:cs="Arial"/>
          <w:lang w:eastAsia="es-CO"/>
        </w:rPr>
        <w:t xml:space="preserve">De acuerdo con la gráfica anterior encontramos que el </w:t>
      </w:r>
      <w:r w:rsidR="00351EB7">
        <w:rPr>
          <w:rFonts w:ascii="Arial" w:hAnsi="Arial" w:cs="Arial"/>
          <w:lang w:eastAsia="es-CO"/>
        </w:rPr>
        <w:t>49</w:t>
      </w:r>
      <w:r w:rsidRPr="008F7F63">
        <w:rPr>
          <w:rFonts w:ascii="Arial" w:hAnsi="Arial" w:cs="Arial"/>
          <w:lang w:eastAsia="es-CO"/>
        </w:rPr>
        <w:t>%</w:t>
      </w:r>
      <w:r w:rsidR="00C16486">
        <w:rPr>
          <w:rFonts w:ascii="Arial" w:hAnsi="Arial" w:cs="Arial"/>
          <w:lang w:eastAsia="es-CO"/>
        </w:rPr>
        <w:t xml:space="preserve"> (</w:t>
      </w:r>
      <w:r w:rsidR="00351EB7">
        <w:rPr>
          <w:rFonts w:ascii="Arial" w:hAnsi="Arial" w:cs="Arial"/>
          <w:lang w:eastAsia="es-CO"/>
        </w:rPr>
        <w:t>426</w:t>
      </w:r>
      <w:r>
        <w:rPr>
          <w:rFonts w:ascii="Arial" w:hAnsi="Arial" w:cs="Arial"/>
          <w:lang w:eastAsia="es-CO"/>
        </w:rPr>
        <w:t xml:space="preserve">) requerimientos </w:t>
      </w:r>
      <w:r w:rsidRPr="008F7F63">
        <w:rPr>
          <w:rFonts w:ascii="Arial" w:hAnsi="Arial" w:cs="Arial"/>
          <w:lang w:eastAsia="es-CO"/>
        </w:rPr>
        <w:t xml:space="preserve"> corresponden a solicitudes hechas por los ciudadanos</w:t>
      </w:r>
      <w:r>
        <w:rPr>
          <w:rFonts w:ascii="Arial" w:hAnsi="Arial" w:cs="Arial"/>
          <w:lang w:eastAsia="es-CO"/>
        </w:rPr>
        <w:t xml:space="preserve"> a través del canal correo electrónico, </w:t>
      </w:r>
      <w:r w:rsidRPr="008F7F63">
        <w:rPr>
          <w:rFonts w:ascii="Arial" w:hAnsi="Arial" w:cs="Arial"/>
          <w:lang w:eastAsia="es-CO"/>
        </w:rPr>
        <w:t xml:space="preserve"> que se considera un canal habitual de comunicación</w:t>
      </w:r>
      <w:r w:rsidR="000474ED">
        <w:rPr>
          <w:rFonts w:ascii="Arial" w:hAnsi="Arial" w:cs="Arial"/>
          <w:lang w:eastAsia="es-CO"/>
        </w:rPr>
        <w:t xml:space="preserve">; </w:t>
      </w:r>
      <w:r w:rsidRPr="008F7F63">
        <w:rPr>
          <w:rFonts w:ascii="Arial" w:hAnsi="Arial" w:cs="Arial"/>
          <w:lang w:eastAsia="es-CO"/>
        </w:rPr>
        <w:t xml:space="preserve"> </w:t>
      </w:r>
      <w:r w:rsidR="003B0A64">
        <w:rPr>
          <w:rFonts w:ascii="Arial" w:hAnsi="Arial" w:cs="Arial"/>
          <w:lang w:eastAsia="es-CO"/>
        </w:rPr>
        <w:t>por otra parte  el canal personal</w:t>
      </w:r>
      <w:r w:rsidR="00C16486">
        <w:rPr>
          <w:rFonts w:ascii="Arial" w:hAnsi="Arial" w:cs="Arial"/>
          <w:lang w:eastAsia="es-CO"/>
        </w:rPr>
        <w:t xml:space="preserve">  (</w:t>
      </w:r>
      <w:r w:rsidR="00351EB7">
        <w:rPr>
          <w:rFonts w:ascii="Arial" w:hAnsi="Arial" w:cs="Arial"/>
          <w:lang w:eastAsia="es-CO"/>
        </w:rPr>
        <w:t>externa o interna) el 36</w:t>
      </w:r>
      <w:r w:rsidR="003B0A64">
        <w:rPr>
          <w:rFonts w:ascii="Arial" w:hAnsi="Arial" w:cs="Arial"/>
          <w:lang w:eastAsia="es-CO"/>
        </w:rPr>
        <w:t>% de las solicitudes que corresponde a (</w:t>
      </w:r>
      <w:r w:rsidR="00351EB7">
        <w:rPr>
          <w:rFonts w:ascii="Arial" w:hAnsi="Arial" w:cs="Arial"/>
          <w:lang w:eastAsia="es-CO"/>
        </w:rPr>
        <w:t>314</w:t>
      </w:r>
      <w:r w:rsidR="003B0A64">
        <w:rPr>
          <w:rFonts w:ascii="Arial" w:hAnsi="Arial" w:cs="Arial"/>
          <w:lang w:eastAsia="es-CO"/>
        </w:rPr>
        <w:t xml:space="preserve">) requerimientos; con respecto al </w:t>
      </w:r>
      <w:r w:rsidRPr="008F7F63">
        <w:rPr>
          <w:rFonts w:ascii="Arial" w:hAnsi="Arial" w:cs="Arial"/>
          <w:lang w:eastAsia="es-CO"/>
        </w:rPr>
        <w:t xml:space="preserve">canal de la página web recibió </w:t>
      </w:r>
      <w:r w:rsidR="00351EB7">
        <w:rPr>
          <w:rFonts w:ascii="Arial" w:hAnsi="Arial" w:cs="Arial"/>
          <w:lang w:eastAsia="es-CO"/>
        </w:rPr>
        <w:t>89</w:t>
      </w:r>
      <w:r w:rsidRPr="008F7F63">
        <w:rPr>
          <w:rFonts w:ascii="Arial" w:hAnsi="Arial" w:cs="Arial"/>
          <w:lang w:eastAsia="es-CO"/>
        </w:rPr>
        <w:t xml:space="preserve"> requerimientos correspondiente al </w:t>
      </w:r>
      <w:r w:rsidR="00351EB7">
        <w:rPr>
          <w:rFonts w:ascii="Arial" w:hAnsi="Arial" w:cs="Arial"/>
          <w:lang w:eastAsia="es-CO"/>
        </w:rPr>
        <w:t>10,2</w:t>
      </w:r>
      <w:r w:rsidRPr="008F7F63">
        <w:rPr>
          <w:rFonts w:ascii="Arial" w:hAnsi="Arial" w:cs="Arial"/>
          <w:lang w:eastAsia="es-CO"/>
        </w:rPr>
        <w:t>%, el</w:t>
      </w:r>
      <w:r w:rsidR="000474ED">
        <w:rPr>
          <w:rFonts w:ascii="Arial" w:hAnsi="Arial" w:cs="Arial"/>
          <w:lang w:eastAsia="es-CO"/>
        </w:rPr>
        <w:t xml:space="preserve"> </w:t>
      </w:r>
      <w:r w:rsidR="00BF2F46">
        <w:rPr>
          <w:rFonts w:ascii="Arial" w:hAnsi="Arial" w:cs="Arial"/>
          <w:lang w:eastAsia="es-CO"/>
        </w:rPr>
        <w:t xml:space="preserve">canal verbal personal recibió </w:t>
      </w:r>
      <w:r w:rsidR="00027FBA">
        <w:rPr>
          <w:rFonts w:ascii="Arial" w:hAnsi="Arial" w:cs="Arial"/>
          <w:lang w:eastAsia="es-CO"/>
        </w:rPr>
        <w:t>6</w:t>
      </w:r>
      <w:r w:rsidRPr="008F7F63">
        <w:rPr>
          <w:rFonts w:ascii="Arial" w:hAnsi="Arial" w:cs="Arial"/>
          <w:lang w:eastAsia="es-CO"/>
        </w:rPr>
        <w:t xml:space="preserve"> requ</w:t>
      </w:r>
      <w:r w:rsidR="000474ED">
        <w:rPr>
          <w:rFonts w:ascii="Arial" w:hAnsi="Arial" w:cs="Arial"/>
          <w:lang w:eastAsia="es-CO"/>
        </w:rPr>
        <w:t xml:space="preserve">erimientos correspondiente  al </w:t>
      </w:r>
      <w:r w:rsidR="00BF2F46">
        <w:rPr>
          <w:rFonts w:ascii="Arial" w:hAnsi="Arial" w:cs="Arial"/>
          <w:lang w:eastAsia="es-CO"/>
        </w:rPr>
        <w:t>1</w:t>
      </w:r>
      <w:r w:rsidRPr="008F7F63">
        <w:rPr>
          <w:rFonts w:ascii="Arial" w:hAnsi="Arial" w:cs="Arial"/>
          <w:lang w:eastAsia="es-CO"/>
        </w:rPr>
        <w:t xml:space="preserve">%, el canal de </w:t>
      </w:r>
      <w:r w:rsidR="003B0A64">
        <w:rPr>
          <w:rFonts w:ascii="Arial" w:hAnsi="Arial" w:cs="Arial"/>
          <w:lang w:eastAsia="es-CO"/>
        </w:rPr>
        <w:t xml:space="preserve">correo postal  recibió </w:t>
      </w:r>
      <w:r w:rsidR="00027FBA">
        <w:rPr>
          <w:rFonts w:ascii="Arial" w:hAnsi="Arial" w:cs="Arial"/>
          <w:lang w:eastAsia="es-CO"/>
        </w:rPr>
        <w:t>22</w:t>
      </w:r>
      <w:r w:rsidRPr="008F7F63">
        <w:rPr>
          <w:rFonts w:ascii="Arial" w:hAnsi="Arial" w:cs="Arial"/>
          <w:lang w:eastAsia="es-CO"/>
        </w:rPr>
        <w:t xml:space="preserve"> requerimientos correspondien</w:t>
      </w:r>
      <w:r>
        <w:rPr>
          <w:rFonts w:ascii="Arial" w:hAnsi="Arial" w:cs="Arial"/>
          <w:lang w:eastAsia="es-CO"/>
        </w:rPr>
        <w:t>t</w:t>
      </w:r>
      <w:r w:rsidRPr="008F7F63">
        <w:rPr>
          <w:rFonts w:ascii="Arial" w:hAnsi="Arial" w:cs="Arial"/>
          <w:lang w:eastAsia="es-CO"/>
        </w:rPr>
        <w:t>e al</w:t>
      </w:r>
      <w:r w:rsidR="00027FBA">
        <w:rPr>
          <w:rFonts w:ascii="Arial" w:hAnsi="Arial" w:cs="Arial"/>
          <w:lang w:eastAsia="es-CO"/>
        </w:rPr>
        <w:t xml:space="preserve"> 3</w:t>
      </w:r>
      <w:r w:rsidRPr="008F7F63">
        <w:rPr>
          <w:rFonts w:ascii="Arial" w:hAnsi="Arial" w:cs="Arial"/>
          <w:lang w:eastAsia="es-CO"/>
        </w:rPr>
        <w:t xml:space="preserve">%, el canal telefónico recibió </w:t>
      </w:r>
      <w:r w:rsidR="00027FBA">
        <w:rPr>
          <w:rFonts w:ascii="Arial" w:hAnsi="Arial" w:cs="Arial"/>
          <w:lang w:eastAsia="es-CO"/>
        </w:rPr>
        <w:t xml:space="preserve">7 </w:t>
      </w:r>
      <w:r w:rsidRPr="008F7F63">
        <w:rPr>
          <w:rFonts w:ascii="Arial" w:hAnsi="Arial" w:cs="Arial"/>
          <w:lang w:eastAsia="es-CO"/>
        </w:rPr>
        <w:t xml:space="preserve">requerimientos correspondiente al </w:t>
      </w:r>
      <w:r w:rsidR="00027FBA">
        <w:rPr>
          <w:rFonts w:ascii="Arial" w:hAnsi="Arial" w:cs="Arial"/>
          <w:lang w:eastAsia="es-CO"/>
        </w:rPr>
        <w:t>0,8</w:t>
      </w:r>
      <w:r w:rsidRPr="008F7F63">
        <w:rPr>
          <w:rFonts w:ascii="Arial" w:hAnsi="Arial" w:cs="Arial"/>
          <w:lang w:eastAsia="es-CO"/>
        </w:rPr>
        <w:t xml:space="preserve">%, y por último en el chat se recibieron </w:t>
      </w:r>
      <w:r w:rsidR="00027FBA">
        <w:rPr>
          <w:rFonts w:ascii="Arial" w:hAnsi="Arial" w:cs="Arial"/>
          <w:lang w:eastAsia="es-CO"/>
        </w:rPr>
        <w:t>9</w:t>
      </w:r>
      <w:r w:rsidRPr="008F7F63">
        <w:rPr>
          <w:rFonts w:ascii="Arial" w:hAnsi="Arial" w:cs="Arial"/>
          <w:lang w:eastAsia="es-CO"/>
        </w:rPr>
        <w:t xml:space="preserve"> requerimientos correspondiente al </w:t>
      </w:r>
      <w:r w:rsidR="00FB77F1">
        <w:rPr>
          <w:rFonts w:ascii="Arial" w:hAnsi="Arial" w:cs="Arial"/>
          <w:lang w:eastAsia="es-CO"/>
        </w:rPr>
        <w:t>1</w:t>
      </w:r>
      <w:r w:rsidRPr="008F7F63">
        <w:rPr>
          <w:rFonts w:ascii="Arial" w:hAnsi="Arial" w:cs="Arial"/>
          <w:lang w:eastAsia="es-CO"/>
        </w:rPr>
        <w:t>%.</w:t>
      </w:r>
    </w:p>
    <w:p w14:paraId="71C33D9C" w14:textId="67985048" w:rsidR="00DD65D9" w:rsidRPr="00E84F24" w:rsidRDefault="00DD65D9" w:rsidP="007B6A15">
      <w:pPr>
        <w:pStyle w:val="Ttulo2"/>
        <w:numPr>
          <w:ilvl w:val="0"/>
          <w:numId w:val="7"/>
        </w:numPr>
        <w:rPr>
          <w:lang w:eastAsia="es-CO"/>
        </w:rPr>
      </w:pPr>
      <w:r w:rsidRPr="00E84F24">
        <w:rPr>
          <w:lang w:eastAsia="es-CO"/>
        </w:rPr>
        <w:lastRenderedPageBreak/>
        <w:t>CIUDADANOS ATENDIDOS</w:t>
      </w:r>
      <w:r w:rsidR="0005423E">
        <w:rPr>
          <w:lang w:eastAsia="es-CO"/>
        </w:rPr>
        <w:t xml:space="preserve"> </w:t>
      </w:r>
    </w:p>
    <w:p w14:paraId="396D6983" w14:textId="79A4974D" w:rsidR="00552C84" w:rsidRDefault="0005423E" w:rsidP="000474ED">
      <w:pPr>
        <w:jc w:val="both"/>
        <w:rPr>
          <w:rFonts w:ascii="Arial" w:hAnsi="Arial" w:cs="Arial"/>
          <w:lang w:eastAsia="es-CO"/>
        </w:rPr>
      </w:pPr>
      <w:r>
        <w:rPr>
          <w:noProof/>
          <w:lang w:eastAsia="es-CO"/>
        </w:rPr>
        <w:drawing>
          <wp:inline distT="0" distB="0" distL="0" distR="0" wp14:anchorId="3A4D5870" wp14:editId="5C95B0C8">
            <wp:extent cx="5099050" cy="2946400"/>
            <wp:effectExtent l="0" t="0" r="6350" b="6350"/>
            <wp:docPr id="8" name="Gráfico 8">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2DC7227" w14:textId="4E2A5B27" w:rsidR="00DD65D9" w:rsidRPr="000474ED" w:rsidRDefault="00DD65D9" w:rsidP="000474ED">
      <w:pPr>
        <w:jc w:val="both"/>
        <w:rPr>
          <w:rFonts w:ascii="Arial" w:hAnsi="Arial" w:cs="Arial"/>
          <w:lang w:eastAsia="es-CO"/>
        </w:rPr>
      </w:pPr>
      <w:r>
        <w:rPr>
          <w:rFonts w:ascii="Arial" w:hAnsi="Arial" w:cs="Arial"/>
          <w:iCs/>
          <w:color w:val="202122"/>
          <w:sz w:val="18"/>
          <w:szCs w:val="18"/>
          <w:shd w:val="clear" w:color="auto" w:fill="FFFFFF"/>
        </w:rPr>
        <w:t xml:space="preserve">Grafica </w:t>
      </w:r>
      <w:r w:rsidR="0009755B">
        <w:rPr>
          <w:rFonts w:ascii="Arial" w:hAnsi="Arial" w:cs="Arial"/>
          <w:iCs/>
          <w:color w:val="202122"/>
          <w:sz w:val="18"/>
          <w:szCs w:val="18"/>
          <w:shd w:val="clear" w:color="auto" w:fill="FFFFFF"/>
        </w:rPr>
        <w:t>5</w:t>
      </w:r>
      <w:r>
        <w:rPr>
          <w:rFonts w:ascii="Arial" w:hAnsi="Arial" w:cs="Arial"/>
          <w:iCs/>
          <w:color w:val="202122"/>
          <w:sz w:val="18"/>
          <w:szCs w:val="18"/>
          <w:shd w:val="clear" w:color="auto" w:fill="FFFFFF"/>
        </w:rPr>
        <w:t>. Ciudadanos atendidos</w:t>
      </w:r>
      <w:r w:rsidR="00F95285">
        <w:rPr>
          <w:rFonts w:ascii="Arial" w:hAnsi="Arial" w:cs="Arial"/>
          <w:iCs/>
          <w:color w:val="202122"/>
          <w:sz w:val="18"/>
          <w:szCs w:val="18"/>
          <w:shd w:val="clear" w:color="auto" w:fill="FFFFFF"/>
        </w:rPr>
        <w:t xml:space="preserve"> </w:t>
      </w:r>
      <w:r w:rsidR="00DB326B">
        <w:rPr>
          <w:rFonts w:ascii="Arial" w:hAnsi="Arial" w:cs="Arial"/>
          <w:iCs/>
          <w:color w:val="202122"/>
          <w:sz w:val="18"/>
          <w:szCs w:val="18"/>
          <w:shd w:val="clear" w:color="auto" w:fill="FFFFFF"/>
        </w:rPr>
        <w:t>segundo</w:t>
      </w:r>
      <w:r w:rsidR="00F0670E">
        <w:rPr>
          <w:rFonts w:ascii="Arial" w:hAnsi="Arial" w:cs="Arial"/>
          <w:iCs/>
          <w:color w:val="202122"/>
          <w:sz w:val="18"/>
          <w:szCs w:val="18"/>
          <w:shd w:val="clear" w:color="auto" w:fill="FFFFFF"/>
        </w:rPr>
        <w:t xml:space="preserve"> trimestre 2023</w:t>
      </w:r>
      <w:r>
        <w:rPr>
          <w:rFonts w:ascii="Arial" w:hAnsi="Arial" w:cs="Arial"/>
          <w:iCs/>
          <w:color w:val="202122"/>
          <w:sz w:val="18"/>
          <w:szCs w:val="18"/>
          <w:shd w:val="clear" w:color="auto" w:fill="FFFFFF"/>
        </w:rPr>
        <w:t>.</w:t>
      </w:r>
    </w:p>
    <w:p w14:paraId="355772D4" w14:textId="77777777" w:rsidR="00AD7477" w:rsidRDefault="00AD7477" w:rsidP="00DD65D9">
      <w:pPr>
        <w:jc w:val="both"/>
        <w:rPr>
          <w:rFonts w:ascii="Arial" w:hAnsi="Arial" w:cs="Arial"/>
          <w:lang w:eastAsia="es-CO"/>
        </w:rPr>
      </w:pPr>
    </w:p>
    <w:p w14:paraId="29E1D606" w14:textId="3A0FDFF5" w:rsidR="00654D3F" w:rsidRDefault="00DD65D9" w:rsidP="00DD65D9">
      <w:pPr>
        <w:jc w:val="both"/>
        <w:rPr>
          <w:rFonts w:ascii="Arial" w:hAnsi="Arial" w:cs="Arial"/>
          <w:lang w:eastAsia="es-CO"/>
        </w:rPr>
      </w:pPr>
      <w:r w:rsidRPr="001C3850">
        <w:rPr>
          <w:rFonts w:ascii="Arial" w:hAnsi="Arial" w:cs="Arial"/>
          <w:lang w:eastAsia="es-CO"/>
        </w:rPr>
        <w:t xml:space="preserve">Con relación a la cantidad de usuarios </w:t>
      </w:r>
      <w:r w:rsidR="00E8242E" w:rsidRPr="001C3850">
        <w:rPr>
          <w:rFonts w:ascii="Arial" w:hAnsi="Arial" w:cs="Arial"/>
          <w:lang w:eastAsia="es-CO"/>
        </w:rPr>
        <w:t xml:space="preserve">atendidos </w:t>
      </w:r>
      <w:r w:rsidR="00E8242E">
        <w:rPr>
          <w:rFonts w:ascii="Arial" w:hAnsi="Arial" w:cs="Arial"/>
          <w:lang w:eastAsia="es-CO"/>
        </w:rPr>
        <w:t>a</w:t>
      </w:r>
      <w:r>
        <w:rPr>
          <w:rFonts w:ascii="Arial" w:hAnsi="Arial" w:cs="Arial"/>
          <w:lang w:eastAsia="es-CO"/>
        </w:rPr>
        <w:t xml:space="preserve"> través de los canales virtuales</w:t>
      </w:r>
      <w:r w:rsidR="0005423E">
        <w:rPr>
          <w:rFonts w:ascii="Arial" w:hAnsi="Arial" w:cs="Arial"/>
          <w:lang w:eastAsia="es-CO"/>
        </w:rPr>
        <w:t>,</w:t>
      </w:r>
      <w:r w:rsidR="00E8242E">
        <w:rPr>
          <w:rFonts w:ascii="Arial" w:hAnsi="Arial" w:cs="Arial"/>
          <w:lang w:eastAsia="es-CO"/>
        </w:rPr>
        <w:t xml:space="preserve"> cuyos temas principalmente</w:t>
      </w:r>
      <w:r w:rsidR="0005423E">
        <w:rPr>
          <w:rFonts w:ascii="Arial" w:hAnsi="Arial" w:cs="Arial"/>
          <w:lang w:eastAsia="es-CO"/>
        </w:rPr>
        <w:t xml:space="preserve"> más </w:t>
      </w:r>
      <w:r w:rsidR="00E8242E">
        <w:rPr>
          <w:rFonts w:ascii="Arial" w:hAnsi="Arial" w:cs="Arial"/>
          <w:lang w:eastAsia="es-CO"/>
        </w:rPr>
        <w:t xml:space="preserve"> consultados suelen ser sobre los </w:t>
      </w:r>
      <w:r w:rsidRPr="00F87D1F">
        <w:rPr>
          <w:rFonts w:ascii="Arial" w:hAnsi="Arial" w:cs="Arial"/>
          <w:lang w:eastAsia="es-CO"/>
        </w:rPr>
        <w:t xml:space="preserve">servicios que presta el </w:t>
      </w:r>
      <w:r w:rsidRPr="00AD42F3">
        <w:rPr>
          <w:rFonts w:ascii="Arial" w:hAnsi="Arial" w:cs="Arial"/>
          <w:lang w:eastAsia="es-CO"/>
        </w:rPr>
        <w:t>INSTITUTO NACIONAL PARA CIEGOS-INCI-</w:t>
      </w:r>
      <w:r w:rsidR="00E8242E" w:rsidRPr="00654D3F">
        <w:rPr>
          <w:rFonts w:ascii="Arial" w:hAnsi="Arial" w:cs="Arial"/>
          <w:bCs/>
          <w:lang w:eastAsia="es-CO"/>
        </w:rPr>
        <w:t xml:space="preserve"> , y</w:t>
      </w:r>
      <w:r w:rsidR="00E8242E">
        <w:rPr>
          <w:rFonts w:ascii="Arial" w:hAnsi="Arial" w:cs="Arial"/>
          <w:bCs/>
          <w:lang w:eastAsia="es-CO"/>
        </w:rPr>
        <w:t xml:space="preserve"> las diferentes actividades que realiza el INCI para la población con o sin discapacidad, los datos arrojados indican que en el cana</w:t>
      </w:r>
      <w:r w:rsidR="000474ED">
        <w:rPr>
          <w:rFonts w:ascii="Arial" w:hAnsi="Arial" w:cs="Arial"/>
          <w:bCs/>
          <w:lang w:eastAsia="es-CO"/>
        </w:rPr>
        <w:t xml:space="preserve">l virtual (correo electrónico </w:t>
      </w:r>
      <w:r w:rsidR="00F0670E">
        <w:rPr>
          <w:rFonts w:ascii="Arial" w:hAnsi="Arial" w:cs="Arial"/>
          <w:bCs/>
          <w:lang w:eastAsia="es-CO"/>
        </w:rPr>
        <w:t xml:space="preserve">y pagina web) se recibieron </w:t>
      </w:r>
      <w:r w:rsidR="00DB326B">
        <w:rPr>
          <w:rFonts w:ascii="Arial" w:hAnsi="Arial" w:cs="Arial"/>
          <w:bCs/>
          <w:lang w:eastAsia="es-CO"/>
        </w:rPr>
        <w:t xml:space="preserve">el 47% de los requerimientos </w:t>
      </w:r>
      <w:r w:rsidR="00E8242E">
        <w:rPr>
          <w:rFonts w:ascii="Arial" w:hAnsi="Arial" w:cs="Arial"/>
          <w:bCs/>
          <w:lang w:eastAsia="es-CO"/>
        </w:rPr>
        <w:t>ahora bien, en el canal telef</w:t>
      </w:r>
      <w:r w:rsidR="00F0670E">
        <w:rPr>
          <w:rFonts w:ascii="Arial" w:hAnsi="Arial" w:cs="Arial"/>
          <w:bCs/>
          <w:lang w:eastAsia="es-CO"/>
        </w:rPr>
        <w:t xml:space="preserve">ónico se recibieron </w:t>
      </w:r>
      <w:r w:rsidR="00DB326B">
        <w:rPr>
          <w:rFonts w:ascii="Arial" w:hAnsi="Arial" w:cs="Arial"/>
          <w:bCs/>
          <w:lang w:eastAsia="es-CO"/>
        </w:rPr>
        <w:t>el 10</w:t>
      </w:r>
      <w:r w:rsidR="00E8242E">
        <w:rPr>
          <w:rFonts w:ascii="Arial" w:hAnsi="Arial" w:cs="Arial"/>
          <w:bCs/>
          <w:lang w:eastAsia="es-CO"/>
        </w:rPr>
        <w:t xml:space="preserve">% </w:t>
      </w:r>
      <w:r w:rsidR="00F0670E">
        <w:rPr>
          <w:rFonts w:ascii="Arial" w:hAnsi="Arial" w:cs="Arial"/>
          <w:bCs/>
          <w:lang w:eastAsia="es-CO"/>
        </w:rPr>
        <w:t xml:space="preserve">y en el canal mensajería –chat se recibieron </w:t>
      </w:r>
      <w:r w:rsidR="00DB326B">
        <w:rPr>
          <w:rFonts w:ascii="Arial" w:hAnsi="Arial" w:cs="Arial"/>
          <w:bCs/>
          <w:lang w:eastAsia="es-CO"/>
        </w:rPr>
        <w:t>e</w:t>
      </w:r>
      <w:r w:rsidR="00F0670E">
        <w:rPr>
          <w:rFonts w:ascii="Arial" w:hAnsi="Arial" w:cs="Arial"/>
          <w:bCs/>
          <w:lang w:eastAsia="es-CO"/>
        </w:rPr>
        <w:t>l 4</w:t>
      </w:r>
      <w:r w:rsidR="00DB326B">
        <w:rPr>
          <w:rFonts w:ascii="Arial" w:hAnsi="Arial" w:cs="Arial"/>
          <w:bCs/>
          <w:lang w:eastAsia="es-CO"/>
        </w:rPr>
        <w:t>3</w:t>
      </w:r>
      <w:r w:rsidR="00F0670E">
        <w:rPr>
          <w:rFonts w:ascii="Arial" w:hAnsi="Arial" w:cs="Arial"/>
          <w:bCs/>
          <w:lang w:eastAsia="es-CO"/>
        </w:rPr>
        <w:t>%</w:t>
      </w:r>
      <w:r w:rsidR="00DB326B">
        <w:rPr>
          <w:rFonts w:ascii="Arial" w:hAnsi="Arial" w:cs="Arial"/>
          <w:lang w:eastAsia="es-CO"/>
        </w:rPr>
        <w:t xml:space="preserve">, lo que significa que uno de los canales que </w:t>
      </w:r>
      <w:r w:rsidR="0005423E">
        <w:rPr>
          <w:rFonts w:ascii="Arial" w:hAnsi="Arial" w:cs="Arial"/>
          <w:lang w:eastAsia="es-CO"/>
        </w:rPr>
        <w:t>se utilizó con mayor frecuencia durante el segundo trimestre de 2023 fue el canal virtual (</w:t>
      </w:r>
      <w:r w:rsidR="00DB326B">
        <w:rPr>
          <w:rFonts w:ascii="Arial" w:hAnsi="Arial" w:cs="Arial"/>
          <w:lang w:eastAsia="es-CO"/>
        </w:rPr>
        <w:t xml:space="preserve"> </w:t>
      </w:r>
      <w:r w:rsidR="0005423E">
        <w:rPr>
          <w:rFonts w:ascii="Arial" w:hAnsi="Arial" w:cs="Arial"/>
          <w:bCs/>
          <w:lang w:eastAsia="es-CO"/>
        </w:rPr>
        <w:t>correo electrónico y pagina web)  y en segundo lugar fue el</w:t>
      </w:r>
      <w:r w:rsidR="00DB326B">
        <w:rPr>
          <w:rFonts w:ascii="Arial" w:hAnsi="Arial" w:cs="Arial"/>
          <w:lang w:eastAsia="es-CO"/>
        </w:rPr>
        <w:t xml:space="preserve"> chat de WhatsApp.</w:t>
      </w:r>
    </w:p>
    <w:p w14:paraId="0AEBC91F" w14:textId="62115E77" w:rsidR="00DD65D9" w:rsidRDefault="00E8242E" w:rsidP="00DD65D9">
      <w:pPr>
        <w:jc w:val="both"/>
        <w:rPr>
          <w:rFonts w:ascii="Arial" w:hAnsi="Arial" w:cs="Arial"/>
          <w:lang w:eastAsia="es-CO"/>
        </w:rPr>
      </w:pPr>
      <w:r>
        <w:rPr>
          <w:rFonts w:ascii="Arial" w:hAnsi="Arial" w:cs="Arial"/>
          <w:lang w:eastAsia="es-CO"/>
        </w:rPr>
        <w:t xml:space="preserve">Es importante anotar que en estos canales </w:t>
      </w:r>
      <w:r w:rsidR="00F0670E">
        <w:rPr>
          <w:rFonts w:ascii="Arial" w:hAnsi="Arial" w:cs="Arial"/>
          <w:lang w:eastAsia="es-CO"/>
        </w:rPr>
        <w:t>se recibieron en total 1108</w:t>
      </w:r>
      <w:r w:rsidR="00F610B3">
        <w:rPr>
          <w:rFonts w:ascii="Arial" w:hAnsi="Arial" w:cs="Arial"/>
          <w:lang w:eastAsia="es-CO"/>
        </w:rPr>
        <w:t xml:space="preserve"> </w:t>
      </w:r>
      <w:r w:rsidR="00F0670E">
        <w:rPr>
          <w:rFonts w:ascii="Arial" w:hAnsi="Arial" w:cs="Arial"/>
          <w:lang w:eastAsia="es-CO"/>
        </w:rPr>
        <w:t>atenciones a ciudadanos</w:t>
      </w:r>
      <w:r w:rsidR="00F610B3">
        <w:rPr>
          <w:rFonts w:ascii="Arial" w:hAnsi="Arial" w:cs="Arial"/>
          <w:lang w:eastAsia="es-CO"/>
        </w:rPr>
        <w:t>.</w:t>
      </w:r>
    </w:p>
    <w:p w14:paraId="1CFE714C" w14:textId="0C456ECF" w:rsidR="00F610B3" w:rsidRPr="00AD42F3" w:rsidRDefault="00F610B3" w:rsidP="007B6A15">
      <w:pPr>
        <w:pStyle w:val="Ttulo2"/>
        <w:numPr>
          <w:ilvl w:val="0"/>
          <w:numId w:val="7"/>
        </w:numPr>
        <w:rPr>
          <w:b/>
          <w:lang w:eastAsia="es-CO"/>
        </w:rPr>
      </w:pPr>
      <w:r w:rsidRPr="00AD42F3">
        <w:rPr>
          <w:b/>
          <w:lang w:eastAsia="es-CO"/>
        </w:rPr>
        <w:t>EJES TEMATICOS</w:t>
      </w:r>
    </w:p>
    <w:p w14:paraId="3BD9512B" w14:textId="77777777" w:rsidR="00654D3F" w:rsidRPr="00654D3F" w:rsidRDefault="00654D3F" w:rsidP="00AD42F3">
      <w:pPr>
        <w:rPr>
          <w:lang w:eastAsia="es-CO"/>
        </w:rPr>
      </w:pPr>
    </w:p>
    <w:p w14:paraId="69835DF6" w14:textId="206A43E4" w:rsidR="00F610B3" w:rsidRDefault="00BA0EE8" w:rsidP="00F610B3">
      <w:pPr>
        <w:jc w:val="both"/>
        <w:rPr>
          <w:rFonts w:ascii="Arial" w:hAnsi="Arial" w:cs="Arial"/>
          <w:bCs/>
          <w:lang w:eastAsia="es-CO"/>
        </w:rPr>
      </w:pPr>
      <w:r>
        <w:rPr>
          <w:rFonts w:ascii="Arial" w:hAnsi="Arial" w:cs="Arial"/>
          <w:bCs/>
          <w:lang w:eastAsia="es-CO"/>
        </w:rPr>
        <w:t>Finalmente, frente</w:t>
      </w:r>
      <w:r w:rsidR="00F610B3">
        <w:rPr>
          <w:rFonts w:ascii="Arial" w:hAnsi="Arial" w:cs="Arial"/>
          <w:bCs/>
          <w:lang w:eastAsia="es-CO"/>
        </w:rPr>
        <w:t xml:space="preserve"> a los ejes temáticos más consultados a continuación se muestran en la siguie</w:t>
      </w:r>
      <w:r w:rsidR="00BF31D0">
        <w:rPr>
          <w:rFonts w:ascii="Arial" w:hAnsi="Arial" w:cs="Arial"/>
          <w:bCs/>
          <w:lang w:eastAsia="es-CO"/>
        </w:rPr>
        <w:t>n</w:t>
      </w:r>
      <w:r w:rsidR="00F610B3">
        <w:rPr>
          <w:rFonts w:ascii="Arial" w:hAnsi="Arial" w:cs="Arial"/>
          <w:bCs/>
          <w:lang w:eastAsia="es-CO"/>
        </w:rPr>
        <w:t>te tabla</w:t>
      </w:r>
      <w:r w:rsidR="00BF31D0">
        <w:rPr>
          <w:rFonts w:ascii="Arial" w:hAnsi="Arial" w:cs="Arial"/>
          <w:bCs/>
          <w:lang w:eastAsia="es-CO"/>
        </w:rPr>
        <w:t>:</w:t>
      </w:r>
    </w:p>
    <w:p w14:paraId="60C5CE0A" w14:textId="0473D929" w:rsidR="00C24864" w:rsidRDefault="00F0670E" w:rsidP="00BF31D0">
      <w:pPr>
        <w:jc w:val="both"/>
      </w:pPr>
      <w:r>
        <w:rPr>
          <w:shd w:val="clear" w:color="auto" w:fill="FFFFFF"/>
        </w:rPr>
        <w:fldChar w:fldCharType="begin"/>
      </w:r>
      <w:r>
        <w:rPr>
          <w:shd w:val="clear" w:color="auto" w:fill="FFFFFF"/>
        </w:rPr>
        <w:instrText xml:space="preserve"> LINK </w:instrText>
      </w:r>
      <w:r w:rsidR="00C27066">
        <w:rPr>
          <w:shd w:val="clear" w:color="auto" w:fill="FFFFFF"/>
        </w:rPr>
        <w:instrText xml:space="preserve">Excel.Sheet.12 "C:\\Users\\aciudadano\\Desktop\\INCI 2023\\INFORMES 2023\\ESTADISTICAS INFORMES TRIMESTRAL ENERO-MARZO 2023.xlsx" "EJES TEMATICOS!F1C1:F20C3" </w:instrText>
      </w:r>
      <w:r>
        <w:rPr>
          <w:shd w:val="clear" w:color="auto" w:fill="FFFFFF"/>
        </w:rPr>
        <w:instrText xml:space="preserve">\a \f 4 \h </w:instrText>
      </w:r>
      <w:r w:rsidR="00AD7477">
        <w:rPr>
          <w:shd w:val="clear" w:color="auto" w:fill="FFFFFF"/>
        </w:rPr>
        <w:instrText xml:space="preserve"> \* MERGEFORMAT </w:instrText>
      </w:r>
      <w:r>
        <w:rPr>
          <w:shd w:val="clear" w:color="auto" w:fill="FFFFFF"/>
        </w:rPr>
        <w:fldChar w:fldCharType="separate"/>
      </w:r>
    </w:p>
    <w:p w14:paraId="58AB8149" w14:textId="77777777" w:rsidR="00DB326B" w:rsidRDefault="00F0670E" w:rsidP="00BF31D0">
      <w:pPr>
        <w:jc w:val="both"/>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fldChar w:fldCharType="end"/>
      </w:r>
    </w:p>
    <w:tbl>
      <w:tblPr>
        <w:tblW w:w="9500" w:type="dxa"/>
        <w:tblCellMar>
          <w:left w:w="70" w:type="dxa"/>
          <w:right w:w="70" w:type="dxa"/>
        </w:tblCellMar>
        <w:tblLook w:val="04A0" w:firstRow="1" w:lastRow="0" w:firstColumn="1" w:lastColumn="0" w:noHBand="0" w:noVBand="1"/>
      </w:tblPr>
      <w:tblGrid>
        <w:gridCol w:w="5520"/>
        <w:gridCol w:w="1840"/>
        <w:gridCol w:w="2140"/>
      </w:tblGrid>
      <w:tr w:rsidR="009C093F" w:rsidRPr="009C093F" w14:paraId="77FFB3C0" w14:textId="77777777" w:rsidTr="009C093F">
        <w:trPr>
          <w:trHeight w:val="290"/>
        </w:trPr>
        <w:tc>
          <w:tcPr>
            <w:tcW w:w="9500" w:type="dxa"/>
            <w:gridSpan w:val="3"/>
            <w:tcBorders>
              <w:top w:val="nil"/>
              <w:left w:val="nil"/>
              <w:bottom w:val="single" w:sz="4" w:space="0" w:color="auto"/>
              <w:right w:val="nil"/>
            </w:tcBorders>
            <w:shd w:val="clear" w:color="auto" w:fill="auto"/>
            <w:noWrap/>
            <w:vAlign w:val="bottom"/>
            <w:hideMark/>
          </w:tcPr>
          <w:p w14:paraId="596AF9D8" w14:textId="77777777" w:rsidR="009C093F" w:rsidRPr="009C093F" w:rsidRDefault="009C093F" w:rsidP="009C093F">
            <w:pPr>
              <w:spacing w:after="0" w:line="240" w:lineRule="auto"/>
              <w:jc w:val="center"/>
              <w:rPr>
                <w:rFonts w:ascii="Calibri" w:eastAsia="Times New Roman" w:hAnsi="Calibri" w:cs="Calibri"/>
                <w:b/>
                <w:bCs/>
                <w:color w:val="000000"/>
                <w:u w:val="single"/>
                <w:lang w:eastAsia="es-CO"/>
              </w:rPr>
            </w:pPr>
            <w:r w:rsidRPr="009C093F">
              <w:rPr>
                <w:rFonts w:ascii="Calibri" w:eastAsia="Times New Roman" w:hAnsi="Calibri" w:cs="Calibri"/>
                <w:b/>
                <w:bCs/>
                <w:color w:val="000000"/>
                <w:u w:val="single"/>
                <w:lang w:eastAsia="es-CO"/>
              </w:rPr>
              <w:t>EJES TEMATICOS CONSULTADOS</w:t>
            </w:r>
          </w:p>
        </w:tc>
      </w:tr>
      <w:tr w:rsidR="009C093F" w:rsidRPr="009C093F" w14:paraId="6A33EEED" w14:textId="77777777" w:rsidTr="009C093F">
        <w:trPr>
          <w:trHeight w:val="290"/>
        </w:trPr>
        <w:tc>
          <w:tcPr>
            <w:tcW w:w="5520" w:type="dxa"/>
            <w:tcBorders>
              <w:top w:val="nil"/>
              <w:left w:val="single" w:sz="4" w:space="0" w:color="auto"/>
              <w:bottom w:val="single" w:sz="4" w:space="0" w:color="auto"/>
              <w:right w:val="single" w:sz="4" w:space="0" w:color="auto"/>
            </w:tcBorders>
            <w:shd w:val="clear" w:color="4472C4" w:fill="4472C4"/>
            <w:vAlign w:val="center"/>
            <w:hideMark/>
          </w:tcPr>
          <w:p w14:paraId="279FB640" w14:textId="77777777" w:rsidR="009C093F" w:rsidRPr="009C093F" w:rsidRDefault="009C093F" w:rsidP="009C093F">
            <w:pPr>
              <w:spacing w:after="0" w:line="240" w:lineRule="auto"/>
              <w:jc w:val="center"/>
              <w:rPr>
                <w:rFonts w:ascii="Calibri" w:eastAsia="Times New Roman" w:hAnsi="Calibri" w:cs="Calibri"/>
                <w:b/>
                <w:bCs/>
                <w:lang w:eastAsia="es-CO"/>
              </w:rPr>
            </w:pPr>
            <w:r w:rsidRPr="009C093F">
              <w:rPr>
                <w:rFonts w:ascii="Calibri" w:eastAsia="Times New Roman" w:hAnsi="Calibri" w:cs="Calibri"/>
                <w:b/>
                <w:bCs/>
                <w:lang w:eastAsia="es-CO"/>
              </w:rPr>
              <w:t>EJES TEMATICOS</w:t>
            </w:r>
          </w:p>
        </w:tc>
        <w:tc>
          <w:tcPr>
            <w:tcW w:w="1840" w:type="dxa"/>
            <w:tcBorders>
              <w:top w:val="nil"/>
              <w:left w:val="nil"/>
              <w:bottom w:val="single" w:sz="4" w:space="0" w:color="auto"/>
              <w:right w:val="single" w:sz="4" w:space="0" w:color="auto"/>
            </w:tcBorders>
            <w:shd w:val="clear" w:color="4472C4" w:fill="4472C4"/>
            <w:vAlign w:val="center"/>
            <w:hideMark/>
          </w:tcPr>
          <w:p w14:paraId="351F8580" w14:textId="77777777" w:rsidR="009C093F" w:rsidRPr="009C093F" w:rsidRDefault="009C093F" w:rsidP="009C093F">
            <w:pPr>
              <w:spacing w:after="0" w:line="240" w:lineRule="auto"/>
              <w:jc w:val="center"/>
              <w:rPr>
                <w:rFonts w:ascii="Calibri" w:eastAsia="Times New Roman" w:hAnsi="Calibri" w:cs="Calibri"/>
                <w:b/>
                <w:bCs/>
                <w:lang w:eastAsia="es-CO"/>
              </w:rPr>
            </w:pPr>
            <w:r w:rsidRPr="009C093F">
              <w:rPr>
                <w:rFonts w:ascii="Calibri" w:eastAsia="Times New Roman" w:hAnsi="Calibri" w:cs="Calibri"/>
                <w:b/>
                <w:bCs/>
                <w:lang w:eastAsia="es-CO"/>
              </w:rPr>
              <w:t>No. SOLICITUDES</w:t>
            </w:r>
          </w:p>
        </w:tc>
        <w:tc>
          <w:tcPr>
            <w:tcW w:w="2140" w:type="dxa"/>
            <w:tcBorders>
              <w:top w:val="nil"/>
              <w:left w:val="nil"/>
              <w:bottom w:val="single" w:sz="4" w:space="0" w:color="auto"/>
              <w:right w:val="single" w:sz="4" w:space="0" w:color="auto"/>
            </w:tcBorders>
            <w:shd w:val="clear" w:color="4472C4" w:fill="4472C4"/>
            <w:vAlign w:val="center"/>
            <w:hideMark/>
          </w:tcPr>
          <w:p w14:paraId="15514795" w14:textId="77777777" w:rsidR="009C093F" w:rsidRPr="009C093F" w:rsidRDefault="009C093F" w:rsidP="009C093F">
            <w:pPr>
              <w:spacing w:after="0" w:line="240" w:lineRule="auto"/>
              <w:jc w:val="center"/>
              <w:rPr>
                <w:rFonts w:ascii="Calibri" w:eastAsia="Times New Roman" w:hAnsi="Calibri" w:cs="Calibri"/>
                <w:b/>
                <w:bCs/>
                <w:lang w:eastAsia="es-CO"/>
              </w:rPr>
            </w:pPr>
            <w:r w:rsidRPr="009C093F">
              <w:rPr>
                <w:rFonts w:ascii="Calibri" w:eastAsia="Times New Roman" w:hAnsi="Calibri" w:cs="Calibri"/>
                <w:b/>
                <w:bCs/>
                <w:lang w:eastAsia="es-CO"/>
              </w:rPr>
              <w:t>%</w:t>
            </w:r>
          </w:p>
        </w:tc>
      </w:tr>
      <w:tr w:rsidR="009C093F" w:rsidRPr="009C093F" w14:paraId="20BD9DE0" w14:textId="77777777" w:rsidTr="009C093F">
        <w:trPr>
          <w:trHeight w:val="52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6561E518"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ACCION DE TUTELA/ACCION POPULAR/PETICONES DE AUTORIDADES</w:t>
            </w:r>
          </w:p>
        </w:tc>
        <w:tc>
          <w:tcPr>
            <w:tcW w:w="1840" w:type="dxa"/>
            <w:tcBorders>
              <w:top w:val="nil"/>
              <w:left w:val="nil"/>
              <w:bottom w:val="single" w:sz="4" w:space="0" w:color="auto"/>
              <w:right w:val="single" w:sz="4" w:space="0" w:color="auto"/>
            </w:tcBorders>
            <w:shd w:val="clear" w:color="auto" w:fill="auto"/>
            <w:noWrap/>
            <w:vAlign w:val="center"/>
            <w:hideMark/>
          </w:tcPr>
          <w:p w14:paraId="779EB23E"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2</w:t>
            </w:r>
          </w:p>
        </w:tc>
        <w:tc>
          <w:tcPr>
            <w:tcW w:w="2140" w:type="dxa"/>
            <w:tcBorders>
              <w:top w:val="nil"/>
              <w:left w:val="nil"/>
              <w:bottom w:val="single" w:sz="4" w:space="0" w:color="auto"/>
              <w:right w:val="single" w:sz="4" w:space="0" w:color="auto"/>
            </w:tcBorders>
            <w:shd w:val="clear" w:color="auto" w:fill="auto"/>
            <w:noWrap/>
            <w:vAlign w:val="center"/>
            <w:hideMark/>
          </w:tcPr>
          <w:p w14:paraId="1E28DD47"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0,2%</w:t>
            </w:r>
          </w:p>
        </w:tc>
      </w:tr>
      <w:tr w:rsidR="009C093F" w:rsidRPr="009C093F" w14:paraId="75A4FE38" w14:textId="77777777" w:rsidTr="009C093F">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255E4CE1"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lastRenderedPageBreak/>
              <w:t>ACCESIBILIDAD</w:t>
            </w:r>
          </w:p>
        </w:tc>
        <w:tc>
          <w:tcPr>
            <w:tcW w:w="1840" w:type="dxa"/>
            <w:tcBorders>
              <w:top w:val="nil"/>
              <w:left w:val="nil"/>
              <w:bottom w:val="single" w:sz="4" w:space="0" w:color="auto"/>
              <w:right w:val="single" w:sz="4" w:space="0" w:color="auto"/>
            </w:tcBorders>
            <w:shd w:val="clear" w:color="auto" w:fill="auto"/>
            <w:noWrap/>
            <w:vAlign w:val="center"/>
            <w:hideMark/>
          </w:tcPr>
          <w:p w14:paraId="2DB8178D"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64</w:t>
            </w:r>
          </w:p>
        </w:tc>
        <w:tc>
          <w:tcPr>
            <w:tcW w:w="2140" w:type="dxa"/>
            <w:tcBorders>
              <w:top w:val="nil"/>
              <w:left w:val="nil"/>
              <w:bottom w:val="single" w:sz="4" w:space="0" w:color="auto"/>
              <w:right w:val="single" w:sz="4" w:space="0" w:color="auto"/>
            </w:tcBorders>
            <w:shd w:val="clear" w:color="auto" w:fill="auto"/>
            <w:noWrap/>
            <w:vAlign w:val="center"/>
            <w:hideMark/>
          </w:tcPr>
          <w:p w14:paraId="0A6C3E76"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7%</w:t>
            </w:r>
          </w:p>
        </w:tc>
      </w:tr>
      <w:tr w:rsidR="009C093F" w:rsidRPr="009C093F" w14:paraId="6873E211" w14:textId="77777777" w:rsidTr="009C093F">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55B9A3E0"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AUDIODESCRIPCIÓN</w:t>
            </w:r>
          </w:p>
        </w:tc>
        <w:tc>
          <w:tcPr>
            <w:tcW w:w="1840" w:type="dxa"/>
            <w:tcBorders>
              <w:top w:val="nil"/>
              <w:left w:val="nil"/>
              <w:bottom w:val="single" w:sz="4" w:space="0" w:color="auto"/>
              <w:right w:val="single" w:sz="4" w:space="0" w:color="auto"/>
            </w:tcBorders>
            <w:shd w:val="clear" w:color="auto" w:fill="auto"/>
            <w:noWrap/>
            <w:vAlign w:val="center"/>
            <w:hideMark/>
          </w:tcPr>
          <w:p w14:paraId="4DD0BA31"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3</w:t>
            </w:r>
          </w:p>
        </w:tc>
        <w:tc>
          <w:tcPr>
            <w:tcW w:w="2140" w:type="dxa"/>
            <w:tcBorders>
              <w:top w:val="nil"/>
              <w:left w:val="nil"/>
              <w:bottom w:val="single" w:sz="4" w:space="0" w:color="auto"/>
              <w:right w:val="single" w:sz="4" w:space="0" w:color="auto"/>
            </w:tcBorders>
            <w:shd w:val="clear" w:color="auto" w:fill="auto"/>
            <w:noWrap/>
            <w:vAlign w:val="center"/>
            <w:hideMark/>
          </w:tcPr>
          <w:p w14:paraId="5B83C044"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0,3%</w:t>
            </w:r>
          </w:p>
        </w:tc>
      </w:tr>
      <w:tr w:rsidR="009C093F" w:rsidRPr="009C093F" w14:paraId="3D82C131" w14:textId="77777777" w:rsidTr="009C093F">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40B49F8F"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BIBLIOTECA VIRTUAL</w:t>
            </w:r>
          </w:p>
        </w:tc>
        <w:tc>
          <w:tcPr>
            <w:tcW w:w="1840" w:type="dxa"/>
            <w:tcBorders>
              <w:top w:val="nil"/>
              <w:left w:val="nil"/>
              <w:bottom w:val="single" w:sz="4" w:space="0" w:color="auto"/>
              <w:right w:val="single" w:sz="4" w:space="0" w:color="auto"/>
            </w:tcBorders>
            <w:shd w:val="clear" w:color="auto" w:fill="auto"/>
            <w:noWrap/>
            <w:vAlign w:val="center"/>
            <w:hideMark/>
          </w:tcPr>
          <w:p w14:paraId="6C5A14AD"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26</w:t>
            </w:r>
          </w:p>
        </w:tc>
        <w:tc>
          <w:tcPr>
            <w:tcW w:w="2140" w:type="dxa"/>
            <w:tcBorders>
              <w:top w:val="nil"/>
              <w:left w:val="nil"/>
              <w:bottom w:val="single" w:sz="4" w:space="0" w:color="auto"/>
              <w:right w:val="single" w:sz="4" w:space="0" w:color="auto"/>
            </w:tcBorders>
            <w:shd w:val="clear" w:color="auto" w:fill="auto"/>
            <w:noWrap/>
            <w:vAlign w:val="center"/>
            <w:hideMark/>
          </w:tcPr>
          <w:p w14:paraId="56D827FC"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3%</w:t>
            </w:r>
          </w:p>
        </w:tc>
      </w:tr>
      <w:tr w:rsidR="009C093F" w:rsidRPr="009C093F" w14:paraId="0048F91A" w14:textId="77777777" w:rsidTr="009C093F">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5C3A5C0D"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SOLICITUDES DE DOCUMENTOS  E INFORMACIÓN</w:t>
            </w:r>
          </w:p>
        </w:tc>
        <w:tc>
          <w:tcPr>
            <w:tcW w:w="1840" w:type="dxa"/>
            <w:tcBorders>
              <w:top w:val="nil"/>
              <w:left w:val="nil"/>
              <w:bottom w:val="single" w:sz="4" w:space="0" w:color="auto"/>
              <w:right w:val="single" w:sz="4" w:space="0" w:color="auto"/>
            </w:tcBorders>
            <w:shd w:val="clear" w:color="auto" w:fill="auto"/>
            <w:noWrap/>
            <w:vAlign w:val="center"/>
            <w:hideMark/>
          </w:tcPr>
          <w:p w14:paraId="45EA441A"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56</w:t>
            </w:r>
          </w:p>
        </w:tc>
        <w:tc>
          <w:tcPr>
            <w:tcW w:w="2140" w:type="dxa"/>
            <w:tcBorders>
              <w:top w:val="nil"/>
              <w:left w:val="nil"/>
              <w:bottom w:val="single" w:sz="4" w:space="0" w:color="auto"/>
              <w:right w:val="single" w:sz="4" w:space="0" w:color="auto"/>
            </w:tcBorders>
            <w:shd w:val="clear" w:color="auto" w:fill="auto"/>
            <w:noWrap/>
            <w:vAlign w:val="center"/>
            <w:hideMark/>
          </w:tcPr>
          <w:p w14:paraId="47436A11"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6%</w:t>
            </w:r>
          </w:p>
        </w:tc>
      </w:tr>
      <w:tr w:rsidR="009C093F" w:rsidRPr="009C093F" w14:paraId="7D1AB140" w14:textId="77777777" w:rsidTr="009C093F">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0A8915A4"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INCLUSION EDUCATIVA</w:t>
            </w:r>
          </w:p>
        </w:tc>
        <w:tc>
          <w:tcPr>
            <w:tcW w:w="1840" w:type="dxa"/>
            <w:tcBorders>
              <w:top w:val="nil"/>
              <w:left w:val="nil"/>
              <w:bottom w:val="single" w:sz="4" w:space="0" w:color="auto"/>
              <w:right w:val="single" w:sz="4" w:space="0" w:color="auto"/>
            </w:tcBorders>
            <w:shd w:val="clear" w:color="auto" w:fill="auto"/>
            <w:noWrap/>
            <w:vAlign w:val="center"/>
            <w:hideMark/>
          </w:tcPr>
          <w:p w14:paraId="480FFB16"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37</w:t>
            </w:r>
          </w:p>
        </w:tc>
        <w:tc>
          <w:tcPr>
            <w:tcW w:w="2140" w:type="dxa"/>
            <w:tcBorders>
              <w:top w:val="nil"/>
              <w:left w:val="nil"/>
              <w:bottom w:val="single" w:sz="4" w:space="0" w:color="auto"/>
              <w:right w:val="single" w:sz="4" w:space="0" w:color="auto"/>
            </w:tcBorders>
            <w:shd w:val="clear" w:color="auto" w:fill="auto"/>
            <w:noWrap/>
            <w:vAlign w:val="center"/>
            <w:hideMark/>
          </w:tcPr>
          <w:p w14:paraId="2820604A"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4%</w:t>
            </w:r>
          </w:p>
        </w:tc>
      </w:tr>
      <w:tr w:rsidR="009C093F" w:rsidRPr="009C093F" w14:paraId="557EA189" w14:textId="77777777" w:rsidTr="009C093F">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040ED133"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MATERIAL PEDAGOGICO</w:t>
            </w:r>
          </w:p>
        </w:tc>
        <w:tc>
          <w:tcPr>
            <w:tcW w:w="1840" w:type="dxa"/>
            <w:tcBorders>
              <w:top w:val="nil"/>
              <w:left w:val="nil"/>
              <w:bottom w:val="single" w:sz="4" w:space="0" w:color="auto"/>
              <w:right w:val="single" w:sz="4" w:space="0" w:color="auto"/>
            </w:tcBorders>
            <w:shd w:val="clear" w:color="auto" w:fill="auto"/>
            <w:vAlign w:val="center"/>
            <w:hideMark/>
          </w:tcPr>
          <w:p w14:paraId="477C4933"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18</w:t>
            </w:r>
          </w:p>
        </w:tc>
        <w:tc>
          <w:tcPr>
            <w:tcW w:w="2140" w:type="dxa"/>
            <w:tcBorders>
              <w:top w:val="nil"/>
              <w:left w:val="nil"/>
              <w:bottom w:val="single" w:sz="4" w:space="0" w:color="auto"/>
              <w:right w:val="single" w:sz="4" w:space="0" w:color="auto"/>
            </w:tcBorders>
            <w:shd w:val="clear" w:color="auto" w:fill="auto"/>
            <w:noWrap/>
            <w:vAlign w:val="center"/>
            <w:hideMark/>
          </w:tcPr>
          <w:p w14:paraId="061101CC"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2%</w:t>
            </w:r>
          </w:p>
        </w:tc>
      </w:tr>
      <w:tr w:rsidR="009C093F" w:rsidRPr="009C093F" w14:paraId="31187DDD" w14:textId="77777777" w:rsidTr="009C093F">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7607E7F9"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INCLUSION LABORAL</w:t>
            </w:r>
          </w:p>
        </w:tc>
        <w:tc>
          <w:tcPr>
            <w:tcW w:w="1840" w:type="dxa"/>
            <w:tcBorders>
              <w:top w:val="nil"/>
              <w:left w:val="nil"/>
              <w:bottom w:val="single" w:sz="4" w:space="0" w:color="auto"/>
              <w:right w:val="single" w:sz="4" w:space="0" w:color="auto"/>
            </w:tcBorders>
            <w:shd w:val="clear" w:color="auto" w:fill="auto"/>
            <w:vAlign w:val="center"/>
            <w:hideMark/>
          </w:tcPr>
          <w:p w14:paraId="285B282E"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4</w:t>
            </w:r>
          </w:p>
        </w:tc>
        <w:tc>
          <w:tcPr>
            <w:tcW w:w="2140" w:type="dxa"/>
            <w:tcBorders>
              <w:top w:val="nil"/>
              <w:left w:val="nil"/>
              <w:bottom w:val="single" w:sz="4" w:space="0" w:color="auto"/>
              <w:right w:val="single" w:sz="4" w:space="0" w:color="auto"/>
            </w:tcBorders>
            <w:shd w:val="clear" w:color="auto" w:fill="auto"/>
            <w:noWrap/>
            <w:vAlign w:val="center"/>
            <w:hideMark/>
          </w:tcPr>
          <w:p w14:paraId="4C2135C4" w14:textId="7135EE0B"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0</w:t>
            </w:r>
            <w:r w:rsidR="003013E8">
              <w:rPr>
                <w:rFonts w:ascii="Calibri" w:eastAsia="Times New Roman" w:hAnsi="Calibri" w:cs="Calibri"/>
                <w:color w:val="000000"/>
                <w:sz w:val="20"/>
                <w:szCs w:val="20"/>
                <w:lang w:eastAsia="es-CO"/>
              </w:rPr>
              <w:t>,5</w:t>
            </w:r>
            <w:r w:rsidRPr="009C093F">
              <w:rPr>
                <w:rFonts w:ascii="Calibri" w:eastAsia="Times New Roman" w:hAnsi="Calibri" w:cs="Calibri"/>
                <w:color w:val="000000"/>
                <w:sz w:val="20"/>
                <w:szCs w:val="20"/>
                <w:lang w:eastAsia="es-CO"/>
              </w:rPr>
              <w:t>%</w:t>
            </w:r>
          </w:p>
        </w:tc>
      </w:tr>
      <w:tr w:rsidR="009C093F" w:rsidRPr="009C093F" w14:paraId="2F554680" w14:textId="77777777" w:rsidTr="009C093F">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13A16313"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IMPRENTA NACIONAL PARA CIEGOS</w:t>
            </w:r>
          </w:p>
        </w:tc>
        <w:tc>
          <w:tcPr>
            <w:tcW w:w="1840" w:type="dxa"/>
            <w:tcBorders>
              <w:top w:val="nil"/>
              <w:left w:val="nil"/>
              <w:bottom w:val="single" w:sz="4" w:space="0" w:color="auto"/>
              <w:right w:val="single" w:sz="4" w:space="0" w:color="auto"/>
            </w:tcBorders>
            <w:shd w:val="clear" w:color="auto" w:fill="auto"/>
            <w:noWrap/>
            <w:vAlign w:val="center"/>
            <w:hideMark/>
          </w:tcPr>
          <w:p w14:paraId="316296F0"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20</w:t>
            </w:r>
          </w:p>
        </w:tc>
        <w:tc>
          <w:tcPr>
            <w:tcW w:w="2140" w:type="dxa"/>
            <w:tcBorders>
              <w:top w:val="nil"/>
              <w:left w:val="nil"/>
              <w:bottom w:val="single" w:sz="4" w:space="0" w:color="auto"/>
              <w:right w:val="single" w:sz="4" w:space="0" w:color="auto"/>
            </w:tcBorders>
            <w:shd w:val="clear" w:color="auto" w:fill="auto"/>
            <w:noWrap/>
            <w:vAlign w:val="center"/>
            <w:hideMark/>
          </w:tcPr>
          <w:p w14:paraId="2E453028"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2%</w:t>
            </w:r>
          </w:p>
        </w:tc>
      </w:tr>
      <w:tr w:rsidR="009C093F" w:rsidRPr="009C093F" w14:paraId="12BD9509" w14:textId="77777777" w:rsidTr="009C093F">
        <w:trPr>
          <w:trHeight w:val="52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757E596A"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ORIENTACION A LAS PERSONAS CON DISCAPACIDAD VISUAL, FAMILIAS Y COLECTIVOS</w:t>
            </w:r>
          </w:p>
        </w:tc>
        <w:tc>
          <w:tcPr>
            <w:tcW w:w="1840" w:type="dxa"/>
            <w:tcBorders>
              <w:top w:val="nil"/>
              <w:left w:val="nil"/>
              <w:bottom w:val="single" w:sz="4" w:space="0" w:color="auto"/>
              <w:right w:val="single" w:sz="4" w:space="0" w:color="auto"/>
            </w:tcBorders>
            <w:shd w:val="clear" w:color="auto" w:fill="auto"/>
            <w:noWrap/>
            <w:vAlign w:val="center"/>
            <w:hideMark/>
          </w:tcPr>
          <w:p w14:paraId="0B392B33"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208</w:t>
            </w:r>
          </w:p>
        </w:tc>
        <w:tc>
          <w:tcPr>
            <w:tcW w:w="2140" w:type="dxa"/>
            <w:tcBorders>
              <w:top w:val="nil"/>
              <w:left w:val="nil"/>
              <w:bottom w:val="single" w:sz="4" w:space="0" w:color="auto"/>
              <w:right w:val="single" w:sz="4" w:space="0" w:color="auto"/>
            </w:tcBorders>
            <w:shd w:val="clear" w:color="auto" w:fill="auto"/>
            <w:noWrap/>
            <w:vAlign w:val="center"/>
            <w:hideMark/>
          </w:tcPr>
          <w:p w14:paraId="2B3B0863"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24%</w:t>
            </w:r>
          </w:p>
        </w:tc>
      </w:tr>
      <w:tr w:rsidR="009C093F" w:rsidRPr="009C093F" w14:paraId="70B1FF39" w14:textId="77777777" w:rsidTr="009C093F">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0E0B304C"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TRABAJOS DE INVESTIGACIÓN</w:t>
            </w:r>
          </w:p>
        </w:tc>
        <w:tc>
          <w:tcPr>
            <w:tcW w:w="1840" w:type="dxa"/>
            <w:tcBorders>
              <w:top w:val="nil"/>
              <w:left w:val="nil"/>
              <w:bottom w:val="single" w:sz="4" w:space="0" w:color="auto"/>
              <w:right w:val="single" w:sz="4" w:space="0" w:color="auto"/>
            </w:tcBorders>
            <w:shd w:val="clear" w:color="auto" w:fill="auto"/>
            <w:noWrap/>
            <w:vAlign w:val="center"/>
            <w:hideMark/>
          </w:tcPr>
          <w:p w14:paraId="5E4885A9"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22</w:t>
            </w:r>
          </w:p>
        </w:tc>
        <w:tc>
          <w:tcPr>
            <w:tcW w:w="2140" w:type="dxa"/>
            <w:tcBorders>
              <w:top w:val="nil"/>
              <w:left w:val="nil"/>
              <w:bottom w:val="single" w:sz="4" w:space="0" w:color="auto"/>
              <w:right w:val="single" w:sz="4" w:space="0" w:color="auto"/>
            </w:tcBorders>
            <w:shd w:val="clear" w:color="auto" w:fill="auto"/>
            <w:noWrap/>
            <w:vAlign w:val="center"/>
            <w:hideMark/>
          </w:tcPr>
          <w:p w14:paraId="1F3C8B20"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3%</w:t>
            </w:r>
          </w:p>
        </w:tc>
      </w:tr>
      <w:tr w:rsidR="009C093F" w:rsidRPr="009C093F" w14:paraId="50D72038" w14:textId="77777777" w:rsidTr="009C093F">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77991B2D"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REMISIONES OPTOMETRIA</w:t>
            </w:r>
          </w:p>
        </w:tc>
        <w:tc>
          <w:tcPr>
            <w:tcW w:w="1840" w:type="dxa"/>
            <w:tcBorders>
              <w:top w:val="nil"/>
              <w:left w:val="nil"/>
              <w:bottom w:val="single" w:sz="4" w:space="0" w:color="auto"/>
              <w:right w:val="single" w:sz="4" w:space="0" w:color="auto"/>
            </w:tcBorders>
            <w:shd w:val="clear" w:color="auto" w:fill="auto"/>
            <w:noWrap/>
            <w:vAlign w:val="center"/>
            <w:hideMark/>
          </w:tcPr>
          <w:p w14:paraId="47B475B9"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11</w:t>
            </w:r>
          </w:p>
        </w:tc>
        <w:tc>
          <w:tcPr>
            <w:tcW w:w="2140" w:type="dxa"/>
            <w:tcBorders>
              <w:top w:val="nil"/>
              <w:left w:val="nil"/>
              <w:bottom w:val="single" w:sz="4" w:space="0" w:color="auto"/>
              <w:right w:val="single" w:sz="4" w:space="0" w:color="auto"/>
            </w:tcBorders>
            <w:shd w:val="clear" w:color="auto" w:fill="auto"/>
            <w:noWrap/>
            <w:vAlign w:val="center"/>
            <w:hideMark/>
          </w:tcPr>
          <w:p w14:paraId="71151518"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1,3%</w:t>
            </w:r>
          </w:p>
        </w:tc>
      </w:tr>
      <w:tr w:rsidR="009C093F" w:rsidRPr="009C093F" w14:paraId="2A57FCCE" w14:textId="77777777" w:rsidTr="009C093F">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67FBF0C3"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EMISORA INCI RADIO</w:t>
            </w:r>
          </w:p>
        </w:tc>
        <w:tc>
          <w:tcPr>
            <w:tcW w:w="1840" w:type="dxa"/>
            <w:tcBorders>
              <w:top w:val="nil"/>
              <w:left w:val="nil"/>
              <w:bottom w:val="single" w:sz="4" w:space="0" w:color="auto"/>
              <w:right w:val="single" w:sz="4" w:space="0" w:color="auto"/>
            </w:tcBorders>
            <w:shd w:val="clear" w:color="auto" w:fill="auto"/>
            <w:noWrap/>
            <w:vAlign w:val="center"/>
            <w:hideMark/>
          </w:tcPr>
          <w:p w14:paraId="475062AC"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1</w:t>
            </w:r>
          </w:p>
        </w:tc>
        <w:tc>
          <w:tcPr>
            <w:tcW w:w="2140" w:type="dxa"/>
            <w:tcBorders>
              <w:top w:val="nil"/>
              <w:left w:val="nil"/>
              <w:bottom w:val="single" w:sz="4" w:space="0" w:color="auto"/>
              <w:right w:val="single" w:sz="4" w:space="0" w:color="auto"/>
            </w:tcBorders>
            <w:shd w:val="clear" w:color="auto" w:fill="auto"/>
            <w:noWrap/>
            <w:vAlign w:val="center"/>
            <w:hideMark/>
          </w:tcPr>
          <w:p w14:paraId="71E647A8" w14:textId="3CB1363F" w:rsidR="009C093F" w:rsidRPr="009C093F" w:rsidRDefault="003013E8" w:rsidP="009C093F">
            <w:pPr>
              <w:spacing w:after="0" w:line="240" w:lineRule="auto"/>
              <w:jc w:val="cente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0,1%</w:t>
            </w:r>
            <w:r w:rsidR="009C093F" w:rsidRPr="009C093F">
              <w:rPr>
                <w:rFonts w:ascii="Calibri" w:eastAsia="Times New Roman" w:hAnsi="Calibri" w:cs="Calibri"/>
                <w:color w:val="000000"/>
                <w:sz w:val="20"/>
                <w:szCs w:val="20"/>
                <w:lang w:eastAsia="es-CO"/>
              </w:rPr>
              <w:t> </w:t>
            </w:r>
          </w:p>
        </w:tc>
      </w:tr>
      <w:tr w:rsidR="009C093F" w:rsidRPr="009C093F" w14:paraId="70D96D30" w14:textId="77777777" w:rsidTr="009C093F">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0C8A3F95"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TIENDA INCI</w:t>
            </w:r>
          </w:p>
        </w:tc>
        <w:tc>
          <w:tcPr>
            <w:tcW w:w="1840" w:type="dxa"/>
            <w:tcBorders>
              <w:top w:val="nil"/>
              <w:left w:val="nil"/>
              <w:bottom w:val="single" w:sz="4" w:space="0" w:color="auto"/>
              <w:right w:val="single" w:sz="4" w:space="0" w:color="auto"/>
            </w:tcBorders>
            <w:shd w:val="clear" w:color="auto" w:fill="auto"/>
            <w:noWrap/>
            <w:vAlign w:val="center"/>
            <w:hideMark/>
          </w:tcPr>
          <w:p w14:paraId="2EB5FB51"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6</w:t>
            </w:r>
          </w:p>
        </w:tc>
        <w:tc>
          <w:tcPr>
            <w:tcW w:w="2140" w:type="dxa"/>
            <w:tcBorders>
              <w:top w:val="nil"/>
              <w:left w:val="nil"/>
              <w:bottom w:val="single" w:sz="4" w:space="0" w:color="auto"/>
              <w:right w:val="single" w:sz="4" w:space="0" w:color="auto"/>
            </w:tcBorders>
            <w:shd w:val="clear" w:color="auto" w:fill="auto"/>
            <w:noWrap/>
            <w:vAlign w:val="center"/>
            <w:hideMark/>
          </w:tcPr>
          <w:p w14:paraId="16771125"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1%</w:t>
            </w:r>
          </w:p>
        </w:tc>
      </w:tr>
      <w:tr w:rsidR="009C093F" w:rsidRPr="009C093F" w14:paraId="1615ADB8" w14:textId="77777777" w:rsidTr="009C093F">
        <w:trPr>
          <w:trHeight w:val="52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603EC5D8"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PARTICIPACIÓN CIUDADANA OPINIONES SUGERENCIAS, QUEJAS, RECLAMOS, RECOMENDACIONES Y FELICITACIONES</w:t>
            </w:r>
          </w:p>
        </w:tc>
        <w:tc>
          <w:tcPr>
            <w:tcW w:w="1840" w:type="dxa"/>
            <w:tcBorders>
              <w:top w:val="nil"/>
              <w:left w:val="nil"/>
              <w:bottom w:val="single" w:sz="4" w:space="0" w:color="auto"/>
              <w:right w:val="single" w:sz="4" w:space="0" w:color="auto"/>
            </w:tcBorders>
            <w:shd w:val="clear" w:color="auto" w:fill="auto"/>
            <w:noWrap/>
            <w:vAlign w:val="center"/>
            <w:hideMark/>
          </w:tcPr>
          <w:p w14:paraId="6338CF9A"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1</w:t>
            </w:r>
          </w:p>
        </w:tc>
        <w:tc>
          <w:tcPr>
            <w:tcW w:w="2140" w:type="dxa"/>
            <w:tcBorders>
              <w:top w:val="nil"/>
              <w:left w:val="nil"/>
              <w:bottom w:val="single" w:sz="4" w:space="0" w:color="auto"/>
              <w:right w:val="single" w:sz="4" w:space="0" w:color="auto"/>
            </w:tcBorders>
            <w:shd w:val="clear" w:color="auto" w:fill="auto"/>
            <w:noWrap/>
            <w:vAlign w:val="center"/>
            <w:hideMark/>
          </w:tcPr>
          <w:p w14:paraId="15812283"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0,1%</w:t>
            </w:r>
          </w:p>
        </w:tc>
      </w:tr>
      <w:tr w:rsidR="009C093F" w:rsidRPr="009C093F" w14:paraId="6CC8EDEF" w14:textId="77777777" w:rsidTr="009C093F">
        <w:trPr>
          <w:trHeight w:val="290"/>
        </w:trPr>
        <w:tc>
          <w:tcPr>
            <w:tcW w:w="5520" w:type="dxa"/>
            <w:tcBorders>
              <w:top w:val="nil"/>
              <w:left w:val="single" w:sz="4" w:space="0" w:color="auto"/>
              <w:bottom w:val="nil"/>
              <w:right w:val="single" w:sz="4" w:space="0" w:color="auto"/>
            </w:tcBorders>
            <w:shd w:val="clear" w:color="auto" w:fill="auto"/>
            <w:vAlign w:val="center"/>
            <w:hideMark/>
          </w:tcPr>
          <w:p w14:paraId="58B6332D"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OTROS TRAMITES</w:t>
            </w:r>
          </w:p>
        </w:tc>
        <w:tc>
          <w:tcPr>
            <w:tcW w:w="1840" w:type="dxa"/>
            <w:tcBorders>
              <w:top w:val="nil"/>
              <w:left w:val="nil"/>
              <w:bottom w:val="nil"/>
              <w:right w:val="single" w:sz="4" w:space="0" w:color="auto"/>
            </w:tcBorders>
            <w:shd w:val="clear" w:color="auto" w:fill="auto"/>
            <w:noWrap/>
            <w:vAlign w:val="center"/>
            <w:hideMark/>
          </w:tcPr>
          <w:p w14:paraId="60D61C30"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321</w:t>
            </w:r>
          </w:p>
        </w:tc>
        <w:tc>
          <w:tcPr>
            <w:tcW w:w="2140" w:type="dxa"/>
            <w:tcBorders>
              <w:top w:val="nil"/>
              <w:left w:val="nil"/>
              <w:bottom w:val="nil"/>
              <w:right w:val="single" w:sz="4" w:space="0" w:color="auto"/>
            </w:tcBorders>
            <w:shd w:val="clear" w:color="auto" w:fill="auto"/>
            <w:noWrap/>
            <w:vAlign w:val="center"/>
            <w:hideMark/>
          </w:tcPr>
          <w:p w14:paraId="11044B49"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36,8%</w:t>
            </w:r>
          </w:p>
        </w:tc>
      </w:tr>
      <w:tr w:rsidR="009C093F" w:rsidRPr="009C093F" w14:paraId="52C7EDA0" w14:textId="77777777" w:rsidTr="009C093F">
        <w:trPr>
          <w:trHeight w:val="290"/>
        </w:trPr>
        <w:tc>
          <w:tcPr>
            <w:tcW w:w="5520" w:type="dxa"/>
            <w:tcBorders>
              <w:top w:val="single" w:sz="4" w:space="0" w:color="auto"/>
              <w:left w:val="single" w:sz="4" w:space="0" w:color="auto"/>
              <w:bottom w:val="nil"/>
              <w:right w:val="single" w:sz="4" w:space="0" w:color="auto"/>
            </w:tcBorders>
            <w:shd w:val="clear" w:color="auto" w:fill="auto"/>
            <w:vAlign w:val="center"/>
            <w:hideMark/>
          </w:tcPr>
          <w:p w14:paraId="735CCF6D"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INFORMATIVO</w:t>
            </w:r>
          </w:p>
        </w:tc>
        <w:tc>
          <w:tcPr>
            <w:tcW w:w="1840" w:type="dxa"/>
            <w:tcBorders>
              <w:top w:val="single" w:sz="4" w:space="0" w:color="auto"/>
              <w:left w:val="nil"/>
              <w:bottom w:val="nil"/>
              <w:right w:val="single" w:sz="4" w:space="0" w:color="auto"/>
            </w:tcBorders>
            <w:shd w:val="clear" w:color="auto" w:fill="auto"/>
            <w:noWrap/>
            <w:vAlign w:val="center"/>
            <w:hideMark/>
          </w:tcPr>
          <w:p w14:paraId="4A8E6E20"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73</w:t>
            </w:r>
          </w:p>
        </w:tc>
        <w:tc>
          <w:tcPr>
            <w:tcW w:w="2140" w:type="dxa"/>
            <w:tcBorders>
              <w:top w:val="single" w:sz="4" w:space="0" w:color="auto"/>
              <w:left w:val="nil"/>
              <w:bottom w:val="nil"/>
              <w:right w:val="single" w:sz="4" w:space="0" w:color="auto"/>
            </w:tcBorders>
            <w:shd w:val="clear" w:color="auto" w:fill="auto"/>
            <w:noWrap/>
            <w:vAlign w:val="center"/>
            <w:hideMark/>
          </w:tcPr>
          <w:p w14:paraId="5523A042"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8,4%</w:t>
            </w:r>
          </w:p>
        </w:tc>
      </w:tr>
      <w:tr w:rsidR="009C093F" w:rsidRPr="009C093F" w14:paraId="50F1002F" w14:textId="77777777" w:rsidTr="009C093F">
        <w:trPr>
          <w:trHeight w:val="290"/>
        </w:trPr>
        <w:tc>
          <w:tcPr>
            <w:tcW w:w="552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5AF3F14F"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TOTAL</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5B7D49E6"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873</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7088F377" w14:textId="77777777" w:rsidR="009C093F" w:rsidRPr="009C093F" w:rsidRDefault="009C093F" w:rsidP="009C093F">
            <w:pPr>
              <w:spacing w:after="0" w:line="240" w:lineRule="auto"/>
              <w:jc w:val="center"/>
              <w:rPr>
                <w:rFonts w:ascii="Calibri" w:eastAsia="Times New Roman" w:hAnsi="Calibri" w:cs="Calibri"/>
                <w:color w:val="000000"/>
                <w:sz w:val="20"/>
                <w:szCs w:val="20"/>
                <w:lang w:eastAsia="es-CO"/>
              </w:rPr>
            </w:pPr>
            <w:r w:rsidRPr="009C093F">
              <w:rPr>
                <w:rFonts w:ascii="Calibri" w:eastAsia="Times New Roman" w:hAnsi="Calibri" w:cs="Calibri"/>
                <w:color w:val="000000"/>
                <w:sz w:val="20"/>
                <w:szCs w:val="20"/>
                <w:lang w:eastAsia="es-CO"/>
              </w:rPr>
              <w:t>100%</w:t>
            </w:r>
          </w:p>
        </w:tc>
      </w:tr>
    </w:tbl>
    <w:p w14:paraId="6DEAB057" w14:textId="0ED9EBD6" w:rsidR="00BF31D0" w:rsidRDefault="00DB326B" w:rsidP="00BF31D0">
      <w:pPr>
        <w:jc w:val="both"/>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 xml:space="preserve"> </w:t>
      </w:r>
      <w:r w:rsidR="00BF2F46">
        <w:rPr>
          <w:rFonts w:ascii="Arial" w:hAnsi="Arial" w:cs="Arial"/>
          <w:iCs/>
          <w:color w:val="202122"/>
          <w:sz w:val="18"/>
          <w:szCs w:val="18"/>
          <w:shd w:val="clear" w:color="auto" w:fill="FFFFFF"/>
        </w:rPr>
        <w:t>Tabla 8</w:t>
      </w:r>
      <w:r w:rsidR="00BF31D0">
        <w:rPr>
          <w:rFonts w:ascii="Arial" w:hAnsi="Arial" w:cs="Arial"/>
          <w:iCs/>
          <w:color w:val="202122"/>
          <w:sz w:val="18"/>
          <w:szCs w:val="18"/>
          <w:shd w:val="clear" w:color="auto" w:fill="FFFFFF"/>
        </w:rPr>
        <w:t xml:space="preserve">. Ejes </w:t>
      </w:r>
      <w:r w:rsidR="00B24430">
        <w:rPr>
          <w:rFonts w:ascii="Arial" w:hAnsi="Arial" w:cs="Arial"/>
          <w:iCs/>
          <w:color w:val="202122"/>
          <w:sz w:val="18"/>
          <w:szCs w:val="18"/>
          <w:shd w:val="clear" w:color="auto" w:fill="FFFFFF"/>
        </w:rPr>
        <w:t>temáticos consultados durante el</w:t>
      </w:r>
      <w:r w:rsidR="00BF2F46">
        <w:rPr>
          <w:rFonts w:ascii="Arial" w:hAnsi="Arial" w:cs="Arial"/>
          <w:iCs/>
          <w:color w:val="202122"/>
          <w:sz w:val="18"/>
          <w:szCs w:val="18"/>
          <w:shd w:val="clear" w:color="auto" w:fill="FFFFFF"/>
        </w:rPr>
        <w:t xml:space="preserve"> </w:t>
      </w:r>
      <w:r>
        <w:rPr>
          <w:rFonts w:ascii="Arial" w:hAnsi="Arial" w:cs="Arial"/>
          <w:iCs/>
          <w:color w:val="202122"/>
          <w:sz w:val="18"/>
          <w:szCs w:val="18"/>
          <w:shd w:val="clear" w:color="auto" w:fill="FFFFFF"/>
        </w:rPr>
        <w:t>segundo</w:t>
      </w:r>
      <w:r w:rsidR="00825C2F">
        <w:rPr>
          <w:rFonts w:ascii="Arial" w:hAnsi="Arial" w:cs="Arial"/>
          <w:iCs/>
          <w:color w:val="202122"/>
          <w:sz w:val="18"/>
          <w:szCs w:val="18"/>
          <w:shd w:val="clear" w:color="auto" w:fill="FFFFFF"/>
        </w:rPr>
        <w:t xml:space="preserve"> </w:t>
      </w:r>
      <w:r w:rsidR="002B3B08">
        <w:rPr>
          <w:rFonts w:ascii="Arial" w:hAnsi="Arial" w:cs="Arial"/>
          <w:iCs/>
          <w:color w:val="202122"/>
          <w:sz w:val="18"/>
          <w:szCs w:val="18"/>
          <w:shd w:val="clear" w:color="auto" w:fill="FFFFFF"/>
        </w:rPr>
        <w:t>trimestre de</w:t>
      </w:r>
      <w:r w:rsidR="00552C84">
        <w:rPr>
          <w:rFonts w:ascii="Arial" w:hAnsi="Arial" w:cs="Arial"/>
          <w:iCs/>
          <w:color w:val="202122"/>
          <w:sz w:val="18"/>
          <w:szCs w:val="18"/>
          <w:shd w:val="clear" w:color="auto" w:fill="FFFFFF"/>
        </w:rPr>
        <w:t xml:space="preserve"> 2023</w:t>
      </w:r>
    </w:p>
    <w:p w14:paraId="50D609AF" w14:textId="3E3E5CAF" w:rsidR="00BF31D0" w:rsidRDefault="00BF31D0" w:rsidP="00BF31D0">
      <w:pPr>
        <w:jc w:val="both"/>
        <w:rPr>
          <w:rFonts w:ascii="Arial" w:hAnsi="Arial" w:cs="Arial"/>
          <w:iCs/>
          <w:color w:val="202122"/>
          <w:sz w:val="18"/>
          <w:szCs w:val="18"/>
          <w:shd w:val="clear" w:color="auto" w:fill="FFFFFF"/>
        </w:rPr>
      </w:pPr>
    </w:p>
    <w:p w14:paraId="51E82B92" w14:textId="4B3F3E8C" w:rsidR="00DD65D9" w:rsidRDefault="00BF31D0" w:rsidP="00A81714">
      <w:pPr>
        <w:pStyle w:val="Standard"/>
        <w:autoSpaceDE w:val="0"/>
        <w:jc w:val="both"/>
        <w:rPr>
          <w:rFonts w:ascii="Arial" w:eastAsiaTheme="minorEastAsia" w:hAnsi="Arial" w:cs="Arial"/>
          <w:kern w:val="0"/>
          <w:lang w:val="es-ES_tradnl"/>
        </w:rPr>
      </w:pPr>
      <w:r w:rsidRPr="00F064A1">
        <w:rPr>
          <w:rFonts w:ascii="Arial" w:eastAsiaTheme="minorEastAsia" w:hAnsi="Arial" w:cs="Arial"/>
          <w:color w:val="000000" w:themeColor="text1"/>
          <w:kern w:val="0"/>
          <w:lang w:val="es-ES_tradnl"/>
        </w:rPr>
        <w:t xml:space="preserve">Durante el período </w:t>
      </w:r>
      <w:r w:rsidR="00BA03FF" w:rsidRPr="00F064A1">
        <w:rPr>
          <w:rFonts w:ascii="Arial" w:eastAsiaTheme="minorEastAsia" w:hAnsi="Arial" w:cs="Arial"/>
          <w:color w:val="000000" w:themeColor="text1"/>
          <w:kern w:val="0"/>
          <w:lang w:val="es-ES_tradnl"/>
        </w:rPr>
        <w:t>evaluado los</w:t>
      </w:r>
      <w:r w:rsidRPr="00F064A1">
        <w:rPr>
          <w:rFonts w:ascii="Arial" w:eastAsiaTheme="minorEastAsia" w:hAnsi="Arial" w:cs="Arial"/>
          <w:color w:val="000000" w:themeColor="text1"/>
          <w:kern w:val="0"/>
          <w:lang w:val="es-ES_tradnl"/>
        </w:rPr>
        <w:t xml:space="preserve"> resultados indican que, los ciudadanos solicitaron asesoría </w:t>
      </w:r>
      <w:r>
        <w:rPr>
          <w:rFonts w:ascii="Arial" w:eastAsiaTheme="minorEastAsia" w:hAnsi="Arial" w:cs="Arial"/>
          <w:kern w:val="0"/>
          <w:lang w:val="es-ES_tradnl"/>
        </w:rPr>
        <w:t xml:space="preserve">e información sobre los </w:t>
      </w:r>
      <w:r w:rsidR="00245F7E">
        <w:rPr>
          <w:rFonts w:ascii="Arial" w:eastAsiaTheme="minorEastAsia" w:hAnsi="Arial" w:cs="Arial"/>
          <w:kern w:val="0"/>
          <w:lang w:val="es-ES_tradnl"/>
        </w:rPr>
        <w:t>servicios con</w:t>
      </w:r>
      <w:r>
        <w:rPr>
          <w:rFonts w:ascii="Arial" w:eastAsiaTheme="minorEastAsia" w:hAnsi="Arial" w:cs="Arial"/>
          <w:kern w:val="0"/>
          <w:lang w:val="es-ES_tradnl"/>
        </w:rPr>
        <w:t xml:space="preserve"> l</w:t>
      </w:r>
      <w:r w:rsidR="009C093F">
        <w:rPr>
          <w:rFonts w:ascii="Arial" w:eastAsiaTheme="minorEastAsia" w:hAnsi="Arial" w:cs="Arial"/>
          <w:kern w:val="0"/>
          <w:lang w:val="es-ES_tradnl"/>
        </w:rPr>
        <w:t>os que cuenta el INCI, con un 24</w:t>
      </w:r>
      <w:r>
        <w:rPr>
          <w:rFonts w:ascii="Arial" w:eastAsiaTheme="minorEastAsia" w:hAnsi="Arial" w:cs="Arial"/>
          <w:kern w:val="0"/>
          <w:lang w:val="es-ES_tradnl"/>
        </w:rPr>
        <w:t xml:space="preserve">% según lo evidencia la tabla anterior otro de los temas más consultado por los ciudadanos fue sobre información administrativa o </w:t>
      </w:r>
      <w:r w:rsidR="00A81714">
        <w:rPr>
          <w:rFonts w:ascii="Arial" w:eastAsiaTheme="minorEastAsia" w:hAnsi="Arial" w:cs="Arial"/>
          <w:kern w:val="0"/>
          <w:lang w:val="es-ES_tradnl"/>
        </w:rPr>
        <w:t xml:space="preserve">documentación que equivale al </w:t>
      </w:r>
      <w:r w:rsidR="009C093F">
        <w:rPr>
          <w:rFonts w:ascii="Arial" w:eastAsiaTheme="minorEastAsia" w:hAnsi="Arial" w:cs="Arial"/>
          <w:kern w:val="0"/>
          <w:lang w:val="es-ES_tradnl"/>
        </w:rPr>
        <w:t>6</w:t>
      </w:r>
      <w:r w:rsidR="009430B5">
        <w:rPr>
          <w:rFonts w:ascii="Arial" w:eastAsiaTheme="minorEastAsia" w:hAnsi="Arial" w:cs="Arial"/>
          <w:kern w:val="0"/>
          <w:lang w:val="es-ES_tradnl"/>
        </w:rPr>
        <w:t xml:space="preserve">%, sin embargo es importante anotar que las situaciones administrativas que corresponden a los ítems </w:t>
      </w:r>
      <w:r w:rsidR="009430B5" w:rsidRPr="009C093F">
        <w:rPr>
          <w:rFonts w:ascii="Calibri" w:hAnsi="Calibri" w:cs="Calibri"/>
          <w:color w:val="000000"/>
          <w:sz w:val="20"/>
          <w:szCs w:val="20"/>
        </w:rPr>
        <w:t>OTROS TRAMITES</w:t>
      </w:r>
      <w:r w:rsidR="009430B5">
        <w:rPr>
          <w:rFonts w:ascii="Calibri" w:hAnsi="Calibri" w:cs="Calibri"/>
          <w:color w:val="000000"/>
          <w:sz w:val="20"/>
          <w:szCs w:val="20"/>
        </w:rPr>
        <w:t xml:space="preserve"> e </w:t>
      </w:r>
      <w:r w:rsidR="009430B5" w:rsidRPr="009C093F">
        <w:rPr>
          <w:rFonts w:ascii="Calibri" w:hAnsi="Calibri" w:cs="Calibri"/>
          <w:color w:val="000000"/>
          <w:sz w:val="20"/>
          <w:szCs w:val="20"/>
        </w:rPr>
        <w:t>INFORMATIVO</w:t>
      </w:r>
      <w:r w:rsidR="009430B5">
        <w:rPr>
          <w:rFonts w:ascii="Calibri" w:hAnsi="Calibri" w:cs="Calibri"/>
          <w:color w:val="000000"/>
          <w:sz w:val="20"/>
          <w:szCs w:val="20"/>
        </w:rPr>
        <w:t xml:space="preserve"> </w:t>
      </w:r>
      <w:r w:rsidR="009430B5" w:rsidRPr="009430B5">
        <w:rPr>
          <w:rFonts w:ascii="Arial" w:eastAsiaTheme="minorEastAsia" w:hAnsi="Arial" w:cs="Arial"/>
          <w:kern w:val="0"/>
          <w:lang w:val="es-ES_tradnl"/>
        </w:rPr>
        <w:t>recibieron el 36, 8% y 8,4 % de las PQRSD respectivamente.</w:t>
      </w:r>
    </w:p>
    <w:p w14:paraId="166C0B98" w14:textId="4A059618" w:rsidR="00A81714" w:rsidRDefault="00A81714" w:rsidP="00A81714">
      <w:pPr>
        <w:pStyle w:val="Standard"/>
        <w:autoSpaceDE w:val="0"/>
        <w:jc w:val="both"/>
        <w:rPr>
          <w:rFonts w:ascii="Arial" w:eastAsiaTheme="minorEastAsia" w:hAnsi="Arial" w:cs="Arial"/>
          <w:kern w:val="0"/>
          <w:lang w:val="es-ES_tradnl"/>
        </w:rPr>
      </w:pPr>
    </w:p>
    <w:p w14:paraId="5706000D" w14:textId="6E544C32" w:rsidR="004610FD" w:rsidRDefault="00BA03FF" w:rsidP="00170A2D">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Finalmente,</w:t>
      </w:r>
      <w:r w:rsidR="00170A2D">
        <w:rPr>
          <w:rFonts w:ascii="Arial" w:eastAsiaTheme="minorEastAsia" w:hAnsi="Arial" w:cs="Arial"/>
          <w:kern w:val="0"/>
          <w:lang w:val="es-ES_tradnl"/>
        </w:rPr>
        <w:t xml:space="preserve"> </w:t>
      </w:r>
      <w:r>
        <w:rPr>
          <w:rFonts w:ascii="Arial" w:eastAsiaTheme="minorEastAsia" w:hAnsi="Arial" w:cs="Arial"/>
          <w:kern w:val="0"/>
          <w:lang w:val="es-ES_tradnl"/>
        </w:rPr>
        <w:t xml:space="preserve">en </w:t>
      </w:r>
      <w:r w:rsidRPr="00170A2D">
        <w:rPr>
          <w:rFonts w:ascii="Arial" w:eastAsiaTheme="minorEastAsia" w:hAnsi="Arial" w:cs="Arial"/>
          <w:kern w:val="0"/>
          <w:lang w:val="es-ES_tradnl"/>
        </w:rPr>
        <w:t>el</w:t>
      </w:r>
      <w:r w:rsidR="00170A2D" w:rsidRPr="00170A2D">
        <w:rPr>
          <w:rFonts w:ascii="Arial" w:eastAsiaTheme="minorEastAsia" w:hAnsi="Arial" w:cs="Arial"/>
          <w:kern w:val="0"/>
          <w:lang w:val="es-ES_tradnl"/>
        </w:rPr>
        <w:t xml:space="preserve"> trimestre evaluado </w:t>
      </w:r>
      <w:r w:rsidR="00170A2D">
        <w:rPr>
          <w:rFonts w:ascii="Arial" w:eastAsiaTheme="minorEastAsia" w:hAnsi="Arial" w:cs="Arial"/>
          <w:kern w:val="0"/>
          <w:lang w:val="es-ES_tradnl"/>
        </w:rPr>
        <w:t>e</w:t>
      </w:r>
      <w:r w:rsidR="00170A2D" w:rsidRPr="00170A2D">
        <w:rPr>
          <w:rFonts w:ascii="Arial" w:eastAsiaTheme="minorEastAsia" w:hAnsi="Arial" w:cs="Arial"/>
          <w:kern w:val="0"/>
          <w:lang w:val="es-ES_tradnl"/>
        </w:rPr>
        <w:t>s de resaltar que las diferentes entidades públicas o p</w:t>
      </w:r>
      <w:r w:rsidR="00825C2F">
        <w:rPr>
          <w:rFonts w:ascii="Arial" w:eastAsiaTheme="minorEastAsia" w:hAnsi="Arial" w:cs="Arial"/>
          <w:kern w:val="0"/>
          <w:lang w:val="es-ES_tradnl"/>
        </w:rPr>
        <w:t>rivadas siguen solicitando</w:t>
      </w:r>
      <w:r w:rsidR="0009755B">
        <w:rPr>
          <w:rFonts w:ascii="Arial" w:eastAsiaTheme="minorEastAsia" w:hAnsi="Arial" w:cs="Arial"/>
          <w:kern w:val="0"/>
          <w:lang w:val="es-ES_tradnl"/>
        </w:rPr>
        <w:t xml:space="preserve"> asesoría</w:t>
      </w:r>
      <w:r w:rsidR="004610FD">
        <w:rPr>
          <w:rFonts w:ascii="Arial" w:eastAsiaTheme="minorEastAsia" w:hAnsi="Arial" w:cs="Arial"/>
          <w:kern w:val="0"/>
          <w:lang w:val="es-ES_tradnl"/>
        </w:rPr>
        <w:t xml:space="preserve"> </w:t>
      </w:r>
      <w:r w:rsidR="00170A2D" w:rsidRPr="00170A2D">
        <w:rPr>
          <w:rFonts w:ascii="Arial" w:eastAsiaTheme="minorEastAsia" w:hAnsi="Arial" w:cs="Arial"/>
          <w:kern w:val="0"/>
          <w:lang w:val="es-ES_tradnl"/>
        </w:rPr>
        <w:t>en accesibilidad</w:t>
      </w:r>
      <w:r w:rsidR="004610FD">
        <w:rPr>
          <w:rFonts w:ascii="Arial" w:eastAsiaTheme="minorEastAsia" w:hAnsi="Arial" w:cs="Arial"/>
          <w:kern w:val="0"/>
          <w:lang w:val="es-ES_tradnl"/>
        </w:rPr>
        <w:t xml:space="preserve"> tanto fisca como web; asimismo han solicitado </w:t>
      </w:r>
      <w:r w:rsidR="00170A2D" w:rsidRPr="00170A2D">
        <w:rPr>
          <w:rFonts w:ascii="Arial" w:eastAsiaTheme="minorEastAsia" w:hAnsi="Arial" w:cs="Arial"/>
          <w:kern w:val="0"/>
          <w:lang w:val="es-ES_tradnl"/>
        </w:rPr>
        <w:t>participación en los talleres de accesibilidad</w:t>
      </w:r>
      <w:r w:rsidR="00825C2F">
        <w:rPr>
          <w:rFonts w:ascii="Arial" w:eastAsiaTheme="minorEastAsia" w:hAnsi="Arial" w:cs="Arial"/>
          <w:kern w:val="0"/>
          <w:lang w:val="es-ES_tradnl"/>
        </w:rPr>
        <w:t xml:space="preserve"> web o documentos accesibles </w:t>
      </w:r>
      <w:r w:rsidR="00825C2F" w:rsidRPr="00170A2D">
        <w:rPr>
          <w:rFonts w:ascii="Arial" w:eastAsiaTheme="minorEastAsia" w:hAnsi="Arial" w:cs="Arial"/>
          <w:kern w:val="0"/>
          <w:lang w:val="es-ES_tradnl"/>
        </w:rPr>
        <w:t>que</w:t>
      </w:r>
      <w:r w:rsidR="00170A2D" w:rsidRPr="00170A2D">
        <w:rPr>
          <w:rFonts w:ascii="Arial" w:eastAsiaTheme="minorEastAsia" w:hAnsi="Arial" w:cs="Arial"/>
          <w:kern w:val="0"/>
          <w:lang w:val="es-ES_tradnl"/>
        </w:rPr>
        <w:t xml:space="preserve"> se han venido </w:t>
      </w:r>
      <w:r w:rsidR="004610FD">
        <w:rPr>
          <w:rFonts w:ascii="Arial" w:eastAsiaTheme="minorEastAsia" w:hAnsi="Arial" w:cs="Arial"/>
          <w:kern w:val="0"/>
          <w:lang w:val="es-ES_tradnl"/>
        </w:rPr>
        <w:t>desarrollando durante</w:t>
      </w:r>
      <w:r>
        <w:rPr>
          <w:rFonts w:ascii="Arial" w:eastAsiaTheme="minorEastAsia" w:hAnsi="Arial" w:cs="Arial"/>
          <w:kern w:val="0"/>
          <w:lang w:val="es-ES_tradnl"/>
        </w:rPr>
        <w:t xml:space="preserve"> el trimestre</w:t>
      </w:r>
      <w:r w:rsidR="004610FD">
        <w:rPr>
          <w:rFonts w:ascii="Arial" w:eastAsiaTheme="minorEastAsia" w:hAnsi="Arial" w:cs="Arial"/>
          <w:kern w:val="0"/>
          <w:lang w:val="es-ES_tradnl"/>
        </w:rPr>
        <w:t>.</w:t>
      </w:r>
    </w:p>
    <w:p w14:paraId="74AE1C78" w14:textId="77777777" w:rsidR="00F579A2" w:rsidRDefault="00F579A2" w:rsidP="00170A2D">
      <w:pPr>
        <w:pStyle w:val="Standard"/>
        <w:autoSpaceDE w:val="0"/>
        <w:jc w:val="both"/>
        <w:rPr>
          <w:rFonts w:ascii="Arial" w:eastAsiaTheme="minorEastAsia" w:hAnsi="Arial" w:cs="Arial"/>
          <w:kern w:val="0"/>
          <w:lang w:val="es-ES_tradnl"/>
        </w:rPr>
      </w:pPr>
    </w:p>
    <w:p w14:paraId="1B158153" w14:textId="529990F0" w:rsidR="0009755B" w:rsidRDefault="004610FD" w:rsidP="00170A2D">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 xml:space="preserve">Por otra </w:t>
      </w:r>
      <w:r w:rsidR="0009755B">
        <w:rPr>
          <w:rFonts w:ascii="Arial" w:eastAsiaTheme="minorEastAsia" w:hAnsi="Arial" w:cs="Arial"/>
          <w:kern w:val="0"/>
          <w:lang w:val="es-ES_tradnl"/>
        </w:rPr>
        <w:t>parte,</w:t>
      </w:r>
      <w:r>
        <w:rPr>
          <w:rFonts w:ascii="Arial" w:eastAsiaTheme="minorEastAsia" w:hAnsi="Arial" w:cs="Arial"/>
          <w:kern w:val="0"/>
          <w:lang w:val="es-ES_tradnl"/>
        </w:rPr>
        <w:t xml:space="preserve"> los ciudadanos han solicitado </w:t>
      </w:r>
      <w:r w:rsidR="00AC1EA1">
        <w:rPr>
          <w:rFonts w:ascii="Arial" w:eastAsiaTheme="minorEastAsia" w:hAnsi="Arial" w:cs="Arial"/>
          <w:kern w:val="0"/>
          <w:lang w:val="es-ES_tradnl"/>
        </w:rPr>
        <w:t xml:space="preserve">asesorías sobre la interacción con personas con discapacidad visual e información sobre los servicios que presta el INCI a la población con discapacidad visual, </w:t>
      </w:r>
      <w:r>
        <w:rPr>
          <w:rFonts w:ascii="Arial" w:eastAsiaTheme="minorEastAsia" w:hAnsi="Arial" w:cs="Arial"/>
          <w:kern w:val="0"/>
          <w:lang w:val="es-ES_tradnl"/>
        </w:rPr>
        <w:t xml:space="preserve">así como </w:t>
      </w:r>
      <w:r w:rsidR="005324D3">
        <w:rPr>
          <w:rFonts w:ascii="Arial" w:eastAsiaTheme="minorEastAsia" w:hAnsi="Arial" w:cs="Arial"/>
          <w:kern w:val="0"/>
          <w:lang w:val="es-ES_tradnl"/>
        </w:rPr>
        <w:t>la participación en</w:t>
      </w:r>
      <w:r w:rsidR="00245F7E">
        <w:rPr>
          <w:rFonts w:ascii="Arial" w:eastAsiaTheme="minorEastAsia" w:hAnsi="Arial" w:cs="Arial"/>
          <w:kern w:val="0"/>
          <w:lang w:val="es-ES_tradnl"/>
        </w:rPr>
        <w:t xml:space="preserve"> los talleres de braille</w:t>
      </w:r>
      <w:r w:rsidR="00AC1EA1">
        <w:rPr>
          <w:rFonts w:ascii="Arial" w:eastAsiaTheme="minorEastAsia" w:hAnsi="Arial" w:cs="Arial"/>
          <w:kern w:val="0"/>
          <w:lang w:val="es-ES_tradnl"/>
        </w:rPr>
        <w:t xml:space="preserve"> que se </w:t>
      </w:r>
      <w:r>
        <w:rPr>
          <w:rFonts w:ascii="Arial" w:eastAsiaTheme="minorEastAsia" w:hAnsi="Arial" w:cs="Arial"/>
          <w:kern w:val="0"/>
          <w:lang w:val="es-ES_tradnl"/>
        </w:rPr>
        <w:t>realizaron</w:t>
      </w:r>
      <w:r w:rsidR="00AC1EA1">
        <w:rPr>
          <w:rFonts w:ascii="Arial" w:eastAsiaTheme="minorEastAsia" w:hAnsi="Arial" w:cs="Arial"/>
          <w:kern w:val="0"/>
          <w:lang w:val="es-ES_tradnl"/>
        </w:rPr>
        <w:t xml:space="preserve"> durante el </w:t>
      </w:r>
      <w:r w:rsidR="009C093F">
        <w:rPr>
          <w:rFonts w:ascii="Arial" w:eastAsiaTheme="minorEastAsia" w:hAnsi="Arial" w:cs="Arial"/>
          <w:kern w:val="0"/>
          <w:lang w:val="es-ES_tradnl"/>
        </w:rPr>
        <w:t>segundo</w:t>
      </w:r>
      <w:r w:rsidR="0009755B">
        <w:rPr>
          <w:rFonts w:ascii="Arial" w:eastAsiaTheme="minorEastAsia" w:hAnsi="Arial" w:cs="Arial"/>
          <w:kern w:val="0"/>
          <w:lang w:val="es-ES_tradnl"/>
        </w:rPr>
        <w:t xml:space="preserve"> trimestre</w:t>
      </w:r>
      <w:r>
        <w:rPr>
          <w:rFonts w:ascii="Arial" w:eastAsiaTheme="minorEastAsia" w:hAnsi="Arial" w:cs="Arial"/>
          <w:kern w:val="0"/>
          <w:lang w:val="es-ES_tradnl"/>
        </w:rPr>
        <w:t xml:space="preserve"> de </w:t>
      </w:r>
      <w:r w:rsidR="00F0670E">
        <w:rPr>
          <w:rFonts w:ascii="Arial" w:eastAsiaTheme="minorEastAsia" w:hAnsi="Arial" w:cs="Arial"/>
          <w:kern w:val="0"/>
          <w:lang w:val="es-ES_tradnl"/>
        </w:rPr>
        <w:t>2023</w:t>
      </w:r>
      <w:r w:rsidR="005324D3">
        <w:rPr>
          <w:rFonts w:ascii="Arial" w:eastAsiaTheme="minorEastAsia" w:hAnsi="Arial" w:cs="Arial"/>
          <w:kern w:val="0"/>
          <w:lang w:val="es-ES_tradnl"/>
        </w:rPr>
        <w:t>.</w:t>
      </w:r>
    </w:p>
    <w:p w14:paraId="12C004D8" w14:textId="77777777" w:rsidR="0009755B" w:rsidRDefault="0009755B" w:rsidP="00170A2D">
      <w:pPr>
        <w:pStyle w:val="Standard"/>
        <w:autoSpaceDE w:val="0"/>
        <w:jc w:val="both"/>
        <w:rPr>
          <w:rFonts w:ascii="Arial" w:eastAsiaTheme="minorEastAsia" w:hAnsi="Arial" w:cs="Arial"/>
          <w:kern w:val="0"/>
          <w:lang w:val="es-ES_tradnl"/>
        </w:rPr>
      </w:pPr>
    </w:p>
    <w:p w14:paraId="5EF99266" w14:textId="724C5808" w:rsidR="0009755B" w:rsidRDefault="0009755B" w:rsidP="00170A2D">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 xml:space="preserve">Es importante anotar que las diferentes entidades públicas o privadas han solicitado orientación frente al tema de señalización en braille, y la impresión de </w:t>
      </w:r>
      <w:r w:rsidR="00AA6D69">
        <w:rPr>
          <w:rFonts w:ascii="Arial" w:eastAsiaTheme="minorEastAsia" w:hAnsi="Arial" w:cs="Arial"/>
          <w:kern w:val="0"/>
          <w:lang w:val="es-ES_tradnl"/>
        </w:rPr>
        <w:t xml:space="preserve">diferentes productos en </w:t>
      </w:r>
      <w:proofErr w:type="gramStart"/>
      <w:r w:rsidR="00AA6D69">
        <w:rPr>
          <w:rFonts w:ascii="Arial" w:eastAsiaTheme="minorEastAsia" w:hAnsi="Arial" w:cs="Arial"/>
          <w:kern w:val="0"/>
          <w:lang w:val="es-ES_tradnl"/>
        </w:rPr>
        <w:t>braille</w:t>
      </w:r>
      <w:proofErr w:type="gramEnd"/>
      <w:r w:rsidR="00AA6D69">
        <w:rPr>
          <w:rFonts w:ascii="Arial" w:eastAsiaTheme="minorEastAsia" w:hAnsi="Arial" w:cs="Arial"/>
          <w:kern w:val="0"/>
          <w:lang w:val="es-ES_tradnl"/>
        </w:rPr>
        <w:t xml:space="preserve"> así como asesoría en normatividad correspondiente.</w:t>
      </w:r>
    </w:p>
    <w:p w14:paraId="701937E7" w14:textId="425C035B" w:rsidR="00245F7E" w:rsidRDefault="0009755B" w:rsidP="00170A2D">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 xml:space="preserve"> </w:t>
      </w:r>
      <w:r w:rsidR="00245F7E">
        <w:rPr>
          <w:rFonts w:ascii="Arial" w:eastAsiaTheme="minorEastAsia" w:hAnsi="Arial" w:cs="Arial"/>
          <w:kern w:val="0"/>
          <w:lang w:val="es-ES_tradnl"/>
        </w:rPr>
        <w:t xml:space="preserve"> </w:t>
      </w:r>
    </w:p>
    <w:p w14:paraId="18648E56" w14:textId="77777777" w:rsidR="00AD7477" w:rsidRDefault="00AD7477" w:rsidP="00170A2D">
      <w:pPr>
        <w:pStyle w:val="Standard"/>
        <w:autoSpaceDE w:val="0"/>
        <w:jc w:val="both"/>
        <w:rPr>
          <w:rFonts w:ascii="Arial" w:eastAsiaTheme="minorEastAsia" w:hAnsi="Arial" w:cs="Arial"/>
          <w:kern w:val="0"/>
          <w:lang w:val="es-ES_tradnl"/>
        </w:rPr>
      </w:pPr>
    </w:p>
    <w:p w14:paraId="24F76FEB" w14:textId="77777777" w:rsidR="00F421DB" w:rsidRDefault="00F421DB" w:rsidP="00170A2D">
      <w:pPr>
        <w:pStyle w:val="Standard"/>
        <w:autoSpaceDE w:val="0"/>
        <w:jc w:val="both"/>
        <w:rPr>
          <w:rFonts w:ascii="Arial" w:eastAsiaTheme="minorEastAsia" w:hAnsi="Arial" w:cs="Arial"/>
          <w:kern w:val="0"/>
          <w:lang w:val="es-ES_tradnl"/>
        </w:rPr>
      </w:pPr>
    </w:p>
    <w:p w14:paraId="1DC99127" w14:textId="77777777" w:rsidR="00F421DB" w:rsidRDefault="00F421DB" w:rsidP="00170A2D">
      <w:pPr>
        <w:pStyle w:val="Standard"/>
        <w:autoSpaceDE w:val="0"/>
        <w:jc w:val="both"/>
        <w:rPr>
          <w:rFonts w:ascii="Arial" w:eastAsiaTheme="minorEastAsia" w:hAnsi="Arial" w:cs="Arial"/>
          <w:kern w:val="0"/>
          <w:lang w:val="es-ES_tradnl"/>
        </w:rPr>
      </w:pPr>
    </w:p>
    <w:p w14:paraId="4B1C2BEA" w14:textId="438D462A" w:rsidR="0009755B" w:rsidRDefault="0009755B" w:rsidP="00170A2D">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 xml:space="preserve">De otro lado los entes educativos públicos o privados durante el </w:t>
      </w:r>
      <w:r w:rsidR="009C093F">
        <w:rPr>
          <w:rFonts w:ascii="Arial" w:eastAsiaTheme="minorEastAsia" w:hAnsi="Arial" w:cs="Arial"/>
          <w:kern w:val="0"/>
          <w:lang w:val="es-ES_tradnl"/>
        </w:rPr>
        <w:t>segundo</w:t>
      </w:r>
      <w:r>
        <w:rPr>
          <w:rFonts w:ascii="Arial" w:eastAsiaTheme="minorEastAsia" w:hAnsi="Arial" w:cs="Arial"/>
          <w:kern w:val="0"/>
          <w:lang w:val="es-ES_tradnl"/>
        </w:rPr>
        <w:t xml:space="preserve"> trimestre de 2023 han solicitado la asesoría del INCI frente a la inclusión de estudiantes con discapacidad visual en el aula para garantizar los derechos de la población en el ámbito educativo.</w:t>
      </w:r>
    </w:p>
    <w:p w14:paraId="620C2C21" w14:textId="12828771" w:rsidR="00170A2D" w:rsidRDefault="00170A2D" w:rsidP="00170A2D">
      <w:pPr>
        <w:pStyle w:val="Standard"/>
        <w:autoSpaceDE w:val="0"/>
        <w:jc w:val="both"/>
        <w:rPr>
          <w:rFonts w:ascii="Arial" w:eastAsiaTheme="minorEastAsia" w:hAnsi="Arial" w:cs="Arial"/>
          <w:kern w:val="0"/>
          <w:lang w:val="es-ES_tradnl"/>
        </w:rPr>
      </w:pPr>
      <w:r w:rsidRPr="00170A2D">
        <w:rPr>
          <w:rFonts w:ascii="Arial" w:eastAsiaTheme="minorEastAsia" w:hAnsi="Arial" w:cs="Arial"/>
          <w:kern w:val="0"/>
          <w:lang w:val="es-ES_tradnl"/>
        </w:rPr>
        <w:t xml:space="preserve">  </w:t>
      </w:r>
    </w:p>
    <w:p w14:paraId="5764BAB7" w14:textId="3C962864" w:rsidR="00553358" w:rsidRDefault="00553358" w:rsidP="007B6A15">
      <w:pPr>
        <w:pStyle w:val="Ttulo1"/>
        <w:numPr>
          <w:ilvl w:val="0"/>
          <w:numId w:val="7"/>
        </w:numPr>
      </w:pPr>
      <w:r w:rsidRPr="007B6A15">
        <w:rPr>
          <w:sz w:val="28"/>
          <w:szCs w:val="28"/>
        </w:rPr>
        <w:t>C</w:t>
      </w:r>
      <w:r w:rsidR="007B6A15" w:rsidRPr="007B6A15">
        <w:rPr>
          <w:sz w:val="28"/>
          <w:szCs w:val="28"/>
        </w:rPr>
        <w:t>ONCLUSIONES</w:t>
      </w:r>
    </w:p>
    <w:p w14:paraId="2FE7210A" w14:textId="3A7E0EFE" w:rsidR="00E84F24" w:rsidRDefault="00E84F24" w:rsidP="00E84F24">
      <w:pPr>
        <w:pStyle w:val="Prrafodelista"/>
        <w:ind w:left="502"/>
        <w:rPr>
          <w:rFonts w:ascii="Arial" w:hAnsi="Arial" w:cs="Arial"/>
          <w:b/>
          <w:color w:val="5B9BD5" w:themeColor="accent1"/>
          <w:sz w:val="24"/>
          <w:szCs w:val="24"/>
        </w:rPr>
      </w:pPr>
    </w:p>
    <w:p w14:paraId="789B8139" w14:textId="38D89FE4" w:rsidR="00E84F24" w:rsidRDefault="00DF6026" w:rsidP="00E84F24">
      <w:pPr>
        <w:pStyle w:val="Prrafodelista"/>
        <w:numPr>
          <w:ilvl w:val="0"/>
          <w:numId w:val="6"/>
        </w:numPr>
        <w:rPr>
          <w:rFonts w:ascii="Arial" w:hAnsi="Arial" w:cs="Arial"/>
          <w:color w:val="202122"/>
          <w:sz w:val="24"/>
          <w:szCs w:val="24"/>
          <w:shd w:val="clear" w:color="auto" w:fill="FFFFFF"/>
        </w:rPr>
      </w:pPr>
      <w:r>
        <w:rPr>
          <w:rFonts w:ascii="Arial" w:hAnsi="Arial" w:cs="Arial"/>
          <w:color w:val="202122"/>
          <w:sz w:val="24"/>
          <w:szCs w:val="24"/>
          <w:shd w:val="clear" w:color="auto" w:fill="FFFFFF"/>
        </w:rPr>
        <w:t>Se recibieron</w:t>
      </w:r>
      <w:r w:rsidR="009C093F">
        <w:rPr>
          <w:rFonts w:ascii="Arial" w:hAnsi="Arial" w:cs="Arial"/>
          <w:color w:val="202122"/>
          <w:sz w:val="24"/>
          <w:szCs w:val="24"/>
          <w:shd w:val="clear" w:color="auto" w:fill="FFFFFF"/>
        </w:rPr>
        <w:t xml:space="preserve"> en total 873</w:t>
      </w:r>
      <w:r w:rsidR="00E84F24" w:rsidRPr="00A81714">
        <w:rPr>
          <w:rFonts w:ascii="Arial" w:hAnsi="Arial" w:cs="Arial"/>
          <w:color w:val="202122"/>
          <w:sz w:val="24"/>
          <w:szCs w:val="24"/>
          <w:shd w:val="clear" w:color="auto" w:fill="FFFFFF"/>
        </w:rPr>
        <w:t xml:space="preserve"> requerimientos de los</w:t>
      </w:r>
      <w:r w:rsidR="009C093F">
        <w:rPr>
          <w:rFonts w:ascii="Arial" w:hAnsi="Arial" w:cs="Arial"/>
          <w:color w:val="202122"/>
          <w:sz w:val="24"/>
          <w:szCs w:val="24"/>
          <w:shd w:val="clear" w:color="auto" w:fill="FFFFFF"/>
        </w:rPr>
        <w:t xml:space="preserve"> cuales corresponden a PQRSD 479</w:t>
      </w:r>
    </w:p>
    <w:p w14:paraId="00B96C1C" w14:textId="7FCC71FA" w:rsidR="00E84F24" w:rsidRDefault="00DF6026" w:rsidP="00E84F24">
      <w:pPr>
        <w:pStyle w:val="Prrafodelista"/>
        <w:numPr>
          <w:ilvl w:val="0"/>
          <w:numId w:val="6"/>
        </w:numPr>
        <w:rPr>
          <w:rFonts w:ascii="Arial" w:hAnsi="Arial" w:cs="Arial"/>
          <w:color w:val="202122"/>
          <w:sz w:val="24"/>
          <w:szCs w:val="24"/>
          <w:shd w:val="clear" w:color="auto" w:fill="FFFFFF"/>
        </w:rPr>
      </w:pPr>
      <w:r>
        <w:rPr>
          <w:rFonts w:ascii="Arial" w:hAnsi="Arial" w:cs="Arial"/>
          <w:color w:val="202122"/>
          <w:sz w:val="24"/>
          <w:szCs w:val="24"/>
          <w:shd w:val="clear" w:color="auto" w:fill="FFFFFF"/>
        </w:rPr>
        <w:t xml:space="preserve">En este </w:t>
      </w:r>
      <w:r w:rsidR="009C093F">
        <w:rPr>
          <w:rFonts w:ascii="Arial" w:hAnsi="Arial" w:cs="Arial"/>
          <w:color w:val="202122"/>
          <w:sz w:val="24"/>
          <w:szCs w:val="24"/>
          <w:shd w:val="clear" w:color="auto" w:fill="FFFFFF"/>
        </w:rPr>
        <w:t>segundo</w:t>
      </w:r>
      <w:r>
        <w:rPr>
          <w:rFonts w:ascii="Arial" w:hAnsi="Arial" w:cs="Arial"/>
          <w:color w:val="202122"/>
          <w:sz w:val="24"/>
          <w:szCs w:val="24"/>
          <w:shd w:val="clear" w:color="auto" w:fill="FFFFFF"/>
        </w:rPr>
        <w:t xml:space="preserve"> trimestre</w:t>
      </w:r>
      <w:r w:rsidR="00E84F24">
        <w:rPr>
          <w:rFonts w:ascii="Arial" w:hAnsi="Arial" w:cs="Arial"/>
          <w:color w:val="202122"/>
          <w:sz w:val="24"/>
          <w:szCs w:val="24"/>
          <w:shd w:val="clear" w:color="auto" w:fill="FFFFFF"/>
        </w:rPr>
        <w:t xml:space="preserve"> de 202</w:t>
      </w:r>
      <w:r w:rsidR="001D32E7">
        <w:rPr>
          <w:rFonts w:ascii="Arial" w:hAnsi="Arial" w:cs="Arial"/>
          <w:color w:val="202122"/>
          <w:sz w:val="24"/>
          <w:szCs w:val="24"/>
          <w:shd w:val="clear" w:color="auto" w:fill="FFFFFF"/>
        </w:rPr>
        <w:t>3</w:t>
      </w:r>
      <w:r w:rsidR="00E84F24">
        <w:rPr>
          <w:rFonts w:ascii="Arial" w:hAnsi="Arial" w:cs="Arial"/>
          <w:color w:val="202122"/>
          <w:sz w:val="24"/>
          <w:szCs w:val="24"/>
          <w:shd w:val="clear" w:color="auto" w:fill="FFFFFF"/>
        </w:rPr>
        <w:t xml:space="preserve"> la efectividad en la respuesta oportuna fue del 9</w:t>
      </w:r>
      <w:r w:rsidR="009C093F">
        <w:rPr>
          <w:rFonts w:ascii="Arial" w:hAnsi="Arial" w:cs="Arial"/>
          <w:color w:val="202122"/>
          <w:sz w:val="24"/>
          <w:szCs w:val="24"/>
          <w:shd w:val="clear" w:color="auto" w:fill="FFFFFF"/>
        </w:rPr>
        <w:t>8</w:t>
      </w:r>
      <w:r w:rsidR="00E84F24">
        <w:rPr>
          <w:rFonts w:ascii="Arial" w:hAnsi="Arial" w:cs="Arial"/>
          <w:color w:val="202122"/>
          <w:sz w:val="24"/>
          <w:szCs w:val="24"/>
          <w:shd w:val="clear" w:color="auto" w:fill="FFFFFF"/>
        </w:rPr>
        <w:t>%</w:t>
      </w:r>
    </w:p>
    <w:p w14:paraId="64752026" w14:textId="10EB9357" w:rsidR="00E84F24" w:rsidRPr="00AC7AC3" w:rsidRDefault="00E84F24" w:rsidP="00C8547A">
      <w:pPr>
        <w:pStyle w:val="Prrafodelista"/>
        <w:numPr>
          <w:ilvl w:val="0"/>
          <w:numId w:val="6"/>
        </w:numPr>
        <w:rPr>
          <w:rFonts w:ascii="Arial" w:hAnsi="Arial" w:cs="Arial"/>
          <w:color w:val="202122"/>
          <w:sz w:val="24"/>
          <w:szCs w:val="24"/>
          <w:shd w:val="clear" w:color="auto" w:fill="FFFFFF"/>
        </w:rPr>
      </w:pPr>
      <w:r w:rsidRPr="00AC7AC3">
        <w:rPr>
          <w:rFonts w:ascii="Arial" w:hAnsi="Arial" w:cs="Arial"/>
          <w:color w:val="202122"/>
          <w:sz w:val="24"/>
          <w:szCs w:val="24"/>
          <w:shd w:val="clear" w:color="auto" w:fill="FFFFFF"/>
        </w:rPr>
        <w:t xml:space="preserve">En el período </w:t>
      </w:r>
      <w:r w:rsidR="00AD7477" w:rsidRPr="00AC7AC3">
        <w:rPr>
          <w:rFonts w:ascii="Arial" w:hAnsi="Arial" w:cs="Arial"/>
          <w:color w:val="202122"/>
          <w:sz w:val="24"/>
          <w:szCs w:val="24"/>
          <w:shd w:val="clear" w:color="auto" w:fill="FFFFFF"/>
        </w:rPr>
        <w:t>evaluado se</w:t>
      </w:r>
      <w:r w:rsidR="004610FD" w:rsidRPr="00AC7AC3">
        <w:rPr>
          <w:rFonts w:ascii="Arial" w:hAnsi="Arial" w:cs="Arial"/>
          <w:color w:val="202122"/>
          <w:sz w:val="24"/>
          <w:szCs w:val="24"/>
          <w:shd w:val="clear" w:color="auto" w:fill="FFFFFF"/>
        </w:rPr>
        <w:t xml:space="preserve"> </w:t>
      </w:r>
      <w:r w:rsidR="00AA6D69">
        <w:rPr>
          <w:rFonts w:ascii="Arial" w:hAnsi="Arial" w:cs="Arial"/>
          <w:color w:val="202122"/>
          <w:sz w:val="24"/>
          <w:szCs w:val="24"/>
          <w:shd w:val="clear" w:color="auto" w:fill="FFFFFF"/>
        </w:rPr>
        <w:t>registran 13</w:t>
      </w:r>
      <w:r w:rsidR="00AC7AC3" w:rsidRPr="00AC7AC3">
        <w:rPr>
          <w:rFonts w:ascii="Arial" w:hAnsi="Arial" w:cs="Arial"/>
          <w:color w:val="202122"/>
          <w:sz w:val="24"/>
          <w:szCs w:val="24"/>
          <w:shd w:val="clear" w:color="auto" w:fill="FFFFFF"/>
        </w:rPr>
        <w:t xml:space="preserve"> PQRSD</w:t>
      </w:r>
      <w:r w:rsidR="004610FD" w:rsidRPr="00AC7AC3">
        <w:rPr>
          <w:rFonts w:ascii="Arial" w:hAnsi="Arial" w:cs="Arial"/>
          <w:color w:val="202122"/>
          <w:sz w:val="24"/>
          <w:szCs w:val="24"/>
          <w:shd w:val="clear" w:color="auto" w:fill="FFFFFF"/>
        </w:rPr>
        <w:t xml:space="preserve"> pendientes por respuesta </w:t>
      </w:r>
    </w:p>
    <w:p w14:paraId="1111F2C7" w14:textId="77777777" w:rsidR="00E84F24" w:rsidRDefault="00E84F24" w:rsidP="00E84F24">
      <w:pPr>
        <w:pStyle w:val="Prrafodelista"/>
        <w:ind w:left="502"/>
        <w:rPr>
          <w:rFonts w:ascii="Arial" w:hAnsi="Arial" w:cs="Arial"/>
          <w:b/>
          <w:color w:val="5B9BD5" w:themeColor="accent1"/>
          <w:sz w:val="24"/>
          <w:szCs w:val="24"/>
        </w:rPr>
      </w:pPr>
    </w:p>
    <w:p w14:paraId="33ECB602" w14:textId="25D4911C" w:rsidR="00170A2D" w:rsidRPr="007B6A15" w:rsidRDefault="00E84F24" w:rsidP="007B6A15">
      <w:pPr>
        <w:pStyle w:val="Ttulo1"/>
        <w:numPr>
          <w:ilvl w:val="0"/>
          <w:numId w:val="7"/>
        </w:numPr>
        <w:rPr>
          <w:sz w:val="28"/>
          <w:szCs w:val="28"/>
        </w:rPr>
      </w:pPr>
      <w:r w:rsidRPr="007B6A15">
        <w:rPr>
          <w:sz w:val="28"/>
          <w:szCs w:val="28"/>
        </w:rPr>
        <w:t>Recomendaciones y observaciones</w:t>
      </w:r>
    </w:p>
    <w:p w14:paraId="4493B36A" w14:textId="1A351E23" w:rsidR="00170A2D" w:rsidRPr="00170A2D" w:rsidRDefault="00170A2D" w:rsidP="00170A2D">
      <w:pPr>
        <w:ind w:left="360"/>
        <w:jc w:val="both"/>
        <w:rPr>
          <w:rFonts w:ascii="Arial" w:hAnsi="Arial" w:cs="Arial"/>
          <w:color w:val="202122"/>
          <w:sz w:val="24"/>
          <w:szCs w:val="24"/>
          <w:shd w:val="clear" w:color="auto" w:fill="FFFFFF"/>
        </w:rPr>
      </w:pPr>
      <w:r w:rsidRPr="00170A2D">
        <w:rPr>
          <w:rFonts w:ascii="Arial" w:hAnsi="Arial" w:cs="Arial"/>
          <w:color w:val="202122"/>
          <w:sz w:val="24"/>
          <w:szCs w:val="24"/>
          <w:shd w:val="clear" w:color="auto" w:fill="FFFFFF"/>
        </w:rPr>
        <w:t xml:space="preserve">En el </w:t>
      </w:r>
      <w:r w:rsidR="009C093F">
        <w:rPr>
          <w:rFonts w:ascii="Arial" w:hAnsi="Arial" w:cs="Arial"/>
          <w:color w:val="202122"/>
          <w:sz w:val="24"/>
          <w:szCs w:val="24"/>
          <w:shd w:val="clear" w:color="auto" w:fill="FFFFFF"/>
        </w:rPr>
        <w:t xml:space="preserve">segundo </w:t>
      </w:r>
      <w:r w:rsidR="00145A1E">
        <w:rPr>
          <w:rFonts w:ascii="Arial" w:hAnsi="Arial" w:cs="Arial"/>
          <w:color w:val="202122"/>
          <w:sz w:val="24"/>
          <w:szCs w:val="24"/>
          <w:shd w:val="clear" w:color="auto" w:fill="FFFFFF"/>
        </w:rPr>
        <w:t>trimestre</w:t>
      </w:r>
      <w:r w:rsidR="001D32E7">
        <w:rPr>
          <w:rFonts w:ascii="Arial" w:hAnsi="Arial" w:cs="Arial"/>
          <w:color w:val="202122"/>
          <w:sz w:val="24"/>
          <w:szCs w:val="24"/>
          <w:shd w:val="clear" w:color="auto" w:fill="FFFFFF"/>
        </w:rPr>
        <w:t xml:space="preserve"> de 2023, </w:t>
      </w:r>
      <w:r w:rsidR="00145A1E">
        <w:rPr>
          <w:rFonts w:ascii="Arial" w:hAnsi="Arial" w:cs="Arial"/>
          <w:color w:val="202122"/>
          <w:sz w:val="24"/>
          <w:szCs w:val="24"/>
          <w:shd w:val="clear" w:color="auto" w:fill="FFFFFF"/>
        </w:rPr>
        <w:t>se evidencian</w:t>
      </w:r>
      <w:r w:rsidR="00A153B3">
        <w:rPr>
          <w:rFonts w:ascii="Arial" w:hAnsi="Arial" w:cs="Arial"/>
          <w:color w:val="202122"/>
          <w:sz w:val="24"/>
          <w:szCs w:val="24"/>
          <w:shd w:val="clear" w:color="auto" w:fill="FFFFFF"/>
        </w:rPr>
        <w:t xml:space="preserve"> PQRSD con </w:t>
      </w:r>
      <w:r w:rsidR="00DF6026">
        <w:rPr>
          <w:rFonts w:ascii="Arial" w:hAnsi="Arial" w:cs="Arial"/>
          <w:color w:val="202122"/>
          <w:sz w:val="24"/>
          <w:szCs w:val="24"/>
          <w:shd w:val="clear" w:color="auto" w:fill="FFFFFF"/>
        </w:rPr>
        <w:t xml:space="preserve">respuestas extemporáneas </w:t>
      </w:r>
      <w:r w:rsidRPr="00170A2D">
        <w:rPr>
          <w:rFonts w:ascii="Arial" w:hAnsi="Arial" w:cs="Arial"/>
          <w:color w:val="202122"/>
          <w:sz w:val="24"/>
          <w:szCs w:val="24"/>
          <w:shd w:val="clear" w:color="auto" w:fill="FFFFFF"/>
        </w:rPr>
        <w:t xml:space="preserve">a las PQRSD, para subsanar estas alteraciones se </w:t>
      </w:r>
      <w:r w:rsidR="00245F7E" w:rsidRPr="00170A2D">
        <w:rPr>
          <w:rFonts w:ascii="Arial" w:hAnsi="Arial" w:cs="Arial"/>
          <w:color w:val="202122"/>
          <w:sz w:val="24"/>
          <w:szCs w:val="24"/>
          <w:shd w:val="clear" w:color="auto" w:fill="FFFFFF"/>
        </w:rPr>
        <w:t>tomarán</w:t>
      </w:r>
      <w:r w:rsidRPr="00170A2D">
        <w:rPr>
          <w:rFonts w:ascii="Arial" w:hAnsi="Arial" w:cs="Arial"/>
          <w:color w:val="202122"/>
          <w:sz w:val="24"/>
          <w:szCs w:val="24"/>
          <w:shd w:val="clear" w:color="auto" w:fill="FFFFFF"/>
        </w:rPr>
        <w:t xml:space="preserve"> los correctivos legales a que haya lugar, sin embargo, se seguirá fortaleciendo el tema de la atención de las PQRSD dentro de los tiempos establecidos por ley, esto con el fin de seguir con el mejoramiento continuo de la institución, y así mejorar la imagen de la </w:t>
      </w:r>
      <w:r w:rsidR="00E84F24" w:rsidRPr="00170A2D">
        <w:rPr>
          <w:rFonts w:ascii="Arial" w:hAnsi="Arial" w:cs="Arial"/>
          <w:color w:val="202122"/>
          <w:sz w:val="24"/>
          <w:szCs w:val="24"/>
          <w:shd w:val="clear" w:color="auto" w:fill="FFFFFF"/>
        </w:rPr>
        <w:t>entidad frente</w:t>
      </w:r>
      <w:r w:rsidRPr="00170A2D">
        <w:rPr>
          <w:rFonts w:ascii="Arial" w:hAnsi="Arial" w:cs="Arial"/>
          <w:color w:val="202122"/>
          <w:sz w:val="24"/>
          <w:szCs w:val="24"/>
          <w:shd w:val="clear" w:color="auto" w:fill="FFFFFF"/>
        </w:rPr>
        <w:t xml:space="preserve"> al ciudadano. </w:t>
      </w:r>
    </w:p>
    <w:p w14:paraId="287CDFE9" w14:textId="59BC00D3" w:rsidR="00170A2D" w:rsidRPr="00170A2D" w:rsidRDefault="00654D3F" w:rsidP="00170A2D">
      <w:pPr>
        <w:ind w:left="360"/>
        <w:jc w:val="both"/>
        <w:rPr>
          <w:rFonts w:ascii="Arial" w:hAnsi="Arial" w:cs="Arial"/>
          <w:color w:val="202122"/>
          <w:sz w:val="24"/>
          <w:szCs w:val="24"/>
          <w:shd w:val="clear" w:color="auto" w:fill="FFFFFF"/>
        </w:rPr>
      </w:pPr>
      <w:r>
        <w:rPr>
          <w:rFonts w:ascii="Arial" w:hAnsi="Arial" w:cs="Arial"/>
          <w:color w:val="202122"/>
          <w:sz w:val="24"/>
          <w:szCs w:val="24"/>
          <w:shd w:val="clear" w:color="auto" w:fill="FFFFFF"/>
        </w:rPr>
        <w:t xml:space="preserve">Atención al Ciudadano realiza una tarea de seguimiento y control </w:t>
      </w:r>
      <w:r w:rsidR="00A153B3">
        <w:rPr>
          <w:rFonts w:ascii="Arial" w:hAnsi="Arial" w:cs="Arial"/>
          <w:color w:val="202122"/>
          <w:sz w:val="24"/>
          <w:szCs w:val="24"/>
          <w:shd w:val="clear" w:color="auto" w:fill="FFFFFF"/>
        </w:rPr>
        <w:t xml:space="preserve">cada dos </w:t>
      </w:r>
      <w:r w:rsidR="00145A1E">
        <w:rPr>
          <w:rFonts w:ascii="Arial" w:hAnsi="Arial" w:cs="Arial"/>
          <w:color w:val="202122"/>
          <w:sz w:val="24"/>
          <w:szCs w:val="24"/>
          <w:shd w:val="clear" w:color="auto" w:fill="FFFFFF"/>
        </w:rPr>
        <w:t xml:space="preserve">días </w:t>
      </w:r>
      <w:r w:rsidR="00145A1E" w:rsidRPr="00170A2D">
        <w:rPr>
          <w:rFonts w:ascii="Arial" w:hAnsi="Arial" w:cs="Arial"/>
          <w:color w:val="202122"/>
          <w:sz w:val="24"/>
          <w:szCs w:val="24"/>
          <w:shd w:val="clear" w:color="auto" w:fill="FFFFFF"/>
        </w:rPr>
        <w:t>a</w:t>
      </w:r>
      <w:r w:rsidR="00170A2D" w:rsidRPr="00170A2D">
        <w:rPr>
          <w:rFonts w:ascii="Arial" w:hAnsi="Arial" w:cs="Arial"/>
          <w:color w:val="202122"/>
          <w:sz w:val="24"/>
          <w:szCs w:val="24"/>
          <w:shd w:val="clear" w:color="auto" w:fill="FFFFFF"/>
        </w:rPr>
        <w:t xml:space="preserve"> las PQRSD que se recib</w:t>
      </w:r>
      <w:r>
        <w:rPr>
          <w:rFonts w:ascii="Arial" w:hAnsi="Arial" w:cs="Arial"/>
          <w:color w:val="202122"/>
          <w:sz w:val="24"/>
          <w:szCs w:val="24"/>
          <w:shd w:val="clear" w:color="auto" w:fill="FFFFFF"/>
        </w:rPr>
        <w:t>e</w:t>
      </w:r>
      <w:r w:rsidR="00170A2D" w:rsidRPr="00170A2D">
        <w:rPr>
          <w:rFonts w:ascii="Arial" w:hAnsi="Arial" w:cs="Arial"/>
          <w:color w:val="202122"/>
          <w:sz w:val="24"/>
          <w:szCs w:val="24"/>
          <w:shd w:val="clear" w:color="auto" w:fill="FFFFFF"/>
        </w:rPr>
        <w:t>n en el INCI</w:t>
      </w:r>
      <w:r>
        <w:rPr>
          <w:rFonts w:ascii="Arial" w:hAnsi="Arial" w:cs="Arial"/>
          <w:color w:val="202122"/>
          <w:sz w:val="24"/>
          <w:szCs w:val="24"/>
          <w:shd w:val="clear" w:color="auto" w:fill="FFFFFF"/>
        </w:rPr>
        <w:t xml:space="preserve">, con el fin de </w:t>
      </w:r>
      <w:r w:rsidR="004F360E">
        <w:rPr>
          <w:rFonts w:ascii="Arial" w:hAnsi="Arial" w:cs="Arial"/>
          <w:color w:val="202122"/>
          <w:sz w:val="24"/>
          <w:szCs w:val="24"/>
          <w:shd w:val="clear" w:color="auto" w:fill="FFFFFF"/>
        </w:rPr>
        <w:t>brindar apoyo</w:t>
      </w:r>
      <w:r>
        <w:rPr>
          <w:rFonts w:ascii="Arial" w:hAnsi="Arial" w:cs="Arial"/>
          <w:color w:val="202122"/>
          <w:sz w:val="24"/>
          <w:szCs w:val="24"/>
          <w:shd w:val="clear" w:color="auto" w:fill="FFFFFF"/>
        </w:rPr>
        <w:t xml:space="preserve"> al </w:t>
      </w:r>
      <w:r w:rsidR="00170A2D" w:rsidRPr="00170A2D">
        <w:rPr>
          <w:rFonts w:ascii="Arial" w:hAnsi="Arial" w:cs="Arial"/>
          <w:color w:val="202122"/>
          <w:sz w:val="24"/>
          <w:szCs w:val="24"/>
          <w:shd w:val="clear" w:color="auto" w:fill="FFFFFF"/>
        </w:rPr>
        <w:t>ciudadano</w:t>
      </w:r>
      <w:r>
        <w:rPr>
          <w:rFonts w:ascii="Arial" w:hAnsi="Arial" w:cs="Arial"/>
          <w:color w:val="202122"/>
          <w:sz w:val="24"/>
          <w:szCs w:val="24"/>
          <w:shd w:val="clear" w:color="auto" w:fill="FFFFFF"/>
        </w:rPr>
        <w:t xml:space="preserve">, </w:t>
      </w:r>
      <w:r w:rsidR="00BA03FF">
        <w:rPr>
          <w:rFonts w:ascii="Arial" w:hAnsi="Arial" w:cs="Arial"/>
          <w:color w:val="202122"/>
          <w:sz w:val="24"/>
          <w:szCs w:val="24"/>
          <w:shd w:val="clear" w:color="auto" w:fill="FFFFFF"/>
        </w:rPr>
        <w:t xml:space="preserve">en </w:t>
      </w:r>
      <w:r w:rsidR="00BA0EE8">
        <w:rPr>
          <w:rFonts w:ascii="Arial" w:hAnsi="Arial" w:cs="Arial"/>
          <w:color w:val="202122"/>
          <w:sz w:val="24"/>
          <w:szCs w:val="24"/>
          <w:shd w:val="clear" w:color="auto" w:fill="FFFFFF"/>
        </w:rPr>
        <w:t>el cumplimiento</w:t>
      </w:r>
      <w:r>
        <w:rPr>
          <w:rFonts w:ascii="Arial" w:hAnsi="Arial" w:cs="Arial"/>
          <w:color w:val="202122"/>
          <w:sz w:val="24"/>
          <w:szCs w:val="24"/>
          <w:shd w:val="clear" w:color="auto" w:fill="FFFFFF"/>
        </w:rPr>
        <w:t xml:space="preserve"> de la </w:t>
      </w:r>
      <w:r w:rsidR="00BA0EE8">
        <w:rPr>
          <w:rFonts w:ascii="Arial" w:hAnsi="Arial" w:cs="Arial"/>
          <w:color w:val="202122"/>
          <w:sz w:val="24"/>
          <w:szCs w:val="24"/>
          <w:shd w:val="clear" w:color="auto" w:fill="FFFFFF"/>
        </w:rPr>
        <w:t>ley,</w:t>
      </w:r>
      <w:r>
        <w:rPr>
          <w:rFonts w:ascii="Arial" w:hAnsi="Arial" w:cs="Arial"/>
          <w:color w:val="202122"/>
          <w:sz w:val="24"/>
          <w:szCs w:val="24"/>
          <w:shd w:val="clear" w:color="auto" w:fill="FFFFFF"/>
        </w:rPr>
        <w:t xml:space="preserve"> garantizando la prestación de los </w:t>
      </w:r>
      <w:r w:rsidR="00BA0EE8">
        <w:rPr>
          <w:rFonts w:ascii="Arial" w:hAnsi="Arial" w:cs="Arial"/>
          <w:color w:val="202122"/>
          <w:sz w:val="24"/>
          <w:szCs w:val="24"/>
          <w:shd w:val="clear" w:color="auto" w:fill="FFFFFF"/>
        </w:rPr>
        <w:t>servicios, cumplimiento</w:t>
      </w:r>
      <w:r>
        <w:rPr>
          <w:rFonts w:ascii="Arial" w:hAnsi="Arial" w:cs="Arial"/>
          <w:color w:val="202122"/>
          <w:sz w:val="24"/>
          <w:szCs w:val="24"/>
          <w:shd w:val="clear" w:color="auto" w:fill="FFFFFF"/>
        </w:rPr>
        <w:t xml:space="preserve"> de nuestros objetivos y nuestro que hacer </w:t>
      </w:r>
      <w:r w:rsidR="00BA03FF">
        <w:rPr>
          <w:rFonts w:ascii="Arial" w:hAnsi="Arial" w:cs="Arial"/>
          <w:color w:val="202122"/>
          <w:sz w:val="24"/>
          <w:szCs w:val="24"/>
          <w:shd w:val="clear" w:color="auto" w:fill="FFFFFF"/>
        </w:rPr>
        <w:t>como</w:t>
      </w:r>
      <w:r>
        <w:rPr>
          <w:rFonts w:ascii="Arial" w:hAnsi="Arial" w:cs="Arial"/>
          <w:color w:val="202122"/>
          <w:sz w:val="24"/>
          <w:szCs w:val="24"/>
          <w:shd w:val="clear" w:color="auto" w:fill="FFFFFF"/>
        </w:rPr>
        <w:t xml:space="preserve"> entidad.</w:t>
      </w:r>
    </w:p>
    <w:p w14:paraId="6CC442CA" w14:textId="10BBDFE1" w:rsidR="00170A2D" w:rsidRPr="00170A2D" w:rsidRDefault="00A372DB" w:rsidP="00170A2D">
      <w:pPr>
        <w:ind w:left="360"/>
        <w:jc w:val="both"/>
        <w:rPr>
          <w:rFonts w:ascii="Arial" w:hAnsi="Arial" w:cs="Arial"/>
          <w:color w:val="202122"/>
          <w:sz w:val="24"/>
          <w:szCs w:val="24"/>
          <w:shd w:val="clear" w:color="auto" w:fill="FFFFFF"/>
        </w:rPr>
      </w:pPr>
      <w:r>
        <w:rPr>
          <w:rFonts w:ascii="Arial" w:hAnsi="Arial" w:cs="Arial"/>
          <w:color w:val="202122"/>
          <w:sz w:val="24"/>
          <w:szCs w:val="24"/>
          <w:shd w:val="clear" w:color="auto" w:fill="FFFFFF"/>
        </w:rPr>
        <w:t>Atención al Ciudadano, vela por</w:t>
      </w:r>
      <w:r w:rsidR="008A51CE">
        <w:rPr>
          <w:rFonts w:ascii="Arial" w:hAnsi="Arial" w:cs="Arial"/>
          <w:color w:val="202122"/>
          <w:sz w:val="24"/>
          <w:szCs w:val="24"/>
          <w:shd w:val="clear" w:color="auto" w:fill="FFFFFF"/>
        </w:rPr>
        <w:t xml:space="preserve"> que los servidores gestionen las PQRSD asignadas en las fechas oportunas y de esta manera vela </w:t>
      </w:r>
      <w:r w:rsidR="00245F7E">
        <w:rPr>
          <w:rFonts w:ascii="Arial" w:hAnsi="Arial" w:cs="Arial"/>
          <w:color w:val="202122"/>
          <w:sz w:val="24"/>
          <w:szCs w:val="24"/>
          <w:shd w:val="clear" w:color="auto" w:fill="FFFFFF"/>
        </w:rPr>
        <w:t>por el</w:t>
      </w:r>
      <w:r w:rsidR="008A51CE">
        <w:rPr>
          <w:rFonts w:ascii="Arial" w:hAnsi="Arial" w:cs="Arial"/>
          <w:color w:val="202122"/>
          <w:sz w:val="24"/>
          <w:szCs w:val="24"/>
          <w:shd w:val="clear" w:color="auto" w:fill="FFFFFF"/>
        </w:rPr>
        <w:t xml:space="preserve"> buen trato a los </w:t>
      </w:r>
      <w:r w:rsidR="00D43FDC">
        <w:rPr>
          <w:rFonts w:ascii="Arial" w:hAnsi="Arial" w:cs="Arial"/>
          <w:color w:val="202122"/>
          <w:sz w:val="24"/>
          <w:szCs w:val="24"/>
          <w:shd w:val="clear" w:color="auto" w:fill="FFFFFF"/>
        </w:rPr>
        <w:t>ciudadanos,</w:t>
      </w:r>
      <w:r w:rsidR="008A51CE">
        <w:rPr>
          <w:rFonts w:ascii="Arial" w:hAnsi="Arial" w:cs="Arial"/>
          <w:color w:val="202122"/>
          <w:sz w:val="24"/>
          <w:szCs w:val="24"/>
          <w:shd w:val="clear" w:color="auto" w:fill="FFFFFF"/>
        </w:rPr>
        <w:t xml:space="preserve"> para ello mensualmente se envían l</w:t>
      </w:r>
      <w:r w:rsidR="00170A2D" w:rsidRPr="00170A2D">
        <w:rPr>
          <w:rFonts w:ascii="Arial" w:hAnsi="Arial" w:cs="Arial"/>
          <w:color w:val="202122"/>
          <w:sz w:val="24"/>
          <w:szCs w:val="24"/>
          <w:shd w:val="clear" w:color="auto" w:fill="FFFFFF"/>
        </w:rPr>
        <w:t>as capsulas informativa</w:t>
      </w:r>
      <w:r w:rsidR="00654D3F">
        <w:rPr>
          <w:rFonts w:ascii="Arial" w:hAnsi="Arial" w:cs="Arial"/>
          <w:color w:val="202122"/>
          <w:sz w:val="24"/>
          <w:szCs w:val="24"/>
          <w:shd w:val="clear" w:color="auto" w:fill="FFFFFF"/>
        </w:rPr>
        <w:t>s</w:t>
      </w:r>
      <w:r w:rsidR="00170A2D" w:rsidRPr="00170A2D">
        <w:rPr>
          <w:rFonts w:ascii="Arial" w:hAnsi="Arial" w:cs="Arial"/>
          <w:color w:val="202122"/>
          <w:sz w:val="24"/>
          <w:szCs w:val="24"/>
          <w:shd w:val="clear" w:color="auto" w:fill="FFFFFF"/>
        </w:rPr>
        <w:t xml:space="preserve"> </w:t>
      </w:r>
      <w:r w:rsidR="00D43FDC" w:rsidRPr="00170A2D">
        <w:rPr>
          <w:rFonts w:ascii="Arial" w:hAnsi="Arial" w:cs="Arial"/>
          <w:color w:val="202122"/>
          <w:sz w:val="24"/>
          <w:szCs w:val="24"/>
          <w:shd w:val="clear" w:color="auto" w:fill="FFFFFF"/>
        </w:rPr>
        <w:t xml:space="preserve">que </w:t>
      </w:r>
      <w:r w:rsidR="00D43FDC">
        <w:rPr>
          <w:rFonts w:ascii="Arial" w:hAnsi="Arial" w:cs="Arial"/>
          <w:color w:val="202122"/>
          <w:sz w:val="24"/>
          <w:szCs w:val="24"/>
          <w:shd w:val="clear" w:color="auto" w:fill="FFFFFF"/>
        </w:rPr>
        <w:t>pretenden</w:t>
      </w:r>
      <w:r>
        <w:rPr>
          <w:rFonts w:ascii="Arial" w:hAnsi="Arial" w:cs="Arial"/>
          <w:color w:val="202122"/>
          <w:sz w:val="24"/>
          <w:szCs w:val="24"/>
          <w:shd w:val="clear" w:color="auto" w:fill="FFFFFF"/>
        </w:rPr>
        <w:t xml:space="preserve"> fomentar una cultura de respuesta e </w:t>
      </w:r>
      <w:r w:rsidR="00170A2D" w:rsidRPr="00170A2D">
        <w:rPr>
          <w:rFonts w:ascii="Arial" w:hAnsi="Arial" w:cs="Arial"/>
          <w:color w:val="202122"/>
          <w:sz w:val="24"/>
          <w:szCs w:val="24"/>
          <w:shd w:val="clear" w:color="auto" w:fill="FFFFFF"/>
        </w:rPr>
        <w:t xml:space="preserve">incentivar </w:t>
      </w:r>
      <w:r>
        <w:rPr>
          <w:rFonts w:ascii="Arial" w:hAnsi="Arial" w:cs="Arial"/>
          <w:color w:val="202122"/>
          <w:sz w:val="24"/>
          <w:szCs w:val="24"/>
          <w:shd w:val="clear" w:color="auto" w:fill="FFFFFF"/>
        </w:rPr>
        <w:t xml:space="preserve">a </w:t>
      </w:r>
      <w:r w:rsidR="00170A2D" w:rsidRPr="00170A2D">
        <w:rPr>
          <w:rFonts w:ascii="Arial" w:hAnsi="Arial" w:cs="Arial"/>
          <w:color w:val="202122"/>
          <w:sz w:val="24"/>
          <w:szCs w:val="24"/>
          <w:shd w:val="clear" w:color="auto" w:fill="FFFFFF"/>
        </w:rPr>
        <w:t xml:space="preserve">los servidores públicos del INCI </w:t>
      </w:r>
      <w:r>
        <w:rPr>
          <w:rFonts w:ascii="Arial" w:hAnsi="Arial" w:cs="Arial"/>
          <w:color w:val="202122"/>
          <w:sz w:val="24"/>
          <w:szCs w:val="24"/>
          <w:shd w:val="clear" w:color="auto" w:fill="FFFFFF"/>
        </w:rPr>
        <w:t>a la eficiencia y oportunidad de</w:t>
      </w:r>
      <w:r w:rsidR="00170A2D" w:rsidRPr="00170A2D">
        <w:rPr>
          <w:rFonts w:ascii="Arial" w:hAnsi="Arial" w:cs="Arial"/>
          <w:color w:val="202122"/>
          <w:sz w:val="24"/>
          <w:szCs w:val="24"/>
          <w:shd w:val="clear" w:color="auto" w:fill="FFFFFF"/>
        </w:rPr>
        <w:t xml:space="preserve"> respuesta </w:t>
      </w:r>
      <w:r>
        <w:rPr>
          <w:rFonts w:ascii="Arial" w:hAnsi="Arial" w:cs="Arial"/>
          <w:color w:val="202122"/>
          <w:sz w:val="24"/>
          <w:szCs w:val="24"/>
          <w:shd w:val="clear" w:color="auto" w:fill="FFFFFF"/>
        </w:rPr>
        <w:t xml:space="preserve">de </w:t>
      </w:r>
      <w:r w:rsidR="00170A2D" w:rsidRPr="00170A2D">
        <w:rPr>
          <w:rFonts w:ascii="Arial" w:hAnsi="Arial" w:cs="Arial"/>
          <w:color w:val="202122"/>
          <w:sz w:val="24"/>
          <w:szCs w:val="24"/>
          <w:shd w:val="clear" w:color="auto" w:fill="FFFFFF"/>
        </w:rPr>
        <w:t xml:space="preserve">cada </w:t>
      </w:r>
      <w:r>
        <w:rPr>
          <w:rFonts w:ascii="Arial" w:hAnsi="Arial" w:cs="Arial"/>
          <w:color w:val="202122"/>
          <w:sz w:val="24"/>
          <w:szCs w:val="24"/>
          <w:shd w:val="clear" w:color="auto" w:fill="FFFFFF"/>
        </w:rPr>
        <w:t xml:space="preserve">uno de los </w:t>
      </w:r>
      <w:r w:rsidR="00170A2D" w:rsidRPr="00170A2D">
        <w:rPr>
          <w:rFonts w:ascii="Arial" w:hAnsi="Arial" w:cs="Arial"/>
          <w:color w:val="202122"/>
          <w:sz w:val="24"/>
          <w:szCs w:val="24"/>
          <w:shd w:val="clear" w:color="auto" w:fill="FFFFFF"/>
        </w:rPr>
        <w:t>requerimiento</w:t>
      </w:r>
      <w:r>
        <w:rPr>
          <w:rFonts w:ascii="Arial" w:hAnsi="Arial" w:cs="Arial"/>
          <w:color w:val="202122"/>
          <w:sz w:val="24"/>
          <w:szCs w:val="24"/>
          <w:shd w:val="clear" w:color="auto" w:fill="FFFFFF"/>
        </w:rPr>
        <w:t>s de los ciudadanos</w:t>
      </w:r>
      <w:r w:rsidR="00170A2D" w:rsidRPr="00170A2D">
        <w:rPr>
          <w:rFonts w:ascii="Arial" w:hAnsi="Arial" w:cs="Arial"/>
          <w:color w:val="202122"/>
          <w:sz w:val="24"/>
          <w:szCs w:val="24"/>
          <w:shd w:val="clear" w:color="auto" w:fill="FFFFFF"/>
        </w:rPr>
        <w:t>.</w:t>
      </w:r>
    </w:p>
    <w:p w14:paraId="580423DD" w14:textId="31E0C587" w:rsidR="00E84F24" w:rsidRDefault="00E84F24" w:rsidP="00170A2D">
      <w:pPr>
        <w:ind w:left="360"/>
        <w:jc w:val="both"/>
        <w:rPr>
          <w:rFonts w:ascii="Arial" w:hAnsi="Arial" w:cs="Arial"/>
          <w:color w:val="202122"/>
          <w:sz w:val="24"/>
          <w:szCs w:val="24"/>
          <w:shd w:val="clear" w:color="auto" w:fill="FFFFFF"/>
        </w:rPr>
      </w:pPr>
    </w:p>
    <w:p w14:paraId="72CCE0A6" w14:textId="5F9CB4F9" w:rsidR="00185B89" w:rsidRPr="00A329CA" w:rsidRDefault="00185B89" w:rsidP="00185B89">
      <w:pPr>
        <w:spacing w:after="0" w:line="360" w:lineRule="auto"/>
        <w:rPr>
          <w:rFonts w:ascii="Arial" w:hAnsi="Arial" w:cs="Arial"/>
          <w:sz w:val="24"/>
          <w:szCs w:val="24"/>
        </w:rPr>
      </w:pPr>
      <w:r w:rsidRPr="00A329CA">
        <w:rPr>
          <w:rFonts w:ascii="Arial" w:hAnsi="Arial" w:cs="Arial"/>
          <w:sz w:val="24"/>
          <w:szCs w:val="24"/>
        </w:rPr>
        <w:t>_____________________________________</w:t>
      </w:r>
    </w:p>
    <w:p w14:paraId="38D33BDD" w14:textId="48D04775" w:rsidR="00185B89" w:rsidRPr="00A329CA" w:rsidRDefault="00E84F24" w:rsidP="00185B89">
      <w:pPr>
        <w:spacing w:after="0" w:line="360" w:lineRule="auto"/>
        <w:rPr>
          <w:rFonts w:ascii="Arial" w:hAnsi="Arial" w:cs="Arial"/>
          <w:sz w:val="24"/>
          <w:szCs w:val="24"/>
        </w:rPr>
      </w:pPr>
      <w:r>
        <w:rPr>
          <w:rFonts w:ascii="Arial" w:hAnsi="Arial" w:cs="Arial"/>
          <w:sz w:val="24"/>
          <w:szCs w:val="24"/>
        </w:rPr>
        <w:t>María Helena Cruz</w:t>
      </w:r>
    </w:p>
    <w:p w14:paraId="1AAC54FE" w14:textId="0302E061" w:rsidR="00185B89" w:rsidRPr="00A329CA" w:rsidRDefault="00E84F24" w:rsidP="00185B89">
      <w:pPr>
        <w:spacing w:after="0" w:line="360" w:lineRule="auto"/>
        <w:rPr>
          <w:rFonts w:ascii="Arial" w:hAnsi="Arial" w:cs="Arial"/>
          <w:sz w:val="24"/>
          <w:szCs w:val="24"/>
        </w:rPr>
      </w:pPr>
      <w:r>
        <w:rPr>
          <w:rFonts w:ascii="Arial" w:hAnsi="Arial" w:cs="Arial"/>
          <w:sz w:val="24"/>
          <w:szCs w:val="24"/>
        </w:rPr>
        <w:t>Gestión humana y de la información -servicio al ciudadano</w:t>
      </w:r>
    </w:p>
    <w:p w14:paraId="60456798" w14:textId="77777777" w:rsidR="00185B89" w:rsidRPr="00A329CA" w:rsidRDefault="00185B89" w:rsidP="00185B89">
      <w:pPr>
        <w:spacing w:after="0" w:line="240" w:lineRule="auto"/>
        <w:rPr>
          <w:rFonts w:ascii="Arial" w:hAnsi="Arial" w:cs="Arial"/>
          <w:sz w:val="16"/>
          <w:szCs w:val="16"/>
        </w:rPr>
      </w:pPr>
    </w:p>
    <w:p w14:paraId="61A40B75" w14:textId="603ADF4B" w:rsidR="00185B89" w:rsidRPr="00A329CA" w:rsidRDefault="00185B89" w:rsidP="00185B89">
      <w:pPr>
        <w:spacing w:after="0" w:line="240" w:lineRule="auto"/>
        <w:rPr>
          <w:rFonts w:ascii="Arial" w:hAnsi="Arial" w:cs="Arial"/>
          <w:sz w:val="16"/>
          <w:szCs w:val="16"/>
        </w:rPr>
      </w:pPr>
      <w:bookmarkStart w:id="1" w:name="_Hlk108116770"/>
      <w:r w:rsidRPr="00A329CA">
        <w:rPr>
          <w:rFonts w:ascii="Arial" w:hAnsi="Arial" w:cs="Arial"/>
          <w:sz w:val="16"/>
          <w:szCs w:val="16"/>
        </w:rPr>
        <w:t xml:space="preserve">Elaboró: </w:t>
      </w:r>
      <w:r w:rsidR="00E84F24">
        <w:rPr>
          <w:rFonts w:ascii="Arial" w:hAnsi="Arial" w:cs="Arial"/>
          <w:sz w:val="16"/>
          <w:szCs w:val="16"/>
        </w:rPr>
        <w:t>María Helena Cruz</w:t>
      </w:r>
    </w:p>
    <w:p w14:paraId="6D586E27" w14:textId="1C32150B" w:rsidR="00185B89" w:rsidRPr="00A329CA" w:rsidRDefault="00185B89" w:rsidP="00185B89">
      <w:pPr>
        <w:pStyle w:val="Prrafodelista"/>
        <w:spacing w:after="0" w:line="240" w:lineRule="auto"/>
        <w:ind w:left="0"/>
        <w:rPr>
          <w:rFonts w:ascii="Arial" w:hAnsi="Arial" w:cs="Arial"/>
          <w:sz w:val="16"/>
          <w:szCs w:val="16"/>
        </w:rPr>
      </w:pPr>
      <w:r w:rsidRPr="00A329CA">
        <w:rPr>
          <w:rFonts w:ascii="Arial" w:hAnsi="Arial" w:cs="Arial"/>
          <w:sz w:val="16"/>
          <w:szCs w:val="16"/>
        </w:rPr>
        <w:t xml:space="preserve">Revisó: </w:t>
      </w:r>
      <w:r w:rsidR="007C11CB">
        <w:rPr>
          <w:rFonts w:ascii="Arial" w:hAnsi="Arial" w:cs="Arial"/>
          <w:sz w:val="16"/>
          <w:szCs w:val="16"/>
        </w:rPr>
        <w:t xml:space="preserve">Ricardo Hernández </w:t>
      </w:r>
      <w:r w:rsidR="00AD7477">
        <w:rPr>
          <w:rFonts w:ascii="Arial" w:hAnsi="Arial" w:cs="Arial"/>
          <w:sz w:val="16"/>
          <w:szCs w:val="16"/>
        </w:rPr>
        <w:t>M.</w:t>
      </w:r>
    </w:p>
    <w:p w14:paraId="71C7AE58" w14:textId="7B918BF4" w:rsidR="00185B89" w:rsidRPr="00A329CA" w:rsidRDefault="00185B89" w:rsidP="00F468BE">
      <w:pPr>
        <w:spacing w:after="0" w:line="240" w:lineRule="auto"/>
        <w:rPr>
          <w:rFonts w:ascii="Arial" w:hAnsi="Arial" w:cs="Arial"/>
        </w:rPr>
      </w:pPr>
      <w:r w:rsidRPr="00A329CA">
        <w:rPr>
          <w:rFonts w:ascii="Arial" w:hAnsi="Arial" w:cs="Arial"/>
          <w:sz w:val="16"/>
          <w:szCs w:val="16"/>
        </w:rPr>
        <w:t xml:space="preserve">Fecha: </w:t>
      </w:r>
      <w:r w:rsidR="009C093F">
        <w:rPr>
          <w:rFonts w:ascii="Arial" w:hAnsi="Arial" w:cs="Arial"/>
          <w:sz w:val="16"/>
          <w:szCs w:val="16"/>
        </w:rPr>
        <w:t>30</w:t>
      </w:r>
      <w:r w:rsidR="00A153B3">
        <w:rPr>
          <w:rFonts w:ascii="Arial" w:hAnsi="Arial" w:cs="Arial"/>
          <w:sz w:val="16"/>
          <w:szCs w:val="16"/>
        </w:rPr>
        <w:t xml:space="preserve"> de </w:t>
      </w:r>
      <w:r w:rsidR="009C093F">
        <w:rPr>
          <w:rFonts w:ascii="Arial" w:hAnsi="Arial" w:cs="Arial"/>
          <w:sz w:val="16"/>
          <w:szCs w:val="16"/>
        </w:rPr>
        <w:t>Juni</w:t>
      </w:r>
      <w:r w:rsidR="00A153B3">
        <w:rPr>
          <w:rFonts w:ascii="Arial" w:hAnsi="Arial" w:cs="Arial"/>
          <w:sz w:val="16"/>
          <w:szCs w:val="16"/>
        </w:rPr>
        <w:t>o</w:t>
      </w:r>
      <w:r w:rsidR="00E84F24">
        <w:rPr>
          <w:rFonts w:ascii="Arial" w:hAnsi="Arial" w:cs="Arial"/>
          <w:sz w:val="16"/>
          <w:szCs w:val="16"/>
        </w:rPr>
        <w:t xml:space="preserve"> 202</w:t>
      </w:r>
      <w:bookmarkEnd w:id="1"/>
      <w:r w:rsidR="00A153B3">
        <w:rPr>
          <w:rFonts w:ascii="Arial" w:hAnsi="Arial" w:cs="Arial"/>
          <w:sz w:val="16"/>
          <w:szCs w:val="16"/>
        </w:rPr>
        <w:t>3</w:t>
      </w:r>
    </w:p>
    <w:sectPr w:rsidR="00185B89" w:rsidRPr="00A329CA">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F3EBD" w14:textId="77777777" w:rsidR="009933EA" w:rsidRDefault="009933EA" w:rsidP="00185B89">
      <w:pPr>
        <w:spacing w:after="0" w:line="240" w:lineRule="auto"/>
      </w:pPr>
      <w:r>
        <w:separator/>
      </w:r>
    </w:p>
  </w:endnote>
  <w:endnote w:type="continuationSeparator" w:id="0">
    <w:p w14:paraId="2F07374B" w14:textId="77777777" w:rsidR="009933EA" w:rsidRDefault="009933EA" w:rsidP="00185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CCF58" w14:textId="77777777" w:rsidR="009933EA" w:rsidRDefault="009933EA" w:rsidP="00185B89">
      <w:pPr>
        <w:spacing w:after="0" w:line="240" w:lineRule="auto"/>
      </w:pPr>
      <w:r>
        <w:separator/>
      </w:r>
    </w:p>
  </w:footnote>
  <w:footnote w:type="continuationSeparator" w:id="0">
    <w:p w14:paraId="010312E5" w14:textId="77777777" w:rsidR="009933EA" w:rsidRDefault="009933EA" w:rsidP="00185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0D3C1" w14:textId="1CA765D2" w:rsidR="0050558B" w:rsidRDefault="00EA5ABC" w:rsidP="00B95294">
    <w:pPr>
      <w:pStyle w:val="Encabezado"/>
    </w:pPr>
    <w:r w:rsidRPr="004E620D">
      <w:rPr>
        <w:rFonts w:ascii="Helvetica" w:hAnsi="Helvetica" w:cs="Helvetica"/>
        <w:noProof/>
        <w:sz w:val="16"/>
        <w:szCs w:val="16"/>
        <w:lang w:eastAsia="es-CO"/>
      </w:rPr>
      <w:drawing>
        <wp:anchor distT="0" distB="0" distL="114300" distR="114300" simplePos="0" relativeHeight="251662336" behindDoc="0" locked="0" layoutInCell="1" allowOverlap="1" wp14:anchorId="00B00A72" wp14:editId="5CA98AB0">
          <wp:simplePos x="0" y="0"/>
          <wp:positionH relativeFrom="column">
            <wp:posOffset>4400550</wp:posOffset>
          </wp:positionH>
          <wp:positionV relativeFrom="paragraph">
            <wp:posOffset>-172085</wp:posOffset>
          </wp:positionV>
          <wp:extent cx="1981200" cy="472440"/>
          <wp:effectExtent l="0" t="0" r="0" b="3810"/>
          <wp:wrapSquare wrapText="bothSides"/>
          <wp:docPr id="5" name="Imagen 5" descr="Logotipo del Instituto Nacional para Ci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819" t="43387" r="61156" b="6890"/>
                  <a:stretch/>
                </pic:blipFill>
                <pic:spPr bwMode="auto">
                  <a:xfrm>
                    <a:off x="0" y="0"/>
                    <a:ext cx="1981200" cy="472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0288" behindDoc="0" locked="0" layoutInCell="1" allowOverlap="1" wp14:anchorId="6904B147" wp14:editId="3DA9FC4D">
          <wp:simplePos x="0" y="0"/>
          <wp:positionH relativeFrom="column">
            <wp:posOffset>-488950</wp:posOffset>
          </wp:positionH>
          <wp:positionV relativeFrom="paragraph">
            <wp:posOffset>-120650</wp:posOffset>
          </wp:positionV>
          <wp:extent cx="1350010" cy="469265"/>
          <wp:effectExtent l="0" t="0" r="2540" b="6985"/>
          <wp:wrapSquare wrapText="bothSides"/>
          <wp:docPr id="4" name="Imagen 4" descr="Logotipo Colombia Potencia de la Vida y color asignado al Ministerio de Educación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mbia_potencia.png"/>
                  <pic:cNvPicPr/>
                </pic:nvPicPr>
                <pic:blipFill>
                  <a:blip r:embed="rId2">
                    <a:extLst>
                      <a:ext uri="{28A0092B-C50C-407E-A947-70E740481C1C}">
                        <a14:useLocalDpi xmlns:a14="http://schemas.microsoft.com/office/drawing/2010/main" val="0"/>
                      </a:ext>
                    </a:extLst>
                  </a:blip>
                  <a:stretch>
                    <a:fillRect/>
                  </a:stretch>
                </pic:blipFill>
                <pic:spPr>
                  <a:xfrm>
                    <a:off x="0" y="0"/>
                    <a:ext cx="1350010" cy="4692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A4956"/>
    <w:multiLevelType w:val="hybridMultilevel"/>
    <w:tmpl w:val="989C1DD4"/>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91B18F7"/>
    <w:multiLevelType w:val="hybridMultilevel"/>
    <w:tmpl w:val="03D2E378"/>
    <w:lvl w:ilvl="0" w:tplc="AADC5CDE">
      <w:start w:val="1"/>
      <w:numFmt w:val="decimal"/>
      <w:lvlText w:val="%1."/>
      <w:lvlJc w:val="left"/>
      <w:pPr>
        <w:ind w:left="1776" w:hanging="360"/>
      </w:pPr>
      <w:rPr>
        <w:rFonts w:eastAsia="Times New Roman" w:cs="Times New Roman"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 w15:restartNumberingAfterBreak="0">
    <w:nsid w:val="2C57353E"/>
    <w:multiLevelType w:val="hybridMultilevel"/>
    <w:tmpl w:val="70FABD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4FB6D1C"/>
    <w:multiLevelType w:val="hybridMultilevel"/>
    <w:tmpl w:val="31863BBE"/>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6F4228"/>
    <w:multiLevelType w:val="hybridMultilevel"/>
    <w:tmpl w:val="C78848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EE15E93"/>
    <w:multiLevelType w:val="hybridMultilevel"/>
    <w:tmpl w:val="D0B447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FA828BF"/>
    <w:multiLevelType w:val="hybridMultilevel"/>
    <w:tmpl w:val="4472558A"/>
    <w:lvl w:ilvl="0" w:tplc="335CD3C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5F"/>
    <w:rsid w:val="00006537"/>
    <w:rsid w:val="00013E84"/>
    <w:rsid w:val="00015579"/>
    <w:rsid w:val="0002006B"/>
    <w:rsid w:val="00027FBA"/>
    <w:rsid w:val="000474ED"/>
    <w:rsid w:val="0005423E"/>
    <w:rsid w:val="0007466B"/>
    <w:rsid w:val="00093F66"/>
    <w:rsid w:val="0009755B"/>
    <w:rsid w:val="000A6718"/>
    <w:rsid w:val="000A7E13"/>
    <w:rsid w:val="000B3413"/>
    <w:rsid w:val="000B5C22"/>
    <w:rsid w:val="000C7CF3"/>
    <w:rsid w:val="00113AA1"/>
    <w:rsid w:val="00114693"/>
    <w:rsid w:val="0011560B"/>
    <w:rsid w:val="001162C0"/>
    <w:rsid w:val="00145A1E"/>
    <w:rsid w:val="00170A2D"/>
    <w:rsid w:val="00185B89"/>
    <w:rsid w:val="001876AE"/>
    <w:rsid w:val="00193921"/>
    <w:rsid w:val="001A7A0B"/>
    <w:rsid w:val="001B1D7E"/>
    <w:rsid w:val="001D32E7"/>
    <w:rsid w:val="002145BE"/>
    <w:rsid w:val="0022105C"/>
    <w:rsid w:val="00240933"/>
    <w:rsid w:val="00242B66"/>
    <w:rsid w:val="00245F7E"/>
    <w:rsid w:val="00254E51"/>
    <w:rsid w:val="0028039B"/>
    <w:rsid w:val="002820E0"/>
    <w:rsid w:val="002A3062"/>
    <w:rsid w:val="002A3973"/>
    <w:rsid w:val="002A418D"/>
    <w:rsid w:val="002B1FC6"/>
    <w:rsid w:val="002B3B08"/>
    <w:rsid w:val="002B51DB"/>
    <w:rsid w:val="002B7E55"/>
    <w:rsid w:val="002E294B"/>
    <w:rsid w:val="002E533B"/>
    <w:rsid w:val="002F2EFB"/>
    <w:rsid w:val="003013E8"/>
    <w:rsid w:val="00333A00"/>
    <w:rsid w:val="00351EB7"/>
    <w:rsid w:val="0037715C"/>
    <w:rsid w:val="00380129"/>
    <w:rsid w:val="003962F2"/>
    <w:rsid w:val="003B0A64"/>
    <w:rsid w:val="003B5774"/>
    <w:rsid w:val="003C78B0"/>
    <w:rsid w:val="004002E0"/>
    <w:rsid w:val="0040573F"/>
    <w:rsid w:val="004610FD"/>
    <w:rsid w:val="004856F7"/>
    <w:rsid w:val="00490488"/>
    <w:rsid w:val="004E0967"/>
    <w:rsid w:val="004E5848"/>
    <w:rsid w:val="004F360E"/>
    <w:rsid w:val="0050558B"/>
    <w:rsid w:val="005324D3"/>
    <w:rsid w:val="00544640"/>
    <w:rsid w:val="00552C84"/>
    <w:rsid w:val="00553358"/>
    <w:rsid w:val="005534F9"/>
    <w:rsid w:val="00555C68"/>
    <w:rsid w:val="005719E1"/>
    <w:rsid w:val="00576CCD"/>
    <w:rsid w:val="005860CA"/>
    <w:rsid w:val="00595858"/>
    <w:rsid w:val="005A0D3B"/>
    <w:rsid w:val="005C4502"/>
    <w:rsid w:val="005C770B"/>
    <w:rsid w:val="005E4799"/>
    <w:rsid w:val="005E79D4"/>
    <w:rsid w:val="005F152F"/>
    <w:rsid w:val="00617037"/>
    <w:rsid w:val="00617873"/>
    <w:rsid w:val="00622F45"/>
    <w:rsid w:val="006458F3"/>
    <w:rsid w:val="0065025A"/>
    <w:rsid w:val="00654D3F"/>
    <w:rsid w:val="00671B32"/>
    <w:rsid w:val="00682378"/>
    <w:rsid w:val="006846E9"/>
    <w:rsid w:val="006946DC"/>
    <w:rsid w:val="006A272D"/>
    <w:rsid w:val="006B53A4"/>
    <w:rsid w:val="006C1494"/>
    <w:rsid w:val="00740A97"/>
    <w:rsid w:val="00780EFB"/>
    <w:rsid w:val="00797D36"/>
    <w:rsid w:val="007B6A15"/>
    <w:rsid w:val="007C06CA"/>
    <w:rsid w:val="007C0CD1"/>
    <w:rsid w:val="007C11CB"/>
    <w:rsid w:val="007D2E33"/>
    <w:rsid w:val="007F2D1F"/>
    <w:rsid w:val="0080115B"/>
    <w:rsid w:val="0080527B"/>
    <w:rsid w:val="00825C2F"/>
    <w:rsid w:val="008438B8"/>
    <w:rsid w:val="008528E3"/>
    <w:rsid w:val="0087097D"/>
    <w:rsid w:val="008832F7"/>
    <w:rsid w:val="00896B28"/>
    <w:rsid w:val="008A0A35"/>
    <w:rsid w:val="008A2C67"/>
    <w:rsid w:val="008A51CE"/>
    <w:rsid w:val="008E335A"/>
    <w:rsid w:val="008E3D97"/>
    <w:rsid w:val="00900482"/>
    <w:rsid w:val="009014F8"/>
    <w:rsid w:val="00903605"/>
    <w:rsid w:val="0090523B"/>
    <w:rsid w:val="009176E9"/>
    <w:rsid w:val="009307BD"/>
    <w:rsid w:val="00930B2B"/>
    <w:rsid w:val="00934278"/>
    <w:rsid w:val="00935707"/>
    <w:rsid w:val="00937FFA"/>
    <w:rsid w:val="00940D7F"/>
    <w:rsid w:val="009430B5"/>
    <w:rsid w:val="0097746C"/>
    <w:rsid w:val="009864BF"/>
    <w:rsid w:val="009933EA"/>
    <w:rsid w:val="009B4C90"/>
    <w:rsid w:val="009B51E3"/>
    <w:rsid w:val="009C093F"/>
    <w:rsid w:val="009C0F13"/>
    <w:rsid w:val="009C5A15"/>
    <w:rsid w:val="00A02D88"/>
    <w:rsid w:val="00A07377"/>
    <w:rsid w:val="00A153B3"/>
    <w:rsid w:val="00A16DF1"/>
    <w:rsid w:val="00A23457"/>
    <w:rsid w:val="00A25D8C"/>
    <w:rsid w:val="00A329CA"/>
    <w:rsid w:val="00A372DB"/>
    <w:rsid w:val="00A449A9"/>
    <w:rsid w:val="00A678FD"/>
    <w:rsid w:val="00A730EA"/>
    <w:rsid w:val="00A81714"/>
    <w:rsid w:val="00A83201"/>
    <w:rsid w:val="00A91CE2"/>
    <w:rsid w:val="00A949B0"/>
    <w:rsid w:val="00AA6D69"/>
    <w:rsid w:val="00AB78E9"/>
    <w:rsid w:val="00AC1EA1"/>
    <w:rsid w:val="00AC6B68"/>
    <w:rsid w:val="00AC7AC3"/>
    <w:rsid w:val="00AD42F3"/>
    <w:rsid w:val="00AD7477"/>
    <w:rsid w:val="00AF5E3B"/>
    <w:rsid w:val="00B128C0"/>
    <w:rsid w:val="00B24430"/>
    <w:rsid w:val="00B27BBE"/>
    <w:rsid w:val="00B406FD"/>
    <w:rsid w:val="00B56EAB"/>
    <w:rsid w:val="00B95294"/>
    <w:rsid w:val="00B95B4A"/>
    <w:rsid w:val="00BA03FF"/>
    <w:rsid w:val="00BA0EE8"/>
    <w:rsid w:val="00BB0571"/>
    <w:rsid w:val="00BD299A"/>
    <w:rsid w:val="00BD6CC2"/>
    <w:rsid w:val="00BF2F46"/>
    <w:rsid w:val="00BF31D0"/>
    <w:rsid w:val="00C16486"/>
    <w:rsid w:val="00C24864"/>
    <w:rsid w:val="00C25E89"/>
    <w:rsid w:val="00C27066"/>
    <w:rsid w:val="00C6466B"/>
    <w:rsid w:val="00C70CCA"/>
    <w:rsid w:val="00C74E6E"/>
    <w:rsid w:val="00C87F9B"/>
    <w:rsid w:val="00CA6079"/>
    <w:rsid w:val="00CB1DD3"/>
    <w:rsid w:val="00CD17D9"/>
    <w:rsid w:val="00D10EF7"/>
    <w:rsid w:val="00D14687"/>
    <w:rsid w:val="00D15956"/>
    <w:rsid w:val="00D43FDC"/>
    <w:rsid w:val="00D558D3"/>
    <w:rsid w:val="00D941B9"/>
    <w:rsid w:val="00DB326B"/>
    <w:rsid w:val="00DD65D9"/>
    <w:rsid w:val="00DD6F22"/>
    <w:rsid w:val="00DE21A5"/>
    <w:rsid w:val="00DE3240"/>
    <w:rsid w:val="00DE7D5F"/>
    <w:rsid w:val="00DF6026"/>
    <w:rsid w:val="00E13421"/>
    <w:rsid w:val="00E3747C"/>
    <w:rsid w:val="00E62621"/>
    <w:rsid w:val="00E751B3"/>
    <w:rsid w:val="00E8242E"/>
    <w:rsid w:val="00E83700"/>
    <w:rsid w:val="00E84F24"/>
    <w:rsid w:val="00E84FFC"/>
    <w:rsid w:val="00E8711E"/>
    <w:rsid w:val="00EA5ABC"/>
    <w:rsid w:val="00ED23FD"/>
    <w:rsid w:val="00ED3FB7"/>
    <w:rsid w:val="00F01656"/>
    <w:rsid w:val="00F064A1"/>
    <w:rsid w:val="00F0670E"/>
    <w:rsid w:val="00F151D0"/>
    <w:rsid w:val="00F16D8A"/>
    <w:rsid w:val="00F42185"/>
    <w:rsid w:val="00F421DB"/>
    <w:rsid w:val="00F4405B"/>
    <w:rsid w:val="00F446CB"/>
    <w:rsid w:val="00F468BE"/>
    <w:rsid w:val="00F579A2"/>
    <w:rsid w:val="00F610B3"/>
    <w:rsid w:val="00F95285"/>
    <w:rsid w:val="00F95CD2"/>
    <w:rsid w:val="00FB14AE"/>
    <w:rsid w:val="00FB4C2D"/>
    <w:rsid w:val="00FB6B2A"/>
    <w:rsid w:val="00FB77F1"/>
    <w:rsid w:val="00FB79EF"/>
    <w:rsid w:val="00FC219E"/>
  </w:rsids>
  <m:mathPr>
    <m:mathFont m:val="Cambria Math"/>
    <m:brkBin m:val="before"/>
    <m:brkBinSub m:val="--"/>
    <m:smallFrac m:val="0"/>
    <m:dispDef/>
    <m:lMargin m:val="0"/>
    <m:rMargin m:val="0"/>
    <m:defJc m:val="centerGroup"/>
    <m:wrapIndent m:val="1440"/>
    <m:intLim m:val="subSup"/>
    <m:naryLim m:val="undOvr"/>
  </m:mathPr>
  <w:themeFontLang w:val="es-CO"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B004A"/>
  <w15:chartTrackingRefBased/>
  <w15:docId w15:val="{154AB955-526D-4F58-A48B-FBAD22D9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5533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200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84F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84F2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E7D5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E7D5F"/>
  </w:style>
  <w:style w:type="character" w:customStyle="1" w:styleId="eop">
    <w:name w:val="eop"/>
    <w:basedOn w:val="Fuentedeprrafopredeter"/>
    <w:rsid w:val="00DE7D5F"/>
  </w:style>
  <w:style w:type="character" w:customStyle="1" w:styleId="tabchar">
    <w:name w:val="tabchar"/>
    <w:basedOn w:val="Fuentedeprrafopredeter"/>
    <w:rsid w:val="00DE7D5F"/>
  </w:style>
  <w:style w:type="paragraph" w:styleId="Prrafodelista">
    <w:name w:val="List Paragraph"/>
    <w:basedOn w:val="Normal"/>
    <w:uiPriority w:val="34"/>
    <w:qFormat/>
    <w:rsid w:val="00553358"/>
    <w:pPr>
      <w:ind w:left="720"/>
      <w:contextualSpacing/>
    </w:pPr>
  </w:style>
  <w:style w:type="character" w:customStyle="1" w:styleId="Ttulo1Car">
    <w:name w:val="Título 1 Car"/>
    <w:basedOn w:val="Fuentedeprrafopredeter"/>
    <w:link w:val="Ttulo1"/>
    <w:rsid w:val="0055335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85B8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85B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5B89"/>
  </w:style>
  <w:style w:type="paragraph" w:styleId="Piedepgina">
    <w:name w:val="footer"/>
    <w:basedOn w:val="Normal"/>
    <w:link w:val="PiedepginaCar"/>
    <w:uiPriority w:val="99"/>
    <w:unhideWhenUsed/>
    <w:rsid w:val="00185B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B89"/>
  </w:style>
  <w:style w:type="table" w:styleId="Tablaconcuadrcula">
    <w:name w:val="Table Grid"/>
    <w:basedOn w:val="Tablanormal"/>
    <w:rsid w:val="004002E0"/>
    <w:pPr>
      <w:spacing w:after="0" w:line="240" w:lineRule="auto"/>
    </w:pPr>
    <w:rPr>
      <w:rFonts w:ascii="Times New Roman" w:eastAsia="Times New Roman"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832F7"/>
    <w:pPr>
      <w:suppressAutoHyphens/>
      <w:autoSpaceDN w:val="0"/>
      <w:spacing w:after="0" w:line="100" w:lineRule="atLeast"/>
      <w:textAlignment w:val="baseline"/>
    </w:pPr>
    <w:rPr>
      <w:rFonts w:ascii="Times New Roman" w:eastAsia="Times New Roman" w:hAnsi="Times New Roman" w:cs="Times New Roman"/>
      <w:kern w:val="3"/>
      <w:sz w:val="24"/>
      <w:szCs w:val="24"/>
      <w:lang w:val="es-ES" w:eastAsia="es-CO"/>
    </w:rPr>
  </w:style>
  <w:style w:type="table" w:styleId="Tablaconcuadrcula4-nfasis1">
    <w:name w:val="Grid Table 4 Accent 1"/>
    <w:basedOn w:val="Tablanormal"/>
    <w:uiPriority w:val="49"/>
    <w:rsid w:val="00937FF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link w:val="SubttuloCar"/>
    <w:uiPriority w:val="11"/>
    <w:qFormat/>
    <w:rsid w:val="0002006B"/>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2006B"/>
    <w:rPr>
      <w:rFonts w:eastAsiaTheme="minorEastAsia"/>
      <w:color w:val="5A5A5A" w:themeColor="text1" w:themeTint="A5"/>
      <w:spacing w:val="15"/>
    </w:rPr>
  </w:style>
  <w:style w:type="character" w:customStyle="1" w:styleId="Ttulo2Car">
    <w:name w:val="Título 2 Car"/>
    <w:basedOn w:val="Fuentedeprrafopredeter"/>
    <w:link w:val="Ttulo2"/>
    <w:uiPriority w:val="9"/>
    <w:rsid w:val="0002006B"/>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E84F24"/>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E84F24"/>
    <w:rPr>
      <w:rFonts w:asciiTheme="majorHAnsi" w:eastAsiaTheme="majorEastAsia" w:hAnsiTheme="majorHAnsi" w:cstheme="majorBidi"/>
      <w:i/>
      <w:iCs/>
      <w:color w:val="2E74B5" w:themeColor="accent1" w:themeShade="BF"/>
    </w:rPr>
  </w:style>
  <w:style w:type="paragraph" w:styleId="TtuloTDC">
    <w:name w:val="TOC Heading"/>
    <w:basedOn w:val="Ttulo1"/>
    <w:next w:val="Normal"/>
    <w:uiPriority w:val="39"/>
    <w:unhideWhenUsed/>
    <w:qFormat/>
    <w:rsid w:val="00C25E89"/>
    <w:pPr>
      <w:outlineLvl w:val="9"/>
    </w:pPr>
    <w:rPr>
      <w:lang w:eastAsia="zh-TW"/>
    </w:rPr>
  </w:style>
  <w:style w:type="paragraph" w:styleId="TDC1">
    <w:name w:val="toc 1"/>
    <w:basedOn w:val="Normal"/>
    <w:next w:val="Normal"/>
    <w:autoRedefine/>
    <w:uiPriority w:val="39"/>
    <w:unhideWhenUsed/>
    <w:rsid w:val="00C25E89"/>
    <w:pPr>
      <w:spacing w:after="100"/>
    </w:pPr>
  </w:style>
  <w:style w:type="paragraph" w:styleId="TDC2">
    <w:name w:val="toc 2"/>
    <w:basedOn w:val="Normal"/>
    <w:next w:val="Normal"/>
    <w:autoRedefine/>
    <w:uiPriority w:val="39"/>
    <w:unhideWhenUsed/>
    <w:rsid w:val="00C25E89"/>
    <w:pPr>
      <w:spacing w:after="100"/>
      <w:ind w:left="220"/>
    </w:pPr>
  </w:style>
  <w:style w:type="character" w:styleId="Hipervnculo">
    <w:name w:val="Hyperlink"/>
    <w:basedOn w:val="Fuentedeprrafopredeter"/>
    <w:uiPriority w:val="99"/>
    <w:unhideWhenUsed/>
    <w:rsid w:val="00C25E89"/>
    <w:rPr>
      <w:color w:val="0563C1" w:themeColor="hyperlink"/>
      <w:u w:val="single"/>
    </w:rPr>
  </w:style>
  <w:style w:type="character" w:styleId="Refdecomentario">
    <w:name w:val="annotation reference"/>
    <w:basedOn w:val="Fuentedeprrafopredeter"/>
    <w:uiPriority w:val="99"/>
    <w:semiHidden/>
    <w:unhideWhenUsed/>
    <w:rsid w:val="00A949B0"/>
    <w:rPr>
      <w:sz w:val="16"/>
      <w:szCs w:val="16"/>
    </w:rPr>
  </w:style>
  <w:style w:type="paragraph" w:styleId="Textocomentario">
    <w:name w:val="annotation text"/>
    <w:basedOn w:val="Normal"/>
    <w:link w:val="TextocomentarioCar"/>
    <w:uiPriority w:val="99"/>
    <w:semiHidden/>
    <w:unhideWhenUsed/>
    <w:rsid w:val="00A949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49B0"/>
    <w:rPr>
      <w:sz w:val="20"/>
      <w:szCs w:val="20"/>
    </w:rPr>
  </w:style>
  <w:style w:type="paragraph" w:styleId="Asuntodelcomentario">
    <w:name w:val="annotation subject"/>
    <w:basedOn w:val="Textocomentario"/>
    <w:next w:val="Textocomentario"/>
    <w:link w:val="AsuntodelcomentarioCar"/>
    <w:uiPriority w:val="99"/>
    <w:semiHidden/>
    <w:unhideWhenUsed/>
    <w:rsid w:val="00A949B0"/>
    <w:rPr>
      <w:b/>
      <w:bCs/>
    </w:rPr>
  </w:style>
  <w:style w:type="character" w:customStyle="1" w:styleId="AsuntodelcomentarioCar">
    <w:name w:val="Asunto del comentario Car"/>
    <w:basedOn w:val="TextocomentarioCar"/>
    <w:link w:val="Asuntodelcomentario"/>
    <w:uiPriority w:val="99"/>
    <w:semiHidden/>
    <w:rsid w:val="00A949B0"/>
    <w:rPr>
      <w:b/>
      <w:bCs/>
      <w:sz w:val="20"/>
      <w:szCs w:val="20"/>
    </w:rPr>
  </w:style>
  <w:style w:type="paragraph" w:styleId="Textodeglobo">
    <w:name w:val="Balloon Text"/>
    <w:basedOn w:val="Normal"/>
    <w:link w:val="TextodegloboCar"/>
    <w:uiPriority w:val="99"/>
    <w:semiHidden/>
    <w:unhideWhenUsed/>
    <w:rsid w:val="00A949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49B0"/>
    <w:rPr>
      <w:rFonts w:ascii="Segoe UI" w:hAnsi="Segoe UI" w:cs="Segoe UI"/>
      <w:sz w:val="18"/>
      <w:szCs w:val="18"/>
    </w:rPr>
  </w:style>
  <w:style w:type="table" w:styleId="Tablaconcuadrcula5oscura-nfasis1">
    <w:name w:val="Grid Table 5 Dark Accent 1"/>
    <w:basedOn w:val="Tablanormal"/>
    <w:uiPriority w:val="50"/>
    <w:rsid w:val="001146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28851">
      <w:bodyDiv w:val="1"/>
      <w:marLeft w:val="0"/>
      <w:marRight w:val="0"/>
      <w:marTop w:val="0"/>
      <w:marBottom w:val="0"/>
      <w:divBdr>
        <w:top w:val="none" w:sz="0" w:space="0" w:color="auto"/>
        <w:left w:val="none" w:sz="0" w:space="0" w:color="auto"/>
        <w:bottom w:val="none" w:sz="0" w:space="0" w:color="auto"/>
        <w:right w:val="none" w:sz="0" w:space="0" w:color="auto"/>
      </w:divBdr>
    </w:div>
    <w:div w:id="310448280">
      <w:bodyDiv w:val="1"/>
      <w:marLeft w:val="0"/>
      <w:marRight w:val="0"/>
      <w:marTop w:val="0"/>
      <w:marBottom w:val="0"/>
      <w:divBdr>
        <w:top w:val="none" w:sz="0" w:space="0" w:color="auto"/>
        <w:left w:val="none" w:sz="0" w:space="0" w:color="auto"/>
        <w:bottom w:val="none" w:sz="0" w:space="0" w:color="auto"/>
        <w:right w:val="none" w:sz="0" w:space="0" w:color="auto"/>
      </w:divBdr>
    </w:div>
    <w:div w:id="313291884">
      <w:bodyDiv w:val="1"/>
      <w:marLeft w:val="0"/>
      <w:marRight w:val="0"/>
      <w:marTop w:val="0"/>
      <w:marBottom w:val="0"/>
      <w:divBdr>
        <w:top w:val="none" w:sz="0" w:space="0" w:color="auto"/>
        <w:left w:val="none" w:sz="0" w:space="0" w:color="auto"/>
        <w:bottom w:val="none" w:sz="0" w:space="0" w:color="auto"/>
        <w:right w:val="none" w:sz="0" w:space="0" w:color="auto"/>
      </w:divBdr>
    </w:div>
    <w:div w:id="318464410">
      <w:bodyDiv w:val="1"/>
      <w:marLeft w:val="0"/>
      <w:marRight w:val="0"/>
      <w:marTop w:val="0"/>
      <w:marBottom w:val="0"/>
      <w:divBdr>
        <w:top w:val="none" w:sz="0" w:space="0" w:color="auto"/>
        <w:left w:val="none" w:sz="0" w:space="0" w:color="auto"/>
        <w:bottom w:val="none" w:sz="0" w:space="0" w:color="auto"/>
        <w:right w:val="none" w:sz="0" w:space="0" w:color="auto"/>
      </w:divBdr>
    </w:div>
    <w:div w:id="332731174">
      <w:bodyDiv w:val="1"/>
      <w:marLeft w:val="0"/>
      <w:marRight w:val="0"/>
      <w:marTop w:val="0"/>
      <w:marBottom w:val="0"/>
      <w:divBdr>
        <w:top w:val="none" w:sz="0" w:space="0" w:color="auto"/>
        <w:left w:val="none" w:sz="0" w:space="0" w:color="auto"/>
        <w:bottom w:val="none" w:sz="0" w:space="0" w:color="auto"/>
        <w:right w:val="none" w:sz="0" w:space="0" w:color="auto"/>
      </w:divBdr>
    </w:div>
    <w:div w:id="390734347">
      <w:bodyDiv w:val="1"/>
      <w:marLeft w:val="0"/>
      <w:marRight w:val="0"/>
      <w:marTop w:val="0"/>
      <w:marBottom w:val="0"/>
      <w:divBdr>
        <w:top w:val="none" w:sz="0" w:space="0" w:color="auto"/>
        <w:left w:val="none" w:sz="0" w:space="0" w:color="auto"/>
        <w:bottom w:val="none" w:sz="0" w:space="0" w:color="auto"/>
        <w:right w:val="none" w:sz="0" w:space="0" w:color="auto"/>
      </w:divBdr>
    </w:div>
    <w:div w:id="413404309">
      <w:bodyDiv w:val="1"/>
      <w:marLeft w:val="0"/>
      <w:marRight w:val="0"/>
      <w:marTop w:val="0"/>
      <w:marBottom w:val="0"/>
      <w:divBdr>
        <w:top w:val="none" w:sz="0" w:space="0" w:color="auto"/>
        <w:left w:val="none" w:sz="0" w:space="0" w:color="auto"/>
        <w:bottom w:val="none" w:sz="0" w:space="0" w:color="auto"/>
        <w:right w:val="none" w:sz="0" w:space="0" w:color="auto"/>
      </w:divBdr>
    </w:div>
    <w:div w:id="437801866">
      <w:bodyDiv w:val="1"/>
      <w:marLeft w:val="0"/>
      <w:marRight w:val="0"/>
      <w:marTop w:val="0"/>
      <w:marBottom w:val="0"/>
      <w:divBdr>
        <w:top w:val="none" w:sz="0" w:space="0" w:color="auto"/>
        <w:left w:val="none" w:sz="0" w:space="0" w:color="auto"/>
        <w:bottom w:val="none" w:sz="0" w:space="0" w:color="auto"/>
        <w:right w:val="none" w:sz="0" w:space="0" w:color="auto"/>
      </w:divBdr>
    </w:div>
    <w:div w:id="480192145">
      <w:bodyDiv w:val="1"/>
      <w:marLeft w:val="0"/>
      <w:marRight w:val="0"/>
      <w:marTop w:val="0"/>
      <w:marBottom w:val="0"/>
      <w:divBdr>
        <w:top w:val="none" w:sz="0" w:space="0" w:color="auto"/>
        <w:left w:val="none" w:sz="0" w:space="0" w:color="auto"/>
        <w:bottom w:val="none" w:sz="0" w:space="0" w:color="auto"/>
        <w:right w:val="none" w:sz="0" w:space="0" w:color="auto"/>
      </w:divBdr>
    </w:div>
    <w:div w:id="489294320">
      <w:bodyDiv w:val="1"/>
      <w:marLeft w:val="0"/>
      <w:marRight w:val="0"/>
      <w:marTop w:val="0"/>
      <w:marBottom w:val="0"/>
      <w:divBdr>
        <w:top w:val="none" w:sz="0" w:space="0" w:color="auto"/>
        <w:left w:val="none" w:sz="0" w:space="0" w:color="auto"/>
        <w:bottom w:val="none" w:sz="0" w:space="0" w:color="auto"/>
        <w:right w:val="none" w:sz="0" w:space="0" w:color="auto"/>
      </w:divBdr>
    </w:div>
    <w:div w:id="531459646">
      <w:bodyDiv w:val="1"/>
      <w:marLeft w:val="0"/>
      <w:marRight w:val="0"/>
      <w:marTop w:val="0"/>
      <w:marBottom w:val="0"/>
      <w:divBdr>
        <w:top w:val="none" w:sz="0" w:space="0" w:color="auto"/>
        <w:left w:val="none" w:sz="0" w:space="0" w:color="auto"/>
        <w:bottom w:val="none" w:sz="0" w:space="0" w:color="auto"/>
        <w:right w:val="none" w:sz="0" w:space="0" w:color="auto"/>
      </w:divBdr>
    </w:div>
    <w:div w:id="541135046">
      <w:bodyDiv w:val="1"/>
      <w:marLeft w:val="0"/>
      <w:marRight w:val="0"/>
      <w:marTop w:val="0"/>
      <w:marBottom w:val="0"/>
      <w:divBdr>
        <w:top w:val="none" w:sz="0" w:space="0" w:color="auto"/>
        <w:left w:val="none" w:sz="0" w:space="0" w:color="auto"/>
        <w:bottom w:val="none" w:sz="0" w:space="0" w:color="auto"/>
        <w:right w:val="none" w:sz="0" w:space="0" w:color="auto"/>
      </w:divBdr>
    </w:div>
    <w:div w:id="546527812">
      <w:bodyDiv w:val="1"/>
      <w:marLeft w:val="0"/>
      <w:marRight w:val="0"/>
      <w:marTop w:val="0"/>
      <w:marBottom w:val="0"/>
      <w:divBdr>
        <w:top w:val="none" w:sz="0" w:space="0" w:color="auto"/>
        <w:left w:val="none" w:sz="0" w:space="0" w:color="auto"/>
        <w:bottom w:val="none" w:sz="0" w:space="0" w:color="auto"/>
        <w:right w:val="none" w:sz="0" w:space="0" w:color="auto"/>
      </w:divBdr>
    </w:div>
    <w:div w:id="611792061">
      <w:bodyDiv w:val="1"/>
      <w:marLeft w:val="0"/>
      <w:marRight w:val="0"/>
      <w:marTop w:val="0"/>
      <w:marBottom w:val="0"/>
      <w:divBdr>
        <w:top w:val="none" w:sz="0" w:space="0" w:color="auto"/>
        <w:left w:val="none" w:sz="0" w:space="0" w:color="auto"/>
        <w:bottom w:val="none" w:sz="0" w:space="0" w:color="auto"/>
        <w:right w:val="none" w:sz="0" w:space="0" w:color="auto"/>
      </w:divBdr>
    </w:div>
    <w:div w:id="656687376">
      <w:bodyDiv w:val="1"/>
      <w:marLeft w:val="0"/>
      <w:marRight w:val="0"/>
      <w:marTop w:val="0"/>
      <w:marBottom w:val="0"/>
      <w:divBdr>
        <w:top w:val="none" w:sz="0" w:space="0" w:color="auto"/>
        <w:left w:val="none" w:sz="0" w:space="0" w:color="auto"/>
        <w:bottom w:val="none" w:sz="0" w:space="0" w:color="auto"/>
        <w:right w:val="none" w:sz="0" w:space="0" w:color="auto"/>
      </w:divBdr>
    </w:div>
    <w:div w:id="719940468">
      <w:bodyDiv w:val="1"/>
      <w:marLeft w:val="0"/>
      <w:marRight w:val="0"/>
      <w:marTop w:val="0"/>
      <w:marBottom w:val="0"/>
      <w:divBdr>
        <w:top w:val="none" w:sz="0" w:space="0" w:color="auto"/>
        <w:left w:val="none" w:sz="0" w:space="0" w:color="auto"/>
        <w:bottom w:val="none" w:sz="0" w:space="0" w:color="auto"/>
        <w:right w:val="none" w:sz="0" w:space="0" w:color="auto"/>
      </w:divBdr>
    </w:div>
    <w:div w:id="736171011">
      <w:bodyDiv w:val="1"/>
      <w:marLeft w:val="0"/>
      <w:marRight w:val="0"/>
      <w:marTop w:val="0"/>
      <w:marBottom w:val="0"/>
      <w:divBdr>
        <w:top w:val="none" w:sz="0" w:space="0" w:color="auto"/>
        <w:left w:val="none" w:sz="0" w:space="0" w:color="auto"/>
        <w:bottom w:val="none" w:sz="0" w:space="0" w:color="auto"/>
        <w:right w:val="none" w:sz="0" w:space="0" w:color="auto"/>
      </w:divBdr>
    </w:div>
    <w:div w:id="796293205">
      <w:bodyDiv w:val="1"/>
      <w:marLeft w:val="0"/>
      <w:marRight w:val="0"/>
      <w:marTop w:val="0"/>
      <w:marBottom w:val="0"/>
      <w:divBdr>
        <w:top w:val="none" w:sz="0" w:space="0" w:color="auto"/>
        <w:left w:val="none" w:sz="0" w:space="0" w:color="auto"/>
        <w:bottom w:val="none" w:sz="0" w:space="0" w:color="auto"/>
        <w:right w:val="none" w:sz="0" w:space="0" w:color="auto"/>
      </w:divBdr>
    </w:div>
    <w:div w:id="831339790">
      <w:bodyDiv w:val="1"/>
      <w:marLeft w:val="0"/>
      <w:marRight w:val="0"/>
      <w:marTop w:val="0"/>
      <w:marBottom w:val="0"/>
      <w:divBdr>
        <w:top w:val="none" w:sz="0" w:space="0" w:color="auto"/>
        <w:left w:val="none" w:sz="0" w:space="0" w:color="auto"/>
        <w:bottom w:val="none" w:sz="0" w:space="0" w:color="auto"/>
        <w:right w:val="none" w:sz="0" w:space="0" w:color="auto"/>
      </w:divBdr>
    </w:div>
    <w:div w:id="868296454">
      <w:bodyDiv w:val="1"/>
      <w:marLeft w:val="0"/>
      <w:marRight w:val="0"/>
      <w:marTop w:val="0"/>
      <w:marBottom w:val="0"/>
      <w:divBdr>
        <w:top w:val="none" w:sz="0" w:space="0" w:color="auto"/>
        <w:left w:val="none" w:sz="0" w:space="0" w:color="auto"/>
        <w:bottom w:val="none" w:sz="0" w:space="0" w:color="auto"/>
        <w:right w:val="none" w:sz="0" w:space="0" w:color="auto"/>
      </w:divBdr>
    </w:div>
    <w:div w:id="887112184">
      <w:bodyDiv w:val="1"/>
      <w:marLeft w:val="0"/>
      <w:marRight w:val="0"/>
      <w:marTop w:val="0"/>
      <w:marBottom w:val="0"/>
      <w:divBdr>
        <w:top w:val="none" w:sz="0" w:space="0" w:color="auto"/>
        <w:left w:val="none" w:sz="0" w:space="0" w:color="auto"/>
        <w:bottom w:val="none" w:sz="0" w:space="0" w:color="auto"/>
        <w:right w:val="none" w:sz="0" w:space="0" w:color="auto"/>
      </w:divBdr>
    </w:div>
    <w:div w:id="899828268">
      <w:bodyDiv w:val="1"/>
      <w:marLeft w:val="0"/>
      <w:marRight w:val="0"/>
      <w:marTop w:val="0"/>
      <w:marBottom w:val="0"/>
      <w:divBdr>
        <w:top w:val="none" w:sz="0" w:space="0" w:color="auto"/>
        <w:left w:val="none" w:sz="0" w:space="0" w:color="auto"/>
        <w:bottom w:val="none" w:sz="0" w:space="0" w:color="auto"/>
        <w:right w:val="none" w:sz="0" w:space="0" w:color="auto"/>
      </w:divBdr>
    </w:div>
    <w:div w:id="915473978">
      <w:bodyDiv w:val="1"/>
      <w:marLeft w:val="0"/>
      <w:marRight w:val="0"/>
      <w:marTop w:val="0"/>
      <w:marBottom w:val="0"/>
      <w:divBdr>
        <w:top w:val="none" w:sz="0" w:space="0" w:color="auto"/>
        <w:left w:val="none" w:sz="0" w:space="0" w:color="auto"/>
        <w:bottom w:val="none" w:sz="0" w:space="0" w:color="auto"/>
        <w:right w:val="none" w:sz="0" w:space="0" w:color="auto"/>
      </w:divBdr>
    </w:div>
    <w:div w:id="933054656">
      <w:bodyDiv w:val="1"/>
      <w:marLeft w:val="0"/>
      <w:marRight w:val="0"/>
      <w:marTop w:val="0"/>
      <w:marBottom w:val="0"/>
      <w:divBdr>
        <w:top w:val="none" w:sz="0" w:space="0" w:color="auto"/>
        <w:left w:val="none" w:sz="0" w:space="0" w:color="auto"/>
        <w:bottom w:val="none" w:sz="0" w:space="0" w:color="auto"/>
        <w:right w:val="none" w:sz="0" w:space="0" w:color="auto"/>
      </w:divBdr>
    </w:div>
    <w:div w:id="997733229">
      <w:bodyDiv w:val="1"/>
      <w:marLeft w:val="0"/>
      <w:marRight w:val="0"/>
      <w:marTop w:val="0"/>
      <w:marBottom w:val="0"/>
      <w:divBdr>
        <w:top w:val="none" w:sz="0" w:space="0" w:color="auto"/>
        <w:left w:val="none" w:sz="0" w:space="0" w:color="auto"/>
        <w:bottom w:val="none" w:sz="0" w:space="0" w:color="auto"/>
        <w:right w:val="none" w:sz="0" w:space="0" w:color="auto"/>
      </w:divBdr>
    </w:div>
    <w:div w:id="1063867730">
      <w:bodyDiv w:val="1"/>
      <w:marLeft w:val="0"/>
      <w:marRight w:val="0"/>
      <w:marTop w:val="0"/>
      <w:marBottom w:val="0"/>
      <w:divBdr>
        <w:top w:val="none" w:sz="0" w:space="0" w:color="auto"/>
        <w:left w:val="none" w:sz="0" w:space="0" w:color="auto"/>
        <w:bottom w:val="none" w:sz="0" w:space="0" w:color="auto"/>
        <w:right w:val="none" w:sz="0" w:space="0" w:color="auto"/>
      </w:divBdr>
    </w:div>
    <w:div w:id="1093159642">
      <w:bodyDiv w:val="1"/>
      <w:marLeft w:val="0"/>
      <w:marRight w:val="0"/>
      <w:marTop w:val="0"/>
      <w:marBottom w:val="0"/>
      <w:divBdr>
        <w:top w:val="none" w:sz="0" w:space="0" w:color="auto"/>
        <w:left w:val="none" w:sz="0" w:space="0" w:color="auto"/>
        <w:bottom w:val="none" w:sz="0" w:space="0" w:color="auto"/>
        <w:right w:val="none" w:sz="0" w:space="0" w:color="auto"/>
      </w:divBdr>
    </w:div>
    <w:div w:id="1121146416">
      <w:bodyDiv w:val="1"/>
      <w:marLeft w:val="0"/>
      <w:marRight w:val="0"/>
      <w:marTop w:val="0"/>
      <w:marBottom w:val="0"/>
      <w:divBdr>
        <w:top w:val="none" w:sz="0" w:space="0" w:color="auto"/>
        <w:left w:val="none" w:sz="0" w:space="0" w:color="auto"/>
        <w:bottom w:val="none" w:sz="0" w:space="0" w:color="auto"/>
        <w:right w:val="none" w:sz="0" w:space="0" w:color="auto"/>
      </w:divBdr>
    </w:div>
    <w:div w:id="1126122804">
      <w:bodyDiv w:val="1"/>
      <w:marLeft w:val="0"/>
      <w:marRight w:val="0"/>
      <w:marTop w:val="0"/>
      <w:marBottom w:val="0"/>
      <w:divBdr>
        <w:top w:val="none" w:sz="0" w:space="0" w:color="auto"/>
        <w:left w:val="none" w:sz="0" w:space="0" w:color="auto"/>
        <w:bottom w:val="none" w:sz="0" w:space="0" w:color="auto"/>
        <w:right w:val="none" w:sz="0" w:space="0" w:color="auto"/>
      </w:divBdr>
      <w:divsChild>
        <w:div w:id="1741757030">
          <w:marLeft w:val="0"/>
          <w:marRight w:val="0"/>
          <w:marTop w:val="0"/>
          <w:marBottom w:val="0"/>
          <w:divBdr>
            <w:top w:val="none" w:sz="0" w:space="0" w:color="auto"/>
            <w:left w:val="none" w:sz="0" w:space="0" w:color="auto"/>
            <w:bottom w:val="none" w:sz="0" w:space="0" w:color="auto"/>
            <w:right w:val="none" w:sz="0" w:space="0" w:color="auto"/>
          </w:divBdr>
        </w:div>
        <w:div w:id="1503617225">
          <w:marLeft w:val="0"/>
          <w:marRight w:val="0"/>
          <w:marTop w:val="0"/>
          <w:marBottom w:val="0"/>
          <w:divBdr>
            <w:top w:val="none" w:sz="0" w:space="0" w:color="auto"/>
            <w:left w:val="none" w:sz="0" w:space="0" w:color="auto"/>
            <w:bottom w:val="none" w:sz="0" w:space="0" w:color="auto"/>
            <w:right w:val="none" w:sz="0" w:space="0" w:color="auto"/>
          </w:divBdr>
        </w:div>
        <w:div w:id="542670370">
          <w:marLeft w:val="0"/>
          <w:marRight w:val="0"/>
          <w:marTop w:val="0"/>
          <w:marBottom w:val="0"/>
          <w:divBdr>
            <w:top w:val="none" w:sz="0" w:space="0" w:color="auto"/>
            <w:left w:val="none" w:sz="0" w:space="0" w:color="auto"/>
            <w:bottom w:val="none" w:sz="0" w:space="0" w:color="auto"/>
            <w:right w:val="none" w:sz="0" w:space="0" w:color="auto"/>
          </w:divBdr>
        </w:div>
        <w:div w:id="406998093">
          <w:marLeft w:val="0"/>
          <w:marRight w:val="0"/>
          <w:marTop w:val="0"/>
          <w:marBottom w:val="0"/>
          <w:divBdr>
            <w:top w:val="none" w:sz="0" w:space="0" w:color="auto"/>
            <w:left w:val="none" w:sz="0" w:space="0" w:color="auto"/>
            <w:bottom w:val="none" w:sz="0" w:space="0" w:color="auto"/>
            <w:right w:val="none" w:sz="0" w:space="0" w:color="auto"/>
          </w:divBdr>
        </w:div>
        <w:div w:id="942297380">
          <w:marLeft w:val="0"/>
          <w:marRight w:val="0"/>
          <w:marTop w:val="0"/>
          <w:marBottom w:val="0"/>
          <w:divBdr>
            <w:top w:val="none" w:sz="0" w:space="0" w:color="auto"/>
            <w:left w:val="none" w:sz="0" w:space="0" w:color="auto"/>
            <w:bottom w:val="none" w:sz="0" w:space="0" w:color="auto"/>
            <w:right w:val="none" w:sz="0" w:space="0" w:color="auto"/>
          </w:divBdr>
        </w:div>
        <w:div w:id="1958216132">
          <w:marLeft w:val="0"/>
          <w:marRight w:val="0"/>
          <w:marTop w:val="0"/>
          <w:marBottom w:val="0"/>
          <w:divBdr>
            <w:top w:val="none" w:sz="0" w:space="0" w:color="auto"/>
            <w:left w:val="none" w:sz="0" w:space="0" w:color="auto"/>
            <w:bottom w:val="none" w:sz="0" w:space="0" w:color="auto"/>
            <w:right w:val="none" w:sz="0" w:space="0" w:color="auto"/>
          </w:divBdr>
        </w:div>
      </w:divsChild>
    </w:div>
    <w:div w:id="1140851909">
      <w:bodyDiv w:val="1"/>
      <w:marLeft w:val="0"/>
      <w:marRight w:val="0"/>
      <w:marTop w:val="0"/>
      <w:marBottom w:val="0"/>
      <w:divBdr>
        <w:top w:val="none" w:sz="0" w:space="0" w:color="auto"/>
        <w:left w:val="none" w:sz="0" w:space="0" w:color="auto"/>
        <w:bottom w:val="none" w:sz="0" w:space="0" w:color="auto"/>
        <w:right w:val="none" w:sz="0" w:space="0" w:color="auto"/>
      </w:divBdr>
    </w:div>
    <w:div w:id="1188635905">
      <w:bodyDiv w:val="1"/>
      <w:marLeft w:val="0"/>
      <w:marRight w:val="0"/>
      <w:marTop w:val="0"/>
      <w:marBottom w:val="0"/>
      <w:divBdr>
        <w:top w:val="none" w:sz="0" w:space="0" w:color="auto"/>
        <w:left w:val="none" w:sz="0" w:space="0" w:color="auto"/>
        <w:bottom w:val="none" w:sz="0" w:space="0" w:color="auto"/>
        <w:right w:val="none" w:sz="0" w:space="0" w:color="auto"/>
      </w:divBdr>
    </w:div>
    <w:div w:id="1267149838">
      <w:bodyDiv w:val="1"/>
      <w:marLeft w:val="0"/>
      <w:marRight w:val="0"/>
      <w:marTop w:val="0"/>
      <w:marBottom w:val="0"/>
      <w:divBdr>
        <w:top w:val="none" w:sz="0" w:space="0" w:color="auto"/>
        <w:left w:val="none" w:sz="0" w:space="0" w:color="auto"/>
        <w:bottom w:val="none" w:sz="0" w:space="0" w:color="auto"/>
        <w:right w:val="none" w:sz="0" w:space="0" w:color="auto"/>
      </w:divBdr>
    </w:div>
    <w:div w:id="1292173552">
      <w:bodyDiv w:val="1"/>
      <w:marLeft w:val="0"/>
      <w:marRight w:val="0"/>
      <w:marTop w:val="0"/>
      <w:marBottom w:val="0"/>
      <w:divBdr>
        <w:top w:val="none" w:sz="0" w:space="0" w:color="auto"/>
        <w:left w:val="none" w:sz="0" w:space="0" w:color="auto"/>
        <w:bottom w:val="none" w:sz="0" w:space="0" w:color="auto"/>
        <w:right w:val="none" w:sz="0" w:space="0" w:color="auto"/>
      </w:divBdr>
    </w:div>
    <w:div w:id="1335498378">
      <w:bodyDiv w:val="1"/>
      <w:marLeft w:val="0"/>
      <w:marRight w:val="0"/>
      <w:marTop w:val="0"/>
      <w:marBottom w:val="0"/>
      <w:divBdr>
        <w:top w:val="none" w:sz="0" w:space="0" w:color="auto"/>
        <w:left w:val="none" w:sz="0" w:space="0" w:color="auto"/>
        <w:bottom w:val="none" w:sz="0" w:space="0" w:color="auto"/>
        <w:right w:val="none" w:sz="0" w:space="0" w:color="auto"/>
      </w:divBdr>
    </w:div>
    <w:div w:id="1359312382">
      <w:bodyDiv w:val="1"/>
      <w:marLeft w:val="0"/>
      <w:marRight w:val="0"/>
      <w:marTop w:val="0"/>
      <w:marBottom w:val="0"/>
      <w:divBdr>
        <w:top w:val="none" w:sz="0" w:space="0" w:color="auto"/>
        <w:left w:val="none" w:sz="0" w:space="0" w:color="auto"/>
        <w:bottom w:val="none" w:sz="0" w:space="0" w:color="auto"/>
        <w:right w:val="none" w:sz="0" w:space="0" w:color="auto"/>
      </w:divBdr>
    </w:div>
    <w:div w:id="1429039714">
      <w:bodyDiv w:val="1"/>
      <w:marLeft w:val="0"/>
      <w:marRight w:val="0"/>
      <w:marTop w:val="0"/>
      <w:marBottom w:val="0"/>
      <w:divBdr>
        <w:top w:val="none" w:sz="0" w:space="0" w:color="auto"/>
        <w:left w:val="none" w:sz="0" w:space="0" w:color="auto"/>
        <w:bottom w:val="none" w:sz="0" w:space="0" w:color="auto"/>
        <w:right w:val="none" w:sz="0" w:space="0" w:color="auto"/>
      </w:divBdr>
    </w:div>
    <w:div w:id="1441223825">
      <w:bodyDiv w:val="1"/>
      <w:marLeft w:val="0"/>
      <w:marRight w:val="0"/>
      <w:marTop w:val="0"/>
      <w:marBottom w:val="0"/>
      <w:divBdr>
        <w:top w:val="none" w:sz="0" w:space="0" w:color="auto"/>
        <w:left w:val="none" w:sz="0" w:space="0" w:color="auto"/>
        <w:bottom w:val="none" w:sz="0" w:space="0" w:color="auto"/>
        <w:right w:val="none" w:sz="0" w:space="0" w:color="auto"/>
      </w:divBdr>
    </w:div>
    <w:div w:id="1442918504">
      <w:bodyDiv w:val="1"/>
      <w:marLeft w:val="0"/>
      <w:marRight w:val="0"/>
      <w:marTop w:val="0"/>
      <w:marBottom w:val="0"/>
      <w:divBdr>
        <w:top w:val="none" w:sz="0" w:space="0" w:color="auto"/>
        <w:left w:val="none" w:sz="0" w:space="0" w:color="auto"/>
        <w:bottom w:val="none" w:sz="0" w:space="0" w:color="auto"/>
        <w:right w:val="none" w:sz="0" w:space="0" w:color="auto"/>
      </w:divBdr>
    </w:div>
    <w:div w:id="1453742322">
      <w:bodyDiv w:val="1"/>
      <w:marLeft w:val="0"/>
      <w:marRight w:val="0"/>
      <w:marTop w:val="0"/>
      <w:marBottom w:val="0"/>
      <w:divBdr>
        <w:top w:val="none" w:sz="0" w:space="0" w:color="auto"/>
        <w:left w:val="none" w:sz="0" w:space="0" w:color="auto"/>
        <w:bottom w:val="none" w:sz="0" w:space="0" w:color="auto"/>
        <w:right w:val="none" w:sz="0" w:space="0" w:color="auto"/>
      </w:divBdr>
    </w:div>
    <w:div w:id="1471364087">
      <w:bodyDiv w:val="1"/>
      <w:marLeft w:val="0"/>
      <w:marRight w:val="0"/>
      <w:marTop w:val="0"/>
      <w:marBottom w:val="0"/>
      <w:divBdr>
        <w:top w:val="none" w:sz="0" w:space="0" w:color="auto"/>
        <w:left w:val="none" w:sz="0" w:space="0" w:color="auto"/>
        <w:bottom w:val="none" w:sz="0" w:space="0" w:color="auto"/>
        <w:right w:val="none" w:sz="0" w:space="0" w:color="auto"/>
      </w:divBdr>
    </w:div>
    <w:div w:id="1471554383">
      <w:bodyDiv w:val="1"/>
      <w:marLeft w:val="0"/>
      <w:marRight w:val="0"/>
      <w:marTop w:val="0"/>
      <w:marBottom w:val="0"/>
      <w:divBdr>
        <w:top w:val="none" w:sz="0" w:space="0" w:color="auto"/>
        <w:left w:val="none" w:sz="0" w:space="0" w:color="auto"/>
        <w:bottom w:val="none" w:sz="0" w:space="0" w:color="auto"/>
        <w:right w:val="none" w:sz="0" w:space="0" w:color="auto"/>
      </w:divBdr>
    </w:div>
    <w:div w:id="1542475172">
      <w:bodyDiv w:val="1"/>
      <w:marLeft w:val="0"/>
      <w:marRight w:val="0"/>
      <w:marTop w:val="0"/>
      <w:marBottom w:val="0"/>
      <w:divBdr>
        <w:top w:val="none" w:sz="0" w:space="0" w:color="auto"/>
        <w:left w:val="none" w:sz="0" w:space="0" w:color="auto"/>
        <w:bottom w:val="none" w:sz="0" w:space="0" w:color="auto"/>
        <w:right w:val="none" w:sz="0" w:space="0" w:color="auto"/>
      </w:divBdr>
    </w:div>
    <w:div w:id="1633056499">
      <w:bodyDiv w:val="1"/>
      <w:marLeft w:val="0"/>
      <w:marRight w:val="0"/>
      <w:marTop w:val="0"/>
      <w:marBottom w:val="0"/>
      <w:divBdr>
        <w:top w:val="none" w:sz="0" w:space="0" w:color="auto"/>
        <w:left w:val="none" w:sz="0" w:space="0" w:color="auto"/>
        <w:bottom w:val="none" w:sz="0" w:space="0" w:color="auto"/>
        <w:right w:val="none" w:sz="0" w:space="0" w:color="auto"/>
      </w:divBdr>
    </w:div>
    <w:div w:id="1651135060">
      <w:bodyDiv w:val="1"/>
      <w:marLeft w:val="0"/>
      <w:marRight w:val="0"/>
      <w:marTop w:val="0"/>
      <w:marBottom w:val="0"/>
      <w:divBdr>
        <w:top w:val="none" w:sz="0" w:space="0" w:color="auto"/>
        <w:left w:val="none" w:sz="0" w:space="0" w:color="auto"/>
        <w:bottom w:val="none" w:sz="0" w:space="0" w:color="auto"/>
        <w:right w:val="none" w:sz="0" w:space="0" w:color="auto"/>
      </w:divBdr>
    </w:div>
    <w:div w:id="1703626421">
      <w:bodyDiv w:val="1"/>
      <w:marLeft w:val="0"/>
      <w:marRight w:val="0"/>
      <w:marTop w:val="0"/>
      <w:marBottom w:val="0"/>
      <w:divBdr>
        <w:top w:val="none" w:sz="0" w:space="0" w:color="auto"/>
        <w:left w:val="none" w:sz="0" w:space="0" w:color="auto"/>
        <w:bottom w:val="none" w:sz="0" w:space="0" w:color="auto"/>
        <w:right w:val="none" w:sz="0" w:space="0" w:color="auto"/>
      </w:divBdr>
    </w:div>
    <w:div w:id="1712415390">
      <w:bodyDiv w:val="1"/>
      <w:marLeft w:val="0"/>
      <w:marRight w:val="0"/>
      <w:marTop w:val="0"/>
      <w:marBottom w:val="0"/>
      <w:divBdr>
        <w:top w:val="none" w:sz="0" w:space="0" w:color="auto"/>
        <w:left w:val="none" w:sz="0" w:space="0" w:color="auto"/>
        <w:bottom w:val="none" w:sz="0" w:space="0" w:color="auto"/>
        <w:right w:val="none" w:sz="0" w:space="0" w:color="auto"/>
      </w:divBdr>
    </w:div>
    <w:div w:id="1727219902">
      <w:bodyDiv w:val="1"/>
      <w:marLeft w:val="0"/>
      <w:marRight w:val="0"/>
      <w:marTop w:val="0"/>
      <w:marBottom w:val="0"/>
      <w:divBdr>
        <w:top w:val="none" w:sz="0" w:space="0" w:color="auto"/>
        <w:left w:val="none" w:sz="0" w:space="0" w:color="auto"/>
        <w:bottom w:val="none" w:sz="0" w:space="0" w:color="auto"/>
        <w:right w:val="none" w:sz="0" w:space="0" w:color="auto"/>
      </w:divBdr>
    </w:div>
    <w:div w:id="1735811938">
      <w:bodyDiv w:val="1"/>
      <w:marLeft w:val="0"/>
      <w:marRight w:val="0"/>
      <w:marTop w:val="0"/>
      <w:marBottom w:val="0"/>
      <w:divBdr>
        <w:top w:val="none" w:sz="0" w:space="0" w:color="auto"/>
        <w:left w:val="none" w:sz="0" w:space="0" w:color="auto"/>
        <w:bottom w:val="none" w:sz="0" w:space="0" w:color="auto"/>
        <w:right w:val="none" w:sz="0" w:space="0" w:color="auto"/>
      </w:divBdr>
    </w:div>
    <w:div w:id="1737582407">
      <w:bodyDiv w:val="1"/>
      <w:marLeft w:val="0"/>
      <w:marRight w:val="0"/>
      <w:marTop w:val="0"/>
      <w:marBottom w:val="0"/>
      <w:divBdr>
        <w:top w:val="none" w:sz="0" w:space="0" w:color="auto"/>
        <w:left w:val="none" w:sz="0" w:space="0" w:color="auto"/>
        <w:bottom w:val="none" w:sz="0" w:space="0" w:color="auto"/>
        <w:right w:val="none" w:sz="0" w:space="0" w:color="auto"/>
      </w:divBdr>
    </w:div>
    <w:div w:id="1759477166">
      <w:bodyDiv w:val="1"/>
      <w:marLeft w:val="0"/>
      <w:marRight w:val="0"/>
      <w:marTop w:val="0"/>
      <w:marBottom w:val="0"/>
      <w:divBdr>
        <w:top w:val="none" w:sz="0" w:space="0" w:color="auto"/>
        <w:left w:val="none" w:sz="0" w:space="0" w:color="auto"/>
        <w:bottom w:val="none" w:sz="0" w:space="0" w:color="auto"/>
        <w:right w:val="none" w:sz="0" w:space="0" w:color="auto"/>
      </w:divBdr>
    </w:div>
    <w:div w:id="1893731508">
      <w:bodyDiv w:val="1"/>
      <w:marLeft w:val="0"/>
      <w:marRight w:val="0"/>
      <w:marTop w:val="0"/>
      <w:marBottom w:val="0"/>
      <w:divBdr>
        <w:top w:val="none" w:sz="0" w:space="0" w:color="auto"/>
        <w:left w:val="none" w:sz="0" w:space="0" w:color="auto"/>
        <w:bottom w:val="none" w:sz="0" w:space="0" w:color="auto"/>
        <w:right w:val="none" w:sz="0" w:space="0" w:color="auto"/>
      </w:divBdr>
    </w:div>
    <w:div w:id="1952973351">
      <w:bodyDiv w:val="1"/>
      <w:marLeft w:val="0"/>
      <w:marRight w:val="0"/>
      <w:marTop w:val="0"/>
      <w:marBottom w:val="0"/>
      <w:divBdr>
        <w:top w:val="none" w:sz="0" w:space="0" w:color="auto"/>
        <w:left w:val="none" w:sz="0" w:space="0" w:color="auto"/>
        <w:bottom w:val="none" w:sz="0" w:space="0" w:color="auto"/>
        <w:right w:val="none" w:sz="0" w:space="0" w:color="auto"/>
      </w:divBdr>
    </w:div>
    <w:div w:id="1980456184">
      <w:bodyDiv w:val="1"/>
      <w:marLeft w:val="0"/>
      <w:marRight w:val="0"/>
      <w:marTop w:val="0"/>
      <w:marBottom w:val="0"/>
      <w:divBdr>
        <w:top w:val="none" w:sz="0" w:space="0" w:color="auto"/>
        <w:left w:val="none" w:sz="0" w:space="0" w:color="auto"/>
        <w:bottom w:val="none" w:sz="0" w:space="0" w:color="auto"/>
        <w:right w:val="none" w:sz="0" w:space="0" w:color="auto"/>
      </w:divBdr>
    </w:div>
    <w:div w:id="1991015337">
      <w:bodyDiv w:val="1"/>
      <w:marLeft w:val="0"/>
      <w:marRight w:val="0"/>
      <w:marTop w:val="0"/>
      <w:marBottom w:val="0"/>
      <w:divBdr>
        <w:top w:val="none" w:sz="0" w:space="0" w:color="auto"/>
        <w:left w:val="none" w:sz="0" w:space="0" w:color="auto"/>
        <w:bottom w:val="none" w:sz="0" w:space="0" w:color="auto"/>
        <w:right w:val="none" w:sz="0" w:space="0" w:color="auto"/>
      </w:divBdr>
    </w:div>
    <w:div w:id="2069843977">
      <w:bodyDiv w:val="1"/>
      <w:marLeft w:val="0"/>
      <w:marRight w:val="0"/>
      <w:marTop w:val="0"/>
      <w:marBottom w:val="0"/>
      <w:divBdr>
        <w:top w:val="none" w:sz="0" w:space="0" w:color="auto"/>
        <w:left w:val="none" w:sz="0" w:space="0" w:color="auto"/>
        <w:bottom w:val="none" w:sz="0" w:space="0" w:color="auto"/>
        <w:right w:val="none" w:sz="0" w:space="0" w:color="auto"/>
      </w:divBdr>
    </w:div>
    <w:div w:id="2121759483">
      <w:bodyDiv w:val="1"/>
      <w:marLeft w:val="0"/>
      <w:marRight w:val="0"/>
      <w:marTop w:val="0"/>
      <w:marBottom w:val="0"/>
      <w:divBdr>
        <w:top w:val="none" w:sz="0" w:space="0" w:color="auto"/>
        <w:left w:val="none" w:sz="0" w:space="0" w:color="auto"/>
        <w:bottom w:val="none" w:sz="0" w:space="0" w:color="auto"/>
        <w:right w:val="none" w:sz="0" w:space="0" w:color="auto"/>
      </w:divBdr>
    </w:div>
    <w:div w:id="2123837287">
      <w:bodyDiv w:val="1"/>
      <w:marLeft w:val="0"/>
      <w:marRight w:val="0"/>
      <w:marTop w:val="0"/>
      <w:marBottom w:val="0"/>
      <w:divBdr>
        <w:top w:val="none" w:sz="0" w:space="0" w:color="auto"/>
        <w:left w:val="none" w:sz="0" w:space="0" w:color="auto"/>
        <w:bottom w:val="none" w:sz="0" w:space="0" w:color="auto"/>
        <w:right w:val="none" w:sz="0" w:space="0" w:color="auto"/>
      </w:divBdr>
    </w:div>
    <w:div w:id="214152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ciudadano\Desktop\INCI%202023\INFORMES%202023\SEGUNDO%20TRIMESTRE\ESTADISTICAS%20INFORMES%20TRIMESTRAL%20ABRIL%20A%20JUNIO%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ciudadano\Desktop\INCI%202023\INFORMES%202023\SEGUNDO%20TRIMESTRE\ESTADISTICAS%20INFORMES%20TRIMESTRAL%20ABRIL%20A%20JUNIO%20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ciudadano\Desktop\INCI%202023\INFORMES%202023\SEGUNDO%20TRIMESTRE\ESTADISTICAS%20INFORMES%20TRIMESTRAL%20ABRIL%20A%20JUNIO%2020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ciudadano\Desktop\INCI%202023\INFORMES%202023\SEGUNDO%20TRIMESTRE\ESTADISTICAS%20INFORMES%20TRIMESTRAL%20ABRIL%20A%20JUNIO%2020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ciudadano\Desktop\INCI%202023\INFORMES%202023\SEGUNDO%20TRIMESTRE\ESTADISTICAS%20INFORMES%20TRIMESTRAL%20ABRIL%20A%20JUNIO%20202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ciudadano\Desktop\INCI%202023\INFORMES%202023\SEGUNDO%20TRIMESTRE\ESTADISTICAS%20INFORMES%20TRIMESTRAL%20ABRIL%20A%20JUNIO%20202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effectLst/>
              </a:rPr>
              <a:t>PENDIENTE PQRSD PRIMER TRIMESTRE 2023</a:t>
            </a:r>
            <a:endParaRPr lang="es-CO">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'PENDIENTES PRIMER TRIMESTRE'!$I$1</c:f>
              <c:strCache>
                <c:ptCount val="1"/>
                <c:pt idx="0">
                  <c:v>Numero de PQRSD pendientes en el primer semestre</c:v>
                </c:pt>
              </c:strCache>
            </c:strRef>
          </c:tx>
          <c:spPr>
            <a:solidFill>
              <a:schemeClr val="accent1"/>
            </a:solidFill>
            <a:ln>
              <a:noFill/>
            </a:ln>
            <a:effectLst/>
            <a:sp3d/>
          </c:spPr>
          <c:invertIfNegative val="0"/>
          <c:dLbls>
            <c:dLbl>
              <c:idx val="0"/>
              <c:layout>
                <c:manualLayout>
                  <c:x val="-5.5555555555556061E-3"/>
                  <c:y val="3.2407407407407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85E-43C8-A56E-09B880D192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'PENDIENTES PRIMER TRIMESTRE'!$H$2:$H$3</c:f>
              <c:strCache>
                <c:ptCount val="2"/>
                <c:pt idx="0">
                  <c:v>Fuera de termino</c:v>
                </c:pt>
                <c:pt idx="1">
                  <c:v>En terminos</c:v>
                </c:pt>
              </c:strCache>
            </c:strRef>
          </c:cat>
          <c:val>
            <c:numRef>
              <c:f>'PENDIENTES PRIMER TRIMESTRE'!$I$2:$I$3</c:f>
              <c:numCache>
                <c:formatCode>General</c:formatCode>
                <c:ptCount val="2"/>
                <c:pt idx="0">
                  <c:v>1</c:v>
                </c:pt>
                <c:pt idx="1">
                  <c:v>31</c:v>
                </c:pt>
              </c:numCache>
            </c:numRef>
          </c:val>
          <c:extLst>
            <c:ext xmlns:c16="http://schemas.microsoft.com/office/drawing/2014/chart" uri="{C3380CC4-5D6E-409C-BE32-E72D297353CC}">
              <c16:uniqueId val="{00000001-785E-43C8-A56E-09B880D19290}"/>
            </c:ext>
          </c:extLst>
        </c:ser>
        <c:ser>
          <c:idx val="1"/>
          <c:order val="1"/>
          <c:tx>
            <c:strRef>
              <c:f>'PENDIENTES PRIMER TRIMESTRE'!$J$1</c:f>
              <c:strCache>
                <c:ptCount val="1"/>
                <c:pt idx="0">
                  <c:v>Porcentaje</c:v>
                </c:pt>
              </c:strCache>
            </c:strRef>
          </c:tx>
          <c:spPr>
            <a:solidFill>
              <a:schemeClr val="accent2"/>
            </a:solidFill>
            <a:ln>
              <a:noFill/>
            </a:ln>
            <a:effectLst/>
            <a:sp3d/>
          </c:spPr>
          <c:invertIfNegative val="0"/>
          <c:dLbls>
            <c:dLbl>
              <c:idx val="0"/>
              <c:layout>
                <c:manualLayout>
                  <c:x val="2.4999999999999949E-2"/>
                  <c:y val="-0.1851851851851852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85E-43C8-A56E-09B880D19290}"/>
                </c:ext>
              </c:extLst>
            </c:dLbl>
            <c:dLbl>
              <c:idx val="1"/>
              <c:layout>
                <c:manualLayout>
                  <c:x val="6.9444444444444448E-2"/>
                  <c:y val="-0.1388888888888889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85E-43C8-A56E-09B880D192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'PENDIENTES PRIMER TRIMESTRE'!$H$2:$H$3</c:f>
              <c:strCache>
                <c:ptCount val="2"/>
                <c:pt idx="0">
                  <c:v>Fuera de termino</c:v>
                </c:pt>
                <c:pt idx="1">
                  <c:v>En terminos</c:v>
                </c:pt>
              </c:strCache>
            </c:strRef>
          </c:cat>
          <c:val>
            <c:numRef>
              <c:f>'PENDIENTES PRIMER TRIMESTRE'!$J$2:$J$3</c:f>
              <c:numCache>
                <c:formatCode>0%</c:formatCode>
                <c:ptCount val="2"/>
                <c:pt idx="0">
                  <c:v>3.125E-2</c:v>
                </c:pt>
                <c:pt idx="1">
                  <c:v>0.96875</c:v>
                </c:pt>
              </c:numCache>
            </c:numRef>
          </c:val>
          <c:extLst>
            <c:ext xmlns:c16="http://schemas.microsoft.com/office/drawing/2014/chart" uri="{C3380CC4-5D6E-409C-BE32-E72D297353CC}">
              <c16:uniqueId val="{00000004-785E-43C8-A56E-09B880D19290}"/>
            </c:ext>
          </c:extLst>
        </c:ser>
        <c:dLbls>
          <c:showLegendKey val="0"/>
          <c:showVal val="0"/>
          <c:showCatName val="0"/>
          <c:showSerName val="0"/>
          <c:showPercent val="0"/>
          <c:showBubbleSize val="0"/>
        </c:dLbls>
        <c:gapWidth val="150"/>
        <c:shape val="box"/>
        <c:axId val="428369624"/>
        <c:axId val="428372248"/>
        <c:axId val="0"/>
      </c:bar3DChart>
      <c:catAx>
        <c:axId val="4283696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28372248"/>
        <c:crosses val="autoZero"/>
        <c:auto val="1"/>
        <c:lblAlgn val="ctr"/>
        <c:lblOffset val="100"/>
        <c:noMultiLvlLbl val="0"/>
      </c:catAx>
      <c:valAx>
        <c:axId val="428372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28369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419"/>
              <a:t>PORCENTAJE DE PQRSD RECIBIDAS EN SEGUNDO TRIMESTRE 2023</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CO"/>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1"/>
              <c:layout>
                <c:manualLayout>
                  <c:x val="-9.2218920105805804E-3"/>
                  <c:y val="4.388370059153155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2B9-42EE-8CA3-413B5F998EF6}"/>
                </c:ext>
              </c:extLst>
            </c:dLbl>
            <c:dLbl>
              <c:idx val="9"/>
              <c:layout>
                <c:manualLayout>
                  <c:x val="2.1089410903494036E-2"/>
                  <c:y val="-8.56989389526648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2B9-42EE-8CA3-413B5F998EF6}"/>
                </c:ext>
              </c:extLst>
            </c:dLbl>
            <c:dLbl>
              <c:idx val="10"/>
              <c:layout>
                <c:manualLayout>
                  <c:x val="4.7687629630324815E-2"/>
                  <c:y val="-3.927822660787904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2B9-42EE-8CA3-413B5F998EF6}"/>
                </c:ext>
              </c:extLst>
            </c:dLbl>
            <c:dLbl>
              <c:idx val="11"/>
              <c:layout>
                <c:manualLayout>
                  <c:x val="2.2514804838906461E-2"/>
                  <c:y val="-3.927822660787904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2B9-42EE-8CA3-413B5F998E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'PQRSD '!$A$2:$A$13</c:f>
              <c:strCache>
                <c:ptCount val="12"/>
                <c:pt idx="0">
                  <c:v>TUTELAS</c:v>
                </c:pt>
                <c:pt idx="1">
                  <c:v>PETICIONES GENERALES</c:v>
                </c:pt>
                <c:pt idx="2">
                  <c:v>DENUNCIAS</c:v>
                </c:pt>
                <c:pt idx="3">
                  <c:v>QUEJAS</c:v>
                </c:pt>
                <c:pt idx="4">
                  <c:v>RECLAMOS</c:v>
                </c:pt>
                <c:pt idx="5">
                  <c:v>SUGERENCIAS</c:v>
                </c:pt>
                <c:pt idx="6">
                  <c:v>PETICIONES AUTORIDADES</c:v>
                </c:pt>
                <c:pt idx="7">
                  <c:v>PETICIONES DEL CONGRESO</c:v>
                </c:pt>
                <c:pt idx="8">
                  <c:v>ACCION POPULAR</c:v>
                </c:pt>
                <c:pt idx="9">
                  <c:v>SOLICITUDES DE DOCUMENTOS E INFORMACIÓN</c:v>
                </c:pt>
                <c:pt idx="10">
                  <c:v>INFORMATIVO (NO REQUIERE TRAMITE) </c:v>
                </c:pt>
                <c:pt idx="11">
                  <c:v>OTROS TRAMITES</c:v>
                </c:pt>
              </c:strCache>
            </c:strRef>
          </c:cat>
          <c:val>
            <c:numRef>
              <c:f>'PQRSD '!$F$2:$F$13</c:f>
              <c:numCache>
                <c:formatCode>0.0%</c:formatCode>
                <c:ptCount val="12"/>
                <c:pt idx="0">
                  <c:v>2.2909507445589921E-3</c:v>
                </c:pt>
                <c:pt idx="1">
                  <c:v>0.49140893470790376</c:v>
                </c:pt>
                <c:pt idx="2" formatCode="0%">
                  <c:v>0</c:v>
                </c:pt>
                <c:pt idx="3" formatCode="0%">
                  <c:v>0</c:v>
                </c:pt>
                <c:pt idx="4">
                  <c:v>1.145475372279496E-3</c:v>
                </c:pt>
                <c:pt idx="5" formatCode="0%">
                  <c:v>0</c:v>
                </c:pt>
                <c:pt idx="6">
                  <c:v>1.145475372279496E-3</c:v>
                </c:pt>
                <c:pt idx="7" formatCode="0%">
                  <c:v>0</c:v>
                </c:pt>
                <c:pt idx="8" formatCode="0%">
                  <c:v>0</c:v>
                </c:pt>
                <c:pt idx="9">
                  <c:v>5.2691867124856816E-2</c:v>
                </c:pt>
                <c:pt idx="10">
                  <c:v>8.3619702176403202E-2</c:v>
                </c:pt>
                <c:pt idx="11">
                  <c:v>0.36769759450171824</c:v>
                </c:pt>
              </c:numCache>
            </c:numRef>
          </c:val>
          <c:extLst>
            <c:ext xmlns:c16="http://schemas.microsoft.com/office/drawing/2014/chart" uri="{C3380CC4-5D6E-409C-BE32-E72D297353CC}">
              <c16:uniqueId val="{00000004-12B9-42EE-8CA3-413B5F998EF6}"/>
            </c:ext>
          </c:extLst>
        </c:ser>
        <c:dLbls>
          <c:dLblPos val="inEnd"/>
          <c:showLegendKey val="0"/>
          <c:showVal val="1"/>
          <c:showCatName val="0"/>
          <c:showSerName val="0"/>
          <c:showPercent val="0"/>
          <c:showBubbleSize val="0"/>
        </c:dLbls>
        <c:gapWidth val="100"/>
        <c:axId val="-1583997424"/>
        <c:axId val="-1583995248"/>
      </c:barChart>
      <c:catAx>
        <c:axId val="-158399742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1583995248"/>
        <c:crosses val="autoZero"/>
        <c:auto val="1"/>
        <c:lblAlgn val="ctr"/>
        <c:lblOffset val="100"/>
        <c:noMultiLvlLbl val="0"/>
      </c:catAx>
      <c:valAx>
        <c:axId val="-1583995248"/>
        <c:scaling>
          <c:orientation val="minMax"/>
        </c:scaling>
        <c:delete val="0"/>
        <c:axPos val="b"/>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1583997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600" b="1"/>
              <a:t>SEGUIMIENTO PQRSD SEGUNDO TRIMESTRE</a:t>
            </a:r>
            <a:r>
              <a:rPr lang="es-CO" sz="1600" b="1" baseline="0"/>
              <a:t> 2023</a:t>
            </a:r>
            <a:endParaRPr lang="es-CO" sz="1600" b="1"/>
          </a:p>
        </c:rich>
      </c:tx>
      <c:layout>
        <c:manualLayout>
          <c:xMode val="edge"/>
          <c:yMode val="edge"/>
          <c:x val="0.11110787672780857"/>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3888888888888889E-3"/>
          <c:y val="0.39615121026538347"/>
          <c:w val="0.78611111111111109"/>
          <c:h val="0.49399278215223097"/>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BF1-4FFD-8A80-1A4B1561DCB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BF1-4FFD-8A80-1A4B1561DCB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BF1-4FFD-8A80-1A4B1561DCB2}"/>
              </c:ext>
            </c:extLst>
          </c:dPt>
          <c:dLbls>
            <c:dLbl>
              <c:idx val="0"/>
              <c:layout>
                <c:manualLayout>
                  <c:x val="0.20942279090113736"/>
                  <c:y val="-5.97280548264800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BF1-4FFD-8A80-1A4B1561DCB2}"/>
                </c:ext>
              </c:extLst>
            </c:dLbl>
            <c:dLbl>
              <c:idx val="1"/>
              <c:layout>
                <c:manualLayout>
                  <c:x val="-2.6385279965004376E-2"/>
                  <c:y val="-2.91156313794109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BF1-4FFD-8A80-1A4B1561DCB2}"/>
                </c:ext>
              </c:extLst>
            </c:dLbl>
            <c:dLbl>
              <c:idx val="2"/>
              <c:layout>
                <c:manualLayout>
                  <c:x val="0.1057648731408575"/>
                  <c:y val="-7.541192767570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BF1-4FFD-8A80-1A4B1561DCB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'SEGUIMIENTO PQRSD'!$B$25:$D$25</c:f>
              <c:strCache>
                <c:ptCount val="3"/>
                <c:pt idx="0">
                  <c:v>RESPONDIDAS EN TERMINOS</c:v>
                </c:pt>
                <c:pt idx="1">
                  <c:v>RESPONDIDAS EN TERMINOS VENCIDOS</c:v>
                </c:pt>
                <c:pt idx="2">
                  <c:v>PENDIENTES POR RESPONDER </c:v>
                </c:pt>
              </c:strCache>
            </c:strRef>
          </c:cat>
          <c:val>
            <c:numRef>
              <c:f>'SEGUIMIENTO PQRSD'!$B$27:$D$27</c:f>
              <c:numCache>
                <c:formatCode>0.00%</c:formatCode>
                <c:ptCount val="3"/>
                <c:pt idx="0">
                  <c:v>0.98052691867124853</c:v>
                </c:pt>
                <c:pt idx="1">
                  <c:v>4.5819014891179842E-3</c:v>
                </c:pt>
                <c:pt idx="2">
                  <c:v>1.4891179839633447E-2</c:v>
                </c:pt>
              </c:numCache>
            </c:numRef>
          </c:val>
          <c:extLst>
            <c:ext xmlns:c16="http://schemas.microsoft.com/office/drawing/2014/chart" uri="{C3380CC4-5D6E-409C-BE32-E72D297353CC}">
              <c16:uniqueId val="{00000006-4BF1-4FFD-8A80-1A4B1561DCB2}"/>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71038254593175865"/>
          <c:y val="0.2534711286089239"/>
          <c:w val="0.28479046369203842"/>
          <c:h val="0.487269612131816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419"/>
              <a:t>GESTION DE LAS PQRSD POR DEPENDENCIA</a:t>
            </a:r>
          </a:p>
        </c:rich>
      </c:tx>
      <c:layout>
        <c:manualLayout>
          <c:xMode val="edge"/>
          <c:yMode val="edge"/>
          <c:x val="0.12236389920506764"/>
          <c:y val="1.608114556635649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manualLayout>
          <c:layoutTarget val="inner"/>
          <c:xMode val="edge"/>
          <c:yMode val="edge"/>
          <c:x val="3.9215679547170409E-2"/>
          <c:y val="0.20763654783070493"/>
          <c:w val="0.59279525967178559"/>
          <c:h val="0.79236345216929505"/>
        </c:manualLayout>
      </c:layout>
      <c:doughnutChart>
        <c:varyColors val="1"/>
        <c:ser>
          <c:idx val="3"/>
          <c:order val="0"/>
          <c:tx>
            <c:strRef>
              <c:f>'GESTION POR DEPENDENCIA'!$C$3</c:f>
              <c:strCache>
                <c:ptCount val="1"/>
                <c:pt idx="0">
                  <c:v>PORCENTAJE</c:v>
                </c:pt>
              </c:strCache>
            </c:strRef>
          </c:tx>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'GESTION POR DEPENDENCIA'!$A$4:$A$10</c:f>
              <c:strCache>
                <c:ptCount val="7"/>
                <c:pt idx="0">
                  <c:v>DIRECCION GENERAL</c:v>
                </c:pt>
                <c:pt idx="1">
                  <c:v>OFICNA ASESORA JURIDICA </c:v>
                </c:pt>
                <c:pt idx="2">
                  <c:v>SECRETARIA GENERAL</c:v>
                </c:pt>
                <c:pt idx="3">
                  <c:v>ADMINSITRATIVA Y FINANCIERA</c:v>
                </c:pt>
                <c:pt idx="4">
                  <c:v>GESTION HUMANA Y DE LA INFORMACIÓN</c:v>
                </c:pt>
                <c:pt idx="5">
                  <c:v>SERVICIO AL CIUDADANO</c:v>
                </c:pt>
                <c:pt idx="6">
                  <c:v>SUBDIRECCION TÉCNICA</c:v>
                </c:pt>
              </c:strCache>
            </c:strRef>
          </c:cat>
          <c:val>
            <c:numRef>
              <c:f>'GESTION POR DEPENDENCIA'!$C$4:$C$11</c:f>
            </c:numRef>
          </c:val>
          <c:extLst>
            <c:ext xmlns:c16="http://schemas.microsoft.com/office/drawing/2014/chart" uri="{C3380CC4-5D6E-409C-BE32-E72D297353CC}">
              <c16:uniqueId val="{00000000-8025-4A54-B100-FC781251CF39}"/>
            </c:ext>
          </c:extLst>
        </c:ser>
        <c:ser>
          <c:idx val="0"/>
          <c:order val="1"/>
          <c:tx>
            <c:strRef>
              <c:f>'GESTION POR DEPENDENCIA'!$A$4:$A$10</c:f>
              <c:strCache>
                <c:ptCount val="7"/>
                <c:pt idx="0">
                  <c:v>DIRECCION GENERAL</c:v>
                </c:pt>
                <c:pt idx="1">
                  <c:v>OFICNA ASESORA JURIDICA </c:v>
                </c:pt>
                <c:pt idx="2">
                  <c:v>SECRETARIA GENERAL</c:v>
                </c:pt>
                <c:pt idx="3">
                  <c:v>ADMINSITRATIVA Y FINANCIERA</c:v>
                </c:pt>
                <c:pt idx="4">
                  <c:v>GESTION HUMANA Y DE LA INFORMACIÓN</c:v>
                </c:pt>
                <c:pt idx="5">
                  <c:v>SERVICIO AL CIUDADANO</c:v>
                </c:pt>
                <c:pt idx="6">
                  <c:v>SUBDIRECCION TÉCNICA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8025-4A54-B100-FC781251CF3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4-8025-4A54-B100-FC781251CF3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6-8025-4A54-B100-FC781251CF3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8-8025-4A54-B100-FC781251CF39}"/>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8025-4A54-B100-FC781251CF39}"/>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8025-4A54-B100-FC781251CF39}"/>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8025-4A54-B100-FC781251CF39}"/>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8025-4A54-B100-FC781251CF39}"/>
              </c:ext>
            </c:extLst>
          </c:dPt>
          <c:dLbls>
            <c:dLbl>
              <c:idx val="0"/>
              <c:layout>
                <c:manualLayout>
                  <c:x val="-0.14614136411895698"/>
                  <c:y val="-5.047564657793576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8025-4A54-B100-FC781251CF39}"/>
                </c:ext>
              </c:extLst>
            </c:dLbl>
            <c:dLbl>
              <c:idx val="1"/>
              <c:layout>
                <c:manualLayout>
                  <c:x val="1.3649663999165595E-2"/>
                  <c:y val="-0.15949657358383657"/>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8025-4A54-B100-FC781251CF39}"/>
                </c:ext>
              </c:extLst>
            </c:dLbl>
            <c:dLbl>
              <c:idx val="2"/>
              <c:layout>
                <c:manualLayout>
                  <c:x val="6.3180817048218985E-2"/>
                  <c:y val="-0.19512187500325506"/>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8025-4A54-B100-FC781251CF39}"/>
                </c:ext>
              </c:extLst>
            </c:dLbl>
            <c:dLbl>
              <c:idx val="3"/>
              <c:layout>
                <c:manualLayout>
                  <c:x val="9.4973994309094686E-2"/>
                  <c:y val="-0.1449727147069760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8025-4A54-B100-FC781251CF39}"/>
                </c:ext>
              </c:extLst>
            </c:dLbl>
            <c:dLbl>
              <c:idx val="4"/>
              <c:layout>
                <c:manualLayout>
                  <c:x val="9.1386085570122302E-2"/>
                  <c:y val="-0.1467473784973767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8025-4A54-B100-FC781251CF39}"/>
                </c:ext>
              </c:extLst>
            </c:dLbl>
            <c:dLbl>
              <c:idx val="5"/>
              <c:layout>
                <c:manualLayout>
                  <c:x val="8.139792403926302E-2"/>
                  <c:y val="-7.1522466228004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C-8025-4A54-B100-FC781251CF39}"/>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'GESTION POR DEPENDENCIA'!$A$4:$A$10</c:f>
              <c:strCache>
                <c:ptCount val="7"/>
                <c:pt idx="0">
                  <c:v>DIRECCION GENERAL</c:v>
                </c:pt>
                <c:pt idx="1">
                  <c:v>OFICNA ASESORA JURIDICA </c:v>
                </c:pt>
                <c:pt idx="2">
                  <c:v>SECRETARIA GENERAL</c:v>
                </c:pt>
                <c:pt idx="3">
                  <c:v>ADMINSITRATIVA Y FINANCIERA</c:v>
                </c:pt>
                <c:pt idx="4">
                  <c:v>GESTION HUMANA Y DE LA INFORMACIÓN</c:v>
                </c:pt>
                <c:pt idx="5">
                  <c:v>SERVICIO AL CIUDADANO</c:v>
                </c:pt>
                <c:pt idx="6">
                  <c:v>SUBDIRECCION TÉCNICA</c:v>
                </c:pt>
              </c:strCache>
            </c:strRef>
          </c:cat>
          <c:val>
            <c:numRef>
              <c:f>'GESTION POR DEPENDENCIA'!$B$4:$B$10</c:f>
              <c:numCache>
                <c:formatCode>General</c:formatCode>
                <c:ptCount val="7"/>
                <c:pt idx="0">
                  <c:v>4</c:v>
                </c:pt>
                <c:pt idx="1">
                  <c:v>9</c:v>
                </c:pt>
                <c:pt idx="2">
                  <c:v>1</c:v>
                </c:pt>
                <c:pt idx="3">
                  <c:v>5</c:v>
                </c:pt>
                <c:pt idx="4">
                  <c:v>36</c:v>
                </c:pt>
                <c:pt idx="5">
                  <c:v>99</c:v>
                </c:pt>
                <c:pt idx="6">
                  <c:v>325</c:v>
                </c:pt>
              </c:numCache>
            </c:numRef>
          </c:val>
          <c:extLst>
            <c:ext xmlns:c16="http://schemas.microsoft.com/office/drawing/2014/chart" uri="{C3380CC4-5D6E-409C-BE32-E72D297353CC}">
              <c16:uniqueId val="{00000011-8025-4A54-B100-FC781251CF39}"/>
            </c:ext>
          </c:extLst>
        </c:ser>
        <c:ser>
          <c:idx val="1"/>
          <c:order val="2"/>
          <c:tx>
            <c:strRef>
              <c:f>'GESTION POR DEPENDENCIA'!$C$3</c:f>
              <c:strCache>
                <c:ptCount val="1"/>
                <c:pt idx="0">
                  <c:v>PORCENTAJE</c:v>
                </c:pt>
              </c:strCache>
            </c:strRef>
          </c:tx>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'GESTION POR DEPENDENCIA'!$A$4:$A$10</c:f>
              <c:strCache>
                <c:ptCount val="7"/>
                <c:pt idx="0">
                  <c:v>DIRECCION GENERAL</c:v>
                </c:pt>
                <c:pt idx="1">
                  <c:v>OFICNA ASESORA JURIDICA </c:v>
                </c:pt>
                <c:pt idx="2">
                  <c:v>SECRETARIA GENERAL</c:v>
                </c:pt>
                <c:pt idx="3">
                  <c:v>ADMINSITRATIVA Y FINANCIERA</c:v>
                </c:pt>
                <c:pt idx="4">
                  <c:v>GESTION HUMANA Y DE LA INFORMACIÓN</c:v>
                </c:pt>
                <c:pt idx="5">
                  <c:v>SERVICIO AL CIUDADANO</c:v>
                </c:pt>
                <c:pt idx="6">
                  <c:v>SUBDIRECCION TÉCNICA</c:v>
                </c:pt>
              </c:strCache>
            </c:strRef>
          </c:cat>
          <c:val>
            <c:numRef>
              <c:f>'GESTION POR DEPENDENCIA'!$C$4:$C$11</c:f>
            </c:numRef>
          </c:val>
          <c:extLst>
            <c:ext xmlns:c16="http://schemas.microsoft.com/office/drawing/2014/chart" uri="{C3380CC4-5D6E-409C-BE32-E72D297353CC}">
              <c16:uniqueId val="{00000012-8025-4A54-B100-FC781251CF39}"/>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67558391649358984"/>
          <c:y val="0.11468705328264002"/>
          <c:w val="0.29087587002283805"/>
          <c:h val="0.6424194383364877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419"/>
              <a:t>CANALES DE ATENCIÓN</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CO"/>
        </a:p>
      </c:txPr>
    </c:title>
    <c:autoTitleDeleted val="0"/>
    <c:plotArea>
      <c:layout>
        <c:manualLayout>
          <c:layoutTarget val="inner"/>
          <c:xMode val="edge"/>
          <c:yMode val="edge"/>
          <c:x val="0.49966913217733205"/>
          <c:y val="0.2910117465149839"/>
          <c:w val="0.46325731008823262"/>
          <c:h val="0.60488722017048069"/>
        </c:manualLayout>
      </c:layout>
      <c:barChart>
        <c:barDir val="bar"/>
        <c:grouping val="clustered"/>
        <c:varyColors val="0"/>
        <c:ser>
          <c:idx val="0"/>
          <c:order val="0"/>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dLbl>
              <c:idx val="6"/>
              <c:layout>
                <c:manualLayout>
                  <c:x val="0.12779615124368124"/>
                  <c:y val="-1.43432283341036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D99-4DB6-8E48-AF2E3895D5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'CANALES DE ATENCION TRIMESTRE'!$A$4:$A$10</c:f>
              <c:strCache>
                <c:ptCount val="7"/>
                <c:pt idx="0">
                  <c:v>VERBAL TELEFONICO</c:v>
                </c:pt>
                <c:pt idx="1">
                  <c:v>CORREO ELECTRONICO</c:v>
                </c:pt>
                <c:pt idx="2">
                  <c:v>PERSONAL (EXTERNA O INTERNA)</c:v>
                </c:pt>
                <c:pt idx="3">
                  <c:v>VERBAL – PERSONAL (Exclusivo Servicio al Ciudadano)</c:v>
                </c:pt>
                <c:pt idx="4">
                  <c:v>CHAT</c:v>
                </c:pt>
                <c:pt idx="5">
                  <c:v>PAGINA WEB</c:v>
                </c:pt>
                <c:pt idx="6">
                  <c:v>CORREO POSTAL (Empresas Mensajeria)</c:v>
                </c:pt>
              </c:strCache>
            </c:strRef>
          </c:cat>
          <c:val>
            <c:numRef>
              <c:f>'CANALES DE ATENCION TRIMESTRE'!$E$4:$E$10</c:f>
              <c:numCache>
                <c:formatCode>0%</c:formatCode>
                <c:ptCount val="7"/>
                <c:pt idx="0" formatCode="0.0%">
                  <c:v>8.0183276059564712E-3</c:v>
                </c:pt>
                <c:pt idx="1">
                  <c:v>0.48797250859106528</c:v>
                </c:pt>
                <c:pt idx="2">
                  <c:v>0.35967926689576174</c:v>
                </c:pt>
                <c:pt idx="3">
                  <c:v>6.8728522336769758E-3</c:v>
                </c:pt>
                <c:pt idx="4" formatCode="0.0%">
                  <c:v>1.0309278350515464E-2</c:v>
                </c:pt>
                <c:pt idx="5" formatCode="0.0%">
                  <c:v>0.10194730813287514</c:v>
                </c:pt>
                <c:pt idx="6">
                  <c:v>2.5200458190148912E-2</c:v>
                </c:pt>
              </c:numCache>
            </c:numRef>
          </c:val>
          <c:extLst>
            <c:ext xmlns:c16="http://schemas.microsoft.com/office/drawing/2014/chart" uri="{C3380CC4-5D6E-409C-BE32-E72D297353CC}">
              <c16:uniqueId val="{00000001-5D99-4DB6-8E48-AF2E3895D582}"/>
            </c:ext>
          </c:extLst>
        </c:ser>
        <c:dLbls>
          <c:showLegendKey val="0"/>
          <c:showVal val="0"/>
          <c:showCatName val="0"/>
          <c:showSerName val="0"/>
          <c:showPercent val="0"/>
          <c:showBubbleSize val="0"/>
        </c:dLbls>
        <c:gapWidth val="164"/>
        <c:axId val="-1462733984"/>
        <c:axId val="-1458311040"/>
      </c:barChart>
      <c:catAx>
        <c:axId val="-1462733984"/>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58311040"/>
        <c:crosses val="autoZero"/>
        <c:auto val="1"/>
        <c:lblAlgn val="ctr"/>
        <c:lblOffset val="100"/>
        <c:noMultiLvlLbl val="0"/>
      </c:catAx>
      <c:valAx>
        <c:axId val="-1458311040"/>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62733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419"/>
              <a:t>CANTIDAD DE USUARIOS ATENDIDOS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'CANTIDAD DE USUARIOS ATENDIDOS'!$A$2:$C$2</c:f>
              <c:strCache>
                <c:ptCount val="3"/>
                <c:pt idx="0">
                  <c:v>TELEFONICO</c:v>
                </c:pt>
                <c:pt idx="1">
                  <c:v>MENSAJERIA CHAT</c:v>
                </c:pt>
                <c:pt idx="2">
                  <c:v>VIRTUAL</c:v>
                </c:pt>
              </c:strCache>
            </c:strRef>
          </c:cat>
          <c:val>
            <c:numRef>
              <c:f>'CANTIDAD DE USUARIOS ATENDIDOS'!$A$3:$C$3</c:f>
              <c:numCache>
                <c:formatCode>General</c:formatCode>
                <c:ptCount val="3"/>
                <c:pt idx="0">
                  <c:v>118</c:v>
                </c:pt>
                <c:pt idx="1">
                  <c:v>509</c:v>
                </c:pt>
                <c:pt idx="2">
                  <c:v>550</c:v>
                </c:pt>
              </c:numCache>
            </c:numRef>
          </c:val>
          <c:extLst>
            <c:ext xmlns:c16="http://schemas.microsoft.com/office/drawing/2014/chart" uri="{C3380CC4-5D6E-409C-BE32-E72D297353CC}">
              <c16:uniqueId val="{00000000-6571-427C-8632-98536CA731AB}"/>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'CANTIDAD DE USUARIOS ATENDIDOS'!$A$2:$C$2</c:f>
              <c:strCache>
                <c:ptCount val="3"/>
                <c:pt idx="0">
                  <c:v>TELEFONICO</c:v>
                </c:pt>
                <c:pt idx="1">
                  <c:v>MENSAJERIA CHAT</c:v>
                </c:pt>
                <c:pt idx="2">
                  <c:v>VIRTUAL</c:v>
                </c:pt>
              </c:strCache>
            </c:strRef>
          </c:cat>
          <c:val>
            <c:numRef>
              <c:f>'CANTIDAD DE USUARIOS ATENDIDOS'!$A$4:$C$4</c:f>
              <c:numCache>
                <c:formatCode>0%</c:formatCode>
                <c:ptCount val="3"/>
                <c:pt idx="0">
                  <c:v>0.10025488530161428</c:v>
                </c:pt>
                <c:pt idx="1">
                  <c:v>0.43245539507221747</c:v>
                </c:pt>
                <c:pt idx="2">
                  <c:v>0.46728971962616822</c:v>
                </c:pt>
              </c:numCache>
            </c:numRef>
          </c:val>
          <c:extLst>
            <c:ext xmlns:c16="http://schemas.microsoft.com/office/drawing/2014/chart" uri="{C3380CC4-5D6E-409C-BE32-E72D297353CC}">
              <c16:uniqueId val="{00000001-6571-427C-8632-98536CA731AB}"/>
            </c:ext>
          </c:extLst>
        </c:ser>
        <c:dLbls>
          <c:showLegendKey val="0"/>
          <c:showVal val="0"/>
          <c:showCatName val="0"/>
          <c:showSerName val="0"/>
          <c:showPercent val="0"/>
          <c:showBubbleSize val="0"/>
        </c:dLbls>
        <c:gapWidth val="182"/>
        <c:axId val="-1458305056"/>
        <c:axId val="-1458304512"/>
      </c:barChart>
      <c:catAx>
        <c:axId val="-1458305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58304512"/>
        <c:crosses val="autoZero"/>
        <c:auto val="1"/>
        <c:lblAlgn val="ctr"/>
        <c:lblOffset val="100"/>
        <c:noMultiLvlLbl val="0"/>
      </c:catAx>
      <c:valAx>
        <c:axId val="-1458304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58305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7">
  <a:schemeClr val="accent4"/>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42D84-0111-4953-A4DB-F0548C561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2125</Words>
  <Characters>11693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Carolina Cuadros</dc:creator>
  <cp:keywords/>
  <dc:description/>
  <cp:lastModifiedBy>Martha  Gomez</cp:lastModifiedBy>
  <cp:revision>2</cp:revision>
  <dcterms:created xsi:type="dcterms:W3CDTF">2023-07-13T16:21:00Z</dcterms:created>
  <dcterms:modified xsi:type="dcterms:W3CDTF">2023-07-13T16:21:00Z</dcterms:modified>
</cp:coreProperties>
</file>