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050B0" w14:textId="77777777" w:rsidR="00A329CA" w:rsidRPr="00A329CA" w:rsidRDefault="00A329CA" w:rsidP="00333A00">
      <w:pPr>
        <w:pStyle w:val="Ttulo1"/>
        <w:ind w:left="1416" w:firstLine="708"/>
        <w:rPr>
          <w:rFonts w:ascii="Arial" w:eastAsia="Times New Roman" w:hAnsi="Arial" w:cs="Arial"/>
          <w:b/>
          <w:bCs/>
          <w:color w:val="auto"/>
          <w:kern w:val="32"/>
          <w:lang w:val="es-ES" w:eastAsia="es-ES"/>
        </w:rPr>
      </w:pPr>
      <w:bookmarkStart w:id="0" w:name="_GoBack"/>
      <w:bookmarkEnd w:id="0"/>
    </w:p>
    <w:p w14:paraId="30A4407D" w14:textId="77777777" w:rsidR="00A329CA" w:rsidRPr="00A329CA" w:rsidRDefault="00A329CA" w:rsidP="00333A00">
      <w:pPr>
        <w:pStyle w:val="Ttulo1"/>
        <w:ind w:left="1416" w:firstLine="708"/>
        <w:rPr>
          <w:rFonts w:ascii="Arial" w:eastAsia="Times New Roman" w:hAnsi="Arial" w:cs="Arial"/>
          <w:b/>
          <w:bCs/>
          <w:color w:val="auto"/>
          <w:kern w:val="32"/>
          <w:lang w:val="es-ES" w:eastAsia="es-ES"/>
        </w:rPr>
      </w:pPr>
    </w:p>
    <w:p w14:paraId="32724685" w14:textId="7D6E0F38" w:rsidR="00B95294" w:rsidRPr="00A329CA" w:rsidRDefault="00B95294" w:rsidP="00333A00">
      <w:pPr>
        <w:pStyle w:val="Ttulo1"/>
        <w:ind w:left="1416" w:firstLine="708"/>
        <w:rPr>
          <w:rFonts w:ascii="Arial" w:hAnsi="Arial" w:cs="Arial"/>
          <w:b/>
          <w:bCs/>
          <w:color w:val="auto"/>
        </w:rPr>
      </w:pPr>
      <w:r w:rsidRPr="00A329CA">
        <w:rPr>
          <w:rFonts w:ascii="Arial" w:eastAsia="Times New Roman" w:hAnsi="Arial" w:cs="Arial"/>
          <w:b/>
          <w:bCs/>
          <w:color w:val="auto"/>
          <w:kern w:val="32"/>
          <w:lang w:val="es-ES" w:eastAsia="es-ES"/>
        </w:rPr>
        <w:t xml:space="preserve">FORMATO: </w:t>
      </w:r>
      <w:r w:rsidRPr="00A329CA">
        <w:rPr>
          <w:rFonts w:ascii="Arial" w:hAnsi="Arial" w:cs="Arial"/>
          <w:b/>
          <w:color w:val="auto"/>
        </w:rPr>
        <w:t xml:space="preserve">MODELO </w:t>
      </w:r>
      <w:r w:rsidR="00333A00" w:rsidRPr="00A329CA">
        <w:rPr>
          <w:rFonts w:ascii="Arial" w:hAnsi="Arial" w:cs="Arial"/>
          <w:b/>
          <w:color w:val="auto"/>
        </w:rPr>
        <w:t>INFORME</w:t>
      </w:r>
    </w:p>
    <w:p w14:paraId="65082BD0" w14:textId="77777777" w:rsidR="00B95294" w:rsidRPr="00A329CA" w:rsidRDefault="00B95294" w:rsidP="00B95294">
      <w:pPr>
        <w:pStyle w:val="Ttulo1"/>
        <w:keepLines w:val="0"/>
        <w:numPr>
          <w:ilvl w:val="0"/>
          <w:numId w:val="5"/>
        </w:numPr>
        <w:spacing w:after="60" w:line="240" w:lineRule="auto"/>
        <w:ind w:left="720" w:right="-374"/>
        <w:jc w:val="center"/>
        <w:rPr>
          <w:rFonts w:ascii="Arial" w:eastAsia="Times New Roman" w:hAnsi="Arial" w:cs="Arial"/>
          <w:b/>
          <w:bCs/>
          <w:color w:val="auto"/>
          <w:kern w:val="32"/>
          <w:lang w:val="es-ES" w:eastAsia="es-ES"/>
        </w:rPr>
      </w:pPr>
      <w:r w:rsidRPr="00A329CA">
        <w:rPr>
          <w:rFonts w:ascii="Arial" w:eastAsia="Times New Roman" w:hAnsi="Arial" w:cs="Arial"/>
          <w:b/>
          <w:bCs/>
          <w:color w:val="auto"/>
          <w:kern w:val="32"/>
          <w:lang w:val="es-ES" w:eastAsia="es-ES"/>
        </w:rPr>
        <w:t>DATOS BÁSICOS DEL FORMATO</w:t>
      </w:r>
    </w:p>
    <w:p w14:paraId="3E16DD99" w14:textId="77777777" w:rsidR="00553358" w:rsidRPr="00A329CA" w:rsidRDefault="00553358" w:rsidP="00DE7D5F">
      <w:pPr>
        <w:pStyle w:val="paragraph"/>
        <w:spacing w:before="0" w:beforeAutospacing="0" w:after="0" w:afterAutospacing="0"/>
        <w:textAlignment w:val="baseline"/>
        <w:rPr>
          <w:rStyle w:val="eop"/>
          <w:rFonts w:ascii="Arial" w:hAnsi="Arial" w:cs="Arial"/>
        </w:rPr>
      </w:pPr>
    </w:p>
    <w:tbl>
      <w:tblPr>
        <w:tblStyle w:val="Tablaconcuadrcula"/>
        <w:tblW w:w="5459" w:type="pct"/>
        <w:tblInd w:w="-43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Caption w:val="datos basicos del proceso "/>
        <w:tblDescription w:val="Nombre del proceso, codigo, version , y vigencia"/>
      </w:tblPr>
      <w:tblGrid>
        <w:gridCol w:w="2637"/>
        <w:gridCol w:w="2207"/>
        <w:gridCol w:w="2207"/>
        <w:gridCol w:w="2587"/>
      </w:tblGrid>
      <w:tr w:rsidR="004002E0" w:rsidRPr="00A329CA" w14:paraId="38B739F9" w14:textId="77777777" w:rsidTr="004002E0">
        <w:tc>
          <w:tcPr>
            <w:tcW w:w="1368" w:type="pct"/>
            <w:shd w:val="clear" w:color="auto" w:fill="0070C0"/>
            <w:vAlign w:val="center"/>
          </w:tcPr>
          <w:p w14:paraId="1049C9A2" w14:textId="77777777" w:rsidR="004002E0" w:rsidRPr="00A329CA" w:rsidRDefault="004002E0" w:rsidP="00A949B0">
            <w:pPr>
              <w:jc w:val="center"/>
              <w:rPr>
                <w:rFonts w:ascii="Arial" w:hAnsi="Arial" w:cs="Arial"/>
                <w:color w:val="FFFFFF"/>
                <w:sz w:val="28"/>
                <w:szCs w:val="28"/>
                <w:lang w:eastAsia="es-ES"/>
              </w:rPr>
            </w:pPr>
            <w:r w:rsidRPr="00A329CA">
              <w:rPr>
                <w:rFonts w:ascii="Arial" w:hAnsi="Arial" w:cs="Arial"/>
                <w:color w:val="FFFFFF"/>
                <w:sz w:val="28"/>
                <w:szCs w:val="28"/>
                <w:lang w:eastAsia="es-ES"/>
              </w:rPr>
              <w:t>Nombre del proceso</w:t>
            </w:r>
          </w:p>
        </w:tc>
        <w:tc>
          <w:tcPr>
            <w:tcW w:w="1145" w:type="pct"/>
            <w:shd w:val="clear" w:color="auto" w:fill="0070C0"/>
            <w:vAlign w:val="center"/>
          </w:tcPr>
          <w:p w14:paraId="79C8F43C" w14:textId="77777777" w:rsidR="004002E0" w:rsidRPr="00A329CA" w:rsidRDefault="004002E0" w:rsidP="00A949B0">
            <w:pPr>
              <w:jc w:val="center"/>
              <w:rPr>
                <w:rFonts w:ascii="Arial" w:hAnsi="Arial" w:cs="Arial"/>
                <w:color w:val="FFFFFF"/>
                <w:sz w:val="28"/>
                <w:szCs w:val="28"/>
                <w:lang w:eastAsia="es-ES"/>
              </w:rPr>
            </w:pPr>
            <w:r w:rsidRPr="00A329CA">
              <w:rPr>
                <w:rFonts w:ascii="Arial" w:hAnsi="Arial" w:cs="Arial"/>
                <w:color w:val="FFFFFF"/>
                <w:sz w:val="28"/>
                <w:szCs w:val="28"/>
                <w:lang w:eastAsia="es-ES"/>
              </w:rPr>
              <w:t>Código</w:t>
            </w:r>
          </w:p>
        </w:tc>
        <w:tc>
          <w:tcPr>
            <w:tcW w:w="1145" w:type="pct"/>
            <w:shd w:val="clear" w:color="auto" w:fill="0070C0"/>
            <w:vAlign w:val="center"/>
          </w:tcPr>
          <w:p w14:paraId="2D4E9E54" w14:textId="77777777" w:rsidR="004002E0" w:rsidRPr="00A329CA" w:rsidRDefault="004002E0" w:rsidP="00A949B0">
            <w:pPr>
              <w:jc w:val="center"/>
              <w:rPr>
                <w:rFonts w:ascii="Arial" w:hAnsi="Arial" w:cs="Arial"/>
                <w:color w:val="FFFFFF"/>
                <w:sz w:val="28"/>
                <w:szCs w:val="28"/>
                <w:lang w:eastAsia="es-ES"/>
              </w:rPr>
            </w:pPr>
            <w:r w:rsidRPr="00A329CA">
              <w:rPr>
                <w:rFonts w:ascii="Arial" w:hAnsi="Arial" w:cs="Arial"/>
                <w:color w:val="FFFFFF"/>
                <w:sz w:val="28"/>
                <w:szCs w:val="28"/>
                <w:lang w:eastAsia="es-ES"/>
              </w:rPr>
              <w:t>Versión</w:t>
            </w:r>
          </w:p>
        </w:tc>
        <w:tc>
          <w:tcPr>
            <w:tcW w:w="1342" w:type="pct"/>
            <w:shd w:val="clear" w:color="auto" w:fill="0070C0"/>
            <w:vAlign w:val="center"/>
          </w:tcPr>
          <w:p w14:paraId="3C1CD229" w14:textId="77777777" w:rsidR="004002E0" w:rsidRPr="00A329CA" w:rsidRDefault="004002E0" w:rsidP="00A949B0">
            <w:pPr>
              <w:jc w:val="center"/>
              <w:rPr>
                <w:rFonts w:ascii="Arial" w:hAnsi="Arial" w:cs="Arial"/>
                <w:color w:val="FFFFFF"/>
                <w:sz w:val="28"/>
                <w:szCs w:val="28"/>
                <w:lang w:eastAsia="es-ES"/>
              </w:rPr>
            </w:pPr>
            <w:r w:rsidRPr="00A329CA">
              <w:rPr>
                <w:rFonts w:ascii="Arial" w:hAnsi="Arial" w:cs="Arial"/>
                <w:color w:val="FFFFFF"/>
                <w:sz w:val="28"/>
                <w:szCs w:val="28"/>
                <w:lang w:eastAsia="es-ES"/>
              </w:rPr>
              <w:t>Vigencia</w:t>
            </w:r>
          </w:p>
        </w:tc>
      </w:tr>
      <w:tr w:rsidR="004002E0" w:rsidRPr="00A329CA" w14:paraId="6D8ADE7B" w14:textId="77777777" w:rsidTr="00A949B0">
        <w:tc>
          <w:tcPr>
            <w:tcW w:w="1368" w:type="pct"/>
            <w:shd w:val="clear" w:color="auto" w:fill="DEEAF6" w:themeFill="accent1" w:themeFillTint="33"/>
            <w:vAlign w:val="center"/>
          </w:tcPr>
          <w:p w14:paraId="6837DF72" w14:textId="77777777" w:rsidR="004002E0" w:rsidRPr="00A329CA" w:rsidRDefault="004002E0" w:rsidP="00A949B0">
            <w:pPr>
              <w:jc w:val="center"/>
              <w:rPr>
                <w:rFonts w:ascii="Arial" w:hAnsi="Arial" w:cs="Arial"/>
              </w:rPr>
            </w:pPr>
            <w:r w:rsidRPr="00A329CA">
              <w:rPr>
                <w:rFonts w:ascii="Arial" w:hAnsi="Arial" w:cs="Arial"/>
                <w:sz w:val="28"/>
                <w:szCs w:val="28"/>
              </w:rPr>
              <w:t>Gestión Humana</w:t>
            </w:r>
          </w:p>
        </w:tc>
        <w:tc>
          <w:tcPr>
            <w:tcW w:w="1145" w:type="pct"/>
            <w:shd w:val="clear" w:color="auto" w:fill="DEEAF6" w:themeFill="accent1" w:themeFillTint="33"/>
            <w:vAlign w:val="center"/>
          </w:tcPr>
          <w:p w14:paraId="4283F806" w14:textId="516EBA91" w:rsidR="004002E0" w:rsidRPr="00A329CA" w:rsidRDefault="004002E0" w:rsidP="00A949B0">
            <w:pPr>
              <w:jc w:val="center"/>
              <w:rPr>
                <w:rFonts w:ascii="Arial" w:hAnsi="Arial" w:cs="Arial"/>
              </w:rPr>
            </w:pPr>
            <w:r w:rsidRPr="00A329CA">
              <w:rPr>
                <w:rFonts w:ascii="Arial" w:hAnsi="Arial" w:cs="Arial"/>
                <w:sz w:val="28"/>
                <w:szCs w:val="28"/>
              </w:rPr>
              <w:t>SG-112-GH-FM-482</w:t>
            </w:r>
          </w:p>
        </w:tc>
        <w:tc>
          <w:tcPr>
            <w:tcW w:w="1145" w:type="pct"/>
            <w:shd w:val="clear" w:color="auto" w:fill="DEEAF6" w:themeFill="accent1" w:themeFillTint="33"/>
            <w:vAlign w:val="center"/>
          </w:tcPr>
          <w:p w14:paraId="5BCECF53" w14:textId="77CD51A9" w:rsidR="004002E0" w:rsidRPr="00A329CA" w:rsidRDefault="004002E0" w:rsidP="00A949B0">
            <w:pPr>
              <w:jc w:val="center"/>
              <w:rPr>
                <w:rFonts w:ascii="Arial" w:hAnsi="Arial" w:cs="Arial"/>
              </w:rPr>
            </w:pPr>
            <w:r w:rsidRPr="00A329CA">
              <w:rPr>
                <w:rFonts w:ascii="Arial" w:hAnsi="Arial" w:cs="Arial"/>
                <w:sz w:val="28"/>
                <w:szCs w:val="28"/>
              </w:rPr>
              <w:t>1</w:t>
            </w:r>
          </w:p>
        </w:tc>
        <w:tc>
          <w:tcPr>
            <w:tcW w:w="1342" w:type="pct"/>
            <w:shd w:val="clear" w:color="auto" w:fill="DEEAF6" w:themeFill="accent1" w:themeFillTint="33"/>
            <w:vAlign w:val="center"/>
          </w:tcPr>
          <w:p w14:paraId="27F4987E" w14:textId="39C5337C" w:rsidR="004002E0" w:rsidRPr="00A329CA" w:rsidRDefault="004002E0" w:rsidP="00A949B0">
            <w:pPr>
              <w:jc w:val="center"/>
              <w:rPr>
                <w:rFonts w:ascii="Arial" w:hAnsi="Arial" w:cs="Arial"/>
              </w:rPr>
            </w:pPr>
            <w:r w:rsidRPr="00A329CA">
              <w:rPr>
                <w:rFonts w:ascii="Arial" w:hAnsi="Arial" w:cs="Arial"/>
                <w:sz w:val="28"/>
                <w:szCs w:val="28"/>
              </w:rPr>
              <w:t>1</w:t>
            </w:r>
            <w:r w:rsidR="008A0A35">
              <w:rPr>
                <w:rFonts w:ascii="Arial" w:hAnsi="Arial" w:cs="Arial"/>
                <w:sz w:val="28"/>
                <w:szCs w:val="28"/>
              </w:rPr>
              <w:t>8</w:t>
            </w:r>
            <w:r w:rsidRPr="00A329CA">
              <w:rPr>
                <w:rFonts w:ascii="Arial" w:hAnsi="Arial" w:cs="Arial"/>
                <w:sz w:val="28"/>
                <w:szCs w:val="28"/>
              </w:rPr>
              <w:t>/02/2022</w:t>
            </w:r>
          </w:p>
        </w:tc>
      </w:tr>
    </w:tbl>
    <w:p w14:paraId="53204AEB" w14:textId="32C72D4E" w:rsidR="00553358" w:rsidRPr="00A329CA" w:rsidRDefault="004002E0" w:rsidP="004002E0">
      <w:pPr>
        <w:pStyle w:val="paragraph"/>
        <w:tabs>
          <w:tab w:val="center" w:pos="4419"/>
        </w:tabs>
        <w:spacing w:before="0" w:beforeAutospacing="0" w:after="0" w:afterAutospacing="0" w:line="1920" w:lineRule="auto"/>
        <w:textAlignment w:val="baseline"/>
        <w:rPr>
          <w:rStyle w:val="eop"/>
          <w:rFonts w:ascii="Arial" w:hAnsi="Arial" w:cs="Arial"/>
        </w:rPr>
      </w:pPr>
      <w:r w:rsidRPr="00A329CA">
        <w:rPr>
          <w:rStyle w:val="eop"/>
          <w:rFonts w:ascii="Arial" w:hAnsi="Arial" w:cs="Arial"/>
        </w:rPr>
        <w:tab/>
      </w:r>
    </w:p>
    <w:p w14:paraId="18E6ECB2" w14:textId="6A20C93A" w:rsidR="00553358" w:rsidRPr="002A418D" w:rsidRDefault="00553358" w:rsidP="004002E0">
      <w:pPr>
        <w:spacing w:line="1920" w:lineRule="auto"/>
        <w:jc w:val="center"/>
        <w:rPr>
          <w:rFonts w:ascii="Arial" w:hAnsi="Arial" w:cs="Arial"/>
          <w:b/>
          <w:color w:val="005C8A"/>
          <w:sz w:val="20"/>
          <w:szCs w:val="20"/>
        </w:rPr>
      </w:pPr>
      <w:r w:rsidRPr="002A418D">
        <w:rPr>
          <w:rFonts w:ascii="Arial" w:hAnsi="Arial" w:cs="Arial"/>
          <w:b/>
          <w:color w:val="005C8A"/>
          <w:sz w:val="20"/>
          <w:szCs w:val="20"/>
        </w:rPr>
        <w:t>“</w:t>
      </w:r>
      <w:r w:rsidR="002A418D" w:rsidRPr="002A418D">
        <w:rPr>
          <w:rFonts w:ascii="Arial" w:hAnsi="Arial" w:cs="Arial"/>
          <w:b/>
          <w:color w:val="005C8A"/>
          <w:sz w:val="20"/>
          <w:szCs w:val="20"/>
        </w:rPr>
        <w:t>INFORME PETICIONES QUEJAS RECLAMOS SUGERENCIAS DENUNCIAS Y SOLICITUDES DE ACCESO A LA INFORMACIÓN (PQRSD)</w:t>
      </w:r>
      <w:r w:rsidRPr="002A418D">
        <w:rPr>
          <w:rFonts w:ascii="Arial" w:hAnsi="Arial" w:cs="Arial"/>
          <w:b/>
          <w:color w:val="005C8A"/>
          <w:sz w:val="20"/>
          <w:szCs w:val="20"/>
        </w:rPr>
        <w:t>”</w:t>
      </w:r>
    </w:p>
    <w:p w14:paraId="6E131B8A" w14:textId="28EB7733" w:rsidR="00553358" w:rsidRPr="0050558B" w:rsidRDefault="002A418D" w:rsidP="00553358">
      <w:pPr>
        <w:spacing w:line="240" w:lineRule="auto"/>
        <w:jc w:val="center"/>
        <w:rPr>
          <w:rFonts w:ascii="Arial" w:hAnsi="Arial" w:cs="Arial"/>
          <w:color w:val="595959" w:themeColor="text1" w:themeTint="A6"/>
          <w:sz w:val="20"/>
          <w:szCs w:val="20"/>
        </w:rPr>
      </w:pPr>
      <w:r w:rsidRPr="0050558B">
        <w:rPr>
          <w:rFonts w:ascii="Arial" w:hAnsi="Arial" w:cs="Arial"/>
          <w:color w:val="595959" w:themeColor="text1" w:themeTint="A6"/>
          <w:sz w:val="20"/>
          <w:szCs w:val="20"/>
        </w:rPr>
        <w:t xml:space="preserve">GESTION HUMANA Y DE LA INFORMACIÓN </w:t>
      </w:r>
    </w:p>
    <w:p w14:paraId="6E1463C8" w14:textId="77777777" w:rsidR="00553358" w:rsidRPr="0050558B" w:rsidRDefault="00553358" w:rsidP="00553358">
      <w:pPr>
        <w:spacing w:line="240" w:lineRule="auto"/>
        <w:jc w:val="center"/>
        <w:rPr>
          <w:rFonts w:ascii="Arial" w:hAnsi="Arial" w:cs="Arial"/>
          <w:color w:val="595959" w:themeColor="text1" w:themeTint="A6"/>
          <w:sz w:val="20"/>
          <w:szCs w:val="20"/>
        </w:rPr>
      </w:pPr>
      <w:r w:rsidRPr="0050558B">
        <w:rPr>
          <w:rFonts w:ascii="Arial" w:hAnsi="Arial" w:cs="Arial"/>
          <w:color w:val="595959" w:themeColor="text1" w:themeTint="A6"/>
          <w:sz w:val="20"/>
          <w:szCs w:val="20"/>
        </w:rPr>
        <w:t>Bogotá D.C</w:t>
      </w:r>
    </w:p>
    <w:p w14:paraId="75B7FA94" w14:textId="40CA2064" w:rsidR="00553358" w:rsidRPr="0050558B" w:rsidRDefault="002A418D" w:rsidP="004002E0">
      <w:pPr>
        <w:spacing w:line="240" w:lineRule="auto"/>
        <w:jc w:val="center"/>
        <w:rPr>
          <w:rFonts w:ascii="Arial" w:hAnsi="Arial" w:cs="Arial"/>
          <w:color w:val="595959" w:themeColor="text1" w:themeTint="A6"/>
          <w:sz w:val="20"/>
          <w:szCs w:val="20"/>
        </w:rPr>
      </w:pPr>
      <w:r w:rsidRPr="0050558B">
        <w:rPr>
          <w:rFonts w:ascii="Arial" w:hAnsi="Arial" w:cs="Arial"/>
          <w:color w:val="595959" w:themeColor="text1" w:themeTint="A6"/>
          <w:sz w:val="20"/>
          <w:szCs w:val="20"/>
        </w:rPr>
        <w:t>3</w:t>
      </w:r>
      <w:r w:rsidR="00015579">
        <w:rPr>
          <w:rFonts w:ascii="Arial" w:hAnsi="Arial" w:cs="Arial"/>
          <w:color w:val="595959" w:themeColor="text1" w:themeTint="A6"/>
          <w:sz w:val="20"/>
          <w:szCs w:val="20"/>
        </w:rPr>
        <w:t>0</w:t>
      </w:r>
      <w:r w:rsidRPr="0050558B">
        <w:rPr>
          <w:rFonts w:ascii="Arial" w:hAnsi="Arial" w:cs="Arial"/>
          <w:color w:val="595959" w:themeColor="text1" w:themeTint="A6"/>
          <w:sz w:val="20"/>
          <w:szCs w:val="20"/>
        </w:rPr>
        <w:t xml:space="preserve"> de </w:t>
      </w:r>
      <w:r w:rsidR="00015579">
        <w:rPr>
          <w:rFonts w:ascii="Arial" w:hAnsi="Arial" w:cs="Arial"/>
          <w:color w:val="595959" w:themeColor="text1" w:themeTint="A6"/>
          <w:sz w:val="20"/>
          <w:szCs w:val="20"/>
        </w:rPr>
        <w:t>Septiembre</w:t>
      </w:r>
      <w:r w:rsidRPr="0050558B">
        <w:rPr>
          <w:rFonts w:ascii="Arial" w:hAnsi="Arial" w:cs="Arial"/>
          <w:color w:val="595959" w:themeColor="text1" w:themeTint="A6"/>
          <w:sz w:val="20"/>
          <w:szCs w:val="20"/>
        </w:rPr>
        <w:t xml:space="preserve"> de 2022</w:t>
      </w:r>
    </w:p>
    <w:p w14:paraId="74149CA3" w14:textId="5B8A3320" w:rsidR="00185B89" w:rsidRDefault="00185B89" w:rsidP="004002E0">
      <w:pPr>
        <w:rPr>
          <w:rFonts w:ascii="Arial" w:eastAsiaTheme="majorEastAsia" w:hAnsi="Arial" w:cs="Arial"/>
          <w:b/>
          <w:color w:val="5B9BD5" w:themeColor="accent1"/>
        </w:rPr>
      </w:pPr>
    </w:p>
    <w:p w14:paraId="265BFDD7" w14:textId="5FD84065" w:rsidR="00A329CA" w:rsidRDefault="00A329CA" w:rsidP="004002E0">
      <w:pPr>
        <w:rPr>
          <w:rFonts w:ascii="Arial" w:eastAsiaTheme="majorEastAsia" w:hAnsi="Arial" w:cs="Arial"/>
          <w:b/>
          <w:color w:val="5B9BD5" w:themeColor="accent1"/>
        </w:rPr>
      </w:pPr>
    </w:p>
    <w:p w14:paraId="29017E5A" w14:textId="062B4081" w:rsidR="0050558B" w:rsidRDefault="0050558B" w:rsidP="004002E0">
      <w:pPr>
        <w:rPr>
          <w:rFonts w:ascii="Arial" w:eastAsiaTheme="majorEastAsia" w:hAnsi="Arial" w:cs="Arial"/>
          <w:b/>
          <w:color w:val="5B9BD5" w:themeColor="accent1"/>
        </w:rPr>
      </w:pPr>
    </w:p>
    <w:p w14:paraId="3225D9AD" w14:textId="44565839" w:rsidR="00A329CA" w:rsidRPr="00A329CA" w:rsidRDefault="00A329CA" w:rsidP="004002E0">
      <w:pPr>
        <w:rPr>
          <w:rFonts w:ascii="Arial" w:eastAsiaTheme="majorEastAsia" w:hAnsi="Arial" w:cs="Arial"/>
          <w:b/>
          <w:color w:val="5B9BD5" w:themeColor="accent1"/>
          <w:sz w:val="24"/>
          <w:szCs w:val="24"/>
        </w:rPr>
      </w:pPr>
    </w:p>
    <w:p w14:paraId="55CA11D9" w14:textId="77777777" w:rsidR="00553358" w:rsidRPr="00A329CA" w:rsidRDefault="00553358" w:rsidP="006946DC">
      <w:pPr>
        <w:pStyle w:val="Prrafodelista"/>
        <w:numPr>
          <w:ilvl w:val="0"/>
          <w:numId w:val="1"/>
        </w:numPr>
        <w:rPr>
          <w:rFonts w:ascii="Arial" w:eastAsiaTheme="majorEastAsia" w:hAnsi="Arial" w:cs="Arial"/>
          <w:b/>
          <w:color w:val="5B9BD5" w:themeColor="accent1"/>
          <w:sz w:val="24"/>
          <w:szCs w:val="24"/>
        </w:rPr>
      </w:pPr>
      <w:r w:rsidRPr="00A329CA">
        <w:rPr>
          <w:rFonts w:ascii="Arial" w:eastAsiaTheme="majorEastAsia" w:hAnsi="Arial" w:cs="Arial"/>
          <w:b/>
          <w:color w:val="5B9BD5" w:themeColor="accent1"/>
          <w:sz w:val="24"/>
          <w:szCs w:val="24"/>
        </w:rPr>
        <w:lastRenderedPageBreak/>
        <w:t>Introducción</w:t>
      </w:r>
    </w:p>
    <w:p w14:paraId="441B9CC1" w14:textId="77777777" w:rsidR="00185B89" w:rsidRPr="00A329CA" w:rsidRDefault="00185B89" w:rsidP="00185B89">
      <w:pPr>
        <w:pStyle w:val="Prrafodelista"/>
        <w:rPr>
          <w:rFonts w:ascii="Arial" w:hAnsi="Arial" w:cs="Arial"/>
          <w:color w:val="202122"/>
          <w:sz w:val="24"/>
          <w:szCs w:val="24"/>
          <w:shd w:val="clear" w:color="auto" w:fill="FFFFFF"/>
        </w:rPr>
      </w:pPr>
    </w:p>
    <w:p w14:paraId="6E236802" w14:textId="77777777" w:rsidR="002A418D" w:rsidRDefault="002A418D" w:rsidP="002A418D">
      <w:pPr>
        <w:jc w:val="both"/>
        <w:rPr>
          <w:rFonts w:ascii="Arial" w:hAnsi="Arial" w:cs="Arial"/>
          <w:lang w:eastAsia="es-CO"/>
        </w:rPr>
      </w:pPr>
      <w:r w:rsidRPr="00D75531">
        <w:rPr>
          <w:rFonts w:ascii="Arial" w:hAnsi="Arial" w:cs="Arial"/>
          <w:lang w:eastAsia="es-CO"/>
        </w:rPr>
        <w:t>Recibir, radicar, clasificar, distribuir, gestionar y controlar todas las Peticiones, Quejas, reclamos, Sugerencias y Denuncias - PQRSD que ingresen a la entidad a través de medio físico, correo electrónico, Pagina web, presencial o vía telefónica, asegurando una respuesta oportuna por parte de las dependencias y/o responsables de gestionar las mismas</w:t>
      </w:r>
    </w:p>
    <w:p w14:paraId="6D9D81FD" w14:textId="77777777" w:rsidR="00185B89" w:rsidRPr="00A329CA" w:rsidRDefault="00185B89" w:rsidP="00185B89">
      <w:pPr>
        <w:pStyle w:val="Prrafodelista"/>
        <w:rPr>
          <w:rFonts w:ascii="Arial" w:eastAsiaTheme="majorEastAsia" w:hAnsi="Arial" w:cs="Arial"/>
          <w:b/>
          <w:color w:val="5B9BD5" w:themeColor="accent1"/>
          <w:sz w:val="24"/>
          <w:szCs w:val="24"/>
        </w:rPr>
      </w:pPr>
    </w:p>
    <w:p w14:paraId="4E90C444" w14:textId="77777777" w:rsidR="00553358" w:rsidRPr="00A329CA" w:rsidRDefault="00553358" w:rsidP="00553358">
      <w:pPr>
        <w:pStyle w:val="Prrafodelista"/>
        <w:numPr>
          <w:ilvl w:val="0"/>
          <w:numId w:val="1"/>
        </w:numPr>
        <w:rPr>
          <w:rFonts w:ascii="Arial" w:eastAsiaTheme="majorEastAsia" w:hAnsi="Arial" w:cs="Arial"/>
          <w:b/>
          <w:color w:val="5B9BD5" w:themeColor="accent1"/>
          <w:sz w:val="24"/>
          <w:szCs w:val="24"/>
        </w:rPr>
      </w:pPr>
      <w:r w:rsidRPr="00A329CA">
        <w:rPr>
          <w:rFonts w:ascii="Arial" w:eastAsiaTheme="majorEastAsia" w:hAnsi="Arial" w:cs="Arial"/>
          <w:b/>
          <w:color w:val="5B9BD5" w:themeColor="accent1"/>
          <w:sz w:val="24"/>
          <w:szCs w:val="24"/>
        </w:rPr>
        <w:t>Alcance</w:t>
      </w:r>
    </w:p>
    <w:p w14:paraId="1E8E3873" w14:textId="2F4E97E9" w:rsidR="002A418D" w:rsidRPr="002A418D" w:rsidRDefault="002A418D" w:rsidP="002A418D">
      <w:pPr>
        <w:jc w:val="both"/>
        <w:rPr>
          <w:rFonts w:ascii="Arial" w:hAnsi="Arial" w:cs="Arial"/>
          <w:lang w:eastAsia="es-CO"/>
        </w:rPr>
      </w:pPr>
      <w:r w:rsidRPr="002A418D">
        <w:rPr>
          <w:rFonts w:ascii="Arial" w:hAnsi="Arial" w:cs="Arial"/>
          <w:lang w:eastAsia="es-CO"/>
        </w:rPr>
        <w:t xml:space="preserve">El Instituto Nacional Para Ciegos INCI- desde la oficina de Atención al ciudadano presenta informe de las PETICIONES QUEJAS RECLAMOS SUGERENCIAS Y DENUNCIAS (PQRSD) que se recibieron durante el </w:t>
      </w:r>
      <w:r w:rsidR="008438B8">
        <w:rPr>
          <w:rFonts w:ascii="Arial" w:hAnsi="Arial" w:cs="Arial"/>
          <w:lang w:eastAsia="es-CO"/>
        </w:rPr>
        <w:t>tercer</w:t>
      </w:r>
      <w:r w:rsidR="00A949B0">
        <w:rPr>
          <w:rFonts w:ascii="Arial" w:hAnsi="Arial" w:cs="Arial"/>
          <w:lang w:eastAsia="es-CO"/>
        </w:rPr>
        <w:t xml:space="preserve"> </w:t>
      </w:r>
      <w:r w:rsidRPr="002A418D">
        <w:rPr>
          <w:rFonts w:ascii="Arial" w:hAnsi="Arial" w:cs="Arial"/>
          <w:lang w:eastAsia="es-CO"/>
        </w:rPr>
        <w:t>trimestre de 2022, dando cumplimiento así a la ley 1712 de 2014 por la cual “ se crea la Ley de Transparencia y del Derecho de Acceso a la Información Pública Nacional y se dictan otras disposiciones”,  y la resolución 20161110002863 de 2016 por la cual se reglamenta el trámite de las peticiones y la atención de quejas y reclamos y sugerencias en el Instituto Nacional para Ciegos, dado que la institución se rige por los principios de transparencia, honestidad, y respeto</w:t>
      </w:r>
    </w:p>
    <w:p w14:paraId="29B373AC" w14:textId="7CBBE3BC" w:rsidR="00185B89" w:rsidRDefault="00185B89" w:rsidP="009B51E3">
      <w:pPr>
        <w:pStyle w:val="Prrafodelista"/>
        <w:numPr>
          <w:ilvl w:val="0"/>
          <w:numId w:val="1"/>
        </w:numPr>
        <w:rPr>
          <w:rFonts w:ascii="Arial" w:eastAsiaTheme="majorEastAsia" w:hAnsi="Arial" w:cs="Arial"/>
          <w:b/>
          <w:color w:val="5B9BD5" w:themeColor="accent1"/>
          <w:sz w:val="24"/>
          <w:szCs w:val="24"/>
        </w:rPr>
      </w:pPr>
      <w:r w:rsidRPr="00A329CA">
        <w:rPr>
          <w:rFonts w:ascii="Arial" w:eastAsiaTheme="majorEastAsia" w:hAnsi="Arial" w:cs="Arial"/>
          <w:b/>
          <w:color w:val="5B9BD5" w:themeColor="accent1"/>
          <w:sz w:val="24"/>
          <w:szCs w:val="24"/>
        </w:rPr>
        <w:t>Objetivo</w:t>
      </w:r>
    </w:p>
    <w:p w14:paraId="4F1C9A35" w14:textId="58C072B7" w:rsidR="0002006B" w:rsidRPr="0002006B" w:rsidRDefault="0002006B" w:rsidP="0002006B">
      <w:pPr>
        <w:rPr>
          <w:rFonts w:ascii="Arial" w:eastAsiaTheme="majorEastAsia" w:hAnsi="Arial" w:cs="Arial"/>
          <w:bCs/>
          <w:color w:val="000000" w:themeColor="text1"/>
          <w:sz w:val="24"/>
          <w:szCs w:val="24"/>
        </w:rPr>
      </w:pPr>
      <w:r w:rsidRPr="0002006B">
        <w:rPr>
          <w:rFonts w:ascii="Arial" w:eastAsiaTheme="majorEastAsia" w:hAnsi="Arial" w:cs="Arial"/>
          <w:bCs/>
          <w:color w:val="000000" w:themeColor="text1"/>
          <w:sz w:val="24"/>
          <w:szCs w:val="24"/>
        </w:rPr>
        <w:t>Informar sobre la gestión de las PQRSD que se recibieron en el segundo trimestre de 2022</w:t>
      </w:r>
      <w:r w:rsidR="00A949B0">
        <w:rPr>
          <w:rFonts w:ascii="Arial" w:eastAsiaTheme="majorEastAsia" w:hAnsi="Arial" w:cs="Arial"/>
          <w:bCs/>
          <w:color w:val="000000" w:themeColor="text1"/>
          <w:sz w:val="24"/>
          <w:szCs w:val="24"/>
        </w:rPr>
        <w:t>, a fin de</w:t>
      </w:r>
      <w:r w:rsidR="00BA0EE8">
        <w:rPr>
          <w:rFonts w:ascii="Arial" w:eastAsiaTheme="majorEastAsia" w:hAnsi="Arial" w:cs="Arial"/>
          <w:bCs/>
          <w:color w:val="000000" w:themeColor="text1"/>
          <w:sz w:val="24"/>
          <w:szCs w:val="24"/>
        </w:rPr>
        <w:t xml:space="preserve"> realizar un control oportuno y así velar por</w:t>
      </w:r>
      <w:r w:rsidR="00A949B0">
        <w:rPr>
          <w:rFonts w:ascii="Arial" w:eastAsiaTheme="majorEastAsia" w:hAnsi="Arial" w:cs="Arial"/>
          <w:bCs/>
          <w:color w:val="000000" w:themeColor="text1"/>
          <w:sz w:val="24"/>
          <w:szCs w:val="24"/>
        </w:rPr>
        <w:t xml:space="preserve"> la atención</w:t>
      </w:r>
      <w:r w:rsidR="0050558B">
        <w:rPr>
          <w:rFonts w:ascii="Arial" w:eastAsiaTheme="majorEastAsia" w:hAnsi="Arial" w:cs="Arial"/>
          <w:bCs/>
          <w:color w:val="000000" w:themeColor="text1"/>
          <w:sz w:val="24"/>
          <w:szCs w:val="24"/>
        </w:rPr>
        <w:t xml:space="preserve"> </w:t>
      </w:r>
      <w:r w:rsidR="00BA0EE8">
        <w:rPr>
          <w:rFonts w:ascii="Arial" w:eastAsiaTheme="majorEastAsia" w:hAnsi="Arial" w:cs="Arial"/>
          <w:bCs/>
          <w:color w:val="000000" w:themeColor="text1"/>
          <w:sz w:val="24"/>
          <w:szCs w:val="24"/>
        </w:rPr>
        <w:t>adecuada</w:t>
      </w:r>
      <w:r w:rsidR="0050558B">
        <w:rPr>
          <w:rFonts w:ascii="Arial" w:eastAsiaTheme="majorEastAsia" w:hAnsi="Arial" w:cs="Arial"/>
          <w:bCs/>
          <w:color w:val="000000" w:themeColor="text1"/>
          <w:sz w:val="24"/>
          <w:szCs w:val="24"/>
        </w:rPr>
        <w:t xml:space="preserve"> a las solicitudes que los</w:t>
      </w:r>
      <w:r w:rsidR="00A949B0">
        <w:rPr>
          <w:rFonts w:ascii="Arial" w:eastAsiaTheme="majorEastAsia" w:hAnsi="Arial" w:cs="Arial"/>
          <w:bCs/>
          <w:color w:val="000000" w:themeColor="text1"/>
          <w:sz w:val="24"/>
          <w:szCs w:val="24"/>
        </w:rPr>
        <w:t xml:space="preserve"> </w:t>
      </w:r>
      <w:r w:rsidR="008A2C67">
        <w:rPr>
          <w:rFonts w:ascii="Arial" w:eastAsiaTheme="majorEastAsia" w:hAnsi="Arial" w:cs="Arial"/>
          <w:bCs/>
          <w:color w:val="000000" w:themeColor="text1"/>
          <w:sz w:val="24"/>
          <w:szCs w:val="24"/>
        </w:rPr>
        <w:t>ciudadanos requieren</w:t>
      </w:r>
      <w:r w:rsidR="0050558B">
        <w:rPr>
          <w:rFonts w:ascii="Arial" w:eastAsiaTheme="majorEastAsia" w:hAnsi="Arial" w:cs="Arial"/>
          <w:bCs/>
          <w:color w:val="000000" w:themeColor="text1"/>
          <w:sz w:val="24"/>
          <w:szCs w:val="24"/>
        </w:rPr>
        <w:t xml:space="preserve"> frente a </w:t>
      </w:r>
      <w:r w:rsidR="00BA0EE8">
        <w:rPr>
          <w:rFonts w:ascii="Arial" w:eastAsiaTheme="majorEastAsia" w:hAnsi="Arial" w:cs="Arial"/>
          <w:bCs/>
          <w:color w:val="000000" w:themeColor="text1"/>
          <w:sz w:val="24"/>
          <w:szCs w:val="24"/>
        </w:rPr>
        <w:t>los</w:t>
      </w:r>
      <w:r w:rsidR="00A949B0">
        <w:rPr>
          <w:rFonts w:ascii="Arial" w:eastAsiaTheme="majorEastAsia" w:hAnsi="Arial" w:cs="Arial"/>
          <w:bCs/>
          <w:color w:val="000000" w:themeColor="text1"/>
          <w:sz w:val="24"/>
          <w:szCs w:val="24"/>
        </w:rPr>
        <w:t xml:space="preserve"> servicios prestados por el IN</w:t>
      </w:r>
      <w:r w:rsidR="0050558B">
        <w:rPr>
          <w:rFonts w:ascii="Arial" w:eastAsiaTheme="majorEastAsia" w:hAnsi="Arial" w:cs="Arial"/>
          <w:bCs/>
          <w:color w:val="000000" w:themeColor="text1"/>
          <w:sz w:val="24"/>
          <w:szCs w:val="24"/>
        </w:rPr>
        <w:t>STITUTO NACIONAL PARA CIEGOS-INCI.</w:t>
      </w:r>
    </w:p>
    <w:p w14:paraId="6469495A" w14:textId="77777777" w:rsidR="00185B89" w:rsidRPr="00A329CA" w:rsidRDefault="00185B89" w:rsidP="00185B89">
      <w:pPr>
        <w:pStyle w:val="Prrafodelista"/>
        <w:rPr>
          <w:rFonts w:ascii="Arial" w:hAnsi="Arial" w:cs="Arial"/>
          <w:i/>
          <w:iCs/>
          <w:color w:val="202122"/>
          <w:sz w:val="24"/>
          <w:szCs w:val="24"/>
          <w:shd w:val="clear" w:color="auto" w:fill="FFFFFF"/>
        </w:rPr>
      </w:pPr>
    </w:p>
    <w:p w14:paraId="65C67FC6" w14:textId="77777777" w:rsidR="00185B89" w:rsidRPr="00A329CA" w:rsidRDefault="00185B89" w:rsidP="00185B89">
      <w:pPr>
        <w:pStyle w:val="Prrafodelista"/>
        <w:rPr>
          <w:rFonts w:ascii="Arial" w:eastAsiaTheme="majorEastAsia" w:hAnsi="Arial" w:cs="Arial"/>
          <w:b/>
          <w:color w:val="5B9BD5" w:themeColor="accent1"/>
          <w:sz w:val="24"/>
          <w:szCs w:val="24"/>
        </w:rPr>
      </w:pPr>
    </w:p>
    <w:p w14:paraId="0B20C71E" w14:textId="0C77A1B1" w:rsidR="00553358" w:rsidRPr="00900482" w:rsidRDefault="00553358" w:rsidP="00553358">
      <w:pPr>
        <w:pStyle w:val="Prrafodelista"/>
        <w:numPr>
          <w:ilvl w:val="0"/>
          <w:numId w:val="1"/>
        </w:numPr>
        <w:rPr>
          <w:rFonts w:ascii="Arial" w:eastAsiaTheme="majorEastAsia" w:hAnsi="Arial" w:cs="Arial"/>
          <w:b/>
          <w:color w:val="5B9BD5" w:themeColor="accent1"/>
          <w:sz w:val="24"/>
          <w:szCs w:val="24"/>
        </w:rPr>
      </w:pPr>
      <w:r w:rsidRPr="00A329CA">
        <w:rPr>
          <w:rFonts w:ascii="Arial" w:eastAsiaTheme="majorEastAsia" w:hAnsi="Arial" w:cs="Arial"/>
          <w:b/>
          <w:color w:val="5B9BD5" w:themeColor="accent1"/>
          <w:sz w:val="24"/>
          <w:szCs w:val="24"/>
        </w:rPr>
        <w:t>Generalidades</w:t>
      </w:r>
    </w:p>
    <w:p w14:paraId="04997711" w14:textId="2FFAA57F" w:rsidR="00900482" w:rsidRDefault="00900482" w:rsidP="00900482">
      <w:pPr>
        <w:rPr>
          <w:rFonts w:ascii="Arial" w:eastAsiaTheme="majorEastAsia" w:hAnsi="Arial" w:cs="Arial"/>
          <w:b/>
          <w:color w:val="5B9BD5" w:themeColor="accent1"/>
          <w:sz w:val="24"/>
          <w:szCs w:val="24"/>
        </w:rPr>
      </w:pPr>
    </w:p>
    <w:p w14:paraId="3DABD05B" w14:textId="7982B023" w:rsidR="00900482" w:rsidRDefault="00900482" w:rsidP="00FC219E">
      <w:pPr>
        <w:jc w:val="both"/>
        <w:rPr>
          <w:rFonts w:ascii="Arial" w:eastAsiaTheme="majorEastAsia" w:hAnsi="Arial" w:cs="Arial"/>
          <w:bCs/>
          <w:color w:val="000000" w:themeColor="text1"/>
          <w:sz w:val="24"/>
          <w:szCs w:val="24"/>
        </w:rPr>
      </w:pPr>
      <w:r w:rsidRPr="00FC219E">
        <w:rPr>
          <w:rFonts w:ascii="Arial" w:eastAsiaTheme="majorEastAsia" w:hAnsi="Arial" w:cs="Arial"/>
          <w:bCs/>
          <w:color w:val="000000" w:themeColor="text1"/>
          <w:sz w:val="24"/>
          <w:szCs w:val="24"/>
        </w:rPr>
        <w:t xml:space="preserve">En el presente documento se dará cuenta sobre la gestión </w:t>
      </w:r>
      <w:r w:rsidR="00FC219E" w:rsidRPr="00FC219E">
        <w:rPr>
          <w:rFonts w:ascii="Arial" w:eastAsiaTheme="majorEastAsia" w:hAnsi="Arial" w:cs="Arial"/>
          <w:bCs/>
          <w:color w:val="000000" w:themeColor="text1"/>
          <w:sz w:val="24"/>
          <w:szCs w:val="24"/>
        </w:rPr>
        <w:t xml:space="preserve">de la entidad frente al trámite oportuno de las PQRSD </w:t>
      </w:r>
      <w:r w:rsidRPr="00FC219E">
        <w:rPr>
          <w:rFonts w:ascii="Arial" w:eastAsiaTheme="majorEastAsia" w:hAnsi="Arial" w:cs="Arial"/>
          <w:bCs/>
          <w:color w:val="000000" w:themeColor="text1"/>
          <w:sz w:val="24"/>
          <w:szCs w:val="24"/>
        </w:rPr>
        <w:t xml:space="preserve">que han realizado las diferentes dependencias de la </w:t>
      </w:r>
      <w:r w:rsidR="00BA0EE8" w:rsidRPr="00FC219E">
        <w:rPr>
          <w:rFonts w:ascii="Arial" w:eastAsiaTheme="majorEastAsia" w:hAnsi="Arial" w:cs="Arial"/>
          <w:bCs/>
          <w:color w:val="000000" w:themeColor="text1"/>
          <w:sz w:val="24"/>
          <w:szCs w:val="24"/>
        </w:rPr>
        <w:t>institución,</w:t>
      </w:r>
      <w:r w:rsidRPr="00FC219E">
        <w:rPr>
          <w:rFonts w:ascii="Arial" w:eastAsiaTheme="majorEastAsia" w:hAnsi="Arial" w:cs="Arial"/>
          <w:bCs/>
          <w:color w:val="000000" w:themeColor="text1"/>
          <w:sz w:val="24"/>
          <w:szCs w:val="24"/>
        </w:rPr>
        <w:t xml:space="preserve"> teniendo en cuenta los temas </w:t>
      </w:r>
      <w:r w:rsidR="00BA0EE8" w:rsidRPr="00FC219E">
        <w:rPr>
          <w:rFonts w:ascii="Arial" w:eastAsiaTheme="majorEastAsia" w:hAnsi="Arial" w:cs="Arial"/>
          <w:bCs/>
          <w:color w:val="000000" w:themeColor="text1"/>
          <w:sz w:val="24"/>
          <w:szCs w:val="24"/>
        </w:rPr>
        <w:t>más</w:t>
      </w:r>
      <w:r w:rsidRPr="00FC219E">
        <w:rPr>
          <w:rFonts w:ascii="Arial" w:eastAsiaTheme="majorEastAsia" w:hAnsi="Arial" w:cs="Arial"/>
          <w:bCs/>
          <w:color w:val="000000" w:themeColor="text1"/>
          <w:sz w:val="24"/>
          <w:szCs w:val="24"/>
        </w:rPr>
        <w:t xml:space="preserve"> consultados por los ciudadanos</w:t>
      </w:r>
      <w:r w:rsidR="00FC219E">
        <w:rPr>
          <w:rFonts w:ascii="Arial" w:eastAsiaTheme="majorEastAsia" w:hAnsi="Arial" w:cs="Arial"/>
          <w:bCs/>
          <w:color w:val="000000" w:themeColor="text1"/>
          <w:sz w:val="24"/>
          <w:szCs w:val="24"/>
        </w:rPr>
        <w:t>, adicionalmente se realizan algunas observaciones en pro de la mejora continua en la gestión oportuna de las PQRSD</w:t>
      </w:r>
      <w:r w:rsidR="00FC219E" w:rsidRPr="00FC219E">
        <w:rPr>
          <w:rFonts w:ascii="Arial" w:eastAsiaTheme="majorEastAsia" w:hAnsi="Arial" w:cs="Arial"/>
          <w:bCs/>
          <w:color w:val="000000" w:themeColor="text1"/>
          <w:sz w:val="24"/>
          <w:szCs w:val="24"/>
        </w:rPr>
        <w:t>.</w:t>
      </w:r>
    </w:p>
    <w:p w14:paraId="1534484B" w14:textId="47C477CE" w:rsidR="00FC219E" w:rsidRPr="00FC219E" w:rsidRDefault="00FC219E" w:rsidP="00FC219E">
      <w:pPr>
        <w:jc w:val="both"/>
        <w:rPr>
          <w:rFonts w:ascii="Arial" w:eastAsiaTheme="majorEastAsia" w:hAnsi="Arial" w:cs="Arial"/>
          <w:bCs/>
          <w:color w:val="000000" w:themeColor="text1"/>
          <w:sz w:val="24"/>
          <w:szCs w:val="24"/>
        </w:rPr>
      </w:pPr>
      <w:r>
        <w:rPr>
          <w:rFonts w:ascii="Arial" w:eastAsiaTheme="majorEastAsia" w:hAnsi="Arial" w:cs="Arial"/>
          <w:bCs/>
          <w:color w:val="000000" w:themeColor="text1"/>
          <w:sz w:val="24"/>
          <w:szCs w:val="24"/>
        </w:rPr>
        <w:t xml:space="preserve">De otro lado, algunos indicadores que se resaltan </w:t>
      </w:r>
      <w:r w:rsidR="00BA0EE8">
        <w:rPr>
          <w:rFonts w:ascii="Arial" w:eastAsiaTheme="majorEastAsia" w:hAnsi="Arial" w:cs="Arial"/>
          <w:bCs/>
          <w:color w:val="000000" w:themeColor="text1"/>
          <w:sz w:val="24"/>
          <w:szCs w:val="24"/>
        </w:rPr>
        <w:t>son:</w:t>
      </w:r>
      <w:r>
        <w:rPr>
          <w:rFonts w:ascii="Arial" w:eastAsiaTheme="majorEastAsia" w:hAnsi="Arial" w:cs="Arial"/>
          <w:bCs/>
          <w:color w:val="000000" w:themeColor="text1"/>
          <w:sz w:val="24"/>
          <w:szCs w:val="24"/>
        </w:rPr>
        <w:t xml:space="preserve"> la cantidad de usuarios atendidos, el uso de los canales dispuestos por la </w:t>
      </w:r>
      <w:r w:rsidR="00BA0EE8">
        <w:rPr>
          <w:rFonts w:ascii="Arial" w:eastAsiaTheme="majorEastAsia" w:hAnsi="Arial" w:cs="Arial"/>
          <w:bCs/>
          <w:color w:val="000000" w:themeColor="text1"/>
          <w:sz w:val="24"/>
          <w:szCs w:val="24"/>
        </w:rPr>
        <w:t>entidad,</w:t>
      </w:r>
      <w:r>
        <w:rPr>
          <w:rFonts w:ascii="Arial" w:eastAsiaTheme="majorEastAsia" w:hAnsi="Arial" w:cs="Arial"/>
          <w:bCs/>
          <w:color w:val="000000" w:themeColor="text1"/>
          <w:sz w:val="24"/>
          <w:szCs w:val="24"/>
        </w:rPr>
        <w:t xml:space="preserve"> cantidad de PQRSD asignadas a las diferentes dependencias, </w:t>
      </w:r>
      <w:r w:rsidR="0002006B">
        <w:rPr>
          <w:rFonts w:ascii="Arial" w:eastAsiaTheme="majorEastAsia" w:hAnsi="Arial" w:cs="Arial"/>
          <w:bCs/>
          <w:color w:val="000000" w:themeColor="text1"/>
          <w:sz w:val="24"/>
          <w:szCs w:val="24"/>
        </w:rPr>
        <w:t xml:space="preserve">ejes temáticos </w:t>
      </w:r>
      <w:r w:rsidR="00BA0EE8">
        <w:rPr>
          <w:rFonts w:ascii="Arial" w:eastAsiaTheme="majorEastAsia" w:hAnsi="Arial" w:cs="Arial"/>
          <w:bCs/>
          <w:color w:val="000000" w:themeColor="text1"/>
          <w:sz w:val="24"/>
          <w:szCs w:val="24"/>
        </w:rPr>
        <w:t>consultados,</w:t>
      </w:r>
      <w:r w:rsidR="0002006B">
        <w:rPr>
          <w:rFonts w:ascii="Arial" w:eastAsiaTheme="majorEastAsia" w:hAnsi="Arial" w:cs="Arial"/>
          <w:bCs/>
          <w:color w:val="000000" w:themeColor="text1"/>
          <w:sz w:val="24"/>
          <w:szCs w:val="24"/>
        </w:rPr>
        <w:t xml:space="preserve"> entre otros.</w:t>
      </w:r>
    </w:p>
    <w:p w14:paraId="49C40531" w14:textId="0348084A" w:rsidR="009B51E3" w:rsidRDefault="009B51E3" w:rsidP="0002006B">
      <w:pPr>
        <w:rPr>
          <w:rFonts w:ascii="Arial" w:hAnsi="Arial" w:cs="Arial"/>
          <w:color w:val="202122"/>
          <w:sz w:val="24"/>
          <w:szCs w:val="24"/>
          <w:shd w:val="clear" w:color="auto" w:fill="FFFFFF"/>
        </w:rPr>
      </w:pPr>
    </w:p>
    <w:p w14:paraId="682B3446" w14:textId="7D72B8F3" w:rsidR="00B95B4A" w:rsidRDefault="00B95B4A" w:rsidP="0002006B">
      <w:pPr>
        <w:rPr>
          <w:rFonts w:ascii="Arial" w:hAnsi="Arial" w:cs="Arial"/>
          <w:color w:val="202122"/>
          <w:sz w:val="24"/>
          <w:szCs w:val="24"/>
          <w:shd w:val="clear" w:color="auto" w:fill="FFFFFF"/>
        </w:rPr>
      </w:pPr>
    </w:p>
    <w:p w14:paraId="671BBD18" w14:textId="352E39B7" w:rsidR="00B95B4A" w:rsidRPr="0002006B" w:rsidRDefault="00B95B4A" w:rsidP="0002006B">
      <w:pPr>
        <w:rPr>
          <w:rFonts w:ascii="Arial" w:hAnsi="Arial" w:cs="Arial"/>
          <w:color w:val="202122"/>
          <w:sz w:val="24"/>
          <w:szCs w:val="24"/>
          <w:shd w:val="clear" w:color="auto" w:fill="FFFFFF"/>
        </w:rPr>
      </w:pPr>
    </w:p>
    <w:p w14:paraId="0007F289" w14:textId="77777777" w:rsidR="00553358" w:rsidRPr="00A329CA" w:rsidRDefault="00553358" w:rsidP="006946DC">
      <w:pPr>
        <w:pStyle w:val="Prrafodelista"/>
        <w:numPr>
          <w:ilvl w:val="0"/>
          <w:numId w:val="1"/>
        </w:numPr>
        <w:rPr>
          <w:rFonts w:ascii="Arial" w:eastAsiaTheme="majorEastAsia" w:hAnsi="Arial" w:cs="Arial"/>
          <w:b/>
          <w:color w:val="5B9BD5" w:themeColor="accent1"/>
          <w:sz w:val="24"/>
          <w:szCs w:val="24"/>
        </w:rPr>
      </w:pPr>
      <w:r w:rsidRPr="00A329CA">
        <w:rPr>
          <w:rFonts w:ascii="Arial" w:hAnsi="Arial" w:cs="Arial"/>
          <w:b/>
          <w:color w:val="5B9BD5" w:themeColor="accent1"/>
          <w:sz w:val="24"/>
          <w:szCs w:val="24"/>
        </w:rPr>
        <w:lastRenderedPageBreak/>
        <w:t>Descripción metodológica</w:t>
      </w:r>
    </w:p>
    <w:p w14:paraId="7F36FE3E" w14:textId="4AA5189F" w:rsidR="00B95B4A" w:rsidRDefault="00A949B0" w:rsidP="00900482">
      <w:pPr>
        <w:jc w:val="both"/>
        <w:rPr>
          <w:rFonts w:ascii="Arial" w:hAnsi="Arial" w:cs="Arial"/>
          <w:iCs/>
          <w:color w:val="202122"/>
          <w:sz w:val="24"/>
          <w:szCs w:val="24"/>
          <w:shd w:val="clear" w:color="auto" w:fill="FFFFFF"/>
        </w:rPr>
      </w:pPr>
      <w:r>
        <w:rPr>
          <w:rFonts w:ascii="Arial" w:hAnsi="Arial" w:cs="Arial"/>
          <w:iCs/>
          <w:color w:val="202122"/>
          <w:sz w:val="24"/>
          <w:szCs w:val="24"/>
          <w:shd w:val="clear" w:color="auto" w:fill="FFFFFF"/>
        </w:rPr>
        <w:t>Teniendo en cuenta que e</w:t>
      </w:r>
      <w:r w:rsidR="0065025A">
        <w:rPr>
          <w:rFonts w:ascii="Arial" w:hAnsi="Arial" w:cs="Arial"/>
          <w:iCs/>
          <w:color w:val="202122"/>
          <w:sz w:val="24"/>
          <w:szCs w:val="24"/>
          <w:shd w:val="clear" w:color="auto" w:fill="FFFFFF"/>
        </w:rPr>
        <w:t xml:space="preserve">n </w:t>
      </w:r>
      <w:r w:rsidR="0065025A" w:rsidRPr="00A678FD">
        <w:rPr>
          <w:rFonts w:ascii="Arial" w:hAnsi="Arial" w:cs="Arial"/>
          <w:iCs/>
          <w:color w:val="000000" w:themeColor="text1"/>
          <w:sz w:val="24"/>
          <w:szCs w:val="24"/>
          <w:shd w:val="clear" w:color="auto" w:fill="FFFFFF"/>
        </w:rPr>
        <w:t xml:space="preserve">el </w:t>
      </w:r>
      <w:r w:rsidR="008438B8" w:rsidRPr="00A678FD">
        <w:rPr>
          <w:rFonts w:ascii="Arial" w:hAnsi="Arial" w:cs="Arial"/>
          <w:iCs/>
          <w:color w:val="000000" w:themeColor="text1"/>
          <w:sz w:val="24"/>
          <w:szCs w:val="24"/>
          <w:shd w:val="clear" w:color="auto" w:fill="FFFFFF"/>
        </w:rPr>
        <w:t>segundo trimestre</w:t>
      </w:r>
      <w:r w:rsidR="00900482" w:rsidRPr="00A678FD">
        <w:rPr>
          <w:rFonts w:ascii="Arial" w:hAnsi="Arial" w:cs="Arial"/>
          <w:iCs/>
          <w:color w:val="000000" w:themeColor="text1"/>
          <w:sz w:val="24"/>
          <w:szCs w:val="24"/>
          <w:shd w:val="clear" w:color="auto" w:fill="FFFFFF"/>
        </w:rPr>
        <w:t xml:space="preserve"> de </w:t>
      </w:r>
      <w:r w:rsidR="0002006B">
        <w:rPr>
          <w:rFonts w:ascii="Arial" w:hAnsi="Arial" w:cs="Arial"/>
          <w:iCs/>
          <w:color w:val="202122"/>
          <w:sz w:val="24"/>
          <w:szCs w:val="24"/>
          <w:shd w:val="clear" w:color="auto" w:fill="FFFFFF"/>
        </w:rPr>
        <w:t>2022 quedaron</w:t>
      </w:r>
      <w:r w:rsidR="00A678FD">
        <w:rPr>
          <w:rFonts w:ascii="Arial" w:hAnsi="Arial" w:cs="Arial"/>
          <w:iCs/>
          <w:color w:val="202122"/>
          <w:sz w:val="24"/>
          <w:szCs w:val="24"/>
          <w:shd w:val="clear" w:color="auto" w:fill="FFFFFF"/>
        </w:rPr>
        <w:t xml:space="preserve"> pendientes 38</w:t>
      </w:r>
      <w:r w:rsidR="00900482">
        <w:rPr>
          <w:rFonts w:ascii="Arial" w:hAnsi="Arial" w:cs="Arial"/>
          <w:iCs/>
          <w:color w:val="202122"/>
          <w:sz w:val="24"/>
          <w:szCs w:val="24"/>
          <w:shd w:val="clear" w:color="auto" w:fill="FFFFFF"/>
        </w:rPr>
        <w:t xml:space="preserve"> PQRSD por responder</w:t>
      </w:r>
      <w:r>
        <w:rPr>
          <w:rFonts w:ascii="Arial" w:hAnsi="Arial" w:cs="Arial"/>
          <w:iCs/>
          <w:color w:val="202122"/>
          <w:sz w:val="24"/>
          <w:szCs w:val="24"/>
          <w:shd w:val="clear" w:color="auto" w:fill="FFFFFF"/>
        </w:rPr>
        <w:t xml:space="preserve"> y en fecha oportuna</w:t>
      </w:r>
      <w:r w:rsidR="00900482">
        <w:rPr>
          <w:rFonts w:ascii="Arial" w:hAnsi="Arial" w:cs="Arial"/>
          <w:iCs/>
          <w:color w:val="202122"/>
          <w:sz w:val="24"/>
          <w:szCs w:val="24"/>
          <w:shd w:val="clear" w:color="auto" w:fill="FFFFFF"/>
        </w:rPr>
        <w:t xml:space="preserve">, se realizó la revisión de la respuesta a </w:t>
      </w:r>
      <w:r w:rsidR="00900482" w:rsidRPr="00B95B4A">
        <w:rPr>
          <w:rFonts w:ascii="Arial" w:hAnsi="Arial" w:cs="Arial"/>
          <w:iCs/>
          <w:color w:val="202122"/>
          <w:sz w:val="24"/>
          <w:szCs w:val="24"/>
          <w:shd w:val="clear" w:color="auto" w:fill="FFFFFF"/>
        </w:rPr>
        <w:t>est</w:t>
      </w:r>
      <w:r w:rsidR="00B95B4A" w:rsidRPr="00B95B4A">
        <w:rPr>
          <w:rFonts w:ascii="Arial" w:hAnsi="Arial" w:cs="Arial"/>
          <w:iCs/>
          <w:color w:val="202122"/>
          <w:sz w:val="24"/>
          <w:szCs w:val="24"/>
          <w:shd w:val="clear" w:color="auto" w:fill="FFFFFF"/>
        </w:rPr>
        <w:t xml:space="preserve">os </w:t>
      </w:r>
      <w:r w:rsidR="00B95B4A">
        <w:rPr>
          <w:rFonts w:ascii="Arial" w:hAnsi="Arial" w:cs="Arial"/>
          <w:iCs/>
          <w:color w:val="202122"/>
          <w:sz w:val="24"/>
          <w:szCs w:val="24"/>
          <w:shd w:val="clear" w:color="auto" w:fill="FFFFFF"/>
        </w:rPr>
        <w:t>requerimientos</w:t>
      </w:r>
      <w:r w:rsidR="00935707">
        <w:rPr>
          <w:rFonts w:ascii="Arial" w:hAnsi="Arial" w:cs="Arial"/>
          <w:iCs/>
          <w:color w:val="202122"/>
          <w:sz w:val="24"/>
          <w:szCs w:val="24"/>
          <w:shd w:val="clear" w:color="auto" w:fill="FFFFFF"/>
        </w:rPr>
        <w:t xml:space="preserve"> obteniendo los siguientes datos  </w:t>
      </w:r>
    </w:p>
    <w:p w14:paraId="23B771D4" w14:textId="7D399F5F" w:rsidR="00B95B4A" w:rsidRDefault="00B95B4A" w:rsidP="00900482">
      <w:pPr>
        <w:jc w:val="both"/>
        <w:rPr>
          <w:rFonts w:ascii="Arial" w:hAnsi="Arial" w:cs="Arial"/>
          <w:iCs/>
          <w:color w:val="202122"/>
          <w:sz w:val="24"/>
          <w:szCs w:val="24"/>
          <w:shd w:val="clear" w:color="auto" w:fill="FFFFFF"/>
        </w:rPr>
      </w:pPr>
    </w:p>
    <w:p w14:paraId="27E496ED" w14:textId="71CAB325" w:rsidR="00B95B4A" w:rsidRDefault="00A678FD" w:rsidP="006946DC">
      <w:pPr>
        <w:jc w:val="both"/>
        <w:rPr>
          <w:rFonts w:ascii="Arial" w:hAnsi="Arial" w:cs="Arial"/>
          <w:iCs/>
          <w:color w:val="202122"/>
          <w:sz w:val="24"/>
          <w:szCs w:val="24"/>
          <w:highlight w:val="yellow"/>
          <w:shd w:val="clear" w:color="auto" w:fill="FFFFFF"/>
        </w:rPr>
      </w:pPr>
      <w:r>
        <w:rPr>
          <w:noProof/>
          <w:lang w:eastAsia="es-CO"/>
        </w:rPr>
        <w:drawing>
          <wp:inline distT="0" distB="0" distL="0" distR="0" wp14:anchorId="291C9018" wp14:editId="425555E3">
            <wp:extent cx="5353050" cy="247650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BA0EE8">
        <w:rPr>
          <w:rFonts w:ascii="Arial" w:hAnsi="Arial" w:cs="Arial"/>
          <w:iCs/>
          <w:color w:val="202122"/>
          <w:sz w:val="24"/>
          <w:szCs w:val="24"/>
          <w:highlight w:val="yellow"/>
          <w:shd w:val="clear" w:color="auto" w:fill="FFFFFF"/>
        </w:rPr>
        <w:t xml:space="preserve">            </w:t>
      </w:r>
    </w:p>
    <w:p w14:paraId="5541CFE3" w14:textId="22C34EDF" w:rsidR="00BA0EE8" w:rsidRDefault="00BA0EE8" w:rsidP="00A678FD">
      <w:pPr>
        <w:rPr>
          <w:rFonts w:ascii="Arial" w:hAnsi="Arial" w:cs="Arial"/>
          <w:iCs/>
          <w:color w:val="202122"/>
          <w:sz w:val="18"/>
          <w:szCs w:val="18"/>
          <w:shd w:val="clear" w:color="auto" w:fill="FFFFFF"/>
        </w:rPr>
      </w:pPr>
      <w:r>
        <w:rPr>
          <w:rFonts w:ascii="Arial" w:hAnsi="Arial" w:cs="Arial"/>
          <w:iCs/>
          <w:color w:val="202122"/>
          <w:sz w:val="18"/>
          <w:szCs w:val="18"/>
          <w:shd w:val="clear" w:color="auto" w:fill="FFFFFF"/>
        </w:rPr>
        <w:t xml:space="preserve">Tabla </w:t>
      </w:r>
      <w:r w:rsidR="00A678FD">
        <w:rPr>
          <w:rFonts w:ascii="Arial" w:hAnsi="Arial" w:cs="Arial"/>
          <w:iCs/>
          <w:color w:val="202122"/>
          <w:sz w:val="18"/>
          <w:szCs w:val="18"/>
          <w:shd w:val="clear" w:color="auto" w:fill="FFFFFF"/>
        </w:rPr>
        <w:t>1. Pendientes PQRSD segundo</w:t>
      </w:r>
      <w:r>
        <w:rPr>
          <w:rFonts w:ascii="Arial" w:hAnsi="Arial" w:cs="Arial"/>
          <w:iCs/>
          <w:color w:val="202122"/>
          <w:sz w:val="18"/>
          <w:szCs w:val="18"/>
          <w:shd w:val="clear" w:color="auto" w:fill="FFFFFF"/>
        </w:rPr>
        <w:t xml:space="preserve"> trimestre 2022</w:t>
      </w:r>
    </w:p>
    <w:p w14:paraId="4D1BCA8C" w14:textId="349F1051" w:rsidR="00BA0EE8" w:rsidRDefault="00BA0EE8" w:rsidP="00900482">
      <w:pPr>
        <w:jc w:val="both"/>
        <w:rPr>
          <w:rFonts w:ascii="Arial" w:hAnsi="Arial" w:cs="Arial"/>
          <w:iCs/>
          <w:color w:val="202122"/>
          <w:sz w:val="24"/>
          <w:szCs w:val="24"/>
          <w:highlight w:val="yellow"/>
          <w:shd w:val="clear" w:color="auto" w:fill="FFFFFF"/>
        </w:rPr>
      </w:pPr>
    </w:p>
    <w:p w14:paraId="4B81B866" w14:textId="0CE20E86" w:rsidR="003C78B0" w:rsidRDefault="00B95B4A" w:rsidP="00900482">
      <w:pPr>
        <w:jc w:val="both"/>
        <w:rPr>
          <w:rFonts w:ascii="Arial" w:hAnsi="Arial" w:cs="Arial"/>
          <w:iCs/>
          <w:color w:val="202122"/>
          <w:sz w:val="24"/>
          <w:szCs w:val="24"/>
          <w:shd w:val="clear" w:color="auto" w:fill="FFFFFF"/>
        </w:rPr>
      </w:pPr>
      <w:r w:rsidRPr="00B95B4A">
        <w:rPr>
          <w:rFonts w:ascii="Arial" w:hAnsi="Arial" w:cs="Arial"/>
          <w:iCs/>
          <w:color w:val="202122"/>
          <w:sz w:val="24"/>
          <w:szCs w:val="24"/>
          <w:shd w:val="clear" w:color="auto" w:fill="FFFFFF"/>
        </w:rPr>
        <w:t>De los 3</w:t>
      </w:r>
      <w:r w:rsidR="00A678FD">
        <w:rPr>
          <w:rFonts w:ascii="Arial" w:hAnsi="Arial" w:cs="Arial"/>
          <w:iCs/>
          <w:color w:val="202122"/>
          <w:sz w:val="24"/>
          <w:szCs w:val="24"/>
          <w:shd w:val="clear" w:color="auto" w:fill="FFFFFF"/>
        </w:rPr>
        <w:t>8 requerimientos 37</w:t>
      </w:r>
      <w:r w:rsidRPr="00B95B4A">
        <w:rPr>
          <w:rFonts w:ascii="Arial" w:hAnsi="Arial" w:cs="Arial"/>
          <w:iCs/>
          <w:color w:val="202122"/>
          <w:sz w:val="24"/>
          <w:szCs w:val="24"/>
          <w:shd w:val="clear" w:color="auto" w:fill="FFFFFF"/>
        </w:rPr>
        <w:t xml:space="preserve"> fueron atendidos dentro del término legal, mientras que 1</w:t>
      </w:r>
      <w:r w:rsidR="00A678FD">
        <w:rPr>
          <w:rFonts w:ascii="Arial" w:hAnsi="Arial" w:cs="Arial"/>
          <w:iCs/>
          <w:color w:val="202122"/>
          <w:sz w:val="24"/>
          <w:szCs w:val="24"/>
          <w:shd w:val="clear" w:color="auto" w:fill="FFFFFF"/>
        </w:rPr>
        <w:t xml:space="preserve"> fue</w:t>
      </w:r>
      <w:r w:rsidRPr="00B95B4A">
        <w:rPr>
          <w:rFonts w:ascii="Arial" w:hAnsi="Arial" w:cs="Arial"/>
          <w:iCs/>
          <w:color w:val="202122"/>
          <w:sz w:val="24"/>
          <w:szCs w:val="24"/>
          <w:shd w:val="clear" w:color="auto" w:fill="FFFFFF"/>
        </w:rPr>
        <w:t xml:space="preserve"> respondido en fechas extemporáneas, estos requerimientos estaban asignados a la dependencia de </w:t>
      </w:r>
      <w:r w:rsidR="00A678FD">
        <w:rPr>
          <w:rFonts w:ascii="Arial" w:hAnsi="Arial" w:cs="Arial"/>
          <w:iCs/>
          <w:color w:val="202122"/>
          <w:sz w:val="24"/>
          <w:szCs w:val="24"/>
          <w:shd w:val="clear" w:color="auto" w:fill="FFFFFF"/>
        </w:rPr>
        <w:t>Subdirección técnica.</w:t>
      </w:r>
    </w:p>
    <w:p w14:paraId="40DCAED7" w14:textId="5E0C7008" w:rsidR="008832F7" w:rsidRDefault="0002006B" w:rsidP="008832F7">
      <w:pPr>
        <w:pStyle w:val="Standard"/>
        <w:autoSpaceDE w:val="0"/>
        <w:jc w:val="both"/>
        <w:rPr>
          <w:rFonts w:ascii="Arial" w:eastAsiaTheme="minorEastAsia" w:hAnsi="Arial" w:cs="Arial"/>
          <w:kern w:val="0"/>
          <w:lang w:val="es-ES_tradnl"/>
        </w:rPr>
      </w:pPr>
      <w:r>
        <w:rPr>
          <w:rFonts w:ascii="Arial" w:eastAsiaTheme="minorEastAsia" w:hAnsi="Arial" w:cs="Arial"/>
          <w:kern w:val="0"/>
          <w:lang w:val="es-ES_tradnl"/>
        </w:rPr>
        <w:t xml:space="preserve">Ahora bien, frente a los datos obtenidos para el </w:t>
      </w:r>
      <w:r w:rsidR="00A678FD">
        <w:rPr>
          <w:rFonts w:ascii="Arial" w:eastAsiaTheme="minorEastAsia" w:hAnsi="Arial" w:cs="Arial"/>
          <w:kern w:val="0"/>
          <w:lang w:val="es-ES_tradnl"/>
        </w:rPr>
        <w:t>tercer</w:t>
      </w:r>
      <w:r>
        <w:rPr>
          <w:rFonts w:ascii="Arial" w:eastAsiaTheme="minorEastAsia" w:hAnsi="Arial" w:cs="Arial"/>
          <w:kern w:val="0"/>
          <w:lang w:val="es-ES_tradnl"/>
        </w:rPr>
        <w:t xml:space="preserve"> trimestre de 2022</w:t>
      </w:r>
      <w:r w:rsidR="00B95B4A">
        <w:rPr>
          <w:rFonts w:ascii="Arial" w:eastAsiaTheme="minorEastAsia" w:hAnsi="Arial" w:cs="Arial"/>
          <w:kern w:val="0"/>
          <w:lang w:val="es-ES_tradnl"/>
        </w:rPr>
        <w:t xml:space="preserve"> comprendido entre </w:t>
      </w:r>
      <w:r w:rsidR="00B95B4A" w:rsidRPr="00D75531">
        <w:rPr>
          <w:rFonts w:ascii="Arial" w:eastAsiaTheme="minorEastAsia" w:hAnsi="Arial" w:cs="Arial"/>
          <w:kern w:val="0"/>
          <w:lang w:val="es-ES_tradnl"/>
        </w:rPr>
        <w:t>el periodo del 2022-0</w:t>
      </w:r>
      <w:r w:rsidR="00A678FD">
        <w:rPr>
          <w:rFonts w:ascii="Arial" w:eastAsiaTheme="minorEastAsia" w:hAnsi="Arial" w:cs="Arial"/>
          <w:kern w:val="0"/>
          <w:lang w:val="es-ES_tradnl"/>
        </w:rPr>
        <w:t>7-01 al 2022-09</w:t>
      </w:r>
      <w:r w:rsidR="00B95B4A" w:rsidRPr="00D75531">
        <w:rPr>
          <w:rFonts w:ascii="Arial" w:eastAsiaTheme="minorEastAsia" w:hAnsi="Arial" w:cs="Arial"/>
          <w:kern w:val="0"/>
          <w:lang w:val="es-ES_tradnl"/>
        </w:rPr>
        <w:t>-3</w:t>
      </w:r>
      <w:r w:rsidR="00B95B4A">
        <w:rPr>
          <w:rFonts w:ascii="Arial" w:eastAsiaTheme="minorEastAsia" w:hAnsi="Arial" w:cs="Arial"/>
          <w:kern w:val="0"/>
          <w:lang w:val="es-ES_tradnl"/>
        </w:rPr>
        <w:t xml:space="preserve">0 se obtuvo la siguiente </w:t>
      </w:r>
      <w:r w:rsidR="00A678FD">
        <w:rPr>
          <w:rFonts w:ascii="Arial" w:eastAsiaTheme="minorEastAsia" w:hAnsi="Arial" w:cs="Arial"/>
          <w:kern w:val="0"/>
          <w:lang w:val="es-ES_tradnl"/>
        </w:rPr>
        <w:t>información,</w:t>
      </w:r>
      <w:r w:rsidR="00B95B4A">
        <w:rPr>
          <w:rFonts w:ascii="Arial" w:eastAsiaTheme="minorEastAsia" w:hAnsi="Arial" w:cs="Arial"/>
          <w:kern w:val="0"/>
          <w:lang w:val="es-ES_tradnl"/>
        </w:rPr>
        <w:t xml:space="preserve"> es importante indicar que </w:t>
      </w:r>
      <w:r w:rsidR="00A949B0">
        <w:rPr>
          <w:rFonts w:ascii="Arial" w:eastAsiaTheme="minorEastAsia" w:hAnsi="Arial" w:cs="Arial"/>
          <w:kern w:val="0"/>
          <w:lang w:val="es-ES_tradnl"/>
        </w:rPr>
        <w:t>l</w:t>
      </w:r>
      <w:r w:rsidR="008832F7" w:rsidRPr="00D75531">
        <w:rPr>
          <w:rFonts w:ascii="Arial" w:eastAsiaTheme="minorEastAsia" w:hAnsi="Arial" w:cs="Arial"/>
          <w:kern w:val="0"/>
          <w:lang w:val="es-ES_tradnl"/>
        </w:rPr>
        <w:t xml:space="preserve">a </w:t>
      </w:r>
      <w:r w:rsidR="008438B8" w:rsidRPr="00D75531">
        <w:rPr>
          <w:rFonts w:ascii="Arial" w:eastAsiaTheme="minorEastAsia" w:hAnsi="Arial" w:cs="Arial"/>
          <w:kern w:val="0"/>
          <w:lang w:val="es-ES_tradnl"/>
        </w:rPr>
        <w:t>información se</w:t>
      </w:r>
      <w:r w:rsidR="008832F7" w:rsidRPr="00D75531">
        <w:rPr>
          <w:rFonts w:ascii="Arial" w:eastAsiaTheme="minorEastAsia" w:hAnsi="Arial" w:cs="Arial"/>
          <w:kern w:val="0"/>
          <w:lang w:val="es-ES_tradnl"/>
        </w:rPr>
        <w:t xml:space="preserve"> </w:t>
      </w:r>
      <w:r w:rsidR="003C78B0">
        <w:rPr>
          <w:rFonts w:ascii="Arial" w:eastAsiaTheme="minorEastAsia" w:hAnsi="Arial" w:cs="Arial"/>
          <w:kern w:val="0"/>
          <w:lang w:val="es-ES_tradnl"/>
        </w:rPr>
        <w:t>ob</w:t>
      </w:r>
      <w:r w:rsidR="008832F7" w:rsidRPr="00D75531">
        <w:rPr>
          <w:rFonts w:ascii="Arial" w:eastAsiaTheme="minorEastAsia" w:hAnsi="Arial" w:cs="Arial"/>
          <w:kern w:val="0"/>
          <w:lang w:val="es-ES_tradnl"/>
        </w:rPr>
        <w:t xml:space="preserve">tuvo a través de la generación del Reporte </w:t>
      </w:r>
      <w:r w:rsidR="008832F7">
        <w:rPr>
          <w:rFonts w:ascii="Arial" w:eastAsiaTheme="minorEastAsia" w:hAnsi="Arial" w:cs="Arial"/>
          <w:kern w:val="0"/>
          <w:lang w:val="es-ES_tradnl"/>
        </w:rPr>
        <w:t xml:space="preserve">de </w:t>
      </w:r>
      <w:r w:rsidR="008832F7" w:rsidRPr="00D75531">
        <w:rPr>
          <w:rFonts w:ascii="Arial" w:eastAsiaTheme="minorEastAsia" w:hAnsi="Arial" w:cs="Arial"/>
          <w:kern w:val="0"/>
          <w:lang w:val="es-ES_tradnl"/>
        </w:rPr>
        <w:t>Solicitudes PQRSD del Sistema de Gestión Documental – ORFEO, para, convertido a Excel, para efectos de practicidad y facilidad en el procesamiento de la información.</w:t>
      </w:r>
    </w:p>
    <w:p w14:paraId="423BD868" w14:textId="0CE9D4BE" w:rsidR="008832F7" w:rsidRDefault="008832F7" w:rsidP="008832F7">
      <w:pPr>
        <w:pStyle w:val="Standard"/>
        <w:autoSpaceDE w:val="0"/>
        <w:jc w:val="both"/>
        <w:rPr>
          <w:rFonts w:ascii="Arial" w:eastAsiaTheme="minorEastAsia" w:hAnsi="Arial" w:cs="Arial"/>
          <w:kern w:val="0"/>
          <w:lang w:val="es-ES_tradnl"/>
        </w:rPr>
      </w:pPr>
    </w:p>
    <w:p w14:paraId="5A5A9BA8" w14:textId="39C7C41D" w:rsidR="008832F7" w:rsidRPr="00B95B4A" w:rsidRDefault="008832F7" w:rsidP="008832F7">
      <w:pPr>
        <w:jc w:val="both"/>
        <w:rPr>
          <w:rFonts w:ascii="Arial" w:eastAsiaTheme="minorEastAsia" w:hAnsi="Arial" w:cs="Arial"/>
          <w:sz w:val="24"/>
          <w:szCs w:val="24"/>
          <w:lang w:val="es-ES_tradnl" w:eastAsia="es-CO"/>
        </w:rPr>
      </w:pPr>
      <w:r w:rsidRPr="00B95B4A">
        <w:rPr>
          <w:rFonts w:ascii="Arial" w:eastAsiaTheme="minorEastAsia" w:hAnsi="Arial" w:cs="Arial"/>
          <w:sz w:val="24"/>
          <w:szCs w:val="24"/>
          <w:lang w:val="es-ES_tradnl" w:eastAsia="es-CO"/>
        </w:rPr>
        <w:t xml:space="preserve">Durante el </w:t>
      </w:r>
      <w:r w:rsidR="00BD299A">
        <w:rPr>
          <w:rFonts w:ascii="Arial" w:eastAsiaTheme="minorEastAsia" w:hAnsi="Arial" w:cs="Arial"/>
          <w:sz w:val="24"/>
          <w:szCs w:val="24"/>
          <w:lang w:val="es-ES_tradnl" w:eastAsia="es-CO"/>
        </w:rPr>
        <w:t>tercer</w:t>
      </w:r>
      <w:r w:rsidRPr="00B95B4A">
        <w:rPr>
          <w:rFonts w:ascii="Arial" w:eastAsiaTheme="minorEastAsia" w:hAnsi="Arial" w:cs="Arial"/>
          <w:sz w:val="24"/>
          <w:szCs w:val="24"/>
          <w:lang w:val="es-ES_tradnl" w:eastAsia="es-CO"/>
        </w:rPr>
        <w:t xml:space="preserve"> trimestre del 2</w:t>
      </w:r>
      <w:r w:rsidR="00935707">
        <w:rPr>
          <w:rFonts w:ascii="Arial" w:eastAsiaTheme="minorEastAsia" w:hAnsi="Arial" w:cs="Arial"/>
          <w:sz w:val="24"/>
          <w:szCs w:val="24"/>
          <w:lang w:val="es-ES_tradnl" w:eastAsia="es-CO"/>
        </w:rPr>
        <w:t>022 se recibieron un total de 1018</w:t>
      </w:r>
      <w:r w:rsidRPr="00B95B4A">
        <w:rPr>
          <w:rFonts w:ascii="Arial" w:eastAsiaTheme="minorEastAsia" w:hAnsi="Arial" w:cs="Arial"/>
          <w:sz w:val="24"/>
          <w:szCs w:val="24"/>
          <w:lang w:val="es-ES_tradnl" w:eastAsia="es-CO"/>
        </w:rPr>
        <w:t xml:space="preserve"> requerimientos, los cuales se clasifica</w:t>
      </w:r>
      <w:r w:rsidR="00A949B0">
        <w:rPr>
          <w:rFonts w:ascii="Arial" w:eastAsiaTheme="minorEastAsia" w:hAnsi="Arial" w:cs="Arial"/>
          <w:sz w:val="24"/>
          <w:szCs w:val="24"/>
          <w:lang w:val="es-ES_tradnl" w:eastAsia="es-CO"/>
        </w:rPr>
        <w:t>ro</w:t>
      </w:r>
      <w:r w:rsidRPr="00B95B4A">
        <w:rPr>
          <w:rFonts w:ascii="Arial" w:eastAsiaTheme="minorEastAsia" w:hAnsi="Arial" w:cs="Arial"/>
          <w:sz w:val="24"/>
          <w:szCs w:val="24"/>
          <w:lang w:val="es-ES_tradnl" w:eastAsia="es-CO"/>
        </w:rPr>
        <w:t>n así:</w:t>
      </w:r>
    </w:p>
    <w:p w14:paraId="6F9C078E" w14:textId="6730D830" w:rsidR="008832F7" w:rsidRDefault="00935707" w:rsidP="008832F7">
      <w:pPr>
        <w:jc w:val="both"/>
        <w:rPr>
          <w:rFonts w:ascii="Arial" w:hAnsi="Arial" w:cs="Arial"/>
          <w:color w:val="000000" w:themeColor="text1"/>
          <w:lang w:eastAsia="es-CO"/>
        </w:rPr>
      </w:pPr>
      <w:r>
        <w:rPr>
          <w:noProof/>
          <w:lang w:eastAsia="es-CO"/>
        </w:rPr>
        <w:lastRenderedPageBreak/>
        <w:drawing>
          <wp:inline distT="0" distB="0" distL="0" distR="0" wp14:anchorId="57E28CB7" wp14:editId="214386B0">
            <wp:extent cx="5612130" cy="2336800"/>
            <wp:effectExtent l="0" t="0" r="7620" b="6350"/>
            <wp:docPr id="1" name="Gráfico 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78B6E8A" w14:textId="0CAE367A" w:rsidR="00BA0EE8" w:rsidRDefault="00BA0EE8" w:rsidP="00935707">
      <w:pPr>
        <w:rPr>
          <w:rFonts w:ascii="Arial" w:hAnsi="Arial" w:cs="Arial"/>
          <w:iCs/>
          <w:color w:val="202122"/>
          <w:sz w:val="18"/>
          <w:szCs w:val="18"/>
          <w:shd w:val="clear" w:color="auto" w:fill="FFFFFF"/>
        </w:rPr>
      </w:pPr>
      <w:r>
        <w:rPr>
          <w:rFonts w:ascii="Arial" w:hAnsi="Arial" w:cs="Arial"/>
          <w:iCs/>
          <w:color w:val="202122"/>
          <w:sz w:val="18"/>
          <w:szCs w:val="18"/>
          <w:shd w:val="clear" w:color="auto" w:fill="FFFFFF"/>
        </w:rPr>
        <w:t>Grafica 1. PQRSD</w:t>
      </w:r>
      <w:r w:rsidRPr="00F446CB">
        <w:rPr>
          <w:rFonts w:ascii="Arial" w:hAnsi="Arial" w:cs="Arial"/>
          <w:iCs/>
          <w:color w:val="202122"/>
          <w:sz w:val="18"/>
          <w:szCs w:val="18"/>
          <w:shd w:val="clear" w:color="auto" w:fill="FFFFFF"/>
        </w:rPr>
        <w:t xml:space="preserve"> </w:t>
      </w:r>
      <w:r w:rsidR="008438B8">
        <w:rPr>
          <w:rFonts w:ascii="Arial" w:hAnsi="Arial" w:cs="Arial"/>
          <w:iCs/>
          <w:color w:val="202122"/>
          <w:sz w:val="18"/>
          <w:szCs w:val="18"/>
          <w:shd w:val="clear" w:color="auto" w:fill="FFFFFF"/>
        </w:rPr>
        <w:t>tercer</w:t>
      </w:r>
      <w:r w:rsidRPr="00F446CB">
        <w:rPr>
          <w:rFonts w:ascii="Arial" w:hAnsi="Arial" w:cs="Arial"/>
          <w:iCs/>
          <w:color w:val="202122"/>
          <w:sz w:val="18"/>
          <w:szCs w:val="18"/>
          <w:shd w:val="clear" w:color="auto" w:fill="FFFFFF"/>
        </w:rPr>
        <w:t xml:space="preserve"> trimestre 2022</w:t>
      </w:r>
    </w:p>
    <w:p w14:paraId="7B564AF5" w14:textId="556807D2" w:rsidR="00937FFA" w:rsidRPr="00B95B4A" w:rsidRDefault="007F2D1F" w:rsidP="007F2D1F">
      <w:pPr>
        <w:jc w:val="both"/>
        <w:rPr>
          <w:rFonts w:ascii="Arial" w:eastAsiaTheme="minorEastAsia" w:hAnsi="Arial" w:cs="Arial"/>
          <w:sz w:val="24"/>
          <w:szCs w:val="24"/>
          <w:lang w:val="es-ES_tradnl" w:eastAsia="es-CO"/>
        </w:rPr>
      </w:pPr>
      <w:r w:rsidRPr="00B95B4A">
        <w:rPr>
          <w:rFonts w:ascii="Arial" w:eastAsiaTheme="minorEastAsia" w:hAnsi="Arial" w:cs="Arial"/>
          <w:sz w:val="24"/>
          <w:szCs w:val="24"/>
          <w:lang w:val="es-ES_tradnl" w:eastAsia="es-CO"/>
        </w:rPr>
        <w:t xml:space="preserve">De acuerdo con la gráfica anterior encontramos que los </w:t>
      </w:r>
      <w:r w:rsidR="00937FFA" w:rsidRPr="00B95B4A">
        <w:rPr>
          <w:rFonts w:ascii="Arial" w:eastAsiaTheme="minorEastAsia" w:hAnsi="Arial" w:cs="Arial"/>
          <w:sz w:val="24"/>
          <w:szCs w:val="24"/>
          <w:lang w:val="es-ES_tradnl" w:eastAsia="es-CO"/>
        </w:rPr>
        <w:t>ciudadanos, se</w:t>
      </w:r>
      <w:r w:rsidRPr="00B95B4A">
        <w:rPr>
          <w:rFonts w:ascii="Arial" w:eastAsiaTheme="minorEastAsia" w:hAnsi="Arial" w:cs="Arial"/>
          <w:sz w:val="24"/>
          <w:szCs w:val="24"/>
          <w:lang w:val="es-ES_tradnl" w:eastAsia="es-CO"/>
        </w:rPr>
        <w:t xml:space="preserve"> acercan mayormente a la institución solicitando información de </w:t>
      </w:r>
      <w:r w:rsidR="00937FFA" w:rsidRPr="00B95B4A">
        <w:rPr>
          <w:rFonts w:ascii="Arial" w:eastAsiaTheme="minorEastAsia" w:hAnsi="Arial" w:cs="Arial"/>
          <w:sz w:val="24"/>
          <w:szCs w:val="24"/>
          <w:lang w:val="es-ES_tradnl" w:eastAsia="es-CO"/>
        </w:rPr>
        <w:t>interés general</w:t>
      </w:r>
      <w:r w:rsidRPr="00B95B4A">
        <w:rPr>
          <w:rFonts w:ascii="Arial" w:eastAsiaTheme="minorEastAsia" w:hAnsi="Arial" w:cs="Arial"/>
          <w:sz w:val="24"/>
          <w:szCs w:val="24"/>
          <w:lang w:val="es-ES_tradnl" w:eastAsia="es-CO"/>
        </w:rPr>
        <w:t xml:space="preserve"> sobre los servicios que presta el INCI a la población con discapacidad visual, así como solicitando la asistencia correspondiente para garantizar el acceso efectivo a los derechos de las personas con discapacidad visual, por lo cual es correcto afirmar que el </w:t>
      </w:r>
      <w:r w:rsidR="00935707">
        <w:rPr>
          <w:rFonts w:ascii="Arial" w:eastAsiaTheme="minorEastAsia" w:hAnsi="Arial" w:cs="Arial"/>
          <w:sz w:val="24"/>
          <w:szCs w:val="24"/>
          <w:lang w:val="es-ES_tradnl" w:eastAsia="es-CO"/>
        </w:rPr>
        <w:t>46</w:t>
      </w:r>
      <w:r w:rsidR="00937FFA" w:rsidRPr="00B95B4A">
        <w:rPr>
          <w:rFonts w:ascii="Arial" w:eastAsiaTheme="minorEastAsia" w:hAnsi="Arial" w:cs="Arial"/>
          <w:sz w:val="24"/>
          <w:szCs w:val="24"/>
          <w:lang w:val="es-ES_tradnl" w:eastAsia="es-CO"/>
        </w:rPr>
        <w:t>,</w:t>
      </w:r>
      <w:r w:rsidR="00935707">
        <w:rPr>
          <w:rFonts w:ascii="Arial" w:eastAsiaTheme="minorEastAsia" w:hAnsi="Arial" w:cs="Arial"/>
          <w:sz w:val="24"/>
          <w:szCs w:val="24"/>
          <w:lang w:val="es-ES_tradnl" w:eastAsia="es-CO"/>
        </w:rPr>
        <w:t>2</w:t>
      </w:r>
      <w:r w:rsidRPr="00B95B4A">
        <w:rPr>
          <w:rFonts w:ascii="Arial" w:eastAsiaTheme="minorEastAsia" w:hAnsi="Arial" w:cs="Arial"/>
          <w:sz w:val="24"/>
          <w:szCs w:val="24"/>
          <w:lang w:val="es-ES_tradnl" w:eastAsia="es-CO"/>
        </w:rPr>
        <w:t>% de los requerimientos se centran en estos temas</w:t>
      </w:r>
      <w:r w:rsidR="00935707">
        <w:rPr>
          <w:rFonts w:ascii="Arial" w:eastAsiaTheme="minorEastAsia" w:hAnsi="Arial" w:cs="Arial"/>
          <w:sz w:val="24"/>
          <w:szCs w:val="24"/>
          <w:lang w:val="es-ES_tradnl" w:eastAsia="es-CO"/>
        </w:rPr>
        <w:t>. De otra parte, el 28,5</w:t>
      </w:r>
      <w:r w:rsidRPr="00B95B4A">
        <w:rPr>
          <w:rFonts w:ascii="Arial" w:eastAsiaTheme="minorEastAsia" w:hAnsi="Arial" w:cs="Arial"/>
          <w:sz w:val="24"/>
          <w:szCs w:val="24"/>
          <w:lang w:val="es-ES_tradnl" w:eastAsia="es-CO"/>
        </w:rPr>
        <w:t xml:space="preserve">% de requerimientos se clasifican en otros trámites que abarcan temas de situaciones administrativas que no requieren respuesta administrativa. </w:t>
      </w:r>
    </w:p>
    <w:p w14:paraId="35E2E0E9" w14:textId="513CD037" w:rsidR="007F2D1F" w:rsidRPr="00B95B4A" w:rsidRDefault="007F2D1F" w:rsidP="007F2D1F">
      <w:pPr>
        <w:jc w:val="both"/>
        <w:rPr>
          <w:rFonts w:ascii="Arial" w:eastAsiaTheme="minorEastAsia" w:hAnsi="Arial" w:cs="Arial"/>
          <w:sz w:val="24"/>
          <w:szCs w:val="24"/>
          <w:lang w:val="es-ES_tradnl" w:eastAsia="es-CO"/>
        </w:rPr>
      </w:pPr>
      <w:r w:rsidRPr="00B95B4A">
        <w:rPr>
          <w:rFonts w:ascii="Arial" w:eastAsiaTheme="minorEastAsia" w:hAnsi="Arial" w:cs="Arial"/>
          <w:sz w:val="24"/>
          <w:szCs w:val="24"/>
          <w:lang w:val="es-ES_tradnl" w:eastAsia="es-CO"/>
        </w:rPr>
        <w:t xml:space="preserve">Por </w:t>
      </w:r>
      <w:r w:rsidR="00937FFA" w:rsidRPr="00B95B4A">
        <w:rPr>
          <w:rFonts w:ascii="Arial" w:eastAsiaTheme="minorEastAsia" w:hAnsi="Arial" w:cs="Arial"/>
          <w:sz w:val="24"/>
          <w:szCs w:val="24"/>
          <w:lang w:val="es-ES_tradnl" w:eastAsia="es-CO"/>
        </w:rPr>
        <w:t>último,</w:t>
      </w:r>
      <w:r w:rsidRPr="00B95B4A">
        <w:rPr>
          <w:rFonts w:ascii="Arial" w:eastAsiaTheme="minorEastAsia" w:hAnsi="Arial" w:cs="Arial"/>
          <w:sz w:val="24"/>
          <w:szCs w:val="24"/>
          <w:lang w:val="es-ES_tradnl" w:eastAsia="es-CO"/>
        </w:rPr>
        <w:t xml:space="preserve"> </w:t>
      </w:r>
      <w:r w:rsidR="00935707">
        <w:rPr>
          <w:rFonts w:ascii="Arial" w:eastAsiaTheme="minorEastAsia" w:hAnsi="Arial" w:cs="Arial"/>
          <w:sz w:val="24"/>
          <w:szCs w:val="24"/>
          <w:lang w:val="es-ES_tradnl" w:eastAsia="es-CO"/>
        </w:rPr>
        <w:t>el 8,1</w:t>
      </w:r>
      <w:r w:rsidRPr="00B95B4A">
        <w:rPr>
          <w:rFonts w:ascii="Arial" w:eastAsiaTheme="minorEastAsia" w:hAnsi="Arial" w:cs="Arial"/>
          <w:sz w:val="24"/>
          <w:szCs w:val="24"/>
          <w:lang w:val="es-ES_tradnl" w:eastAsia="es-CO"/>
        </w:rPr>
        <w:t>% de requerimientos se identifican como solicitudes de documentos e información en temas generales.</w:t>
      </w:r>
    </w:p>
    <w:p w14:paraId="54A90113" w14:textId="77777777" w:rsidR="0002006B" w:rsidRPr="00B95B4A" w:rsidRDefault="0002006B" w:rsidP="00937FFA">
      <w:pPr>
        <w:jc w:val="both"/>
        <w:rPr>
          <w:rFonts w:ascii="Arial" w:eastAsiaTheme="minorEastAsia" w:hAnsi="Arial" w:cs="Arial"/>
          <w:sz w:val="24"/>
          <w:szCs w:val="24"/>
          <w:lang w:val="es-ES_tradnl" w:eastAsia="es-CO"/>
        </w:rPr>
      </w:pPr>
    </w:p>
    <w:p w14:paraId="67A915FF" w14:textId="6F1ECD27" w:rsidR="002A3062" w:rsidRDefault="00937FFA" w:rsidP="00937FFA">
      <w:pPr>
        <w:jc w:val="both"/>
        <w:rPr>
          <w:rFonts w:ascii="Arial" w:eastAsiaTheme="minorEastAsia" w:hAnsi="Arial" w:cs="Arial"/>
          <w:sz w:val="24"/>
          <w:szCs w:val="24"/>
          <w:lang w:val="es-ES_tradnl" w:eastAsia="es-CO"/>
        </w:rPr>
      </w:pPr>
      <w:r w:rsidRPr="00B95B4A">
        <w:rPr>
          <w:rFonts w:ascii="Arial" w:eastAsiaTheme="minorEastAsia" w:hAnsi="Arial" w:cs="Arial"/>
          <w:sz w:val="24"/>
          <w:szCs w:val="24"/>
          <w:lang w:val="es-ES_tradnl" w:eastAsia="es-CO"/>
        </w:rPr>
        <w:t>En cuanto al seguimiento a la respuesta a las PQRSD por parte de las diferentes</w:t>
      </w:r>
      <w:r w:rsidR="00245F7E">
        <w:rPr>
          <w:rFonts w:ascii="Arial" w:eastAsiaTheme="minorEastAsia" w:hAnsi="Arial" w:cs="Arial"/>
          <w:sz w:val="24"/>
          <w:szCs w:val="24"/>
          <w:lang w:val="es-ES_tradnl" w:eastAsia="es-CO"/>
        </w:rPr>
        <w:t xml:space="preserve"> dependencias, se recibieron 1018</w:t>
      </w:r>
      <w:r w:rsidR="002A3062" w:rsidRPr="00B95B4A">
        <w:rPr>
          <w:rFonts w:ascii="Arial" w:eastAsiaTheme="minorEastAsia" w:hAnsi="Arial" w:cs="Arial"/>
          <w:sz w:val="24"/>
          <w:szCs w:val="24"/>
          <w:lang w:val="es-ES_tradnl" w:eastAsia="es-CO"/>
        </w:rPr>
        <w:t xml:space="preserve"> requerimientos de</w:t>
      </w:r>
      <w:r w:rsidRPr="00B95B4A">
        <w:rPr>
          <w:rFonts w:ascii="Arial" w:eastAsiaTheme="minorEastAsia" w:hAnsi="Arial" w:cs="Arial"/>
          <w:sz w:val="24"/>
          <w:szCs w:val="24"/>
          <w:lang w:val="es-ES_tradnl" w:eastAsia="es-CO"/>
        </w:rPr>
        <w:t xml:space="preserve"> los cuales </w:t>
      </w:r>
      <w:r w:rsidR="00245F7E">
        <w:rPr>
          <w:rFonts w:ascii="Arial" w:eastAsiaTheme="minorEastAsia" w:hAnsi="Arial" w:cs="Arial"/>
          <w:sz w:val="24"/>
          <w:szCs w:val="24"/>
          <w:lang w:val="es-ES_tradnl" w:eastAsia="es-CO"/>
        </w:rPr>
        <w:t>558</w:t>
      </w:r>
      <w:r w:rsidR="002A3062" w:rsidRPr="00B95B4A">
        <w:rPr>
          <w:rFonts w:ascii="Arial" w:eastAsiaTheme="minorEastAsia" w:hAnsi="Arial" w:cs="Arial"/>
          <w:sz w:val="24"/>
          <w:szCs w:val="24"/>
          <w:lang w:val="es-ES_tradnl" w:eastAsia="es-CO"/>
        </w:rPr>
        <w:t xml:space="preserve"> </w:t>
      </w:r>
      <w:r w:rsidR="00245F7E">
        <w:rPr>
          <w:rFonts w:ascii="Arial" w:eastAsiaTheme="minorEastAsia" w:hAnsi="Arial" w:cs="Arial"/>
          <w:sz w:val="24"/>
          <w:szCs w:val="24"/>
          <w:lang w:val="es-ES_tradnl" w:eastAsia="es-CO"/>
        </w:rPr>
        <w:t>corresponden a PQRSD, de estas 531</w:t>
      </w:r>
      <w:r w:rsidR="002A3062" w:rsidRPr="00B95B4A">
        <w:rPr>
          <w:rFonts w:ascii="Arial" w:eastAsiaTheme="minorEastAsia" w:hAnsi="Arial" w:cs="Arial"/>
          <w:sz w:val="24"/>
          <w:szCs w:val="24"/>
          <w:lang w:val="es-ES_tradnl" w:eastAsia="es-CO"/>
        </w:rPr>
        <w:t xml:space="preserve"> se respondieron dentro de los términos establecidos por la ley, frente a </w:t>
      </w:r>
      <w:r w:rsidR="00245F7E">
        <w:rPr>
          <w:rFonts w:ascii="Arial" w:eastAsiaTheme="minorEastAsia" w:hAnsi="Arial" w:cs="Arial"/>
          <w:sz w:val="24"/>
          <w:szCs w:val="24"/>
          <w:lang w:val="es-ES_tradnl" w:eastAsia="es-CO"/>
        </w:rPr>
        <w:t>4</w:t>
      </w:r>
      <w:r w:rsidR="002A3062" w:rsidRPr="00B95B4A">
        <w:rPr>
          <w:rFonts w:ascii="Arial" w:eastAsiaTheme="minorEastAsia" w:hAnsi="Arial" w:cs="Arial"/>
          <w:sz w:val="24"/>
          <w:szCs w:val="24"/>
          <w:lang w:val="es-ES_tradnl" w:eastAsia="es-CO"/>
        </w:rPr>
        <w:t xml:space="preserve"> requerimientos que fueron respondidas fuera de los términos establecidos, al cierre de este informe se encuentran </w:t>
      </w:r>
      <w:r w:rsidR="00245F7E">
        <w:rPr>
          <w:rFonts w:ascii="Arial" w:eastAsiaTheme="minorEastAsia" w:hAnsi="Arial" w:cs="Arial"/>
          <w:sz w:val="24"/>
          <w:szCs w:val="24"/>
          <w:lang w:val="es-ES_tradnl" w:eastAsia="es-CO"/>
        </w:rPr>
        <w:t>23</w:t>
      </w:r>
      <w:r w:rsidR="002A3062" w:rsidRPr="00B95B4A">
        <w:rPr>
          <w:rFonts w:ascii="Arial" w:eastAsiaTheme="minorEastAsia" w:hAnsi="Arial" w:cs="Arial"/>
          <w:sz w:val="24"/>
          <w:szCs w:val="24"/>
          <w:lang w:val="es-ES_tradnl" w:eastAsia="es-CO"/>
        </w:rPr>
        <w:t xml:space="preserve"> requerimientos pendientes y dentro del término para dar respuesta.</w:t>
      </w:r>
    </w:p>
    <w:tbl>
      <w:tblPr>
        <w:tblStyle w:val="Tablaconcuadrcula5oscura-nfasis1"/>
        <w:tblW w:w="8347" w:type="dxa"/>
        <w:tblLook w:val="04A0" w:firstRow="1" w:lastRow="0" w:firstColumn="1" w:lastColumn="0" w:noHBand="0" w:noVBand="1"/>
      </w:tblPr>
      <w:tblGrid>
        <w:gridCol w:w="1722"/>
        <w:gridCol w:w="1808"/>
        <w:gridCol w:w="1808"/>
        <w:gridCol w:w="1596"/>
        <w:gridCol w:w="1413"/>
      </w:tblGrid>
      <w:tr w:rsidR="00114693" w:rsidRPr="00114693" w14:paraId="7A218101" w14:textId="77777777" w:rsidTr="00114693">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722" w:type="dxa"/>
            <w:hideMark/>
          </w:tcPr>
          <w:p w14:paraId="654151B8" w14:textId="77777777" w:rsidR="00114693" w:rsidRPr="00114693" w:rsidRDefault="00114693" w:rsidP="00114693">
            <w:pPr>
              <w:jc w:val="center"/>
              <w:rPr>
                <w:rFonts w:ascii="Calibri" w:eastAsia="Times New Roman" w:hAnsi="Calibri" w:cs="Calibri"/>
                <w:lang w:eastAsia="es-CO"/>
              </w:rPr>
            </w:pPr>
            <w:r w:rsidRPr="00114693">
              <w:rPr>
                <w:rFonts w:ascii="Calibri" w:eastAsia="Times New Roman" w:hAnsi="Calibri" w:cs="Calibri"/>
                <w:lang w:eastAsia="es-CO"/>
              </w:rPr>
              <w:t xml:space="preserve">TIPO DE PETICIÓN </w:t>
            </w:r>
          </w:p>
        </w:tc>
        <w:tc>
          <w:tcPr>
            <w:tcW w:w="1808" w:type="dxa"/>
            <w:hideMark/>
          </w:tcPr>
          <w:p w14:paraId="15E8F050" w14:textId="77777777" w:rsidR="00114693" w:rsidRPr="00114693" w:rsidRDefault="00114693" w:rsidP="001146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s-CO"/>
              </w:rPr>
            </w:pPr>
            <w:r w:rsidRPr="00114693">
              <w:rPr>
                <w:rFonts w:ascii="Calibri" w:eastAsia="Times New Roman" w:hAnsi="Calibri" w:cs="Calibri"/>
                <w:lang w:eastAsia="es-CO"/>
              </w:rPr>
              <w:t>RESPONDIDAS EN TERMINOS</w:t>
            </w:r>
          </w:p>
        </w:tc>
        <w:tc>
          <w:tcPr>
            <w:tcW w:w="1808" w:type="dxa"/>
            <w:hideMark/>
          </w:tcPr>
          <w:p w14:paraId="2457F931" w14:textId="77777777" w:rsidR="00114693" w:rsidRPr="00114693" w:rsidRDefault="00114693" w:rsidP="001146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s-CO"/>
              </w:rPr>
            </w:pPr>
            <w:r w:rsidRPr="00114693">
              <w:rPr>
                <w:rFonts w:ascii="Calibri" w:eastAsia="Times New Roman" w:hAnsi="Calibri" w:cs="Calibri"/>
                <w:lang w:eastAsia="es-CO"/>
              </w:rPr>
              <w:t>RESPONDIDAS EN TERMINOS VENCIDOS</w:t>
            </w:r>
          </w:p>
        </w:tc>
        <w:tc>
          <w:tcPr>
            <w:tcW w:w="1596" w:type="dxa"/>
            <w:hideMark/>
          </w:tcPr>
          <w:p w14:paraId="5DFF9541" w14:textId="77777777" w:rsidR="00114693" w:rsidRPr="00114693" w:rsidRDefault="00114693" w:rsidP="001146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s-CO"/>
              </w:rPr>
            </w:pPr>
            <w:r w:rsidRPr="00114693">
              <w:rPr>
                <w:rFonts w:ascii="Calibri" w:eastAsia="Times New Roman" w:hAnsi="Calibri" w:cs="Calibri"/>
                <w:lang w:eastAsia="es-CO"/>
              </w:rPr>
              <w:t xml:space="preserve">PENDIENTES POR RESPONDER </w:t>
            </w:r>
          </w:p>
        </w:tc>
        <w:tc>
          <w:tcPr>
            <w:tcW w:w="1413" w:type="dxa"/>
            <w:hideMark/>
          </w:tcPr>
          <w:p w14:paraId="310DD141" w14:textId="77777777" w:rsidR="00114693" w:rsidRPr="00114693" w:rsidRDefault="00114693" w:rsidP="001146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s-CO"/>
              </w:rPr>
            </w:pPr>
            <w:r w:rsidRPr="00114693">
              <w:rPr>
                <w:rFonts w:ascii="Calibri" w:eastAsia="Times New Roman" w:hAnsi="Calibri" w:cs="Calibri"/>
                <w:lang w:eastAsia="es-CO"/>
              </w:rPr>
              <w:t>TOTAL</w:t>
            </w:r>
          </w:p>
        </w:tc>
      </w:tr>
      <w:tr w:rsidR="00114693" w:rsidRPr="00114693" w14:paraId="7A92C069" w14:textId="77777777" w:rsidTr="00114693">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722" w:type="dxa"/>
            <w:hideMark/>
          </w:tcPr>
          <w:p w14:paraId="725EEDC2" w14:textId="77777777" w:rsidR="00114693" w:rsidRPr="00114693" w:rsidRDefault="00114693" w:rsidP="00114693">
            <w:pPr>
              <w:jc w:val="center"/>
              <w:rPr>
                <w:rFonts w:ascii="Calibri" w:eastAsia="Times New Roman" w:hAnsi="Calibri" w:cs="Calibri"/>
                <w:color w:val="000000"/>
                <w:sz w:val="20"/>
                <w:szCs w:val="20"/>
                <w:lang w:eastAsia="es-CO"/>
              </w:rPr>
            </w:pPr>
            <w:r w:rsidRPr="00114693">
              <w:rPr>
                <w:rFonts w:ascii="Calibri" w:eastAsia="Times New Roman" w:hAnsi="Calibri" w:cs="Calibri"/>
                <w:color w:val="000000"/>
                <w:sz w:val="20"/>
                <w:szCs w:val="20"/>
                <w:lang w:eastAsia="es-CO"/>
              </w:rPr>
              <w:t>PETICIONES GENERALES</w:t>
            </w:r>
          </w:p>
        </w:tc>
        <w:tc>
          <w:tcPr>
            <w:tcW w:w="1808" w:type="dxa"/>
            <w:noWrap/>
            <w:hideMark/>
          </w:tcPr>
          <w:p w14:paraId="3ED428FB" w14:textId="77777777" w:rsidR="00114693" w:rsidRPr="00114693" w:rsidRDefault="00114693"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114693">
              <w:rPr>
                <w:rFonts w:ascii="Calibri" w:eastAsia="Times New Roman" w:hAnsi="Calibri" w:cs="Calibri"/>
                <w:color w:val="000000"/>
                <w:sz w:val="20"/>
                <w:szCs w:val="20"/>
                <w:lang w:eastAsia="es-CO"/>
              </w:rPr>
              <w:t>462</w:t>
            </w:r>
          </w:p>
        </w:tc>
        <w:tc>
          <w:tcPr>
            <w:tcW w:w="1808" w:type="dxa"/>
            <w:noWrap/>
            <w:hideMark/>
          </w:tcPr>
          <w:p w14:paraId="6C35089C" w14:textId="77777777" w:rsidR="00114693" w:rsidRPr="00114693" w:rsidRDefault="00114693"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114693">
              <w:rPr>
                <w:rFonts w:ascii="Calibri" w:eastAsia="Times New Roman" w:hAnsi="Calibri" w:cs="Calibri"/>
                <w:color w:val="000000"/>
                <w:sz w:val="20"/>
                <w:szCs w:val="20"/>
                <w:lang w:eastAsia="es-CO"/>
              </w:rPr>
              <w:t>2</w:t>
            </w:r>
          </w:p>
        </w:tc>
        <w:tc>
          <w:tcPr>
            <w:tcW w:w="1596" w:type="dxa"/>
            <w:noWrap/>
            <w:hideMark/>
          </w:tcPr>
          <w:p w14:paraId="49984A4C" w14:textId="77777777" w:rsidR="00114693" w:rsidRPr="00114693" w:rsidRDefault="00114693"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114693">
              <w:rPr>
                <w:rFonts w:ascii="Calibri" w:eastAsia="Times New Roman" w:hAnsi="Calibri" w:cs="Calibri"/>
                <w:color w:val="000000"/>
                <w:sz w:val="20"/>
                <w:szCs w:val="20"/>
                <w:lang w:eastAsia="es-CO"/>
              </w:rPr>
              <w:t>5</w:t>
            </w:r>
          </w:p>
        </w:tc>
        <w:tc>
          <w:tcPr>
            <w:tcW w:w="1413" w:type="dxa"/>
            <w:noWrap/>
            <w:hideMark/>
          </w:tcPr>
          <w:p w14:paraId="726728BD" w14:textId="77777777" w:rsidR="00114693" w:rsidRPr="00114693" w:rsidRDefault="00114693"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114693">
              <w:rPr>
                <w:rFonts w:ascii="Calibri" w:eastAsia="Times New Roman" w:hAnsi="Calibri" w:cs="Calibri"/>
                <w:color w:val="000000"/>
                <w:sz w:val="20"/>
                <w:szCs w:val="20"/>
                <w:lang w:eastAsia="es-CO"/>
              </w:rPr>
              <w:t>469</w:t>
            </w:r>
          </w:p>
        </w:tc>
      </w:tr>
      <w:tr w:rsidR="00114693" w:rsidRPr="00114693" w14:paraId="29EBAEB1" w14:textId="77777777" w:rsidTr="00114693">
        <w:trPr>
          <w:trHeight w:val="466"/>
        </w:trPr>
        <w:tc>
          <w:tcPr>
            <w:cnfStyle w:val="001000000000" w:firstRow="0" w:lastRow="0" w:firstColumn="1" w:lastColumn="0" w:oddVBand="0" w:evenVBand="0" w:oddHBand="0" w:evenHBand="0" w:firstRowFirstColumn="0" w:firstRowLastColumn="0" w:lastRowFirstColumn="0" w:lastRowLastColumn="0"/>
            <w:tcW w:w="1722" w:type="dxa"/>
            <w:hideMark/>
          </w:tcPr>
          <w:p w14:paraId="6AEC6FC2" w14:textId="77777777" w:rsidR="00114693" w:rsidRPr="00114693" w:rsidRDefault="00114693" w:rsidP="00114693">
            <w:pPr>
              <w:jc w:val="center"/>
              <w:rPr>
                <w:rFonts w:ascii="Calibri" w:eastAsia="Times New Roman" w:hAnsi="Calibri" w:cs="Calibri"/>
                <w:color w:val="000000"/>
                <w:sz w:val="20"/>
                <w:szCs w:val="20"/>
                <w:lang w:eastAsia="es-CO"/>
              </w:rPr>
            </w:pPr>
            <w:r w:rsidRPr="00114693">
              <w:rPr>
                <w:rFonts w:ascii="Calibri" w:eastAsia="Times New Roman" w:hAnsi="Calibri" w:cs="Calibri"/>
                <w:color w:val="000000"/>
                <w:sz w:val="20"/>
                <w:szCs w:val="20"/>
                <w:lang w:eastAsia="es-CO"/>
              </w:rPr>
              <w:t>ACCIONES DE TUTELA</w:t>
            </w:r>
          </w:p>
        </w:tc>
        <w:tc>
          <w:tcPr>
            <w:tcW w:w="1808" w:type="dxa"/>
            <w:noWrap/>
            <w:hideMark/>
          </w:tcPr>
          <w:p w14:paraId="0B8849CF" w14:textId="77777777" w:rsidR="00114693" w:rsidRPr="00114693" w:rsidRDefault="00114693" w:rsidP="001146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114693">
              <w:rPr>
                <w:rFonts w:ascii="Calibri" w:eastAsia="Times New Roman" w:hAnsi="Calibri" w:cs="Calibri"/>
                <w:color w:val="000000"/>
                <w:sz w:val="20"/>
                <w:szCs w:val="20"/>
                <w:lang w:eastAsia="es-CO"/>
              </w:rPr>
              <w:t>4</w:t>
            </w:r>
          </w:p>
        </w:tc>
        <w:tc>
          <w:tcPr>
            <w:tcW w:w="1808" w:type="dxa"/>
            <w:noWrap/>
            <w:hideMark/>
          </w:tcPr>
          <w:p w14:paraId="06844612" w14:textId="596A3C74" w:rsidR="00114693" w:rsidRPr="00114693" w:rsidRDefault="00114693" w:rsidP="001146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114693">
              <w:rPr>
                <w:rFonts w:ascii="Calibri" w:eastAsia="Times New Roman" w:hAnsi="Calibri" w:cs="Calibri"/>
                <w:color w:val="000000"/>
                <w:sz w:val="20"/>
                <w:szCs w:val="20"/>
                <w:lang w:eastAsia="es-CO"/>
              </w:rPr>
              <w:t> </w:t>
            </w:r>
            <w:r w:rsidR="00D941B9">
              <w:rPr>
                <w:rFonts w:ascii="Calibri" w:eastAsia="Times New Roman" w:hAnsi="Calibri" w:cs="Calibri"/>
                <w:color w:val="000000"/>
                <w:sz w:val="20"/>
                <w:szCs w:val="20"/>
                <w:lang w:eastAsia="es-CO"/>
              </w:rPr>
              <w:t>0</w:t>
            </w:r>
          </w:p>
        </w:tc>
        <w:tc>
          <w:tcPr>
            <w:tcW w:w="1596" w:type="dxa"/>
            <w:noWrap/>
            <w:hideMark/>
          </w:tcPr>
          <w:p w14:paraId="1B80D90A" w14:textId="33E92F02" w:rsidR="00114693" w:rsidRPr="00114693" w:rsidRDefault="00D941B9" w:rsidP="001146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0</w:t>
            </w:r>
            <w:r w:rsidR="00114693" w:rsidRPr="00114693">
              <w:rPr>
                <w:rFonts w:ascii="Calibri" w:eastAsia="Times New Roman" w:hAnsi="Calibri" w:cs="Calibri"/>
                <w:color w:val="000000"/>
                <w:sz w:val="20"/>
                <w:szCs w:val="20"/>
                <w:lang w:eastAsia="es-CO"/>
              </w:rPr>
              <w:t> </w:t>
            </w:r>
          </w:p>
        </w:tc>
        <w:tc>
          <w:tcPr>
            <w:tcW w:w="1413" w:type="dxa"/>
            <w:noWrap/>
            <w:hideMark/>
          </w:tcPr>
          <w:p w14:paraId="39130676" w14:textId="77777777" w:rsidR="00114693" w:rsidRPr="00114693" w:rsidRDefault="00114693" w:rsidP="001146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114693">
              <w:rPr>
                <w:rFonts w:ascii="Calibri" w:eastAsia="Times New Roman" w:hAnsi="Calibri" w:cs="Calibri"/>
                <w:color w:val="000000"/>
                <w:sz w:val="20"/>
                <w:szCs w:val="20"/>
                <w:lang w:eastAsia="es-CO"/>
              </w:rPr>
              <w:t>4</w:t>
            </w:r>
          </w:p>
        </w:tc>
      </w:tr>
      <w:tr w:rsidR="00D941B9" w:rsidRPr="00114693" w14:paraId="7EA7AAE4" w14:textId="77777777" w:rsidTr="00114693">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722" w:type="dxa"/>
            <w:hideMark/>
          </w:tcPr>
          <w:p w14:paraId="51997D43" w14:textId="2E3883BA" w:rsidR="00D941B9" w:rsidRPr="00114693" w:rsidRDefault="00D941B9" w:rsidP="00114693">
            <w:pPr>
              <w:jc w:val="center"/>
              <w:rPr>
                <w:rFonts w:ascii="Calibri" w:eastAsia="Times New Roman" w:hAnsi="Calibri" w:cs="Calibri"/>
                <w:color w:val="000000"/>
                <w:sz w:val="20"/>
                <w:szCs w:val="20"/>
                <w:lang w:eastAsia="es-CO"/>
              </w:rPr>
            </w:pPr>
            <w:r w:rsidRPr="00114693">
              <w:rPr>
                <w:rFonts w:ascii="Calibri" w:eastAsia="Times New Roman" w:hAnsi="Calibri" w:cs="Calibri"/>
                <w:color w:val="000000"/>
                <w:sz w:val="20"/>
                <w:szCs w:val="20"/>
                <w:lang w:eastAsia="es-CO"/>
              </w:rPr>
              <w:t xml:space="preserve">QUEJAS </w:t>
            </w:r>
          </w:p>
        </w:tc>
        <w:tc>
          <w:tcPr>
            <w:tcW w:w="1808" w:type="dxa"/>
            <w:noWrap/>
            <w:hideMark/>
          </w:tcPr>
          <w:p w14:paraId="08675FB1" w14:textId="44DE1009" w:rsidR="00D941B9" w:rsidRPr="00114693" w:rsidRDefault="00D941B9"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114693">
              <w:rPr>
                <w:rFonts w:ascii="Calibri" w:eastAsia="Times New Roman" w:hAnsi="Calibri" w:cs="Calibri"/>
                <w:color w:val="000000"/>
                <w:sz w:val="20"/>
                <w:szCs w:val="20"/>
                <w:lang w:eastAsia="es-CO"/>
              </w:rPr>
              <w:t>3</w:t>
            </w:r>
          </w:p>
        </w:tc>
        <w:tc>
          <w:tcPr>
            <w:tcW w:w="1808" w:type="dxa"/>
            <w:noWrap/>
            <w:hideMark/>
          </w:tcPr>
          <w:p w14:paraId="00CEAF72" w14:textId="5B9E1D2F" w:rsidR="00D941B9" w:rsidRPr="00114693" w:rsidRDefault="00D941B9"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114693">
              <w:rPr>
                <w:rFonts w:ascii="Calibri" w:eastAsia="Times New Roman" w:hAnsi="Calibri" w:cs="Calibri"/>
                <w:color w:val="000000"/>
                <w:sz w:val="20"/>
                <w:szCs w:val="20"/>
                <w:lang w:eastAsia="es-CO"/>
              </w:rPr>
              <w:t> </w:t>
            </w:r>
            <w:r>
              <w:rPr>
                <w:rFonts w:ascii="Calibri" w:eastAsia="Times New Roman" w:hAnsi="Calibri" w:cs="Calibri"/>
                <w:color w:val="000000"/>
                <w:sz w:val="20"/>
                <w:szCs w:val="20"/>
                <w:lang w:eastAsia="es-CO"/>
              </w:rPr>
              <w:t>0</w:t>
            </w:r>
          </w:p>
        </w:tc>
        <w:tc>
          <w:tcPr>
            <w:tcW w:w="1596" w:type="dxa"/>
            <w:noWrap/>
            <w:hideMark/>
          </w:tcPr>
          <w:p w14:paraId="142D46FD" w14:textId="13BD24E3" w:rsidR="00D941B9" w:rsidRPr="00114693" w:rsidRDefault="00D941B9"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0</w:t>
            </w:r>
            <w:r w:rsidRPr="00114693">
              <w:rPr>
                <w:rFonts w:ascii="Calibri" w:eastAsia="Times New Roman" w:hAnsi="Calibri" w:cs="Calibri"/>
                <w:color w:val="000000"/>
                <w:sz w:val="20"/>
                <w:szCs w:val="20"/>
                <w:lang w:eastAsia="es-CO"/>
              </w:rPr>
              <w:t> </w:t>
            </w:r>
          </w:p>
        </w:tc>
        <w:tc>
          <w:tcPr>
            <w:tcW w:w="1413" w:type="dxa"/>
            <w:noWrap/>
            <w:hideMark/>
          </w:tcPr>
          <w:p w14:paraId="28090F96" w14:textId="577E04A2" w:rsidR="00D941B9" w:rsidRPr="00114693" w:rsidRDefault="00D941B9"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114693">
              <w:rPr>
                <w:rFonts w:ascii="Calibri" w:eastAsia="Times New Roman" w:hAnsi="Calibri" w:cs="Calibri"/>
                <w:color w:val="000000"/>
                <w:sz w:val="20"/>
                <w:szCs w:val="20"/>
                <w:lang w:eastAsia="es-CO"/>
              </w:rPr>
              <w:t>3</w:t>
            </w:r>
          </w:p>
        </w:tc>
      </w:tr>
      <w:tr w:rsidR="00D941B9" w:rsidRPr="00114693" w14:paraId="5B3A7629" w14:textId="77777777" w:rsidTr="00114693">
        <w:trPr>
          <w:trHeight w:val="466"/>
        </w:trPr>
        <w:tc>
          <w:tcPr>
            <w:cnfStyle w:val="001000000000" w:firstRow="0" w:lastRow="0" w:firstColumn="1" w:lastColumn="0" w:oddVBand="0" w:evenVBand="0" w:oddHBand="0" w:evenHBand="0" w:firstRowFirstColumn="0" w:firstRowLastColumn="0" w:lastRowFirstColumn="0" w:lastRowLastColumn="0"/>
            <w:tcW w:w="1722" w:type="dxa"/>
            <w:hideMark/>
          </w:tcPr>
          <w:p w14:paraId="0153FAA2" w14:textId="313ABC9F" w:rsidR="00D941B9" w:rsidRPr="00114693" w:rsidRDefault="00D941B9" w:rsidP="00114693">
            <w:pPr>
              <w:jc w:val="center"/>
              <w:rPr>
                <w:rFonts w:ascii="Calibri" w:eastAsia="Times New Roman" w:hAnsi="Calibri" w:cs="Calibri"/>
                <w:color w:val="000000"/>
                <w:sz w:val="20"/>
                <w:szCs w:val="20"/>
                <w:lang w:eastAsia="es-CO"/>
              </w:rPr>
            </w:pPr>
            <w:r w:rsidRPr="00114693">
              <w:rPr>
                <w:rFonts w:ascii="Calibri" w:eastAsia="Times New Roman" w:hAnsi="Calibri" w:cs="Calibri"/>
                <w:color w:val="000000"/>
                <w:sz w:val="20"/>
                <w:szCs w:val="20"/>
                <w:lang w:eastAsia="es-CO"/>
              </w:rPr>
              <w:t>RECLAMOS</w:t>
            </w:r>
          </w:p>
        </w:tc>
        <w:tc>
          <w:tcPr>
            <w:tcW w:w="1808" w:type="dxa"/>
            <w:noWrap/>
            <w:hideMark/>
          </w:tcPr>
          <w:p w14:paraId="0DC2D639" w14:textId="38B6D731" w:rsidR="00D941B9" w:rsidRPr="00114693" w:rsidRDefault="00D941B9" w:rsidP="001146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114693">
              <w:rPr>
                <w:rFonts w:ascii="Calibri" w:eastAsia="Times New Roman" w:hAnsi="Calibri" w:cs="Calibri"/>
                <w:color w:val="000000"/>
                <w:sz w:val="20"/>
                <w:szCs w:val="20"/>
                <w:lang w:eastAsia="es-CO"/>
              </w:rPr>
              <w:t> </w:t>
            </w:r>
            <w:r>
              <w:rPr>
                <w:rFonts w:ascii="Calibri" w:eastAsia="Times New Roman" w:hAnsi="Calibri" w:cs="Calibri"/>
                <w:color w:val="000000"/>
                <w:sz w:val="20"/>
                <w:szCs w:val="20"/>
                <w:lang w:eastAsia="es-CO"/>
              </w:rPr>
              <w:t>0</w:t>
            </w:r>
          </w:p>
        </w:tc>
        <w:tc>
          <w:tcPr>
            <w:tcW w:w="1808" w:type="dxa"/>
            <w:noWrap/>
            <w:hideMark/>
          </w:tcPr>
          <w:p w14:paraId="06A0F31F" w14:textId="5BD27541" w:rsidR="00D941B9" w:rsidRPr="00114693" w:rsidRDefault="00D941B9" w:rsidP="001146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114693">
              <w:rPr>
                <w:rFonts w:ascii="Calibri" w:eastAsia="Times New Roman" w:hAnsi="Calibri" w:cs="Calibri"/>
                <w:color w:val="000000"/>
                <w:sz w:val="20"/>
                <w:szCs w:val="20"/>
                <w:lang w:eastAsia="es-CO"/>
              </w:rPr>
              <w:t> </w:t>
            </w:r>
            <w:r>
              <w:rPr>
                <w:rFonts w:ascii="Calibri" w:eastAsia="Times New Roman" w:hAnsi="Calibri" w:cs="Calibri"/>
                <w:color w:val="000000"/>
                <w:sz w:val="20"/>
                <w:szCs w:val="20"/>
                <w:lang w:eastAsia="es-CO"/>
              </w:rPr>
              <w:t>0</w:t>
            </w:r>
          </w:p>
        </w:tc>
        <w:tc>
          <w:tcPr>
            <w:tcW w:w="1596" w:type="dxa"/>
            <w:noWrap/>
            <w:hideMark/>
          </w:tcPr>
          <w:p w14:paraId="679BA3E5" w14:textId="5A3CE50A" w:rsidR="00D941B9" w:rsidRPr="00114693" w:rsidRDefault="00D941B9" w:rsidP="001146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114693">
              <w:rPr>
                <w:rFonts w:ascii="Calibri" w:eastAsia="Times New Roman" w:hAnsi="Calibri" w:cs="Calibri"/>
                <w:color w:val="000000"/>
                <w:sz w:val="20"/>
                <w:szCs w:val="20"/>
                <w:lang w:eastAsia="es-CO"/>
              </w:rPr>
              <w:t> </w:t>
            </w:r>
            <w:r>
              <w:rPr>
                <w:rFonts w:ascii="Calibri" w:eastAsia="Times New Roman" w:hAnsi="Calibri" w:cs="Calibri"/>
                <w:color w:val="000000"/>
                <w:sz w:val="20"/>
                <w:szCs w:val="20"/>
                <w:lang w:eastAsia="es-CO"/>
              </w:rPr>
              <w:t>0</w:t>
            </w:r>
          </w:p>
        </w:tc>
        <w:tc>
          <w:tcPr>
            <w:tcW w:w="1413" w:type="dxa"/>
            <w:noWrap/>
            <w:hideMark/>
          </w:tcPr>
          <w:p w14:paraId="58EB7027" w14:textId="7D3408B9" w:rsidR="00D941B9" w:rsidRPr="00114693" w:rsidRDefault="00D941B9" w:rsidP="001146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114693">
              <w:rPr>
                <w:rFonts w:ascii="Calibri" w:eastAsia="Times New Roman" w:hAnsi="Calibri" w:cs="Calibri"/>
                <w:color w:val="000000"/>
                <w:sz w:val="20"/>
                <w:szCs w:val="20"/>
                <w:lang w:eastAsia="es-CO"/>
              </w:rPr>
              <w:t>0</w:t>
            </w:r>
          </w:p>
        </w:tc>
      </w:tr>
      <w:tr w:rsidR="00D941B9" w:rsidRPr="00114693" w14:paraId="6298C465" w14:textId="77777777" w:rsidTr="00114693">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722" w:type="dxa"/>
            <w:hideMark/>
          </w:tcPr>
          <w:p w14:paraId="6CD3F59B" w14:textId="32D859A3" w:rsidR="00D941B9" w:rsidRPr="00114693" w:rsidRDefault="00D941B9" w:rsidP="00114693">
            <w:pPr>
              <w:jc w:val="center"/>
              <w:rPr>
                <w:rFonts w:ascii="Calibri" w:eastAsia="Times New Roman" w:hAnsi="Calibri" w:cs="Calibri"/>
                <w:color w:val="000000"/>
                <w:sz w:val="20"/>
                <w:szCs w:val="20"/>
                <w:lang w:eastAsia="es-CO"/>
              </w:rPr>
            </w:pPr>
            <w:r w:rsidRPr="00114693">
              <w:rPr>
                <w:rFonts w:ascii="Calibri" w:eastAsia="Times New Roman" w:hAnsi="Calibri" w:cs="Calibri"/>
                <w:color w:val="000000"/>
                <w:sz w:val="20"/>
                <w:szCs w:val="20"/>
                <w:lang w:eastAsia="es-CO"/>
              </w:rPr>
              <w:lastRenderedPageBreak/>
              <w:t>SUGERENCIAS</w:t>
            </w:r>
          </w:p>
        </w:tc>
        <w:tc>
          <w:tcPr>
            <w:tcW w:w="1808" w:type="dxa"/>
            <w:noWrap/>
            <w:hideMark/>
          </w:tcPr>
          <w:p w14:paraId="1A823F09" w14:textId="6D2BA2E5" w:rsidR="00D941B9" w:rsidRPr="00114693" w:rsidRDefault="00D941B9"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114693">
              <w:rPr>
                <w:rFonts w:ascii="Calibri" w:eastAsia="Times New Roman" w:hAnsi="Calibri" w:cs="Calibri"/>
                <w:color w:val="000000"/>
                <w:sz w:val="20"/>
                <w:szCs w:val="20"/>
                <w:lang w:eastAsia="es-CO"/>
              </w:rPr>
              <w:t> </w:t>
            </w:r>
            <w:r>
              <w:rPr>
                <w:rFonts w:ascii="Calibri" w:eastAsia="Times New Roman" w:hAnsi="Calibri" w:cs="Calibri"/>
                <w:color w:val="000000"/>
                <w:sz w:val="20"/>
                <w:szCs w:val="20"/>
                <w:lang w:eastAsia="es-CO"/>
              </w:rPr>
              <w:t>0</w:t>
            </w:r>
          </w:p>
        </w:tc>
        <w:tc>
          <w:tcPr>
            <w:tcW w:w="1808" w:type="dxa"/>
            <w:noWrap/>
            <w:hideMark/>
          </w:tcPr>
          <w:p w14:paraId="11B8FC56" w14:textId="3E152B78" w:rsidR="00D941B9" w:rsidRPr="00114693" w:rsidRDefault="00D941B9"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114693">
              <w:rPr>
                <w:rFonts w:ascii="Calibri" w:eastAsia="Times New Roman" w:hAnsi="Calibri" w:cs="Calibri"/>
                <w:color w:val="000000"/>
                <w:sz w:val="20"/>
                <w:szCs w:val="20"/>
                <w:lang w:eastAsia="es-CO"/>
              </w:rPr>
              <w:t> </w:t>
            </w:r>
            <w:r>
              <w:rPr>
                <w:rFonts w:ascii="Calibri" w:eastAsia="Times New Roman" w:hAnsi="Calibri" w:cs="Calibri"/>
                <w:color w:val="000000"/>
                <w:sz w:val="20"/>
                <w:szCs w:val="20"/>
                <w:lang w:eastAsia="es-CO"/>
              </w:rPr>
              <w:t>0</w:t>
            </w:r>
          </w:p>
        </w:tc>
        <w:tc>
          <w:tcPr>
            <w:tcW w:w="1596" w:type="dxa"/>
            <w:noWrap/>
            <w:hideMark/>
          </w:tcPr>
          <w:p w14:paraId="00B52E56" w14:textId="4D31733C" w:rsidR="00D941B9" w:rsidRPr="00114693" w:rsidRDefault="00D941B9"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0</w:t>
            </w:r>
            <w:r w:rsidRPr="00114693">
              <w:rPr>
                <w:rFonts w:ascii="Calibri" w:eastAsia="Times New Roman" w:hAnsi="Calibri" w:cs="Calibri"/>
                <w:color w:val="000000"/>
                <w:sz w:val="20"/>
                <w:szCs w:val="20"/>
                <w:lang w:eastAsia="es-CO"/>
              </w:rPr>
              <w:t> </w:t>
            </w:r>
          </w:p>
        </w:tc>
        <w:tc>
          <w:tcPr>
            <w:tcW w:w="1413" w:type="dxa"/>
            <w:noWrap/>
            <w:hideMark/>
          </w:tcPr>
          <w:p w14:paraId="41BF4A78" w14:textId="24C5548C" w:rsidR="00D941B9" w:rsidRPr="00114693" w:rsidRDefault="00D941B9"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114693">
              <w:rPr>
                <w:rFonts w:ascii="Calibri" w:eastAsia="Times New Roman" w:hAnsi="Calibri" w:cs="Calibri"/>
                <w:color w:val="000000"/>
                <w:sz w:val="20"/>
                <w:szCs w:val="20"/>
                <w:lang w:eastAsia="es-CO"/>
              </w:rPr>
              <w:t>0</w:t>
            </w:r>
          </w:p>
        </w:tc>
      </w:tr>
      <w:tr w:rsidR="00D941B9" w:rsidRPr="00114693" w14:paraId="1495F97F" w14:textId="77777777" w:rsidTr="00114693">
        <w:trPr>
          <w:trHeight w:val="466"/>
        </w:trPr>
        <w:tc>
          <w:tcPr>
            <w:cnfStyle w:val="001000000000" w:firstRow="0" w:lastRow="0" w:firstColumn="1" w:lastColumn="0" w:oddVBand="0" w:evenVBand="0" w:oddHBand="0" w:evenHBand="0" w:firstRowFirstColumn="0" w:firstRowLastColumn="0" w:lastRowFirstColumn="0" w:lastRowLastColumn="0"/>
            <w:tcW w:w="1722" w:type="dxa"/>
            <w:hideMark/>
          </w:tcPr>
          <w:p w14:paraId="19B34417" w14:textId="351C055D" w:rsidR="00D941B9" w:rsidRPr="00114693" w:rsidRDefault="00D941B9" w:rsidP="00114693">
            <w:pPr>
              <w:jc w:val="center"/>
              <w:rPr>
                <w:rFonts w:ascii="Calibri" w:eastAsia="Times New Roman" w:hAnsi="Calibri" w:cs="Calibri"/>
                <w:color w:val="000000"/>
                <w:sz w:val="20"/>
                <w:szCs w:val="20"/>
                <w:lang w:eastAsia="es-CO"/>
              </w:rPr>
            </w:pPr>
            <w:r w:rsidRPr="00114693">
              <w:rPr>
                <w:rFonts w:ascii="Calibri" w:eastAsia="Times New Roman" w:hAnsi="Calibri" w:cs="Calibri"/>
                <w:color w:val="000000"/>
                <w:sz w:val="20"/>
                <w:szCs w:val="20"/>
                <w:lang w:eastAsia="es-CO"/>
              </w:rPr>
              <w:t xml:space="preserve">SOLICITUD DE DOCUMENTOS E INFORMACION </w:t>
            </w:r>
          </w:p>
        </w:tc>
        <w:tc>
          <w:tcPr>
            <w:tcW w:w="1808" w:type="dxa"/>
            <w:noWrap/>
            <w:hideMark/>
          </w:tcPr>
          <w:p w14:paraId="0D47E154" w14:textId="0C77D184" w:rsidR="00D941B9" w:rsidRPr="00114693" w:rsidRDefault="00D941B9" w:rsidP="001146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114693">
              <w:rPr>
                <w:rFonts w:ascii="Calibri" w:eastAsia="Times New Roman" w:hAnsi="Calibri" w:cs="Calibri"/>
                <w:color w:val="000000"/>
                <w:sz w:val="20"/>
                <w:szCs w:val="20"/>
                <w:lang w:eastAsia="es-CO"/>
              </w:rPr>
              <w:t>80</w:t>
            </w:r>
          </w:p>
        </w:tc>
        <w:tc>
          <w:tcPr>
            <w:tcW w:w="1808" w:type="dxa"/>
            <w:noWrap/>
            <w:hideMark/>
          </w:tcPr>
          <w:p w14:paraId="199C051F" w14:textId="754D03FC" w:rsidR="00D941B9" w:rsidRPr="00114693" w:rsidRDefault="00D941B9" w:rsidP="001146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114693">
              <w:rPr>
                <w:rFonts w:ascii="Calibri" w:eastAsia="Times New Roman" w:hAnsi="Calibri" w:cs="Calibri"/>
                <w:color w:val="000000"/>
                <w:sz w:val="20"/>
                <w:szCs w:val="20"/>
                <w:lang w:eastAsia="es-CO"/>
              </w:rPr>
              <w:t>2</w:t>
            </w:r>
          </w:p>
        </w:tc>
        <w:tc>
          <w:tcPr>
            <w:tcW w:w="1596" w:type="dxa"/>
            <w:noWrap/>
            <w:hideMark/>
          </w:tcPr>
          <w:p w14:paraId="117D332E" w14:textId="71D33699" w:rsidR="00D941B9" w:rsidRPr="00114693" w:rsidRDefault="00D941B9" w:rsidP="001146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0</w:t>
            </w:r>
            <w:r w:rsidRPr="00114693">
              <w:rPr>
                <w:rFonts w:ascii="Calibri" w:eastAsia="Times New Roman" w:hAnsi="Calibri" w:cs="Calibri"/>
                <w:color w:val="000000"/>
                <w:sz w:val="20"/>
                <w:szCs w:val="20"/>
                <w:lang w:eastAsia="es-CO"/>
              </w:rPr>
              <w:t> </w:t>
            </w:r>
          </w:p>
        </w:tc>
        <w:tc>
          <w:tcPr>
            <w:tcW w:w="1413" w:type="dxa"/>
            <w:noWrap/>
            <w:hideMark/>
          </w:tcPr>
          <w:p w14:paraId="0B21390A" w14:textId="5B962251" w:rsidR="00D941B9" w:rsidRPr="00114693" w:rsidRDefault="00D941B9" w:rsidP="001146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114693">
              <w:rPr>
                <w:rFonts w:ascii="Calibri" w:eastAsia="Times New Roman" w:hAnsi="Calibri" w:cs="Calibri"/>
                <w:color w:val="000000"/>
                <w:sz w:val="20"/>
                <w:szCs w:val="20"/>
                <w:lang w:eastAsia="es-CO"/>
              </w:rPr>
              <w:t>82</w:t>
            </w:r>
          </w:p>
        </w:tc>
      </w:tr>
      <w:tr w:rsidR="00D941B9" w:rsidRPr="00114693" w14:paraId="6C6A76C2" w14:textId="77777777" w:rsidTr="00114693">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722" w:type="dxa"/>
            <w:hideMark/>
          </w:tcPr>
          <w:p w14:paraId="58912DD7" w14:textId="4AA1B01C" w:rsidR="00D941B9" w:rsidRPr="00114693" w:rsidRDefault="00D941B9" w:rsidP="00114693">
            <w:pPr>
              <w:jc w:val="center"/>
              <w:rPr>
                <w:rFonts w:ascii="Calibri" w:eastAsia="Times New Roman" w:hAnsi="Calibri" w:cs="Calibri"/>
                <w:color w:val="000000"/>
                <w:sz w:val="20"/>
                <w:szCs w:val="20"/>
                <w:lang w:eastAsia="es-CO"/>
              </w:rPr>
            </w:pPr>
            <w:r w:rsidRPr="00114693">
              <w:rPr>
                <w:rFonts w:ascii="Calibri" w:eastAsia="Times New Roman" w:hAnsi="Calibri" w:cs="Calibri"/>
                <w:color w:val="000000"/>
                <w:sz w:val="20"/>
                <w:szCs w:val="20"/>
                <w:lang w:eastAsia="es-CO"/>
              </w:rPr>
              <w:t>Otros tramites institucionales (No clasificados como PQRSD)</w:t>
            </w:r>
          </w:p>
        </w:tc>
        <w:tc>
          <w:tcPr>
            <w:tcW w:w="1808" w:type="dxa"/>
            <w:noWrap/>
            <w:hideMark/>
          </w:tcPr>
          <w:p w14:paraId="54986D7E" w14:textId="4228B6E6" w:rsidR="00D941B9" w:rsidRPr="00114693" w:rsidRDefault="00D941B9"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114693">
              <w:rPr>
                <w:rFonts w:ascii="Calibri" w:eastAsia="Times New Roman" w:hAnsi="Calibri" w:cs="Calibri"/>
                <w:color w:val="000000"/>
                <w:sz w:val="20"/>
                <w:szCs w:val="20"/>
                <w:lang w:eastAsia="es-CO"/>
              </w:rPr>
              <w:t>291</w:t>
            </w:r>
          </w:p>
        </w:tc>
        <w:tc>
          <w:tcPr>
            <w:tcW w:w="1808" w:type="dxa"/>
            <w:noWrap/>
            <w:hideMark/>
          </w:tcPr>
          <w:p w14:paraId="76AD5330" w14:textId="7D1E9A10" w:rsidR="00D941B9" w:rsidRPr="00114693" w:rsidRDefault="00D941B9"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0</w:t>
            </w:r>
            <w:r w:rsidRPr="00114693">
              <w:rPr>
                <w:rFonts w:ascii="Calibri" w:eastAsia="Times New Roman" w:hAnsi="Calibri" w:cs="Calibri"/>
                <w:color w:val="000000"/>
                <w:sz w:val="20"/>
                <w:szCs w:val="20"/>
                <w:lang w:eastAsia="es-CO"/>
              </w:rPr>
              <w:t> </w:t>
            </w:r>
          </w:p>
        </w:tc>
        <w:tc>
          <w:tcPr>
            <w:tcW w:w="1596" w:type="dxa"/>
            <w:noWrap/>
            <w:hideMark/>
          </w:tcPr>
          <w:p w14:paraId="725D3F29" w14:textId="1A094CC7" w:rsidR="00D941B9" w:rsidRPr="00114693" w:rsidRDefault="00D941B9"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0</w:t>
            </w:r>
            <w:r w:rsidRPr="00114693">
              <w:rPr>
                <w:rFonts w:ascii="Calibri" w:eastAsia="Times New Roman" w:hAnsi="Calibri" w:cs="Calibri"/>
                <w:color w:val="000000"/>
                <w:sz w:val="20"/>
                <w:szCs w:val="20"/>
                <w:lang w:eastAsia="es-CO"/>
              </w:rPr>
              <w:t> </w:t>
            </w:r>
          </w:p>
        </w:tc>
        <w:tc>
          <w:tcPr>
            <w:tcW w:w="1413" w:type="dxa"/>
            <w:noWrap/>
            <w:hideMark/>
          </w:tcPr>
          <w:p w14:paraId="7E4D094B" w14:textId="62918C5F" w:rsidR="00D941B9" w:rsidRPr="00114693" w:rsidRDefault="00D941B9"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291</w:t>
            </w:r>
            <w:r w:rsidRPr="00114693">
              <w:rPr>
                <w:rFonts w:ascii="Calibri" w:eastAsia="Times New Roman" w:hAnsi="Calibri" w:cs="Calibri"/>
                <w:color w:val="000000"/>
                <w:sz w:val="20"/>
                <w:szCs w:val="20"/>
                <w:lang w:eastAsia="es-CO"/>
              </w:rPr>
              <w:t> </w:t>
            </w:r>
          </w:p>
        </w:tc>
      </w:tr>
      <w:tr w:rsidR="00D941B9" w:rsidRPr="00114693" w14:paraId="60E7EB4E" w14:textId="77777777" w:rsidTr="00114693">
        <w:trPr>
          <w:trHeight w:val="466"/>
        </w:trPr>
        <w:tc>
          <w:tcPr>
            <w:cnfStyle w:val="001000000000" w:firstRow="0" w:lastRow="0" w:firstColumn="1" w:lastColumn="0" w:oddVBand="0" w:evenVBand="0" w:oddHBand="0" w:evenHBand="0" w:firstRowFirstColumn="0" w:firstRowLastColumn="0" w:lastRowFirstColumn="0" w:lastRowLastColumn="0"/>
            <w:tcW w:w="1722" w:type="dxa"/>
            <w:hideMark/>
          </w:tcPr>
          <w:p w14:paraId="4B5ADBB3" w14:textId="6F46D760" w:rsidR="00D941B9" w:rsidRPr="00114693" w:rsidRDefault="00D941B9" w:rsidP="00114693">
            <w:pPr>
              <w:jc w:val="center"/>
              <w:rPr>
                <w:rFonts w:ascii="Calibri" w:eastAsia="Times New Roman" w:hAnsi="Calibri" w:cs="Calibri"/>
                <w:color w:val="000000"/>
                <w:sz w:val="20"/>
                <w:szCs w:val="20"/>
                <w:lang w:eastAsia="es-CO"/>
              </w:rPr>
            </w:pPr>
            <w:r w:rsidRPr="00114693">
              <w:rPr>
                <w:rFonts w:ascii="Calibri" w:eastAsia="Times New Roman" w:hAnsi="Calibri" w:cs="Calibri"/>
                <w:color w:val="000000"/>
                <w:sz w:val="20"/>
                <w:szCs w:val="20"/>
                <w:lang w:eastAsia="es-CO"/>
              </w:rPr>
              <w:t>Informativo (No requiere Tramite)</w:t>
            </w:r>
          </w:p>
        </w:tc>
        <w:tc>
          <w:tcPr>
            <w:tcW w:w="1808" w:type="dxa"/>
            <w:noWrap/>
            <w:hideMark/>
          </w:tcPr>
          <w:p w14:paraId="77AB392A" w14:textId="169073BA" w:rsidR="00D941B9" w:rsidRPr="00114693" w:rsidRDefault="00D941B9" w:rsidP="001146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114693">
              <w:rPr>
                <w:rFonts w:ascii="Calibri" w:eastAsia="Times New Roman" w:hAnsi="Calibri" w:cs="Calibri"/>
                <w:color w:val="000000"/>
                <w:sz w:val="20"/>
                <w:szCs w:val="20"/>
                <w:lang w:eastAsia="es-CO"/>
              </w:rPr>
              <w:t>169</w:t>
            </w:r>
          </w:p>
        </w:tc>
        <w:tc>
          <w:tcPr>
            <w:tcW w:w="1808" w:type="dxa"/>
            <w:noWrap/>
            <w:hideMark/>
          </w:tcPr>
          <w:p w14:paraId="7EBD09F9" w14:textId="4EE27049" w:rsidR="00D941B9" w:rsidRPr="00114693" w:rsidRDefault="00D941B9" w:rsidP="001146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0</w:t>
            </w:r>
            <w:r w:rsidRPr="00114693">
              <w:rPr>
                <w:rFonts w:ascii="Calibri" w:eastAsia="Times New Roman" w:hAnsi="Calibri" w:cs="Calibri"/>
                <w:color w:val="000000"/>
                <w:sz w:val="20"/>
                <w:szCs w:val="20"/>
                <w:lang w:eastAsia="es-CO"/>
              </w:rPr>
              <w:t> </w:t>
            </w:r>
          </w:p>
        </w:tc>
        <w:tc>
          <w:tcPr>
            <w:tcW w:w="1596" w:type="dxa"/>
            <w:noWrap/>
            <w:hideMark/>
          </w:tcPr>
          <w:p w14:paraId="35349044" w14:textId="5FFA7F27" w:rsidR="00D941B9" w:rsidRPr="00114693" w:rsidRDefault="00D941B9" w:rsidP="001146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0</w:t>
            </w:r>
            <w:r w:rsidRPr="00114693">
              <w:rPr>
                <w:rFonts w:ascii="Calibri" w:eastAsia="Times New Roman" w:hAnsi="Calibri" w:cs="Calibri"/>
                <w:color w:val="000000"/>
                <w:sz w:val="20"/>
                <w:szCs w:val="20"/>
                <w:lang w:eastAsia="es-CO"/>
              </w:rPr>
              <w:t> </w:t>
            </w:r>
          </w:p>
        </w:tc>
        <w:tc>
          <w:tcPr>
            <w:tcW w:w="1413" w:type="dxa"/>
            <w:noWrap/>
            <w:hideMark/>
          </w:tcPr>
          <w:p w14:paraId="3C8F4F74" w14:textId="35AFC51E" w:rsidR="00D941B9" w:rsidRPr="00114693" w:rsidRDefault="00D941B9" w:rsidP="001146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169</w:t>
            </w:r>
            <w:r w:rsidRPr="00114693">
              <w:rPr>
                <w:rFonts w:ascii="Calibri" w:eastAsia="Times New Roman" w:hAnsi="Calibri" w:cs="Calibri"/>
                <w:color w:val="000000"/>
                <w:sz w:val="20"/>
                <w:szCs w:val="20"/>
                <w:lang w:eastAsia="es-CO"/>
              </w:rPr>
              <w:t> </w:t>
            </w:r>
          </w:p>
        </w:tc>
      </w:tr>
      <w:tr w:rsidR="00D941B9" w:rsidRPr="00114693" w14:paraId="32138731" w14:textId="77777777" w:rsidTr="00114693">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722" w:type="dxa"/>
            <w:hideMark/>
          </w:tcPr>
          <w:p w14:paraId="3C3B0B31" w14:textId="3C1258B3" w:rsidR="00D941B9" w:rsidRPr="00114693" w:rsidRDefault="00D941B9" w:rsidP="00114693">
            <w:pPr>
              <w:jc w:val="center"/>
              <w:rPr>
                <w:rFonts w:ascii="Calibri" w:eastAsia="Times New Roman" w:hAnsi="Calibri" w:cs="Calibri"/>
                <w:color w:val="000000"/>
                <w:sz w:val="20"/>
                <w:szCs w:val="20"/>
                <w:lang w:eastAsia="es-CO"/>
              </w:rPr>
            </w:pPr>
            <w:r w:rsidRPr="00114693">
              <w:rPr>
                <w:rFonts w:ascii="Calibri" w:eastAsia="Times New Roman" w:hAnsi="Calibri" w:cs="Calibri"/>
                <w:color w:val="000000"/>
                <w:sz w:val="20"/>
                <w:szCs w:val="20"/>
                <w:lang w:eastAsia="es-CO"/>
              </w:rPr>
              <w:t>TOTAL</w:t>
            </w:r>
          </w:p>
        </w:tc>
        <w:tc>
          <w:tcPr>
            <w:tcW w:w="1808" w:type="dxa"/>
            <w:noWrap/>
            <w:hideMark/>
          </w:tcPr>
          <w:p w14:paraId="40293A4E" w14:textId="37E3A847" w:rsidR="00D941B9" w:rsidRPr="00114693" w:rsidRDefault="00D941B9"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114693">
              <w:rPr>
                <w:rFonts w:ascii="Calibri" w:eastAsia="Times New Roman" w:hAnsi="Calibri" w:cs="Calibri"/>
                <w:color w:val="000000"/>
                <w:sz w:val="20"/>
                <w:szCs w:val="20"/>
                <w:lang w:eastAsia="es-CO"/>
              </w:rPr>
              <w:t>1009</w:t>
            </w:r>
          </w:p>
        </w:tc>
        <w:tc>
          <w:tcPr>
            <w:tcW w:w="1808" w:type="dxa"/>
            <w:noWrap/>
            <w:hideMark/>
          </w:tcPr>
          <w:p w14:paraId="08AEA492" w14:textId="3CD16036" w:rsidR="00D941B9" w:rsidRPr="00114693" w:rsidRDefault="00D941B9"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114693">
              <w:rPr>
                <w:rFonts w:ascii="Calibri" w:eastAsia="Times New Roman" w:hAnsi="Calibri" w:cs="Calibri"/>
                <w:color w:val="000000"/>
                <w:sz w:val="20"/>
                <w:szCs w:val="20"/>
                <w:lang w:eastAsia="es-CO"/>
              </w:rPr>
              <w:t>4</w:t>
            </w:r>
          </w:p>
        </w:tc>
        <w:tc>
          <w:tcPr>
            <w:tcW w:w="1596" w:type="dxa"/>
            <w:noWrap/>
            <w:hideMark/>
          </w:tcPr>
          <w:p w14:paraId="2EEC2D89" w14:textId="0339F65E" w:rsidR="00D941B9" w:rsidRPr="00114693" w:rsidRDefault="00D941B9"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114693">
              <w:rPr>
                <w:rFonts w:ascii="Calibri" w:eastAsia="Times New Roman" w:hAnsi="Calibri" w:cs="Calibri"/>
                <w:color w:val="000000"/>
                <w:sz w:val="20"/>
                <w:szCs w:val="20"/>
                <w:lang w:eastAsia="es-CO"/>
              </w:rPr>
              <w:t>5</w:t>
            </w:r>
          </w:p>
        </w:tc>
        <w:tc>
          <w:tcPr>
            <w:tcW w:w="1413" w:type="dxa"/>
            <w:noWrap/>
            <w:hideMark/>
          </w:tcPr>
          <w:p w14:paraId="359BB8F6" w14:textId="4AF8753F" w:rsidR="00D941B9" w:rsidRPr="00114693" w:rsidRDefault="00D941B9"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1018</w:t>
            </w:r>
          </w:p>
        </w:tc>
      </w:tr>
    </w:tbl>
    <w:p w14:paraId="4A075902" w14:textId="3C3F88AC" w:rsidR="00937FFA" w:rsidRDefault="00937FFA" w:rsidP="00F446CB">
      <w:pPr>
        <w:rPr>
          <w:rFonts w:ascii="Arial" w:hAnsi="Arial" w:cs="Arial"/>
          <w:iCs/>
          <w:color w:val="202122"/>
          <w:sz w:val="18"/>
          <w:szCs w:val="18"/>
          <w:shd w:val="clear" w:color="auto" w:fill="FFFFFF"/>
        </w:rPr>
      </w:pPr>
      <w:r>
        <w:rPr>
          <w:rFonts w:ascii="Arial" w:hAnsi="Arial" w:cs="Arial"/>
          <w:iCs/>
          <w:color w:val="202122"/>
          <w:sz w:val="18"/>
          <w:szCs w:val="18"/>
          <w:shd w:val="clear" w:color="auto" w:fill="FFFFFF"/>
        </w:rPr>
        <w:t>Tabla.</w:t>
      </w:r>
      <w:r w:rsidR="00BA0EE8">
        <w:rPr>
          <w:rFonts w:ascii="Arial" w:hAnsi="Arial" w:cs="Arial"/>
          <w:iCs/>
          <w:color w:val="202122"/>
          <w:sz w:val="18"/>
          <w:szCs w:val="18"/>
          <w:shd w:val="clear" w:color="auto" w:fill="FFFFFF"/>
        </w:rPr>
        <w:t>2</w:t>
      </w:r>
      <w:r>
        <w:rPr>
          <w:rFonts w:ascii="Arial" w:hAnsi="Arial" w:cs="Arial"/>
          <w:iCs/>
          <w:color w:val="202122"/>
          <w:sz w:val="18"/>
          <w:szCs w:val="18"/>
          <w:shd w:val="clear" w:color="auto" w:fill="FFFFFF"/>
        </w:rPr>
        <w:t xml:space="preserve"> Seguimiento a PQRSD</w:t>
      </w:r>
      <w:r w:rsidR="00B406FD">
        <w:rPr>
          <w:rFonts w:ascii="Arial" w:hAnsi="Arial" w:cs="Arial"/>
          <w:iCs/>
          <w:color w:val="202122"/>
          <w:sz w:val="18"/>
          <w:szCs w:val="18"/>
          <w:shd w:val="clear" w:color="auto" w:fill="FFFFFF"/>
        </w:rPr>
        <w:t xml:space="preserve"> tercer</w:t>
      </w:r>
      <w:r w:rsidRPr="00937FFA">
        <w:rPr>
          <w:rFonts w:ascii="Arial" w:hAnsi="Arial" w:cs="Arial"/>
          <w:iCs/>
          <w:color w:val="202122"/>
          <w:sz w:val="18"/>
          <w:szCs w:val="18"/>
          <w:shd w:val="clear" w:color="auto" w:fill="FFFFFF"/>
        </w:rPr>
        <w:t xml:space="preserve"> trimestre 2022</w:t>
      </w:r>
    </w:p>
    <w:p w14:paraId="40F8BE71" w14:textId="77777777" w:rsidR="00A07377" w:rsidRDefault="00A07377" w:rsidP="00937FFA">
      <w:pPr>
        <w:jc w:val="both"/>
        <w:rPr>
          <w:rFonts w:ascii="Arial" w:eastAsiaTheme="minorEastAsia" w:hAnsi="Arial" w:cs="Arial"/>
          <w:sz w:val="24"/>
          <w:szCs w:val="24"/>
          <w:lang w:val="es-ES_tradnl" w:eastAsia="es-CO"/>
        </w:rPr>
      </w:pPr>
    </w:p>
    <w:p w14:paraId="7198AE74" w14:textId="7A50425E" w:rsidR="006458F3" w:rsidRDefault="00937FFA" w:rsidP="00937FFA">
      <w:pPr>
        <w:jc w:val="both"/>
        <w:rPr>
          <w:rFonts w:ascii="Arial" w:eastAsiaTheme="minorEastAsia" w:hAnsi="Arial" w:cs="Arial"/>
          <w:sz w:val="24"/>
          <w:szCs w:val="24"/>
          <w:lang w:val="es-ES_tradnl" w:eastAsia="es-CO"/>
        </w:rPr>
      </w:pPr>
      <w:r w:rsidRPr="00B95B4A">
        <w:rPr>
          <w:rFonts w:ascii="Arial" w:eastAsiaTheme="minorEastAsia" w:hAnsi="Arial" w:cs="Arial"/>
          <w:sz w:val="24"/>
          <w:szCs w:val="24"/>
          <w:lang w:val="es-ES_tradnl" w:eastAsia="es-CO"/>
        </w:rPr>
        <w:t>Ahora bien, el Instituto Nacional para ciegos, tiene un 9</w:t>
      </w:r>
      <w:r w:rsidR="00114693">
        <w:rPr>
          <w:rFonts w:ascii="Arial" w:eastAsiaTheme="minorEastAsia" w:hAnsi="Arial" w:cs="Arial"/>
          <w:sz w:val="24"/>
          <w:szCs w:val="24"/>
          <w:lang w:val="es-ES_tradnl" w:eastAsia="es-CO"/>
        </w:rPr>
        <w:t>8</w:t>
      </w:r>
      <w:r w:rsidR="00E84FFC" w:rsidRPr="00B95B4A">
        <w:rPr>
          <w:rFonts w:ascii="Arial" w:eastAsiaTheme="minorEastAsia" w:hAnsi="Arial" w:cs="Arial"/>
          <w:sz w:val="24"/>
          <w:szCs w:val="24"/>
          <w:lang w:val="es-ES_tradnl" w:eastAsia="es-CO"/>
        </w:rPr>
        <w:t xml:space="preserve">% de efectividad en la respuesta a los requerimientos </w:t>
      </w:r>
      <w:r w:rsidR="00A83201" w:rsidRPr="00B95B4A">
        <w:rPr>
          <w:rFonts w:ascii="Arial" w:eastAsiaTheme="minorEastAsia" w:hAnsi="Arial" w:cs="Arial"/>
          <w:sz w:val="24"/>
          <w:szCs w:val="24"/>
          <w:lang w:val="es-ES_tradnl" w:eastAsia="es-CO"/>
        </w:rPr>
        <w:t>lo que</w:t>
      </w:r>
      <w:r w:rsidR="00E84FFC" w:rsidRPr="00B95B4A">
        <w:rPr>
          <w:rFonts w:ascii="Arial" w:eastAsiaTheme="minorEastAsia" w:hAnsi="Arial" w:cs="Arial"/>
          <w:sz w:val="24"/>
          <w:szCs w:val="24"/>
          <w:lang w:val="es-ES_tradnl" w:eastAsia="es-CO"/>
        </w:rPr>
        <w:t xml:space="preserve"> significa que hay una oportuna respuesta en </w:t>
      </w:r>
      <w:r w:rsidR="00A83201" w:rsidRPr="00B95B4A">
        <w:rPr>
          <w:rFonts w:ascii="Arial" w:eastAsiaTheme="minorEastAsia" w:hAnsi="Arial" w:cs="Arial"/>
          <w:sz w:val="24"/>
          <w:szCs w:val="24"/>
          <w:lang w:val="es-ES_tradnl" w:eastAsia="es-CO"/>
        </w:rPr>
        <w:t>los términos</w:t>
      </w:r>
      <w:r w:rsidRPr="00B95B4A">
        <w:rPr>
          <w:rFonts w:ascii="Arial" w:eastAsiaTheme="minorEastAsia" w:hAnsi="Arial" w:cs="Arial"/>
          <w:sz w:val="24"/>
          <w:szCs w:val="24"/>
          <w:lang w:val="es-ES_tradnl" w:eastAsia="es-CO"/>
        </w:rPr>
        <w:t xml:space="preserve"> establecidos por la ley. </w:t>
      </w:r>
      <w:r w:rsidR="00E84FFC" w:rsidRPr="006458F3">
        <w:rPr>
          <w:rFonts w:ascii="Arial" w:eastAsiaTheme="minorEastAsia" w:hAnsi="Arial" w:cs="Arial"/>
          <w:sz w:val="24"/>
          <w:szCs w:val="24"/>
          <w:lang w:val="es-ES_tradnl" w:eastAsia="es-CO"/>
        </w:rPr>
        <w:t>Sin embargo, s</w:t>
      </w:r>
      <w:r w:rsidRPr="006458F3">
        <w:rPr>
          <w:rFonts w:ascii="Arial" w:eastAsiaTheme="minorEastAsia" w:hAnsi="Arial" w:cs="Arial"/>
          <w:sz w:val="24"/>
          <w:szCs w:val="24"/>
          <w:lang w:val="es-ES_tradnl" w:eastAsia="es-CO"/>
        </w:rPr>
        <w:t>e pudo determinar que el 1%</w:t>
      </w:r>
      <w:r w:rsidR="00A07377">
        <w:rPr>
          <w:rFonts w:ascii="Arial" w:eastAsiaTheme="minorEastAsia" w:hAnsi="Arial" w:cs="Arial"/>
          <w:sz w:val="24"/>
          <w:szCs w:val="24"/>
          <w:lang w:val="es-ES_tradnl" w:eastAsia="es-CO"/>
        </w:rPr>
        <w:t xml:space="preserve"> equivalente </w:t>
      </w:r>
      <w:r w:rsidR="00A07377" w:rsidRPr="00F95285">
        <w:rPr>
          <w:rFonts w:ascii="Arial" w:eastAsiaTheme="minorEastAsia" w:hAnsi="Arial" w:cs="Arial"/>
          <w:sz w:val="24"/>
          <w:szCs w:val="24"/>
          <w:lang w:val="es-ES_tradnl" w:eastAsia="es-CO"/>
        </w:rPr>
        <w:t>a 4</w:t>
      </w:r>
      <w:r w:rsidR="00B95B4A" w:rsidRPr="006458F3">
        <w:rPr>
          <w:rFonts w:ascii="Arial" w:eastAsiaTheme="minorEastAsia" w:hAnsi="Arial" w:cs="Arial"/>
          <w:sz w:val="24"/>
          <w:szCs w:val="24"/>
          <w:lang w:val="es-ES_tradnl" w:eastAsia="es-CO"/>
        </w:rPr>
        <w:t xml:space="preserve"> requerimientos </w:t>
      </w:r>
      <w:r w:rsidRPr="006458F3">
        <w:rPr>
          <w:rFonts w:ascii="Arial" w:eastAsiaTheme="minorEastAsia" w:hAnsi="Arial" w:cs="Arial"/>
          <w:sz w:val="24"/>
          <w:szCs w:val="24"/>
          <w:lang w:val="es-ES_tradnl" w:eastAsia="es-CO"/>
        </w:rPr>
        <w:t xml:space="preserve">se </w:t>
      </w:r>
      <w:r w:rsidR="006458F3" w:rsidRPr="006458F3">
        <w:rPr>
          <w:rFonts w:ascii="Arial" w:eastAsiaTheme="minorEastAsia" w:hAnsi="Arial" w:cs="Arial"/>
          <w:sz w:val="24"/>
          <w:szCs w:val="24"/>
          <w:lang w:val="es-ES_tradnl" w:eastAsia="es-CO"/>
        </w:rPr>
        <w:t>respondieron</w:t>
      </w:r>
      <w:r w:rsidRPr="006458F3">
        <w:rPr>
          <w:rFonts w:ascii="Arial" w:eastAsiaTheme="minorEastAsia" w:hAnsi="Arial" w:cs="Arial"/>
          <w:sz w:val="24"/>
          <w:szCs w:val="24"/>
          <w:lang w:val="es-ES_tradnl" w:eastAsia="es-CO"/>
        </w:rPr>
        <w:t xml:space="preserve"> fuera de </w:t>
      </w:r>
      <w:r w:rsidR="006458F3" w:rsidRPr="006458F3">
        <w:rPr>
          <w:rFonts w:ascii="Arial" w:eastAsiaTheme="minorEastAsia" w:hAnsi="Arial" w:cs="Arial"/>
          <w:sz w:val="24"/>
          <w:szCs w:val="24"/>
          <w:lang w:val="es-ES_tradnl" w:eastAsia="es-CO"/>
        </w:rPr>
        <w:t>término</w:t>
      </w:r>
      <w:r w:rsidR="006458F3">
        <w:rPr>
          <w:rFonts w:ascii="Arial" w:eastAsiaTheme="minorEastAsia" w:hAnsi="Arial" w:cs="Arial"/>
          <w:sz w:val="24"/>
          <w:szCs w:val="24"/>
          <w:lang w:val="es-ES_tradnl" w:eastAsia="es-CO"/>
        </w:rPr>
        <w:t>.</w:t>
      </w:r>
    </w:p>
    <w:p w14:paraId="0757C28B" w14:textId="48DE6390" w:rsidR="00937FFA" w:rsidRDefault="006458F3" w:rsidP="00937FFA">
      <w:pPr>
        <w:jc w:val="both"/>
        <w:rPr>
          <w:rFonts w:ascii="Arial" w:eastAsiaTheme="minorEastAsia" w:hAnsi="Arial" w:cs="Arial"/>
          <w:sz w:val="24"/>
          <w:szCs w:val="24"/>
          <w:lang w:val="es-ES_tradnl" w:eastAsia="es-CO"/>
        </w:rPr>
      </w:pPr>
      <w:r>
        <w:rPr>
          <w:rFonts w:ascii="Arial" w:eastAsiaTheme="minorEastAsia" w:hAnsi="Arial" w:cs="Arial"/>
          <w:sz w:val="24"/>
          <w:szCs w:val="24"/>
          <w:lang w:val="es-ES_tradnl" w:eastAsia="es-CO"/>
        </w:rPr>
        <w:t>P</w:t>
      </w:r>
      <w:r w:rsidR="00B95B4A" w:rsidRPr="006458F3">
        <w:rPr>
          <w:rFonts w:ascii="Arial" w:eastAsiaTheme="minorEastAsia" w:hAnsi="Arial" w:cs="Arial"/>
          <w:sz w:val="24"/>
          <w:szCs w:val="24"/>
          <w:lang w:val="es-ES_tradnl" w:eastAsia="es-CO"/>
        </w:rPr>
        <w:t xml:space="preserve">or otra </w:t>
      </w:r>
      <w:r w:rsidR="00B406FD" w:rsidRPr="006458F3">
        <w:rPr>
          <w:rFonts w:ascii="Arial" w:eastAsiaTheme="minorEastAsia" w:hAnsi="Arial" w:cs="Arial"/>
          <w:sz w:val="24"/>
          <w:szCs w:val="24"/>
          <w:lang w:val="es-ES_tradnl" w:eastAsia="es-CO"/>
        </w:rPr>
        <w:t>parte,</w:t>
      </w:r>
      <w:r w:rsidR="00B95B4A" w:rsidRPr="006458F3">
        <w:rPr>
          <w:rFonts w:ascii="Arial" w:eastAsiaTheme="minorEastAsia" w:hAnsi="Arial" w:cs="Arial"/>
          <w:sz w:val="24"/>
          <w:szCs w:val="24"/>
          <w:lang w:val="es-ES_tradnl" w:eastAsia="es-CO"/>
        </w:rPr>
        <w:t xml:space="preserve"> </w:t>
      </w:r>
      <w:r w:rsidRPr="006458F3">
        <w:rPr>
          <w:rFonts w:ascii="Arial" w:eastAsiaTheme="minorEastAsia" w:hAnsi="Arial" w:cs="Arial"/>
          <w:sz w:val="24"/>
          <w:szCs w:val="24"/>
          <w:lang w:val="es-ES_tradnl" w:eastAsia="es-CO"/>
        </w:rPr>
        <w:t>a corte</w:t>
      </w:r>
      <w:r w:rsidR="00A07377">
        <w:rPr>
          <w:rFonts w:ascii="Arial" w:eastAsiaTheme="minorEastAsia" w:hAnsi="Arial" w:cs="Arial"/>
          <w:sz w:val="24"/>
          <w:szCs w:val="24"/>
          <w:lang w:val="es-ES_tradnl" w:eastAsia="es-CO"/>
        </w:rPr>
        <w:t xml:space="preserve"> septiembre</w:t>
      </w:r>
      <w:r w:rsidR="00937FFA" w:rsidRPr="006458F3">
        <w:rPr>
          <w:rFonts w:ascii="Arial" w:eastAsiaTheme="minorEastAsia" w:hAnsi="Arial" w:cs="Arial"/>
          <w:sz w:val="24"/>
          <w:szCs w:val="24"/>
          <w:lang w:val="es-ES_tradnl" w:eastAsia="es-CO"/>
        </w:rPr>
        <w:t xml:space="preserve"> 30 de 2022 quedaron </w:t>
      </w:r>
      <w:r w:rsidR="00B95B4A" w:rsidRPr="006458F3">
        <w:rPr>
          <w:rFonts w:ascii="Arial" w:eastAsiaTheme="minorEastAsia" w:hAnsi="Arial" w:cs="Arial"/>
          <w:sz w:val="24"/>
          <w:szCs w:val="24"/>
          <w:lang w:val="es-ES_tradnl" w:eastAsia="es-CO"/>
        </w:rPr>
        <w:t xml:space="preserve">pendientes </w:t>
      </w:r>
      <w:r w:rsidR="00114693">
        <w:rPr>
          <w:rFonts w:ascii="Arial" w:eastAsiaTheme="minorEastAsia" w:hAnsi="Arial" w:cs="Arial"/>
          <w:sz w:val="24"/>
          <w:szCs w:val="24"/>
          <w:lang w:val="es-ES_tradnl" w:eastAsia="es-CO"/>
        </w:rPr>
        <w:t>5</w:t>
      </w:r>
      <w:r w:rsidR="00E84FFC" w:rsidRPr="006458F3">
        <w:rPr>
          <w:rFonts w:ascii="Arial" w:eastAsiaTheme="minorEastAsia" w:hAnsi="Arial" w:cs="Arial"/>
          <w:sz w:val="24"/>
          <w:szCs w:val="24"/>
          <w:lang w:val="es-ES_tradnl" w:eastAsia="es-CO"/>
        </w:rPr>
        <w:t xml:space="preserve"> </w:t>
      </w:r>
      <w:r w:rsidR="00B406FD" w:rsidRPr="006458F3">
        <w:rPr>
          <w:rFonts w:ascii="Arial" w:eastAsiaTheme="minorEastAsia" w:hAnsi="Arial" w:cs="Arial"/>
          <w:sz w:val="24"/>
          <w:szCs w:val="24"/>
          <w:lang w:val="es-ES_tradnl" w:eastAsia="es-CO"/>
        </w:rPr>
        <w:t>requerimientos que</w:t>
      </w:r>
      <w:r w:rsidR="00937FFA" w:rsidRPr="006458F3">
        <w:rPr>
          <w:rFonts w:ascii="Arial" w:eastAsiaTheme="minorEastAsia" w:hAnsi="Arial" w:cs="Arial"/>
          <w:sz w:val="24"/>
          <w:szCs w:val="24"/>
          <w:lang w:val="es-ES_tradnl" w:eastAsia="es-CO"/>
        </w:rPr>
        <w:t xml:space="preserve"> se encuentran</w:t>
      </w:r>
      <w:r w:rsidR="00E84FFC" w:rsidRPr="006458F3">
        <w:rPr>
          <w:rFonts w:ascii="Arial" w:eastAsiaTheme="minorEastAsia" w:hAnsi="Arial" w:cs="Arial"/>
          <w:sz w:val="24"/>
          <w:szCs w:val="24"/>
          <w:lang w:val="es-ES_tradnl" w:eastAsia="es-CO"/>
        </w:rPr>
        <w:t xml:space="preserve"> dentro de los términos </w:t>
      </w:r>
      <w:r w:rsidRPr="006458F3">
        <w:rPr>
          <w:rFonts w:ascii="Arial" w:eastAsiaTheme="minorEastAsia" w:hAnsi="Arial" w:cs="Arial"/>
          <w:sz w:val="24"/>
          <w:szCs w:val="24"/>
          <w:lang w:val="es-ES_tradnl" w:eastAsia="es-CO"/>
        </w:rPr>
        <w:t xml:space="preserve">legales </w:t>
      </w:r>
      <w:r w:rsidR="00E84FFC" w:rsidRPr="006458F3">
        <w:rPr>
          <w:rFonts w:ascii="Arial" w:eastAsiaTheme="minorEastAsia" w:hAnsi="Arial" w:cs="Arial"/>
          <w:sz w:val="24"/>
          <w:szCs w:val="24"/>
          <w:lang w:val="es-ES_tradnl" w:eastAsia="es-CO"/>
        </w:rPr>
        <w:t>para dar respuesta.</w:t>
      </w:r>
    </w:p>
    <w:p w14:paraId="3FAE2CC1" w14:textId="48CDE175" w:rsidR="00A07377" w:rsidRPr="00B95B4A" w:rsidRDefault="00114693" w:rsidP="00937FFA">
      <w:pPr>
        <w:jc w:val="both"/>
        <w:rPr>
          <w:rFonts w:ascii="Arial" w:eastAsiaTheme="minorEastAsia" w:hAnsi="Arial" w:cs="Arial"/>
          <w:sz w:val="24"/>
          <w:szCs w:val="24"/>
          <w:lang w:val="es-ES_tradnl" w:eastAsia="es-CO"/>
        </w:rPr>
      </w:pPr>
      <w:r>
        <w:rPr>
          <w:noProof/>
          <w:lang w:eastAsia="es-CO"/>
        </w:rPr>
        <w:drawing>
          <wp:inline distT="0" distB="0" distL="0" distR="0" wp14:anchorId="1D4F2317" wp14:editId="0809DE01">
            <wp:extent cx="5353050" cy="2457450"/>
            <wp:effectExtent l="0" t="0" r="0" b="0"/>
            <wp:docPr id="4" name="Gráfico 4">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6E14B01" w14:textId="6CE8AF02" w:rsidR="002A3062" w:rsidRDefault="002A3062" w:rsidP="002A3062">
      <w:pPr>
        <w:jc w:val="both"/>
        <w:rPr>
          <w:rFonts w:ascii="Arial" w:hAnsi="Arial" w:cs="Arial"/>
          <w:lang w:eastAsia="es-CO"/>
        </w:rPr>
      </w:pPr>
      <w:r>
        <w:rPr>
          <w:rFonts w:ascii="Arial" w:hAnsi="Arial" w:cs="Arial"/>
          <w:iCs/>
          <w:color w:val="202122"/>
          <w:sz w:val="18"/>
          <w:szCs w:val="18"/>
          <w:shd w:val="clear" w:color="auto" w:fill="FFFFFF"/>
        </w:rPr>
        <w:t>Grafica 2. PQRSD</w:t>
      </w:r>
      <w:r w:rsidR="00B406FD">
        <w:rPr>
          <w:rFonts w:ascii="Arial" w:hAnsi="Arial" w:cs="Arial"/>
          <w:iCs/>
          <w:color w:val="202122"/>
          <w:sz w:val="18"/>
          <w:szCs w:val="18"/>
          <w:shd w:val="clear" w:color="auto" w:fill="FFFFFF"/>
        </w:rPr>
        <w:t xml:space="preserve"> tercer</w:t>
      </w:r>
      <w:r w:rsidRPr="00F446CB">
        <w:rPr>
          <w:rFonts w:ascii="Arial" w:hAnsi="Arial" w:cs="Arial"/>
          <w:iCs/>
          <w:color w:val="202122"/>
          <w:sz w:val="18"/>
          <w:szCs w:val="18"/>
          <w:shd w:val="clear" w:color="auto" w:fill="FFFFFF"/>
        </w:rPr>
        <w:t xml:space="preserve"> trimestre 2022</w:t>
      </w:r>
    </w:p>
    <w:p w14:paraId="2ACFFE71" w14:textId="77777777" w:rsidR="007C06CA" w:rsidRDefault="007C06CA" w:rsidP="00F446CB">
      <w:pPr>
        <w:rPr>
          <w:rFonts w:ascii="Arial" w:hAnsi="Arial" w:cs="Arial"/>
          <w:iCs/>
          <w:color w:val="202122"/>
          <w:sz w:val="24"/>
          <w:szCs w:val="24"/>
          <w:shd w:val="clear" w:color="auto" w:fill="FFFFFF"/>
        </w:rPr>
      </w:pPr>
    </w:p>
    <w:p w14:paraId="1F4575F2" w14:textId="62047B4C" w:rsidR="006458F3" w:rsidRDefault="006458F3" w:rsidP="00F446CB">
      <w:pPr>
        <w:rPr>
          <w:rFonts w:ascii="Arial" w:hAnsi="Arial" w:cs="Arial"/>
          <w:iCs/>
          <w:color w:val="202122"/>
          <w:sz w:val="24"/>
          <w:szCs w:val="24"/>
          <w:shd w:val="clear" w:color="auto" w:fill="FFFFFF"/>
        </w:rPr>
      </w:pPr>
    </w:p>
    <w:p w14:paraId="60FAF763" w14:textId="77777777" w:rsidR="00780EFB" w:rsidRDefault="00780EFB" w:rsidP="00F446CB">
      <w:pPr>
        <w:rPr>
          <w:rFonts w:ascii="Arial" w:hAnsi="Arial" w:cs="Arial"/>
          <w:iCs/>
          <w:color w:val="202122"/>
          <w:sz w:val="24"/>
          <w:szCs w:val="24"/>
          <w:shd w:val="clear" w:color="auto" w:fill="FFFFFF"/>
        </w:rPr>
      </w:pPr>
    </w:p>
    <w:p w14:paraId="63F75DC7" w14:textId="23D58B63" w:rsidR="006458F3" w:rsidRDefault="006458F3" w:rsidP="00F446CB">
      <w:pPr>
        <w:rPr>
          <w:rFonts w:ascii="Arial" w:hAnsi="Arial" w:cs="Arial"/>
          <w:iCs/>
          <w:color w:val="202122"/>
          <w:sz w:val="24"/>
          <w:szCs w:val="24"/>
          <w:shd w:val="clear" w:color="auto" w:fill="FFFFFF"/>
        </w:rPr>
      </w:pPr>
    </w:p>
    <w:p w14:paraId="5251249D" w14:textId="0DF67819" w:rsidR="006458F3" w:rsidRDefault="006458F3" w:rsidP="00F446CB">
      <w:pPr>
        <w:rPr>
          <w:rFonts w:ascii="Arial" w:hAnsi="Arial" w:cs="Arial"/>
          <w:iCs/>
          <w:color w:val="202122"/>
          <w:sz w:val="24"/>
          <w:szCs w:val="24"/>
          <w:shd w:val="clear" w:color="auto" w:fill="FFFFFF"/>
        </w:rPr>
      </w:pPr>
    </w:p>
    <w:p w14:paraId="6309A583" w14:textId="291BD497" w:rsidR="00A83201" w:rsidRDefault="00A83201" w:rsidP="00A83201">
      <w:pPr>
        <w:jc w:val="both"/>
        <w:rPr>
          <w:rFonts w:ascii="Arial" w:hAnsi="Arial" w:cs="Arial"/>
          <w:lang w:eastAsia="es-CO"/>
        </w:rPr>
      </w:pPr>
      <w:r w:rsidRPr="001C3850">
        <w:rPr>
          <w:rFonts w:ascii="Arial" w:hAnsi="Arial" w:cs="Arial"/>
          <w:lang w:eastAsia="es-CO"/>
        </w:rPr>
        <w:lastRenderedPageBreak/>
        <w:t>Ahora bien, frente a las dependencias que tienen radicados respondidos fuera de términos son:</w:t>
      </w:r>
      <w:r w:rsidR="00245F7E">
        <w:rPr>
          <w:rFonts w:ascii="Arial" w:hAnsi="Arial" w:cs="Arial"/>
          <w:lang w:eastAsia="es-CO"/>
        </w:rPr>
        <w:t xml:space="preserve"> </w:t>
      </w:r>
    </w:p>
    <w:tbl>
      <w:tblPr>
        <w:tblW w:w="8592" w:type="dxa"/>
        <w:tblInd w:w="-5" w:type="dxa"/>
        <w:tblCellMar>
          <w:left w:w="70" w:type="dxa"/>
          <w:right w:w="70" w:type="dxa"/>
        </w:tblCellMar>
        <w:tblLook w:val="04A0" w:firstRow="1" w:lastRow="0" w:firstColumn="1" w:lastColumn="0" w:noHBand="0" w:noVBand="1"/>
      </w:tblPr>
      <w:tblGrid>
        <w:gridCol w:w="2503"/>
        <w:gridCol w:w="2611"/>
        <w:gridCol w:w="1691"/>
        <w:gridCol w:w="1787"/>
      </w:tblGrid>
      <w:tr w:rsidR="00245F7E" w:rsidRPr="00245F7E" w14:paraId="403F2C67" w14:textId="77777777" w:rsidTr="00245F7E">
        <w:trPr>
          <w:trHeight w:val="459"/>
        </w:trPr>
        <w:tc>
          <w:tcPr>
            <w:tcW w:w="2503" w:type="dxa"/>
            <w:tcBorders>
              <w:top w:val="single" w:sz="4" w:space="0" w:color="000000"/>
              <w:left w:val="single" w:sz="4" w:space="0" w:color="000000"/>
              <w:bottom w:val="single" w:sz="4" w:space="0" w:color="000000"/>
              <w:right w:val="single" w:sz="4" w:space="0" w:color="000000"/>
            </w:tcBorders>
            <w:shd w:val="clear" w:color="000000" w:fill="4A7DCE"/>
            <w:vAlign w:val="center"/>
            <w:hideMark/>
          </w:tcPr>
          <w:p w14:paraId="2A32FD1E" w14:textId="77777777" w:rsidR="00245F7E" w:rsidRPr="00245F7E" w:rsidRDefault="00245F7E" w:rsidP="00245F7E">
            <w:pPr>
              <w:spacing w:after="0" w:line="240" w:lineRule="auto"/>
              <w:rPr>
                <w:rFonts w:ascii="Calibri" w:eastAsia="Times New Roman" w:hAnsi="Calibri" w:cs="Calibri"/>
                <w:b/>
                <w:bCs/>
                <w:color w:val="000000"/>
                <w:sz w:val="20"/>
                <w:szCs w:val="20"/>
                <w:lang w:eastAsia="es-CO"/>
              </w:rPr>
            </w:pPr>
            <w:r w:rsidRPr="00245F7E">
              <w:rPr>
                <w:rFonts w:ascii="Calibri" w:eastAsia="Times New Roman" w:hAnsi="Calibri" w:cs="Calibri"/>
                <w:b/>
                <w:bCs/>
                <w:color w:val="000000"/>
                <w:sz w:val="20"/>
                <w:szCs w:val="20"/>
                <w:lang w:eastAsia="es-CO"/>
              </w:rPr>
              <w:t>NUMERO_RADICADO</w:t>
            </w:r>
          </w:p>
        </w:tc>
        <w:tc>
          <w:tcPr>
            <w:tcW w:w="2611" w:type="dxa"/>
            <w:tcBorders>
              <w:top w:val="single" w:sz="4" w:space="0" w:color="000000"/>
              <w:left w:val="nil"/>
              <w:bottom w:val="single" w:sz="4" w:space="0" w:color="000000"/>
              <w:right w:val="single" w:sz="4" w:space="0" w:color="000000"/>
            </w:tcBorders>
            <w:shd w:val="clear" w:color="000000" w:fill="4A7DCE"/>
            <w:vAlign w:val="center"/>
            <w:hideMark/>
          </w:tcPr>
          <w:p w14:paraId="012531B5" w14:textId="77777777" w:rsidR="00245F7E" w:rsidRPr="00245F7E" w:rsidRDefault="00245F7E" w:rsidP="00245F7E">
            <w:pPr>
              <w:spacing w:after="0" w:line="240" w:lineRule="auto"/>
              <w:jc w:val="center"/>
              <w:rPr>
                <w:rFonts w:ascii="Calibri" w:eastAsia="Times New Roman" w:hAnsi="Calibri" w:cs="Calibri"/>
                <w:b/>
                <w:bCs/>
                <w:color w:val="000000"/>
                <w:sz w:val="20"/>
                <w:szCs w:val="20"/>
                <w:lang w:eastAsia="es-CO"/>
              </w:rPr>
            </w:pPr>
            <w:r w:rsidRPr="00245F7E">
              <w:rPr>
                <w:rFonts w:ascii="Calibri" w:eastAsia="Times New Roman" w:hAnsi="Calibri" w:cs="Calibri"/>
                <w:b/>
                <w:bCs/>
                <w:color w:val="000000"/>
                <w:sz w:val="20"/>
                <w:szCs w:val="20"/>
                <w:lang w:eastAsia="es-CO"/>
              </w:rPr>
              <w:t>FECHA_DE_RADICADO</w:t>
            </w:r>
          </w:p>
        </w:tc>
        <w:tc>
          <w:tcPr>
            <w:tcW w:w="1691" w:type="dxa"/>
            <w:tcBorders>
              <w:top w:val="single" w:sz="4" w:space="0" w:color="000000"/>
              <w:left w:val="nil"/>
              <w:bottom w:val="single" w:sz="4" w:space="0" w:color="000000"/>
              <w:right w:val="single" w:sz="4" w:space="0" w:color="000000"/>
            </w:tcBorders>
            <w:shd w:val="clear" w:color="000000" w:fill="4A7DCE"/>
            <w:vAlign w:val="center"/>
            <w:hideMark/>
          </w:tcPr>
          <w:p w14:paraId="0AF09D03" w14:textId="77777777" w:rsidR="00245F7E" w:rsidRPr="00245F7E" w:rsidRDefault="00245F7E" w:rsidP="00245F7E">
            <w:pPr>
              <w:spacing w:after="0" w:line="240" w:lineRule="auto"/>
              <w:jc w:val="center"/>
              <w:rPr>
                <w:rFonts w:ascii="Calibri" w:eastAsia="Times New Roman" w:hAnsi="Calibri" w:cs="Calibri"/>
                <w:b/>
                <w:bCs/>
                <w:color w:val="000000"/>
                <w:sz w:val="20"/>
                <w:szCs w:val="20"/>
                <w:lang w:eastAsia="es-CO"/>
              </w:rPr>
            </w:pPr>
            <w:r w:rsidRPr="00245F7E">
              <w:rPr>
                <w:rFonts w:ascii="Calibri" w:eastAsia="Times New Roman" w:hAnsi="Calibri" w:cs="Calibri"/>
                <w:b/>
                <w:bCs/>
                <w:color w:val="000000"/>
                <w:sz w:val="20"/>
                <w:szCs w:val="20"/>
                <w:lang w:eastAsia="es-CO"/>
              </w:rPr>
              <w:t>EJE TEMATICO</w:t>
            </w:r>
          </w:p>
        </w:tc>
        <w:tc>
          <w:tcPr>
            <w:tcW w:w="1787" w:type="dxa"/>
            <w:tcBorders>
              <w:top w:val="nil"/>
              <w:left w:val="nil"/>
              <w:bottom w:val="nil"/>
              <w:right w:val="single" w:sz="4" w:space="0" w:color="000000"/>
            </w:tcBorders>
            <w:shd w:val="clear" w:color="000000" w:fill="4A7DCE"/>
            <w:vAlign w:val="center"/>
            <w:hideMark/>
          </w:tcPr>
          <w:p w14:paraId="4BC42EAB" w14:textId="77777777" w:rsidR="00245F7E" w:rsidRPr="00245F7E" w:rsidRDefault="00245F7E" w:rsidP="00245F7E">
            <w:pPr>
              <w:spacing w:after="0" w:line="240" w:lineRule="auto"/>
              <w:jc w:val="center"/>
              <w:rPr>
                <w:rFonts w:ascii="Calibri" w:eastAsia="Times New Roman" w:hAnsi="Calibri" w:cs="Calibri"/>
                <w:b/>
                <w:bCs/>
                <w:color w:val="000000"/>
                <w:sz w:val="20"/>
                <w:szCs w:val="20"/>
                <w:lang w:eastAsia="es-CO"/>
              </w:rPr>
            </w:pPr>
            <w:r w:rsidRPr="00245F7E">
              <w:rPr>
                <w:rFonts w:ascii="Calibri" w:eastAsia="Times New Roman" w:hAnsi="Calibri" w:cs="Calibri"/>
                <w:b/>
                <w:bCs/>
                <w:color w:val="000000"/>
                <w:sz w:val="20"/>
                <w:szCs w:val="20"/>
                <w:lang w:eastAsia="es-CO"/>
              </w:rPr>
              <w:t>DEPENDENCIA</w:t>
            </w:r>
          </w:p>
        </w:tc>
      </w:tr>
      <w:tr w:rsidR="00245F7E" w:rsidRPr="00245F7E" w14:paraId="5BFE2E14" w14:textId="77777777" w:rsidTr="00245F7E">
        <w:trPr>
          <w:trHeight w:val="926"/>
        </w:trPr>
        <w:tc>
          <w:tcPr>
            <w:tcW w:w="2503" w:type="dxa"/>
            <w:tcBorders>
              <w:top w:val="nil"/>
              <w:left w:val="single" w:sz="4" w:space="0" w:color="000000"/>
              <w:bottom w:val="single" w:sz="4" w:space="0" w:color="000000"/>
              <w:right w:val="single" w:sz="4" w:space="0" w:color="000000"/>
            </w:tcBorders>
            <w:shd w:val="clear" w:color="auto" w:fill="auto"/>
            <w:vAlign w:val="bottom"/>
            <w:hideMark/>
          </w:tcPr>
          <w:p w14:paraId="52973825" w14:textId="77777777" w:rsidR="00245F7E" w:rsidRPr="00245F7E" w:rsidRDefault="00245F7E" w:rsidP="00245F7E">
            <w:pPr>
              <w:spacing w:after="0" w:line="240" w:lineRule="auto"/>
              <w:jc w:val="center"/>
              <w:rPr>
                <w:rFonts w:ascii="Calibri" w:eastAsia="Times New Roman" w:hAnsi="Calibri" w:cs="Calibri"/>
                <w:color w:val="000000"/>
                <w:sz w:val="20"/>
                <w:szCs w:val="20"/>
                <w:lang w:eastAsia="es-CO"/>
              </w:rPr>
            </w:pPr>
            <w:r w:rsidRPr="00245F7E">
              <w:rPr>
                <w:rFonts w:ascii="Calibri" w:eastAsia="Times New Roman" w:hAnsi="Calibri" w:cs="Calibri"/>
                <w:color w:val="000000"/>
                <w:sz w:val="20"/>
                <w:szCs w:val="20"/>
                <w:lang w:eastAsia="es-CO"/>
              </w:rPr>
              <w:t>20221140018292</w:t>
            </w:r>
          </w:p>
        </w:tc>
        <w:tc>
          <w:tcPr>
            <w:tcW w:w="2611" w:type="dxa"/>
            <w:tcBorders>
              <w:top w:val="nil"/>
              <w:left w:val="nil"/>
              <w:bottom w:val="single" w:sz="4" w:space="0" w:color="000000"/>
              <w:right w:val="single" w:sz="4" w:space="0" w:color="000000"/>
            </w:tcBorders>
            <w:shd w:val="clear" w:color="auto" w:fill="auto"/>
            <w:vAlign w:val="bottom"/>
            <w:hideMark/>
          </w:tcPr>
          <w:p w14:paraId="0E51BD49" w14:textId="77777777" w:rsidR="00245F7E" w:rsidRPr="00245F7E" w:rsidRDefault="00245F7E" w:rsidP="00245F7E">
            <w:pPr>
              <w:spacing w:after="0" w:line="240" w:lineRule="auto"/>
              <w:jc w:val="center"/>
              <w:rPr>
                <w:rFonts w:ascii="Calibri" w:eastAsia="Times New Roman" w:hAnsi="Calibri" w:cs="Calibri"/>
                <w:color w:val="000000"/>
                <w:sz w:val="20"/>
                <w:szCs w:val="20"/>
                <w:lang w:eastAsia="es-CO"/>
              </w:rPr>
            </w:pPr>
            <w:r w:rsidRPr="00245F7E">
              <w:rPr>
                <w:rFonts w:ascii="Calibri" w:eastAsia="Times New Roman" w:hAnsi="Calibri" w:cs="Calibri"/>
                <w:color w:val="000000"/>
                <w:sz w:val="20"/>
                <w:szCs w:val="20"/>
                <w:lang w:eastAsia="es-CO"/>
              </w:rPr>
              <w:t>19/07/2022</w:t>
            </w:r>
          </w:p>
        </w:tc>
        <w:tc>
          <w:tcPr>
            <w:tcW w:w="1691" w:type="dxa"/>
            <w:tcBorders>
              <w:top w:val="nil"/>
              <w:left w:val="nil"/>
              <w:bottom w:val="single" w:sz="4" w:space="0" w:color="000000"/>
              <w:right w:val="single" w:sz="4" w:space="0" w:color="000000"/>
            </w:tcBorders>
            <w:shd w:val="clear" w:color="auto" w:fill="auto"/>
            <w:vAlign w:val="bottom"/>
            <w:hideMark/>
          </w:tcPr>
          <w:p w14:paraId="70D744D3" w14:textId="77777777" w:rsidR="00245F7E" w:rsidRPr="00245F7E" w:rsidRDefault="00245F7E" w:rsidP="00245F7E">
            <w:pPr>
              <w:spacing w:after="0" w:line="240" w:lineRule="auto"/>
              <w:jc w:val="center"/>
              <w:rPr>
                <w:rFonts w:ascii="Calibri" w:eastAsia="Times New Roman" w:hAnsi="Calibri" w:cs="Calibri"/>
                <w:color w:val="000000"/>
                <w:sz w:val="20"/>
                <w:szCs w:val="20"/>
                <w:lang w:eastAsia="es-CO"/>
              </w:rPr>
            </w:pPr>
            <w:r w:rsidRPr="00245F7E">
              <w:rPr>
                <w:rFonts w:ascii="Calibri" w:eastAsia="Times New Roman" w:hAnsi="Calibri" w:cs="Calibri"/>
                <w:color w:val="000000"/>
                <w:sz w:val="20"/>
                <w:szCs w:val="20"/>
                <w:lang w:eastAsia="es-CO"/>
              </w:rPr>
              <w:t>Peticiones</w:t>
            </w:r>
          </w:p>
        </w:tc>
        <w:tc>
          <w:tcPr>
            <w:tcW w:w="1787" w:type="dxa"/>
            <w:tcBorders>
              <w:top w:val="single" w:sz="4" w:space="0" w:color="000000"/>
              <w:left w:val="nil"/>
              <w:bottom w:val="single" w:sz="4" w:space="0" w:color="000000"/>
              <w:right w:val="single" w:sz="4" w:space="0" w:color="000000"/>
            </w:tcBorders>
            <w:shd w:val="clear" w:color="auto" w:fill="auto"/>
            <w:vAlign w:val="bottom"/>
            <w:hideMark/>
          </w:tcPr>
          <w:p w14:paraId="0D785269" w14:textId="77777777" w:rsidR="00245F7E" w:rsidRPr="00245F7E" w:rsidRDefault="00245F7E" w:rsidP="00245F7E">
            <w:pPr>
              <w:spacing w:after="0" w:line="240" w:lineRule="auto"/>
              <w:jc w:val="center"/>
              <w:rPr>
                <w:rFonts w:ascii="Calibri" w:eastAsia="Times New Roman" w:hAnsi="Calibri" w:cs="Calibri"/>
                <w:color w:val="000000"/>
                <w:sz w:val="20"/>
                <w:szCs w:val="20"/>
                <w:lang w:eastAsia="es-CO"/>
              </w:rPr>
            </w:pPr>
            <w:r w:rsidRPr="00245F7E">
              <w:rPr>
                <w:rFonts w:ascii="Calibri" w:eastAsia="Times New Roman" w:hAnsi="Calibri" w:cs="Calibri"/>
                <w:color w:val="000000"/>
                <w:sz w:val="20"/>
                <w:szCs w:val="20"/>
                <w:lang w:eastAsia="es-CO"/>
              </w:rPr>
              <w:t>SUBDIRECCION TECNICA.</w:t>
            </w:r>
          </w:p>
        </w:tc>
      </w:tr>
      <w:tr w:rsidR="00245F7E" w:rsidRPr="00245F7E" w14:paraId="3595E89E" w14:textId="77777777" w:rsidTr="00245F7E">
        <w:trPr>
          <w:trHeight w:val="926"/>
        </w:trPr>
        <w:tc>
          <w:tcPr>
            <w:tcW w:w="2503" w:type="dxa"/>
            <w:tcBorders>
              <w:top w:val="nil"/>
              <w:left w:val="single" w:sz="4" w:space="0" w:color="000000"/>
              <w:bottom w:val="single" w:sz="4" w:space="0" w:color="000000"/>
              <w:right w:val="single" w:sz="4" w:space="0" w:color="000000"/>
            </w:tcBorders>
            <w:shd w:val="clear" w:color="auto" w:fill="auto"/>
            <w:vAlign w:val="bottom"/>
            <w:hideMark/>
          </w:tcPr>
          <w:p w14:paraId="413AAE5A" w14:textId="77777777" w:rsidR="00245F7E" w:rsidRPr="00245F7E" w:rsidRDefault="00245F7E" w:rsidP="00245F7E">
            <w:pPr>
              <w:spacing w:after="0" w:line="240" w:lineRule="auto"/>
              <w:jc w:val="center"/>
              <w:rPr>
                <w:rFonts w:ascii="Calibri" w:eastAsia="Times New Roman" w:hAnsi="Calibri" w:cs="Calibri"/>
                <w:color w:val="000000"/>
                <w:sz w:val="20"/>
                <w:szCs w:val="20"/>
                <w:lang w:eastAsia="es-CO"/>
              </w:rPr>
            </w:pPr>
            <w:r w:rsidRPr="00245F7E">
              <w:rPr>
                <w:rFonts w:ascii="Calibri" w:eastAsia="Times New Roman" w:hAnsi="Calibri" w:cs="Calibri"/>
                <w:color w:val="000000"/>
                <w:sz w:val="20"/>
                <w:szCs w:val="20"/>
                <w:lang w:eastAsia="es-CO"/>
              </w:rPr>
              <w:t>20221140020212</w:t>
            </w:r>
          </w:p>
        </w:tc>
        <w:tc>
          <w:tcPr>
            <w:tcW w:w="2611" w:type="dxa"/>
            <w:tcBorders>
              <w:top w:val="nil"/>
              <w:left w:val="nil"/>
              <w:bottom w:val="single" w:sz="4" w:space="0" w:color="000000"/>
              <w:right w:val="single" w:sz="4" w:space="0" w:color="000000"/>
            </w:tcBorders>
            <w:shd w:val="clear" w:color="auto" w:fill="auto"/>
            <w:vAlign w:val="bottom"/>
            <w:hideMark/>
          </w:tcPr>
          <w:p w14:paraId="033F7A8E" w14:textId="77777777" w:rsidR="00245F7E" w:rsidRPr="00245F7E" w:rsidRDefault="00245F7E" w:rsidP="00245F7E">
            <w:pPr>
              <w:spacing w:after="0" w:line="240" w:lineRule="auto"/>
              <w:jc w:val="center"/>
              <w:rPr>
                <w:rFonts w:ascii="Calibri" w:eastAsia="Times New Roman" w:hAnsi="Calibri" w:cs="Calibri"/>
                <w:color w:val="000000"/>
                <w:sz w:val="20"/>
                <w:szCs w:val="20"/>
                <w:lang w:eastAsia="es-CO"/>
              </w:rPr>
            </w:pPr>
            <w:r w:rsidRPr="00245F7E">
              <w:rPr>
                <w:rFonts w:ascii="Calibri" w:eastAsia="Times New Roman" w:hAnsi="Calibri" w:cs="Calibri"/>
                <w:color w:val="000000"/>
                <w:sz w:val="20"/>
                <w:szCs w:val="20"/>
                <w:lang w:eastAsia="es-CO"/>
              </w:rPr>
              <w:t>10/08/2022</w:t>
            </w:r>
          </w:p>
        </w:tc>
        <w:tc>
          <w:tcPr>
            <w:tcW w:w="1691" w:type="dxa"/>
            <w:tcBorders>
              <w:top w:val="nil"/>
              <w:left w:val="nil"/>
              <w:bottom w:val="single" w:sz="4" w:space="0" w:color="000000"/>
              <w:right w:val="single" w:sz="4" w:space="0" w:color="000000"/>
            </w:tcBorders>
            <w:shd w:val="clear" w:color="auto" w:fill="auto"/>
            <w:vAlign w:val="bottom"/>
            <w:hideMark/>
          </w:tcPr>
          <w:p w14:paraId="354D547B" w14:textId="77777777" w:rsidR="00245F7E" w:rsidRPr="00245F7E" w:rsidRDefault="00245F7E" w:rsidP="00245F7E">
            <w:pPr>
              <w:spacing w:after="0" w:line="240" w:lineRule="auto"/>
              <w:jc w:val="center"/>
              <w:rPr>
                <w:rFonts w:ascii="Calibri" w:eastAsia="Times New Roman" w:hAnsi="Calibri" w:cs="Calibri"/>
                <w:color w:val="000000"/>
                <w:sz w:val="20"/>
                <w:szCs w:val="20"/>
                <w:lang w:eastAsia="es-CO"/>
              </w:rPr>
            </w:pPr>
            <w:r w:rsidRPr="00245F7E">
              <w:rPr>
                <w:rFonts w:ascii="Calibri" w:eastAsia="Times New Roman" w:hAnsi="Calibri" w:cs="Calibri"/>
                <w:color w:val="000000"/>
                <w:sz w:val="20"/>
                <w:szCs w:val="20"/>
                <w:lang w:eastAsia="es-CO"/>
              </w:rPr>
              <w:t>Peticiones</w:t>
            </w:r>
          </w:p>
        </w:tc>
        <w:tc>
          <w:tcPr>
            <w:tcW w:w="1787" w:type="dxa"/>
            <w:tcBorders>
              <w:top w:val="nil"/>
              <w:left w:val="nil"/>
              <w:bottom w:val="single" w:sz="4" w:space="0" w:color="000000"/>
              <w:right w:val="single" w:sz="4" w:space="0" w:color="000000"/>
            </w:tcBorders>
            <w:shd w:val="clear" w:color="auto" w:fill="auto"/>
            <w:vAlign w:val="bottom"/>
            <w:hideMark/>
          </w:tcPr>
          <w:p w14:paraId="72AEC3AE" w14:textId="77777777" w:rsidR="00245F7E" w:rsidRPr="00245F7E" w:rsidRDefault="00245F7E" w:rsidP="00245F7E">
            <w:pPr>
              <w:spacing w:after="0" w:line="240" w:lineRule="auto"/>
              <w:jc w:val="center"/>
              <w:rPr>
                <w:rFonts w:ascii="Calibri" w:eastAsia="Times New Roman" w:hAnsi="Calibri" w:cs="Calibri"/>
                <w:color w:val="000000"/>
                <w:sz w:val="20"/>
                <w:szCs w:val="20"/>
                <w:lang w:eastAsia="es-CO"/>
              </w:rPr>
            </w:pPr>
            <w:r w:rsidRPr="00245F7E">
              <w:rPr>
                <w:rFonts w:ascii="Calibri" w:eastAsia="Times New Roman" w:hAnsi="Calibri" w:cs="Calibri"/>
                <w:color w:val="000000"/>
                <w:sz w:val="20"/>
                <w:szCs w:val="20"/>
                <w:lang w:eastAsia="es-CO"/>
              </w:rPr>
              <w:t>SUBDIRECCION TECNICA.</w:t>
            </w:r>
          </w:p>
        </w:tc>
      </w:tr>
      <w:tr w:rsidR="00245F7E" w:rsidRPr="00245F7E" w14:paraId="0C6262C1" w14:textId="77777777" w:rsidTr="00114693">
        <w:trPr>
          <w:trHeight w:val="926"/>
        </w:trPr>
        <w:tc>
          <w:tcPr>
            <w:tcW w:w="2503" w:type="dxa"/>
            <w:tcBorders>
              <w:top w:val="nil"/>
              <w:left w:val="single" w:sz="4" w:space="0" w:color="000000"/>
              <w:bottom w:val="nil"/>
              <w:right w:val="single" w:sz="4" w:space="0" w:color="000000"/>
            </w:tcBorders>
            <w:shd w:val="clear" w:color="auto" w:fill="auto"/>
            <w:vAlign w:val="bottom"/>
            <w:hideMark/>
          </w:tcPr>
          <w:p w14:paraId="5309B95C" w14:textId="77777777" w:rsidR="00245F7E" w:rsidRPr="00245F7E" w:rsidRDefault="00245F7E" w:rsidP="00245F7E">
            <w:pPr>
              <w:spacing w:after="0" w:line="240" w:lineRule="auto"/>
              <w:jc w:val="center"/>
              <w:rPr>
                <w:rFonts w:ascii="Calibri" w:eastAsia="Times New Roman" w:hAnsi="Calibri" w:cs="Calibri"/>
                <w:color w:val="000000"/>
                <w:sz w:val="20"/>
                <w:szCs w:val="20"/>
                <w:lang w:eastAsia="es-CO"/>
              </w:rPr>
            </w:pPr>
            <w:r w:rsidRPr="00245F7E">
              <w:rPr>
                <w:rFonts w:ascii="Calibri" w:eastAsia="Times New Roman" w:hAnsi="Calibri" w:cs="Calibri"/>
                <w:color w:val="000000"/>
                <w:sz w:val="20"/>
                <w:szCs w:val="20"/>
                <w:lang w:eastAsia="es-CO"/>
              </w:rPr>
              <w:t>20221130020702</w:t>
            </w:r>
          </w:p>
        </w:tc>
        <w:tc>
          <w:tcPr>
            <w:tcW w:w="2611" w:type="dxa"/>
            <w:tcBorders>
              <w:top w:val="nil"/>
              <w:left w:val="nil"/>
              <w:bottom w:val="nil"/>
              <w:right w:val="single" w:sz="4" w:space="0" w:color="000000"/>
            </w:tcBorders>
            <w:shd w:val="clear" w:color="auto" w:fill="auto"/>
            <w:vAlign w:val="bottom"/>
            <w:hideMark/>
          </w:tcPr>
          <w:p w14:paraId="3718CE99" w14:textId="77777777" w:rsidR="00245F7E" w:rsidRPr="00245F7E" w:rsidRDefault="00245F7E" w:rsidP="00245F7E">
            <w:pPr>
              <w:spacing w:after="0" w:line="240" w:lineRule="auto"/>
              <w:jc w:val="center"/>
              <w:rPr>
                <w:rFonts w:ascii="Calibri" w:eastAsia="Times New Roman" w:hAnsi="Calibri" w:cs="Calibri"/>
                <w:color w:val="000000"/>
                <w:sz w:val="20"/>
                <w:szCs w:val="20"/>
                <w:lang w:eastAsia="es-CO"/>
              </w:rPr>
            </w:pPr>
            <w:r w:rsidRPr="00245F7E">
              <w:rPr>
                <w:rFonts w:ascii="Calibri" w:eastAsia="Times New Roman" w:hAnsi="Calibri" w:cs="Calibri"/>
                <w:color w:val="000000"/>
                <w:sz w:val="20"/>
                <w:szCs w:val="20"/>
                <w:lang w:eastAsia="es-CO"/>
              </w:rPr>
              <w:t>17/08/2022</w:t>
            </w:r>
          </w:p>
        </w:tc>
        <w:tc>
          <w:tcPr>
            <w:tcW w:w="1691" w:type="dxa"/>
            <w:tcBorders>
              <w:top w:val="nil"/>
              <w:left w:val="nil"/>
              <w:bottom w:val="nil"/>
              <w:right w:val="single" w:sz="4" w:space="0" w:color="000000"/>
            </w:tcBorders>
            <w:shd w:val="clear" w:color="auto" w:fill="auto"/>
            <w:vAlign w:val="bottom"/>
            <w:hideMark/>
          </w:tcPr>
          <w:p w14:paraId="4DBA84B2" w14:textId="77777777" w:rsidR="00245F7E" w:rsidRPr="00245F7E" w:rsidRDefault="00245F7E" w:rsidP="00245F7E">
            <w:pPr>
              <w:spacing w:after="0" w:line="240" w:lineRule="auto"/>
              <w:jc w:val="center"/>
              <w:rPr>
                <w:rFonts w:ascii="Calibri" w:eastAsia="Times New Roman" w:hAnsi="Calibri" w:cs="Calibri"/>
                <w:color w:val="000000"/>
                <w:sz w:val="20"/>
                <w:szCs w:val="20"/>
                <w:lang w:eastAsia="es-CO"/>
              </w:rPr>
            </w:pPr>
            <w:r w:rsidRPr="00245F7E">
              <w:rPr>
                <w:rFonts w:ascii="Calibri" w:eastAsia="Times New Roman" w:hAnsi="Calibri" w:cs="Calibri"/>
                <w:color w:val="000000"/>
                <w:sz w:val="20"/>
                <w:szCs w:val="20"/>
                <w:lang w:eastAsia="es-CO"/>
              </w:rPr>
              <w:t>Solicitud Bono Pensional</w:t>
            </w:r>
          </w:p>
        </w:tc>
        <w:tc>
          <w:tcPr>
            <w:tcW w:w="1787" w:type="dxa"/>
            <w:tcBorders>
              <w:top w:val="nil"/>
              <w:left w:val="nil"/>
              <w:bottom w:val="nil"/>
              <w:right w:val="single" w:sz="4" w:space="0" w:color="000000"/>
            </w:tcBorders>
            <w:shd w:val="clear" w:color="auto" w:fill="auto"/>
            <w:vAlign w:val="bottom"/>
            <w:hideMark/>
          </w:tcPr>
          <w:p w14:paraId="07817496" w14:textId="77777777" w:rsidR="00245F7E" w:rsidRPr="00245F7E" w:rsidRDefault="00245F7E" w:rsidP="00245F7E">
            <w:pPr>
              <w:spacing w:after="0" w:line="240" w:lineRule="auto"/>
              <w:jc w:val="center"/>
              <w:rPr>
                <w:rFonts w:ascii="Calibri" w:eastAsia="Times New Roman" w:hAnsi="Calibri" w:cs="Calibri"/>
                <w:color w:val="000000"/>
                <w:sz w:val="20"/>
                <w:szCs w:val="20"/>
                <w:lang w:eastAsia="es-CO"/>
              </w:rPr>
            </w:pPr>
            <w:r w:rsidRPr="00245F7E">
              <w:rPr>
                <w:rFonts w:ascii="Calibri" w:eastAsia="Times New Roman" w:hAnsi="Calibri" w:cs="Calibri"/>
                <w:color w:val="000000"/>
                <w:sz w:val="20"/>
                <w:szCs w:val="20"/>
                <w:lang w:eastAsia="es-CO"/>
              </w:rPr>
              <w:t>SECRETARIA GENERAL - DESARROLLO HUMANO</w:t>
            </w:r>
          </w:p>
        </w:tc>
      </w:tr>
      <w:tr w:rsidR="00114693" w:rsidRPr="00245F7E" w14:paraId="64581692" w14:textId="77777777" w:rsidTr="00245F7E">
        <w:trPr>
          <w:trHeight w:val="926"/>
        </w:trPr>
        <w:tc>
          <w:tcPr>
            <w:tcW w:w="2503" w:type="dxa"/>
            <w:tcBorders>
              <w:top w:val="nil"/>
              <w:left w:val="single" w:sz="4" w:space="0" w:color="000000"/>
              <w:bottom w:val="single" w:sz="4" w:space="0" w:color="000000"/>
              <w:right w:val="single" w:sz="4" w:space="0" w:color="000000"/>
            </w:tcBorders>
            <w:shd w:val="clear" w:color="auto" w:fill="auto"/>
            <w:vAlign w:val="bottom"/>
          </w:tcPr>
          <w:p w14:paraId="672CE535" w14:textId="77777777" w:rsidR="00114693" w:rsidRDefault="00114693" w:rsidP="00114693">
            <w:pPr>
              <w:jc w:val="center"/>
              <w:rPr>
                <w:rFonts w:ascii="Calibri" w:hAnsi="Calibri" w:cs="Calibri"/>
                <w:color w:val="000000"/>
                <w:sz w:val="20"/>
                <w:szCs w:val="20"/>
              </w:rPr>
            </w:pPr>
            <w:r>
              <w:rPr>
                <w:rFonts w:ascii="Calibri" w:hAnsi="Calibri" w:cs="Calibri"/>
                <w:color w:val="000000"/>
                <w:sz w:val="20"/>
                <w:szCs w:val="20"/>
              </w:rPr>
              <w:t>20221140024692</w:t>
            </w:r>
          </w:p>
          <w:p w14:paraId="51B27B70" w14:textId="77777777" w:rsidR="00114693" w:rsidRPr="00245F7E" w:rsidRDefault="00114693" w:rsidP="00245F7E">
            <w:pPr>
              <w:spacing w:after="0" w:line="240" w:lineRule="auto"/>
              <w:jc w:val="center"/>
              <w:rPr>
                <w:rFonts w:ascii="Calibri" w:eastAsia="Times New Roman" w:hAnsi="Calibri" w:cs="Calibri"/>
                <w:color w:val="000000"/>
                <w:sz w:val="20"/>
                <w:szCs w:val="20"/>
                <w:lang w:eastAsia="es-CO"/>
              </w:rPr>
            </w:pPr>
          </w:p>
        </w:tc>
        <w:tc>
          <w:tcPr>
            <w:tcW w:w="2611" w:type="dxa"/>
            <w:tcBorders>
              <w:top w:val="nil"/>
              <w:left w:val="nil"/>
              <w:bottom w:val="single" w:sz="4" w:space="0" w:color="000000"/>
              <w:right w:val="single" w:sz="4" w:space="0" w:color="000000"/>
            </w:tcBorders>
            <w:shd w:val="clear" w:color="auto" w:fill="auto"/>
            <w:vAlign w:val="bottom"/>
          </w:tcPr>
          <w:p w14:paraId="0903058B" w14:textId="77777777" w:rsidR="00114693" w:rsidRDefault="00114693" w:rsidP="00114693">
            <w:pPr>
              <w:jc w:val="center"/>
              <w:rPr>
                <w:rFonts w:ascii="Calibri" w:hAnsi="Calibri" w:cs="Calibri"/>
                <w:color w:val="000000"/>
                <w:sz w:val="20"/>
                <w:szCs w:val="20"/>
              </w:rPr>
            </w:pPr>
            <w:r>
              <w:rPr>
                <w:rFonts w:ascii="Calibri" w:hAnsi="Calibri" w:cs="Calibri"/>
                <w:color w:val="000000"/>
                <w:sz w:val="20"/>
                <w:szCs w:val="20"/>
              </w:rPr>
              <w:t>15/09/2022</w:t>
            </w:r>
          </w:p>
          <w:p w14:paraId="47364FCE" w14:textId="77777777" w:rsidR="00114693" w:rsidRPr="00245F7E" w:rsidRDefault="00114693" w:rsidP="00245F7E">
            <w:pPr>
              <w:spacing w:after="0" w:line="240" w:lineRule="auto"/>
              <w:jc w:val="center"/>
              <w:rPr>
                <w:rFonts w:ascii="Calibri" w:eastAsia="Times New Roman" w:hAnsi="Calibri" w:cs="Calibri"/>
                <w:color w:val="000000"/>
                <w:sz w:val="20"/>
                <w:szCs w:val="20"/>
                <w:lang w:eastAsia="es-CO"/>
              </w:rPr>
            </w:pPr>
          </w:p>
        </w:tc>
        <w:tc>
          <w:tcPr>
            <w:tcW w:w="1691" w:type="dxa"/>
            <w:tcBorders>
              <w:top w:val="nil"/>
              <w:left w:val="nil"/>
              <w:bottom w:val="single" w:sz="4" w:space="0" w:color="000000"/>
              <w:right w:val="single" w:sz="4" w:space="0" w:color="000000"/>
            </w:tcBorders>
            <w:shd w:val="clear" w:color="auto" w:fill="auto"/>
            <w:vAlign w:val="bottom"/>
          </w:tcPr>
          <w:p w14:paraId="66BF59E9" w14:textId="485E7E34" w:rsidR="00114693" w:rsidRDefault="00114693" w:rsidP="00114693">
            <w:pPr>
              <w:jc w:val="center"/>
              <w:rPr>
                <w:rFonts w:ascii="Calibri" w:hAnsi="Calibri" w:cs="Calibri"/>
                <w:color w:val="000000"/>
                <w:sz w:val="20"/>
                <w:szCs w:val="20"/>
              </w:rPr>
            </w:pPr>
            <w:r>
              <w:rPr>
                <w:rFonts w:ascii="Calibri" w:hAnsi="Calibri" w:cs="Calibri"/>
                <w:color w:val="000000"/>
                <w:sz w:val="20"/>
                <w:szCs w:val="20"/>
              </w:rPr>
              <w:t xml:space="preserve">Solicitud de Documentos o </w:t>
            </w:r>
            <w:r w:rsidR="00780EFB">
              <w:rPr>
                <w:rFonts w:ascii="Calibri" w:hAnsi="Calibri" w:cs="Calibri"/>
                <w:color w:val="000000"/>
                <w:sz w:val="20"/>
                <w:szCs w:val="20"/>
              </w:rPr>
              <w:t>Información</w:t>
            </w:r>
          </w:p>
          <w:p w14:paraId="09A05CB1" w14:textId="77777777" w:rsidR="00114693" w:rsidRPr="00245F7E" w:rsidRDefault="00114693" w:rsidP="00245F7E">
            <w:pPr>
              <w:spacing w:after="0" w:line="240" w:lineRule="auto"/>
              <w:jc w:val="center"/>
              <w:rPr>
                <w:rFonts w:ascii="Calibri" w:eastAsia="Times New Roman" w:hAnsi="Calibri" w:cs="Calibri"/>
                <w:color w:val="000000"/>
                <w:sz w:val="20"/>
                <w:szCs w:val="20"/>
                <w:lang w:eastAsia="es-CO"/>
              </w:rPr>
            </w:pPr>
          </w:p>
        </w:tc>
        <w:tc>
          <w:tcPr>
            <w:tcW w:w="1787" w:type="dxa"/>
            <w:tcBorders>
              <w:top w:val="nil"/>
              <w:left w:val="nil"/>
              <w:bottom w:val="single" w:sz="4" w:space="0" w:color="000000"/>
              <w:right w:val="single" w:sz="4" w:space="0" w:color="000000"/>
            </w:tcBorders>
            <w:shd w:val="clear" w:color="auto" w:fill="auto"/>
            <w:vAlign w:val="bottom"/>
          </w:tcPr>
          <w:p w14:paraId="6810B762" w14:textId="6D4F3B84" w:rsidR="00114693" w:rsidRPr="00245F7E" w:rsidRDefault="00114693" w:rsidP="00245F7E">
            <w:pPr>
              <w:spacing w:after="0" w:line="240" w:lineRule="auto"/>
              <w:jc w:val="center"/>
              <w:rPr>
                <w:rFonts w:ascii="Calibri" w:eastAsia="Times New Roman" w:hAnsi="Calibri" w:cs="Calibri"/>
                <w:color w:val="000000"/>
                <w:sz w:val="20"/>
                <w:szCs w:val="20"/>
                <w:lang w:eastAsia="es-CO"/>
              </w:rPr>
            </w:pPr>
            <w:r w:rsidRPr="00245F7E">
              <w:rPr>
                <w:rFonts w:ascii="Calibri" w:eastAsia="Times New Roman" w:hAnsi="Calibri" w:cs="Calibri"/>
                <w:color w:val="000000"/>
                <w:sz w:val="20"/>
                <w:szCs w:val="20"/>
                <w:lang w:eastAsia="es-CO"/>
              </w:rPr>
              <w:t>SECRETARIA GENERAL - DESARROLLO HUMANO</w:t>
            </w:r>
          </w:p>
        </w:tc>
      </w:tr>
    </w:tbl>
    <w:p w14:paraId="575145AF" w14:textId="59091546" w:rsidR="00934278" w:rsidRDefault="00934278" w:rsidP="00934278">
      <w:pPr>
        <w:rPr>
          <w:rFonts w:ascii="Arial" w:hAnsi="Arial" w:cs="Arial"/>
          <w:iCs/>
          <w:color w:val="202122"/>
          <w:sz w:val="18"/>
          <w:szCs w:val="18"/>
          <w:shd w:val="clear" w:color="auto" w:fill="FFFFFF"/>
        </w:rPr>
      </w:pPr>
      <w:r>
        <w:rPr>
          <w:rFonts w:ascii="Arial" w:hAnsi="Arial" w:cs="Arial"/>
          <w:iCs/>
          <w:color w:val="202122"/>
          <w:sz w:val="18"/>
          <w:szCs w:val="18"/>
          <w:shd w:val="clear" w:color="auto" w:fill="FFFFFF"/>
        </w:rPr>
        <w:t>Tabla 3. PQRSD</w:t>
      </w:r>
      <w:r w:rsidR="00A07377">
        <w:rPr>
          <w:rFonts w:ascii="Arial" w:hAnsi="Arial" w:cs="Arial"/>
          <w:iCs/>
          <w:color w:val="202122"/>
          <w:sz w:val="18"/>
          <w:szCs w:val="18"/>
          <w:shd w:val="clear" w:color="auto" w:fill="FFFFFF"/>
        </w:rPr>
        <w:t xml:space="preserve"> tercer</w:t>
      </w:r>
      <w:r w:rsidRPr="00937FFA">
        <w:rPr>
          <w:rFonts w:ascii="Arial" w:hAnsi="Arial" w:cs="Arial"/>
          <w:iCs/>
          <w:color w:val="202122"/>
          <w:sz w:val="18"/>
          <w:szCs w:val="18"/>
          <w:shd w:val="clear" w:color="auto" w:fill="FFFFFF"/>
        </w:rPr>
        <w:t xml:space="preserve"> trimestre 2022</w:t>
      </w:r>
      <w:r>
        <w:rPr>
          <w:rFonts w:ascii="Arial" w:hAnsi="Arial" w:cs="Arial"/>
          <w:iCs/>
          <w:color w:val="202122"/>
          <w:sz w:val="18"/>
          <w:szCs w:val="18"/>
          <w:shd w:val="clear" w:color="auto" w:fill="FFFFFF"/>
        </w:rPr>
        <w:t>, Respondidas fuera de término</w:t>
      </w:r>
    </w:p>
    <w:p w14:paraId="47FB7C91" w14:textId="77777777" w:rsidR="00F4405B" w:rsidRPr="006458F3" w:rsidRDefault="00F4405B" w:rsidP="0002006B">
      <w:pPr>
        <w:pStyle w:val="Ttulo2"/>
        <w:rPr>
          <w:b/>
          <w:lang w:eastAsia="es-CO"/>
        </w:rPr>
      </w:pPr>
      <w:r w:rsidRPr="006458F3">
        <w:rPr>
          <w:b/>
          <w:lang w:eastAsia="es-CO"/>
        </w:rPr>
        <w:t>TIEMPO PROMEDIO DE RESPUESTA POR DEPENDENCIA</w:t>
      </w:r>
    </w:p>
    <w:p w14:paraId="67F21BD4" w14:textId="77777777" w:rsidR="007C06CA" w:rsidRDefault="007C06CA" w:rsidP="007C06CA">
      <w:pPr>
        <w:jc w:val="both"/>
        <w:rPr>
          <w:rFonts w:ascii="Arial" w:hAnsi="Arial" w:cs="Arial"/>
          <w:iCs/>
          <w:color w:val="202122"/>
          <w:sz w:val="24"/>
          <w:szCs w:val="24"/>
          <w:shd w:val="clear" w:color="auto" w:fill="FFFFFF"/>
        </w:rPr>
      </w:pPr>
    </w:p>
    <w:p w14:paraId="710BACD3" w14:textId="75E56A3D" w:rsidR="007C06CA" w:rsidRDefault="00A07377" w:rsidP="007C06CA">
      <w:pPr>
        <w:jc w:val="both"/>
        <w:rPr>
          <w:rFonts w:ascii="Arial" w:hAnsi="Arial" w:cs="Arial"/>
          <w:iCs/>
          <w:color w:val="202122"/>
          <w:sz w:val="24"/>
          <w:szCs w:val="24"/>
          <w:shd w:val="clear" w:color="auto" w:fill="FFFFFF"/>
        </w:rPr>
      </w:pPr>
      <w:r>
        <w:rPr>
          <w:rFonts w:ascii="Arial" w:hAnsi="Arial" w:cs="Arial"/>
          <w:iCs/>
          <w:color w:val="202122"/>
          <w:sz w:val="24"/>
          <w:szCs w:val="24"/>
          <w:shd w:val="clear" w:color="auto" w:fill="FFFFFF"/>
        </w:rPr>
        <w:t>Durante el tercer</w:t>
      </w:r>
      <w:r w:rsidR="007C06CA">
        <w:rPr>
          <w:rFonts w:ascii="Arial" w:hAnsi="Arial" w:cs="Arial"/>
          <w:iCs/>
          <w:color w:val="202122"/>
          <w:sz w:val="24"/>
          <w:szCs w:val="24"/>
          <w:shd w:val="clear" w:color="auto" w:fill="FFFFFF"/>
        </w:rPr>
        <w:t xml:space="preserve"> trimestre de 2022 el tiempo prom</w:t>
      </w:r>
      <w:r>
        <w:rPr>
          <w:rFonts w:ascii="Arial" w:hAnsi="Arial" w:cs="Arial"/>
          <w:iCs/>
          <w:color w:val="202122"/>
          <w:sz w:val="24"/>
          <w:szCs w:val="24"/>
          <w:shd w:val="clear" w:color="auto" w:fill="FFFFFF"/>
        </w:rPr>
        <w:t>edio total de respuesta fue de 3,17</w:t>
      </w:r>
      <w:r w:rsidR="007C06CA">
        <w:rPr>
          <w:rFonts w:ascii="Arial" w:hAnsi="Arial" w:cs="Arial"/>
          <w:iCs/>
          <w:color w:val="202122"/>
          <w:sz w:val="24"/>
          <w:szCs w:val="24"/>
          <w:shd w:val="clear" w:color="auto" w:fill="FFFFFF"/>
        </w:rPr>
        <w:t xml:space="preserve"> días como se muestra en la tabla anterior.</w:t>
      </w:r>
    </w:p>
    <w:tbl>
      <w:tblPr>
        <w:tblW w:w="8420" w:type="dxa"/>
        <w:tblCellMar>
          <w:left w:w="70" w:type="dxa"/>
          <w:right w:w="70" w:type="dxa"/>
        </w:tblCellMar>
        <w:tblLook w:val="04A0" w:firstRow="1" w:lastRow="0" w:firstColumn="1" w:lastColumn="0" w:noHBand="0" w:noVBand="1"/>
      </w:tblPr>
      <w:tblGrid>
        <w:gridCol w:w="5989"/>
        <w:gridCol w:w="2431"/>
      </w:tblGrid>
      <w:tr w:rsidR="00A07377" w:rsidRPr="00A07377" w14:paraId="6D05D151" w14:textId="77777777" w:rsidTr="00A07377">
        <w:trPr>
          <w:trHeight w:val="284"/>
        </w:trPr>
        <w:tc>
          <w:tcPr>
            <w:tcW w:w="8420" w:type="dxa"/>
            <w:gridSpan w:val="2"/>
            <w:tcBorders>
              <w:top w:val="nil"/>
              <w:left w:val="nil"/>
              <w:bottom w:val="nil"/>
              <w:right w:val="nil"/>
            </w:tcBorders>
            <w:shd w:val="clear" w:color="000000" w:fill="2F75B5"/>
            <w:noWrap/>
            <w:vAlign w:val="bottom"/>
            <w:hideMark/>
          </w:tcPr>
          <w:p w14:paraId="6F24ACCB" w14:textId="77777777" w:rsidR="00A07377" w:rsidRPr="002B51DB" w:rsidRDefault="00A07377" w:rsidP="00A07377">
            <w:pPr>
              <w:spacing w:after="0" w:line="240" w:lineRule="auto"/>
              <w:jc w:val="center"/>
              <w:rPr>
                <w:rFonts w:ascii="Calibri" w:eastAsia="Times New Roman" w:hAnsi="Calibri" w:cs="Calibri"/>
                <w:b/>
                <w:color w:val="000000"/>
                <w:lang w:eastAsia="es-CO"/>
              </w:rPr>
            </w:pPr>
            <w:r w:rsidRPr="002B51DB">
              <w:rPr>
                <w:rFonts w:ascii="Calibri" w:eastAsia="Times New Roman" w:hAnsi="Calibri" w:cs="Calibri"/>
                <w:b/>
                <w:color w:val="000000"/>
                <w:lang w:eastAsia="es-CO"/>
              </w:rPr>
              <w:t>TIEMPO DE RESPUESTA POR DEPENDENCIA</w:t>
            </w:r>
          </w:p>
        </w:tc>
      </w:tr>
      <w:tr w:rsidR="00A07377" w:rsidRPr="00A07377" w14:paraId="300C47E0" w14:textId="77777777" w:rsidTr="00A07377">
        <w:trPr>
          <w:trHeight w:val="569"/>
        </w:trPr>
        <w:tc>
          <w:tcPr>
            <w:tcW w:w="5989"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133C0E15" w14:textId="77777777" w:rsidR="00A07377" w:rsidRPr="00A07377" w:rsidRDefault="00A07377" w:rsidP="00A07377">
            <w:pPr>
              <w:spacing w:after="0" w:line="240" w:lineRule="auto"/>
              <w:rPr>
                <w:rFonts w:ascii="Calibri" w:eastAsia="Times New Roman" w:hAnsi="Calibri" w:cs="Calibri"/>
                <w:color w:val="000000"/>
                <w:lang w:eastAsia="es-CO"/>
              </w:rPr>
            </w:pPr>
            <w:r w:rsidRPr="00A07377">
              <w:rPr>
                <w:rFonts w:ascii="Calibri" w:eastAsia="Times New Roman" w:hAnsi="Calibri" w:cs="Calibri"/>
                <w:color w:val="000000"/>
                <w:lang w:eastAsia="es-CO"/>
              </w:rPr>
              <w:t>DEPENDENCIA</w:t>
            </w:r>
          </w:p>
        </w:tc>
        <w:tc>
          <w:tcPr>
            <w:tcW w:w="2430" w:type="dxa"/>
            <w:tcBorders>
              <w:top w:val="single" w:sz="4" w:space="0" w:color="auto"/>
              <w:left w:val="nil"/>
              <w:bottom w:val="single" w:sz="4" w:space="0" w:color="auto"/>
              <w:right w:val="single" w:sz="4" w:space="0" w:color="auto"/>
            </w:tcBorders>
            <w:shd w:val="clear" w:color="000000" w:fill="9BC2E6"/>
            <w:vAlign w:val="bottom"/>
            <w:hideMark/>
          </w:tcPr>
          <w:p w14:paraId="01F506A3" w14:textId="77777777" w:rsidR="00A07377" w:rsidRPr="00A07377" w:rsidRDefault="00A07377" w:rsidP="00A07377">
            <w:pPr>
              <w:spacing w:after="0" w:line="240" w:lineRule="auto"/>
              <w:jc w:val="center"/>
              <w:rPr>
                <w:rFonts w:ascii="Calibri" w:eastAsia="Times New Roman" w:hAnsi="Calibri" w:cs="Calibri"/>
                <w:color w:val="000000"/>
                <w:lang w:eastAsia="es-CO"/>
              </w:rPr>
            </w:pPr>
            <w:r w:rsidRPr="00A07377">
              <w:rPr>
                <w:rFonts w:ascii="Calibri" w:eastAsia="Times New Roman" w:hAnsi="Calibri" w:cs="Calibri"/>
                <w:color w:val="000000"/>
                <w:lang w:eastAsia="es-CO"/>
              </w:rPr>
              <w:t>PROMEDIO  RESPUESTA (DÍAS)</w:t>
            </w:r>
          </w:p>
        </w:tc>
      </w:tr>
      <w:tr w:rsidR="00A07377" w:rsidRPr="00A07377" w14:paraId="631A02E7" w14:textId="77777777" w:rsidTr="00A07377">
        <w:trPr>
          <w:trHeight w:val="284"/>
        </w:trPr>
        <w:tc>
          <w:tcPr>
            <w:tcW w:w="5989" w:type="dxa"/>
            <w:tcBorders>
              <w:top w:val="nil"/>
              <w:left w:val="single" w:sz="4" w:space="0" w:color="auto"/>
              <w:bottom w:val="single" w:sz="4" w:space="0" w:color="auto"/>
              <w:right w:val="single" w:sz="4" w:space="0" w:color="auto"/>
            </w:tcBorders>
            <w:shd w:val="clear" w:color="auto" w:fill="auto"/>
            <w:noWrap/>
            <w:vAlign w:val="bottom"/>
            <w:hideMark/>
          </w:tcPr>
          <w:p w14:paraId="622E19BE" w14:textId="77777777" w:rsidR="00A07377" w:rsidRPr="00A07377" w:rsidRDefault="00A07377" w:rsidP="00A07377">
            <w:pPr>
              <w:spacing w:after="0" w:line="240" w:lineRule="auto"/>
              <w:rPr>
                <w:rFonts w:ascii="Calibri" w:eastAsia="Times New Roman" w:hAnsi="Calibri" w:cs="Calibri"/>
                <w:color w:val="000000"/>
                <w:lang w:eastAsia="es-CO"/>
              </w:rPr>
            </w:pPr>
            <w:r w:rsidRPr="00A07377">
              <w:rPr>
                <w:rFonts w:ascii="Calibri" w:eastAsia="Times New Roman" w:hAnsi="Calibri" w:cs="Calibri"/>
                <w:color w:val="000000"/>
                <w:lang w:eastAsia="es-CO"/>
              </w:rPr>
              <w:t>DIRECCION GENERAL</w:t>
            </w:r>
          </w:p>
        </w:tc>
        <w:tc>
          <w:tcPr>
            <w:tcW w:w="2430" w:type="dxa"/>
            <w:tcBorders>
              <w:top w:val="nil"/>
              <w:left w:val="nil"/>
              <w:bottom w:val="single" w:sz="4" w:space="0" w:color="auto"/>
              <w:right w:val="single" w:sz="4" w:space="0" w:color="auto"/>
            </w:tcBorders>
            <w:shd w:val="clear" w:color="auto" w:fill="auto"/>
            <w:noWrap/>
            <w:vAlign w:val="bottom"/>
            <w:hideMark/>
          </w:tcPr>
          <w:p w14:paraId="1D9E75CD" w14:textId="77777777" w:rsidR="00A07377" w:rsidRPr="00A07377" w:rsidRDefault="00A07377" w:rsidP="00A07377">
            <w:pPr>
              <w:spacing w:after="0" w:line="240" w:lineRule="auto"/>
              <w:jc w:val="center"/>
              <w:rPr>
                <w:rFonts w:ascii="Calibri" w:eastAsia="Times New Roman" w:hAnsi="Calibri" w:cs="Calibri"/>
                <w:color w:val="000000"/>
                <w:lang w:eastAsia="es-CO"/>
              </w:rPr>
            </w:pPr>
            <w:r w:rsidRPr="00A07377">
              <w:rPr>
                <w:rFonts w:ascii="Calibri" w:eastAsia="Times New Roman" w:hAnsi="Calibri" w:cs="Calibri"/>
                <w:color w:val="000000"/>
                <w:lang w:eastAsia="es-CO"/>
              </w:rPr>
              <w:t>5</w:t>
            </w:r>
          </w:p>
        </w:tc>
      </w:tr>
      <w:tr w:rsidR="00A07377" w:rsidRPr="00A07377" w14:paraId="7D6D7FE7" w14:textId="77777777" w:rsidTr="00A07377">
        <w:trPr>
          <w:trHeight w:val="284"/>
        </w:trPr>
        <w:tc>
          <w:tcPr>
            <w:tcW w:w="5989" w:type="dxa"/>
            <w:tcBorders>
              <w:top w:val="nil"/>
              <w:left w:val="single" w:sz="4" w:space="0" w:color="auto"/>
              <w:bottom w:val="single" w:sz="4" w:space="0" w:color="auto"/>
              <w:right w:val="single" w:sz="4" w:space="0" w:color="auto"/>
            </w:tcBorders>
            <w:shd w:val="clear" w:color="auto" w:fill="auto"/>
            <w:noWrap/>
            <w:vAlign w:val="bottom"/>
            <w:hideMark/>
          </w:tcPr>
          <w:p w14:paraId="77EE320E" w14:textId="77777777" w:rsidR="00A07377" w:rsidRPr="00A07377" w:rsidRDefault="00A07377" w:rsidP="00A07377">
            <w:pPr>
              <w:spacing w:after="0" w:line="240" w:lineRule="auto"/>
              <w:rPr>
                <w:rFonts w:ascii="Calibri" w:eastAsia="Times New Roman" w:hAnsi="Calibri" w:cs="Calibri"/>
                <w:color w:val="000000"/>
                <w:lang w:eastAsia="es-CO"/>
              </w:rPr>
            </w:pPr>
            <w:r w:rsidRPr="00A07377">
              <w:rPr>
                <w:rFonts w:ascii="Calibri" w:eastAsia="Times New Roman" w:hAnsi="Calibri" w:cs="Calibri"/>
                <w:color w:val="000000"/>
                <w:lang w:eastAsia="es-CO"/>
              </w:rPr>
              <w:t>SECRETARIA GENERAL</w:t>
            </w:r>
          </w:p>
        </w:tc>
        <w:tc>
          <w:tcPr>
            <w:tcW w:w="2430" w:type="dxa"/>
            <w:tcBorders>
              <w:top w:val="nil"/>
              <w:left w:val="nil"/>
              <w:bottom w:val="single" w:sz="4" w:space="0" w:color="auto"/>
              <w:right w:val="single" w:sz="4" w:space="0" w:color="auto"/>
            </w:tcBorders>
            <w:shd w:val="clear" w:color="auto" w:fill="auto"/>
            <w:noWrap/>
            <w:vAlign w:val="bottom"/>
            <w:hideMark/>
          </w:tcPr>
          <w:p w14:paraId="080330A3" w14:textId="77777777" w:rsidR="00A07377" w:rsidRPr="00A07377" w:rsidRDefault="00A07377" w:rsidP="00A07377">
            <w:pPr>
              <w:spacing w:after="0" w:line="240" w:lineRule="auto"/>
              <w:jc w:val="center"/>
              <w:rPr>
                <w:rFonts w:ascii="Calibri" w:eastAsia="Times New Roman" w:hAnsi="Calibri" w:cs="Calibri"/>
                <w:color w:val="000000"/>
                <w:lang w:eastAsia="es-CO"/>
              </w:rPr>
            </w:pPr>
            <w:r w:rsidRPr="00A07377">
              <w:rPr>
                <w:rFonts w:ascii="Calibri" w:eastAsia="Times New Roman" w:hAnsi="Calibri" w:cs="Calibri"/>
                <w:color w:val="000000"/>
                <w:lang w:eastAsia="es-CO"/>
              </w:rPr>
              <w:t>5,5</w:t>
            </w:r>
          </w:p>
        </w:tc>
      </w:tr>
      <w:tr w:rsidR="00A07377" w:rsidRPr="00A07377" w14:paraId="0D7DE975" w14:textId="77777777" w:rsidTr="00A07377">
        <w:trPr>
          <w:trHeight w:val="284"/>
        </w:trPr>
        <w:tc>
          <w:tcPr>
            <w:tcW w:w="5989" w:type="dxa"/>
            <w:tcBorders>
              <w:top w:val="nil"/>
              <w:left w:val="single" w:sz="4" w:space="0" w:color="auto"/>
              <w:bottom w:val="single" w:sz="4" w:space="0" w:color="auto"/>
              <w:right w:val="single" w:sz="4" w:space="0" w:color="auto"/>
            </w:tcBorders>
            <w:shd w:val="clear" w:color="auto" w:fill="auto"/>
            <w:noWrap/>
            <w:vAlign w:val="bottom"/>
            <w:hideMark/>
          </w:tcPr>
          <w:p w14:paraId="6CD0C4F0" w14:textId="77777777" w:rsidR="00A07377" w:rsidRPr="00A07377" w:rsidRDefault="00A07377" w:rsidP="00A07377">
            <w:pPr>
              <w:spacing w:after="0" w:line="240" w:lineRule="auto"/>
              <w:rPr>
                <w:rFonts w:ascii="Calibri" w:eastAsia="Times New Roman" w:hAnsi="Calibri" w:cs="Calibri"/>
                <w:color w:val="000000"/>
                <w:lang w:eastAsia="es-CO"/>
              </w:rPr>
            </w:pPr>
            <w:r w:rsidRPr="00A07377">
              <w:rPr>
                <w:rFonts w:ascii="Calibri" w:eastAsia="Times New Roman" w:hAnsi="Calibri" w:cs="Calibri"/>
                <w:color w:val="000000"/>
                <w:lang w:eastAsia="es-CO"/>
              </w:rPr>
              <w:t>ADMINSITRATIVA Y FINANCIERA</w:t>
            </w:r>
          </w:p>
        </w:tc>
        <w:tc>
          <w:tcPr>
            <w:tcW w:w="2430" w:type="dxa"/>
            <w:tcBorders>
              <w:top w:val="nil"/>
              <w:left w:val="nil"/>
              <w:bottom w:val="single" w:sz="4" w:space="0" w:color="auto"/>
              <w:right w:val="single" w:sz="4" w:space="0" w:color="auto"/>
            </w:tcBorders>
            <w:shd w:val="clear" w:color="auto" w:fill="auto"/>
            <w:noWrap/>
            <w:vAlign w:val="bottom"/>
            <w:hideMark/>
          </w:tcPr>
          <w:p w14:paraId="20202D7D" w14:textId="77777777" w:rsidR="00A07377" w:rsidRPr="00A07377" w:rsidRDefault="00A07377" w:rsidP="00A07377">
            <w:pPr>
              <w:spacing w:after="0" w:line="240" w:lineRule="auto"/>
              <w:jc w:val="center"/>
              <w:rPr>
                <w:rFonts w:ascii="Calibri" w:eastAsia="Times New Roman" w:hAnsi="Calibri" w:cs="Calibri"/>
                <w:color w:val="000000"/>
                <w:lang w:eastAsia="es-CO"/>
              </w:rPr>
            </w:pPr>
            <w:r w:rsidRPr="00A07377">
              <w:rPr>
                <w:rFonts w:ascii="Calibri" w:eastAsia="Times New Roman" w:hAnsi="Calibri" w:cs="Calibri"/>
                <w:color w:val="000000"/>
                <w:lang w:eastAsia="es-CO"/>
              </w:rPr>
              <w:t>2,6</w:t>
            </w:r>
          </w:p>
        </w:tc>
      </w:tr>
      <w:tr w:rsidR="00A07377" w:rsidRPr="00A07377" w14:paraId="0770D5E0" w14:textId="77777777" w:rsidTr="00A07377">
        <w:trPr>
          <w:trHeight w:val="284"/>
        </w:trPr>
        <w:tc>
          <w:tcPr>
            <w:tcW w:w="5989" w:type="dxa"/>
            <w:tcBorders>
              <w:top w:val="nil"/>
              <w:left w:val="single" w:sz="4" w:space="0" w:color="auto"/>
              <w:bottom w:val="single" w:sz="4" w:space="0" w:color="auto"/>
              <w:right w:val="single" w:sz="4" w:space="0" w:color="auto"/>
            </w:tcBorders>
            <w:shd w:val="clear" w:color="auto" w:fill="auto"/>
            <w:noWrap/>
            <w:vAlign w:val="bottom"/>
            <w:hideMark/>
          </w:tcPr>
          <w:p w14:paraId="3271E733" w14:textId="77777777" w:rsidR="00A07377" w:rsidRPr="00A07377" w:rsidRDefault="00A07377" w:rsidP="00A07377">
            <w:pPr>
              <w:spacing w:after="0" w:line="240" w:lineRule="auto"/>
              <w:rPr>
                <w:rFonts w:ascii="Calibri" w:eastAsia="Times New Roman" w:hAnsi="Calibri" w:cs="Calibri"/>
                <w:color w:val="000000"/>
                <w:lang w:eastAsia="es-CO"/>
              </w:rPr>
            </w:pPr>
            <w:r w:rsidRPr="00A07377">
              <w:rPr>
                <w:rFonts w:ascii="Calibri" w:eastAsia="Times New Roman" w:hAnsi="Calibri" w:cs="Calibri"/>
                <w:color w:val="000000"/>
                <w:lang w:eastAsia="es-CO"/>
              </w:rPr>
              <w:t>OFICINA ASESORA JURIDICA</w:t>
            </w:r>
          </w:p>
        </w:tc>
        <w:tc>
          <w:tcPr>
            <w:tcW w:w="2430" w:type="dxa"/>
            <w:tcBorders>
              <w:top w:val="nil"/>
              <w:left w:val="nil"/>
              <w:bottom w:val="single" w:sz="4" w:space="0" w:color="auto"/>
              <w:right w:val="single" w:sz="4" w:space="0" w:color="auto"/>
            </w:tcBorders>
            <w:shd w:val="clear" w:color="auto" w:fill="auto"/>
            <w:noWrap/>
            <w:vAlign w:val="bottom"/>
            <w:hideMark/>
          </w:tcPr>
          <w:p w14:paraId="56BF641F" w14:textId="77777777" w:rsidR="00A07377" w:rsidRPr="00A07377" w:rsidRDefault="00A07377" w:rsidP="00A07377">
            <w:pPr>
              <w:spacing w:after="0" w:line="240" w:lineRule="auto"/>
              <w:jc w:val="center"/>
              <w:rPr>
                <w:rFonts w:ascii="Calibri" w:eastAsia="Times New Roman" w:hAnsi="Calibri" w:cs="Calibri"/>
                <w:color w:val="000000"/>
                <w:lang w:eastAsia="es-CO"/>
              </w:rPr>
            </w:pPr>
            <w:r w:rsidRPr="00A07377">
              <w:rPr>
                <w:rFonts w:ascii="Calibri" w:eastAsia="Times New Roman" w:hAnsi="Calibri" w:cs="Calibri"/>
                <w:color w:val="000000"/>
                <w:lang w:eastAsia="es-CO"/>
              </w:rPr>
              <w:t>2,45</w:t>
            </w:r>
          </w:p>
        </w:tc>
      </w:tr>
      <w:tr w:rsidR="00A07377" w:rsidRPr="00A07377" w14:paraId="50C3429C" w14:textId="77777777" w:rsidTr="00A07377">
        <w:trPr>
          <w:trHeight w:val="284"/>
        </w:trPr>
        <w:tc>
          <w:tcPr>
            <w:tcW w:w="5989" w:type="dxa"/>
            <w:tcBorders>
              <w:top w:val="nil"/>
              <w:left w:val="single" w:sz="4" w:space="0" w:color="auto"/>
              <w:bottom w:val="single" w:sz="4" w:space="0" w:color="auto"/>
              <w:right w:val="single" w:sz="4" w:space="0" w:color="auto"/>
            </w:tcBorders>
            <w:shd w:val="clear" w:color="auto" w:fill="auto"/>
            <w:noWrap/>
            <w:vAlign w:val="bottom"/>
            <w:hideMark/>
          </w:tcPr>
          <w:p w14:paraId="0EC9B956" w14:textId="77777777" w:rsidR="00A07377" w:rsidRPr="00A07377" w:rsidRDefault="00A07377" w:rsidP="00A07377">
            <w:pPr>
              <w:spacing w:after="0" w:line="240" w:lineRule="auto"/>
              <w:rPr>
                <w:rFonts w:ascii="Calibri" w:eastAsia="Times New Roman" w:hAnsi="Calibri" w:cs="Calibri"/>
                <w:color w:val="000000"/>
                <w:lang w:eastAsia="es-CO"/>
              </w:rPr>
            </w:pPr>
            <w:r w:rsidRPr="00A07377">
              <w:rPr>
                <w:rFonts w:ascii="Calibri" w:eastAsia="Times New Roman" w:hAnsi="Calibri" w:cs="Calibri"/>
                <w:color w:val="000000"/>
                <w:lang w:eastAsia="es-CO"/>
              </w:rPr>
              <w:t>OFICINA ASESORA DE PLANEACIÓN</w:t>
            </w:r>
          </w:p>
        </w:tc>
        <w:tc>
          <w:tcPr>
            <w:tcW w:w="2430" w:type="dxa"/>
            <w:tcBorders>
              <w:top w:val="nil"/>
              <w:left w:val="nil"/>
              <w:bottom w:val="single" w:sz="4" w:space="0" w:color="auto"/>
              <w:right w:val="single" w:sz="4" w:space="0" w:color="auto"/>
            </w:tcBorders>
            <w:shd w:val="clear" w:color="auto" w:fill="auto"/>
            <w:noWrap/>
            <w:vAlign w:val="bottom"/>
            <w:hideMark/>
          </w:tcPr>
          <w:p w14:paraId="6BD7CC3D" w14:textId="77777777" w:rsidR="00A07377" w:rsidRPr="00A07377" w:rsidRDefault="00A07377" w:rsidP="00A07377">
            <w:pPr>
              <w:spacing w:after="0" w:line="240" w:lineRule="auto"/>
              <w:jc w:val="center"/>
              <w:rPr>
                <w:rFonts w:ascii="Calibri" w:eastAsia="Times New Roman" w:hAnsi="Calibri" w:cs="Calibri"/>
                <w:color w:val="000000"/>
                <w:lang w:eastAsia="es-CO"/>
              </w:rPr>
            </w:pPr>
            <w:r w:rsidRPr="00A07377">
              <w:rPr>
                <w:rFonts w:ascii="Calibri" w:eastAsia="Times New Roman" w:hAnsi="Calibri" w:cs="Calibri"/>
                <w:color w:val="000000"/>
                <w:lang w:eastAsia="es-CO"/>
              </w:rPr>
              <w:t>1,5</w:t>
            </w:r>
          </w:p>
        </w:tc>
      </w:tr>
      <w:tr w:rsidR="00A07377" w:rsidRPr="00A07377" w14:paraId="2E24F564" w14:textId="77777777" w:rsidTr="00A07377">
        <w:trPr>
          <w:trHeight w:val="284"/>
        </w:trPr>
        <w:tc>
          <w:tcPr>
            <w:tcW w:w="5989" w:type="dxa"/>
            <w:tcBorders>
              <w:top w:val="nil"/>
              <w:left w:val="single" w:sz="4" w:space="0" w:color="auto"/>
              <w:bottom w:val="single" w:sz="4" w:space="0" w:color="auto"/>
              <w:right w:val="single" w:sz="4" w:space="0" w:color="auto"/>
            </w:tcBorders>
            <w:shd w:val="clear" w:color="auto" w:fill="auto"/>
            <w:noWrap/>
            <w:vAlign w:val="bottom"/>
            <w:hideMark/>
          </w:tcPr>
          <w:p w14:paraId="6DDF3DA6" w14:textId="77777777" w:rsidR="00A07377" w:rsidRPr="00A07377" w:rsidRDefault="00A07377" w:rsidP="00A07377">
            <w:pPr>
              <w:spacing w:after="0" w:line="240" w:lineRule="auto"/>
              <w:rPr>
                <w:rFonts w:ascii="Calibri" w:eastAsia="Times New Roman" w:hAnsi="Calibri" w:cs="Calibri"/>
                <w:color w:val="000000"/>
                <w:lang w:eastAsia="es-CO"/>
              </w:rPr>
            </w:pPr>
            <w:r w:rsidRPr="00A07377">
              <w:rPr>
                <w:rFonts w:ascii="Calibri" w:eastAsia="Times New Roman" w:hAnsi="Calibri" w:cs="Calibri"/>
                <w:color w:val="000000"/>
                <w:lang w:eastAsia="es-CO"/>
              </w:rPr>
              <w:t>GESTION HUMANA Y DE LA INFORMACIÓN</w:t>
            </w:r>
          </w:p>
        </w:tc>
        <w:tc>
          <w:tcPr>
            <w:tcW w:w="2430" w:type="dxa"/>
            <w:tcBorders>
              <w:top w:val="nil"/>
              <w:left w:val="nil"/>
              <w:bottom w:val="single" w:sz="4" w:space="0" w:color="auto"/>
              <w:right w:val="single" w:sz="4" w:space="0" w:color="auto"/>
            </w:tcBorders>
            <w:shd w:val="clear" w:color="auto" w:fill="auto"/>
            <w:noWrap/>
            <w:vAlign w:val="bottom"/>
            <w:hideMark/>
          </w:tcPr>
          <w:p w14:paraId="284D077C" w14:textId="77777777" w:rsidR="00A07377" w:rsidRPr="00A07377" w:rsidRDefault="00A07377" w:rsidP="00A07377">
            <w:pPr>
              <w:spacing w:after="0" w:line="240" w:lineRule="auto"/>
              <w:jc w:val="center"/>
              <w:rPr>
                <w:rFonts w:ascii="Calibri" w:eastAsia="Times New Roman" w:hAnsi="Calibri" w:cs="Calibri"/>
                <w:color w:val="000000"/>
                <w:lang w:eastAsia="es-CO"/>
              </w:rPr>
            </w:pPr>
            <w:r w:rsidRPr="00A07377">
              <w:rPr>
                <w:rFonts w:ascii="Calibri" w:eastAsia="Times New Roman" w:hAnsi="Calibri" w:cs="Calibri"/>
                <w:color w:val="000000"/>
                <w:lang w:eastAsia="es-CO"/>
              </w:rPr>
              <w:t>4,5</w:t>
            </w:r>
          </w:p>
        </w:tc>
      </w:tr>
      <w:tr w:rsidR="00A07377" w:rsidRPr="00A07377" w14:paraId="7455A8DD" w14:textId="77777777" w:rsidTr="00A07377">
        <w:trPr>
          <w:trHeight w:val="284"/>
        </w:trPr>
        <w:tc>
          <w:tcPr>
            <w:tcW w:w="5989" w:type="dxa"/>
            <w:tcBorders>
              <w:top w:val="nil"/>
              <w:left w:val="single" w:sz="4" w:space="0" w:color="auto"/>
              <w:bottom w:val="single" w:sz="4" w:space="0" w:color="auto"/>
              <w:right w:val="single" w:sz="4" w:space="0" w:color="auto"/>
            </w:tcBorders>
            <w:shd w:val="clear" w:color="auto" w:fill="auto"/>
            <w:noWrap/>
            <w:vAlign w:val="bottom"/>
            <w:hideMark/>
          </w:tcPr>
          <w:p w14:paraId="5AE6D2E5" w14:textId="77777777" w:rsidR="00A07377" w:rsidRPr="00A07377" w:rsidRDefault="00A07377" w:rsidP="00A07377">
            <w:pPr>
              <w:spacing w:after="0" w:line="240" w:lineRule="auto"/>
              <w:rPr>
                <w:rFonts w:ascii="Calibri" w:eastAsia="Times New Roman" w:hAnsi="Calibri" w:cs="Calibri"/>
                <w:color w:val="000000"/>
                <w:lang w:eastAsia="es-CO"/>
              </w:rPr>
            </w:pPr>
            <w:r w:rsidRPr="00A07377">
              <w:rPr>
                <w:rFonts w:ascii="Calibri" w:eastAsia="Times New Roman" w:hAnsi="Calibri" w:cs="Calibri"/>
                <w:color w:val="000000"/>
                <w:lang w:eastAsia="es-CO"/>
              </w:rPr>
              <w:t>GESTION DOCUMENTAL</w:t>
            </w:r>
          </w:p>
        </w:tc>
        <w:tc>
          <w:tcPr>
            <w:tcW w:w="2430" w:type="dxa"/>
            <w:tcBorders>
              <w:top w:val="nil"/>
              <w:left w:val="nil"/>
              <w:bottom w:val="single" w:sz="4" w:space="0" w:color="auto"/>
              <w:right w:val="single" w:sz="4" w:space="0" w:color="auto"/>
            </w:tcBorders>
            <w:shd w:val="clear" w:color="auto" w:fill="auto"/>
            <w:noWrap/>
            <w:vAlign w:val="bottom"/>
            <w:hideMark/>
          </w:tcPr>
          <w:p w14:paraId="643585AA" w14:textId="77777777" w:rsidR="00A07377" w:rsidRPr="00A07377" w:rsidRDefault="00A07377" w:rsidP="00A07377">
            <w:pPr>
              <w:spacing w:after="0" w:line="240" w:lineRule="auto"/>
              <w:jc w:val="center"/>
              <w:rPr>
                <w:rFonts w:ascii="Calibri" w:eastAsia="Times New Roman" w:hAnsi="Calibri" w:cs="Calibri"/>
                <w:color w:val="000000"/>
                <w:lang w:eastAsia="es-CO"/>
              </w:rPr>
            </w:pPr>
            <w:r w:rsidRPr="00A07377">
              <w:rPr>
                <w:rFonts w:ascii="Calibri" w:eastAsia="Times New Roman" w:hAnsi="Calibri" w:cs="Calibri"/>
                <w:color w:val="000000"/>
                <w:lang w:eastAsia="es-CO"/>
              </w:rPr>
              <w:t>2</w:t>
            </w:r>
          </w:p>
        </w:tc>
      </w:tr>
      <w:tr w:rsidR="00A07377" w:rsidRPr="00A07377" w14:paraId="168CB605" w14:textId="77777777" w:rsidTr="00A07377">
        <w:trPr>
          <w:trHeight w:val="284"/>
        </w:trPr>
        <w:tc>
          <w:tcPr>
            <w:tcW w:w="5989" w:type="dxa"/>
            <w:tcBorders>
              <w:top w:val="nil"/>
              <w:left w:val="single" w:sz="4" w:space="0" w:color="auto"/>
              <w:bottom w:val="single" w:sz="4" w:space="0" w:color="auto"/>
              <w:right w:val="single" w:sz="4" w:space="0" w:color="auto"/>
            </w:tcBorders>
            <w:shd w:val="clear" w:color="auto" w:fill="auto"/>
            <w:noWrap/>
            <w:vAlign w:val="bottom"/>
            <w:hideMark/>
          </w:tcPr>
          <w:p w14:paraId="153C2BE3" w14:textId="77777777" w:rsidR="00A07377" w:rsidRPr="00A07377" w:rsidRDefault="00A07377" w:rsidP="00A07377">
            <w:pPr>
              <w:spacing w:after="0" w:line="240" w:lineRule="auto"/>
              <w:rPr>
                <w:rFonts w:ascii="Calibri" w:eastAsia="Times New Roman" w:hAnsi="Calibri" w:cs="Calibri"/>
                <w:color w:val="000000"/>
                <w:lang w:eastAsia="es-CO"/>
              </w:rPr>
            </w:pPr>
            <w:r w:rsidRPr="00A07377">
              <w:rPr>
                <w:rFonts w:ascii="Calibri" w:eastAsia="Times New Roman" w:hAnsi="Calibri" w:cs="Calibri"/>
                <w:color w:val="000000"/>
                <w:lang w:eastAsia="es-CO"/>
              </w:rPr>
              <w:t>SERVICIO AL CIUDADANO</w:t>
            </w:r>
          </w:p>
        </w:tc>
        <w:tc>
          <w:tcPr>
            <w:tcW w:w="2430" w:type="dxa"/>
            <w:tcBorders>
              <w:top w:val="nil"/>
              <w:left w:val="nil"/>
              <w:bottom w:val="single" w:sz="4" w:space="0" w:color="auto"/>
              <w:right w:val="single" w:sz="4" w:space="0" w:color="auto"/>
            </w:tcBorders>
            <w:shd w:val="clear" w:color="auto" w:fill="auto"/>
            <w:noWrap/>
            <w:vAlign w:val="bottom"/>
            <w:hideMark/>
          </w:tcPr>
          <w:p w14:paraId="406C51D9" w14:textId="77777777" w:rsidR="00A07377" w:rsidRPr="00A07377" w:rsidRDefault="00A07377" w:rsidP="00A07377">
            <w:pPr>
              <w:spacing w:after="0" w:line="240" w:lineRule="auto"/>
              <w:jc w:val="center"/>
              <w:rPr>
                <w:rFonts w:ascii="Calibri" w:eastAsia="Times New Roman" w:hAnsi="Calibri" w:cs="Calibri"/>
                <w:color w:val="000000"/>
                <w:lang w:eastAsia="es-CO"/>
              </w:rPr>
            </w:pPr>
            <w:r w:rsidRPr="00A07377">
              <w:rPr>
                <w:rFonts w:ascii="Calibri" w:eastAsia="Times New Roman" w:hAnsi="Calibri" w:cs="Calibri"/>
                <w:color w:val="000000"/>
                <w:lang w:eastAsia="es-CO"/>
              </w:rPr>
              <w:t>0,089</w:t>
            </w:r>
          </w:p>
        </w:tc>
      </w:tr>
      <w:tr w:rsidR="00A07377" w:rsidRPr="00A07377" w14:paraId="7BA90B5B" w14:textId="77777777" w:rsidTr="00A07377">
        <w:trPr>
          <w:trHeight w:val="284"/>
        </w:trPr>
        <w:tc>
          <w:tcPr>
            <w:tcW w:w="5989" w:type="dxa"/>
            <w:tcBorders>
              <w:top w:val="nil"/>
              <w:left w:val="single" w:sz="4" w:space="0" w:color="auto"/>
              <w:bottom w:val="single" w:sz="4" w:space="0" w:color="auto"/>
              <w:right w:val="single" w:sz="4" w:space="0" w:color="auto"/>
            </w:tcBorders>
            <w:shd w:val="clear" w:color="auto" w:fill="auto"/>
            <w:noWrap/>
            <w:vAlign w:val="bottom"/>
            <w:hideMark/>
          </w:tcPr>
          <w:p w14:paraId="2F2F9C88" w14:textId="77777777" w:rsidR="00A07377" w:rsidRPr="00A07377" w:rsidRDefault="00A07377" w:rsidP="00A07377">
            <w:pPr>
              <w:spacing w:after="0" w:line="240" w:lineRule="auto"/>
              <w:rPr>
                <w:rFonts w:ascii="Calibri" w:eastAsia="Times New Roman" w:hAnsi="Calibri" w:cs="Calibri"/>
                <w:color w:val="000000"/>
                <w:lang w:eastAsia="es-CO"/>
              </w:rPr>
            </w:pPr>
            <w:r w:rsidRPr="00A07377">
              <w:rPr>
                <w:rFonts w:ascii="Calibri" w:eastAsia="Times New Roman" w:hAnsi="Calibri" w:cs="Calibri"/>
                <w:color w:val="000000"/>
                <w:lang w:eastAsia="es-CO"/>
              </w:rPr>
              <w:t>SUBDIRECCION</w:t>
            </w:r>
          </w:p>
        </w:tc>
        <w:tc>
          <w:tcPr>
            <w:tcW w:w="2430" w:type="dxa"/>
            <w:tcBorders>
              <w:top w:val="nil"/>
              <w:left w:val="nil"/>
              <w:bottom w:val="single" w:sz="4" w:space="0" w:color="auto"/>
              <w:right w:val="single" w:sz="4" w:space="0" w:color="auto"/>
            </w:tcBorders>
            <w:shd w:val="clear" w:color="auto" w:fill="auto"/>
            <w:noWrap/>
            <w:vAlign w:val="bottom"/>
            <w:hideMark/>
          </w:tcPr>
          <w:p w14:paraId="5094E885" w14:textId="77777777" w:rsidR="00A07377" w:rsidRPr="00A07377" w:rsidRDefault="00A07377" w:rsidP="00A07377">
            <w:pPr>
              <w:spacing w:after="0" w:line="240" w:lineRule="auto"/>
              <w:jc w:val="center"/>
              <w:rPr>
                <w:rFonts w:ascii="Calibri" w:eastAsia="Times New Roman" w:hAnsi="Calibri" w:cs="Calibri"/>
                <w:color w:val="000000"/>
                <w:lang w:eastAsia="es-CO"/>
              </w:rPr>
            </w:pPr>
            <w:r w:rsidRPr="00A07377">
              <w:rPr>
                <w:rFonts w:ascii="Calibri" w:eastAsia="Times New Roman" w:hAnsi="Calibri" w:cs="Calibri"/>
                <w:color w:val="000000"/>
                <w:lang w:eastAsia="es-CO"/>
              </w:rPr>
              <w:t>4,9</w:t>
            </w:r>
          </w:p>
        </w:tc>
      </w:tr>
      <w:tr w:rsidR="00A07377" w:rsidRPr="00A07377" w14:paraId="33037F26" w14:textId="77777777" w:rsidTr="00A07377">
        <w:trPr>
          <w:trHeight w:val="284"/>
        </w:trPr>
        <w:tc>
          <w:tcPr>
            <w:tcW w:w="5989" w:type="dxa"/>
            <w:tcBorders>
              <w:top w:val="nil"/>
              <w:left w:val="single" w:sz="4" w:space="0" w:color="auto"/>
              <w:bottom w:val="single" w:sz="4" w:space="0" w:color="auto"/>
              <w:right w:val="single" w:sz="4" w:space="0" w:color="auto"/>
            </w:tcBorders>
            <w:shd w:val="clear" w:color="000000" w:fill="D0CECE"/>
            <w:noWrap/>
            <w:vAlign w:val="bottom"/>
            <w:hideMark/>
          </w:tcPr>
          <w:p w14:paraId="1F25A87B" w14:textId="77777777" w:rsidR="00A07377" w:rsidRPr="00A07377" w:rsidRDefault="00A07377" w:rsidP="00A07377">
            <w:pPr>
              <w:spacing w:after="0" w:line="240" w:lineRule="auto"/>
              <w:rPr>
                <w:rFonts w:ascii="Calibri" w:eastAsia="Times New Roman" w:hAnsi="Calibri" w:cs="Calibri"/>
                <w:b/>
                <w:bCs/>
                <w:color w:val="000000"/>
                <w:lang w:eastAsia="es-CO"/>
              </w:rPr>
            </w:pPr>
            <w:r w:rsidRPr="00A07377">
              <w:rPr>
                <w:rFonts w:ascii="Calibri" w:eastAsia="Times New Roman" w:hAnsi="Calibri" w:cs="Calibri"/>
                <w:b/>
                <w:bCs/>
                <w:color w:val="000000"/>
                <w:lang w:eastAsia="es-CO"/>
              </w:rPr>
              <w:t>PROMEDIO TOTAL TERCER TRIMESTRE</w:t>
            </w:r>
          </w:p>
        </w:tc>
        <w:tc>
          <w:tcPr>
            <w:tcW w:w="2430" w:type="dxa"/>
            <w:tcBorders>
              <w:top w:val="nil"/>
              <w:left w:val="nil"/>
              <w:bottom w:val="single" w:sz="4" w:space="0" w:color="auto"/>
              <w:right w:val="single" w:sz="4" w:space="0" w:color="auto"/>
            </w:tcBorders>
            <w:shd w:val="clear" w:color="auto" w:fill="auto"/>
            <w:noWrap/>
            <w:vAlign w:val="bottom"/>
            <w:hideMark/>
          </w:tcPr>
          <w:p w14:paraId="02BD4B6E" w14:textId="77777777" w:rsidR="00A07377" w:rsidRPr="00A07377" w:rsidRDefault="00A07377" w:rsidP="00A07377">
            <w:pPr>
              <w:spacing w:after="0" w:line="240" w:lineRule="auto"/>
              <w:jc w:val="center"/>
              <w:rPr>
                <w:rFonts w:ascii="Calibri" w:eastAsia="Times New Roman" w:hAnsi="Calibri" w:cs="Calibri"/>
                <w:color w:val="000000"/>
                <w:lang w:eastAsia="es-CO"/>
              </w:rPr>
            </w:pPr>
            <w:r w:rsidRPr="00A07377">
              <w:rPr>
                <w:rFonts w:ascii="Calibri" w:eastAsia="Times New Roman" w:hAnsi="Calibri" w:cs="Calibri"/>
                <w:color w:val="000000"/>
                <w:lang w:eastAsia="es-CO"/>
              </w:rPr>
              <w:t>3,17</w:t>
            </w:r>
          </w:p>
        </w:tc>
      </w:tr>
    </w:tbl>
    <w:p w14:paraId="71C02095" w14:textId="5F8F14CF" w:rsidR="00934278" w:rsidRDefault="00934278" w:rsidP="00934278">
      <w:pPr>
        <w:rPr>
          <w:rFonts w:ascii="Arial" w:hAnsi="Arial" w:cs="Arial"/>
          <w:iCs/>
          <w:color w:val="202122"/>
          <w:sz w:val="18"/>
          <w:szCs w:val="18"/>
          <w:shd w:val="clear" w:color="auto" w:fill="FFFFFF"/>
        </w:rPr>
      </w:pPr>
      <w:r>
        <w:rPr>
          <w:rFonts w:ascii="Arial" w:hAnsi="Arial" w:cs="Arial"/>
          <w:iCs/>
          <w:color w:val="202122"/>
          <w:sz w:val="18"/>
          <w:szCs w:val="18"/>
          <w:shd w:val="clear" w:color="auto" w:fill="FFFFFF"/>
        </w:rPr>
        <w:t>Tabla 4. Tiempo promedio de respuesta por dependencia</w:t>
      </w:r>
    </w:p>
    <w:p w14:paraId="49D2304D" w14:textId="7D29AAB4" w:rsidR="00E84F24" w:rsidRDefault="00E84F24" w:rsidP="00F4405B">
      <w:pPr>
        <w:jc w:val="both"/>
        <w:rPr>
          <w:rFonts w:ascii="Arial" w:hAnsi="Arial" w:cs="Arial"/>
          <w:b/>
          <w:iCs/>
          <w:color w:val="202122"/>
          <w:sz w:val="24"/>
          <w:szCs w:val="24"/>
          <w:shd w:val="clear" w:color="auto" w:fill="FFFFFF"/>
        </w:rPr>
      </w:pPr>
    </w:p>
    <w:p w14:paraId="4286C808" w14:textId="11DCA5C7" w:rsidR="00A07377" w:rsidRDefault="00A07377" w:rsidP="00F4405B">
      <w:pPr>
        <w:jc w:val="both"/>
        <w:rPr>
          <w:rFonts w:ascii="Arial" w:hAnsi="Arial" w:cs="Arial"/>
          <w:b/>
          <w:iCs/>
          <w:color w:val="202122"/>
          <w:sz w:val="24"/>
          <w:szCs w:val="24"/>
          <w:shd w:val="clear" w:color="auto" w:fill="FFFFFF"/>
        </w:rPr>
      </w:pPr>
    </w:p>
    <w:p w14:paraId="58D08EF8" w14:textId="5409AB77" w:rsidR="00B128C0" w:rsidRDefault="00B128C0" w:rsidP="00F4405B">
      <w:pPr>
        <w:jc w:val="both"/>
        <w:rPr>
          <w:rFonts w:ascii="Arial" w:hAnsi="Arial" w:cs="Arial"/>
          <w:b/>
          <w:iCs/>
          <w:color w:val="202122"/>
          <w:sz w:val="24"/>
          <w:szCs w:val="24"/>
          <w:shd w:val="clear" w:color="auto" w:fill="FFFFFF"/>
        </w:rPr>
      </w:pPr>
    </w:p>
    <w:p w14:paraId="1203D93D" w14:textId="38B1A6F1" w:rsidR="00B128C0" w:rsidRDefault="00B128C0" w:rsidP="00F4405B">
      <w:pPr>
        <w:jc w:val="both"/>
        <w:rPr>
          <w:rFonts w:ascii="Arial" w:hAnsi="Arial" w:cs="Arial"/>
          <w:b/>
          <w:iCs/>
          <w:color w:val="202122"/>
          <w:sz w:val="24"/>
          <w:szCs w:val="24"/>
          <w:shd w:val="clear" w:color="auto" w:fill="FFFFFF"/>
        </w:rPr>
      </w:pPr>
    </w:p>
    <w:p w14:paraId="711E4371" w14:textId="17DE4014" w:rsidR="00934278" w:rsidRPr="00B406FD" w:rsidRDefault="0002006B" w:rsidP="0002006B">
      <w:pPr>
        <w:pStyle w:val="Ttulo2"/>
        <w:rPr>
          <w:b/>
          <w:bdr w:val="none" w:sz="0" w:space="0" w:color="auto" w:frame="1"/>
          <w:lang w:val="es-419" w:eastAsia="es-419"/>
        </w:rPr>
      </w:pPr>
      <w:r w:rsidRPr="00B406FD">
        <w:rPr>
          <w:b/>
          <w:bdr w:val="none" w:sz="0" w:space="0" w:color="auto" w:frame="1"/>
          <w:lang w:val="es-419" w:eastAsia="es-419"/>
        </w:rPr>
        <w:t xml:space="preserve">GESTIÓN PQRSD </w:t>
      </w:r>
      <w:r w:rsidR="0037715C">
        <w:rPr>
          <w:b/>
          <w:bdr w:val="none" w:sz="0" w:space="0" w:color="auto" w:frame="1"/>
          <w:lang w:val="es-419" w:eastAsia="es-419"/>
        </w:rPr>
        <w:t>DURANTE EL TRIMESTRE</w:t>
      </w:r>
    </w:p>
    <w:p w14:paraId="4E228AA0" w14:textId="77777777" w:rsidR="007C06CA" w:rsidRPr="006458F3" w:rsidRDefault="007C06CA" w:rsidP="006458F3">
      <w:pPr>
        <w:rPr>
          <w:lang w:val="es-419" w:eastAsia="es-419"/>
        </w:rPr>
      </w:pPr>
    </w:p>
    <w:p w14:paraId="6EBEFBC3" w14:textId="32443824" w:rsidR="000A7E13" w:rsidRPr="000A7E13" w:rsidRDefault="000A7E13" w:rsidP="00934278">
      <w:pPr>
        <w:jc w:val="both"/>
        <w:rPr>
          <w:rFonts w:ascii="Arial" w:eastAsia="Times New Roman" w:hAnsi="Arial" w:cs="Arial"/>
          <w:iCs/>
          <w:sz w:val="24"/>
          <w:szCs w:val="24"/>
          <w:bdr w:val="none" w:sz="0" w:space="0" w:color="auto" w:frame="1"/>
          <w:lang w:val="es-419" w:eastAsia="es-419"/>
        </w:rPr>
      </w:pPr>
      <w:r>
        <w:rPr>
          <w:rFonts w:ascii="Arial" w:eastAsia="Times New Roman" w:hAnsi="Arial" w:cs="Arial"/>
          <w:iCs/>
          <w:sz w:val="24"/>
          <w:szCs w:val="24"/>
          <w:bdr w:val="none" w:sz="0" w:space="0" w:color="auto" w:frame="1"/>
          <w:lang w:val="es-419" w:eastAsia="es-419"/>
        </w:rPr>
        <w:t xml:space="preserve">En cuanto a la medición que se realizó durante el </w:t>
      </w:r>
      <w:r w:rsidR="0037715C">
        <w:rPr>
          <w:rFonts w:ascii="Arial" w:eastAsia="Times New Roman" w:hAnsi="Arial" w:cs="Arial"/>
          <w:iCs/>
          <w:sz w:val="24"/>
          <w:szCs w:val="24"/>
          <w:bdr w:val="none" w:sz="0" w:space="0" w:color="auto" w:frame="1"/>
          <w:lang w:val="es-419" w:eastAsia="es-419"/>
        </w:rPr>
        <w:t>tercer</w:t>
      </w:r>
      <w:r>
        <w:rPr>
          <w:rFonts w:ascii="Arial" w:eastAsia="Times New Roman" w:hAnsi="Arial" w:cs="Arial"/>
          <w:iCs/>
          <w:sz w:val="24"/>
          <w:szCs w:val="24"/>
          <w:bdr w:val="none" w:sz="0" w:space="0" w:color="auto" w:frame="1"/>
          <w:lang w:val="es-419" w:eastAsia="es-419"/>
        </w:rPr>
        <w:t xml:space="preserve"> trimestre de 2022 sobre el tiempo de respuesta</w:t>
      </w:r>
      <w:r w:rsidR="002B51DB">
        <w:rPr>
          <w:rFonts w:ascii="Arial" w:eastAsia="Times New Roman" w:hAnsi="Arial" w:cs="Arial"/>
          <w:iCs/>
          <w:sz w:val="24"/>
          <w:szCs w:val="24"/>
          <w:bdr w:val="none" w:sz="0" w:space="0" w:color="auto" w:frame="1"/>
          <w:lang w:val="es-419" w:eastAsia="es-419"/>
        </w:rPr>
        <w:t xml:space="preserve"> a las </w:t>
      </w:r>
      <w:r w:rsidR="00D941B9">
        <w:rPr>
          <w:rFonts w:ascii="Arial" w:eastAsia="Times New Roman" w:hAnsi="Arial" w:cs="Arial"/>
          <w:iCs/>
          <w:sz w:val="24"/>
          <w:szCs w:val="24"/>
          <w:bdr w:val="none" w:sz="0" w:space="0" w:color="auto" w:frame="1"/>
          <w:lang w:val="es-419" w:eastAsia="es-419"/>
        </w:rPr>
        <w:t>PQRSD mensualmente</w:t>
      </w:r>
      <w:r w:rsidR="002B51DB">
        <w:rPr>
          <w:rFonts w:ascii="Arial" w:eastAsia="Times New Roman" w:hAnsi="Arial" w:cs="Arial"/>
          <w:iCs/>
          <w:sz w:val="24"/>
          <w:szCs w:val="24"/>
          <w:bdr w:val="none" w:sz="0" w:space="0" w:color="auto" w:frame="1"/>
          <w:lang w:val="es-419" w:eastAsia="es-419"/>
        </w:rPr>
        <w:t xml:space="preserve">  </w:t>
      </w:r>
      <w:r>
        <w:rPr>
          <w:rFonts w:ascii="Arial" w:eastAsia="Times New Roman" w:hAnsi="Arial" w:cs="Arial"/>
          <w:iCs/>
          <w:sz w:val="24"/>
          <w:szCs w:val="24"/>
          <w:bdr w:val="none" w:sz="0" w:space="0" w:color="auto" w:frame="1"/>
          <w:lang w:val="es-419" w:eastAsia="es-419"/>
        </w:rPr>
        <w:t xml:space="preserve"> se obtuvo el siguiente resultado </w:t>
      </w:r>
      <w:r w:rsidR="002B51DB">
        <w:rPr>
          <w:rFonts w:ascii="Arial" w:eastAsia="Times New Roman" w:hAnsi="Arial" w:cs="Arial"/>
          <w:iCs/>
          <w:sz w:val="24"/>
          <w:szCs w:val="24"/>
          <w:bdr w:val="none" w:sz="0" w:space="0" w:color="auto" w:frame="1"/>
          <w:lang w:val="es-419" w:eastAsia="es-419"/>
        </w:rPr>
        <w:t xml:space="preserve">en promedio de días </w:t>
      </w:r>
    </w:p>
    <w:tbl>
      <w:tblPr>
        <w:tblW w:w="7918" w:type="dxa"/>
        <w:tblInd w:w="459" w:type="dxa"/>
        <w:tblCellMar>
          <w:left w:w="70" w:type="dxa"/>
          <w:right w:w="70" w:type="dxa"/>
        </w:tblCellMar>
        <w:tblLook w:val="04A0" w:firstRow="1" w:lastRow="0" w:firstColumn="1" w:lastColumn="0" w:noHBand="0" w:noVBand="1"/>
      </w:tblPr>
      <w:tblGrid>
        <w:gridCol w:w="4681"/>
        <w:gridCol w:w="3237"/>
      </w:tblGrid>
      <w:tr w:rsidR="000A7E13" w:rsidRPr="00EF4C58" w14:paraId="310DC48E" w14:textId="77777777" w:rsidTr="000A7E13">
        <w:trPr>
          <w:trHeight w:val="146"/>
        </w:trPr>
        <w:tc>
          <w:tcPr>
            <w:tcW w:w="7918" w:type="dxa"/>
            <w:gridSpan w:val="2"/>
            <w:tcBorders>
              <w:top w:val="nil"/>
              <w:left w:val="nil"/>
              <w:bottom w:val="single" w:sz="4" w:space="0" w:color="auto"/>
              <w:right w:val="nil"/>
            </w:tcBorders>
            <w:shd w:val="clear" w:color="000000" w:fill="2F75B5"/>
            <w:vAlign w:val="bottom"/>
            <w:hideMark/>
          </w:tcPr>
          <w:p w14:paraId="172CE9B0" w14:textId="7417C6A9" w:rsidR="000A7E13" w:rsidRPr="00EF4C58" w:rsidRDefault="000A7E13" w:rsidP="002B51DB">
            <w:pPr>
              <w:jc w:val="center"/>
              <w:rPr>
                <w:rFonts w:ascii="Calibri" w:eastAsia="Times New Roman" w:hAnsi="Calibri" w:cs="Calibri"/>
                <w:b/>
                <w:bCs/>
                <w:color w:val="000000"/>
                <w:lang w:eastAsia="zh-TW"/>
              </w:rPr>
            </w:pPr>
            <w:r w:rsidRPr="00EF4C58">
              <w:rPr>
                <w:rFonts w:ascii="Calibri" w:eastAsia="Times New Roman" w:hAnsi="Calibri" w:cs="Calibri"/>
                <w:b/>
                <w:bCs/>
                <w:color w:val="000000"/>
                <w:lang w:eastAsia="zh-TW"/>
              </w:rPr>
              <w:t xml:space="preserve">GESTION PQRSD TIEMPOS DE RESPUESTA </w:t>
            </w:r>
            <w:r>
              <w:rPr>
                <w:rFonts w:ascii="Calibri" w:eastAsia="Times New Roman" w:hAnsi="Calibri" w:cs="Calibri"/>
                <w:b/>
                <w:bCs/>
                <w:color w:val="000000"/>
                <w:lang w:eastAsia="zh-TW"/>
              </w:rPr>
              <w:t>CANALES VIRTUALES</w:t>
            </w:r>
          </w:p>
        </w:tc>
      </w:tr>
      <w:tr w:rsidR="000A7E13" w:rsidRPr="00EF4C58" w14:paraId="112D6699" w14:textId="77777777" w:rsidTr="000A7E13">
        <w:trPr>
          <w:trHeight w:val="146"/>
        </w:trPr>
        <w:tc>
          <w:tcPr>
            <w:tcW w:w="4681" w:type="dxa"/>
            <w:tcBorders>
              <w:top w:val="nil"/>
              <w:left w:val="single" w:sz="4" w:space="0" w:color="auto"/>
              <w:bottom w:val="single" w:sz="4" w:space="0" w:color="auto"/>
              <w:right w:val="single" w:sz="4" w:space="0" w:color="auto"/>
            </w:tcBorders>
            <w:shd w:val="clear" w:color="000000" w:fill="9BC2E6"/>
            <w:noWrap/>
            <w:vAlign w:val="bottom"/>
            <w:hideMark/>
          </w:tcPr>
          <w:p w14:paraId="783A373A" w14:textId="77777777" w:rsidR="000A7E13" w:rsidRPr="00EF4C58" w:rsidRDefault="000A7E13" w:rsidP="00A949B0">
            <w:pPr>
              <w:rPr>
                <w:rFonts w:ascii="Calibri" w:eastAsia="Times New Roman" w:hAnsi="Calibri" w:cs="Calibri"/>
                <w:b/>
                <w:bCs/>
                <w:color w:val="000000"/>
                <w:lang w:eastAsia="zh-TW"/>
              </w:rPr>
            </w:pPr>
            <w:r w:rsidRPr="00EF4C58">
              <w:rPr>
                <w:rFonts w:ascii="Calibri" w:eastAsia="Times New Roman" w:hAnsi="Calibri" w:cs="Calibri"/>
                <w:b/>
                <w:bCs/>
                <w:color w:val="000000"/>
                <w:lang w:eastAsia="zh-TW"/>
              </w:rPr>
              <w:t>MES</w:t>
            </w:r>
          </w:p>
        </w:tc>
        <w:tc>
          <w:tcPr>
            <w:tcW w:w="3237" w:type="dxa"/>
            <w:tcBorders>
              <w:top w:val="nil"/>
              <w:left w:val="nil"/>
              <w:bottom w:val="single" w:sz="4" w:space="0" w:color="auto"/>
              <w:right w:val="single" w:sz="4" w:space="0" w:color="auto"/>
            </w:tcBorders>
            <w:shd w:val="clear" w:color="000000" w:fill="9BC2E6"/>
            <w:noWrap/>
            <w:vAlign w:val="bottom"/>
            <w:hideMark/>
          </w:tcPr>
          <w:p w14:paraId="6C659C63" w14:textId="7836AFA6" w:rsidR="000A7E13" w:rsidRPr="00EF4C58" w:rsidRDefault="000A7E13" w:rsidP="00A949B0">
            <w:pPr>
              <w:jc w:val="center"/>
              <w:rPr>
                <w:rFonts w:ascii="Calibri" w:eastAsia="Times New Roman" w:hAnsi="Calibri" w:cs="Calibri"/>
                <w:b/>
                <w:bCs/>
                <w:color w:val="000000"/>
                <w:lang w:eastAsia="zh-TW"/>
              </w:rPr>
            </w:pPr>
            <w:r>
              <w:rPr>
                <w:rFonts w:ascii="Calibri" w:eastAsia="Times New Roman" w:hAnsi="Calibri" w:cs="Calibri"/>
                <w:b/>
                <w:bCs/>
                <w:color w:val="000000"/>
                <w:lang w:eastAsia="zh-TW"/>
              </w:rPr>
              <w:t xml:space="preserve">PROMEDIO EN DÍAS </w:t>
            </w:r>
          </w:p>
        </w:tc>
      </w:tr>
      <w:tr w:rsidR="000A7E13" w:rsidRPr="00EF4C58" w14:paraId="37C67DB7" w14:textId="77777777" w:rsidTr="000A7E13">
        <w:trPr>
          <w:trHeight w:val="146"/>
        </w:trPr>
        <w:tc>
          <w:tcPr>
            <w:tcW w:w="4681" w:type="dxa"/>
            <w:tcBorders>
              <w:top w:val="nil"/>
              <w:left w:val="single" w:sz="4" w:space="0" w:color="auto"/>
              <w:bottom w:val="single" w:sz="4" w:space="0" w:color="auto"/>
              <w:right w:val="single" w:sz="4" w:space="0" w:color="auto"/>
            </w:tcBorders>
            <w:shd w:val="clear" w:color="auto" w:fill="auto"/>
            <w:noWrap/>
            <w:vAlign w:val="bottom"/>
            <w:hideMark/>
          </w:tcPr>
          <w:p w14:paraId="15C5ACF6" w14:textId="47BA0BED" w:rsidR="000A7E13" w:rsidRPr="00EF4C58" w:rsidRDefault="00B406FD" w:rsidP="00A949B0">
            <w:pPr>
              <w:rPr>
                <w:rFonts w:ascii="Calibri" w:eastAsia="Times New Roman" w:hAnsi="Calibri" w:cs="Calibri"/>
                <w:b/>
                <w:bCs/>
                <w:color w:val="000000"/>
                <w:lang w:eastAsia="zh-TW"/>
              </w:rPr>
            </w:pPr>
            <w:r>
              <w:rPr>
                <w:rFonts w:ascii="Calibri" w:eastAsia="Times New Roman" w:hAnsi="Calibri" w:cs="Calibri"/>
                <w:b/>
                <w:bCs/>
                <w:color w:val="000000"/>
                <w:lang w:eastAsia="zh-TW"/>
              </w:rPr>
              <w:t>JULIO</w:t>
            </w:r>
          </w:p>
        </w:tc>
        <w:tc>
          <w:tcPr>
            <w:tcW w:w="3237" w:type="dxa"/>
            <w:tcBorders>
              <w:top w:val="nil"/>
              <w:left w:val="nil"/>
              <w:bottom w:val="single" w:sz="4" w:space="0" w:color="auto"/>
              <w:right w:val="single" w:sz="4" w:space="0" w:color="auto"/>
            </w:tcBorders>
            <w:shd w:val="clear" w:color="auto" w:fill="auto"/>
            <w:noWrap/>
            <w:vAlign w:val="bottom"/>
            <w:hideMark/>
          </w:tcPr>
          <w:p w14:paraId="5B8927BE" w14:textId="2A31A413" w:rsidR="000A7E13" w:rsidRPr="00EF4C58" w:rsidRDefault="0037715C" w:rsidP="000A7E13">
            <w:pPr>
              <w:jc w:val="center"/>
              <w:rPr>
                <w:rFonts w:ascii="Calibri" w:eastAsia="Times New Roman" w:hAnsi="Calibri" w:cs="Calibri"/>
                <w:color w:val="000000"/>
                <w:lang w:eastAsia="zh-TW"/>
              </w:rPr>
            </w:pPr>
            <w:r>
              <w:rPr>
                <w:rFonts w:ascii="Calibri" w:eastAsia="Times New Roman" w:hAnsi="Calibri" w:cs="Calibri"/>
                <w:color w:val="000000"/>
                <w:lang w:eastAsia="zh-TW"/>
              </w:rPr>
              <w:t>3,16 días</w:t>
            </w:r>
          </w:p>
        </w:tc>
      </w:tr>
      <w:tr w:rsidR="000A7E13" w:rsidRPr="00EF4C58" w14:paraId="11F0B884" w14:textId="77777777" w:rsidTr="000A7E13">
        <w:trPr>
          <w:trHeight w:val="146"/>
        </w:trPr>
        <w:tc>
          <w:tcPr>
            <w:tcW w:w="4681" w:type="dxa"/>
            <w:tcBorders>
              <w:top w:val="nil"/>
              <w:left w:val="single" w:sz="4" w:space="0" w:color="auto"/>
              <w:bottom w:val="single" w:sz="4" w:space="0" w:color="auto"/>
              <w:right w:val="single" w:sz="4" w:space="0" w:color="auto"/>
            </w:tcBorders>
            <w:shd w:val="clear" w:color="auto" w:fill="auto"/>
            <w:noWrap/>
            <w:vAlign w:val="bottom"/>
            <w:hideMark/>
          </w:tcPr>
          <w:p w14:paraId="54D19937" w14:textId="3E301D89" w:rsidR="000A7E13" w:rsidRPr="00EF4C58" w:rsidRDefault="00B406FD" w:rsidP="000A7E13">
            <w:pPr>
              <w:rPr>
                <w:rFonts w:ascii="Calibri" w:eastAsia="Times New Roman" w:hAnsi="Calibri" w:cs="Calibri"/>
                <w:b/>
                <w:bCs/>
                <w:color w:val="000000"/>
                <w:lang w:eastAsia="zh-TW"/>
              </w:rPr>
            </w:pPr>
            <w:r>
              <w:rPr>
                <w:rFonts w:ascii="Calibri" w:eastAsia="Times New Roman" w:hAnsi="Calibri" w:cs="Calibri"/>
                <w:b/>
                <w:bCs/>
                <w:color w:val="000000"/>
                <w:lang w:eastAsia="zh-TW"/>
              </w:rPr>
              <w:t>AGOSTO</w:t>
            </w:r>
          </w:p>
        </w:tc>
        <w:tc>
          <w:tcPr>
            <w:tcW w:w="3237" w:type="dxa"/>
            <w:tcBorders>
              <w:top w:val="nil"/>
              <w:left w:val="nil"/>
              <w:bottom w:val="single" w:sz="4" w:space="0" w:color="auto"/>
              <w:right w:val="single" w:sz="4" w:space="0" w:color="auto"/>
            </w:tcBorders>
            <w:shd w:val="clear" w:color="auto" w:fill="auto"/>
            <w:noWrap/>
            <w:vAlign w:val="bottom"/>
            <w:hideMark/>
          </w:tcPr>
          <w:p w14:paraId="07EFB49E" w14:textId="413B3CC4" w:rsidR="000A7E13" w:rsidRPr="00EF4C58" w:rsidRDefault="0037715C" w:rsidP="000A7E13">
            <w:pPr>
              <w:jc w:val="center"/>
              <w:rPr>
                <w:rFonts w:ascii="Calibri" w:eastAsia="Times New Roman" w:hAnsi="Calibri" w:cs="Calibri"/>
                <w:color w:val="000000"/>
                <w:lang w:eastAsia="zh-TW"/>
              </w:rPr>
            </w:pPr>
            <w:r>
              <w:rPr>
                <w:rFonts w:ascii="Calibri" w:eastAsia="Times New Roman" w:hAnsi="Calibri" w:cs="Calibri"/>
                <w:color w:val="000000"/>
                <w:lang w:eastAsia="zh-TW"/>
              </w:rPr>
              <w:t>3,73 días</w:t>
            </w:r>
          </w:p>
        </w:tc>
      </w:tr>
      <w:tr w:rsidR="000A7E13" w:rsidRPr="00EF4C58" w14:paraId="6E206284" w14:textId="77777777" w:rsidTr="000A7E13">
        <w:trPr>
          <w:trHeight w:val="365"/>
        </w:trPr>
        <w:tc>
          <w:tcPr>
            <w:tcW w:w="4681" w:type="dxa"/>
            <w:tcBorders>
              <w:top w:val="nil"/>
              <w:left w:val="single" w:sz="4" w:space="0" w:color="auto"/>
              <w:bottom w:val="single" w:sz="4" w:space="0" w:color="auto"/>
              <w:right w:val="single" w:sz="4" w:space="0" w:color="auto"/>
            </w:tcBorders>
            <w:shd w:val="clear" w:color="auto" w:fill="auto"/>
            <w:noWrap/>
            <w:vAlign w:val="bottom"/>
            <w:hideMark/>
          </w:tcPr>
          <w:p w14:paraId="5AE34C62" w14:textId="53CEA812" w:rsidR="000A7E13" w:rsidRPr="00EF4C58" w:rsidRDefault="00B406FD" w:rsidP="000A7E13">
            <w:pPr>
              <w:rPr>
                <w:rFonts w:ascii="Calibri" w:eastAsia="Times New Roman" w:hAnsi="Calibri" w:cs="Calibri"/>
                <w:b/>
                <w:bCs/>
                <w:color w:val="000000"/>
                <w:lang w:eastAsia="zh-TW"/>
              </w:rPr>
            </w:pPr>
            <w:r>
              <w:rPr>
                <w:rFonts w:ascii="Calibri" w:eastAsia="Times New Roman" w:hAnsi="Calibri" w:cs="Calibri"/>
                <w:b/>
                <w:bCs/>
                <w:color w:val="000000"/>
                <w:lang w:eastAsia="zh-TW"/>
              </w:rPr>
              <w:t>SEPTIEMBRE</w:t>
            </w:r>
          </w:p>
        </w:tc>
        <w:tc>
          <w:tcPr>
            <w:tcW w:w="3237" w:type="dxa"/>
            <w:tcBorders>
              <w:top w:val="nil"/>
              <w:left w:val="nil"/>
              <w:bottom w:val="single" w:sz="4" w:space="0" w:color="auto"/>
              <w:right w:val="single" w:sz="4" w:space="0" w:color="auto"/>
            </w:tcBorders>
            <w:shd w:val="clear" w:color="auto" w:fill="auto"/>
            <w:noWrap/>
            <w:vAlign w:val="bottom"/>
            <w:hideMark/>
          </w:tcPr>
          <w:p w14:paraId="5CF640CA" w14:textId="2D7A1354" w:rsidR="000A7E13" w:rsidRPr="00EF4C58" w:rsidRDefault="0037715C" w:rsidP="000A7E13">
            <w:pPr>
              <w:jc w:val="center"/>
              <w:rPr>
                <w:rFonts w:ascii="Calibri" w:eastAsia="Times New Roman" w:hAnsi="Calibri" w:cs="Calibri"/>
                <w:color w:val="000000"/>
                <w:lang w:eastAsia="zh-TW"/>
              </w:rPr>
            </w:pPr>
            <w:r>
              <w:rPr>
                <w:rFonts w:ascii="Calibri" w:eastAsia="Times New Roman" w:hAnsi="Calibri" w:cs="Calibri"/>
                <w:color w:val="000000"/>
                <w:lang w:eastAsia="zh-TW"/>
              </w:rPr>
              <w:t>2,82 días</w:t>
            </w:r>
          </w:p>
        </w:tc>
      </w:tr>
      <w:tr w:rsidR="000A7E13" w:rsidRPr="00EF4C58" w14:paraId="00522875" w14:textId="77777777" w:rsidTr="000A7E13">
        <w:trPr>
          <w:trHeight w:val="146"/>
        </w:trPr>
        <w:tc>
          <w:tcPr>
            <w:tcW w:w="4681" w:type="dxa"/>
            <w:tcBorders>
              <w:top w:val="nil"/>
              <w:left w:val="single" w:sz="4" w:space="0" w:color="auto"/>
              <w:bottom w:val="single" w:sz="4" w:space="0" w:color="auto"/>
              <w:right w:val="single" w:sz="4" w:space="0" w:color="auto"/>
            </w:tcBorders>
            <w:shd w:val="clear" w:color="000000" w:fill="BFBFBF"/>
            <w:noWrap/>
            <w:vAlign w:val="bottom"/>
            <w:hideMark/>
          </w:tcPr>
          <w:p w14:paraId="6B7059B0" w14:textId="77777777" w:rsidR="000A7E13" w:rsidRPr="00EF4C58" w:rsidRDefault="000A7E13" w:rsidP="00A949B0">
            <w:pPr>
              <w:rPr>
                <w:rFonts w:ascii="Calibri" w:eastAsia="Times New Roman" w:hAnsi="Calibri" w:cs="Calibri"/>
                <w:b/>
                <w:bCs/>
                <w:color w:val="000000"/>
                <w:lang w:eastAsia="zh-TW"/>
              </w:rPr>
            </w:pPr>
            <w:r w:rsidRPr="00EF4C58">
              <w:rPr>
                <w:rFonts w:ascii="Calibri" w:eastAsia="Times New Roman" w:hAnsi="Calibri" w:cs="Calibri"/>
                <w:b/>
                <w:bCs/>
                <w:color w:val="000000"/>
                <w:lang w:eastAsia="zh-TW"/>
              </w:rPr>
              <w:t>TOTAL</w:t>
            </w:r>
          </w:p>
        </w:tc>
        <w:tc>
          <w:tcPr>
            <w:tcW w:w="3237" w:type="dxa"/>
            <w:tcBorders>
              <w:top w:val="nil"/>
              <w:left w:val="nil"/>
              <w:bottom w:val="single" w:sz="4" w:space="0" w:color="auto"/>
              <w:right w:val="single" w:sz="4" w:space="0" w:color="auto"/>
            </w:tcBorders>
            <w:shd w:val="clear" w:color="auto" w:fill="auto"/>
            <w:noWrap/>
            <w:vAlign w:val="bottom"/>
            <w:hideMark/>
          </w:tcPr>
          <w:p w14:paraId="502D98F7" w14:textId="425801E5" w:rsidR="000A7E13" w:rsidRPr="00EF4C58" w:rsidRDefault="0037715C" w:rsidP="00A949B0">
            <w:pPr>
              <w:jc w:val="center"/>
              <w:rPr>
                <w:rFonts w:ascii="Calibri" w:eastAsia="Times New Roman" w:hAnsi="Calibri" w:cs="Calibri"/>
                <w:color w:val="000000"/>
                <w:lang w:eastAsia="zh-TW"/>
              </w:rPr>
            </w:pPr>
            <w:r>
              <w:rPr>
                <w:rFonts w:ascii="Calibri" w:eastAsia="Times New Roman" w:hAnsi="Calibri" w:cs="Calibri"/>
                <w:color w:val="000000"/>
                <w:lang w:eastAsia="zh-TW"/>
              </w:rPr>
              <w:t>3,23 días</w:t>
            </w:r>
          </w:p>
        </w:tc>
      </w:tr>
    </w:tbl>
    <w:p w14:paraId="2D356E48" w14:textId="0A2F2360" w:rsidR="000A7E13" w:rsidRDefault="000A7E13" w:rsidP="000A7E13">
      <w:pPr>
        <w:rPr>
          <w:rFonts w:ascii="Arial" w:hAnsi="Arial" w:cs="Arial"/>
          <w:iCs/>
          <w:color w:val="202122"/>
          <w:sz w:val="18"/>
          <w:szCs w:val="18"/>
          <w:shd w:val="clear" w:color="auto" w:fill="FFFFFF"/>
        </w:rPr>
      </w:pPr>
      <w:r>
        <w:rPr>
          <w:rFonts w:ascii="Arial" w:eastAsia="Times New Roman" w:hAnsi="Arial" w:cs="Arial"/>
          <w:iCs/>
          <w:bdr w:val="none" w:sz="0" w:space="0" w:color="auto" w:frame="1"/>
          <w:lang w:val="es-419" w:eastAsia="es-419"/>
        </w:rPr>
        <w:t xml:space="preserve">       </w:t>
      </w:r>
      <w:r>
        <w:rPr>
          <w:rFonts w:ascii="Arial" w:hAnsi="Arial" w:cs="Arial"/>
          <w:iCs/>
          <w:color w:val="202122"/>
          <w:sz w:val="18"/>
          <w:szCs w:val="18"/>
          <w:shd w:val="clear" w:color="auto" w:fill="FFFFFF"/>
        </w:rPr>
        <w:t xml:space="preserve">Tabla 5. Gestión PQRSD </w:t>
      </w:r>
      <w:r w:rsidR="0037715C">
        <w:rPr>
          <w:rFonts w:ascii="Arial" w:hAnsi="Arial" w:cs="Arial"/>
          <w:iCs/>
          <w:color w:val="202122"/>
          <w:sz w:val="18"/>
          <w:szCs w:val="18"/>
          <w:shd w:val="clear" w:color="auto" w:fill="FFFFFF"/>
        </w:rPr>
        <w:t>tiempos de respuesta</w:t>
      </w:r>
    </w:p>
    <w:p w14:paraId="3CA13160" w14:textId="6980C4F0" w:rsidR="00934278" w:rsidRDefault="005534F9" w:rsidP="00934278">
      <w:pPr>
        <w:jc w:val="both"/>
        <w:rPr>
          <w:rFonts w:ascii="Arial" w:eastAsia="Times New Roman" w:hAnsi="Arial" w:cs="Arial"/>
          <w:iCs/>
          <w:sz w:val="24"/>
          <w:szCs w:val="24"/>
          <w:bdr w:val="none" w:sz="0" w:space="0" w:color="auto" w:frame="1"/>
          <w:lang w:val="es-419" w:eastAsia="es-419"/>
        </w:rPr>
      </w:pPr>
      <w:r>
        <w:rPr>
          <w:rFonts w:ascii="Arial" w:eastAsia="Times New Roman" w:hAnsi="Arial" w:cs="Arial"/>
          <w:iCs/>
          <w:sz w:val="24"/>
          <w:szCs w:val="24"/>
          <w:bdr w:val="none" w:sz="0" w:space="0" w:color="auto" w:frame="1"/>
          <w:lang w:val="es-419" w:eastAsia="es-419"/>
        </w:rPr>
        <w:t xml:space="preserve">De acuerdo con la tabla </w:t>
      </w:r>
      <w:r w:rsidR="0097746C">
        <w:rPr>
          <w:rFonts w:ascii="Arial" w:eastAsia="Times New Roman" w:hAnsi="Arial" w:cs="Arial"/>
          <w:iCs/>
          <w:sz w:val="24"/>
          <w:szCs w:val="24"/>
          <w:bdr w:val="none" w:sz="0" w:space="0" w:color="auto" w:frame="1"/>
          <w:lang w:val="es-419" w:eastAsia="es-419"/>
        </w:rPr>
        <w:t>anterior podemos evidenciar que la</w:t>
      </w:r>
      <w:r w:rsidR="0037715C">
        <w:rPr>
          <w:rFonts w:ascii="Arial" w:eastAsia="Times New Roman" w:hAnsi="Arial" w:cs="Arial"/>
          <w:iCs/>
          <w:sz w:val="24"/>
          <w:szCs w:val="24"/>
          <w:bdr w:val="none" w:sz="0" w:space="0" w:color="auto" w:frame="1"/>
          <w:lang w:val="es-419" w:eastAsia="es-419"/>
        </w:rPr>
        <w:t>s</w:t>
      </w:r>
      <w:r w:rsidR="0097746C">
        <w:rPr>
          <w:rFonts w:ascii="Arial" w:eastAsia="Times New Roman" w:hAnsi="Arial" w:cs="Arial"/>
          <w:iCs/>
          <w:sz w:val="24"/>
          <w:szCs w:val="24"/>
          <w:bdr w:val="none" w:sz="0" w:space="0" w:color="auto" w:frame="1"/>
          <w:lang w:val="es-419" w:eastAsia="es-419"/>
        </w:rPr>
        <w:t xml:space="preserve"> dependencia</w:t>
      </w:r>
      <w:r w:rsidR="0037715C">
        <w:rPr>
          <w:rFonts w:ascii="Arial" w:eastAsia="Times New Roman" w:hAnsi="Arial" w:cs="Arial"/>
          <w:iCs/>
          <w:sz w:val="24"/>
          <w:szCs w:val="24"/>
          <w:bdr w:val="none" w:sz="0" w:space="0" w:color="auto" w:frame="1"/>
          <w:lang w:val="es-419" w:eastAsia="es-419"/>
        </w:rPr>
        <w:t>s</w:t>
      </w:r>
      <w:r w:rsidR="0097746C">
        <w:rPr>
          <w:rFonts w:ascii="Arial" w:eastAsia="Times New Roman" w:hAnsi="Arial" w:cs="Arial"/>
          <w:iCs/>
          <w:sz w:val="24"/>
          <w:szCs w:val="24"/>
          <w:bdr w:val="none" w:sz="0" w:space="0" w:color="auto" w:frame="1"/>
          <w:lang w:val="es-419" w:eastAsia="es-419"/>
        </w:rPr>
        <w:t xml:space="preserve"> </w:t>
      </w:r>
      <w:r w:rsidR="002B7E55">
        <w:rPr>
          <w:rFonts w:ascii="Arial" w:eastAsia="Times New Roman" w:hAnsi="Arial" w:cs="Arial"/>
          <w:iCs/>
          <w:sz w:val="24"/>
          <w:szCs w:val="24"/>
          <w:bdr w:val="none" w:sz="0" w:space="0" w:color="auto" w:frame="1"/>
          <w:lang w:val="es-419" w:eastAsia="es-419"/>
        </w:rPr>
        <w:t>gestiona</w:t>
      </w:r>
      <w:r w:rsidR="0037715C">
        <w:rPr>
          <w:rFonts w:ascii="Arial" w:eastAsia="Times New Roman" w:hAnsi="Arial" w:cs="Arial"/>
          <w:iCs/>
          <w:sz w:val="24"/>
          <w:szCs w:val="24"/>
          <w:bdr w:val="none" w:sz="0" w:space="0" w:color="auto" w:frame="1"/>
          <w:lang w:val="es-419" w:eastAsia="es-419"/>
        </w:rPr>
        <w:t>n</w:t>
      </w:r>
      <w:r w:rsidR="002B7E55">
        <w:rPr>
          <w:rFonts w:ascii="Arial" w:eastAsia="Times New Roman" w:hAnsi="Arial" w:cs="Arial"/>
          <w:iCs/>
          <w:sz w:val="24"/>
          <w:szCs w:val="24"/>
          <w:bdr w:val="none" w:sz="0" w:space="0" w:color="auto" w:frame="1"/>
          <w:lang w:val="es-419" w:eastAsia="es-419"/>
        </w:rPr>
        <w:t xml:space="preserve"> oportunamente las PQRSD asignadas</w:t>
      </w:r>
      <w:r w:rsidR="00654D3F">
        <w:rPr>
          <w:rFonts w:ascii="Arial" w:eastAsia="Times New Roman" w:hAnsi="Arial" w:cs="Arial"/>
          <w:iCs/>
          <w:sz w:val="24"/>
          <w:szCs w:val="24"/>
          <w:bdr w:val="none" w:sz="0" w:space="0" w:color="auto" w:frame="1"/>
          <w:lang w:val="es-419" w:eastAsia="es-419"/>
        </w:rPr>
        <w:t xml:space="preserve">, lo anterior con el fin de </w:t>
      </w:r>
      <w:r w:rsidR="006B53A4">
        <w:rPr>
          <w:rFonts w:ascii="Arial" w:eastAsia="Times New Roman" w:hAnsi="Arial" w:cs="Arial"/>
          <w:iCs/>
          <w:sz w:val="24"/>
          <w:szCs w:val="24"/>
          <w:bdr w:val="none" w:sz="0" w:space="0" w:color="auto" w:frame="1"/>
          <w:lang w:val="es-419" w:eastAsia="es-419"/>
        </w:rPr>
        <w:t>brindar confianza</w:t>
      </w:r>
      <w:r w:rsidR="002B7E55">
        <w:rPr>
          <w:rFonts w:ascii="Arial" w:eastAsia="Times New Roman" w:hAnsi="Arial" w:cs="Arial"/>
          <w:iCs/>
          <w:sz w:val="24"/>
          <w:szCs w:val="24"/>
          <w:bdr w:val="none" w:sz="0" w:space="0" w:color="auto" w:frame="1"/>
          <w:lang w:val="es-419" w:eastAsia="es-419"/>
        </w:rPr>
        <w:t xml:space="preserve"> en el relacionamiento estado ciudadano.</w:t>
      </w:r>
    </w:p>
    <w:p w14:paraId="2A78C441" w14:textId="760DB69F" w:rsidR="002B7E55" w:rsidRDefault="002B7E55" w:rsidP="00934278">
      <w:pPr>
        <w:jc w:val="both"/>
        <w:rPr>
          <w:rFonts w:ascii="Arial" w:eastAsia="Times New Roman" w:hAnsi="Arial" w:cs="Arial"/>
          <w:iCs/>
          <w:sz w:val="24"/>
          <w:szCs w:val="24"/>
          <w:bdr w:val="none" w:sz="0" w:space="0" w:color="auto" w:frame="1"/>
          <w:lang w:val="es-419" w:eastAsia="es-419"/>
        </w:rPr>
      </w:pPr>
    </w:p>
    <w:p w14:paraId="45690F57" w14:textId="199F1269" w:rsidR="00654D3F" w:rsidRDefault="00654D3F" w:rsidP="00934278">
      <w:pPr>
        <w:jc w:val="both"/>
        <w:rPr>
          <w:rFonts w:ascii="Arial" w:eastAsia="Times New Roman" w:hAnsi="Arial" w:cs="Arial"/>
          <w:iCs/>
          <w:sz w:val="24"/>
          <w:szCs w:val="24"/>
          <w:bdr w:val="none" w:sz="0" w:space="0" w:color="auto" w:frame="1"/>
          <w:lang w:val="es-419" w:eastAsia="es-419"/>
        </w:rPr>
      </w:pPr>
      <w:r>
        <w:rPr>
          <w:rFonts w:ascii="Arial" w:eastAsia="Times New Roman" w:hAnsi="Arial" w:cs="Arial"/>
          <w:iCs/>
          <w:sz w:val="24"/>
          <w:szCs w:val="24"/>
          <w:bdr w:val="none" w:sz="0" w:space="0" w:color="auto" w:frame="1"/>
          <w:lang w:val="es-419" w:eastAsia="es-419"/>
        </w:rPr>
        <w:t xml:space="preserve">Frente al </w:t>
      </w:r>
      <w:r w:rsidR="006B53A4">
        <w:rPr>
          <w:rFonts w:ascii="Arial" w:eastAsia="Times New Roman" w:hAnsi="Arial" w:cs="Arial"/>
          <w:iCs/>
          <w:sz w:val="24"/>
          <w:szCs w:val="24"/>
          <w:bdr w:val="none" w:sz="0" w:space="0" w:color="auto" w:frame="1"/>
          <w:lang w:val="es-419" w:eastAsia="es-419"/>
        </w:rPr>
        <w:t>indicador Tiempos</w:t>
      </w:r>
      <w:r w:rsidRPr="00E3747C">
        <w:rPr>
          <w:rFonts w:ascii="Arial" w:eastAsia="Times New Roman" w:hAnsi="Arial" w:cs="Arial"/>
          <w:iCs/>
          <w:sz w:val="24"/>
          <w:szCs w:val="24"/>
          <w:bdr w:val="none" w:sz="0" w:space="0" w:color="auto" w:frame="1"/>
          <w:lang w:val="es-419" w:eastAsia="es-419"/>
        </w:rPr>
        <w:t xml:space="preserve"> de atención</w:t>
      </w:r>
      <w:r w:rsidR="0037715C">
        <w:rPr>
          <w:rFonts w:ascii="Arial" w:eastAsia="Times New Roman" w:hAnsi="Arial" w:cs="Arial"/>
          <w:iCs/>
          <w:sz w:val="24"/>
          <w:szCs w:val="24"/>
          <w:bdr w:val="none" w:sz="0" w:space="0" w:color="auto" w:frame="1"/>
          <w:lang w:val="es-419" w:eastAsia="es-419"/>
        </w:rPr>
        <w:t xml:space="preserve"> </w:t>
      </w:r>
      <w:r w:rsidR="0037715C" w:rsidRPr="00AF5E3B">
        <w:rPr>
          <w:rFonts w:ascii="Arial" w:eastAsia="Times New Roman" w:hAnsi="Arial" w:cs="Arial"/>
          <w:iCs/>
          <w:color w:val="000000" w:themeColor="text1"/>
          <w:sz w:val="24"/>
          <w:szCs w:val="24"/>
          <w:bdr w:val="none" w:sz="0" w:space="0" w:color="auto" w:frame="1"/>
          <w:lang w:val="es-419" w:eastAsia="es-419"/>
        </w:rPr>
        <w:t xml:space="preserve">y </w:t>
      </w:r>
      <w:r w:rsidR="002B51DB" w:rsidRPr="00AF5E3B">
        <w:rPr>
          <w:rFonts w:ascii="Arial" w:eastAsia="Times New Roman" w:hAnsi="Arial" w:cs="Arial"/>
          <w:iCs/>
          <w:color w:val="000000" w:themeColor="text1"/>
          <w:sz w:val="24"/>
          <w:szCs w:val="24"/>
          <w:bdr w:val="none" w:sz="0" w:space="0" w:color="auto" w:frame="1"/>
          <w:lang w:val="es-419" w:eastAsia="es-419"/>
        </w:rPr>
        <w:t>espera servicio</w:t>
      </w:r>
      <w:r w:rsidRPr="00AF5E3B">
        <w:rPr>
          <w:rFonts w:ascii="Arial" w:eastAsia="Times New Roman" w:hAnsi="Arial" w:cs="Arial"/>
          <w:iCs/>
          <w:color w:val="000000" w:themeColor="text1"/>
          <w:sz w:val="24"/>
          <w:szCs w:val="24"/>
          <w:bdr w:val="none" w:sz="0" w:space="0" w:color="auto" w:frame="1"/>
          <w:lang w:val="es-419" w:eastAsia="es-419"/>
        </w:rPr>
        <w:t xml:space="preserve"> </w:t>
      </w:r>
      <w:r>
        <w:rPr>
          <w:rFonts w:ascii="Arial" w:eastAsia="Times New Roman" w:hAnsi="Arial" w:cs="Arial"/>
          <w:iCs/>
          <w:sz w:val="24"/>
          <w:szCs w:val="24"/>
          <w:bdr w:val="none" w:sz="0" w:space="0" w:color="auto" w:frame="1"/>
          <w:lang w:val="es-419" w:eastAsia="es-419"/>
        </w:rPr>
        <w:t>al ciudadano canales virtuales, se evidencia que la dependencia efectúa la atención con diligencia y oportunidad ya que la atención se realiza en 2</w:t>
      </w:r>
      <w:r w:rsidR="00780EFB">
        <w:rPr>
          <w:rFonts w:ascii="Arial" w:eastAsia="Times New Roman" w:hAnsi="Arial" w:cs="Arial"/>
          <w:iCs/>
          <w:sz w:val="24"/>
          <w:szCs w:val="24"/>
          <w:bdr w:val="none" w:sz="0" w:space="0" w:color="auto" w:frame="1"/>
          <w:lang w:val="es-419" w:eastAsia="es-419"/>
        </w:rPr>
        <w:t>4 minutos con  4</w:t>
      </w:r>
      <w:r>
        <w:rPr>
          <w:rFonts w:ascii="Arial" w:eastAsia="Times New Roman" w:hAnsi="Arial" w:cs="Arial"/>
          <w:iCs/>
          <w:sz w:val="24"/>
          <w:szCs w:val="24"/>
          <w:bdr w:val="none" w:sz="0" w:space="0" w:color="auto" w:frame="1"/>
          <w:lang w:val="es-419" w:eastAsia="es-419"/>
        </w:rPr>
        <w:t xml:space="preserve">6 </w:t>
      </w:r>
      <w:r w:rsidR="00780EFB">
        <w:rPr>
          <w:rFonts w:ascii="Arial" w:eastAsia="Times New Roman" w:hAnsi="Arial" w:cs="Arial"/>
          <w:iCs/>
          <w:sz w:val="24"/>
          <w:szCs w:val="24"/>
          <w:bdr w:val="none" w:sz="0" w:space="0" w:color="auto" w:frame="1"/>
          <w:lang w:val="es-419" w:eastAsia="es-419"/>
        </w:rPr>
        <w:t>segundos.</w:t>
      </w:r>
    </w:p>
    <w:tbl>
      <w:tblPr>
        <w:tblW w:w="7918" w:type="dxa"/>
        <w:tblInd w:w="459" w:type="dxa"/>
        <w:tblCellMar>
          <w:left w:w="70" w:type="dxa"/>
          <w:right w:w="70" w:type="dxa"/>
        </w:tblCellMar>
        <w:tblLook w:val="04A0" w:firstRow="1" w:lastRow="0" w:firstColumn="1" w:lastColumn="0" w:noHBand="0" w:noVBand="1"/>
      </w:tblPr>
      <w:tblGrid>
        <w:gridCol w:w="4681"/>
        <w:gridCol w:w="3237"/>
      </w:tblGrid>
      <w:tr w:rsidR="002B7E55" w:rsidRPr="00EF4C58" w14:paraId="5AC6313C" w14:textId="77777777" w:rsidTr="00A949B0">
        <w:trPr>
          <w:trHeight w:val="146"/>
        </w:trPr>
        <w:tc>
          <w:tcPr>
            <w:tcW w:w="7918" w:type="dxa"/>
            <w:gridSpan w:val="2"/>
            <w:tcBorders>
              <w:top w:val="nil"/>
              <w:left w:val="nil"/>
              <w:bottom w:val="single" w:sz="4" w:space="0" w:color="auto"/>
              <w:right w:val="nil"/>
            </w:tcBorders>
            <w:shd w:val="clear" w:color="000000" w:fill="2F75B5"/>
            <w:vAlign w:val="bottom"/>
            <w:hideMark/>
          </w:tcPr>
          <w:p w14:paraId="3F91E335" w14:textId="251B323E" w:rsidR="002B7E55" w:rsidRPr="00EF4C58" w:rsidRDefault="002B7E55" w:rsidP="00A949B0">
            <w:pPr>
              <w:jc w:val="center"/>
              <w:rPr>
                <w:rFonts w:ascii="Calibri" w:eastAsia="Times New Roman" w:hAnsi="Calibri" w:cs="Calibri"/>
                <w:b/>
                <w:bCs/>
                <w:color w:val="000000"/>
                <w:lang w:eastAsia="zh-TW"/>
              </w:rPr>
            </w:pPr>
            <w:r>
              <w:rPr>
                <w:rFonts w:ascii="Calibri" w:eastAsia="Times New Roman" w:hAnsi="Calibri" w:cs="Calibri"/>
                <w:b/>
                <w:bCs/>
                <w:color w:val="000000"/>
                <w:lang w:eastAsia="zh-TW"/>
              </w:rPr>
              <w:t xml:space="preserve">TIEMPOS DE ATENCIÓN </w:t>
            </w:r>
            <w:r w:rsidRPr="00EF4C58">
              <w:rPr>
                <w:rFonts w:ascii="Calibri" w:eastAsia="Times New Roman" w:hAnsi="Calibri" w:cs="Calibri"/>
                <w:b/>
                <w:bCs/>
                <w:color w:val="000000"/>
                <w:lang w:eastAsia="zh-TW"/>
              </w:rPr>
              <w:t xml:space="preserve"> SERVICIO AL CIUDADANO</w:t>
            </w:r>
            <w:r>
              <w:rPr>
                <w:rFonts w:ascii="Calibri" w:eastAsia="Times New Roman" w:hAnsi="Calibri" w:cs="Calibri"/>
                <w:b/>
                <w:bCs/>
                <w:color w:val="000000"/>
                <w:lang w:eastAsia="zh-TW"/>
              </w:rPr>
              <w:t xml:space="preserve"> CANALES VIRTUALES</w:t>
            </w:r>
          </w:p>
        </w:tc>
      </w:tr>
      <w:tr w:rsidR="002B7E55" w:rsidRPr="00EF4C58" w14:paraId="3364C873" w14:textId="77777777" w:rsidTr="00A949B0">
        <w:trPr>
          <w:trHeight w:val="146"/>
        </w:trPr>
        <w:tc>
          <w:tcPr>
            <w:tcW w:w="4681" w:type="dxa"/>
            <w:tcBorders>
              <w:top w:val="nil"/>
              <w:left w:val="single" w:sz="4" w:space="0" w:color="auto"/>
              <w:bottom w:val="single" w:sz="4" w:space="0" w:color="auto"/>
              <w:right w:val="single" w:sz="4" w:space="0" w:color="auto"/>
            </w:tcBorders>
            <w:shd w:val="clear" w:color="000000" w:fill="9BC2E6"/>
            <w:noWrap/>
            <w:vAlign w:val="bottom"/>
            <w:hideMark/>
          </w:tcPr>
          <w:p w14:paraId="005BA17E" w14:textId="77777777" w:rsidR="002B7E55" w:rsidRPr="00EF4C58" w:rsidRDefault="002B7E55" w:rsidP="00A949B0">
            <w:pPr>
              <w:rPr>
                <w:rFonts w:ascii="Calibri" w:eastAsia="Times New Roman" w:hAnsi="Calibri" w:cs="Calibri"/>
                <w:b/>
                <w:bCs/>
                <w:color w:val="000000"/>
                <w:lang w:eastAsia="zh-TW"/>
              </w:rPr>
            </w:pPr>
            <w:r w:rsidRPr="00EF4C58">
              <w:rPr>
                <w:rFonts w:ascii="Calibri" w:eastAsia="Times New Roman" w:hAnsi="Calibri" w:cs="Calibri"/>
                <w:b/>
                <w:bCs/>
                <w:color w:val="000000"/>
                <w:lang w:eastAsia="zh-TW"/>
              </w:rPr>
              <w:t>MES</w:t>
            </w:r>
          </w:p>
        </w:tc>
        <w:tc>
          <w:tcPr>
            <w:tcW w:w="3237" w:type="dxa"/>
            <w:tcBorders>
              <w:top w:val="nil"/>
              <w:left w:val="nil"/>
              <w:bottom w:val="single" w:sz="4" w:space="0" w:color="auto"/>
              <w:right w:val="single" w:sz="4" w:space="0" w:color="auto"/>
            </w:tcBorders>
            <w:shd w:val="clear" w:color="000000" w:fill="9BC2E6"/>
            <w:noWrap/>
            <w:vAlign w:val="bottom"/>
            <w:hideMark/>
          </w:tcPr>
          <w:p w14:paraId="564F1851" w14:textId="0A76B42B" w:rsidR="002B7E55" w:rsidRPr="00EF4C58" w:rsidRDefault="002B7E55" w:rsidP="00AD42F3">
            <w:pPr>
              <w:jc w:val="center"/>
              <w:rPr>
                <w:rFonts w:ascii="Calibri" w:eastAsia="Times New Roman" w:hAnsi="Calibri" w:cs="Calibri"/>
                <w:b/>
                <w:bCs/>
                <w:color w:val="000000"/>
                <w:lang w:eastAsia="zh-TW"/>
              </w:rPr>
            </w:pPr>
            <w:r>
              <w:rPr>
                <w:rFonts w:ascii="Calibri" w:eastAsia="Times New Roman" w:hAnsi="Calibri" w:cs="Calibri"/>
                <w:b/>
                <w:bCs/>
                <w:color w:val="000000"/>
                <w:lang w:eastAsia="zh-TW"/>
              </w:rPr>
              <w:t xml:space="preserve">PROMEDIO EN </w:t>
            </w:r>
            <w:r w:rsidR="00AD42F3">
              <w:rPr>
                <w:rFonts w:ascii="Calibri" w:eastAsia="Times New Roman" w:hAnsi="Calibri" w:cs="Calibri"/>
                <w:b/>
                <w:bCs/>
                <w:color w:val="000000"/>
                <w:lang w:eastAsia="zh-TW"/>
              </w:rPr>
              <w:t>MINUTOS</w:t>
            </w:r>
          </w:p>
        </w:tc>
      </w:tr>
      <w:tr w:rsidR="002B7E55" w:rsidRPr="00EF4C58" w14:paraId="1CED84D9" w14:textId="77777777" w:rsidTr="00A949B0">
        <w:trPr>
          <w:trHeight w:val="146"/>
        </w:trPr>
        <w:tc>
          <w:tcPr>
            <w:tcW w:w="4681" w:type="dxa"/>
            <w:tcBorders>
              <w:top w:val="nil"/>
              <w:left w:val="single" w:sz="4" w:space="0" w:color="auto"/>
              <w:bottom w:val="single" w:sz="4" w:space="0" w:color="auto"/>
              <w:right w:val="single" w:sz="4" w:space="0" w:color="auto"/>
            </w:tcBorders>
            <w:shd w:val="clear" w:color="auto" w:fill="auto"/>
            <w:noWrap/>
            <w:vAlign w:val="bottom"/>
            <w:hideMark/>
          </w:tcPr>
          <w:p w14:paraId="3C6AB0A8" w14:textId="1382EDD3" w:rsidR="002B7E55" w:rsidRPr="00EF4C58" w:rsidRDefault="00B406FD" w:rsidP="00A949B0">
            <w:pPr>
              <w:rPr>
                <w:rFonts w:ascii="Calibri" w:eastAsia="Times New Roman" w:hAnsi="Calibri" w:cs="Calibri"/>
                <w:b/>
                <w:bCs/>
                <w:color w:val="000000"/>
                <w:lang w:eastAsia="zh-TW"/>
              </w:rPr>
            </w:pPr>
            <w:r>
              <w:rPr>
                <w:rFonts w:ascii="Calibri" w:eastAsia="Times New Roman" w:hAnsi="Calibri" w:cs="Calibri"/>
                <w:b/>
                <w:bCs/>
                <w:color w:val="000000"/>
                <w:lang w:eastAsia="zh-TW"/>
              </w:rPr>
              <w:t>JULIO</w:t>
            </w:r>
          </w:p>
        </w:tc>
        <w:tc>
          <w:tcPr>
            <w:tcW w:w="3237" w:type="dxa"/>
            <w:tcBorders>
              <w:top w:val="nil"/>
              <w:left w:val="nil"/>
              <w:bottom w:val="single" w:sz="4" w:space="0" w:color="auto"/>
              <w:right w:val="single" w:sz="4" w:space="0" w:color="auto"/>
            </w:tcBorders>
            <w:shd w:val="clear" w:color="auto" w:fill="auto"/>
            <w:noWrap/>
            <w:vAlign w:val="bottom"/>
            <w:hideMark/>
          </w:tcPr>
          <w:p w14:paraId="6407DE71" w14:textId="74E92DEB" w:rsidR="002B7E55" w:rsidRPr="00EF4C58" w:rsidRDefault="00AF5E3B" w:rsidP="002B7E55">
            <w:pPr>
              <w:jc w:val="center"/>
              <w:rPr>
                <w:rFonts w:ascii="Calibri" w:eastAsia="Times New Roman" w:hAnsi="Calibri" w:cs="Calibri"/>
                <w:color w:val="000000"/>
                <w:lang w:eastAsia="zh-TW"/>
              </w:rPr>
            </w:pPr>
            <w:r>
              <w:rPr>
                <w:rFonts w:ascii="Calibri" w:eastAsia="Times New Roman" w:hAnsi="Calibri" w:cs="Calibri"/>
                <w:color w:val="000000"/>
                <w:lang w:eastAsia="zh-TW"/>
              </w:rPr>
              <w:t>70</w:t>
            </w:r>
            <w:r w:rsidR="002B7E55">
              <w:rPr>
                <w:rFonts w:ascii="Calibri" w:eastAsia="Times New Roman" w:hAnsi="Calibri" w:cs="Calibri"/>
                <w:color w:val="000000"/>
                <w:lang w:eastAsia="zh-TW"/>
              </w:rPr>
              <w:t xml:space="preserve"> minutos</w:t>
            </w:r>
            <w:r>
              <w:rPr>
                <w:rFonts w:ascii="Calibri" w:eastAsia="Times New Roman" w:hAnsi="Calibri" w:cs="Calibri"/>
                <w:color w:val="000000"/>
                <w:lang w:eastAsia="zh-TW"/>
              </w:rPr>
              <w:t xml:space="preserve"> </w:t>
            </w:r>
          </w:p>
        </w:tc>
      </w:tr>
      <w:tr w:rsidR="002B7E55" w:rsidRPr="00EF4C58" w14:paraId="41B65177" w14:textId="77777777" w:rsidTr="00A949B0">
        <w:trPr>
          <w:trHeight w:val="146"/>
        </w:trPr>
        <w:tc>
          <w:tcPr>
            <w:tcW w:w="4681" w:type="dxa"/>
            <w:tcBorders>
              <w:top w:val="nil"/>
              <w:left w:val="single" w:sz="4" w:space="0" w:color="auto"/>
              <w:bottom w:val="single" w:sz="4" w:space="0" w:color="auto"/>
              <w:right w:val="single" w:sz="4" w:space="0" w:color="auto"/>
            </w:tcBorders>
            <w:shd w:val="clear" w:color="auto" w:fill="auto"/>
            <w:noWrap/>
            <w:vAlign w:val="bottom"/>
            <w:hideMark/>
          </w:tcPr>
          <w:p w14:paraId="5F0E2C9B" w14:textId="6B4F4986" w:rsidR="002B7E55" w:rsidRPr="00EF4C58" w:rsidRDefault="00B406FD" w:rsidP="00A949B0">
            <w:pPr>
              <w:rPr>
                <w:rFonts w:ascii="Calibri" w:eastAsia="Times New Roman" w:hAnsi="Calibri" w:cs="Calibri"/>
                <w:b/>
                <w:bCs/>
                <w:color w:val="000000"/>
                <w:lang w:eastAsia="zh-TW"/>
              </w:rPr>
            </w:pPr>
            <w:r>
              <w:rPr>
                <w:rFonts w:ascii="Calibri" w:eastAsia="Times New Roman" w:hAnsi="Calibri" w:cs="Calibri"/>
                <w:b/>
                <w:bCs/>
                <w:color w:val="000000"/>
                <w:lang w:eastAsia="zh-TW"/>
              </w:rPr>
              <w:t>AGOSTO</w:t>
            </w:r>
          </w:p>
        </w:tc>
        <w:tc>
          <w:tcPr>
            <w:tcW w:w="3237" w:type="dxa"/>
            <w:tcBorders>
              <w:top w:val="nil"/>
              <w:left w:val="nil"/>
              <w:bottom w:val="single" w:sz="4" w:space="0" w:color="auto"/>
              <w:right w:val="single" w:sz="4" w:space="0" w:color="auto"/>
            </w:tcBorders>
            <w:shd w:val="clear" w:color="auto" w:fill="auto"/>
            <w:noWrap/>
            <w:vAlign w:val="bottom"/>
            <w:hideMark/>
          </w:tcPr>
          <w:p w14:paraId="3DD223DB" w14:textId="0D979C83" w:rsidR="002B7E55" w:rsidRPr="00EF4C58" w:rsidRDefault="00AF5E3B" w:rsidP="00AF5E3B">
            <w:pPr>
              <w:jc w:val="center"/>
              <w:rPr>
                <w:rFonts w:ascii="Calibri" w:eastAsia="Times New Roman" w:hAnsi="Calibri" w:cs="Calibri"/>
                <w:color w:val="000000"/>
                <w:lang w:eastAsia="zh-TW"/>
              </w:rPr>
            </w:pPr>
            <w:r>
              <w:rPr>
                <w:rFonts w:ascii="Calibri" w:eastAsia="Times New Roman" w:hAnsi="Calibri" w:cs="Calibri"/>
                <w:color w:val="000000"/>
                <w:lang w:eastAsia="zh-TW"/>
              </w:rPr>
              <w:t>49</w:t>
            </w:r>
            <w:r w:rsidR="002B7E55">
              <w:rPr>
                <w:rFonts w:ascii="Calibri" w:eastAsia="Times New Roman" w:hAnsi="Calibri" w:cs="Calibri"/>
                <w:color w:val="000000"/>
                <w:lang w:eastAsia="zh-TW"/>
              </w:rPr>
              <w:t xml:space="preserve"> minutos</w:t>
            </w:r>
            <w:r>
              <w:rPr>
                <w:rFonts w:ascii="Calibri" w:eastAsia="Times New Roman" w:hAnsi="Calibri" w:cs="Calibri"/>
                <w:color w:val="000000"/>
                <w:lang w:eastAsia="zh-TW"/>
              </w:rPr>
              <w:t xml:space="preserve"> con 54 segundos</w:t>
            </w:r>
          </w:p>
        </w:tc>
      </w:tr>
      <w:tr w:rsidR="002B7E55" w:rsidRPr="00EF4C58" w14:paraId="145009C5" w14:textId="77777777" w:rsidTr="00A949B0">
        <w:trPr>
          <w:trHeight w:val="365"/>
        </w:trPr>
        <w:tc>
          <w:tcPr>
            <w:tcW w:w="4681" w:type="dxa"/>
            <w:tcBorders>
              <w:top w:val="nil"/>
              <w:left w:val="single" w:sz="4" w:space="0" w:color="auto"/>
              <w:bottom w:val="single" w:sz="4" w:space="0" w:color="auto"/>
              <w:right w:val="single" w:sz="4" w:space="0" w:color="auto"/>
            </w:tcBorders>
            <w:shd w:val="clear" w:color="auto" w:fill="auto"/>
            <w:noWrap/>
            <w:vAlign w:val="bottom"/>
            <w:hideMark/>
          </w:tcPr>
          <w:p w14:paraId="0A6011F5" w14:textId="2B329E1D" w:rsidR="002B7E55" w:rsidRPr="00EF4C58" w:rsidRDefault="00B406FD" w:rsidP="00A949B0">
            <w:pPr>
              <w:rPr>
                <w:rFonts w:ascii="Calibri" w:eastAsia="Times New Roman" w:hAnsi="Calibri" w:cs="Calibri"/>
                <w:b/>
                <w:bCs/>
                <w:color w:val="000000"/>
                <w:lang w:eastAsia="zh-TW"/>
              </w:rPr>
            </w:pPr>
            <w:r>
              <w:rPr>
                <w:rFonts w:ascii="Calibri" w:eastAsia="Times New Roman" w:hAnsi="Calibri" w:cs="Calibri"/>
                <w:b/>
                <w:bCs/>
                <w:color w:val="000000"/>
                <w:lang w:eastAsia="zh-TW"/>
              </w:rPr>
              <w:t>SEPTIEMBRE</w:t>
            </w:r>
          </w:p>
        </w:tc>
        <w:tc>
          <w:tcPr>
            <w:tcW w:w="3237" w:type="dxa"/>
            <w:tcBorders>
              <w:top w:val="nil"/>
              <w:left w:val="nil"/>
              <w:bottom w:val="single" w:sz="4" w:space="0" w:color="auto"/>
              <w:right w:val="single" w:sz="4" w:space="0" w:color="auto"/>
            </w:tcBorders>
            <w:shd w:val="clear" w:color="auto" w:fill="auto"/>
            <w:noWrap/>
            <w:vAlign w:val="bottom"/>
            <w:hideMark/>
          </w:tcPr>
          <w:p w14:paraId="229DA1AC" w14:textId="2F4C4740" w:rsidR="002B7E55" w:rsidRPr="00EF4C58" w:rsidRDefault="00AF5E3B" w:rsidP="00AF5E3B">
            <w:pPr>
              <w:jc w:val="center"/>
              <w:rPr>
                <w:rFonts w:ascii="Calibri" w:eastAsia="Times New Roman" w:hAnsi="Calibri" w:cs="Calibri"/>
                <w:color w:val="000000"/>
                <w:lang w:eastAsia="zh-TW"/>
              </w:rPr>
            </w:pPr>
            <w:r>
              <w:rPr>
                <w:rFonts w:ascii="Calibri" w:eastAsia="Times New Roman" w:hAnsi="Calibri" w:cs="Calibri"/>
                <w:color w:val="000000"/>
                <w:lang w:eastAsia="zh-TW"/>
              </w:rPr>
              <w:t>31</w:t>
            </w:r>
            <w:r w:rsidR="002B7E55">
              <w:rPr>
                <w:rFonts w:ascii="Calibri" w:eastAsia="Times New Roman" w:hAnsi="Calibri" w:cs="Calibri"/>
                <w:color w:val="000000"/>
                <w:lang w:eastAsia="zh-TW"/>
              </w:rPr>
              <w:t xml:space="preserve"> minutos</w:t>
            </w:r>
            <w:r>
              <w:rPr>
                <w:rFonts w:ascii="Calibri" w:eastAsia="Times New Roman" w:hAnsi="Calibri" w:cs="Calibri"/>
                <w:color w:val="000000"/>
                <w:lang w:eastAsia="zh-TW"/>
              </w:rPr>
              <w:t xml:space="preserve"> con 42 segundos </w:t>
            </w:r>
          </w:p>
        </w:tc>
      </w:tr>
      <w:tr w:rsidR="002B7E55" w:rsidRPr="00EF4C58" w14:paraId="0541E14E" w14:textId="77777777" w:rsidTr="00A949B0">
        <w:trPr>
          <w:trHeight w:val="146"/>
        </w:trPr>
        <w:tc>
          <w:tcPr>
            <w:tcW w:w="4681" w:type="dxa"/>
            <w:tcBorders>
              <w:top w:val="nil"/>
              <w:left w:val="single" w:sz="4" w:space="0" w:color="auto"/>
              <w:bottom w:val="single" w:sz="4" w:space="0" w:color="auto"/>
              <w:right w:val="single" w:sz="4" w:space="0" w:color="auto"/>
            </w:tcBorders>
            <w:shd w:val="clear" w:color="000000" w:fill="BFBFBF"/>
            <w:noWrap/>
            <w:vAlign w:val="bottom"/>
            <w:hideMark/>
          </w:tcPr>
          <w:p w14:paraId="5D938C94" w14:textId="77777777" w:rsidR="002B7E55" w:rsidRPr="00EF4C58" w:rsidRDefault="002B7E55" w:rsidP="00A949B0">
            <w:pPr>
              <w:rPr>
                <w:rFonts w:ascii="Calibri" w:eastAsia="Times New Roman" w:hAnsi="Calibri" w:cs="Calibri"/>
                <w:b/>
                <w:bCs/>
                <w:color w:val="000000"/>
                <w:lang w:eastAsia="zh-TW"/>
              </w:rPr>
            </w:pPr>
            <w:r w:rsidRPr="00EF4C58">
              <w:rPr>
                <w:rFonts w:ascii="Calibri" w:eastAsia="Times New Roman" w:hAnsi="Calibri" w:cs="Calibri"/>
                <w:b/>
                <w:bCs/>
                <w:color w:val="000000"/>
                <w:lang w:eastAsia="zh-TW"/>
              </w:rPr>
              <w:t>TOTAL</w:t>
            </w:r>
          </w:p>
        </w:tc>
        <w:tc>
          <w:tcPr>
            <w:tcW w:w="3237" w:type="dxa"/>
            <w:tcBorders>
              <w:top w:val="nil"/>
              <w:left w:val="nil"/>
              <w:bottom w:val="single" w:sz="4" w:space="0" w:color="auto"/>
              <w:right w:val="single" w:sz="4" w:space="0" w:color="auto"/>
            </w:tcBorders>
            <w:shd w:val="clear" w:color="auto" w:fill="auto"/>
            <w:noWrap/>
            <w:vAlign w:val="bottom"/>
            <w:hideMark/>
          </w:tcPr>
          <w:p w14:paraId="0084E495" w14:textId="18D82585" w:rsidR="002B7E55" w:rsidRPr="002B7E55" w:rsidRDefault="00AF5E3B" w:rsidP="00AF5E3B">
            <w:pPr>
              <w:jc w:val="center"/>
              <w:rPr>
                <w:rFonts w:ascii="Calibri" w:hAnsi="Calibri" w:cs="Calibri"/>
                <w:color w:val="000000"/>
              </w:rPr>
            </w:pPr>
            <w:r>
              <w:rPr>
                <w:rFonts w:ascii="Calibri" w:hAnsi="Calibri" w:cs="Calibri"/>
                <w:color w:val="000000"/>
              </w:rPr>
              <w:t>24</w:t>
            </w:r>
            <w:r w:rsidR="002B7E55">
              <w:rPr>
                <w:rFonts w:ascii="Calibri" w:hAnsi="Calibri" w:cs="Calibri"/>
                <w:color w:val="000000"/>
              </w:rPr>
              <w:t>,</w:t>
            </w:r>
            <w:r>
              <w:rPr>
                <w:rFonts w:ascii="Calibri" w:hAnsi="Calibri" w:cs="Calibri"/>
                <w:color w:val="000000"/>
              </w:rPr>
              <w:t xml:space="preserve">minutos con 46 segundos </w:t>
            </w:r>
          </w:p>
        </w:tc>
      </w:tr>
    </w:tbl>
    <w:p w14:paraId="466C3524" w14:textId="69801ECA" w:rsidR="002B7E55" w:rsidRDefault="002B7E55" w:rsidP="002B7E55">
      <w:pPr>
        <w:rPr>
          <w:rFonts w:ascii="Arial" w:hAnsi="Arial" w:cs="Arial"/>
          <w:iCs/>
          <w:color w:val="202122"/>
          <w:sz w:val="18"/>
          <w:szCs w:val="18"/>
          <w:shd w:val="clear" w:color="auto" w:fill="FFFFFF"/>
        </w:rPr>
      </w:pPr>
      <w:r>
        <w:rPr>
          <w:rFonts w:ascii="Arial" w:eastAsia="Times New Roman" w:hAnsi="Arial" w:cs="Arial"/>
          <w:iCs/>
          <w:sz w:val="24"/>
          <w:szCs w:val="24"/>
          <w:bdr w:val="none" w:sz="0" w:space="0" w:color="auto" w:frame="1"/>
          <w:lang w:val="es-419" w:eastAsia="es-419"/>
        </w:rPr>
        <w:t xml:space="preserve">       </w:t>
      </w:r>
      <w:r>
        <w:rPr>
          <w:rFonts w:ascii="Arial" w:hAnsi="Arial" w:cs="Arial"/>
          <w:iCs/>
          <w:color w:val="202122"/>
          <w:sz w:val="18"/>
          <w:szCs w:val="18"/>
          <w:shd w:val="clear" w:color="auto" w:fill="FFFFFF"/>
        </w:rPr>
        <w:t>Tabla 6. T</w:t>
      </w:r>
      <w:r w:rsidRPr="002B7E55">
        <w:rPr>
          <w:rFonts w:ascii="Arial" w:hAnsi="Arial" w:cs="Arial"/>
          <w:iCs/>
          <w:color w:val="202122"/>
          <w:sz w:val="18"/>
          <w:szCs w:val="18"/>
          <w:shd w:val="clear" w:color="auto" w:fill="FFFFFF"/>
        </w:rPr>
        <w:t xml:space="preserve">iempos de atención </w:t>
      </w:r>
      <w:r w:rsidR="0037715C">
        <w:rPr>
          <w:rFonts w:ascii="Arial" w:hAnsi="Arial" w:cs="Arial"/>
          <w:iCs/>
          <w:color w:val="202122"/>
          <w:sz w:val="18"/>
          <w:szCs w:val="18"/>
          <w:shd w:val="clear" w:color="auto" w:fill="FFFFFF"/>
        </w:rPr>
        <w:t xml:space="preserve">y espera </w:t>
      </w:r>
    </w:p>
    <w:p w14:paraId="0723D6C5" w14:textId="0E311343" w:rsidR="002B7E55" w:rsidRDefault="002B7E55" w:rsidP="00934278">
      <w:pPr>
        <w:jc w:val="both"/>
        <w:rPr>
          <w:rFonts w:ascii="Arial" w:eastAsia="Times New Roman" w:hAnsi="Arial" w:cs="Arial"/>
          <w:iCs/>
          <w:sz w:val="24"/>
          <w:szCs w:val="24"/>
          <w:bdr w:val="none" w:sz="0" w:space="0" w:color="auto" w:frame="1"/>
          <w:lang w:val="es-419" w:eastAsia="es-419"/>
        </w:rPr>
      </w:pPr>
    </w:p>
    <w:p w14:paraId="5B55E86E" w14:textId="0691FB59" w:rsidR="00E3747C" w:rsidRDefault="00E3747C" w:rsidP="00934278">
      <w:pPr>
        <w:jc w:val="both"/>
        <w:rPr>
          <w:rFonts w:ascii="Arial" w:eastAsia="Times New Roman" w:hAnsi="Arial" w:cs="Arial"/>
          <w:iCs/>
          <w:sz w:val="24"/>
          <w:szCs w:val="24"/>
          <w:bdr w:val="none" w:sz="0" w:space="0" w:color="auto" w:frame="1"/>
          <w:lang w:val="es-419" w:eastAsia="es-419"/>
        </w:rPr>
      </w:pPr>
    </w:p>
    <w:p w14:paraId="29643776" w14:textId="04B07134" w:rsidR="00780EFB" w:rsidRDefault="00780EFB" w:rsidP="00934278">
      <w:pPr>
        <w:jc w:val="both"/>
        <w:rPr>
          <w:rFonts w:ascii="Arial" w:eastAsia="Times New Roman" w:hAnsi="Arial" w:cs="Arial"/>
          <w:iCs/>
          <w:sz w:val="24"/>
          <w:szCs w:val="24"/>
          <w:bdr w:val="none" w:sz="0" w:space="0" w:color="auto" w:frame="1"/>
          <w:lang w:val="es-419" w:eastAsia="es-419"/>
        </w:rPr>
      </w:pPr>
    </w:p>
    <w:p w14:paraId="7FF3885E" w14:textId="77777777" w:rsidR="00780EFB" w:rsidRDefault="00780EFB" w:rsidP="00934278">
      <w:pPr>
        <w:jc w:val="both"/>
        <w:rPr>
          <w:rFonts w:ascii="Arial" w:eastAsia="Times New Roman" w:hAnsi="Arial" w:cs="Arial"/>
          <w:iCs/>
          <w:sz w:val="24"/>
          <w:szCs w:val="24"/>
          <w:bdr w:val="none" w:sz="0" w:space="0" w:color="auto" w:frame="1"/>
          <w:lang w:val="es-419" w:eastAsia="es-419"/>
        </w:rPr>
      </w:pPr>
    </w:p>
    <w:p w14:paraId="458DFD94" w14:textId="3CC36BFE" w:rsidR="00654D3F" w:rsidRDefault="006B53A4" w:rsidP="00654D3F">
      <w:pPr>
        <w:jc w:val="both"/>
        <w:rPr>
          <w:rFonts w:ascii="Arial" w:eastAsia="Times New Roman" w:hAnsi="Arial" w:cs="Arial"/>
          <w:iCs/>
          <w:sz w:val="24"/>
          <w:szCs w:val="24"/>
          <w:bdr w:val="none" w:sz="0" w:space="0" w:color="auto" w:frame="1"/>
          <w:lang w:val="es-419" w:eastAsia="es-419"/>
        </w:rPr>
      </w:pPr>
      <w:r>
        <w:rPr>
          <w:rFonts w:ascii="Arial" w:eastAsia="Times New Roman" w:hAnsi="Arial" w:cs="Arial"/>
          <w:iCs/>
          <w:sz w:val="24"/>
          <w:szCs w:val="24"/>
          <w:bdr w:val="none" w:sz="0" w:space="0" w:color="auto" w:frame="1"/>
          <w:lang w:val="es-419" w:eastAsia="es-419"/>
        </w:rPr>
        <w:lastRenderedPageBreak/>
        <w:t>Finalmente,</w:t>
      </w:r>
      <w:r w:rsidR="00654D3F">
        <w:rPr>
          <w:rFonts w:ascii="Arial" w:eastAsia="Times New Roman" w:hAnsi="Arial" w:cs="Arial"/>
          <w:iCs/>
          <w:sz w:val="24"/>
          <w:szCs w:val="24"/>
          <w:bdr w:val="none" w:sz="0" w:space="0" w:color="auto" w:frame="1"/>
          <w:lang w:val="es-419" w:eastAsia="es-419"/>
        </w:rPr>
        <w:t xml:space="preserve"> el indicador tiempos</w:t>
      </w:r>
      <w:r w:rsidR="00654D3F" w:rsidRPr="00E3747C">
        <w:rPr>
          <w:rFonts w:ascii="Arial" w:eastAsia="Times New Roman" w:hAnsi="Arial" w:cs="Arial"/>
          <w:iCs/>
          <w:sz w:val="24"/>
          <w:szCs w:val="24"/>
          <w:bdr w:val="none" w:sz="0" w:space="0" w:color="auto" w:frame="1"/>
          <w:lang w:val="es-419" w:eastAsia="es-419"/>
        </w:rPr>
        <w:t xml:space="preserve"> de respuesta canal presencial,</w:t>
      </w:r>
      <w:r w:rsidR="00654D3F">
        <w:rPr>
          <w:rFonts w:ascii="Arial" w:eastAsia="Times New Roman" w:hAnsi="Arial" w:cs="Arial"/>
          <w:iCs/>
          <w:sz w:val="24"/>
          <w:szCs w:val="24"/>
          <w:bdr w:val="none" w:sz="0" w:space="0" w:color="auto" w:frame="1"/>
          <w:lang w:val="es-419" w:eastAsia="es-419"/>
        </w:rPr>
        <w:t xml:space="preserve"> se puede </w:t>
      </w:r>
      <w:r w:rsidR="00AD42F3">
        <w:rPr>
          <w:rFonts w:ascii="Arial" w:eastAsia="Times New Roman" w:hAnsi="Arial" w:cs="Arial"/>
          <w:iCs/>
          <w:sz w:val="24"/>
          <w:szCs w:val="24"/>
          <w:bdr w:val="none" w:sz="0" w:space="0" w:color="auto" w:frame="1"/>
          <w:lang w:val="es-419" w:eastAsia="es-419"/>
        </w:rPr>
        <w:t>deducir que</w:t>
      </w:r>
      <w:r w:rsidR="00654D3F">
        <w:rPr>
          <w:rFonts w:ascii="Arial" w:eastAsia="Times New Roman" w:hAnsi="Arial" w:cs="Arial"/>
          <w:iCs/>
          <w:sz w:val="24"/>
          <w:szCs w:val="24"/>
          <w:bdr w:val="none" w:sz="0" w:space="0" w:color="auto" w:frame="1"/>
          <w:lang w:val="es-419" w:eastAsia="es-419"/>
        </w:rPr>
        <w:t xml:space="preserve"> la dependencia efectúa la atención con diligencia y oportunidad, puesto que la atención se realiza en un tiempo aproximado </w:t>
      </w:r>
      <w:r w:rsidR="00654D3F" w:rsidRPr="00AD42F3">
        <w:rPr>
          <w:rFonts w:ascii="Arial" w:eastAsia="Times New Roman" w:hAnsi="Arial" w:cs="Arial"/>
          <w:iCs/>
          <w:sz w:val="24"/>
          <w:szCs w:val="24"/>
          <w:bdr w:val="none" w:sz="0" w:space="0" w:color="auto" w:frame="1"/>
          <w:lang w:val="es-419" w:eastAsia="es-419"/>
        </w:rPr>
        <w:t>de 2</w:t>
      </w:r>
      <w:r w:rsidR="002B51DB">
        <w:rPr>
          <w:rFonts w:ascii="Arial" w:eastAsia="Times New Roman" w:hAnsi="Arial" w:cs="Arial"/>
          <w:iCs/>
          <w:sz w:val="24"/>
          <w:szCs w:val="24"/>
          <w:bdr w:val="none" w:sz="0" w:space="0" w:color="auto" w:frame="1"/>
          <w:lang w:val="es-419" w:eastAsia="es-419"/>
        </w:rPr>
        <w:t>3</w:t>
      </w:r>
      <w:r w:rsidR="00654D3F" w:rsidRPr="00AD42F3">
        <w:rPr>
          <w:rFonts w:ascii="Arial" w:eastAsia="Times New Roman" w:hAnsi="Arial" w:cs="Arial"/>
          <w:iCs/>
          <w:sz w:val="24"/>
          <w:szCs w:val="24"/>
          <w:bdr w:val="none" w:sz="0" w:space="0" w:color="auto" w:frame="1"/>
          <w:lang w:val="es-419" w:eastAsia="es-419"/>
        </w:rPr>
        <w:t xml:space="preserve"> minutos, como se muestra en la tabla </w:t>
      </w:r>
      <w:r w:rsidR="00AD42F3">
        <w:rPr>
          <w:rFonts w:ascii="Arial" w:eastAsia="Times New Roman" w:hAnsi="Arial" w:cs="Arial"/>
          <w:iCs/>
          <w:sz w:val="24"/>
          <w:szCs w:val="24"/>
          <w:bdr w:val="none" w:sz="0" w:space="0" w:color="auto" w:frame="1"/>
          <w:lang w:val="es-419" w:eastAsia="es-419"/>
        </w:rPr>
        <w:t>siguiente</w:t>
      </w:r>
      <w:r w:rsidR="00AD42F3" w:rsidRPr="00AD42F3">
        <w:rPr>
          <w:rFonts w:ascii="Arial" w:eastAsia="Times New Roman" w:hAnsi="Arial" w:cs="Arial"/>
          <w:iCs/>
          <w:sz w:val="24"/>
          <w:szCs w:val="24"/>
          <w:bdr w:val="none" w:sz="0" w:space="0" w:color="auto" w:frame="1"/>
          <w:lang w:val="es-419" w:eastAsia="es-419"/>
        </w:rPr>
        <w:t xml:space="preserve"> </w:t>
      </w:r>
    </w:p>
    <w:tbl>
      <w:tblPr>
        <w:tblW w:w="7918" w:type="dxa"/>
        <w:tblInd w:w="459" w:type="dxa"/>
        <w:tblCellMar>
          <w:left w:w="70" w:type="dxa"/>
          <w:right w:w="70" w:type="dxa"/>
        </w:tblCellMar>
        <w:tblLook w:val="04A0" w:firstRow="1" w:lastRow="0" w:firstColumn="1" w:lastColumn="0" w:noHBand="0" w:noVBand="1"/>
      </w:tblPr>
      <w:tblGrid>
        <w:gridCol w:w="4681"/>
        <w:gridCol w:w="3237"/>
      </w:tblGrid>
      <w:tr w:rsidR="00E3747C" w:rsidRPr="00EF4C58" w14:paraId="3B0626FB" w14:textId="77777777" w:rsidTr="00A949B0">
        <w:trPr>
          <w:trHeight w:val="146"/>
        </w:trPr>
        <w:tc>
          <w:tcPr>
            <w:tcW w:w="7918" w:type="dxa"/>
            <w:gridSpan w:val="2"/>
            <w:tcBorders>
              <w:top w:val="nil"/>
              <w:left w:val="nil"/>
              <w:bottom w:val="single" w:sz="4" w:space="0" w:color="auto"/>
              <w:right w:val="nil"/>
            </w:tcBorders>
            <w:shd w:val="clear" w:color="000000" w:fill="2F75B5"/>
            <w:vAlign w:val="bottom"/>
            <w:hideMark/>
          </w:tcPr>
          <w:p w14:paraId="15C17DDC" w14:textId="66D6C618" w:rsidR="00E3747C" w:rsidRPr="00EF4C58" w:rsidRDefault="00E3747C" w:rsidP="00E3747C">
            <w:pPr>
              <w:jc w:val="center"/>
              <w:rPr>
                <w:rFonts w:ascii="Calibri" w:eastAsia="Times New Roman" w:hAnsi="Calibri" w:cs="Calibri"/>
                <w:b/>
                <w:bCs/>
                <w:color w:val="000000"/>
                <w:lang w:eastAsia="zh-TW"/>
              </w:rPr>
            </w:pPr>
            <w:r>
              <w:rPr>
                <w:rFonts w:ascii="Calibri" w:eastAsia="Times New Roman" w:hAnsi="Calibri" w:cs="Calibri"/>
                <w:b/>
                <w:bCs/>
                <w:color w:val="000000"/>
                <w:lang w:eastAsia="zh-TW"/>
              </w:rPr>
              <w:t xml:space="preserve">TIEMPOS DE RESPUESTA CANAL PRESENCIAL </w:t>
            </w:r>
          </w:p>
        </w:tc>
      </w:tr>
      <w:tr w:rsidR="00E3747C" w:rsidRPr="00EF4C58" w14:paraId="073B03F5" w14:textId="77777777" w:rsidTr="00A949B0">
        <w:trPr>
          <w:trHeight w:val="146"/>
        </w:trPr>
        <w:tc>
          <w:tcPr>
            <w:tcW w:w="4681" w:type="dxa"/>
            <w:tcBorders>
              <w:top w:val="nil"/>
              <w:left w:val="single" w:sz="4" w:space="0" w:color="auto"/>
              <w:bottom w:val="single" w:sz="4" w:space="0" w:color="auto"/>
              <w:right w:val="single" w:sz="4" w:space="0" w:color="auto"/>
            </w:tcBorders>
            <w:shd w:val="clear" w:color="000000" w:fill="9BC2E6"/>
            <w:noWrap/>
            <w:vAlign w:val="bottom"/>
            <w:hideMark/>
          </w:tcPr>
          <w:p w14:paraId="76123EA7" w14:textId="77777777" w:rsidR="00E3747C" w:rsidRPr="00EF4C58" w:rsidRDefault="00E3747C" w:rsidP="00A949B0">
            <w:pPr>
              <w:rPr>
                <w:rFonts w:ascii="Calibri" w:eastAsia="Times New Roman" w:hAnsi="Calibri" w:cs="Calibri"/>
                <w:b/>
                <w:bCs/>
                <w:color w:val="000000"/>
                <w:lang w:eastAsia="zh-TW"/>
              </w:rPr>
            </w:pPr>
            <w:r w:rsidRPr="00EF4C58">
              <w:rPr>
                <w:rFonts w:ascii="Calibri" w:eastAsia="Times New Roman" w:hAnsi="Calibri" w:cs="Calibri"/>
                <w:b/>
                <w:bCs/>
                <w:color w:val="000000"/>
                <w:lang w:eastAsia="zh-TW"/>
              </w:rPr>
              <w:t>MES</w:t>
            </w:r>
          </w:p>
        </w:tc>
        <w:tc>
          <w:tcPr>
            <w:tcW w:w="3237" w:type="dxa"/>
            <w:tcBorders>
              <w:top w:val="nil"/>
              <w:left w:val="nil"/>
              <w:bottom w:val="single" w:sz="4" w:space="0" w:color="auto"/>
              <w:right w:val="single" w:sz="4" w:space="0" w:color="auto"/>
            </w:tcBorders>
            <w:shd w:val="clear" w:color="000000" w:fill="9BC2E6"/>
            <w:noWrap/>
            <w:vAlign w:val="bottom"/>
            <w:hideMark/>
          </w:tcPr>
          <w:p w14:paraId="34FA73D8" w14:textId="77777777" w:rsidR="00E3747C" w:rsidRPr="00EF4C58" w:rsidRDefault="00E3747C" w:rsidP="00A949B0">
            <w:pPr>
              <w:jc w:val="center"/>
              <w:rPr>
                <w:rFonts w:ascii="Calibri" w:eastAsia="Times New Roman" w:hAnsi="Calibri" w:cs="Calibri"/>
                <w:b/>
                <w:bCs/>
                <w:color w:val="000000"/>
                <w:lang w:eastAsia="zh-TW"/>
              </w:rPr>
            </w:pPr>
            <w:r>
              <w:rPr>
                <w:rFonts w:ascii="Calibri" w:eastAsia="Times New Roman" w:hAnsi="Calibri" w:cs="Calibri"/>
                <w:b/>
                <w:bCs/>
                <w:color w:val="000000"/>
                <w:lang w:eastAsia="zh-TW"/>
              </w:rPr>
              <w:t xml:space="preserve">PROMEDIO EN DÍAS </w:t>
            </w:r>
          </w:p>
        </w:tc>
      </w:tr>
      <w:tr w:rsidR="00E3747C" w:rsidRPr="00EF4C58" w14:paraId="00625CCB" w14:textId="77777777" w:rsidTr="00A949B0">
        <w:trPr>
          <w:trHeight w:val="146"/>
        </w:trPr>
        <w:tc>
          <w:tcPr>
            <w:tcW w:w="4681" w:type="dxa"/>
            <w:tcBorders>
              <w:top w:val="nil"/>
              <w:left w:val="single" w:sz="4" w:space="0" w:color="auto"/>
              <w:bottom w:val="single" w:sz="4" w:space="0" w:color="auto"/>
              <w:right w:val="single" w:sz="4" w:space="0" w:color="auto"/>
            </w:tcBorders>
            <w:shd w:val="clear" w:color="auto" w:fill="auto"/>
            <w:noWrap/>
            <w:vAlign w:val="bottom"/>
            <w:hideMark/>
          </w:tcPr>
          <w:p w14:paraId="7E138359" w14:textId="46571395" w:rsidR="00E3747C" w:rsidRPr="00EF4C58" w:rsidRDefault="00AF5E3B" w:rsidP="00A949B0">
            <w:pPr>
              <w:rPr>
                <w:rFonts w:ascii="Calibri" w:eastAsia="Times New Roman" w:hAnsi="Calibri" w:cs="Calibri"/>
                <w:b/>
                <w:bCs/>
                <w:color w:val="000000"/>
                <w:lang w:eastAsia="zh-TW"/>
              </w:rPr>
            </w:pPr>
            <w:r>
              <w:rPr>
                <w:rFonts w:ascii="Calibri" w:eastAsia="Times New Roman" w:hAnsi="Calibri" w:cs="Calibri"/>
                <w:b/>
                <w:bCs/>
                <w:color w:val="000000"/>
                <w:lang w:eastAsia="zh-TW"/>
              </w:rPr>
              <w:t>JULIO</w:t>
            </w:r>
          </w:p>
        </w:tc>
        <w:tc>
          <w:tcPr>
            <w:tcW w:w="3237" w:type="dxa"/>
            <w:tcBorders>
              <w:top w:val="nil"/>
              <w:left w:val="nil"/>
              <w:bottom w:val="single" w:sz="4" w:space="0" w:color="auto"/>
              <w:right w:val="single" w:sz="4" w:space="0" w:color="auto"/>
            </w:tcBorders>
            <w:shd w:val="clear" w:color="auto" w:fill="auto"/>
            <w:noWrap/>
            <w:vAlign w:val="bottom"/>
            <w:hideMark/>
          </w:tcPr>
          <w:p w14:paraId="4DA2FA1F" w14:textId="5FB323C6" w:rsidR="00E3747C" w:rsidRPr="00EF4C58" w:rsidRDefault="00AF5E3B" w:rsidP="00AF5E3B">
            <w:pPr>
              <w:jc w:val="center"/>
              <w:rPr>
                <w:rFonts w:ascii="Calibri" w:eastAsia="Times New Roman" w:hAnsi="Calibri" w:cs="Calibri"/>
                <w:color w:val="000000"/>
                <w:lang w:eastAsia="zh-TW"/>
              </w:rPr>
            </w:pPr>
            <w:r>
              <w:rPr>
                <w:rFonts w:ascii="Calibri" w:eastAsia="Times New Roman" w:hAnsi="Calibri" w:cs="Calibri"/>
                <w:color w:val="000000"/>
                <w:lang w:eastAsia="zh-TW"/>
              </w:rPr>
              <w:t>21</w:t>
            </w:r>
            <w:r w:rsidR="00E3747C">
              <w:rPr>
                <w:rFonts w:ascii="Calibri" w:eastAsia="Times New Roman" w:hAnsi="Calibri" w:cs="Calibri"/>
                <w:color w:val="000000"/>
                <w:lang w:eastAsia="zh-TW"/>
              </w:rPr>
              <w:t xml:space="preserve">  minutos</w:t>
            </w:r>
          </w:p>
        </w:tc>
      </w:tr>
      <w:tr w:rsidR="00E3747C" w:rsidRPr="00EF4C58" w14:paraId="3A640F20" w14:textId="77777777" w:rsidTr="00A949B0">
        <w:trPr>
          <w:trHeight w:val="146"/>
        </w:trPr>
        <w:tc>
          <w:tcPr>
            <w:tcW w:w="4681" w:type="dxa"/>
            <w:tcBorders>
              <w:top w:val="nil"/>
              <w:left w:val="single" w:sz="4" w:space="0" w:color="auto"/>
              <w:bottom w:val="single" w:sz="4" w:space="0" w:color="auto"/>
              <w:right w:val="single" w:sz="4" w:space="0" w:color="auto"/>
            </w:tcBorders>
            <w:shd w:val="clear" w:color="auto" w:fill="auto"/>
            <w:noWrap/>
            <w:vAlign w:val="bottom"/>
            <w:hideMark/>
          </w:tcPr>
          <w:p w14:paraId="588E8FF1" w14:textId="62A083E7" w:rsidR="00E3747C" w:rsidRPr="00EF4C58" w:rsidRDefault="00AF5E3B" w:rsidP="00A949B0">
            <w:pPr>
              <w:rPr>
                <w:rFonts w:ascii="Calibri" w:eastAsia="Times New Roman" w:hAnsi="Calibri" w:cs="Calibri"/>
                <w:b/>
                <w:bCs/>
                <w:color w:val="000000"/>
                <w:lang w:eastAsia="zh-TW"/>
              </w:rPr>
            </w:pPr>
            <w:r>
              <w:rPr>
                <w:rFonts w:ascii="Calibri" w:eastAsia="Times New Roman" w:hAnsi="Calibri" w:cs="Calibri"/>
                <w:b/>
                <w:bCs/>
                <w:color w:val="000000"/>
                <w:lang w:eastAsia="zh-TW"/>
              </w:rPr>
              <w:t>AGOSTO</w:t>
            </w:r>
          </w:p>
        </w:tc>
        <w:tc>
          <w:tcPr>
            <w:tcW w:w="3237" w:type="dxa"/>
            <w:tcBorders>
              <w:top w:val="nil"/>
              <w:left w:val="nil"/>
              <w:bottom w:val="single" w:sz="4" w:space="0" w:color="auto"/>
              <w:right w:val="single" w:sz="4" w:space="0" w:color="auto"/>
            </w:tcBorders>
            <w:shd w:val="clear" w:color="auto" w:fill="auto"/>
            <w:noWrap/>
            <w:vAlign w:val="bottom"/>
            <w:hideMark/>
          </w:tcPr>
          <w:p w14:paraId="7034F33B" w14:textId="36C751F0" w:rsidR="00E3747C" w:rsidRPr="00EF4C58" w:rsidRDefault="00AF5E3B" w:rsidP="00E3747C">
            <w:pPr>
              <w:jc w:val="center"/>
              <w:rPr>
                <w:rFonts w:ascii="Calibri" w:eastAsia="Times New Roman" w:hAnsi="Calibri" w:cs="Calibri"/>
                <w:color w:val="000000"/>
                <w:lang w:eastAsia="zh-TW"/>
              </w:rPr>
            </w:pPr>
            <w:r>
              <w:rPr>
                <w:rFonts w:ascii="Calibri" w:eastAsia="Times New Roman" w:hAnsi="Calibri" w:cs="Calibri"/>
                <w:color w:val="000000"/>
                <w:lang w:eastAsia="zh-TW"/>
              </w:rPr>
              <w:t>20</w:t>
            </w:r>
            <w:r w:rsidR="00E3747C">
              <w:rPr>
                <w:rFonts w:ascii="Calibri" w:eastAsia="Times New Roman" w:hAnsi="Calibri" w:cs="Calibri"/>
                <w:color w:val="000000"/>
                <w:lang w:eastAsia="zh-TW"/>
              </w:rPr>
              <w:t xml:space="preserve"> minutos</w:t>
            </w:r>
          </w:p>
        </w:tc>
      </w:tr>
      <w:tr w:rsidR="00E3747C" w:rsidRPr="00EF4C58" w14:paraId="6BB552CF" w14:textId="77777777" w:rsidTr="00A949B0">
        <w:trPr>
          <w:trHeight w:val="365"/>
        </w:trPr>
        <w:tc>
          <w:tcPr>
            <w:tcW w:w="4681" w:type="dxa"/>
            <w:tcBorders>
              <w:top w:val="nil"/>
              <w:left w:val="single" w:sz="4" w:space="0" w:color="auto"/>
              <w:bottom w:val="single" w:sz="4" w:space="0" w:color="auto"/>
              <w:right w:val="single" w:sz="4" w:space="0" w:color="auto"/>
            </w:tcBorders>
            <w:shd w:val="clear" w:color="auto" w:fill="auto"/>
            <w:noWrap/>
            <w:vAlign w:val="bottom"/>
            <w:hideMark/>
          </w:tcPr>
          <w:p w14:paraId="2BA51FA9" w14:textId="6C4EFB40" w:rsidR="00E3747C" w:rsidRPr="00EF4C58" w:rsidRDefault="00AF5E3B" w:rsidP="00A949B0">
            <w:pPr>
              <w:rPr>
                <w:rFonts w:ascii="Calibri" w:eastAsia="Times New Roman" w:hAnsi="Calibri" w:cs="Calibri"/>
                <w:b/>
                <w:bCs/>
                <w:color w:val="000000"/>
                <w:lang w:eastAsia="zh-TW"/>
              </w:rPr>
            </w:pPr>
            <w:r>
              <w:rPr>
                <w:rFonts w:ascii="Calibri" w:eastAsia="Times New Roman" w:hAnsi="Calibri" w:cs="Calibri"/>
                <w:b/>
                <w:bCs/>
                <w:color w:val="000000"/>
                <w:lang w:eastAsia="zh-TW"/>
              </w:rPr>
              <w:t xml:space="preserve">SEPTIEMBRE </w:t>
            </w:r>
          </w:p>
        </w:tc>
        <w:tc>
          <w:tcPr>
            <w:tcW w:w="3237" w:type="dxa"/>
            <w:tcBorders>
              <w:top w:val="nil"/>
              <w:left w:val="nil"/>
              <w:bottom w:val="single" w:sz="4" w:space="0" w:color="auto"/>
              <w:right w:val="single" w:sz="4" w:space="0" w:color="auto"/>
            </w:tcBorders>
            <w:shd w:val="clear" w:color="auto" w:fill="auto"/>
            <w:noWrap/>
            <w:vAlign w:val="bottom"/>
            <w:hideMark/>
          </w:tcPr>
          <w:p w14:paraId="78BC527C" w14:textId="5E59A821" w:rsidR="00E3747C" w:rsidRPr="00EF4C58" w:rsidRDefault="00544640" w:rsidP="00544640">
            <w:pPr>
              <w:jc w:val="center"/>
              <w:rPr>
                <w:rFonts w:ascii="Calibri" w:eastAsia="Times New Roman" w:hAnsi="Calibri" w:cs="Calibri"/>
                <w:color w:val="000000"/>
                <w:lang w:eastAsia="zh-TW"/>
              </w:rPr>
            </w:pPr>
            <w:r>
              <w:rPr>
                <w:rFonts w:ascii="Calibri" w:eastAsia="Times New Roman" w:hAnsi="Calibri" w:cs="Calibri"/>
                <w:color w:val="000000"/>
                <w:lang w:eastAsia="zh-TW"/>
              </w:rPr>
              <w:t>28</w:t>
            </w:r>
            <w:r w:rsidR="00E3747C">
              <w:rPr>
                <w:rFonts w:ascii="Calibri" w:eastAsia="Times New Roman" w:hAnsi="Calibri" w:cs="Calibri"/>
                <w:color w:val="000000"/>
                <w:lang w:eastAsia="zh-TW"/>
              </w:rPr>
              <w:t xml:space="preserve"> minutos </w:t>
            </w:r>
          </w:p>
        </w:tc>
      </w:tr>
      <w:tr w:rsidR="00E3747C" w:rsidRPr="00EF4C58" w14:paraId="6FAF5FF3" w14:textId="77777777" w:rsidTr="00A949B0">
        <w:trPr>
          <w:trHeight w:val="146"/>
        </w:trPr>
        <w:tc>
          <w:tcPr>
            <w:tcW w:w="4681" w:type="dxa"/>
            <w:tcBorders>
              <w:top w:val="nil"/>
              <w:left w:val="single" w:sz="4" w:space="0" w:color="auto"/>
              <w:bottom w:val="single" w:sz="4" w:space="0" w:color="auto"/>
              <w:right w:val="single" w:sz="4" w:space="0" w:color="auto"/>
            </w:tcBorders>
            <w:shd w:val="clear" w:color="000000" w:fill="BFBFBF"/>
            <w:noWrap/>
            <w:vAlign w:val="bottom"/>
            <w:hideMark/>
          </w:tcPr>
          <w:p w14:paraId="2636C177" w14:textId="77777777" w:rsidR="00E3747C" w:rsidRPr="00EF4C58" w:rsidRDefault="00E3747C" w:rsidP="00A949B0">
            <w:pPr>
              <w:rPr>
                <w:rFonts w:ascii="Calibri" w:eastAsia="Times New Roman" w:hAnsi="Calibri" w:cs="Calibri"/>
                <w:b/>
                <w:bCs/>
                <w:color w:val="000000"/>
                <w:lang w:eastAsia="zh-TW"/>
              </w:rPr>
            </w:pPr>
            <w:r w:rsidRPr="00EF4C58">
              <w:rPr>
                <w:rFonts w:ascii="Calibri" w:eastAsia="Times New Roman" w:hAnsi="Calibri" w:cs="Calibri"/>
                <w:b/>
                <w:bCs/>
                <w:color w:val="000000"/>
                <w:lang w:eastAsia="zh-TW"/>
              </w:rPr>
              <w:t>TOTAL</w:t>
            </w:r>
          </w:p>
        </w:tc>
        <w:tc>
          <w:tcPr>
            <w:tcW w:w="3237" w:type="dxa"/>
            <w:tcBorders>
              <w:top w:val="nil"/>
              <w:left w:val="nil"/>
              <w:bottom w:val="single" w:sz="4" w:space="0" w:color="auto"/>
              <w:right w:val="single" w:sz="4" w:space="0" w:color="auto"/>
            </w:tcBorders>
            <w:shd w:val="clear" w:color="auto" w:fill="auto"/>
            <w:noWrap/>
            <w:vAlign w:val="bottom"/>
            <w:hideMark/>
          </w:tcPr>
          <w:p w14:paraId="1DA8CC39" w14:textId="3093D866" w:rsidR="00E3747C" w:rsidRPr="002B7E55" w:rsidRDefault="00AF5E3B" w:rsidP="00544640">
            <w:pPr>
              <w:jc w:val="center"/>
              <w:rPr>
                <w:rFonts w:ascii="Calibri" w:hAnsi="Calibri" w:cs="Calibri"/>
                <w:color w:val="000000"/>
              </w:rPr>
            </w:pPr>
            <w:r>
              <w:rPr>
                <w:rFonts w:ascii="Calibri" w:hAnsi="Calibri" w:cs="Calibri"/>
                <w:color w:val="000000"/>
              </w:rPr>
              <w:t>23</w:t>
            </w:r>
            <w:r w:rsidR="00E3747C">
              <w:rPr>
                <w:rFonts w:ascii="Calibri" w:hAnsi="Calibri" w:cs="Calibri"/>
                <w:color w:val="000000"/>
              </w:rPr>
              <w:t xml:space="preserve"> minutos </w:t>
            </w:r>
            <w:r>
              <w:rPr>
                <w:rFonts w:ascii="Calibri" w:hAnsi="Calibri" w:cs="Calibri"/>
                <w:color w:val="000000"/>
              </w:rPr>
              <w:t xml:space="preserve"> </w:t>
            </w:r>
          </w:p>
        </w:tc>
      </w:tr>
    </w:tbl>
    <w:p w14:paraId="3CA3B904" w14:textId="731060AE" w:rsidR="00CB1DD3" w:rsidRDefault="00CB1DD3" w:rsidP="00CB1DD3">
      <w:pPr>
        <w:rPr>
          <w:rFonts w:ascii="Arial" w:hAnsi="Arial" w:cs="Arial"/>
          <w:iCs/>
          <w:color w:val="202122"/>
          <w:sz w:val="18"/>
          <w:szCs w:val="18"/>
          <w:shd w:val="clear" w:color="auto" w:fill="FFFFFF"/>
        </w:rPr>
      </w:pPr>
      <w:r>
        <w:rPr>
          <w:rFonts w:ascii="Arial" w:hAnsi="Arial" w:cs="Arial"/>
          <w:iCs/>
          <w:color w:val="202122"/>
          <w:sz w:val="18"/>
          <w:szCs w:val="18"/>
          <w:shd w:val="clear" w:color="auto" w:fill="FFFFFF"/>
        </w:rPr>
        <w:t xml:space="preserve">         Tabla 7. T</w:t>
      </w:r>
      <w:r w:rsidRPr="00CB1DD3">
        <w:rPr>
          <w:rFonts w:ascii="Arial" w:hAnsi="Arial" w:cs="Arial"/>
          <w:iCs/>
          <w:color w:val="202122"/>
          <w:sz w:val="18"/>
          <w:szCs w:val="18"/>
          <w:shd w:val="clear" w:color="auto" w:fill="FFFFFF"/>
        </w:rPr>
        <w:t>iempos de respuesta canal presencial</w:t>
      </w:r>
    </w:p>
    <w:p w14:paraId="5FECB2C7" w14:textId="77777777" w:rsidR="00E3747C" w:rsidRPr="005534F9" w:rsidRDefault="00E3747C" w:rsidP="00934278">
      <w:pPr>
        <w:jc w:val="both"/>
        <w:rPr>
          <w:rFonts w:ascii="Arial" w:eastAsia="Times New Roman" w:hAnsi="Arial" w:cs="Arial"/>
          <w:iCs/>
          <w:sz w:val="24"/>
          <w:szCs w:val="24"/>
          <w:bdr w:val="none" w:sz="0" w:space="0" w:color="auto" w:frame="1"/>
          <w:lang w:val="es-419" w:eastAsia="es-419"/>
        </w:rPr>
      </w:pPr>
    </w:p>
    <w:p w14:paraId="2B553046" w14:textId="08F17C9F" w:rsidR="00934278" w:rsidRPr="00AD42F3" w:rsidRDefault="00CB1DD3" w:rsidP="00E84F24">
      <w:pPr>
        <w:pStyle w:val="Ttulo2"/>
        <w:rPr>
          <w:b/>
          <w:bdr w:val="none" w:sz="0" w:space="0" w:color="auto" w:frame="1"/>
          <w:lang w:val="es-419" w:eastAsia="es-419"/>
        </w:rPr>
      </w:pPr>
      <w:r w:rsidRPr="00AD42F3">
        <w:rPr>
          <w:b/>
          <w:bdr w:val="none" w:sz="0" w:space="0" w:color="auto" w:frame="1"/>
          <w:lang w:val="es-419" w:eastAsia="es-419"/>
        </w:rPr>
        <w:t>GESTION DE LAS PQRSD POR DEPENDENCIA</w:t>
      </w:r>
    </w:p>
    <w:p w14:paraId="6F99A912" w14:textId="77777777" w:rsidR="00654D3F" w:rsidRPr="00AD42F3" w:rsidRDefault="00654D3F" w:rsidP="00AD42F3">
      <w:pPr>
        <w:rPr>
          <w:lang w:val="es-419" w:eastAsia="es-419"/>
        </w:rPr>
      </w:pPr>
    </w:p>
    <w:p w14:paraId="62077A18" w14:textId="339225A2" w:rsidR="00CB1DD3" w:rsidRDefault="00CB1DD3" w:rsidP="00CB1DD3">
      <w:pPr>
        <w:jc w:val="both"/>
        <w:rPr>
          <w:rFonts w:ascii="Arial" w:hAnsi="Arial" w:cs="Arial"/>
          <w:lang w:eastAsia="es-CO"/>
        </w:rPr>
      </w:pPr>
      <w:r w:rsidRPr="001C3850">
        <w:rPr>
          <w:rFonts w:ascii="Arial" w:hAnsi="Arial" w:cs="Arial"/>
          <w:lang w:eastAsia="es-CO"/>
        </w:rPr>
        <w:t>En la tabla a continuación se muestra la cantidad de PQRSD recibidas</w:t>
      </w:r>
      <w:r>
        <w:rPr>
          <w:rFonts w:ascii="Arial" w:hAnsi="Arial" w:cs="Arial"/>
          <w:lang w:eastAsia="es-CO"/>
        </w:rPr>
        <w:t xml:space="preserve"> y distribuidas de acuerdo a la pertinencia de su </w:t>
      </w:r>
      <w:r w:rsidR="000474ED">
        <w:rPr>
          <w:rFonts w:ascii="Arial" w:hAnsi="Arial" w:cs="Arial"/>
          <w:lang w:eastAsia="es-CO"/>
        </w:rPr>
        <w:t xml:space="preserve">contenido </w:t>
      </w:r>
      <w:r w:rsidR="000474ED" w:rsidRPr="001C3850">
        <w:rPr>
          <w:rFonts w:ascii="Arial" w:hAnsi="Arial" w:cs="Arial"/>
          <w:lang w:eastAsia="es-CO"/>
        </w:rPr>
        <w:t>a</w:t>
      </w:r>
      <w:r>
        <w:rPr>
          <w:rFonts w:ascii="Arial" w:hAnsi="Arial" w:cs="Arial"/>
          <w:lang w:eastAsia="es-CO"/>
        </w:rPr>
        <w:t xml:space="preserve"> las dependencias del INCI, es importante aclarar que en esta tabla no se incluyeron los </w:t>
      </w:r>
      <w:r w:rsidR="002B51DB">
        <w:rPr>
          <w:rFonts w:ascii="Arial" w:hAnsi="Arial" w:cs="Arial"/>
          <w:lang w:eastAsia="es-CO"/>
        </w:rPr>
        <w:t>ítems</w:t>
      </w:r>
      <w:r>
        <w:rPr>
          <w:rFonts w:ascii="Arial" w:hAnsi="Arial" w:cs="Arial"/>
          <w:lang w:eastAsia="es-CO"/>
        </w:rPr>
        <w:t xml:space="preserve"> de otros tramites o informativo no requiere tramite, </w:t>
      </w:r>
      <w:r w:rsidR="00654D3F">
        <w:rPr>
          <w:rFonts w:ascii="Arial" w:hAnsi="Arial" w:cs="Arial"/>
          <w:lang w:eastAsia="es-CO"/>
        </w:rPr>
        <w:t xml:space="preserve">puesto </w:t>
      </w:r>
      <w:r>
        <w:rPr>
          <w:rFonts w:ascii="Arial" w:hAnsi="Arial" w:cs="Arial"/>
          <w:lang w:eastAsia="es-CO"/>
        </w:rPr>
        <w:t xml:space="preserve">que no pertenecen a </w:t>
      </w:r>
      <w:r w:rsidR="00654D3F">
        <w:rPr>
          <w:rFonts w:ascii="Arial" w:hAnsi="Arial" w:cs="Arial"/>
          <w:lang w:eastAsia="es-CO"/>
        </w:rPr>
        <w:t>PQRSD</w:t>
      </w:r>
      <w:r w:rsidRPr="001C3850">
        <w:rPr>
          <w:rFonts w:ascii="Arial" w:hAnsi="Arial" w:cs="Arial"/>
          <w:lang w:eastAsia="es-CO"/>
        </w:rPr>
        <w:t>:</w:t>
      </w:r>
    </w:p>
    <w:tbl>
      <w:tblPr>
        <w:tblW w:w="8807" w:type="dxa"/>
        <w:tblCellMar>
          <w:left w:w="70" w:type="dxa"/>
          <w:right w:w="70" w:type="dxa"/>
        </w:tblCellMar>
        <w:tblLook w:val="04A0" w:firstRow="1" w:lastRow="0" w:firstColumn="1" w:lastColumn="0" w:noHBand="0" w:noVBand="1"/>
      </w:tblPr>
      <w:tblGrid>
        <w:gridCol w:w="7684"/>
        <w:gridCol w:w="1123"/>
      </w:tblGrid>
      <w:tr w:rsidR="00FB6B2A" w:rsidRPr="00FB6B2A" w14:paraId="404C472D" w14:textId="77777777" w:rsidTr="00FB6B2A">
        <w:trPr>
          <w:trHeight w:val="272"/>
        </w:trPr>
        <w:tc>
          <w:tcPr>
            <w:tcW w:w="8807" w:type="dxa"/>
            <w:gridSpan w:val="2"/>
            <w:tcBorders>
              <w:top w:val="nil"/>
              <w:left w:val="nil"/>
              <w:bottom w:val="single" w:sz="4" w:space="0" w:color="auto"/>
              <w:right w:val="nil"/>
            </w:tcBorders>
            <w:shd w:val="clear" w:color="000000" w:fill="2F75B5"/>
            <w:noWrap/>
            <w:vAlign w:val="bottom"/>
            <w:hideMark/>
          </w:tcPr>
          <w:p w14:paraId="4578A484" w14:textId="77777777" w:rsidR="00FB6B2A" w:rsidRPr="00FB6B2A" w:rsidRDefault="00FB6B2A" w:rsidP="00FB6B2A">
            <w:pPr>
              <w:spacing w:after="0" w:line="240" w:lineRule="auto"/>
              <w:jc w:val="center"/>
              <w:rPr>
                <w:rFonts w:ascii="Calibri" w:eastAsia="Times New Roman" w:hAnsi="Calibri" w:cs="Calibri"/>
                <w:b/>
                <w:bCs/>
                <w:color w:val="000000"/>
                <w:lang w:eastAsia="es-CO"/>
              </w:rPr>
            </w:pPr>
            <w:r w:rsidRPr="00FB6B2A">
              <w:rPr>
                <w:rFonts w:ascii="Calibri" w:eastAsia="Times New Roman" w:hAnsi="Calibri" w:cs="Calibri"/>
                <w:b/>
                <w:bCs/>
                <w:color w:val="000000"/>
                <w:lang w:eastAsia="es-CO"/>
              </w:rPr>
              <w:t>GESTION DE LAS PQRSD POR DEPENDENCIA</w:t>
            </w:r>
          </w:p>
        </w:tc>
      </w:tr>
      <w:tr w:rsidR="00FB6B2A" w:rsidRPr="00FB6B2A" w14:paraId="792A8F9B" w14:textId="77777777" w:rsidTr="00FB6B2A">
        <w:trPr>
          <w:trHeight w:val="272"/>
        </w:trPr>
        <w:tc>
          <w:tcPr>
            <w:tcW w:w="7684" w:type="dxa"/>
            <w:tcBorders>
              <w:top w:val="nil"/>
              <w:left w:val="single" w:sz="4" w:space="0" w:color="auto"/>
              <w:bottom w:val="single" w:sz="4" w:space="0" w:color="auto"/>
              <w:right w:val="single" w:sz="4" w:space="0" w:color="auto"/>
            </w:tcBorders>
            <w:shd w:val="clear" w:color="000000" w:fill="9BC2E6"/>
            <w:noWrap/>
            <w:vAlign w:val="bottom"/>
            <w:hideMark/>
          </w:tcPr>
          <w:p w14:paraId="4953606A" w14:textId="77777777" w:rsidR="00FB6B2A" w:rsidRPr="00FB6B2A" w:rsidRDefault="00FB6B2A" w:rsidP="00FB6B2A">
            <w:pPr>
              <w:spacing w:after="0" w:line="240" w:lineRule="auto"/>
              <w:rPr>
                <w:rFonts w:ascii="Calibri" w:eastAsia="Times New Roman" w:hAnsi="Calibri" w:cs="Calibri"/>
                <w:color w:val="000000"/>
                <w:lang w:eastAsia="es-CO"/>
              </w:rPr>
            </w:pPr>
            <w:r w:rsidRPr="00FB6B2A">
              <w:rPr>
                <w:rFonts w:ascii="Calibri" w:eastAsia="Times New Roman" w:hAnsi="Calibri" w:cs="Calibri"/>
                <w:color w:val="000000"/>
                <w:lang w:eastAsia="es-CO"/>
              </w:rPr>
              <w:t>DEPENDENCIA</w:t>
            </w:r>
          </w:p>
        </w:tc>
        <w:tc>
          <w:tcPr>
            <w:tcW w:w="1123" w:type="dxa"/>
            <w:tcBorders>
              <w:top w:val="nil"/>
              <w:left w:val="nil"/>
              <w:bottom w:val="single" w:sz="4" w:space="0" w:color="auto"/>
              <w:right w:val="single" w:sz="4" w:space="0" w:color="auto"/>
            </w:tcBorders>
            <w:shd w:val="clear" w:color="000000" w:fill="9BC2E6"/>
            <w:noWrap/>
            <w:vAlign w:val="bottom"/>
            <w:hideMark/>
          </w:tcPr>
          <w:p w14:paraId="1EA69EE6" w14:textId="77777777" w:rsidR="00FB6B2A" w:rsidRPr="00FB6B2A" w:rsidRDefault="00FB6B2A" w:rsidP="00FB6B2A">
            <w:pPr>
              <w:spacing w:after="0" w:line="240" w:lineRule="auto"/>
              <w:jc w:val="center"/>
              <w:rPr>
                <w:rFonts w:ascii="Calibri" w:eastAsia="Times New Roman" w:hAnsi="Calibri" w:cs="Calibri"/>
                <w:color w:val="000000"/>
                <w:lang w:eastAsia="es-CO"/>
              </w:rPr>
            </w:pPr>
            <w:r w:rsidRPr="00FB6B2A">
              <w:rPr>
                <w:rFonts w:ascii="Calibri" w:eastAsia="Times New Roman" w:hAnsi="Calibri" w:cs="Calibri"/>
                <w:color w:val="000000"/>
                <w:lang w:eastAsia="es-CO"/>
              </w:rPr>
              <w:t>CANTIDAD DE PQRSD RECIBIDAS</w:t>
            </w:r>
          </w:p>
        </w:tc>
      </w:tr>
      <w:tr w:rsidR="00FB6B2A" w:rsidRPr="00FB6B2A" w14:paraId="20413CDA" w14:textId="77777777" w:rsidTr="00FB6B2A">
        <w:trPr>
          <w:trHeight w:val="272"/>
        </w:trPr>
        <w:tc>
          <w:tcPr>
            <w:tcW w:w="7684" w:type="dxa"/>
            <w:tcBorders>
              <w:top w:val="nil"/>
              <w:left w:val="single" w:sz="4" w:space="0" w:color="auto"/>
              <w:bottom w:val="single" w:sz="4" w:space="0" w:color="auto"/>
              <w:right w:val="single" w:sz="4" w:space="0" w:color="auto"/>
            </w:tcBorders>
            <w:shd w:val="clear" w:color="auto" w:fill="auto"/>
            <w:noWrap/>
            <w:vAlign w:val="bottom"/>
            <w:hideMark/>
          </w:tcPr>
          <w:p w14:paraId="70D41408" w14:textId="77777777" w:rsidR="00FB6B2A" w:rsidRPr="00FB6B2A" w:rsidRDefault="00FB6B2A" w:rsidP="00FB6B2A">
            <w:pPr>
              <w:spacing w:after="0" w:line="240" w:lineRule="auto"/>
              <w:rPr>
                <w:rFonts w:ascii="Calibri" w:eastAsia="Times New Roman" w:hAnsi="Calibri" w:cs="Calibri"/>
                <w:color w:val="000000"/>
                <w:lang w:eastAsia="es-CO"/>
              </w:rPr>
            </w:pPr>
            <w:r w:rsidRPr="00FB6B2A">
              <w:rPr>
                <w:rFonts w:ascii="Calibri" w:eastAsia="Times New Roman" w:hAnsi="Calibri" w:cs="Calibri"/>
                <w:color w:val="000000"/>
                <w:lang w:eastAsia="es-CO"/>
              </w:rPr>
              <w:t>DIRECCION GENERAL</w:t>
            </w:r>
          </w:p>
        </w:tc>
        <w:tc>
          <w:tcPr>
            <w:tcW w:w="1123" w:type="dxa"/>
            <w:tcBorders>
              <w:top w:val="nil"/>
              <w:left w:val="nil"/>
              <w:bottom w:val="single" w:sz="4" w:space="0" w:color="auto"/>
              <w:right w:val="single" w:sz="4" w:space="0" w:color="auto"/>
            </w:tcBorders>
            <w:shd w:val="clear" w:color="auto" w:fill="auto"/>
            <w:noWrap/>
            <w:vAlign w:val="bottom"/>
            <w:hideMark/>
          </w:tcPr>
          <w:p w14:paraId="1311784F" w14:textId="77777777" w:rsidR="00FB6B2A" w:rsidRPr="00FB6B2A" w:rsidRDefault="00FB6B2A" w:rsidP="00FB6B2A">
            <w:pPr>
              <w:spacing w:after="0" w:line="240" w:lineRule="auto"/>
              <w:jc w:val="center"/>
              <w:rPr>
                <w:rFonts w:ascii="Calibri" w:eastAsia="Times New Roman" w:hAnsi="Calibri" w:cs="Calibri"/>
                <w:color w:val="000000"/>
                <w:lang w:eastAsia="es-CO"/>
              </w:rPr>
            </w:pPr>
            <w:r w:rsidRPr="00FB6B2A">
              <w:rPr>
                <w:rFonts w:ascii="Calibri" w:eastAsia="Times New Roman" w:hAnsi="Calibri" w:cs="Calibri"/>
                <w:color w:val="000000"/>
                <w:lang w:eastAsia="es-CO"/>
              </w:rPr>
              <w:t>1</w:t>
            </w:r>
          </w:p>
        </w:tc>
      </w:tr>
      <w:tr w:rsidR="00FB6B2A" w:rsidRPr="00FB6B2A" w14:paraId="375C96AB" w14:textId="77777777" w:rsidTr="00FB6B2A">
        <w:trPr>
          <w:trHeight w:val="272"/>
        </w:trPr>
        <w:tc>
          <w:tcPr>
            <w:tcW w:w="7684" w:type="dxa"/>
            <w:tcBorders>
              <w:top w:val="nil"/>
              <w:left w:val="single" w:sz="4" w:space="0" w:color="auto"/>
              <w:bottom w:val="single" w:sz="4" w:space="0" w:color="auto"/>
              <w:right w:val="single" w:sz="4" w:space="0" w:color="auto"/>
            </w:tcBorders>
            <w:shd w:val="clear" w:color="auto" w:fill="auto"/>
            <w:noWrap/>
            <w:vAlign w:val="bottom"/>
            <w:hideMark/>
          </w:tcPr>
          <w:p w14:paraId="01C83BFC" w14:textId="77777777" w:rsidR="00FB6B2A" w:rsidRPr="00FB6B2A" w:rsidRDefault="00FB6B2A" w:rsidP="00FB6B2A">
            <w:pPr>
              <w:spacing w:after="0" w:line="240" w:lineRule="auto"/>
              <w:rPr>
                <w:rFonts w:ascii="Calibri" w:eastAsia="Times New Roman" w:hAnsi="Calibri" w:cs="Calibri"/>
                <w:color w:val="000000"/>
                <w:lang w:eastAsia="es-CO"/>
              </w:rPr>
            </w:pPr>
            <w:r w:rsidRPr="00FB6B2A">
              <w:rPr>
                <w:rFonts w:ascii="Calibri" w:eastAsia="Times New Roman" w:hAnsi="Calibri" w:cs="Calibri"/>
                <w:color w:val="000000"/>
                <w:lang w:eastAsia="es-CO"/>
              </w:rPr>
              <w:t>SECRETARIA GENERAL</w:t>
            </w:r>
          </w:p>
        </w:tc>
        <w:tc>
          <w:tcPr>
            <w:tcW w:w="1123" w:type="dxa"/>
            <w:tcBorders>
              <w:top w:val="nil"/>
              <w:left w:val="nil"/>
              <w:bottom w:val="single" w:sz="4" w:space="0" w:color="auto"/>
              <w:right w:val="single" w:sz="4" w:space="0" w:color="auto"/>
            </w:tcBorders>
            <w:shd w:val="clear" w:color="auto" w:fill="auto"/>
            <w:noWrap/>
            <w:vAlign w:val="bottom"/>
            <w:hideMark/>
          </w:tcPr>
          <w:p w14:paraId="79B1DC47" w14:textId="77777777" w:rsidR="00FB6B2A" w:rsidRPr="00FB6B2A" w:rsidRDefault="00FB6B2A" w:rsidP="00FB6B2A">
            <w:pPr>
              <w:spacing w:after="0" w:line="240" w:lineRule="auto"/>
              <w:jc w:val="center"/>
              <w:rPr>
                <w:rFonts w:ascii="Calibri" w:eastAsia="Times New Roman" w:hAnsi="Calibri" w:cs="Calibri"/>
                <w:color w:val="000000"/>
                <w:lang w:eastAsia="es-CO"/>
              </w:rPr>
            </w:pPr>
            <w:r w:rsidRPr="00FB6B2A">
              <w:rPr>
                <w:rFonts w:ascii="Calibri" w:eastAsia="Times New Roman" w:hAnsi="Calibri" w:cs="Calibri"/>
                <w:color w:val="000000"/>
                <w:lang w:eastAsia="es-CO"/>
              </w:rPr>
              <w:t>3</w:t>
            </w:r>
          </w:p>
        </w:tc>
      </w:tr>
      <w:tr w:rsidR="00FB6B2A" w:rsidRPr="00FB6B2A" w14:paraId="30E78C1A" w14:textId="77777777" w:rsidTr="00FB6B2A">
        <w:trPr>
          <w:trHeight w:val="272"/>
        </w:trPr>
        <w:tc>
          <w:tcPr>
            <w:tcW w:w="7684" w:type="dxa"/>
            <w:tcBorders>
              <w:top w:val="nil"/>
              <w:left w:val="single" w:sz="4" w:space="0" w:color="auto"/>
              <w:bottom w:val="single" w:sz="4" w:space="0" w:color="auto"/>
              <w:right w:val="single" w:sz="4" w:space="0" w:color="auto"/>
            </w:tcBorders>
            <w:shd w:val="clear" w:color="auto" w:fill="auto"/>
            <w:noWrap/>
            <w:vAlign w:val="bottom"/>
            <w:hideMark/>
          </w:tcPr>
          <w:p w14:paraId="760CE6E0" w14:textId="77777777" w:rsidR="00FB6B2A" w:rsidRPr="00FB6B2A" w:rsidRDefault="00FB6B2A" w:rsidP="00FB6B2A">
            <w:pPr>
              <w:spacing w:after="0" w:line="240" w:lineRule="auto"/>
              <w:rPr>
                <w:rFonts w:ascii="Calibri" w:eastAsia="Times New Roman" w:hAnsi="Calibri" w:cs="Calibri"/>
                <w:color w:val="000000"/>
                <w:lang w:eastAsia="es-CO"/>
              </w:rPr>
            </w:pPr>
            <w:r w:rsidRPr="00FB6B2A">
              <w:rPr>
                <w:rFonts w:ascii="Calibri" w:eastAsia="Times New Roman" w:hAnsi="Calibri" w:cs="Calibri"/>
                <w:color w:val="000000"/>
                <w:lang w:eastAsia="es-CO"/>
              </w:rPr>
              <w:t>ADMINISTRATIVA Y FINANCIERA</w:t>
            </w:r>
          </w:p>
        </w:tc>
        <w:tc>
          <w:tcPr>
            <w:tcW w:w="1123" w:type="dxa"/>
            <w:tcBorders>
              <w:top w:val="nil"/>
              <w:left w:val="nil"/>
              <w:bottom w:val="single" w:sz="4" w:space="0" w:color="auto"/>
              <w:right w:val="single" w:sz="4" w:space="0" w:color="auto"/>
            </w:tcBorders>
            <w:shd w:val="clear" w:color="auto" w:fill="auto"/>
            <w:noWrap/>
            <w:vAlign w:val="bottom"/>
            <w:hideMark/>
          </w:tcPr>
          <w:p w14:paraId="68020786" w14:textId="77777777" w:rsidR="00FB6B2A" w:rsidRPr="00FB6B2A" w:rsidRDefault="00FB6B2A" w:rsidP="00FB6B2A">
            <w:pPr>
              <w:spacing w:after="0" w:line="240" w:lineRule="auto"/>
              <w:jc w:val="center"/>
              <w:rPr>
                <w:rFonts w:ascii="Calibri" w:eastAsia="Times New Roman" w:hAnsi="Calibri" w:cs="Calibri"/>
                <w:color w:val="000000"/>
                <w:lang w:eastAsia="es-CO"/>
              </w:rPr>
            </w:pPr>
            <w:r w:rsidRPr="00FB6B2A">
              <w:rPr>
                <w:rFonts w:ascii="Calibri" w:eastAsia="Times New Roman" w:hAnsi="Calibri" w:cs="Calibri"/>
                <w:color w:val="000000"/>
                <w:lang w:eastAsia="es-CO"/>
              </w:rPr>
              <w:t>20</w:t>
            </w:r>
          </w:p>
        </w:tc>
      </w:tr>
      <w:tr w:rsidR="00FB6B2A" w:rsidRPr="00FB6B2A" w14:paraId="382F357C" w14:textId="77777777" w:rsidTr="00FB6B2A">
        <w:trPr>
          <w:trHeight w:val="272"/>
        </w:trPr>
        <w:tc>
          <w:tcPr>
            <w:tcW w:w="7684" w:type="dxa"/>
            <w:tcBorders>
              <w:top w:val="nil"/>
              <w:left w:val="single" w:sz="4" w:space="0" w:color="auto"/>
              <w:bottom w:val="single" w:sz="4" w:space="0" w:color="auto"/>
              <w:right w:val="single" w:sz="4" w:space="0" w:color="auto"/>
            </w:tcBorders>
            <w:shd w:val="clear" w:color="auto" w:fill="auto"/>
            <w:noWrap/>
            <w:vAlign w:val="bottom"/>
            <w:hideMark/>
          </w:tcPr>
          <w:p w14:paraId="3DF694EA" w14:textId="77777777" w:rsidR="00FB6B2A" w:rsidRPr="00FB6B2A" w:rsidRDefault="00FB6B2A" w:rsidP="00FB6B2A">
            <w:pPr>
              <w:spacing w:after="0" w:line="240" w:lineRule="auto"/>
              <w:rPr>
                <w:rFonts w:ascii="Calibri" w:eastAsia="Times New Roman" w:hAnsi="Calibri" w:cs="Calibri"/>
                <w:color w:val="000000"/>
                <w:lang w:eastAsia="es-CO"/>
              </w:rPr>
            </w:pPr>
            <w:r w:rsidRPr="00FB6B2A">
              <w:rPr>
                <w:rFonts w:ascii="Calibri" w:eastAsia="Times New Roman" w:hAnsi="Calibri" w:cs="Calibri"/>
                <w:color w:val="000000"/>
                <w:lang w:eastAsia="es-CO"/>
              </w:rPr>
              <w:t>OFICINA ASESORA PLANEACIÓN</w:t>
            </w:r>
          </w:p>
        </w:tc>
        <w:tc>
          <w:tcPr>
            <w:tcW w:w="1123" w:type="dxa"/>
            <w:tcBorders>
              <w:top w:val="nil"/>
              <w:left w:val="nil"/>
              <w:bottom w:val="single" w:sz="4" w:space="0" w:color="auto"/>
              <w:right w:val="single" w:sz="4" w:space="0" w:color="auto"/>
            </w:tcBorders>
            <w:shd w:val="clear" w:color="auto" w:fill="auto"/>
            <w:noWrap/>
            <w:vAlign w:val="bottom"/>
            <w:hideMark/>
          </w:tcPr>
          <w:p w14:paraId="37BBBC2F" w14:textId="77777777" w:rsidR="00FB6B2A" w:rsidRPr="00FB6B2A" w:rsidRDefault="00FB6B2A" w:rsidP="00FB6B2A">
            <w:pPr>
              <w:spacing w:after="0" w:line="240" w:lineRule="auto"/>
              <w:jc w:val="center"/>
              <w:rPr>
                <w:rFonts w:ascii="Calibri" w:eastAsia="Times New Roman" w:hAnsi="Calibri" w:cs="Calibri"/>
                <w:color w:val="000000"/>
                <w:lang w:eastAsia="es-CO"/>
              </w:rPr>
            </w:pPr>
            <w:r w:rsidRPr="00FB6B2A">
              <w:rPr>
                <w:rFonts w:ascii="Calibri" w:eastAsia="Times New Roman" w:hAnsi="Calibri" w:cs="Calibri"/>
                <w:color w:val="000000"/>
                <w:lang w:eastAsia="es-CO"/>
              </w:rPr>
              <w:t>2</w:t>
            </w:r>
          </w:p>
        </w:tc>
      </w:tr>
      <w:tr w:rsidR="00FB6B2A" w:rsidRPr="00FB6B2A" w14:paraId="5F5D1C8A" w14:textId="77777777" w:rsidTr="00FB6B2A">
        <w:trPr>
          <w:trHeight w:val="272"/>
        </w:trPr>
        <w:tc>
          <w:tcPr>
            <w:tcW w:w="7684" w:type="dxa"/>
            <w:tcBorders>
              <w:top w:val="nil"/>
              <w:left w:val="single" w:sz="4" w:space="0" w:color="auto"/>
              <w:bottom w:val="single" w:sz="4" w:space="0" w:color="auto"/>
              <w:right w:val="single" w:sz="4" w:space="0" w:color="auto"/>
            </w:tcBorders>
            <w:shd w:val="clear" w:color="auto" w:fill="auto"/>
            <w:noWrap/>
            <w:vAlign w:val="bottom"/>
            <w:hideMark/>
          </w:tcPr>
          <w:p w14:paraId="0623AACB" w14:textId="77777777" w:rsidR="00FB6B2A" w:rsidRPr="00FB6B2A" w:rsidRDefault="00FB6B2A" w:rsidP="00FB6B2A">
            <w:pPr>
              <w:spacing w:after="0" w:line="240" w:lineRule="auto"/>
              <w:rPr>
                <w:rFonts w:ascii="Calibri" w:eastAsia="Times New Roman" w:hAnsi="Calibri" w:cs="Calibri"/>
                <w:color w:val="000000"/>
                <w:lang w:eastAsia="es-CO"/>
              </w:rPr>
            </w:pPr>
            <w:r w:rsidRPr="00FB6B2A">
              <w:rPr>
                <w:rFonts w:ascii="Calibri" w:eastAsia="Times New Roman" w:hAnsi="Calibri" w:cs="Calibri"/>
                <w:color w:val="000000"/>
                <w:lang w:eastAsia="es-CO"/>
              </w:rPr>
              <w:t>OFICINA ASESORA JURIDICA</w:t>
            </w:r>
          </w:p>
        </w:tc>
        <w:tc>
          <w:tcPr>
            <w:tcW w:w="1123" w:type="dxa"/>
            <w:tcBorders>
              <w:top w:val="nil"/>
              <w:left w:val="nil"/>
              <w:bottom w:val="single" w:sz="4" w:space="0" w:color="auto"/>
              <w:right w:val="single" w:sz="4" w:space="0" w:color="auto"/>
            </w:tcBorders>
            <w:shd w:val="clear" w:color="auto" w:fill="auto"/>
            <w:noWrap/>
            <w:vAlign w:val="bottom"/>
            <w:hideMark/>
          </w:tcPr>
          <w:p w14:paraId="215BF1EF" w14:textId="77777777" w:rsidR="00FB6B2A" w:rsidRPr="00FB6B2A" w:rsidRDefault="00FB6B2A" w:rsidP="00FB6B2A">
            <w:pPr>
              <w:spacing w:after="0" w:line="240" w:lineRule="auto"/>
              <w:jc w:val="center"/>
              <w:rPr>
                <w:rFonts w:ascii="Calibri" w:eastAsia="Times New Roman" w:hAnsi="Calibri" w:cs="Calibri"/>
                <w:color w:val="000000"/>
                <w:lang w:eastAsia="es-CO"/>
              </w:rPr>
            </w:pPr>
            <w:r w:rsidRPr="00FB6B2A">
              <w:rPr>
                <w:rFonts w:ascii="Calibri" w:eastAsia="Times New Roman" w:hAnsi="Calibri" w:cs="Calibri"/>
                <w:color w:val="000000"/>
                <w:lang w:eastAsia="es-CO"/>
              </w:rPr>
              <w:t>20</w:t>
            </w:r>
          </w:p>
        </w:tc>
      </w:tr>
      <w:tr w:rsidR="00FB6B2A" w:rsidRPr="00FB6B2A" w14:paraId="35B0B885" w14:textId="77777777" w:rsidTr="00FB6B2A">
        <w:trPr>
          <w:trHeight w:val="272"/>
        </w:trPr>
        <w:tc>
          <w:tcPr>
            <w:tcW w:w="7684" w:type="dxa"/>
            <w:tcBorders>
              <w:top w:val="nil"/>
              <w:left w:val="single" w:sz="4" w:space="0" w:color="auto"/>
              <w:bottom w:val="single" w:sz="4" w:space="0" w:color="auto"/>
              <w:right w:val="single" w:sz="4" w:space="0" w:color="auto"/>
            </w:tcBorders>
            <w:shd w:val="clear" w:color="auto" w:fill="auto"/>
            <w:noWrap/>
            <w:vAlign w:val="bottom"/>
            <w:hideMark/>
          </w:tcPr>
          <w:p w14:paraId="121CB540" w14:textId="77777777" w:rsidR="00FB6B2A" w:rsidRPr="00FB6B2A" w:rsidRDefault="00FB6B2A" w:rsidP="00FB6B2A">
            <w:pPr>
              <w:spacing w:after="0" w:line="240" w:lineRule="auto"/>
              <w:rPr>
                <w:rFonts w:ascii="Calibri" w:eastAsia="Times New Roman" w:hAnsi="Calibri" w:cs="Calibri"/>
                <w:color w:val="000000"/>
                <w:lang w:eastAsia="es-CO"/>
              </w:rPr>
            </w:pPr>
            <w:r w:rsidRPr="00FB6B2A">
              <w:rPr>
                <w:rFonts w:ascii="Calibri" w:eastAsia="Times New Roman" w:hAnsi="Calibri" w:cs="Calibri"/>
                <w:color w:val="000000"/>
                <w:lang w:eastAsia="es-CO"/>
              </w:rPr>
              <w:t>GESTION HUMANA Y DE LA INFORMACION</w:t>
            </w:r>
          </w:p>
        </w:tc>
        <w:tc>
          <w:tcPr>
            <w:tcW w:w="1123" w:type="dxa"/>
            <w:tcBorders>
              <w:top w:val="nil"/>
              <w:left w:val="nil"/>
              <w:bottom w:val="single" w:sz="4" w:space="0" w:color="auto"/>
              <w:right w:val="single" w:sz="4" w:space="0" w:color="auto"/>
            </w:tcBorders>
            <w:shd w:val="clear" w:color="auto" w:fill="auto"/>
            <w:noWrap/>
            <w:vAlign w:val="bottom"/>
            <w:hideMark/>
          </w:tcPr>
          <w:p w14:paraId="726206ED" w14:textId="77777777" w:rsidR="00FB6B2A" w:rsidRPr="00FB6B2A" w:rsidRDefault="00FB6B2A" w:rsidP="00FB6B2A">
            <w:pPr>
              <w:spacing w:after="0" w:line="240" w:lineRule="auto"/>
              <w:jc w:val="center"/>
              <w:rPr>
                <w:rFonts w:ascii="Calibri" w:eastAsia="Times New Roman" w:hAnsi="Calibri" w:cs="Calibri"/>
                <w:color w:val="000000"/>
                <w:lang w:eastAsia="es-CO"/>
              </w:rPr>
            </w:pPr>
            <w:r w:rsidRPr="00FB6B2A">
              <w:rPr>
                <w:rFonts w:ascii="Calibri" w:eastAsia="Times New Roman" w:hAnsi="Calibri" w:cs="Calibri"/>
                <w:color w:val="000000"/>
                <w:lang w:eastAsia="es-CO"/>
              </w:rPr>
              <w:t>36</w:t>
            </w:r>
          </w:p>
        </w:tc>
      </w:tr>
      <w:tr w:rsidR="00FB6B2A" w:rsidRPr="00FB6B2A" w14:paraId="6DAEB3B6" w14:textId="77777777" w:rsidTr="00FB6B2A">
        <w:trPr>
          <w:trHeight w:val="272"/>
        </w:trPr>
        <w:tc>
          <w:tcPr>
            <w:tcW w:w="7684" w:type="dxa"/>
            <w:tcBorders>
              <w:top w:val="nil"/>
              <w:left w:val="single" w:sz="4" w:space="0" w:color="auto"/>
              <w:bottom w:val="single" w:sz="4" w:space="0" w:color="auto"/>
              <w:right w:val="single" w:sz="4" w:space="0" w:color="auto"/>
            </w:tcBorders>
            <w:shd w:val="clear" w:color="auto" w:fill="auto"/>
            <w:noWrap/>
            <w:vAlign w:val="bottom"/>
            <w:hideMark/>
          </w:tcPr>
          <w:p w14:paraId="57A39B0F" w14:textId="77777777" w:rsidR="00FB6B2A" w:rsidRPr="00FB6B2A" w:rsidRDefault="00FB6B2A" w:rsidP="00FB6B2A">
            <w:pPr>
              <w:spacing w:after="0" w:line="240" w:lineRule="auto"/>
              <w:rPr>
                <w:rFonts w:ascii="Calibri" w:eastAsia="Times New Roman" w:hAnsi="Calibri" w:cs="Calibri"/>
                <w:color w:val="000000"/>
                <w:lang w:eastAsia="es-CO"/>
              </w:rPr>
            </w:pPr>
            <w:r w:rsidRPr="00FB6B2A">
              <w:rPr>
                <w:rFonts w:ascii="Calibri" w:eastAsia="Times New Roman" w:hAnsi="Calibri" w:cs="Calibri"/>
                <w:color w:val="000000"/>
                <w:lang w:eastAsia="es-CO"/>
              </w:rPr>
              <w:t>GESTION DOCUMENTAL</w:t>
            </w:r>
          </w:p>
        </w:tc>
        <w:tc>
          <w:tcPr>
            <w:tcW w:w="1123" w:type="dxa"/>
            <w:tcBorders>
              <w:top w:val="nil"/>
              <w:left w:val="nil"/>
              <w:bottom w:val="single" w:sz="4" w:space="0" w:color="auto"/>
              <w:right w:val="single" w:sz="4" w:space="0" w:color="auto"/>
            </w:tcBorders>
            <w:shd w:val="clear" w:color="auto" w:fill="auto"/>
            <w:noWrap/>
            <w:vAlign w:val="bottom"/>
            <w:hideMark/>
          </w:tcPr>
          <w:p w14:paraId="3A8078FF" w14:textId="77777777" w:rsidR="00FB6B2A" w:rsidRPr="00FB6B2A" w:rsidRDefault="00FB6B2A" w:rsidP="00FB6B2A">
            <w:pPr>
              <w:spacing w:after="0" w:line="240" w:lineRule="auto"/>
              <w:jc w:val="center"/>
              <w:rPr>
                <w:rFonts w:ascii="Calibri" w:eastAsia="Times New Roman" w:hAnsi="Calibri" w:cs="Calibri"/>
                <w:color w:val="000000"/>
                <w:lang w:eastAsia="es-CO"/>
              </w:rPr>
            </w:pPr>
            <w:r w:rsidRPr="00FB6B2A">
              <w:rPr>
                <w:rFonts w:ascii="Calibri" w:eastAsia="Times New Roman" w:hAnsi="Calibri" w:cs="Calibri"/>
                <w:color w:val="000000"/>
                <w:lang w:eastAsia="es-CO"/>
              </w:rPr>
              <w:t>1</w:t>
            </w:r>
          </w:p>
        </w:tc>
      </w:tr>
      <w:tr w:rsidR="00FB6B2A" w:rsidRPr="00FB6B2A" w14:paraId="717AD465" w14:textId="77777777" w:rsidTr="00FB6B2A">
        <w:trPr>
          <w:trHeight w:val="272"/>
        </w:trPr>
        <w:tc>
          <w:tcPr>
            <w:tcW w:w="7684" w:type="dxa"/>
            <w:tcBorders>
              <w:top w:val="nil"/>
              <w:left w:val="single" w:sz="4" w:space="0" w:color="auto"/>
              <w:bottom w:val="single" w:sz="4" w:space="0" w:color="auto"/>
              <w:right w:val="single" w:sz="4" w:space="0" w:color="auto"/>
            </w:tcBorders>
            <w:shd w:val="clear" w:color="auto" w:fill="auto"/>
            <w:noWrap/>
            <w:vAlign w:val="bottom"/>
            <w:hideMark/>
          </w:tcPr>
          <w:p w14:paraId="62314E97" w14:textId="77777777" w:rsidR="00FB6B2A" w:rsidRPr="00FB6B2A" w:rsidRDefault="00FB6B2A" w:rsidP="00FB6B2A">
            <w:pPr>
              <w:spacing w:after="0" w:line="240" w:lineRule="auto"/>
              <w:rPr>
                <w:rFonts w:ascii="Calibri" w:eastAsia="Times New Roman" w:hAnsi="Calibri" w:cs="Calibri"/>
                <w:color w:val="000000"/>
                <w:lang w:eastAsia="es-CO"/>
              </w:rPr>
            </w:pPr>
            <w:r w:rsidRPr="00FB6B2A">
              <w:rPr>
                <w:rFonts w:ascii="Calibri" w:eastAsia="Times New Roman" w:hAnsi="Calibri" w:cs="Calibri"/>
                <w:color w:val="000000"/>
                <w:lang w:eastAsia="es-CO"/>
              </w:rPr>
              <w:t>SERVICIO AL CIUDADANO</w:t>
            </w:r>
          </w:p>
        </w:tc>
        <w:tc>
          <w:tcPr>
            <w:tcW w:w="1123" w:type="dxa"/>
            <w:tcBorders>
              <w:top w:val="nil"/>
              <w:left w:val="nil"/>
              <w:bottom w:val="single" w:sz="4" w:space="0" w:color="auto"/>
              <w:right w:val="single" w:sz="4" w:space="0" w:color="auto"/>
            </w:tcBorders>
            <w:shd w:val="clear" w:color="auto" w:fill="auto"/>
            <w:noWrap/>
            <w:vAlign w:val="bottom"/>
            <w:hideMark/>
          </w:tcPr>
          <w:p w14:paraId="18A0F244" w14:textId="77777777" w:rsidR="00FB6B2A" w:rsidRPr="00FB6B2A" w:rsidRDefault="00FB6B2A" w:rsidP="00FB6B2A">
            <w:pPr>
              <w:spacing w:after="0" w:line="240" w:lineRule="auto"/>
              <w:jc w:val="center"/>
              <w:rPr>
                <w:rFonts w:ascii="Calibri" w:eastAsia="Times New Roman" w:hAnsi="Calibri" w:cs="Calibri"/>
                <w:color w:val="000000"/>
                <w:lang w:eastAsia="es-CO"/>
              </w:rPr>
            </w:pPr>
            <w:r w:rsidRPr="00FB6B2A">
              <w:rPr>
                <w:rFonts w:ascii="Calibri" w:eastAsia="Times New Roman" w:hAnsi="Calibri" w:cs="Calibri"/>
                <w:color w:val="000000"/>
                <w:lang w:eastAsia="es-CO"/>
              </w:rPr>
              <w:t>156</w:t>
            </w:r>
          </w:p>
        </w:tc>
      </w:tr>
      <w:tr w:rsidR="00FB6B2A" w:rsidRPr="00FB6B2A" w14:paraId="28521333" w14:textId="77777777" w:rsidTr="00FB6B2A">
        <w:trPr>
          <w:trHeight w:val="272"/>
        </w:trPr>
        <w:tc>
          <w:tcPr>
            <w:tcW w:w="7684" w:type="dxa"/>
            <w:tcBorders>
              <w:top w:val="nil"/>
              <w:left w:val="single" w:sz="4" w:space="0" w:color="auto"/>
              <w:bottom w:val="single" w:sz="4" w:space="0" w:color="auto"/>
              <w:right w:val="single" w:sz="4" w:space="0" w:color="auto"/>
            </w:tcBorders>
            <w:shd w:val="clear" w:color="auto" w:fill="auto"/>
            <w:noWrap/>
            <w:vAlign w:val="bottom"/>
            <w:hideMark/>
          </w:tcPr>
          <w:p w14:paraId="103321A7" w14:textId="77777777" w:rsidR="00FB6B2A" w:rsidRPr="00FB6B2A" w:rsidRDefault="00FB6B2A" w:rsidP="00FB6B2A">
            <w:pPr>
              <w:spacing w:after="0" w:line="240" w:lineRule="auto"/>
              <w:rPr>
                <w:rFonts w:ascii="Calibri" w:eastAsia="Times New Roman" w:hAnsi="Calibri" w:cs="Calibri"/>
                <w:color w:val="000000"/>
                <w:lang w:eastAsia="es-CO"/>
              </w:rPr>
            </w:pPr>
            <w:r w:rsidRPr="00FB6B2A">
              <w:rPr>
                <w:rFonts w:ascii="Calibri" w:eastAsia="Times New Roman" w:hAnsi="Calibri" w:cs="Calibri"/>
                <w:color w:val="000000"/>
                <w:lang w:eastAsia="es-CO"/>
              </w:rPr>
              <w:t>SUBDIRECCION TÉCNICA</w:t>
            </w:r>
          </w:p>
        </w:tc>
        <w:tc>
          <w:tcPr>
            <w:tcW w:w="1123" w:type="dxa"/>
            <w:tcBorders>
              <w:top w:val="nil"/>
              <w:left w:val="nil"/>
              <w:bottom w:val="single" w:sz="4" w:space="0" w:color="auto"/>
              <w:right w:val="single" w:sz="4" w:space="0" w:color="auto"/>
            </w:tcBorders>
            <w:shd w:val="clear" w:color="auto" w:fill="auto"/>
            <w:noWrap/>
            <w:vAlign w:val="bottom"/>
            <w:hideMark/>
          </w:tcPr>
          <w:p w14:paraId="149EB9FE" w14:textId="77777777" w:rsidR="00FB6B2A" w:rsidRPr="00FB6B2A" w:rsidRDefault="00FB6B2A" w:rsidP="00FB6B2A">
            <w:pPr>
              <w:spacing w:after="0" w:line="240" w:lineRule="auto"/>
              <w:jc w:val="center"/>
              <w:rPr>
                <w:rFonts w:ascii="Calibri" w:eastAsia="Times New Roman" w:hAnsi="Calibri" w:cs="Calibri"/>
                <w:color w:val="000000"/>
                <w:lang w:eastAsia="es-CO"/>
              </w:rPr>
            </w:pPr>
            <w:r w:rsidRPr="00FB6B2A">
              <w:rPr>
                <w:rFonts w:ascii="Calibri" w:eastAsia="Times New Roman" w:hAnsi="Calibri" w:cs="Calibri"/>
                <w:color w:val="000000"/>
                <w:lang w:eastAsia="es-CO"/>
              </w:rPr>
              <w:t>319</w:t>
            </w:r>
          </w:p>
        </w:tc>
      </w:tr>
      <w:tr w:rsidR="00FB6B2A" w:rsidRPr="00FB6B2A" w14:paraId="3C97AF14" w14:textId="77777777" w:rsidTr="00FB6B2A">
        <w:trPr>
          <w:trHeight w:val="272"/>
        </w:trPr>
        <w:tc>
          <w:tcPr>
            <w:tcW w:w="7684" w:type="dxa"/>
            <w:tcBorders>
              <w:top w:val="nil"/>
              <w:left w:val="single" w:sz="4" w:space="0" w:color="auto"/>
              <w:bottom w:val="single" w:sz="4" w:space="0" w:color="auto"/>
              <w:right w:val="single" w:sz="4" w:space="0" w:color="auto"/>
            </w:tcBorders>
            <w:shd w:val="clear" w:color="000000" w:fill="BFBFBF"/>
            <w:noWrap/>
            <w:vAlign w:val="bottom"/>
            <w:hideMark/>
          </w:tcPr>
          <w:p w14:paraId="6FB761C4" w14:textId="77777777" w:rsidR="00FB6B2A" w:rsidRPr="00FB6B2A" w:rsidRDefault="00FB6B2A" w:rsidP="00FB6B2A">
            <w:pPr>
              <w:spacing w:after="0" w:line="240" w:lineRule="auto"/>
              <w:rPr>
                <w:rFonts w:ascii="Calibri" w:eastAsia="Times New Roman" w:hAnsi="Calibri" w:cs="Calibri"/>
                <w:b/>
                <w:bCs/>
                <w:color w:val="000000"/>
                <w:lang w:eastAsia="es-CO"/>
              </w:rPr>
            </w:pPr>
            <w:r w:rsidRPr="00FB6B2A">
              <w:rPr>
                <w:rFonts w:ascii="Calibri" w:eastAsia="Times New Roman" w:hAnsi="Calibri" w:cs="Calibri"/>
                <w:b/>
                <w:bCs/>
                <w:color w:val="000000"/>
                <w:lang w:eastAsia="es-CO"/>
              </w:rPr>
              <w:t>TOTAL</w:t>
            </w:r>
          </w:p>
        </w:tc>
        <w:tc>
          <w:tcPr>
            <w:tcW w:w="1123" w:type="dxa"/>
            <w:tcBorders>
              <w:top w:val="nil"/>
              <w:left w:val="nil"/>
              <w:bottom w:val="single" w:sz="4" w:space="0" w:color="auto"/>
              <w:right w:val="single" w:sz="4" w:space="0" w:color="auto"/>
            </w:tcBorders>
            <w:shd w:val="clear" w:color="auto" w:fill="auto"/>
            <w:noWrap/>
            <w:vAlign w:val="bottom"/>
            <w:hideMark/>
          </w:tcPr>
          <w:p w14:paraId="692E9F07" w14:textId="77777777" w:rsidR="00FB6B2A" w:rsidRPr="00FB6B2A" w:rsidRDefault="00FB6B2A" w:rsidP="00FB6B2A">
            <w:pPr>
              <w:spacing w:after="0" w:line="240" w:lineRule="auto"/>
              <w:jc w:val="center"/>
              <w:rPr>
                <w:rFonts w:ascii="Calibri" w:eastAsia="Times New Roman" w:hAnsi="Calibri" w:cs="Calibri"/>
                <w:color w:val="000000"/>
                <w:lang w:eastAsia="es-CO"/>
              </w:rPr>
            </w:pPr>
            <w:r w:rsidRPr="00FB6B2A">
              <w:rPr>
                <w:rFonts w:ascii="Calibri" w:eastAsia="Times New Roman" w:hAnsi="Calibri" w:cs="Calibri"/>
                <w:color w:val="000000"/>
                <w:lang w:eastAsia="es-CO"/>
              </w:rPr>
              <w:t>558</w:t>
            </w:r>
          </w:p>
        </w:tc>
      </w:tr>
    </w:tbl>
    <w:p w14:paraId="7D0F62AC" w14:textId="624A929C" w:rsidR="00934278" w:rsidRDefault="00CB1DD3" w:rsidP="00F4405B">
      <w:pPr>
        <w:jc w:val="both"/>
        <w:rPr>
          <w:rFonts w:ascii="Arial" w:hAnsi="Arial" w:cs="Arial"/>
          <w:iCs/>
          <w:color w:val="202122"/>
          <w:sz w:val="24"/>
          <w:szCs w:val="24"/>
          <w:shd w:val="clear" w:color="auto" w:fill="FFFFFF"/>
        </w:rPr>
      </w:pPr>
      <w:r>
        <w:rPr>
          <w:rFonts w:ascii="Arial" w:hAnsi="Arial" w:cs="Arial"/>
          <w:iCs/>
          <w:color w:val="202122"/>
          <w:sz w:val="18"/>
          <w:szCs w:val="18"/>
          <w:shd w:val="clear" w:color="auto" w:fill="FFFFFF"/>
        </w:rPr>
        <w:t>Tabla 8. Gestión Pqrsd por dependencia</w:t>
      </w:r>
    </w:p>
    <w:p w14:paraId="536E5005" w14:textId="4D123848" w:rsidR="00B27BBE" w:rsidRDefault="00B27BBE" w:rsidP="00B27BBE">
      <w:pPr>
        <w:jc w:val="both"/>
        <w:rPr>
          <w:rFonts w:ascii="Arial" w:hAnsi="Arial" w:cs="Arial"/>
          <w:lang w:eastAsia="es-CO"/>
        </w:rPr>
      </w:pPr>
      <w:r>
        <w:rPr>
          <w:rFonts w:ascii="Arial" w:hAnsi="Arial" w:cs="Arial"/>
          <w:lang w:eastAsia="es-CO"/>
        </w:rPr>
        <w:t xml:space="preserve">De acuerdo </w:t>
      </w:r>
      <w:r w:rsidRPr="001C3850">
        <w:rPr>
          <w:rFonts w:ascii="Arial" w:hAnsi="Arial" w:cs="Arial"/>
          <w:lang w:eastAsia="es-CO"/>
        </w:rPr>
        <w:t>a</w:t>
      </w:r>
      <w:r>
        <w:rPr>
          <w:rFonts w:ascii="Arial" w:hAnsi="Arial" w:cs="Arial"/>
          <w:lang w:eastAsia="es-CO"/>
        </w:rPr>
        <w:t xml:space="preserve"> lo anterior se puede concluir </w:t>
      </w:r>
      <w:r w:rsidRPr="001C3850">
        <w:rPr>
          <w:rFonts w:ascii="Arial" w:hAnsi="Arial" w:cs="Arial"/>
          <w:lang w:eastAsia="es-CO"/>
        </w:rPr>
        <w:t xml:space="preserve">que </w:t>
      </w:r>
      <w:r>
        <w:rPr>
          <w:rFonts w:ascii="Arial" w:hAnsi="Arial" w:cs="Arial"/>
          <w:lang w:eastAsia="es-CO"/>
        </w:rPr>
        <w:t xml:space="preserve">la dependencia que recibió mayor cantidad de solicitudes </w:t>
      </w:r>
      <w:r w:rsidR="002B51DB">
        <w:rPr>
          <w:rFonts w:ascii="Arial" w:hAnsi="Arial" w:cs="Arial"/>
          <w:lang w:eastAsia="es-CO"/>
        </w:rPr>
        <w:t xml:space="preserve">fue </w:t>
      </w:r>
      <w:r w:rsidR="002B51DB" w:rsidRPr="001C3850">
        <w:rPr>
          <w:rFonts w:ascii="Arial" w:hAnsi="Arial" w:cs="Arial"/>
          <w:lang w:eastAsia="es-CO"/>
        </w:rPr>
        <w:t>Subdirección</w:t>
      </w:r>
      <w:r>
        <w:rPr>
          <w:rFonts w:ascii="Arial" w:hAnsi="Arial" w:cs="Arial"/>
          <w:lang w:eastAsia="es-CO"/>
        </w:rPr>
        <w:t xml:space="preserve"> Técnica con un 48</w:t>
      </w:r>
      <w:r w:rsidRPr="001C3850">
        <w:rPr>
          <w:rFonts w:ascii="Arial" w:hAnsi="Arial" w:cs="Arial"/>
          <w:lang w:eastAsia="es-CO"/>
        </w:rPr>
        <w:t>% del total de los requerimientos</w:t>
      </w:r>
      <w:r>
        <w:rPr>
          <w:rFonts w:ascii="Arial" w:hAnsi="Arial" w:cs="Arial"/>
          <w:lang w:eastAsia="es-CO"/>
        </w:rPr>
        <w:t>, como se evidencia en la gráfica</w:t>
      </w:r>
    </w:p>
    <w:p w14:paraId="4D9C5D55" w14:textId="23C97AB6" w:rsidR="00B27BBE" w:rsidRPr="000474ED" w:rsidRDefault="00FB6B2A" w:rsidP="000474ED">
      <w:pPr>
        <w:jc w:val="both"/>
        <w:rPr>
          <w:rFonts w:ascii="Arial" w:hAnsi="Arial" w:cs="Arial"/>
          <w:lang w:eastAsia="es-CO"/>
        </w:rPr>
      </w:pPr>
      <w:r>
        <w:rPr>
          <w:noProof/>
          <w:lang w:eastAsia="es-CO"/>
        </w:rPr>
        <w:lastRenderedPageBreak/>
        <w:drawing>
          <wp:inline distT="0" distB="0" distL="0" distR="0" wp14:anchorId="03756E97" wp14:editId="24107B9C">
            <wp:extent cx="5848350" cy="2946400"/>
            <wp:effectExtent l="0" t="0" r="0" b="6350"/>
            <wp:docPr id="6" name="Gráfico 6">
              <a:extLst xmlns:a="http://schemas.openxmlformats.org/drawingml/2006/main">
                <a:ext uri="{FF2B5EF4-FFF2-40B4-BE49-F238E27FC236}">
                  <a16:creationId xmlns:a16="http://schemas.microsoft.com/office/drawing/2014/main" id="{00000000-0008-0000-0D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Arial" w:hAnsi="Arial" w:cs="Arial"/>
          <w:iCs/>
          <w:color w:val="202122"/>
          <w:sz w:val="18"/>
          <w:szCs w:val="18"/>
          <w:shd w:val="clear" w:color="auto" w:fill="FFFFFF"/>
        </w:rPr>
        <w:t xml:space="preserve"> </w:t>
      </w:r>
      <w:r w:rsidR="00B27BBE">
        <w:rPr>
          <w:rFonts w:ascii="Arial" w:hAnsi="Arial" w:cs="Arial"/>
          <w:iCs/>
          <w:color w:val="202122"/>
          <w:sz w:val="18"/>
          <w:szCs w:val="18"/>
          <w:shd w:val="clear" w:color="auto" w:fill="FFFFFF"/>
        </w:rPr>
        <w:t>Grafica 3. Gestión PQRSD</w:t>
      </w:r>
      <w:r w:rsidR="000474ED">
        <w:rPr>
          <w:rFonts w:ascii="Arial" w:hAnsi="Arial" w:cs="Arial"/>
          <w:iCs/>
          <w:color w:val="202122"/>
          <w:sz w:val="18"/>
          <w:szCs w:val="18"/>
          <w:shd w:val="clear" w:color="auto" w:fill="FFFFFF"/>
        </w:rPr>
        <w:t xml:space="preserve"> tercer</w:t>
      </w:r>
      <w:r w:rsidR="00B27BBE" w:rsidRPr="00F446CB">
        <w:rPr>
          <w:rFonts w:ascii="Arial" w:hAnsi="Arial" w:cs="Arial"/>
          <w:iCs/>
          <w:color w:val="202122"/>
          <w:sz w:val="18"/>
          <w:szCs w:val="18"/>
          <w:shd w:val="clear" w:color="auto" w:fill="FFFFFF"/>
        </w:rPr>
        <w:t xml:space="preserve"> trimestre 2022</w:t>
      </w:r>
      <w:r w:rsidR="00B27BBE">
        <w:rPr>
          <w:rFonts w:ascii="Arial" w:hAnsi="Arial" w:cs="Arial"/>
          <w:iCs/>
          <w:color w:val="202122"/>
          <w:sz w:val="18"/>
          <w:szCs w:val="18"/>
          <w:shd w:val="clear" w:color="auto" w:fill="FFFFFF"/>
        </w:rPr>
        <w:t xml:space="preserve">, por dependencia </w:t>
      </w:r>
    </w:p>
    <w:p w14:paraId="23BCA815" w14:textId="77777777" w:rsidR="00A02D88" w:rsidRDefault="00A02D88" w:rsidP="00A02D88">
      <w:pPr>
        <w:jc w:val="both"/>
        <w:rPr>
          <w:rFonts w:ascii="Arial" w:hAnsi="Arial" w:cs="Arial"/>
          <w:b/>
          <w:lang w:eastAsia="es-CO"/>
        </w:rPr>
      </w:pPr>
    </w:p>
    <w:p w14:paraId="6EB164C9" w14:textId="2AA8AB34" w:rsidR="00A02D88" w:rsidRPr="00AD42F3" w:rsidRDefault="00A02D88" w:rsidP="00E84F24">
      <w:pPr>
        <w:pStyle w:val="Ttulo2"/>
        <w:rPr>
          <w:b/>
          <w:lang w:eastAsia="es-CO"/>
        </w:rPr>
      </w:pPr>
      <w:r w:rsidRPr="00AD42F3">
        <w:rPr>
          <w:b/>
          <w:lang w:eastAsia="es-CO"/>
        </w:rPr>
        <w:t>USO DE CANALES DE ATENCIÓN</w:t>
      </w:r>
    </w:p>
    <w:p w14:paraId="42CDB3AD" w14:textId="77777777" w:rsidR="00A02D88" w:rsidRDefault="00A02D88" w:rsidP="00A02D88">
      <w:pPr>
        <w:jc w:val="both"/>
        <w:rPr>
          <w:rFonts w:ascii="Arial" w:hAnsi="Arial" w:cs="Arial"/>
          <w:iCs/>
          <w:color w:val="202122"/>
          <w:sz w:val="24"/>
          <w:szCs w:val="24"/>
          <w:shd w:val="clear" w:color="auto" w:fill="FFFFFF"/>
        </w:rPr>
      </w:pPr>
    </w:p>
    <w:p w14:paraId="5371F913" w14:textId="4341A6C0" w:rsidR="00A02D88" w:rsidRPr="000474ED" w:rsidRDefault="000474ED" w:rsidP="000474ED">
      <w:pPr>
        <w:jc w:val="both"/>
        <w:rPr>
          <w:rFonts w:ascii="Arial" w:hAnsi="Arial" w:cs="Arial"/>
          <w:iCs/>
          <w:color w:val="202122"/>
          <w:sz w:val="24"/>
          <w:szCs w:val="24"/>
          <w:shd w:val="clear" w:color="auto" w:fill="FFFFFF"/>
        </w:rPr>
      </w:pPr>
      <w:r>
        <w:rPr>
          <w:noProof/>
          <w:lang w:eastAsia="es-CO"/>
        </w:rPr>
        <w:drawing>
          <wp:inline distT="0" distB="0" distL="0" distR="0" wp14:anchorId="4DDE9A84" wp14:editId="04326767">
            <wp:extent cx="5612130" cy="2662555"/>
            <wp:effectExtent l="0" t="0" r="7620" b="4445"/>
            <wp:docPr id="10" name="Gráfico 10">
              <a:extLst xmlns:a="http://schemas.openxmlformats.org/drawingml/2006/main">
                <a:ext uri="{FF2B5EF4-FFF2-40B4-BE49-F238E27FC236}">
                  <a16:creationId xmlns:a16="http://schemas.microsoft.com/office/drawing/2014/main" id="{00000000-0008-0000-03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A02D88">
        <w:rPr>
          <w:rFonts w:ascii="Arial" w:hAnsi="Arial" w:cs="Arial"/>
          <w:iCs/>
          <w:color w:val="202122"/>
          <w:sz w:val="18"/>
          <w:szCs w:val="18"/>
          <w:shd w:val="clear" w:color="auto" w:fill="FFFFFF"/>
        </w:rPr>
        <w:t>Grafica 4. Uso de canales de atención</w:t>
      </w:r>
      <w:r w:rsidR="00245F7E">
        <w:rPr>
          <w:rFonts w:ascii="Arial" w:hAnsi="Arial" w:cs="Arial"/>
          <w:iCs/>
          <w:color w:val="202122"/>
          <w:sz w:val="18"/>
          <w:szCs w:val="18"/>
          <w:shd w:val="clear" w:color="auto" w:fill="FFFFFF"/>
        </w:rPr>
        <w:t xml:space="preserve"> tercer</w:t>
      </w:r>
      <w:r w:rsidR="00A02D88" w:rsidRPr="00F446CB">
        <w:rPr>
          <w:rFonts w:ascii="Arial" w:hAnsi="Arial" w:cs="Arial"/>
          <w:iCs/>
          <w:color w:val="202122"/>
          <w:sz w:val="18"/>
          <w:szCs w:val="18"/>
          <w:shd w:val="clear" w:color="auto" w:fill="FFFFFF"/>
        </w:rPr>
        <w:t xml:space="preserve"> trimestre 2022</w:t>
      </w:r>
      <w:r w:rsidR="00A02D88">
        <w:rPr>
          <w:rFonts w:ascii="Arial" w:hAnsi="Arial" w:cs="Arial"/>
          <w:iCs/>
          <w:color w:val="202122"/>
          <w:sz w:val="18"/>
          <w:szCs w:val="18"/>
          <w:shd w:val="clear" w:color="auto" w:fill="FFFFFF"/>
        </w:rPr>
        <w:t>.</w:t>
      </w:r>
    </w:p>
    <w:p w14:paraId="44FC68BF" w14:textId="4E19EBA5" w:rsidR="00A02D88" w:rsidRDefault="00A02D88" w:rsidP="00A02D88">
      <w:pPr>
        <w:rPr>
          <w:rFonts w:ascii="Arial" w:hAnsi="Arial" w:cs="Arial"/>
          <w:sz w:val="24"/>
          <w:szCs w:val="24"/>
        </w:rPr>
      </w:pPr>
    </w:p>
    <w:p w14:paraId="3D48B0B3" w14:textId="6F1556BF" w:rsidR="00A02D88" w:rsidRDefault="00A02D88" w:rsidP="00A02D88">
      <w:pPr>
        <w:jc w:val="both"/>
        <w:rPr>
          <w:rFonts w:ascii="Arial" w:hAnsi="Arial" w:cs="Arial"/>
          <w:lang w:eastAsia="es-CO"/>
        </w:rPr>
      </w:pPr>
      <w:r w:rsidRPr="008F7F63">
        <w:rPr>
          <w:rFonts w:ascii="Arial" w:hAnsi="Arial" w:cs="Arial"/>
          <w:lang w:eastAsia="es-CO"/>
        </w:rPr>
        <w:t xml:space="preserve">De acuerdo con la gráfica anterior encontramos que el </w:t>
      </w:r>
      <w:r>
        <w:rPr>
          <w:rFonts w:ascii="Arial" w:hAnsi="Arial" w:cs="Arial"/>
          <w:lang w:eastAsia="es-CO"/>
        </w:rPr>
        <w:t>4</w:t>
      </w:r>
      <w:r w:rsidR="000474ED">
        <w:rPr>
          <w:rFonts w:ascii="Arial" w:hAnsi="Arial" w:cs="Arial"/>
          <w:lang w:eastAsia="es-CO"/>
        </w:rPr>
        <w:t>2</w:t>
      </w:r>
      <w:r w:rsidRPr="008F7F63">
        <w:rPr>
          <w:rFonts w:ascii="Arial" w:hAnsi="Arial" w:cs="Arial"/>
          <w:lang w:eastAsia="es-CO"/>
        </w:rPr>
        <w:t>%</w:t>
      </w:r>
      <w:r w:rsidR="000474ED">
        <w:rPr>
          <w:rFonts w:ascii="Arial" w:hAnsi="Arial" w:cs="Arial"/>
          <w:lang w:eastAsia="es-CO"/>
        </w:rPr>
        <w:t xml:space="preserve"> (429</w:t>
      </w:r>
      <w:r>
        <w:rPr>
          <w:rFonts w:ascii="Arial" w:hAnsi="Arial" w:cs="Arial"/>
          <w:lang w:eastAsia="es-CO"/>
        </w:rPr>
        <w:t xml:space="preserve">) requerimientos </w:t>
      </w:r>
      <w:r w:rsidRPr="008F7F63">
        <w:rPr>
          <w:rFonts w:ascii="Arial" w:hAnsi="Arial" w:cs="Arial"/>
          <w:lang w:eastAsia="es-CO"/>
        </w:rPr>
        <w:t xml:space="preserve"> corresponden a solicitudes hechas por los ciudadanos</w:t>
      </w:r>
      <w:r>
        <w:rPr>
          <w:rFonts w:ascii="Arial" w:hAnsi="Arial" w:cs="Arial"/>
          <w:lang w:eastAsia="es-CO"/>
        </w:rPr>
        <w:t xml:space="preserve"> a través del canal correo electrónico, </w:t>
      </w:r>
      <w:r w:rsidRPr="008F7F63">
        <w:rPr>
          <w:rFonts w:ascii="Arial" w:hAnsi="Arial" w:cs="Arial"/>
          <w:lang w:eastAsia="es-CO"/>
        </w:rPr>
        <w:t xml:space="preserve"> que se considera un canal habitual de comunicación</w:t>
      </w:r>
      <w:r w:rsidR="000474ED">
        <w:rPr>
          <w:rFonts w:ascii="Arial" w:hAnsi="Arial" w:cs="Arial"/>
          <w:lang w:eastAsia="es-CO"/>
        </w:rPr>
        <w:t xml:space="preserve">; </w:t>
      </w:r>
      <w:r w:rsidRPr="008F7F63">
        <w:rPr>
          <w:rFonts w:ascii="Arial" w:hAnsi="Arial" w:cs="Arial"/>
          <w:lang w:eastAsia="es-CO"/>
        </w:rPr>
        <w:t xml:space="preserve"> </w:t>
      </w:r>
      <w:r w:rsidR="003B0A64">
        <w:rPr>
          <w:rFonts w:ascii="Arial" w:hAnsi="Arial" w:cs="Arial"/>
          <w:lang w:eastAsia="es-CO"/>
        </w:rPr>
        <w:t>por otra parte  el canal personal</w:t>
      </w:r>
      <w:r w:rsidR="00654D3F">
        <w:rPr>
          <w:rFonts w:ascii="Arial" w:hAnsi="Arial" w:cs="Arial"/>
          <w:lang w:eastAsia="es-CO"/>
        </w:rPr>
        <w:t xml:space="preserve"> </w:t>
      </w:r>
      <w:r w:rsidR="000474ED">
        <w:rPr>
          <w:rFonts w:ascii="Arial" w:hAnsi="Arial" w:cs="Arial"/>
          <w:lang w:eastAsia="es-CO"/>
        </w:rPr>
        <w:t>( externa o interna) el 39</w:t>
      </w:r>
      <w:r w:rsidR="003B0A64">
        <w:rPr>
          <w:rFonts w:ascii="Arial" w:hAnsi="Arial" w:cs="Arial"/>
          <w:lang w:eastAsia="es-CO"/>
        </w:rPr>
        <w:t>% de las solicitudes que corresponde a (</w:t>
      </w:r>
      <w:r w:rsidRPr="008F7F63">
        <w:rPr>
          <w:rFonts w:ascii="Arial" w:hAnsi="Arial" w:cs="Arial"/>
          <w:lang w:eastAsia="es-CO"/>
        </w:rPr>
        <w:t>3</w:t>
      </w:r>
      <w:r w:rsidR="000474ED">
        <w:rPr>
          <w:rFonts w:ascii="Arial" w:hAnsi="Arial" w:cs="Arial"/>
          <w:lang w:eastAsia="es-CO"/>
        </w:rPr>
        <w:t>92</w:t>
      </w:r>
      <w:r w:rsidR="003B0A64">
        <w:rPr>
          <w:rFonts w:ascii="Arial" w:hAnsi="Arial" w:cs="Arial"/>
          <w:lang w:eastAsia="es-CO"/>
        </w:rPr>
        <w:t xml:space="preserve">) requerimientos; con respecto al </w:t>
      </w:r>
      <w:r w:rsidRPr="008F7F63">
        <w:rPr>
          <w:rFonts w:ascii="Arial" w:hAnsi="Arial" w:cs="Arial"/>
          <w:lang w:eastAsia="es-CO"/>
        </w:rPr>
        <w:t xml:space="preserve">canal de la página web recibió </w:t>
      </w:r>
      <w:r w:rsidR="000474ED">
        <w:rPr>
          <w:rFonts w:ascii="Arial" w:hAnsi="Arial" w:cs="Arial"/>
          <w:lang w:eastAsia="es-CO"/>
        </w:rPr>
        <w:t>106</w:t>
      </w:r>
      <w:r w:rsidRPr="008F7F63">
        <w:rPr>
          <w:rFonts w:ascii="Arial" w:hAnsi="Arial" w:cs="Arial"/>
          <w:lang w:eastAsia="es-CO"/>
        </w:rPr>
        <w:t xml:space="preserve"> requerimientos correspondiente al </w:t>
      </w:r>
      <w:r w:rsidR="000474ED">
        <w:rPr>
          <w:rFonts w:ascii="Arial" w:hAnsi="Arial" w:cs="Arial"/>
          <w:lang w:eastAsia="es-CO"/>
        </w:rPr>
        <w:t>10</w:t>
      </w:r>
      <w:r w:rsidRPr="008F7F63">
        <w:rPr>
          <w:rFonts w:ascii="Arial" w:hAnsi="Arial" w:cs="Arial"/>
          <w:lang w:eastAsia="es-CO"/>
        </w:rPr>
        <w:t>%, el</w:t>
      </w:r>
      <w:r w:rsidR="000474ED">
        <w:rPr>
          <w:rFonts w:ascii="Arial" w:hAnsi="Arial" w:cs="Arial"/>
          <w:lang w:eastAsia="es-CO"/>
        </w:rPr>
        <w:t xml:space="preserve"> canal verbal personal recibió 22</w:t>
      </w:r>
      <w:r w:rsidRPr="008F7F63">
        <w:rPr>
          <w:rFonts w:ascii="Arial" w:hAnsi="Arial" w:cs="Arial"/>
          <w:lang w:eastAsia="es-CO"/>
        </w:rPr>
        <w:t xml:space="preserve"> requ</w:t>
      </w:r>
      <w:r w:rsidR="000474ED">
        <w:rPr>
          <w:rFonts w:ascii="Arial" w:hAnsi="Arial" w:cs="Arial"/>
          <w:lang w:eastAsia="es-CO"/>
        </w:rPr>
        <w:t>erimientos correspondiente  al 2</w:t>
      </w:r>
      <w:r w:rsidR="003B0A64">
        <w:rPr>
          <w:rFonts w:ascii="Arial" w:hAnsi="Arial" w:cs="Arial"/>
          <w:lang w:eastAsia="es-CO"/>
        </w:rPr>
        <w:t>,</w:t>
      </w:r>
      <w:r w:rsidR="000474ED">
        <w:rPr>
          <w:rFonts w:ascii="Arial" w:hAnsi="Arial" w:cs="Arial"/>
          <w:lang w:eastAsia="es-CO"/>
        </w:rPr>
        <w:t>2</w:t>
      </w:r>
      <w:r w:rsidRPr="008F7F63">
        <w:rPr>
          <w:rFonts w:ascii="Arial" w:hAnsi="Arial" w:cs="Arial"/>
          <w:lang w:eastAsia="es-CO"/>
        </w:rPr>
        <w:t xml:space="preserve">%, el canal de </w:t>
      </w:r>
      <w:r w:rsidR="003B0A64">
        <w:rPr>
          <w:rFonts w:ascii="Arial" w:hAnsi="Arial" w:cs="Arial"/>
          <w:lang w:eastAsia="es-CO"/>
        </w:rPr>
        <w:t xml:space="preserve">correo </w:t>
      </w:r>
      <w:r w:rsidR="003B0A64">
        <w:rPr>
          <w:rFonts w:ascii="Arial" w:hAnsi="Arial" w:cs="Arial"/>
          <w:lang w:eastAsia="es-CO"/>
        </w:rPr>
        <w:lastRenderedPageBreak/>
        <w:t xml:space="preserve">postal  recibió </w:t>
      </w:r>
      <w:r w:rsidR="000474ED">
        <w:rPr>
          <w:rFonts w:ascii="Arial" w:hAnsi="Arial" w:cs="Arial"/>
          <w:lang w:eastAsia="es-CO"/>
        </w:rPr>
        <w:t>3</w:t>
      </w:r>
      <w:r w:rsidRPr="008F7F63">
        <w:rPr>
          <w:rFonts w:ascii="Arial" w:hAnsi="Arial" w:cs="Arial"/>
          <w:lang w:eastAsia="es-CO"/>
        </w:rPr>
        <w:t xml:space="preserve"> requerimientos correspondien</w:t>
      </w:r>
      <w:r>
        <w:rPr>
          <w:rFonts w:ascii="Arial" w:hAnsi="Arial" w:cs="Arial"/>
          <w:lang w:eastAsia="es-CO"/>
        </w:rPr>
        <w:t>t</w:t>
      </w:r>
      <w:r w:rsidRPr="008F7F63">
        <w:rPr>
          <w:rFonts w:ascii="Arial" w:hAnsi="Arial" w:cs="Arial"/>
          <w:lang w:eastAsia="es-CO"/>
        </w:rPr>
        <w:t>e al</w:t>
      </w:r>
      <w:r w:rsidR="003B0A64">
        <w:rPr>
          <w:rFonts w:ascii="Arial" w:hAnsi="Arial" w:cs="Arial"/>
          <w:lang w:eastAsia="es-CO"/>
        </w:rPr>
        <w:t xml:space="preserve"> 1</w:t>
      </w:r>
      <w:r w:rsidRPr="008F7F63">
        <w:rPr>
          <w:rFonts w:ascii="Arial" w:hAnsi="Arial" w:cs="Arial"/>
          <w:lang w:eastAsia="es-CO"/>
        </w:rPr>
        <w:t xml:space="preserve">%, el canal telefónico recibió </w:t>
      </w:r>
      <w:r w:rsidR="000474ED">
        <w:rPr>
          <w:rFonts w:ascii="Arial" w:hAnsi="Arial" w:cs="Arial"/>
          <w:lang w:eastAsia="es-CO"/>
        </w:rPr>
        <w:t>30</w:t>
      </w:r>
      <w:r w:rsidRPr="008F7F63">
        <w:rPr>
          <w:rFonts w:ascii="Arial" w:hAnsi="Arial" w:cs="Arial"/>
          <w:lang w:eastAsia="es-CO"/>
        </w:rPr>
        <w:t xml:space="preserve"> requerimientos correspondiente al </w:t>
      </w:r>
      <w:r w:rsidR="003B0A64">
        <w:rPr>
          <w:rFonts w:ascii="Arial" w:hAnsi="Arial" w:cs="Arial"/>
          <w:lang w:eastAsia="es-CO"/>
        </w:rPr>
        <w:t>3</w:t>
      </w:r>
      <w:r w:rsidRPr="008F7F63">
        <w:rPr>
          <w:rFonts w:ascii="Arial" w:hAnsi="Arial" w:cs="Arial"/>
          <w:lang w:eastAsia="es-CO"/>
        </w:rPr>
        <w:t xml:space="preserve">%, y por último en el chat se recibieron </w:t>
      </w:r>
      <w:r w:rsidR="000474ED">
        <w:rPr>
          <w:rFonts w:ascii="Arial" w:hAnsi="Arial" w:cs="Arial"/>
          <w:lang w:eastAsia="es-CO"/>
        </w:rPr>
        <w:t>28</w:t>
      </w:r>
      <w:r w:rsidRPr="008F7F63">
        <w:rPr>
          <w:rFonts w:ascii="Arial" w:hAnsi="Arial" w:cs="Arial"/>
          <w:lang w:eastAsia="es-CO"/>
        </w:rPr>
        <w:t xml:space="preserve"> requerimientos correspondiente al </w:t>
      </w:r>
      <w:r w:rsidR="001A7A0B">
        <w:rPr>
          <w:rFonts w:ascii="Arial" w:hAnsi="Arial" w:cs="Arial"/>
          <w:lang w:eastAsia="es-CO"/>
        </w:rPr>
        <w:t>3</w:t>
      </w:r>
      <w:r w:rsidRPr="008F7F63">
        <w:rPr>
          <w:rFonts w:ascii="Arial" w:hAnsi="Arial" w:cs="Arial"/>
          <w:lang w:eastAsia="es-CO"/>
        </w:rPr>
        <w:t>%.</w:t>
      </w:r>
    </w:p>
    <w:p w14:paraId="679AC564" w14:textId="37937794" w:rsidR="00DD65D9" w:rsidRPr="00E84F24" w:rsidRDefault="00DD65D9" w:rsidP="00E84F24">
      <w:pPr>
        <w:pStyle w:val="Ttulo2"/>
        <w:rPr>
          <w:lang w:eastAsia="es-CO"/>
        </w:rPr>
      </w:pPr>
    </w:p>
    <w:p w14:paraId="71C33D9C" w14:textId="77777777" w:rsidR="00DD65D9" w:rsidRPr="00E84F24" w:rsidRDefault="00DD65D9" w:rsidP="00E84F24">
      <w:pPr>
        <w:pStyle w:val="Ttulo2"/>
        <w:rPr>
          <w:lang w:eastAsia="es-CO"/>
        </w:rPr>
      </w:pPr>
      <w:r w:rsidRPr="00E84F24">
        <w:rPr>
          <w:lang w:eastAsia="es-CO"/>
        </w:rPr>
        <w:t>CIUDADANOS ATENDIDOS</w:t>
      </w:r>
    </w:p>
    <w:p w14:paraId="4B89AAD0" w14:textId="77777777" w:rsidR="000474ED" w:rsidRDefault="000474ED" w:rsidP="000474ED">
      <w:pPr>
        <w:jc w:val="both"/>
        <w:rPr>
          <w:rFonts w:ascii="Arial" w:hAnsi="Arial" w:cs="Arial"/>
          <w:lang w:eastAsia="es-CO"/>
        </w:rPr>
      </w:pPr>
      <w:r>
        <w:rPr>
          <w:noProof/>
          <w:lang w:eastAsia="es-CO"/>
        </w:rPr>
        <w:drawing>
          <wp:inline distT="0" distB="0" distL="0" distR="0" wp14:anchorId="0E3D8955" wp14:editId="0D911E56">
            <wp:extent cx="4914900" cy="2792413"/>
            <wp:effectExtent l="0" t="0" r="0" b="8255"/>
            <wp:docPr id="11" name="Gráfico 11">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2DC7227" w14:textId="5A806B2D" w:rsidR="00DD65D9" w:rsidRPr="000474ED" w:rsidRDefault="00DD65D9" w:rsidP="000474ED">
      <w:pPr>
        <w:jc w:val="both"/>
        <w:rPr>
          <w:rFonts w:ascii="Arial" w:hAnsi="Arial" w:cs="Arial"/>
          <w:lang w:eastAsia="es-CO"/>
        </w:rPr>
      </w:pPr>
      <w:r>
        <w:rPr>
          <w:rFonts w:ascii="Arial" w:hAnsi="Arial" w:cs="Arial"/>
          <w:iCs/>
          <w:color w:val="202122"/>
          <w:sz w:val="18"/>
          <w:szCs w:val="18"/>
          <w:shd w:val="clear" w:color="auto" w:fill="FFFFFF"/>
        </w:rPr>
        <w:t>Grafica 5. Ciudadanos atendidos</w:t>
      </w:r>
      <w:r w:rsidR="00F95285">
        <w:rPr>
          <w:rFonts w:ascii="Arial" w:hAnsi="Arial" w:cs="Arial"/>
          <w:iCs/>
          <w:color w:val="202122"/>
          <w:sz w:val="18"/>
          <w:szCs w:val="18"/>
          <w:shd w:val="clear" w:color="auto" w:fill="FFFFFF"/>
        </w:rPr>
        <w:t xml:space="preserve"> tercer</w:t>
      </w:r>
      <w:r w:rsidRPr="00F446CB">
        <w:rPr>
          <w:rFonts w:ascii="Arial" w:hAnsi="Arial" w:cs="Arial"/>
          <w:iCs/>
          <w:color w:val="202122"/>
          <w:sz w:val="18"/>
          <w:szCs w:val="18"/>
          <w:shd w:val="clear" w:color="auto" w:fill="FFFFFF"/>
        </w:rPr>
        <w:t xml:space="preserve"> trimestre 2022</w:t>
      </w:r>
      <w:r>
        <w:rPr>
          <w:rFonts w:ascii="Arial" w:hAnsi="Arial" w:cs="Arial"/>
          <w:iCs/>
          <w:color w:val="202122"/>
          <w:sz w:val="18"/>
          <w:szCs w:val="18"/>
          <w:shd w:val="clear" w:color="auto" w:fill="FFFFFF"/>
        </w:rPr>
        <w:t>.</w:t>
      </w:r>
    </w:p>
    <w:p w14:paraId="29E1D606" w14:textId="4E1266B7" w:rsidR="00654D3F" w:rsidRDefault="00DD65D9" w:rsidP="00DD65D9">
      <w:pPr>
        <w:jc w:val="both"/>
        <w:rPr>
          <w:rFonts w:ascii="Arial" w:hAnsi="Arial" w:cs="Arial"/>
          <w:lang w:eastAsia="es-CO"/>
        </w:rPr>
      </w:pPr>
      <w:r w:rsidRPr="001C3850">
        <w:rPr>
          <w:rFonts w:ascii="Arial" w:hAnsi="Arial" w:cs="Arial"/>
          <w:lang w:eastAsia="es-CO"/>
        </w:rPr>
        <w:t xml:space="preserve">Con relación a la cantidad de usuarios </w:t>
      </w:r>
      <w:r w:rsidR="00E8242E" w:rsidRPr="001C3850">
        <w:rPr>
          <w:rFonts w:ascii="Arial" w:hAnsi="Arial" w:cs="Arial"/>
          <w:lang w:eastAsia="es-CO"/>
        </w:rPr>
        <w:t xml:space="preserve">atendidos </w:t>
      </w:r>
      <w:r w:rsidR="00E8242E">
        <w:rPr>
          <w:rFonts w:ascii="Arial" w:hAnsi="Arial" w:cs="Arial"/>
          <w:lang w:eastAsia="es-CO"/>
        </w:rPr>
        <w:t>a</w:t>
      </w:r>
      <w:r>
        <w:rPr>
          <w:rFonts w:ascii="Arial" w:hAnsi="Arial" w:cs="Arial"/>
          <w:lang w:eastAsia="es-CO"/>
        </w:rPr>
        <w:t xml:space="preserve"> través de los canales virtuales </w:t>
      </w:r>
      <w:r w:rsidR="00E8242E">
        <w:rPr>
          <w:rFonts w:ascii="Arial" w:hAnsi="Arial" w:cs="Arial"/>
          <w:lang w:eastAsia="es-CO"/>
        </w:rPr>
        <w:t xml:space="preserve"> cuyos temas principalmente consultados suelen ser sobre los </w:t>
      </w:r>
      <w:r w:rsidRPr="00F87D1F">
        <w:rPr>
          <w:rFonts w:ascii="Arial" w:hAnsi="Arial" w:cs="Arial"/>
          <w:lang w:eastAsia="es-CO"/>
        </w:rPr>
        <w:t xml:space="preserve">servicios que presta el </w:t>
      </w:r>
      <w:r w:rsidRPr="00AD42F3">
        <w:rPr>
          <w:rFonts w:ascii="Arial" w:hAnsi="Arial" w:cs="Arial"/>
          <w:lang w:eastAsia="es-CO"/>
        </w:rPr>
        <w:t>INSTITUTO NACIONAL PARA CIEGOS-INCI-</w:t>
      </w:r>
      <w:r w:rsidR="00E8242E" w:rsidRPr="00654D3F">
        <w:rPr>
          <w:rFonts w:ascii="Arial" w:hAnsi="Arial" w:cs="Arial"/>
          <w:bCs/>
          <w:lang w:eastAsia="es-CO"/>
        </w:rPr>
        <w:t xml:space="preserve"> , y</w:t>
      </w:r>
      <w:r w:rsidR="00E8242E">
        <w:rPr>
          <w:rFonts w:ascii="Arial" w:hAnsi="Arial" w:cs="Arial"/>
          <w:bCs/>
          <w:lang w:eastAsia="es-CO"/>
        </w:rPr>
        <w:t xml:space="preserve"> las diferentes actividades que realiza el INCI para la población con o sin discapacidad, los datos arrojados indican que en el cana</w:t>
      </w:r>
      <w:r w:rsidR="000474ED">
        <w:rPr>
          <w:rFonts w:ascii="Arial" w:hAnsi="Arial" w:cs="Arial"/>
          <w:bCs/>
          <w:lang w:eastAsia="es-CO"/>
        </w:rPr>
        <w:t xml:space="preserve">l virtual (correo electrónico </w:t>
      </w:r>
      <w:r w:rsidR="00E8242E">
        <w:rPr>
          <w:rFonts w:ascii="Arial" w:hAnsi="Arial" w:cs="Arial"/>
          <w:bCs/>
          <w:lang w:eastAsia="es-CO"/>
        </w:rPr>
        <w:t>chat</w:t>
      </w:r>
      <w:r w:rsidR="000474ED">
        <w:rPr>
          <w:rFonts w:ascii="Arial" w:hAnsi="Arial" w:cs="Arial"/>
          <w:bCs/>
          <w:lang w:eastAsia="es-CO"/>
        </w:rPr>
        <w:t xml:space="preserve"> y pagina web) se recibieron 563</w:t>
      </w:r>
      <w:r w:rsidR="00E8242E">
        <w:rPr>
          <w:rFonts w:ascii="Arial" w:hAnsi="Arial" w:cs="Arial"/>
          <w:bCs/>
          <w:lang w:eastAsia="es-CO"/>
        </w:rPr>
        <w:t xml:space="preserve"> requerimientos equivalente al 94,9</w:t>
      </w:r>
      <w:r w:rsidR="000474ED">
        <w:rPr>
          <w:rFonts w:ascii="Arial" w:hAnsi="Arial" w:cs="Arial"/>
          <w:bCs/>
          <w:lang w:eastAsia="es-CO"/>
        </w:rPr>
        <w:t>4</w:t>
      </w:r>
      <w:r w:rsidR="00E8242E">
        <w:rPr>
          <w:rFonts w:ascii="Arial" w:hAnsi="Arial" w:cs="Arial"/>
          <w:bCs/>
          <w:lang w:eastAsia="es-CO"/>
        </w:rPr>
        <w:t>% , ahora bien, en el canal telef</w:t>
      </w:r>
      <w:r w:rsidR="000474ED">
        <w:rPr>
          <w:rFonts w:ascii="Arial" w:hAnsi="Arial" w:cs="Arial"/>
          <w:bCs/>
          <w:lang w:eastAsia="es-CO"/>
        </w:rPr>
        <w:t>ónico se recibieron 30</w:t>
      </w:r>
      <w:r w:rsidR="00E8242E">
        <w:rPr>
          <w:rFonts w:ascii="Arial" w:hAnsi="Arial" w:cs="Arial"/>
          <w:bCs/>
          <w:lang w:eastAsia="es-CO"/>
        </w:rPr>
        <w:t xml:space="preserve"> req</w:t>
      </w:r>
      <w:r w:rsidR="000474ED">
        <w:rPr>
          <w:rFonts w:ascii="Arial" w:hAnsi="Arial" w:cs="Arial"/>
          <w:bCs/>
          <w:lang w:eastAsia="es-CO"/>
        </w:rPr>
        <w:t>uerimientos que equivale al 5,06</w:t>
      </w:r>
      <w:r w:rsidR="00E8242E">
        <w:rPr>
          <w:rFonts w:ascii="Arial" w:hAnsi="Arial" w:cs="Arial"/>
          <w:bCs/>
          <w:lang w:eastAsia="es-CO"/>
        </w:rPr>
        <w:t xml:space="preserve">% </w:t>
      </w:r>
      <w:r w:rsidR="00E8242E">
        <w:rPr>
          <w:rFonts w:ascii="Arial" w:hAnsi="Arial" w:cs="Arial"/>
          <w:lang w:eastAsia="es-CO"/>
        </w:rPr>
        <w:t xml:space="preserve">. </w:t>
      </w:r>
    </w:p>
    <w:p w14:paraId="0AEBC91F" w14:textId="116B4FF8" w:rsidR="00DD65D9" w:rsidRDefault="00E8242E" w:rsidP="00DD65D9">
      <w:pPr>
        <w:jc w:val="both"/>
        <w:rPr>
          <w:rFonts w:ascii="Arial" w:hAnsi="Arial" w:cs="Arial"/>
          <w:lang w:eastAsia="es-CO"/>
        </w:rPr>
      </w:pPr>
      <w:r>
        <w:rPr>
          <w:rFonts w:ascii="Arial" w:hAnsi="Arial" w:cs="Arial"/>
          <w:lang w:eastAsia="es-CO"/>
        </w:rPr>
        <w:t xml:space="preserve">Es importante anotar que en estos canales </w:t>
      </w:r>
      <w:r w:rsidR="000474ED">
        <w:rPr>
          <w:rFonts w:ascii="Arial" w:hAnsi="Arial" w:cs="Arial"/>
          <w:lang w:eastAsia="es-CO"/>
        </w:rPr>
        <w:t>se recibieron en total 593</w:t>
      </w:r>
      <w:r w:rsidR="00F610B3">
        <w:rPr>
          <w:rFonts w:ascii="Arial" w:hAnsi="Arial" w:cs="Arial"/>
          <w:lang w:eastAsia="es-CO"/>
        </w:rPr>
        <w:t xml:space="preserve"> requerimientos.</w:t>
      </w:r>
    </w:p>
    <w:p w14:paraId="50A2B9FC" w14:textId="77777777" w:rsidR="00380129" w:rsidRDefault="00380129" w:rsidP="00E84F24">
      <w:pPr>
        <w:pStyle w:val="Ttulo2"/>
        <w:rPr>
          <w:lang w:eastAsia="es-CO"/>
        </w:rPr>
      </w:pPr>
    </w:p>
    <w:p w14:paraId="1CFE714C" w14:textId="46915626" w:rsidR="00F610B3" w:rsidRPr="00AD42F3" w:rsidRDefault="00F610B3" w:rsidP="00E84F24">
      <w:pPr>
        <w:pStyle w:val="Ttulo2"/>
        <w:rPr>
          <w:b/>
          <w:lang w:eastAsia="es-CO"/>
        </w:rPr>
      </w:pPr>
      <w:r w:rsidRPr="00AD42F3">
        <w:rPr>
          <w:b/>
          <w:lang w:eastAsia="es-CO"/>
        </w:rPr>
        <w:t>EJES TEMATICOS</w:t>
      </w:r>
    </w:p>
    <w:p w14:paraId="3BD9512B" w14:textId="77777777" w:rsidR="00654D3F" w:rsidRPr="00654D3F" w:rsidRDefault="00654D3F" w:rsidP="00AD42F3">
      <w:pPr>
        <w:rPr>
          <w:lang w:eastAsia="es-CO"/>
        </w:rPr>
      </w:pPr>
    </w:p>
    <w:p w14:paraId="69835DF6" w14:textId="55C6879F" w:rsidR="00F610B3" w:rsidRDefault="00BA0EE8" w:rsidP="00F610B3">
      <w:pPr>
        <w:jc w:val="both"/>
        <w:rPr>
          <w:rFonts w:ascii="Arial" w:hAnsi="Arial" w:cs="Arial"/>
          <w:bCs/>
          <w:lang w:eastAsia="es-CO"/>
        </w:rPr>
      </w:pPr>
      <w:r>
        <w:rPr>
          <w:rFonts w:ascii="Arial" w:hAnsi="Arial" w:cs="Arial"/>
          <w:bCs/>
          <w:lang w:eastAsia="es-CO"/>
        </w:rPr>
        <w:t>Finalmente, frente</w:t>
      </w:r>
      <w:r w:rsidR="00F610B3">
        <w:rPr>
          <w:rFonts w:ascii="Arial" w:hAnsi="Arial" w:cs="Arial"/>
          <w:bCs/>
          <w:lang w:eastAsia="es-CO"/>
        </w:rPr>
        <w:t xml:space="preserve"> a los ejes temáticos más consultados a continuación se muestran en la siguie</w:t>
      </w:r>
      <w:r w:rsidR="00BF31D0">
        <w:rPr>
          <w:rFonts w:ascii="Arial" w:hAnsi="Arial" w:cs="Arial"/>
          <w:bCs/>
          <w:lang w:eastAsia="es-CO"/>
        </w:rPr>
        <w:t>n</w:t>
      </w:r>
      <w:r w:rsidR="00F610B3">
        <w:rPr>
          <w:rFonts w:ascii="Arial" w:hAnsi="Arial" w:cs="Arial"/>
          <w:bCs/>
          <w:lang w:eastAsia="es-CO"/>
        </w:rPr>
        <w:t>te tabla</w:t>
      </w:r>
      <w:r w:rsidR="00BF31D0">
        <w:rPr>
          <w:rFonts w:ascii="Arial" w:hAnsi="Arial" w:cs="Arial"/>
          <w:bCs/>
          <w:lang w:eastAsia="es-CO"/>
        </w:rPr>
        <w:t>:</w:t>
      </w:r>
    </w:p>
    <w:p w14:paraId="744B2422" w14:textId="77777777" w:rsidR="000474ED" w:rsidRDefault="000474ED" w:rsidP="00F610B3">
      <w:pPr>
        <w:jc w:val="both"/>
        <w:rPr>
          <w:rFonts w:ascii="Arial" w:hAnsi="Arial" w:cs="Arial"/>
          <w:bCs/>
          <w:lang w:eastAsia="es-CO"/>
        </w:rPr>
      </w:pPr>
    </w:p>
    <w:tbl>
      <w:tblPr>
        <w:tblW w:w="9500" w:type="dxa"/>
        <w:tblInd w:w="-5" w:type="dxa"/>
        <w:tblCellMar>
          <w:left w:w="70" w:type="dxa"/>
          <w:right w:w="70" w:type="dxa"/>
        </w:tblCellMar>
        <w:tblLook w:val="04A0" w:firstRow="1" w:lastRow="0" w:firstColumn="1" w:lastColumn="0" w:noHBand="0" w:noVBand="1"/>
      </w:tblPr>
      <w:tblGrid>
        <w:gridCol w:w="5520"/>
        <w:gridCol w:w="1840"/>
        <w:gridCol w:w="2140"/>
      </w:tblGrid>
      <w:tr w:rsidR="000474ED" w:rsidRPr="000474ED" w14:paraId="0D959A2F" w14:textId="77777777" w:rsidTr="000474ED">
        <w:trPr>
          <w:trHeight w:val="290"/>
        </w:trPr>
        <w:tc>
          <w:tcPr>
            <w:tcW w:w="5520" w:type="dxa"/>
            <w:tcBorders>
              <w:top w:val="single" w:sz="4" w:space="0" w:color="auto"/>
              <w:left w:val="single" w:sz="4" w:space="0" w:color="auto"/>
              <w:bottom w:val="single" w:sz="4" w:space="0" w:color="auto"/>
              <w:right w:val="single" w:sz="4" w:space="0" w:color="auto"/>
            </w:tcBorders>
            <w:shd w:val="clear" w:color="4472C4" w:fill="4472C4"/>
            <w:vAlign w:val="center"/>
            <w:hideMark/>
          </w:tcPr>
          <w:p w14:paraId="63E61E58" w14:textId="77777777" w:rsidR="000474ED" w:rsidRPr="000474ED" w:rsidRDefault="000474ED" w:rsidP="000474ED">
            <w:pPr>
              <w:spacing w:after="0" w:line="240" w:lineRule="auto"/>
              <w:jc w:val="center"/>
              <w:rPr>
                <w:rFonts w:ascii="Calibri" w:eastAsia="Times New Roman" w:hAnsi="Calibri" w:cs="Calibri"/>
                <w:b/>
                <w:bCs/>
                <w:lang w:eastAsia="es-CO"/>
              </w:rPr>
            </w:pPr>
            <w:r w:rsidRPr="000474ED">
              <w:rPr>
                <w:rFonts w:ascii="Calibri" w:eastAsia="Times New Roman" w:hAnsi="Calibri" w:cs="Calibri"/>
                <w:b/>
                <w:bCs/>
                <w:lang w:eastAsia="es-CO"/>
              </w:rPr>
              <w:t>EJES TEMATICOS</w:t>
            </w:r>
          </w:p>
        </w:tc>
        <w:tc>
          <w:tcPr>
            <w:tcW w:w="1840" w:type="dxa"/>
            <w:tcBorders>
              <w:top w:val="single" w:sz="4" w:space="0" w:color="auto"/>
              <w:left w:val="nil"/>
              <w:bottom w:val="single" w:sz="4" w:space="0" w:color="auto"/>
              <w:right w:val="single" w:sz="4" w:space="0" w:color="auto"/>
            </w:tcBorders>
            <w:shd w:val="clear" w:color="4472C4" w:fill="4472C4"/>
            <w:vAlign w:val="center"/>
            <w:hideMark/>
          </w:tcPr>
          <w:p w14:paraId="0E270C0F" w14:textId="77777777" w:rsidR="000474ED" w:rsidRPr="000474ED" w:rsidRDefault="000474ED" w:rsidP="000474ED">
            <w:pPr>
              <w:spacing w:after="0" w:line="240" w:lineRule="auto"/>
              <w:jc w:val="center"/>
              <w:rPr>
                <w:rFonts w:ascii="Calibri" w:eastAsia="Times New Roman" w:hAnsi="Calibri" w:cs="Calibri"/>
                <w:b/>
                <w:bCs/>
                <w:lang w:eastAsia="es-CO"/>
              </w:rPr>
            </w:pPr>
            <w:r w:rsidRPr="000474ED">
              <w:rPr>
                <w:rFonts w:ascii="Calibri" w:eastAsia="Times New Roman" w:hAnsi="Calibri" w:cs="Calibri"/>
                <w:b/>
                <w:bCs/>
                <w:lang w:eastAsia="es-CO"/>
              </w:rPr>
              <w:t>No. SOLICITUDES</w:t>
            </w:r>
          </w:p>
        </w:tc>
        <w:tc>
          <w:tcPr>
            <w:tcW w:w="2140" w:type="dxa"/>
            <w:tcBorders>
              <w:top w:val="single" w:sz="4" w:space="0" w:color="auto"/>
              <w:left w:val="nil"/>
              <w:bottom w:val="single" w:sz="4" w:space="0" w:color="auto"/>
              <w:right w:val="single" w:sz="4" w:space="0" w:color="auto"/>
            </w:tcBorders>
            <w:shd w:val="clear" w:color="4472C4" w:fill="4472C4"/>
            <w:vAlign w:val="center"/>
            <w:hideMark/>
          </w:tcPr>
          <w:p w14:paraId="0B06591E" w14:textId="77777777" w:rsidR="000474ED" w:rsidRPr="000474ED" w:rsidRDefault="000474ED" w:rsidP="000474ED">
            <w:pPr>
              <w:spacing w:after="0" w:line="240" w:lineRule="auto"/>
              <w:jc w:val="center"/>
              <w:rPr>
                <w:rFonts w:ascii="Calibri" w:eastAsia="Times New Roman" w:hAnsi="Calibri" w:cs="Calibri"/>
                <w:b/>
                <w:bCs/>
                <w:lang w:eastAsia="es-CO"/>
              </w:rPr>
            </w:pPr>
            <w:r w:rsidRPr="000474ED">
              <w:rPr>
                <w:rFonts w:ascii="Calibri" w:eastAsia="Times New Roman" w:hAnsi="Calibri" w:cs="Calibri"/>
                <w:b/>
                <w:bCs/>
                <w:lang w:eastAsia="es-CO"/>
              </w:rPr>
              <w:t>%</w:t>
            </w:r>
          </w:p>
        </w:tc>
      </w:tr>
      <w:tr w:rsidR="000474ED" w:rsidRPr="000474ED" w14:paraId="7C929DB0" w14:textId="77777777" w:rsidTr="000474ED">
        <w:trPr>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3F48BF16" w14:textId="77777777" w:rsidR="000474ED" w:rsidRPr="000474ED" w:rsidRDefault="000474ED" w:rsidP="000474ED">
            <w:pPr>
              <w:spacing w:after="0" w:line="240" w:lineRule="auto"/>
              <w:jc w:val="center"/>
              <w:rPr>
                <w:rFonts w:ascii="Calibri" w:eastAsia="Times New Roman" w:hAnsi="Calibri" w:cs="Calibri"/>
                <w:color w:val="000000"/>
                <w:sz w:val="20"/>
                <w:szCs w:val="20"/>
                <w:lang w:eastAsia="es-CO"/>
              </w:rPr>
            </w:pPr>
            <w:r w:rsidRPr="000474ED">
              <w:rPr>
                <w:rFonts w:ascii="Calibri" w:eastAsia="Times New Roman" w:hAnsi="Calibri" w:cs="Calibri"/>
                <w:color w:val="000000"/>
                <w:sz w:val="20"/>
                <w:szCs w:val="20"/>
                <w:lang w:eastAsia="es-CO"/>
              </w:rPr>
              <w:t>ACCION DE TUTELA</w:t>
            </w:r>
          </w:p>
        </w:tc>
        <w:tc>
          <w:tcPr>
            <w:tcW w:w="1840" w:type="dxa"/>
            <w:tcBorders>
              <w:top w:val="nil"/>
              <w:left w:val="nil"/>
              <w:bottom w:val="single" w:sz="4" w:space="0" w:color="auto"/>
              <w:right w:val="single" w:sz="4" w:space="0" w:color="auto"/>
            </w:tcBorders>
            <w:shd w:val="clear" w:color="auto" w:fill="auto"/>
            <w:noWrap/>
            <w:vAlign w:val="center"/>
            <w:hideMark/>
          </w:tcPr>
          <w:p w14:paraId="64D789CE" w14:textId="77777777" w:rsidR="000474ED" w:rsidRPr="000474ED" w:rsidRDefault="000474ED" w:rsidP="000474ED">
            <w:pPr>
              <w:spacing w:after="0" w:line="240" w:lineRule="auto"/>
              <w:jc w:val="center"/>
              <w:rPr>
                <w:rFonts w:ascii="Calibri" w:eastAsia="Times New Roman" w:hAnsi="Calibri" w:cs="Calibri"/>
                <w:color w:val="000000"/>
                <w:sz w:val="20"/>
                <w:szCs w:val="20"/>
                <w:lang w:eastAsia="es-CO"/>
              </w:rPr>
            </w:pPr>
            <w:r w:rsidRPr="000474ED">
              <w:rPr>
                <w:rFonts w:ascii="Calibri" w:eastAsia="Times New Roman" w:hAnsi="Calibri" w:cs="Calibri"/>
                <w:color w:val="000000"/>
                <w:sz w:val="20"/>
                <w:szCs w:val="20"/>
                <w:lang w:eastAsia="es-CO"/>
              </w:rPr>
              <w:t>4</w:t>
            </w:r>
          </w:p>
        </w:tc>
        <w:tc>
          <w:tcPr>
            <w:tcW w:w="2140" w:type="dxa"/>
            <w:tcBorders>
              <w:top w:val="nil"/>
              <w:left w:val="nil"/>
              <w:bottom w:val="single" w:sz="4" w:space="0" w:color="auto"/>
              <w:right w:val="single" w:sz="4" w:space="0" w:color="auto"/>
            </w:tcBorders>
            <w:shd w:val="clear" w:color="auto" w:fill="auto"/>
            <w:noWrap/>
            <w:vAlign w:val="center"/>
            <w:hideMark/>
          </w:tcPr>
          <w:p w14:paraId="3BCE835F" w14:textId="77777777" w:rsidR="000474ED" w:rsidRPr="000474ED" w:rsidRDefault="000474ED" w:rsidP="000474ED">
            <w:pPr>
              <w:spacing w:after="0" w:line="240" w:lineRule="auto"/>
              <w:jc w:val="center"/>
              <w:rPr>
                <w:rFonts w:ascii="Calibri" w:eastAsia="Times New Roman" w:hAnsi="Calibri" w:cs="Calibri"/>
                <w:color w:val="000000"/>
                <w:sz w:val="20"/>
                <w:szCs w:val="20"/>
                <w:lang w:eastAsia="es-CO"/>
              </w:rPr>
            </w:pPr>
            <w:r w:rsidRPr="000474ED">
              <w:rPr>
                <w:rFonts w:ascii="Calibri" w:eastAsia="Times New Roman" w:hAnsi="Calibri" w:cs="Calibri"/>
                <w:color w:val="000000"/>
                <w:sz w:val="20"/>
                <w:szCs w:val="20"/>
                <w:lang w:eastAsia="es-CO"/>
              </w:rPr>
              <w:t>0,4%</w:t>
            </w:r>
          </w:p>
        </w:tc>
      </w:tr>
      <w:tr w:rsidR="000474ED" w:rsidRPr="000474ED" w14:paraId="4A17BE4E" w14:textId="77777777" w:rsidTr="000474ED">
        <w:trPr>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7D703A14" w14:textId="77777777" w:rsidR="000474ED" w:rsidRPr="000474ED" w:rsidRDefault="000474ED" w:rsidP="000474ED">
            <w:pPr>
              <w:spacing w:after="0" w:line="240" w:lineRule="auto"/>
              <w:jc w:val="center"/>
              <w:rPr>
                <w:rFonts w:ascii="Calibri" w:eastAsia="Times New Roman" w:hAnsi="Calibri" w:cs="Calibri"/>
                <w:color w:val="000000"/>
                <w:sz w:val="20"/>
                <w:szCs w:val="20"/>
                <w:lang w:eastAsia="es-CO"/>
              </w:rPr>
            </w:pPr>
            <w:r w:rsidRPr="000474ED">
              <w:rPr>
                <w:rFonts w:ascii="Calibri" w:eastAsia="Times New Roman" w:hAnsi="Calibri" w:cs="Calibri"/>
                <w:color w:val="000000"/>
                <w:sz w:val="20"/>
                <w:szCs w:val="20"/>
                <w:lang w:eastAsia="es-CO"/>
              </w:rPr>
              <w:t>ACCESIBILIDAD</w:t>
            </w:r>
          </w:p>
        </w:tc>
        <w:tc>
          <w:tcPr>
            <w:tcW w:w="1840" w:type="dxa"/>
            <w:tcBorders>
              <w:top w:val="nil"/>
              <w:left w:val="nil"/>
              <w:bottom w:val="single" w:sz="4" w:space="0" w:color="auto"/>
              <w:right w:val="single" w:sz="4" w:space="0" w:color="auto"/>
            </w:tcBorders>
            <w:shd w:val="clear" w:color="auto" w:fill="auto"/>
            <w:noWrap/>
            <w:vAlign w:val="center"/>
            <w:hideMark/>
          </w:tcPr>
          <w:p w14:paraId="55710D1F" w14:textId="77777777" w:rsidR="000474ED" w:rsidRPr="000474ED" w:rsidRDefault="000474ED" w:rsidP="000474ED">
            <w:pPr>
              <w:spacing w:after="0" w:line="240" w:lineRule="auto"/>
              <w:jc w:val="center"/>
              <w:rPr>
                <w:rFonts w:ascii="Calibri" w:eastAsia="Times New Roman" w:hAnsi="Calibri" w:cs="Calibri"/>
                <w:color w:val="000000"/>
                <w:sz w:val="20"/>
                <w:szCs w:val="20"/>
                <w:lang w:eastAsia="es-CO"/>
              </w:rPr>
            </w:pPr>
            <w:r w:rsidRPr="000474ED">
              <w:rPr>
                <w:rFonts w:ascii="Calibri" w:eastAsia="Times New Roman" w:hAnsi="Calibri" w:cs="Calibri"/>
                <w:color w:val="000000"/>
                <w:sz w:val="20"/>
                <w:szCs w:val="20"/>
                <w:lang w:eastAsia="es-CO"/>
              </w:rPr>
              <w:t>51</w:t>
            </w:r>
          </w:p>
        </w:tc>
        <w:tc>
          <w:tcPr>
            <w:tcW w:w="2140" w:type="dxa"/>
            <w:tcBorders>
              <w:top w:val="nil"/>
              <w:left w:val="nil"/>
              <w:bottom w:val="single" w:sz="4" w:space="0" w:color="auto"/>
              <w:right w:val="single" w:sz="4" w:space="0" w:color="auto"/>
            </w:tcBorders>
            <w:shd w:val="clear" w:color="auto" w:fill="auto"/>
            <w:noWrap/>
            <w:vAlign w:val="center"/>
            <w:hideMark/>
          </w:tcPr>
          <w:p w14:paraId="6D1141D7" w14:textId="77777777" w:rsidR="000474ED" w:rsidRPr="000474ED" w:rsidRDefault="000474ED" w:rsidP="000474ED">
            <w:pPr>
              <w:spacing w:after="0" w:line="240" w:lineRule="auto"/>
              <w:jc w:val="center"/>
              <w:rPr>
                <w:rFonts w:ascii="Calibri" w:eastAsia="Times New Roman" w:hAnsi="Calibri" w:cs="Calibri"/>
                <w:color w:val="000000"/>
                <w:sz w:val="20"/>
                <w:szCs w:val="20"/>
                <w:lang w:eastAsia="es-CO"/>
              </w:rPr>
            </w:pPr>
            <w:r w:rsidRPr="000474ED">
              <w:rPr>
                <w:rFonts w:ascii="Calibri" w:eastAsia="Times New Roman" w:hAnsi="Calibri" w:cs="Calibri"/>
                <w:color w:val="000000"/>
                <w:sz w:val="20"/>
                <w:szCs w:val="20"/>
                <w:lang w:eastAsia="es-CO"/>
              </w:rPr>
              <w:t>5,0%</w:t>
            </w:r>
          </w:p>
        </w:tc>
      </w:tr>
      <w:tr w:rsidR="000474ED" w:rsidRPr="000474ED" w14:paraId="7B19F6E9" w14:textId="77777777" w:rsidTr="000474ED">
        <w:trPr>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0BEC9114" w14:textId="77777777" w:rsidR="000474ED" w:rsidRPr="000474ED" w:rsidRDefault="000474ED" w:rsidP="000474ED">
            <w:pPr>
              <w:spacing w:after="0" w:line="240" w:lineRule="auto"/>
              <w:jc w:val="center"/>
              <w:rPr>
                <w:rFonts w:ascii="Calibri" w:eastAsia="Times New Roman" w:hAnsi="Calibri" w:cs="Calibri"/>
                <w:color w:val="000000"/>
                <w:sz w:val="20"/>
                <w:szCs w:val="20"/>
                <w:lang w:eastAsia="es-CO"/>
              </w:rPr>
            </w:pPr>
            <w:r w:rsidRPr="000474ED">
              <w:rPr>
                <w:rFonts w:ascii="Calibri" w:eastAsia="Times New Roman" w:hAnsi="Calibri" w:cs="Calibri"/>
                <w:color w:val="000000"/>
                <w:sz w:val="20"/>
                <w:szCs w:val="20"/>
                <w:lang w:eastAsia="es-CO"/>
              </w:rPr>
              <w:t>BIBLIOTECA VIRTUAL</w:t>
            </w:r>
          </w:p>
        </w:tc>
        <w:tc>
          <w:tcPr>
            <w:tcW w:w="1840" w:type="dxa"/>
            <w:tcBorders>
              <w:top w:val="nil"/>
              <w:left w:val="nil"/>
              <w:bottom w:val="single" w:sz="4" w:space="0" w:color="auto"/>
              <w:right w:val="single" w:sz="4" w:space="0" w:color="auto"/>
            </w:tcBorders>
            <w:shd w:val="clear" w:color="auto" w:fill="auto"/>
            <w:noWrap/>
            <w:vAlign w:val="center"/>
            <w:hideMark/>
          </w:tcPr>
          <w:p w14:paraId="0D865E79" w14:textId="77777777" w:rsidR="000474ED" w:rsidRPr="000474ED" w:rsidRDefault="000474ED" w:rsidP="000474ED">
            <w:pPr>
              <w:spacing w:after="0" w:line="240" w:lineRule="auto"/>
              <w:jc w:val="center"/>
              <w:rPr>
                <w:rFonts w:ascii="Calibri" w:eastAsia="Times New Roman" w:hAnsi="Calibri" w:cs="Calibri"/>
                <w:color w:val="000000"/>
                <w:sz w:val="20"/>
                <w:szCs w:val="20"/>
                <w:lang w:eastAsia="es-CO"/>
              </w:rPr>
            </w:pPr>
            <w:r w:rsidRPr="000474ED">
              <w:rPr>
                <w:rFonts w:ascii="Calibri" w:eastAsia="Times New Roman" w:hAnsi="Calibri" w:cs="Calibri"/>
                <w:color w:val="000000"/>
                <w:sz w:val="20"/>
                <w:szCs w:val="20"/>
                <w:lang w:eastAsia="es-CO"/>
              </w:rPr>
              <w:t>88</w:t>
            </w:r>
          </w:p>
        </w:tc>
        <w:tc>
          <w:tcPr>
            <w:tcW w:w="2140" w:type="dxa"/>
            <w:tcBorders>
              <w:top w:val="nil"/>
              <w:left w:val="nil"/>
              <w:bottom w:val="single" w:sz="4" w:space="0" w:color="auto"/>
              <w:right w:val="single" w:sz="4" w:space="0" w:color="auto"/>
            </w:tcBorders>
            <w:shd w:val="clear" w:color="auto" w:fill="auto"/>
            <w:noWrap/>
            <w:vAlign w:val="center"/>
            <w:hideMark/>
          </w:tcPr>
          <w:p w14:paraId="76E2EFE4" w14:textId="77777777" w:rsidR="000474ED" w:rsidRPr="000474ED" w:rsidRDefault="000474ED" w:rsidP="000474ED">
            <w:pPr>
              <w:spacing w:after="0" w:line="240" w:lineRule="auto"/>
              <w:jc w:val="center"/>
              <w:rPr>
                <w:rFonts w:ascii="Calibri" w:eastAsia="Times New Roman" w:hAnsi="Calibri" w:cs="Calibri"/>
                <w:color w:val="000000"/>
                <w:sz w:val="20"/>
                <w:szCs w:val="20"/>
                <w:lang w:eastAsia="es-CO"/>
              </w:rPr>
            </w:pPr>
            <w:r w:rsidRPr="000474ED">
              <w:rPr>
                <w:rFonts w:ascii="Calibri" w:eastAsia="Times New Roman" w:hAnsi="Calibri" w:cs="Calibri"/>
                <w:color w:val="000000"/>
                <w:sz w:val="20"/>
                <w:szCs w:val="20"/>
                <w:lang w:eastAsia="es-CO"/>
              </w:rPr>
              <w:t>8,6%</w:t>
            </w:r>
          </w:p>
        </w:tc>
      </w:tr>
      <w:tr w:rsidR="000474ED" w:rsidRPr="000474ED" w14:paraId="13586938" w14:textId="77777777" w:rsidTr="000474ED">
        <w:trPr>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2E2236DE" w14:textId="77777777" w:rsidR="000474ED" w:rsidRPr="000474ED" w:rsidRDefault="000474ED" w:rsidP="000474ED">
            <w:pPr>
              <w:spacing w:after="0" w:line="240" w:lineRule="auto"/>
              <w:jc w:val="center"/>
              <w:rPr>
                <w:rFonts w:ascii="Calibri" w:eastAsia="Times New Roman" w:hAnsi="Calibri" w:cs="Calibri"/>
                <w:color w:val="000000"/>
                <w:sz w:val="20"/>
                <w:szCs w:val="20"/>
                <w:lang w:eastAsia="es-CO"/>
              </w:rPr>
            </w:pPr>
            <w:r w:rsidRPr="000474ED">
              <w:rPr>
                <w:rFonts w:ascii="Calibri" w:eastAsia="Times New Roman" w:hAnsi="Calibri" w:cs="Calibri"/>
                <w:color w:val="000000"/>
                <w:sz w:val="20"/>
                <w:szCs w:val="20"/>
                <w:lang w:eastAsia="es-CO"/>
              </w:rPr>
              <w:t>SOLICITUDES DE DOCUMENTOS  E INFORMACIÓN</w:t>
            </w:r>
          </w:p>
        </w:tc>
        <w:tc>
          <w:tcPr>
            <w:tcW w:w="1840" w:type="dxa"/>
            <w:tcBorders>
              <w:top w:val="nil"/>
              <w:left w:val="nil"/>
              <w:bottom w:val="single" w:sz="4" w:space="0" w:color="auto"/>
              <w:right w:val="single" w:sz="4" w:space="0" w:color="auto"/>
            </w:tcBorders>
            <w:shd w:val="clear" w:color="auto" w:fill="auto"/>
            <w:noWrap/>
            <w:vAlign w:val="center"/>
            <w:hideMark/>
          </w:tcPr>
          <w:p w14:paraId="719F9D9D" w14:textId="77777777" w:rsidR="000474ED" w:rsidRPr="000474ED" w:rsidRDefault="000474ED" w:rsidP="000474ED">
            <w:pPr>
              <w:spacing w:after="0" w:line="240" w:lineRule="auto"/>
              <w:jc w:val="center"/>
              <w:rPr>
                <w:rFonts w:ascii="Calibri" w:eastAsia="Times New Roman" w:hAnsi="Calibri" w:cs="Calibri"/>
                <w:color w:val="000000"/>
                <w:sz w:val="20"/>
                <w:szCs w:val="20"/>
                <w:lang w:eastAsia="es-CO"/>
              </w:rPr>
            </w:pPr>
            <w:r w:rsidRPr="000474ED">
              <w:rPr>
                <w:rFonts w:ascii="Calibri" w:eastAsia="Times New Roman" w:hAnsi="Calibri" w:cs="Calibri"/>
                <w:color w:val="000000"/>
                <w:sz w:val="20"/>
                <w:szCs w:val="20"/>
                <w:lang w:eastAsia="es-CO"/>
              </w:rPr>
              <w:t>82</w:t>
            </w:r>
          </w:p>
        </w:tc>
        <w:tc>
          <w:tcPr>
            <w:tcW w:w="2140" w:type="dxa"/>
            <w:tcBorders>
              <w:top w:val="nil"/>
              <w:left w:val="nil"/>
              <w:bottom w:val="single" w:sz="4" w:space="0" w:color="auto"/>
              <w:right w:val="single" w:sz="4" w:space="0" w:color="auto"/>
            </w:tcBorders>
            <w:shd w:val="clear" w:color="auto" w:fill="auto"/>
            <w:noWrap/>
            <w:vAlign w:val="center"/>
            <w:hideMark/>
          </w:tcPr>
          <w:p w14:paraId="136E8E5E" w14:textId="77777777" w:rsidR="000474ED" w:rsidRPr="000474ED" w:rsidRDefault="000474ED" w:rsidP="000474ED">
            <w:pPr>
              <w:spacing w:after="0" w:line="240" w:lineRule="auto"/>
              <w:jc w:val="center"/>
              <w:rPr>
                <w:rFonts w:ascii="Calibri" w:eastAsia="Times New Roman" w:hAnsi="Calibri" w:cs="Calibri"/>
                <w:color w:val="000000"/>
                <w:sz w:val="20"/>
                <w:szCs w:val="20"/>
                <w:lang w:eastAsia="es-CO"/>
              </w:rPr>
            </w:pPr>
            <w:r w:rsidRPr="000474ED">
              <w:rPr>
                <w:rFonts w:ascii="Calibri" w:eastAsia="Times New Roman" w:hAnsi="Calibri" w:cs="Calibri"/>
                <w:color w:val="000000"/>
                <w:sz w:val="20"/>
                <w:szCs w:val="20"/>
                <w:lang w:eastAsia="es-CO"/>
              </w:rPr>
              <w:t>8,1%</w:t>
            </w:r>
          </w:p>
        </w:tc>
      </w:tr>
      <w:tr w:rsidR="000474ED" w:rsidRPr="000474ED" w14:paraId="0E5F6F8F" w14:textId="77777777" w:rsidTr="000474ED">
        <w:trPr>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41C93E3E" w14:textId="77777777" w:rsidR="000474ED" w:rsidRPr="000474ED" w:rsidRDefault="000474ED" w:rsidP="000474ED">
            <w:pPr>
              <w:spacing w:after="0" w:line="240" w:lineRule="auto"/>
              <w:jc w:val="center"/>
              <w:rPr>
                <w:rFonts w:ascii="Calibri" w:eastAsia="Times New Roman" w:hAnsi="Calibri" w:cs="Calibri"/>
                <w:color w:val="000000"/>
                <w:sz w:val="20"/>
                <w:szCs w:val="20"/>
                <w:lang w:eastAsia="es-CO"/>
              </w:rPr>
            </w:pPr>
            <w:r w:rsidRPr="000474ED">
              <w:rPr>
                <w:rFonts w:ascii="Calibri" w:eastAsia="Times New Roman" w:hAnsi="Calibri" w:cs="Calibri"/>
                <w:color w:val="000000"/>
                <w:sz w:val="20"/>
                <w:szCs w:val="20"/>
                <w:lang w:eastAsia="es-CO"/>
              </w:rPr>
              <w:lastRenderedPageBreak/>
              <w:t>INCLUSION EDUCATIVA</w:t>
            </w:r>
          </w:p>
        </w:tc>
        <w:tc>
          <w:tcPr>
            <w:tcW w:w="1840" w:type="dxa"/>
            <w:tcBorders>
              <w:top w:val="nil"/>
              <w:left w:val="nil"/>
              <w:bottom w:val="single" w:sz="4" w:space="0" w:color="auto"/>
              <w:right w:val="single" w:sz="4" w:space="0" w:color="auto"/>
            </w:tcBorders>
            <w:shd w:val="clear" w:color="auto" w:fill="auto"/>
            <w:noWrap/>
            <w:vAlign w:val="center"/>
            <w:hideMark/>
          </w:tcPr>
          <w:p w14:paraId="6065B381" w14:textId="77777777" w:rsidR="000474ED" w:rsidRPr="000474ED" w:rsidRDefault="000474ED" w:rsidP="000474ED">
            <w:pPr>
              <w:spacing w:after="0" w:line="240" w:lineRule="auto"/>
              <w:jc w:val="center"/>
              <w:rPr>
                <w:rFonts w:ascii="Calibri" w:eastAsia="Times New Roman" w:hAnsi="Calibri" w:cs="Calibri"/>
                <w:color w:val="000000"/>
                <w:sz w:val="20"/>
                <w:szCs w:val="20"/>
                <w:lang w:eastAsia="es-CO"/>
              </w:rPr>
            </w:pPr>
            <w:r w:rsidRPr="000474ED">
              <w:rPr>
                <w:rFonts w:ascii="Calibri" w:eastAsia="Times New Roman" w:hAnsi="Calibri" w:cs="Calibri"/>
                <w:color w:val="000000"/>
                <w:sz w:val="20"/>
                <w:szCs w:val="20"/>
                <w:lang w:eastAsia="es-CO"/>
              </w:rPr>
              <w:t>11</w:t>
            </w:r>
          </w:p>
        </w:tc>
        <w:tc>
          <w:tcPr>
            <w:tcW w:w="2140" w:type="dxa"/>
            <w:tcBorders>
              <w:top w:val="nil"/>
              <w:left w:val="nil"/>
              <w:bottom w:val="single" w:sz="4" w:space="0" w:color="auto"/>
              <w:right w:val="single" w:sz="4" w:space="0" w:color="auto"/>
            </w:tcBorders>
            <w:shd w:val="clear" w:color="auto" w:fill="auto"/>
            <w:noWrap/>
            <w:vAlign w:val="center"/>
            <w:hideMark/>
          </w:tcPr>
          <w:p w14:paraId="38A433AE" w14:textId="77777777" w:rsidR="000474ED" w:rsidRPr="000474ED" w:rsidRDefault="000474ED" w:rsidP="000474ED">
            <w:pPr>
              <w:spacing w:after="0" w:line="240" w:lineRule="auto"/>
              <w:jc w:val="center"/>
              <w:rPr>
                <w:rFonts w:ascii="Calibri" w:eastAsia="Times New Roman" w:hAnsi="Calibri" w:cs="Calibri"/>
                <w:color w:val="000000"/>
                <w:sz w:val="20"/>
                <w:szCs w:val="20"/>
                <w:lang w:eastAsia="es-CO"/>
              </w:rPr>
            </w:pPr>
            <w:r w:rsidRPr="000474ED">
              <w:rPr>
                <w:rFonts w:ascii="Calibri" w:eastAsia="Times New Roman" w:hAnsi="Calibri" w:cs="Calibri"/>
                <w:color w:val="000000"/>
                <w:sz w:val="20"/>
                <w:szCs w:val="20"/>
                <w:lang w:eastAsia="es-CO"/>
              </w:rPr>
              <w:t>1,1%</w:t>
            </w:r>
          </w:p>
        </w:tc>
      </w:tr>
      <w:tr w:rsidR="000474ED" w:rsidRPr="000474ED" w14:paraId="7663AE0A" w14:textId="77777777" w:rsidTr="000474ED">
        <w:trPr>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7E477027" w14:textId="77777777" w:rsidR="000474ED" w:rsidRPr="000474ED" w:rsidRDefault="000474ED" w:rsidP="000474ED">
            <w:pPr>
              <w:spacing w:after="0" w:line="240" w:lineRule="auto"/>
              <w:jc w:val="center"/>
              <w:rPr>
                <w:rFonts w:ascii="Calibri" w:eastAsia="Times New Roman" w:hAnsi="Calibri" w:cs="Calibri"/>
                <w:color w:val="000000"/>
                <w:sz w:val="20"/>
                <w:szCs w:val="20"/>
                <w:lang w:eastAsia="es-CO"/>
              </w:rPr>
            </w:pPr>
            <w:r w:rsidRPr="000474ED">
              <w:rPr>
                <w:rFonts w:ascii="Calibri" w:eastAsia="Times New Roman" w:hAnsi="Calibri" w:cs="Calibri"/>
                <w:color w:val="000000"/>
                <w:sz w:val="20"/>
                <w:szCs w:val="20"/>
                <w:lang w:eastAsia="es-CO"/>
              </w:rPr>
              <w:t>MATERIAL PEDAGOGICO</w:t>
            </w:r>
          </w:p>
        </w:tc>
        <w:tc>
          <w:tcPr>
            <w:tcW w:w="1840" w:type="dxa"/>
            <w:tcBorders>
              <w:top w:val="nil"/>
              <w:left w:val="nil"/>
              <w:bottom w:val="single" w:sz="4" w:space="0" w:color="auto"/>
              <w:right w:val="single" w:sz="4" w:space="0" w:color="auto"/>
            </w:tcBorders>
            <w:shd w:val="clear" w:color="auto" w:fill="auto"/>
            <w:vAlign w:val="center"/>
            <w:hideMark/>
          </w:tcPr>
          <w:p w14:paraId="15A672A5" w14:textId="77777777" w:rsidR="000474ED" w:rsidRPr="000474ED" w:rsidRDefault="000474ED" w:rsidP="000474ED">
            <w:pPr>
              <w:spacing w:after="0" w:line="240" w:lineRule="auto"/>
              <w:jc w:val="center"/>
              <w:rPr>
                <w:rFonts w:ascii="Calibri" w:eastAsia="Times New Roman" w:hAnsi="Calibri" w:cs="Calibri"/>
                <w:color w:val="000000"/>
                <w:sz w:val="20"/>
                <w:szCs w:val="20"/>
                <w:lang w:eastAsia="es-CO"/>
              </w:rPr>
            </w:pPr>
            <w:r w:rsidRPr="000474ED">
              <w:rPr>
                <w:rFonts w:ascii="Calibri" w:eastAsia="Times New Roman" w:hAnsi="Calibri" w:cs="Calibri"/>
                <w:color w:val="000000"/>
                <w:sz w:val="20"/>
                <w:szCs w:val="20"/>
                <w:lang w:eastAsia="es-CO"/>
              </w:rPr>
              <w:t>15</w:t>
            </w:r>
          </w:p>
        </w:tc>
        <w:tc>
          <w:tcPr>
            <w:tcW w:w="2140" w:type="dxa"/>
            <w:tcBorders>
              <w:top w:val="nil"/>
              <w:left w:val="nil"/>
              <w:bottom w:val="single" w:sz="4" w:space="0" w:color="auto"/>
              <w:right w:val="single" w:sz="4" w:space="0" w:color="auto"/>
            </w:tcBorders>
            <w:shd w:val="clear" w:color="auto" w:fill="auto"/>
            <w:noWrap/>
            <w:vAlign w:val="center"/>
            <w:hideMark/>
          </w:tcPr>
          <w:p w14:paraId="2D88DBC4" w14:textId="77777777" w:rsidR="000474ED" w:rsidRPr="000474ED" w:rsidRDefault="000474ED" w:rsidP="000474ED">
            <w:pPr>
              <w:spacing w:after="0" w:line="240" w:lineRule="auto"/>
              <w:jc w:val="center"/>
              <w:rPr>
                <w:rFonts w:ascii="Calibri" w:eastAsia="Times New Roman" w:hAnsi="Calibri" w:cs="Calibri"/>
                <w:color w:val="000000"/>
                <w:sz w:val="20"/>
                <w:szCs w:val="20"/>
                <w:lang w:eastAsia="es-CO"/>
              </w:rPr>
            </w:pPr>
            <w:r w:rsidRPr="000474ED">
              <w:rPr>
                <w:rFonts w:ascii="Calibri" w:eastAsia="Times New Roman" w:hAnsi="Calibri" w:cs="Calibri"/>
                <w:color w:val="000000"/>
                <w:sz w:val="20"/>
                <w:szCs w:val="20"/>
                <w:lang w:eastAsia="es-CO"/>
              </w:rPr>
              <w:t>1,5%</w:t>
            </w:r>
          </w:p>
        </w:tc>
      </w:tr>
      <w:tr w:rsidR="000474ED" w:rsidRPr="000474ED" w14:paraId="6E6989AD" w14:textId="77777777" w:rsidTr="000474ED">
        <w:trPr>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6918AC8B" w14:textId="77777777" w:rsidR="000474ED" w:rsidRPr="000474ED" w:rsidRDefault="000474ED" w:rsidP="000474ED">
            <w:pPr>
              <w:spacing w:after="0" w:line="240" w:lineRule="auto"/>
              <w:jc w:val="center"/>
              <w:rPr>
                <w:rFonts w:ascii="Calibri" w:eastAsia="Times New Roman" w:hAnsi="Calibri" w:cs="Calibri"/>
                <w:color w:val="000000"/>
                <w:sz w:val="20"/>
                <w:szCs w:val="20"/>
                <w:lang w:eastAsia="es-CO"/>
              </w:rPr>
            </w:pPr>
            <w:r w:rsidRPr="000474ED">
              <w:rPr>
                <w:rFonts w:ascii="Calibri" w:eastAsia="Times New Roman" w:hAnsi="Calibri" w:cs="Calibri"/>
                <w:color w:val="000000"/>
                <w:sz w:val="20"/>
                <w:szCs w:val="20"/>
                <w:lang w:eastAsia="es-CO"/>
              </w:rPr>
              <w:t>INCI RADIO</w:t>
            </w:r>
          </w:p>
        </w:tc>
        <w:tc>
          <w:tcPr>
            <w:tcW w:w="1840" w:type="dxa"/>
            <w:tcBorders>
              <w:top w:val="nil"/>
              <w:left w:val="nil"/>
              <w:bottom w:val="single" w:sz="4" w:space="0" w:color="auto"/>
              <w:right w:val="single" w:sz="4" w:space="0" w:color="auto"/>
            </w:tcBorders>
            <w:shd w:val="clear" w:color="auto" w:fill="auto"/>
            <w:vAlign w:val="center"/>
            <w:hideMark/>
          </w:tcPr>
          <w:p w14:paraId="72A03486" w14:textId="77777777" w:rsidR="000474ED" w:rsidRPr="000474ED" w:rsidRDefault="000474ED" w:rsidP="000474ED">
            <w:pPr>
              <w:spacing w:after="0" w:line="240" w:lineRule="auto"/>
              <w:jc w:val="center"/>
              <w:rPr>
                <w:rFonts w:ascii="Calibri" w:eastAsia="Times New Roman" w:hAnsi="Calibri" w:cs="Calibri"/>
                <w:color w:val="000000"/>
                <w:sz w:val="20"/>
                <w:szCs w:val="20"/>
                <w:lang w:eastAsia="es-CO"/>
              </w:rPr>
            </w:pPr>
            <w:r w:rsidRPr="000474ED">
              <w:rPr>
                <w:rFonts w:ascii="Calibri" w:eastAsia="Times New Roman" w:hAnsi="Calibri" w:cs="Calibri"/>
                <w:color w:val="000000"/>
                <w:sz w:val="20"/>
                <w:szCs w:val="20"/>
                <w:lang w:eastAsia="es-CO"/>
              </w:rPr>
              <w:t>2</w:t>
            </w:r>
          </w:p>
        </w:tc>
        <w:tc>
          <w:tcPr>
            <w:tcW w:w="2140" w:type="dxa"/>
            <w:tcBorders>
              <w:top w:val="nil"/>
              <w:left w:val="nil"/>
              <w:bottom w:val="single" w:sz="4" w:space="0" w:color="auto"/>
              <w:right w:val="single" w:sz="4" w:space="0" w:color="auto"/>
            </w:tcBorders>
            <w:shd w:val="clear" w:color="auto" w:fill="auto"/>
            <w:noWrap/>
            <w:vAlign w:val="center"/>
            <w:hideMark/>
          </w:tcPr>
          <w:p w14:paraId="070BE554" w14:textId="77777777" w:rsidR="000474ED" w:rsidRPr="000474ED" w:rsidRDefault="000474ED" w:rsidP="000474ED">
            <w:pPr>
              <w:spacing w:after="0" w:line="240" w:lineRule="auto"/>
              <w:jc w:val="center"/>
              <w:rPr>
                <w:rFonts w:ascii="Calibri" w:eastAsia="Times New Roman" w:hAnsi="Calibri" w:cs="Calibri"/>
                <w:color w:val="000000"/>
                <w:sz w:val="20"/>
                <w:szCs w:val="20"/>
                <w:lang w:eastAsia="es-CO"/>
              </w:rPr>
            </w:pPr>
            <w:r w:rsidRPr="000474ED">
              <w:rPr>
                <w:rFonts w:ascii="Calibri" w:eastAsia="Times New Roman" w:hAnsi="Calibri" w:cs="Calibri"/>
                <w:color w:val="000000"/>
                <w:sz w:val="20"/>
                <w:szCs w:val="20"/>
                <w:lang w:eastAsia="es-CO"/>
              </w:rPr>
              <w:t>0,2%</w:t>
            </w:r>
          </w:p>
        </w:tc>
      </w:tr>
      <w:tr w:rsidR="000474ED" w:rsidRPr="000474ED" w14:paraId="535FA22B" w14:textId="77777777" w:rsidTr="000474ED">
        <w:trPr>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61D39A98" w14:textId="77777777" w:rsidR="000474ED" w:rsidRPr="000474ED" w:rsidRDefault="000474ED" w:rsidP="000474ED">
            <w:pPr>
              <w:spacing w:after="0" w:line="240" w:lineRule="auto"/>
              <w:jc w:val="center"/>
              <w:rPr>
                <w:rFonts w:ascii="Calibri" w:eastAsia="Times New Roman" w:hAnsi="Calibri" w:cs="Calibri"/>
                <w:color w:val="000000"/>
                <w:sz w:val="20"/>
                <w:szCs w:val="20"/>
                <w:lang w:eastAsia="es-CO"/>
              </w:rPr>
            </w:pPr>
            <w:r w:rsidRPr="000474ED">
              <w:rPr>
                <w:rFonts w:ascii="Calibri" w:eastAsia="Times New Roman" w:hAnsi="Calibri" w:cs="Calibri"/>
                <w:color w:val="000000"/>
                <w:sz w:val="20"/>
                <w:szCs w:val="20"/>
                <w:lang w:eastAsia="es-CO"/>
              </w:rPr>
              <w:t>INCLUSION LABORAL</w:t>
            </w:r>
          </w:p>
        </w:tc>
        <w:tc>
          <w:tcPr>
            <w:tcW w:w="1840" w:type="dxa"/>
            <w:tcBorders>
              <w:top w:val="nil"/>
              <w:left w:val="nil"/>
              <w:bottom w:val="single" w:sz="4" w:space="0" w:color="auto"/>
              <w:right w:val="single" w:sz="4" w:space="0" w:color="auto"/>
            </w:tcBorders>
            <w:shd w:val="clear" w:color="auto" w:fill="auto"/>
            <w:vAlign w:val="center"/>
            <w:hideMark/>
          </w:tcPr>
          <w:p w14:paraId="0DDEB707" w14:textId="77777777" w:rsidR="000474ED" w:rsidRPr="000474ED" w:rsidRDefault="000474ED" w:rsidP="000474ED">
            <w:pPr>
              <w:spacing w:after="0" w:line="240" w:lineRule="auto"/>
              <w:jc w:val="center"/>
              <w:rPr>
                <w:rFonts w:ascii="Calibri" w:eastAsia="Times New Roman" w:hAnsi="Calibri" w:cs="Calibri"/>
                <w:color w:val="000000"/>
                <w:sz w:val="20"/>
                <w:szCs w:val="20"/>
                <w:lang w:eastAsia="es-CO"/>
              </w:rPr>
            </w:pPr>
            <w:r w:rsidRPr="000474ED">
              <w:rPr>
                <w:rFonts w:ascii="Calibri" w:eastAsia="Times New Roman" w:hAnsi="Calibri" w:cs="Calibri"/>
                <w:color w:val="000000"/>
                <w:sz w:val="20"/>
                <w:szCs w:val="20"/>
                <w:lang w:eastAsia="es-CO"/>
              </w:rPr>
              <w:t>11</w:t>
            </w:r>
          </w:p>
        </w:tc>
        <w:tc>
          <w:tcPr>
            <w:tcW w:w="2140" w:type="dxa"/>
            <w:tcBorders>
              <w:top w:val="nil"/>
              <w:left w:val="nil"/>
              <w:bottom w:val="single" w:sz="4" w:space="0" w:color="auto"/>
              <w:right w:val="single" w:sz="4" w:space="0" w:color="auto"/>
            </w:tcBorders>
            <w:shd w:val="clear" w:color="auto" w:fill="auto"/>
            <w:noWrap/>
            <w:vAlign w:val="center"/>
            <w:hideMark/>
          </w:tcPr>
          <w:p w14:paraId="34203A0C" w14:textId="77777777" w:rsidR="000474ED" w:rsidRPr="000474ED" w:rsidRDefault="000474ED" w:rsidP="000474ED">
            <w:pPr>
              <w:spacing w:after="0" w:line="240" w:lineRule="auto"/>
              <w:jc w:val="center"/>
              <w:rPr>
                <w:rFonts w:ascii="Calibri" w:eastAsia="Times New Roman" w:hAnsi="Calibri" w:cs="Calibri"/>
                <w:color w:val="000000"/>
                <w:sz w:val="20"/>
                <w:szCs w:val="20"/>
                <w:lang w:eastAsia="es-CO"/>
              </w:rPr>
            </w:pPr>
            <w:r w:rsidRPr="000474ED">
              <w:rPr>
                <w:rFonts w:ascii="Calibri" w:eastAsia="Times New Roman" w:hAnsi="Calibri" w:cs="Calibri"/>
                <w:color w:val="000000"/>
                <w:sz w:val="20"/>
                <w:szCs w:val="20"/>
                <w:lang w:eastAsia="es-CO"/>
              </w:rPr>
              <w:t>1,1%</w:t>
            </w:r>
          </w:p>
        </w:tc>
      </w:tr>
      <w:tr w:rsidR="000474ED" w:rsidRPr="000474ED" w14:paraId="7FBEDED9" w14:textId="77777777" w:rsidTr="000474ED">
        <w:trPr>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16DD3439" w14:textId="77777777" w:rsidR="000474ED" w:rsidRPr="000474ED" w:rsidRDefault="000474ED" w:rsidP="000474ED">
            <w:pPr>
              <w:spacing w:after="0" w:line="240" w:lineRule="auto"/>
              <w:jc w:val="center"/>
              <w:rPr>
                <w:rFonts w:ascii="Calibri" w:eastAsia="Times New Roman" w:hAnsi="Calibri" w:cs="Calibri"/>
                <w:color w:val="000000"/>
                <w:sz w:val="20"/>
                <w:szCs w:val="20"/>
                <w:lang w:eastAsia="es-CO"/>
              </w:rPr>
            </w:pPr>
            <w:r w:rsidRPr="000474ED">
              <w:rPr>
                <w:rFonts w:ascii="Calibri" w:eastAsia="Times New Roman" w:hAnsi="Calibri" w:cs="Calibri"/>
                <w:color w:val="000000"/>
                <w:sz w:val="20"/>
                <w:szCs w:val="20"/>
                <w:lang w:eastAsia="es-CO"/>
              </w:rPr>
              <w:t>IMPRENTA NACIONAL PARA CIEGOS</w:t>
            </w:r>
          </w:p>
        </w:tc>
        <w:tc>
          <w:tcPr>
            <w:tcW w:w="1840" w:type="dxa"/>
            <w:tcBorders>
              <w:top w:val="nil"/>
              <w:left w:val="nil"/>
              <w:bottom w:val="single" w:sz="4" w:space="0" w:color="auto"/>
              <w:right w:val="single" w:sz="4" w:space="0" w:color="auto"/>
            </w:tcBorders>
            <w:shd w:val="clear" w:color="auto" w:fill="auto"/>
            <w:noWrap/>
            <w:vAlign w:val="center"/>
            <w:hideMark/>
          </w:tcPr>
          <w:p w14:paraId="3F293810" w14:textId="77777777" w:rsidR="000474ED" w:rsidRPr="000474ED" w:rsidRDefault="000474ED" w:rsidP="000474ED">
            <w:pPr>
              <w:spacing w:after="0" w:line="240" w:lineRule="auto"/>
              <w:jc w:val="center"/>
              <w:rPr>
                <w:rFonts w:ascii="Calibri" w:eastAsia="Times New Roman" w:hAnsi="Calibri" w:cs="Calibri"/>
                <w:color w:val="000000"/>
                <w:sz w:val="20"/>
                <w:szCs w:val="20"/>
                <w:lang w:eastAsia="es-CO"/>
              </w:rPr>
            </w:pPr>
            <w:r w:rsidRPr="000474ED">
              <w:rPr>
                <w:rFonts w:ascii="Calibri" w:eastAsia="Times New Roman" w:hAnsi="Calibri" w:cs="Calibri"/>
                <w:color w:val="000000"/>
                <w:sz w:val="20"/>
                <w:szCs w:val="20"/>
                <w:lang w:eastAsia="es-CO"/>
              </w:rPr>
              <w:t>15</w:t>
            </w:r>
          </w:p>
        </w:tc>
        <w:tc>
          <w:tcPr>
            <w:tcW w:w="2140" w:type="dxa"/>
            <w:tcBorders>
              <w:top w:val="nil"/>
              <w:left w:val="nil"/>
              <w:bottom w:val="single" w:sz="4" w:space="0" w:color="auto"/>
              <w:right w:val="single" w:sz="4" w:space="0" w:color="auto"/>
            </w:tcBorders>
            <w:shd w:val="clear" w:color="auto" w:fill="auto"/>
            <w:noWrap/>
            <w:vAlign w:val="center"/>
            <w:hideMark/>
          </w:tcPr>
          <w:p w14:paraId="2B5890FC" w14:textId="77777777" w:rsidR="000474ED" w:rsidRPr="000474ED" w:rsidRDefault="000474ED" w:rsidP="000474ED">
            <w:pPr>
              <w:spacing w:after="0" w:line="240" w:lineRule="auto"/>
              <w:jc w:val="center"/>
              <w:rPr>
                <w:rFonts w:ascii="Calibri" w:eastAsia="Times New Roman" w:hAnsi="Calibri" w:cs="Calibri"/>
                <w:color w:val="000000"/>
                <w:sz w:val="20"/>
                <w:szCs w:val="20"/>
                <w:lang w:eastAsia="es-CO"/>
              </w:rPr>
            </w:pPr>
            <w:r w:rsidRPr="000474ED">
              <w:rPr>
                <w:rFonts w:ascii="Calibri" w:eastAsia="Times New Roman" w:hAnsi="Calibri" w:cs="Calibri"/>
                <w:color w:val="000000"/>
                <w:sz w:val="20"/>
                <w:szCs w:val="20"/>
                <w:lang w:eastAsia="es-CO"/>
              </w:rPr>
              <w:t>1,5%</w:t>
            </w:r>
          </w:p>
        </w:tc>
      </w:tr>
      <w:tr w:rsidR="000474ED" w:rsidRPr="000474ED" w14:paraId="5CB3BBEF" w14:textId="77777777" w:rsidTr="000474ED">
        <w:trPr>
          <w:trHeight w:val="60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587819BA" w14:textId="77777777" w:rsidR="000474ED" w:rsidRPr="000474ED" w:rsidRDefault="000474ED" w:rsidP="000474ED">
            <w:pPr>
              <w:spacing w:after="0" w:line="240" w:lineRule="auto"/>
              <w:jc w:val="center"/>
              <w:rPr>
                <w:rFonts w:ascii="Calibri" w:eastAsia="Times New Roman" w:hAnsi="Calibri" w:cs="Calibri"/>
                <w:color w:val="000000"/>
                <w:sz w:val="20"/>
                <w:szCs w:val="20"/>
                <w:lang w:eastAsia="es-CO"/>
              </w:rPr>
            </w:pPr>
            <w:r w:rsidRPr="000474ED">
              <w:rPr>
                <w:rFonts w:ascii="Calibri" w:eastAsia="Times New Roman" w:hAnsi="Calibri" w:cs="Calibri"/>
                <w:color w:val="000000"/>
                <w:sz w:val="20"/>
                <w:szCs w:val="20"/>
                <w:lang w:eastAsia="es-CO"/>
              </w:rPr>
              <w:t>ORIENTACION A LAS PERSONAS CON DISCAPACIDAD VISUAL, FAMILIAS Y COLECTIVOS</w:t>
            </w:r>
          </w:p>
        </w:tc>
        <w:tc>
          <w:tcPr>
            <w:tcW w:w="1840" w:type="dxa"/>
            <w:tcBorders>
              <w:top w:val="nil"/>
              <w:left w:val="nil"/>
              <w:bottom w:val="single" w:sz="4" w:space="0" w:color="auto"/>
              <w:right w:val="single" w:sz="4" w:space="0" w:color="auto"/>
            </w:tcBorders>
            <w:shd w:val="clear" w:color="auto" w:fill="auto"/>
            <w:noWrap/>
            <w:vAlign w:val="center"/>
            <w:hideMark/>
          </w:tcPr>
          <w:p w14:paraId="127FC7D2" w14:textId="77777777" w:rsidR="000474ED" w:rsidRPr="000474ED" w:rsidRDefault="000474ED" w:rsidP="000474ED">
            <w:pPr>
              <w:spacing w:after="0" w:line="240" w:lineRule="auto"/>
              <w:jc w:val="center"/>
              <w:rPr>
                <w:rFonts w:ascii="Calibri" w:eastAsia="Times New Roman" w:hAnsi="Calibri" w:cs="Calibri"/>
                <w:color w:val="000000"/>
                <w:sz w:val="20"/>
                <w:szCs w:val="20"/>
                <w:lang w:eastAsia="es-CO"/>
              </w:rPr>
            </w:pPr>
            <w:r w:rsidRPr="000474ED">
              <w:rPr>
                <w:rFonts w:ascii="Calibri" w:eastAsia="Times New Roman" w:hAnsi="Calibri" w:cs="Calibri"/>
                <w:color w:val="000000"/>
                <w:sz w:val="20"/>
                <w:szCs w:val="20"/>
                <w:lang w:eastAsia="es-CO"/>
              </w:rPr>
              <w:t>240</w:t>
            </w:r>
          </w:p>
        </w:tc>
        <w:tc>
          <w:tcPr>
            <w:tcW w:w="2140" w:type="dxa"/>
            <w:tcBorders>
              <w:top w:val="nil"/>
              <w:left w:val="nil"/>
              <w:bottom w:val="single" w:sz="4" w:space="0" w:color="auto"/>
              <w:right w:val="single" w:sz="4" w:space="0" w:color="auto"/>
            </w:tcBorders>
            <w:shd w:val="clear" w:color="auto" w:fill="auto"/>
            <w:noWrap/>
            <w:vAlign w:val="center"/>
            <w:hideMark/>
          </w:tcPr>
          <w:p w14:paraId="4B216F32" w14:textId="77777777" w:rsidR="000474ED" w:rsidRPr="000474ED" w:rsidRDefault="000474ED" w:rsidP="000474ED">
            <w:pPr>
              <w:spacing w:after="0" w:line="240" w:lineRule="auto"/>
              <w:jc w:val="center"/>
              <w:rPr>
                <w:rFonts w:ascii="Calibri" w:eastAsia="Times New Roman" w:hAnsi="Calibri" w:cs="Calibri"/>
                <w:color w:val="000000"/>
                <w:sz w:val="20"/>
                <w:szCs w:val="20"/>
                <w:lang w:eastAsia="es-CO"/>
              </w:rPr>
            </w:pPr>
            <w:r w:rsidRPr="000474ED">
              <w:rPr>
                <w:rFonts w:ascii="Calibri" w:eastAsia="Times New Roman" w:hAnsi="Calibri" w:cs="Calibri"/>
                <w:color w:val="000000"/>
                <w:sz w:val="20"/>
                <w:szCs w:val="20"/>
                <w:lang w:eastAsia="es-CO"/>
              </w:rPr>
              <w:t>23,6%</w:t>
            </w:r>
          </w:p>
        </w:tc>
      </w:tr>
      <w:tr w:rsidR="000474ED" w:rsidRPr="000474ED" w14:paraId="6B7152C7" w14:textId="77777777" w:rsidTr="000474ED">
        <w:trPr>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763DB9CE" w14:textId="77777777" w:rsidR="000474ED" w:rsidRPr="000474ED" w:rsidRDefault="000474ED" w:rsidP="000474ED">
            <w:pPr>
              <w:spacing w:after="0" w:line="240" w:lineRule="auto"/>
              <w:jc w:val="center"/>
              <w:rPr>
                <w:rFonts w:ascii="Calibri" w:eastAsia="Times New Roman" w:hAnsi="Calibri" w:cs="Calibri"/>
                <w:color w:val="000000"/>
                <w:sz w:val="20"/>
                <w:szCs w:val="20"/>
                <w:lang w:eastAsia="es-CO"/>
              </w:rPr>
            </w:pPr>
            <w:r w:rsidRPr="000474ED">
              <w:rPr>
                <w:rFonts w:ascii="Calibri" w:eastAsia="Times New Roman" w:hAnsi="Calibri" w:cs="Calibri"/>
                <w:color w:val="000000"/>
                <w:sz w:val="20"/>
                <w:szCs w:val="20"/>
                <w:lang w:eastAsia="es-CO"/>
              </w:rPr>
              <w:t>TRABAJOS DE INVESTIGACIÓN</w:t>
            </w:r>
          </w:p>
        </w:tc>
        <w:tc>
          <w:tcPr>
            <w:tcW w:w="1840" w:type="dxa"/>
            <w:tcBorders>
              <w:top w:val="nil"/>
              <w:left w:val="nil"/>
              <w:bottom w:val="single" w:sz="4" w:space="0" w:color="auto"/>
              <w:right w:val="single" w:sz="4" w:space="0" w:color="auto"/>
            </w:tcBorders>
            <w:shd w:val="clear" w:color="auto" w:fill="auto"/>
            <w:noWrap/>
            <w:vAlign w:val="center"/>
            <w:hideMark/>
          </w:tcPr>
          <w:p w14:paraId="390E08F3" w14:textId="77777777" w:rsidR="000474ED" w:rsidRPr="000474ED" w:rsidRDefault="000474ED" w:rsidP="000474ED">
            <w:pPr>
              <w:spacing w:after="0" w:line="240" w:lineRule="auto"/>
              <w:jc w:val="center"/>
              <w:rPr>
                <w:rFonts w:ascii="Calibri" w:eastAsia="Times New Roman" w:hAnsi="Calibri" w:cs="Calibri"/>
                <w:color w:val="000000"/>
                <w:sz w:val="20"/>
                <w:szCs w:val="20"/>
                <w:lang w:eastAsia="es-CO"/>
              </w:rPr>
            </w:pPr>
            <w:r w:rsidRPr="000474ED">
              <w:rPr>
                <w:rFonts w:ascii="Calibri" w:eastAsia="Times New Roman" w:hAnsi="Calibri" w:cs="Calibri"/>
                <w:color w:val="000000"/>
                <w:sz w:val="20"/>
                <w:szCs w:val="20"/>
                <w:lang w:eastAsia="es-CO"/>
              </w:rPr>
              <w:t>9</w:t>
            </w:r>
          </w:p>
        </w:tc>
        <w:tc>
          <w:tcPr>
            <w:tcW w:w="2140" w:type="dxa"/>
            <w:tcBorders>
              <w:top w:val="nil"/>
              <w:left w:val="nil"/>
              <w:bottom w:val="single" w:sz="4" w:space="0" w:color="auto"/>
              <w:right w:val="single" w:sz="4" w:space="0" w:color="auto"/>
            </w:tcBorders>
            <w:shd w:val="clear" w:color="auto" w:fill="auto"/>
            <w:noWrap/>
            <w:vAlign w:val="center"/>
            <w:hideMark/>
          </w:tcPr>
          <w:p w14:paraId="6A7A2884" w14:textId="77777777" w:rsidR="000474ED" w:rsidRPr="000474ED" w:rsidRDefault="000474ED" w:rsidP="000474ED">
            <w:pPr>
              <w:spacing w:after="0" w:line="240" w:lineRule="auto"/>
              <w:jc w:val="center"/>
              <w:rPr>
                <w:rFonts w:ascii="Calibri" w:eastAsia="Times New Roman" w:hAnsi="Calibri" w:cs="Calibri"/>
                <w:color w:val="000000"/>
                <w:sz w:val="20"/>
                <w:szCs w:val="20"/>
                <w:lang w:eastAsia="es-CO"/>
              </w:rPr>
            </w:pPr>
            <w:r w:rsidRPr="000474ED">
              <w:rPr>
                <w:rFonts w:ascii="Calibri" w:eastAsia="Times New Roman" w:hAnsi="Calibri" w:cs="Calibri"/>
                <w:color w:val="000000"/>
                <w:sz w:val="20"/>
                <w:szCs w:val="20"/>
                <w:lang w:eastAsia="es-CO"/>
              </w:rPr>
              <w:t>0,9%</w:t>
            </w:r>
          </w:p>
        </w:tc>
      </w:tr>
      <w:tr w:rsidR="000474ED" w:rsidRPr="000474ED" w14:paraId="1E5D9308" w14:textId="77777777" w:rsidTr="000474ED">
        <w:trPr>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75817BAC" w14:textId="77777777" w:rsidR="000474ED" w:rsidRPr="000474ED" w:rsidRDefault="000474ED" w:rsidP="000474ED">
            <w:pPr>
              <w:spacing w:after="0" w:line="240" w:lineRule="auto"/>
              <w:jc w:val="center"/>
              <w:rPr>
                <w:rFonts w:ascii="Calibri" w:eastAsia="Times New Roman" w:hAnsi="Calibri" w:cs="Calibri"/>
                <w:color w:val="000000"/>
                <w:sz w:val="20"/>
                <w:szCs w:val="20"/>
                <w:lang w:eastAsia="es-CO"/>
              </w:rPr>
            </w:pPr>
            <w:r w:rsidRPr="000474ED">
              <w:rPr>
                <w:rFonts w:ascii="Calibri" w:eastAsia="Times New Roman" w:hAnsi="Calibri" w:cs="Calibri"/>
                <w:color w:val="000000"/>
                <w:sz w:val="20"/>
                <w:szCs w:val="20"/>
                <w:lang w:eastAsia="es-CO"/>
              </w:rPr>
              <w:t>REMISIONES OPTOMETRIA</w:t>
            </w:r>
          </w:p>
        </w:tc>
        <w:tc>
          <w:tcPr>
            <w:tcW w:w="1840" w:type="dxa"/>
            <w:tcBorders>
              <w:top w:val="nil"/>
              <w:left w:val="nil"/>
              <w:bottom w:val="single" w:sz="4" w:space="0" w:color="auto"/>
              <w:right w:val="single" w:sz="4" w:space="0" w:color="auto"/>
            </w:tcBorders>
            <w:shd w:val="clear" w:color="auto" w:fill="auto"/>
            <w:noWrap/>
            <w:vAlign w:val="center"/>
            <w:hideMark/>
          </w:tcPr>
          <w:p w14:paraId="03727E88" w14:textId="77777777" w:rsidR="000474ED" w:rsidRPr="000474ED" w:rsidRDefault="000474ED" w:rsidP="000474ED">
            <w:pPr>
              <w:spacing w:after="0" w:line="240" w:lineRule="auto"/>
              <w:jc w:val="center"/>
              <w:rPr>
                <w:rFonts w:ascii="Calibri" w:eastAsia="Times New Roman" w:hAnsi="Calibri" w:cs="Calibri"/>
                <w:color w:val="000000"/>
                <w:sz w:val="20"/>
                <w:szCs w:val="20"/>
                <w:lang w:eastAsia="es-CO"/>
              </w:rPr>
            </w:pPr>
            <w:r w:rsidRPr="000474ED">
              <w:rPr>
                <w:rFonts w:ascii="Calibri" w:eastAsia="Times New Roman" w:hAnsi="Calibri" w:cs="Calibri"/>
                <w:color w:val="000000"/>
                <w:sz w:val="20"/>
                <w:szCs w:val="20"/>
                <w:lang w:eastAsia="es-CO"/>
              </w:rPr>
              <w:t>22</w:t>
            </w:r>
          </w:p>
        </w:tc>
        <w:tc>
          <w:tcPr>
            <w:tcW w:w="2140" w:type="dxa"/>
            <w:tcBorders>
              <w:top w:val="nil"/>
              <w:left w:val="nil"/>
              <w:bottom w:val="single" w:sz="4" w:space="0" w:color="auto"/>
              <w:right w:val="single" w:sz="4" w:space="0" w:color="auto"/>
            </w:tcBorders>
            <w:shd w:val="clear" w:color="auto" w:fill="auto"/>
            <w:noWrap/>
            <w:vAlign w:val="center"/>
            <w:hideMark/>
          </w:tcPr>
          <w:p w14:paraId="5A6CE36C" w14:textId="77777777" w:rsidR="000474ED" w:rsidRPr="000474ED" w:rsidRDefault="000474ED" w:rsidP="000474ED">
            <w:pPr>
              <w:spacing w:after="0" w:line="240" w:lineRule="auto"/>
              <w:jc w:val="center"/>
              <w:rPr>
                <w:rFonts w:ascii="Calibri" w:eastAsia="Times New Roman" w:hAnsi="Calibri" w:cs="Calibri"/>
                <w:color w:val="000000"/>
                <w:sz w:val="20"/>
                <w:szCs w:val="20"/>
                <w:lang w:eastAsia="es-CO"/>
              </w:rPr>
            </w:pPr>
            <w:r w:rsidRPr="000474ED">
              <w:rPr>
                <w:rFonts w:ascii="Calibri" w:eastAsia="Times New Roman" w:hAnsi="Calibri" w:cs="Calibri"/>
                <w:color w:val="000000"/>
                <w:sz w:val="20"/>
                <w:szCs w:val="20"/>
                <w:lang w:eastAsia="es-CO"/>
              </w:rPr>
              <w:t>2,2%</w:t>
            </w:r>
          </w:p>
        </w:tc>
      </w:tr>
      <w:tr w:rsidR="000474ED" w:rsidRPr="000474ED" w14:paraId="6A065B90" w14:textId="77777777" w:rsidTr="000474ED">
        <w:trPr>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06DE69DC" w14:textId="77777777" w:rsidR="000474ED" w:rsidRPr="000474ED" w:rsidRDefault="000474ED" w:rsidP="000474ED">
            <w:pPr>
              <w:spacing w:after="0" w:line="240" w:lineRule="auto"/>
              <w:jc w:val="center"/>
              <w:rPr>
                <w:rFonts w:ascii="Calibri" w:eastAsia="Times New Roman" w:hAnsi="Calibri" w:cs="Calibri"/>
                <w:color w:val="000000"/>
                <w:sz w:val="20"/>
                <w:szCs w:val="20"/>
                <w:lang w:eastAsia="es-CO"/>
              </w:rPr>
            </w:pPr>
            <w:r w:rsidRPr="000474ED">
              <w:rPr>
                <w:rFonts w:ascii="Calibri" w:eastAsia="Times New Roman" w:hAnsi="Calibri" w:cs="Calibri"/>
                <w:color w:val="000000"/>
                <w:sz w:val="20"/>
                <w:szCs w:val="20"/>
                <w:lang w:eastAsia="es-CO"/>
              </w:rPr>
              <w:t>TIENDA INCI</w:t>
            </w:r>
          </w:p>
        </w:tc>
        <w:tc>
          <w:tcPr>
            <w:tcW w:w="1840" w:type="dxa"/>
            <w:tcBorders>
              <w:top w:val="nil"/>
              <w:left w:val="nil"/>
              <w:bottom w:val="single" w:sz="4" w:space="0" w:color="auto"/>
              <w:right w:val="single" w:sz="4" w:space="0" w:color="auto"/>
            </w:tcBorders>
            <w:shd w:val="clear" w:color="auto" w:fill="auto"/>
            <w:noWrap/>
            <w:vAlign w:val="center"/>
            <w:hideMark/>
          </w:tcPr>
          <w:p w14:paraId="1D8FC922" w14:textId="77777777" w:rsidR="000474ED" w:rsidRPr="000474ED" w:rsidRDefault="000474ED" w:rsidP="000474ED">
            <w:pPr>
              <w:spacing w:after="0" w:line="240" w:lineRule="auto"/>
              <w:jc w:val="center"/>
              <w:rPr>
                <w:rFonts w:ascii="Calibri" w:eastAsia="Times New Roman" w:hAnsi="Calibri" w:cs="Calibri"/>
                <w:color w:val="000000"/>
                <w:sz w:val="20"/>
                <w:szCs w:val="20"/>
                <w:lang w:eastAsia="es-CO"/>
              </w:rPr>
            </w:pPr>
            <w:r w:rsidRPr="000474ED">
              <w:rPr>
                <w:rFonts w:ascii="Calibri" w:eastAsia="Times New Roman" w:hAnsi="Calibri" w:cs="Calibri"/>
                <w:color w:val="000000"/>
                <w:sz w:val="20"/>
                <w:szCs w:val="20"/>
                <w:lang w:eastAsia="es-CO"/>
              </w:rPr>
              <w:t>5</w:t>
            </w:r>
          </w:p>
        </w:tc>
        <w:tc>
          <w:tcPr>
            <w:tcW w:w="2140" w:type="dxa"/>
            <w:tcBorders>
              <w:top w:val="nil"/>
              <w:left w:val="nil"/>
              <w:bottom w:val="single" w:sz="4" w:space="0" w:color="auto"/>
              <w:right w:val="single" w:sz="4" w:space="0" w:color="auto"/>
            </w:tcBorders>
            <w:shd w:val="clear" w:color="auto" w:fill="auto"/>
            <w:noWrap/>
            <w:vAlign w:val="center"/>
            <w:hideMark/>
          </w:tcPr>
          <w:p w14:paraId="3023D746" w14:textId="77777777" w:rsidR="000474ED" w:rsidRPr="000474ED" w:rsidRDefault="000474ED" w:rsidP="000474ED">
            <w:pPr>
              <w:spacing w:after="0" w:line="240" w:lineRule="auto"/>
              <w:jc w:val="center"/>
              <w:rPr>
                <w:rFonts w:ascii="Calibri" w:eastAsia="Times New Roman" w:hAnsi="Calibri" w:cs="Calibri"/>
                <w:color w:val="000000"/>
                <w:sz w:val="20"/>
                <w:szCs w:val="20"/>
                <w:lang w:eastAsia="es-CO"/>
              </w:rPr>
            </w:pPr>
            <w:r w:rsidRPr="000474ED">
              <w:rPr>
                <w:rFonts w:ascii="Calibri" w:eastAsia="Times New Roman" w:hAnsi="Calibri" w:cs="Calibri"/>
                <w:color w:val="000000"/>
                <w:sz w:val="20"/>
                <w:szCs w:val="20"/>
                <w:lang w:eastAsia="es-CO"/>
              </w:rPr>
              <w:t>0,5%</w:t>
            </w:r>
          </w:p>
        </w:tc>
      </w:tr>
      <w:tr w:rsidR="000474ED" w:rsidRPr="000474ED" w14:paraId="5252734C" w14:textId="77777777" w:rsidTr="000474ED">
        <w:trPr>
          <w:trHeight w:val="78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10F399ED" w14:textId="77777777" w:rsidR="000474ED" w:rsidRPr="000474ED" w:rsidRDefault="000474ED" w:rsidP="000474ED">
            <w:pPr>
              <w:spacing w:after="0" w:line="240" w:lineRule="auto"/>
              <w:jc w:val="center"/>
              <w:rPr>
                <w:rFonts w:ascii="Calibri" w:eastAsia="Times New Roman" w:hAnsi="Calibri" w:cs="Calibri"/>
                <w:color w:val="000000"/>
                <w:sz w:val="20"/>
                <w:szCs w:val="20"/>
                <w:lang w:eastAsia="es-CO"/>
              </w:rPr>
            </w:pPr>
            <w:r w:rsidRPr="000474ED">
              <w:rPr>
                <w:rFonts w:ascii="Calibri" w:eastAsia="Times New Roman" w:hAnsi="Calibri" w:cs="Calibri"/>
                <w:color w:val="000000"/>
                <w:sz w:val="20"/>
                <w:szCs w:val="20"/>
                <w:lang w:eastAsia="es-CO"/>
              </w:rPr>
              <w:t>PARTICIPACIÓN CIUDADANA OPINIONES SUGERENCIAS, QUEJAS, RECLAMOS, RECOMENDACIONES Y FELICITACIONES</w:t>
            </w:r>
          </w:p>
        </w:tc>
        <w:tc>
          <w:tcPr>
            <w:tcW w:w="1840" w:type="dxa"/>
            <w:tcBorders>
              <w:top w:val="nil"/>
              <w:left w:val="nil"/>
              <w:bottom w:val="single" w:sz="4" w:space="0" w:color="auto"/>
              <w:right w:val="single" w:sz="4" w:space="0" w:color="auto"/>
            </w:tcBorders>
            <w:shd w:val="clear" w:color="auto" w:fill="auto"/>
            <w:noWrap/>
            <w:vAlign w:val="center"/>
            <w:hideMark/>
          </w:tcPr>
          <w:p w14:paraId="6C64E12D" w14:textId="77777777" w:rsidR="000474ED" w:rsidRPr="000474ED" w:rsidRDefault="000474ED" w:rsidP="000474ED">
            <w:pPr>
              <w:spacing w:after="0" w:line="240" w:lineRule="auto"/>
              <w:jc w:val="center"/>
              <w:rPr>
                <w:rFonts w:ascii="Calibri" w:eastAsia="Times New Roman" w:hAnsi="Calibri" w:cs="Calibri"/>
                <w:color w:val="000000"/>
                <w:sz w:val="20"/>
                <w:szCs w:val="20"/>
                <w:lang w:eastAsia="es-CO"/>
              </w:rPr>
            </w:pPr>
            <w:r w:rsidRPr="000474ED">
              <w:rPr>
                <w:rFonts w:ascii="Calibri" w:eastAsia="Times New Roman" w:hAnsi="Calibri" w:cs="Calibri"/>
                <w:color w:val="000000"/>
                <w:sz w:val="20"/>
                <w:szCs w:val="20"/>
                <w:lang w:eastAsia="es-CO"/>
              </w:rPr>
              <w:t>3</w:t>
            </w:r>
          </w:p>
        </w:tc>
        <w:tc>
          <w:tcPr>
            <w:tcW w:w="2140" w:type="dxa"/>
            <w:tcBorders>
              <w:top w:val="nil"/>
              <w:left w:val="nil"/>
              <w:bottom w:val="single" w:sz="4" w:space="0" w:color="auto"/>
              <w:right w:val="single" w:sz="4" w:space="0" w:color="auto"/>
            </w:tcBorders>
            <w:shd w:val="clear" w:color="auto" w:fill="auto"/>
            <w:noWrap/>
            <w:vAlign w:val="center"/>
            <w:hideMark/>
          </w:tcPr>
          <w:p w14:paraId="751F7182" w14:textId="77777777" w:rsidR="000474ED" w:rsidRPr="000474ED" w:rsidRDefault="000474ED" w:rsidP="000474ED">
            <w:pPr>
              <w:spacing w:after="0" w:line="240" w:lineRule="auto"/>
              <w:jc w:val="center"/>
              <w:rPr>
                <w:rFonts w:ascii="Calibri" w:eastAsia="Times New Roman" w:hAnsi="Calibri" w:cs="Calibri"/>
                <w:color w:val="000000"/>
                <w:sz w:val="20"/>
                <w:szCs w:val="20"/>
                <w:lang w:eastAsia="es-CO"/>
              </w:rPr>
            </w:pPr>
            <w:r w:rsidRPr="000474ED">
              <w:rPr>
                <w:rFonts w:ascii="Calibri" w:eastAsia="Times New Roman" w:hAnsi="Calibri" w:cs="Calibri"/>
                <w:color w:val="000000"/>
                <w:sz w:val="20"/>
                <w:szCs w:val="20"/>
                <w:lang w:eastAsia="es-CO"/>
              </w:rPr>
              <w:t>0,3%</w:t>
            </w:r>
          </w:p>
        </w:tc>
      </w:tr>
      <w:tr w:rsidR="000474ED" w:rsidRPr="000474ED" w14:paraId="557904A6" w14:textId="77777777" w:rsidTr="002B51DB">
        <w:trPr>
          <w:trHeight w:val="357"/>
        </w:trPr>
        <w:tc>
          <w:tcPr>
            <w:tcW w:w="5520" w:type="dxa"/>
            <w:tcBorders>
              <w:top w:val="nil"/>
              <w:left w:val="single" w:sz="4" w:space="0" w:color="auto"/>
              <w:bottom w:val="nil"/>
              <w:right w:val="single" w:sz="4" w:space="0" w:color="auto"/>
            </w:tcBorders>
            <w:shd w:val="clear" w:color="auto" w:fill="auto"/>
            <w:vAlign w:val="center"/>
            <w:hideMark/>
          </w:tcPr>
          <w:p w14:paraId="401E1A2E" w14:textId="77777777" w:rsidR="000474ED" w:rsidRPr="000474ED" w:rsidRDefault="000474ED" w:rsidP="000474ED">
            <w:pPr>
              <w:spacing w:after="0" w:line="240" w:lineRule="auto"/>
              <w:jc w:val="center"/>
              <w:rPr>
                <w:rFonts w:ascii="Calibri" w:eastAsia="Times New Roman" w:hAnsi="Calibri" w:cs="Calibri"/>
                <w:color w:val="000000"/>
                <w:sz w:val="20"/>
                <w:szCs w:val="20"/>
                <w:lang w:eastAsia="es-CO"/>
              </w:rPr>
            </w:pPr>
            <w:r w:rsidRPr="000474ED">
              <w:rPr>
                <w:rFonts w:ascii="Calibri" w:eastAsia="Times New Roman" w:hAnsi="Calibri" w:cs="Calibri"/>
                <w:color w:val="000000"/>
                <w:sz w:val="20"/>
                <w:szCs w:val="20"/>
                <w:lang w:eastAsia="es-CO"/>
              </w:rPr>
              <w:t>OTROS TRAMITES</w:t>
            </w:r>
          </w:p>
        </w:tc>
        <w:tc>
          <w:tcPr>
            <w:tcW w:w="1840" w:type="dxa"/>
            <w:tcBorders>
              <w:top w:val="nil"/>
              <w:left w:val="nil"/>
              <w:bottom w:val="nil"/>
              <w:right w:val="single" w:sz="4" w:space="0" w:color="auto"/>
            </w:tcBorders>
            <w:shd w:val="clear" w:color="auto" w:fill="auto"/>
            <w:noWrap/>
            <w:vAlign w:val="center"/>
            <w:hideMark/>
          </w:tcPr>
          <w:p w14:paraId="5DDF1BF1" w14:textId="77777777" w:rsidR="000474ED" w:rsidRPr="000474ED" w:rsidRDefault="000474ED" w:rsidP="000474ED">
            <w:pPr>
              <w:spacing w:after="0" w:line="240" w:lineRule="auto"/>
              <w:jc w:val="center"/>
              <w:rPr>
                <w:rFonts w:ascii="Calibri" w:eastAsia="Times New Roman" w:hAnsi="Calibri" w:cs="Calibri"/>
                <w:color w:val="000000"/>
                <w:sz w:val="20"/>
                <w:szCs w:val="20"/>
                <w:lang w:eastAsia="es-CO"/>
              </w:rPr>
            </w:pPr>
            <w:r w:rsidRPr="000474ED">
              <w:rPr>
                <w:rFonts w:ascii="Calibri" w:eastAsia="Times New Roman" w:hAnsi="Calibri" w:cs="Calibri"/>
                <w:color w:val="000000"/>
                <w:sz w:val="20"/>
                <w:szCs w:val="20"/>
                <w:lang w:eastAsia="es-CO"/>
              </w:rPr>
              <w:t>291</w:t>
            </w:r>
          </w:p>
        </w:tc>
        <w:tc>
          <w:tcPr>
            <w:tcW w:w="2140" w:type="dxa"/>
            <w:tcBorders>
              <w:top w:val="nil"/>
              <w:left w:val="nil"/>
              <w:bottom w:val="nil"/>
              <w:right w:val="single" w:sz="4" w:space="0" w:color="auto"/>
            </w:tcBorders>
            <w:shd w:val="clear" w:color="auto" w:fill="auto"/>
            <w:noWrap/>
            <w:vAlign w:val="center"/>
            <w:hideMark/>
          </w:tcPr>
          <w:p w14:paraId="533FE675" w14:textId="77777777" w:rsidR="000474ED" w:rsidRPr="000474ED" w:rsidRDefault="000474ED" w:rsidP="000474ED">
            <w:pPr>
              <w:spacing w:after="0" w:line="240" w:lineRule="auto"/>
              <w:jc w:val="center"/>
              <w:rPr>
                <w:rFonts w:ascii="Calibri" w:eastAsia="Times New Roman" w:hAnsi="Calibri" w:cs="Calibri"/>
                <w:color w:val="000000"/>
                <w:sz w:val="20"/>
                <w:szCs w:val="20"/>
                <w:lang w:eastAsia="es-CO"/>
              </w:rPr>
            </w:pPr>
            <w:r w:rsidRPr="000474ED">
              <w:rPr>
                <w:rFonts w:ascii="Calibri" w:eastAsia="Times New Roman" w:hAnsi="Calibri" w:cs="Calibri"/>
                <w:color w:val="000000"/>
                <w:sz w:val="20"/>
                <w:szCs w:val="20"/>
                <w:lang w:eastAsia="es-CO"/>
              </w:rPr>
              <w:t>28,6%</w:t>
            </w:r>
          </w:p>
        </w:tc>
      </w:tr>
      <w:tr w:rsidR="000474ED" w:rsidRPr="000474ED" w14:paraId="0C07EB8B" w14:textId="77777777" w:rsidTr="002B51DB">
        <w:trPr>
          <w:trHeight w:val="406"/>
        </w:trPr>
        <w:tc>
          <w:tcPr>
            <w:tcW w:w="5520" w:type="dxa"/>
            <w:tcBorders>
              <w:top w:val="single" w:sz="4" w:space="0" w:color="auto"/>
              <w:left w:val="single" w:sz="4" w:space="0" w:color="auto"/>
              <w:bottom w:val="nil"/>
              <w:right w:val="single" w:sz="4" w:space="0" w:color="auto"/>
            </w:tcBorders>
            <w:shd w:val="clear" w:color="auto" w:fill="auto"/>
            <w:vAlign w:val="center"/>
            <w:hideMark/>
          </w:tcPr>
          <w:p w14:paraId="1EB42E98" w14:textId="77777777" w:rsidR="000474ED" w:rsidRPr="000474ED" w:rsidRDefault="000474ED" w:rsidP="000474ED">
            <w:pPr>
              <w:spacing w:after="0" w:line="240" w:lineRule="auto"/>
              <w:jc w:val="center"/>
              <w:rPr>
                <w:rFonts w:ascii="Calibri" w:eastAsia="Times New Roman" w:hAnsi="Calibri" w:cs="Calibri"/>
                <w:color w:val="000000"/>
                <w:sz w:val="20"/>
                <w:szCs w:val="20"/>
                <w:lang w:eastAsia="es-CO"/>
              </w:rPr>
            </w:pPr>
            <w:r w:rsidRPr="000474ED">
              <w:rPr>
                <w:rFonts w:ascii="Calibri" w:eastAsia="Times New Roman" w:hAnsi="Calibri" w:cs="Calibri"/>
                <w:color w:val="000000"/>
                <w:sz w:val="20"/>
                <w:szCs w:val="20"/>
                <w:lang w:eastAsia="es-CO"/>
              </w:rPr>
              <w:t>INFORMATIVO NO REQUIERE TRÁMITE</w:t>
            </w:r>
          </w:p>
        </w:tc>
        <w:tc>
          <w:tcPr>
            <w:tcW w:w="1840" w:type="dxa"/>
            <w:tcBorders>
              <w:top w:val="single" w:sz="4" w:space="0" w:color="auto"/>
              <w:left w:val="nil"/>
              <w:bottom w:val="nil"/>
              <w:right w:val="single" w:sz="4" w:space="0" w:color="auto"/>
            </w:tcBorders>
            <w:shd w:val="clear" w:color="auto" w:fill="auto"/>
            <w:noWrap/>
            <w:vAlign w:val="center"/>
            <w:hideMark/>
          </w:tcPr>
          <w:p w14:paraId="016C5257" w14:textId="77777777" w:rsidR="000474ED" w:rsidRPr="000474ED" w:rsidRDefault="000474ED" w:rsidP="000474ED">
            <w:pPr>
              <w:spacing w:after="0" w:line="240" w:lineRule="auto"/>
              <w:jc w:val="center"/>
              <w:rPr>
                <w:rFonts w:ascii="Calibri" w:eastAsia="Times New Roman" w:hAnsi="Calibri" w:cs="Calibri"/>
                <w:color w:val="000000"/>
                <w:sz w:val="20"/>
                <w:szCs w:val="20"/>
                <w:lang w:eastAsia="es-CO"/>
              </w:rPr>
            </w:pPr>
            <w:r w:rsidRPr="000474ED">
              <w:rPr>
                <w:rFonts w:ascii="Calibri" w:eastAsia="Times New Roman" w:hAnsi="Calibri" w:cs="Calibri"/>
                <w:color w:val="000000"/>
                <w:sz w:val="20"/>
                <w:szCs w:val="20"/>
                <w:lang w:eastAsia="es-CO"/>
              </w:rPr>
              <w:t>169</w:t>
            </w:r>
          </w:p>
        </w:tc>
        <w:tc>
          <w:tcPr>
            <w:tcW w:w="2140" w:type="dxa"/>
            <w:tcBorders>
              <w:top w:val="single" w:sz="4" w:space="0" w:color="auto"/>
              <w:left w:val="nil"/>
              <w:bottom w:val="nil"/>
              <w:right w:val="single" w:sz="4" w:space="0" w:color="auto"/>
            </w:tcBorders>
            <w:shd w:val="clear" w:color="auto" w:fill="auto"/>
            <w:noWrap/>
            <w:vAlign w:val="center"/>
            <w:hideMark/>
          </w:tcPr>
          <w:p w14:paraId="339F9445" w14:textId="77777777" w:rsidR="000474ED" w:rsidRPr="000474ED" w:rsidRDefault="000474ED" w:rsidP="000474ED">
            <w:pPr>
              <w:spacing w:after="0" w:line="240" w:lineRule="auto"/>
              <w:jc w:val="center"/>
              <w:rPr>
                <w:rFonts w:ascii="Calibri" w:eastAsia="Times New Roman" w:hAnsi="Calibri" w:cs="Calibri"/>
                <w:color w:val="000000"/>
                <w:sz w:val="20"/>
                <w:szCs w:val="20"/>
                <w:lang w:eastAsia="es-CO"/>
              </w:rPr>
            </w:pPr>
            <w:r w:rsidRPr="000474ED">
              <w:rPr>
                <w:rFonts w:ascii="Calibri" w:eastAsia="Times New Roman" w:hAnsi="Calibri" w:cs="Calibri"/>
                <w:color w:val="000000"/>
                <w:sz w:val="20"/>
                <w:szCs w:val="20"/>
                <w:lang w:eastAsia="es-CO"/>
              </w:rPr>
              <w:t>16,6%</w:t>
            </w:r>
          </w:p>
        </w:tc>
      </w:tr>
      <w:tr w:rsidR="000474ED" w:rsidRPr="000474ED" w14:paraId="7515861A" w14:textId="77777777" w:rsidTr="000474ED">
        <w:trPr>
          <w:trHeight w:val="300"/>
        </w:trPr>
        <w:tc>
          <w:tcPr>
            <w:tcW w:w="5520" w:type="dxa"/>
            <w:tcBorders>
              <w:top w:val="single" w:sz="4" w:space="0" w:color="auto"/>
              <w:left w:val="single" w:sz="4" w:space="0" w:color="auto"/>
              <w:bottom w:val="nil"/>
              <w:right w:val="single" w:sz="4" w:space="0" w:color="auto"/>
            </w:tcBorders>
            <w:shd w:val="clear" w:color="000000" w:fill="A6A6A6"/>
            <w:vAlign w:val="center"/>
            <w:hideMark/>
          </w:tcPr>
          <w:p w14:paraId="26E3F59F" w14:textId="77777777" w:rsidR="000474ED" w:rsidRPr="000474ED" w:rsidRDefault="000474ED" w:rsidP="000474ED">
            <w:pPr>
              <w:spacing w:after="0" w:line="240" w:lineRule="auto"/>
              <w:jc w:val="center"/>
              <w:rPr>
                <w:rFonts w:ascii="Calibri" w:eastAsia="Times New Roman" w:hAnsi="Calibri" w:cs="Calibri"/>
                <w:color w:val="000000"/>
                <w:sz w:val="20"/>
                <w:szCs w:val="20"/>
                <w:lang w:eastAsia="es-CO"/>
              </w:rPr>
            </w:pPr>
            <w:r w:rsidRPr="000474ED">
              <w:rPr>
                <w:rFonts w:ascii="Calibri" w:eastAsia="Times New Roman" w:hAnsi="Calibri" w:cs="Calibri"/>
                <w:color w:val="000000"/>
                <w:sz w:val="20"/>
                <w:szCs w:val="20"/>
                <w:lang w:eastAsia="es-CO"/>
              </w:rPr>
              <w:t>TOTAL</w:t>
            </w:r>
          </w:p>
        </w:tc>
        <w:tc>
          <w:tcPr>
            <w:tcW w:w="1840" w:type="dxa"/>
            <w:tcBorders>
              <w:top w:val="single" w:sz="4" w:space="0" w:color="auto"/>
              <w:left w:val="nil"/>
              <w:bottom w:val="nil"/>
              <w:right w:val="single" w:sz="4" w:space="0" w:color="auto"/>
            </w:tcBorders>
            <w:shd w:val="clear" w:color="auto" w:fill="auto"/>
            <w:noWrap/>
            <w:vAlign w:val="center"/>
            <w:hideMark/>
          </w:tcPr>
          <w:p w14:paraId="1252A6D9" w14:textId="77777777" w:rsidR="000474ED" w:rsidRPr="000474ED" w:rsidRDefault="000474ED" w:rsidP="000474ED">
            <w:pPr>
              <w:spacing w:after="0" w:line="240" w:lineRule="auto"/>
              <w:jc w:val="center"/>
              <w:rPr>
                <w:rFonts w:ascii="Calibri" w:eastAsia="Times New Roman" w:hAnsi="Calibri" w:cs="Calibri"/>
                <w:color w:val="000000"/>
                <w:sz w:val="20"/>
                <w:szCs w:val="20"/>
                <w:lang w:eastAsia="es-CO"/>
              </w:rPr>
            </w:pPr>
            <w:r w:rsidRPr="000474ED">
              <w:rPr>
                <w:rFonts w:ascii="Calibri" w:eastAsia="Times New Roman" w:hAnsi="Calibri" w:cs="Calibri"/>
                <w:color w:val="000000"/>
                <w:sz w:val="20"/>
                <w:szCs w:val="20"/>
                <w:lang w:eastAsia="es-CO"/>
              </w:rPr>
              <w:t>1018</w:t>
            </w:r>
          </w:p>
        </w:tc>
        <w:tc>
          <w:tcPr>
            <w:tcW w:w="2140" w:type="dxa"/>
            <w:tcBorders>
              <w:top w:val="single" w:sz="4" w:space="0" w:color="auto"/>
              <w:left w:val="nil"/>
              <w:bottom w:val="nil"/>
              <w:right w:val="single" w:sz="4" w:space="0" w:color="auto"/>
            </w:tcBorders>
            <w:shd w:val="clear" w:color="auto" w:fill="auto"/>
            <w:noWrap/>
            <w:vAlign w:val="center"/>
            <w:hideMark/>
          </w:tcPr>
          <w:p w14:paraId="07D79902" w14:textId="77777777" w:rsidR="000474ED" w:rsidRPr="000474ED" w:rsidRDefault="000474ED" w:rsidP="000474ED">
            <w:pPr>
              <w:spacing w:after="0" w:line="240" w:lineRule="auto"/>
              <w:jc w:val="center"/>
              <w:rPr>
                <w:rFonts w:ascii="Calibri" w:eastAsia="Times New Roman" w:hAnsi="Calibri" w:cs="Calibri"/>
                <w:color w:val="000000"/>
                <w:sz w:val="20"/>
                <w:szCs w:val="20"/>
                <w:lang w:eastAsia="es-CO"/>
              </w:rPr>
            </w:pPr>
            <w:r w:rsidRPr="000474ED">
              <w:rPr>
                <w:rFonts w:ascii="Calibri" w:eastAsia="Times New Roman" w:hAnsi="Calibri" w:cs="Calibri"/>
                <w:color w:val="000000"/>
                <w:sz w:val="20"/>
                <w:szCs w:val="20"/>
                <w:lang w:eastAsia="es-CO"/>
              </w:rPr>
              <w:t>100%</w:t>
            </w:r>
          </w:p>
        </w:tc>
      </w:tr>
    </w:tbl>
    <w:p w14:paraId="6DEAB057" w14:textId="2F5576AE" w:rsidR="00BF31D0" w:rsidRDefault="00BF31D0" w:rsidP="00BF31D0">
      <w:pPr>
        <w:jc w:val="both"/>
        <w:rPr>
          <w:rFonts w:ascii="Arial" w:hAnsi="Arial" w:cs="Arial"/>
          <w:iCs/>
          <w:color w:val="202122"/>
          <w:sz w:val="18"/>
          <w:szCs w:val="18"/>
          <w:shd w:val="clear" w:color="auto" w:fill="FFFFFF"/>
        </w:rPr>
      </w:pPr>
      <w:r>
        <w:rPr>
          <w:rFonts w:ascii="Arial" w:hAnsi="Arial" w:cs="Arial"/>
          <w:iCs/>
          <w:color w:val="202122"/>
          <w:sz w:val="18"/>
          <w:szCs w:val="18"/>
          <w:shd w:val="clear" w:color="auto" w:fill="FFFFFF"/>
        </w:rPr>
        <w:t xml:space="preserve">Tabla 9. Ejes </w:t>
      </w:r>
      <w:r w:rsidR="00B24430">
        <w:rPr>
          <w:rFonts w:ascii="Arial" w:hAnsi="Arial" w:cs="Arial"/>
          <w:iCs/>
          <w:color w:val="202122"/>
          <w:sz w:val="18"/>
          <w:szCs w:val="18"/>
          <w:shd w:val="clear" w:color="auto" w:fill="FFFFFF"/>
        </w:rPr>
        <w:t>temáticos consultados durante el tercer</w:t>
      </w:r>
      <w:r>
        <w:rPr>
          <w:rFonts w:ascii="Arial" w:hAnsi="Arial" w:cs="Arial"/>
          <w:iCs/>
          <w:color w:val="202122"/>
          <w:sz w:val="18"/>
          <w:szCs w:val="18"/>
          <w:shd w:val="clear" w:color="auto" w:fill="FFFFFF"/>
        </w:rPr>
        <w:t xml:space="preserve"> trimestre de 2022</w:t>
      </w:r>
    </w:p>
    <w:p w14:paraId="50D609AF" w14:textId="3E3E5CAF" w:rsidR="00BF31D0" w:rsidRDefault="00BF31D0" w:rsidP="00BF31D0">
      <w:pPr>
        <w:jc w:val="both"/>
        <w:rPr>
          <w:rFonts w:ascii="Arial" w:hAnsi="Arial" w:cs="Arial"/>
          <w:iCs/>
          <w:color w:val="202122"/>
          <w:sz w:val="18"/>
          <w:szCs w:val="18"/>
          <w:shd w:val="clear" w:color="auto" w:fill="FFFFFF"/>
        </w:rPr>
      </w:pPr>
    </w:p>
    <w:p w14:paraId="51E82B92" w14:textId="12C18D0D" w:rsidR="00DD65D9" w:rsidRDefault="00BF31D0" w:rsidP="00A81714">
      <w:pPr>
        <w:pStyle w:val="Standard"/>
        <w:autoSpaceDE w:val="0"/>
        <w:jc w:val="both"/>
        <w:rPr>
          <w:rFonts w:ascii="Arial" w:eastAsiaTheme="minorEastAsia" w:hAnsi="Arial" w:cs="Arial"/>
          <w:kern w:val="0"/>
          <w:lang w:val="es-ES_tradnl"/>
        </w:rPr>
      </w:pPr>
      <w:r>
        <w:rPr>
          <w:rFonts w:ascii="Arial" w:eastAsiaTheme="minorEastAsia" w:hAnsi="Arial" w:cs="Arial"/>
          <w:kern w:val="0"/>
          <w:lang w:val="es-ES_tradnl"/>
        </w:rPr>
        <w:t xml:space="preserve">Durante el período </w:t>
      </w:r>
      <w:r w:rsidR="00BA03FF">
        <w:rPr>
          <w:rFonts w:ascii="Arial" w:eastAsiaTheme="minorEastAsia" w:hAnsi="Arial" w:cs="Arial"/>
          <w:kern w:val="0"/>
          <w:lang w:val="es-ES_tradnl"/>
        </w:rPr>
        <w:t>evaluado los</w:t>
      </w:r>
      <w:r>
        <w:rPr>
          <w:rFonts w:ascii="Arial" w:eastAsiaTheme="minorEastAsia" w:hAnsi="Arial" w:cs="Arial"/>
          <w:kern w:val="0"/>
          <w:lang w:val="es-ES_tradnl"/>
        </w:rPr>
        <w:t xml:space="preserve"> resultados indican que, los ciudadanos solicitaron asesoría e información sobre los </w:t>
      </w:r>
      <w:r w:rsidR="00245F7E">
        <w:rPr>
          <w:rFonts w:ascii="Arial" w:eastAsiaTheme="minorEastAsia" w:hAnsi="Arial" w:cs="Arial"/>
          <w:kern w:val="0"/>
          <w:lang w:val="es-ES_tradnl"/>
        </w:rPr>
        <w:t>servicios con</w:t>
      </w:r>
      <w:r>
        <w:rPr>
          <w:rFonts w:ascii="Arial" w:eastAsiaTheme="minorEastAsia" w:hAnsi="Arial" w:cs="Arial"/>
          <w:kern w:val="0"/>
          <w:lang w:val="es-ES_tradnl"/>
        </w:rPr>
        <w:t xml:space="preserve"> l</w:t>
      </w:r>
      <w:r w:rsidR="00DF6026">
        <w:rPr>
          <w:rFonts w:ascii="Arial" w:eastAsiaTheme="minorEastAsia" w:hAnsi="Arial" w:cs="Arial"/>
          <w:kern w:val="0"/>
          <w:lang w:val="es-ES_tradnl"/>
        </w:rPr>
        <w:t>os que cuenta el INCI, con un 23</w:t>
      </w:r>
      <w:r>
        <w:rPr>
          <w:rFonts w:ascii="Arial" w:eastAsiaTheme="minorEastAsia" w:hAnsi="Arial" w:cs="Arial"/>
          <w:kern w:val="0"/>
          <w:lang w:val="es-ES_tradnl"/>
        </w:rPr>
        <w:t>,</w:t>
      </w:r>
      <w:r w:rsidR="00DF6026">
        <w:rPr>
          <w:rFonts w:ascii="Arial" w:eastAsiaTheme="minorEastAsia" w:hAnsi="Arial" w:cs="Arial"/>
          <w:kern w:val="0"/>
          <w:lang w:val="es-ES_tradnl"/>
        </w:rPr>
        <w:t>6</w:t>
      </w:r>
      <w:r>
        <w:rPr>
          <w:rFonts w:ascii="Arial" w:eastAsiaTheme="minorEastAsia" w:hAnsi="Arial" w:cs="Arial"/>
          <w:kern w:val="0"/>
          <w:lang w:val="es-ES_tradnl"/>
        </w:rPr>
        <w:t xml:space="preserve">% según lo evidencia la tabla anterior otro de los temas más consultado por los ciudadanos fue sobre información administrativa o </w:t>
      </w:r>
      <w:r w:rsidR="00A81714">
        <w:rPr>
          <w:rFonts w:ascii="Arial" w:eastAsiaTheme="minorEastAsia" w:hAnsi="Arial" w:cs="Arial"/>
          <w:kern w:val="0"/>
          <w:lang w:val="es-ES_tradnl"/>
        </w:rPr>
        <w:t xml:space="preserve">documentación que equivale al </w:t>
      </w:r>
      <w:r w:rsidR="00DF6026">
        <w:rPr>
          <w:rFonts w:ascii="Arial" w:eastAsiaTheme="minorEastAsia" w:hAnsi="Arial" w:cs="Arial"/>
          <w:kern w:val="0"/>
          <w:lang w:val="es-ES_tradnl"/>
        </w:rPr>
        <w:t>8</w:t>
      </w:r>
      <w:r w:rsidR="00A81714">
        <w:rPr>
          <w:rFonts w:ascii="Arial" w:eastAsiaTheme="minorEastAsia" w:hAnsi="Arial" w:cs="Arial"/>
          <w:kern w:val="0"/>
          <w:lang w:val="es-ES_tradnl"/>
        </w:rPr>
        <w:t>,</w:t>
      </w:r>
      <w:r w:rsidR="00DF6026">
        <w:rPr>
          <w:rFonts w:ascii="Arial" w:eastAsiaTheme="minorEastAsia" w:hAnsi="Arial" w:cs="Arial"/>
          <w:kern w:val="0"/>
          <w:lang w:val="es-ES_tradnl"/>
        </w:rPr>
        <w:t>6</w:t>
      </w:r>
      <w:r w:rsidR="00A81714">
        <w:rPr>
          <w:rFonts w:ascii="Arial" w:eastAsiaTheme="minorEastAsia" w:hAnsi="Arial" w:cs="Arial"/>
          <w:kern w:val="0"/>
          <w:lang w:val="es-ES_tradnl"/>
        </w:rPr>
        <w:t>%.</w:t>
      </w:r>
    </w:p>
    <w:p w14:paraId="2FAAAD21" w14:textId="41C0A44E" w:rsidR="00A81714" w:rsidRDefault="00A81714" w:rsidP="00A81714">
      <w:pPr>
        <w:pStyle w:val="Standard"/>
        <w:autoSpaceDE w:val="0"/>
        <w:jc w:val="both"/>
        <w:rPr>
          <w:rFonts w:ascii="Arial" w:eastAsiaTheme="minorEastAsia" w:hAnsi="Arial" w:cs="Arial"/>
          <w:kern w:val="0"/>
          <w:lang w:val="es-ES_tradnl"/>
        </w:rPr>
      </w:pPr>
    </w:p>
    <w:p w14:paraId="166C0B98" w14:textId="4A059618" w:rsidR="00A81714" w:rsidRDefault="00A81714" w:rsidP="00A81714">
      <w:pPr>
        <w:pStyle w:val="Standard"/>
        <w:autoSpaceDE w:val="0"/>
        <w:jc w:val="both"/>
        <w:rPr>
          <w:rFonts w:ascii="Arial" w:eastAsiaTheme="minorEastAsia" w:hAnsi="Arial" w:cs="Arial"/>
          <w:kern w:val="0"/>
          <w:lang w:val="es-ES_tradnl"/>
        </w:rPr>
      </w:pPr>
    </w:p>
    <w:p w14:paraId="701937E7" w14:textId="63771C6E" w:rsidR="00245F7E" w:rsidRDefault="00BA03FF" w:rsidP="00170A2D">
      <w:pPr>
        <w:pStyle w:val="Standard"/>
        <w:autoSpaceDE w:val="0"/>
        <w:jc w:val="both"/>
        <w:rPr>
          <w:rFonts w:ascii="Arial" w:eastAsiaTheme="minorEastAsia" w:hAnsi="Arial" w:cs="Arial"/>
          <w:kern w:val="0"/>
          <w:lang w:val="es-ES_tradnl"/>
        </w:rPr>
      </w:pPr>
      <w:r>
        <w:rPr>
          <w:rFonts w:ascii="Arial" w:eastAsiaTheme="minorEastAsia" w:hAnsi="Arial" w:cs="Arial"/>
          <w:kern w:val="0"/>
          <w:lang w:val="es-ES_tradnl"/>
        </w:rPr>
        <w:t>Finalmente,</w:t>
      </w:r>
      <w:r w:rsidR="00170A2D">
        <w:rPr>
          <w:rFonts w:ascii="Arial" w:eastAsiaTheme="minorEastAsia" w:hAnsi="Arial" w:cs="Arial"/>
          <w:kern w:val="0"/>
          <w:lang w:val="es-ES_tradnl"/>
        </w:rPr>
        <w:t xml:space="preserve"> </w:t>
      </w:r>
      <w:r>
        <w:rPr>
          <w:rFonts w:ascii="Arial" w:eastAsiaTheme="minorEastAsia" w:hAnsi="Arial" w:cs="Arial"/>
          <w:kern w:val="0"/>
          <w:lang w:val="es-ES_tradnl"/>
        </w:rPr>
        <w:t xml:space="preserve">en </w:t>
      </w:r>
      <w:r w:rsidRPr="00170A2D">
        <w:rPr>
          <w:rFonts w:ascii="Arial" w:eastAsiaTheme="minorEastAsia" w:hAnsi="Arial" w:cs="Arial"/>
          <w:kern w:val="0"/>
          <w:lang w:val="es-ES_tradnl"/>
        </w:rPr>
        <w:t>el</w:t>
      </w:r>
      <w:r w:rsidR="00170A2D" w:rsidRPr="00170A2D">
        <w:rPr>
          <w:rFonts w:ascii="Arial" w:eastAsiaTheme="minorEastAsia" w:hAnsi="Arial" w:cs="Arial"/>
          <w:kern w:val="0"/>
          <w:lang w:val="es-ES_tradnl"/>
        </w:rPr>
        <w:t xml:space="preserve"> trimestre evaluado </w:t>
      </w:r>
      <w:r w:rsidR="00170A2D">
        <w:rPr>
          <w:rFonts w:ascii="Arial" w:eastAsiaTheme="minorEastAsia" w:hAnsi="Arial" w:cs="Arial"/>
          <w:kern w:val="0"/>
          <w:lang w:val="es-ES_tradnl"/>
        </w:rPr>
        <w:t>e</w:t>
      </w:r>
      <w:r w:rsidR="00170A2D" w:rsidRPr="00170A2D">
        <w:rPr>
          <w:rFonts w:ascii="Arial" w:eastAsiaTheme="minorEastAsia" w:hAnsi="Arial" w:cs="Arial"/>
          <w:kern w:val="0"/>
          <w:lang w:val="es-ES_tradnl"/>
        </w:rPr>
        <w:t>s de resaltar que las diferentes entidades públicas o privadas han solicitado asesoría en el tema de accesibilidad, y participación en los talleres de accesibilidad que se han venido realizando</w:t>
      </w:r>
      <w:r>
        <w:rPr>
          <w:rFonts w:ascii="Arial" w:eastAsiaTheme="minorEastAsia" w:hAnsi="Arial" w:cs="Arial"/>
          <w:kern w:val="0"/>
          <w:lang w:val="es-ES_tradnl"/>
        </w:rPr>
        <w:t xml:space="preserve"> durante el trimestre</w:t>
      </w:r>
      <w:r w:rsidR="00245F7E">
        <w:rPr>
          <w:rFonts w:ascii="Arial" w:eastAsiaTheme="minorEastAsia" w:hAnsi="Arial" w:cs="Arial"/>
          <w:kern w:val="0"/>
          <w:lang w:val="es-ES_tradnl"/>
        </w:rPr>
        <w:t xml:space="preserve">, así como en los talleres de braille. </w:t>
      </w:r>
    </w:p>
    <w:p w14:paraId="3492AA88" w14:textId="17A3B49F" w:rsidR="00245F7E" w:rsidRDefault="00245F7E" w:rsidP="00170A2D">
      <w:pPr>
        <w:pStyle w:val="Standard"/>
        <w:autoSpaceDE w:val="0"/>
        <w:jc w:val="both"/>
        <w:rPr>
          <w:rFonts w:ascii="Arial" w:eastAsiaTheme="minorEastAsia" w:hAnsi="Arial" w:cs="Arial"/>
          <w:kern w:val="0"/>
          <w:lang w:val="es-ES_tradnl"/>
        </w:rPr>
      </w:pPr>
    </w:p>
    <w:p w14:paraId="620C2C21" w14:textId="12828771" w:rsidR="00170A2D" w:rsidRDefault="00170A2D" w:rsidP="00170A2D">
      <w:pPr>
        <w:pStyle w:val="Standard"/>
        <w:autoSpaceDE w:val="0"/>
        <w:jc w:val="both"/>
        <w:rPr>
          <w:rFonts w:ascii="Arial" w:eastAsiaTheme="minorEastAsia" w:hAnsi="Arial" w:cs="Arial"/>
          <w:kern w:val="0"/>
          <w:lang w:val="es-ES_tradnl"/>
        </w:rPr>
      </w:pPr>
      <w:r w:rsidRPr="00170A2D">
        <w:rPr>
          <w:rFonts w:ascii="Arial" w:eastAsiaTheme="minorEastAsia" w:hAnsi="Arial" w:cs="Arial"/>
          <w:kern w:val="0"/>
          <w:lang w:val="es-ES_tradnl"/>
        </w:rPr>
        <w:t xml:space="preserve">  </w:t>
      </w:r>
    </w:p>
    <w:p w14:paraId="4ABA41BE" w14:textId="6678E90B" w:rsidR="00BA03FF" w:rsidRDefault="00BA03FF" w:rsidP="00170A2D">
      <w:pPr>
        <w:pStyle w:val="Standard"/>
        <w:autoSpaceDE w:val="0"/>
        <w:jc w:val="both"/>
        <w:rPr>
          <w:rFonts w:ascii="Arial" w:eastAsiaTheme="minorEastAsia" w:hAnsi="Arial" w:cs="Arial"/>
          <w:kern w:val="0"/>
          <w:lang w:val="es-ES_tradnl"/>
        </w:rPr>
      </w:pPr>
    </w:p>
    <w:p w14:paraId="47912EBA" w14:textId="77777777" w:rsidR="00BA03FF" w:rsidRPr="00170A2D" w:rsidRDefault="00BA03FF" w:rsidP="00170A2D">
      <w:pPr>
        <w:pStyle w:val="Standard"/>
        <w:autoSpaceDE w:val="0"/>
        <w:jc w:val="both"/>
        <w:rPr>
          <w:rFonts w:ascii="Arial" w:eastAsiaTheme="minorEastAsia" w:hAnsi="Arial" w:cs="Arial"/>
          <w:kern w:val="0"/>
          <w:lang w:val="es-ES_tradnl"/>
        </w:rPr>
      </w:pPr>
    </w:p>
    <w:p w14:paraId="0805E371" w14:textId="325128EE" w:rsidR="00170A2D" w:rsidRDefault="00170A2D" w:rsidP="00170A2D">
      <w:pPr>
        <w:pStyle w:val="Standard"/>
        <w:autoSpaceDE w:val="0"/>
        <w:jc w:val="both"/>
        <w:rPr>
          <w:rFonts w:ascii="Arial" w:eastAsiaTheme="minorEastAsia" w:hAnsi="Arial" w:cs="Arial"/>
          <w:kern w:val="0"/>
          <w:lang w:val="es-ES_tradnl"/>
        </w:rPr>
      </w:pPr>
    </w:p>
    <w:p w14:paraId="6E9BF512" w14:textId="0DC5CBA5" w:rsidR="00DF6026" w:rsidRDefault="00DF6026" w:rsidP="00170A2D">
      <w:pPr>
        <w:pStyle w:val="Standard"/>
        <w:autoSpaceDE w:val="0"/>
        <w:jc w:val="both"/>
        <w:rPr>
          <w:rFonts w:ascii="Arial" w:eastAsiaTheme="minorEastAsia" w:hAnsi="Arial" w:cs="Arial"/>
          <w:kern w:val="0"/>
          <w:lang w:val="es-ES_tradnl"/>
        </w:rPr>
      </w:pPr>
    </w:p>
    <w:p w14:paraId="78223D46" w14:textId="54959972" w:rsidR="00380129" w:rsidRDefault="00380129" w:rsidP="00170A2D">
      <w:pPr>
        <w:pStyle w:val="Standard"/>
        <w:autoSpaceDE w:val="0"/>
        <w:jc w:val="both"/>
        <w:rPr>
          <w:rFonts w:ascii="Arial" w:eastAsiaTheme="minorEastAsia" w:hAnsi="Arial" w:cs="Arial"/>
          <w:kern w:val="0"/>
          <w:lang w:val="es-ES_tradnl"/>
        </w:rPr>
      </w:pPr>
    </w:p>
    <w:p w14:paraId="0A2C7D5D" w14:textId="67D20F2E" w:rsidR="00380129" w:rsidRDefault="00380129" w:rsidP="00170A2D">
      <w:pPr>
        <w:pStyle w:val="Standard"/>
        <w:autoSpaceDE w:val="0"/>
        <w:jc w:val="both"/>
        <w:rPr>
          <w:rFonts w:ascii="Arial" w:eastAsiaTheme="minorEastAsia" w:hAnsi="Arial" w:cs="Arial"/>
          <w:kern w:val="0"/>
          <w:lang w:val="es-ES_tradnl"/>
        </w:rPr>
      </w:pPr>
    </w:p>
    <w:p w14:paraId="009D52F9" w14:textId="2E84C637" w:rsidR="00380129" w:rsidRDefault="00380129" w:rsidP="00170A2D">
      <w:pPr>
        <w:pStyle w:val="Standard"/>
        <w:autoSpaceDE w:val="0"/>
        <w:jc w:val="both"/>
        <w:rPr>
          <w:rFonts w:ascii="Arial" w:eastAsiaTheme="minorEastAsia" w:hAnsi="Arial" w:cs="Arial"/>
          <w:kern w:val="0"/>
          <w:lang w:val="es-ES_tradnl"/>
        </w:rPr>
      </w:pPr>
    </w:p>
    <w:p w14:paraId="36B508D2" w14:textId="5A20214A" w:rsidR="00380129" w:rsidRDefault="00380129" w:rsidP="00170A2D">
      <w:pPr>
        <w:pStyle w:val="Standard"/>
        <w:autoSpaceDE w:val="0"/>
        <w:jc w:val="both"/>
        <w:rPr>
          <w:rFonts w:ascii="Arial" w:eastAsiaTheme="minorEastAsia" w:hAnsi="Arial" w:cs="Arial"/>
          <w:kern w:val="0"/>
          <w:lang w:val="es-ES_tradnl"/>
        </w:rPr>
      </w:pPr>
    </w:p>
    <w:p w14:paraId="1DA9F07F" w14:textId="1B7BFF19" w:rsidR="00380129" w:rsidRDefault="00380129" w:rsidP="00170A2D">
      <w:pPr>
        <w:pStyle w:val="Standard"/>
        <w:autoSpaceDE w:val="0"/>
        <w:jc w:val="both"/>
        <w:rPr>
          <w:rFonts w:ascii="Arial" w:eastAsiaTheme="minorEastAsia" w:hAnsi="Arial" w:cs="Arial"/>
          <w:kern w:val="0"/>
          <w:lang w:val="es-ES_tradnl"/>
        </w:rPr>
      </w:pPr>
    </w:p>
    <w:p w14:paraId="7EF61614" w14:textId="41B9FFB7" w:rsidR="00380129" w:rsidRDefault="00380129" w:rsidP="00170A2D">
      <w:pPr>
        <w:pStyle w:val="Standard"/>
        <w:autoSpaceDE w:val="0"/>
        <w:jc w:val="both"/>
        <w:rPr>
          <w:rFonts w:ascii="Arial" w:eastAsiaTheme="minorEastAsia" w:hAnsi="Arial" w:cs="Arial"/>
          <w:kern w:val="0"/>
          <w:lang w:val="es-ES_tradnl"/>
        </w:rPr>
      </w:pPr>
    </w:p>
    <w:p w14:paraId="1793F277" w14:textId="77777777" w:rsidR="00380129" w:rsidRDefault="00380129" w:rsidP="00170A2D">
      <w:pPr>
        <w:pStyle w:val="Standard"/>
        <w:autoSpaceDE w:val="0"/>
        <w:jc w:val="both"/>
        <w:rPr>
          <w:rFonts w:ascii="Arial" w:eastAsiaTheme="minorEastAsia" w:hAnsi="Arial" w:cs="Arial"/>
          <w:kern w:val="0"/>
          <w:lang w:val="es-ES_tradnl"/>
        </w:rPr>
      </w:pPr>
    </w:p>
    <w:p w14:paraId="089DD43B" w14:textId="29E38253" w:rsidR="00DF6026" w:rsidRDefault="00DF6026" w:rsidP="00170A2D">
      <w:pPr>
        <w:pStyle w:val="Standard"/>
        <w:autoSpaceDE w:val="0"/>
        <w:jc w:val="both"/>
        <w:rPr>
          <w:rFonts w:ascii="Arial" w:eastAsiaTheme="minorEastAsia" w:hAnsi="Arial" w:cs="Arial"/>
          <w:kern w:val="0"/>
          <w:lang w:val="es-ES_tradnl"/>
        </w:rPr>
      </w:pPr>
    </w:p>
    <w:p w14:paraId="180B680C" w14:textId="77777777" w:rsidR="00DF6026" w:rsidRPr="00170A2D" w:rsidRDefault="00DF6026" w:rsidP="00170A2D">
      <w:pPr>
        <w:pStyle w:val="Standard"/>
        <w:autoSpaceDE w:val="0"/>
        <w:jc w:val="both"/>
        <w:rPr>
          <w:rFonts w:ascii="Arial" w:eastAsiaTheme="minorEastAsia" w:hAnsi="Arial" w:cs="Arial"/>
          <w:kern w:val="0"/>
          <w:lang w:val="es-ES_tradnl"/>
        </w:rPr>
      </w:pPr>
    </w:p>
    <w:p w14:paraId="5E62830D" w14:textId="77777777" w:rsidR="00A81714" w:rsidRPr="00A81714" w:rsidRDefault="00A81714" w:rsidP="00A81714">
      <w:pPr>
        <w:pStyle w:val="Standard"/>
        <w:autoSpaceDE w:val="0"/>
        <w:jc w:val="both"/>
        <w:rPr>
          <w:rFonts w:ascii="Arial" w:eastAsiaTheme="minorEastAsia" w:hAnsi="Arial" w:cs="Arial"/>
          <w:kern w:val="0"/>
          <w:lang w:val="es-ES_tradnl"/>
        </w:rPr>
      </w:pPr>
    </w:p>
    <w:p w14:paraId="5764BAB7" w14:textId="163FFD5A" w:rsidR="00553358" w:rsidRDefault="00553358" w:rsidP="00553358">
      <w:pPr>
        <w:pStyle w:val="Prrafodelista"/>
        <w:numPr>
          <w:ilvl w:val="0"/>
          <w:numId w:val="1"/>
        </w:numPr>
        <w:rPr>
          <w:rFonts w:ascii="Arial" w:hAnsi="Arial" w:cs="Arial"/>
          <w:b/>
          <w:color w:val="5B9BD5" w:themeColor="accent1"/>
          <w:sz w:val="24"/>
          <w:szCs w:val="24"/>
        </w:rPr>
      </w:pPr>
      <w:r w:rsidRPr="00A329CA">
        <w:rPr>
          <w:rFonts w:ascii="Arial" w:hAnsi="Arial" w:cs="Arial"/>
          <w:b/>
          <w:color w:val="5B9BD5" w:themeColor="accent1"/>
          <w:sz w:val="24"/>
          <w:szCs w:val="24"/>
        </w:rPr>
        <w:t>Conclusiones</w:t>
      </w:r>
    </w:p>
    <w:p w14:paraId="2FE7210A" w14:textId="3A7E0EFE" w:rsidR="00E84F24" w:rsidRDefault="00E84F24" w:rsidP="00E84F24">
      <w:pPr>
        <w:pStyle w:val="Prrafodelista"/>
        <w:ind w:left="502"/>
        <w:rPr>
          <w:rFonts w:ascii="Arial" w:hAnsi="Arial" w:cs="Arial"/>
          <w:b/>
          <w:color w:val="5B9BD5" w:themeColor="accent1"/>
          <w:sz w:val="24"/>
          <w:szCs w:val="24"/>
        </w:rPr>
      </w:pPr>
    </w:p>
    <w:p w14:paraId="789B8139" w14:textId="79355E64" w:rsidR="00E84F24" w:rsidRDefault="00DF6026" w:rsidP="00E84F24">
      <w:pPr>
        <w:pStyle w:val="Prrafodelista"/>
        <w:numPr>
          <w:ilvl w:val="0"/>
          <w:numId w:val="6"/>
        </w:numPr>
        <w:rPr>
          <w:rFonts w:ascii="Arial" w:hAnsi="Arial" w:cs="Arial"/>
          <w:color w:val="202122"/>
          <w:sz w:val="24"/>
          <w:szCs w:val="24"/>
          <w:shd w:val="clear" w:color="auto" w:fill="FFFFFF"/>
        </w:rPr>
      </w:pPr>
      <w:r>
        <w:rPr>
          <w:rFonts w:ascii="Arial" w:hAnsi="Arial" w:cs="Arial"/>
          <w:color w:val="202122"/>
          <w:sz w:val="24"/>
          <w:szCs w:val="24"/>
          <w:shd w:val="clear" w:color="auto" w:fill="FFFFFF"/>
        </w:rPr>
        <w:t>Se recibieron en total 1018</w:t>
      </w:r>
      <w:r w:rsidR="00E84F24" w:rsidRPr="00A81714">
        <w:rPr>
          <w:rFonts w:ascii="Arial" w:hAnsi="Arial" w:cs="Arial"/>
          <w:color w:val="202122"/>
          <w:sz w:val="24"/>
          <w:szCs w:val="24"/>
          <w:shd w:val="clear" w:color="auto" w:fill="FFFFFF"/>
        </w:rPr>
        <w:t xml:space="preserve"> requerimientos de los</w:t>
      </w:r>
      <w:r>
        <w:rPr>
          <w:rFonts w:ascii="Arial" w:hAnsi="Arial" w:cs="Arial"/>
          <w:color w:val="202122"/>
          <w:sz w:val="24"/>
          <w:szCs w:val="24"/>
          <w:shd w:val="clear" w:color="auto" w:fill="FFFFFF"/>
        </w:rPr>
        <w:t xml:space="preserve"> cuales corresponden a PQRSD 558</w:t>
      </w:r>
    </w:p>
    <w:p w14:paraId="00B96C1C" w14:textId="793C8115" w:rsidR="00E84F24" w:rsidRDefault="00DF6026" w:rsidP="00E84F24">
      <w:pPr>
        <w:pStyle w:val="Prrafodelista"/>
        <w:numPr>
          <w:ilvl w:val="0"/>
          <w:numId w:val="6"/>
        </w:numPr>
        <w:rPr>
          <w:rFonts w:ascii="Arial" w:hAnsi="Arial" w:cs="Arial"/>
          <w:color w:val="202122"/>
          <w:sz w:val="24"/>
          <w:szCs w:val="24"/>
          <w:shd w:val="clear" w:color="auto" w:fill="FFFFFF"/>
        </w:rPr>
      </w:pPr>
      <w:r>
        <w:rPr>
          <w:rFonts w:ascii="Arial" w:hAnsi="Arial" w:cs="Arial"/>
          <w:color w:val="202122"/>
          <w:sz w:val="24"/>
          <w:szCs w:val="24"/>
          <w:shd w:val="clear" w:color="auto" w:fill="FFFFFF"/>
        </w:rPr>
        <w:t>En este tercer trimestre</w:t>
      </w:r>
      <w:r w:rsidR="00E84F24">
        <w:rPr>
          <w:rFonts w:ascii="Arial" w:hAnsi="Arial" w:cs="Arial"/>
          <w:color w:val="202122"/>
          <w:sz w:val="24"/>
          <w:szCs w:val="24"/>
          <w:shd w:val="clear" w:color="auto" w:fill="FFFFFF"/>
        </w:rPr>
        <w:t xml:space="preserve"> de 2022 la efectividad en la respuesta oportuna fue del 9</w:t>
      </w:r>
      <w:r w:rsidR="0080527B">
        <w:rPr>
          <w:rFonts w:ascii="Arial" w:hAnsi="Arial" w:cs="Arial"/>
          <w:color w:val="202122"/>
          <w:sz w:val="24"/>
          <w:szCs w:val="24"/>
          <w:shd w:val="clear" w:color="auto" w:fill="FFFFFF"/>
        </w:rPr>
        <w:t>8</w:t>
      </w:r>
      <w:r w:rsidR="00E84F24">
        <w:rPr>
          <w:rFonts w:ascii="Arial" w:hAnsi="Arial" w:cs="Arial"/>
          <w:color w:val="202122"/>
          <w:sz w:val="24"/>
          <w:szCs w:val="24"/>
          <w:shd w:val="clear" w:color="auto" w:fill="FFFFFF"/>
        </w:rPr>
        <w:t>%</w:t>
      </w:r>
    </w:p>
    <w:p w14:paraId="64752026" w14:textId="39990CFA" w:rsidR="00E84F24" w:rsidRDefault="00E84F24" w:rsidP="00E84F24">
      <w:pPr>
        <w:pStyle w:val="Prrafodelista"/>
        <w:numPr>
          <w:ilvl w:val="0"/>
          <w:numId w:val="6"/>
        </w:numPr>
        <w:rPr>
          <w:rFonts w:ascii="Arial" w:hAnsi="Arial" w:cs="Arial"/>
          <w:color w:val="202122"/>
          <w:sz w:val="24"/>
          <w:szCs w:val="24"/>
          <w:shd w:val="clear" w:color="auto" w:fill="FFFFFF"/>
        </w:rPr>
      </w:pPr>
      <w:r>
        <w:rPr>
          <w:rFonts w:ascii="Arial" w:hAnsi="Arial" w:cs="Arial"/>
          <w:color w:val="202122"/>
          <w:sz w:val="24"/>
          <w:szCs w:val="24"/>
          <w:shd w:val="clear" w:color="auto" w:fill="FFFFFF"/>
        </w:rPr>
        <w:t xml:space="preserve">En el período evaluado quedan pendientes por responder el </w:t>
      </w:r>
      <w:r w:rsidR="0007466B">
        <w:rPr>
          <w:rFonts w:ascii="Arial" w:hAnsi="Arial" w:cs="Arial"/>
          <w:color w:val="202122"/>
          <w:sz w:val="24"/>
          <w:szCs w:val="24"/>
          <w:shd w:val="clear" w:color="auto" w:fill="FFFFFF"/>
        </w:rPr>
        <w:t>1</w:t>
      </w:r>
      <w:r>
        <w:rPr>
          <w:rFonts w:ascii="Arial" w:hAnsi="Arial" w:cs="Arial"/>
          <w:color w:val="202122"/>
          <w:sz w:val="24"/>
          <w:szCs w:val="24"/>
          <w:shd w:val="clear" w:color="auto" w:fill="FFFFFF"/>
        </w:rPr>
        <w:t xml:space="preserve">% de las PQRSD, sin embargo, estas peticiones se encuentran aún dentro del término para ser respondidas oportunamente </w:t>
      </w:r>
    </w:p>
    <w:p w14:paraId="1111F2C7" w14:textId="77777777" w:rsidR="00E84F24" w:rsidRDefault="00E84F24" w:rsidP="00E84F24">
      <w:pPr>
        <w:pStyle w:val="Prrafodelista"/>
        <w:ind w:left="502"/>
        <w:rPr>
          <w:rFonts w:ascii="Arial" w:hAnsi="Arial" w:cs="Arial"/>
          <w:b/>
          <w:color w:val="5B9BD5" w:themeColor="accent1"/>
          <w:sz w:val="24"/>
          <w:szCs w:val="24"/>
        </w:rPr>
      </w:pPr>
    </w:p>
    <w:p w14:paraId="33ECB602" w14:textId="708ABFE7" w:rsidR="00170A2D" w:rsidRPr="00E84F24" w:rsidRDefault="00E84F24" w:rsidP="00E84F24">
      <w:pPr>
        <w:pStyle w:val="Prrafodelista"/>
        <w:numPr>
          <w:ilvl w:val="0"/>
          <w:numId w:val="1"/>
        </w:numPr>
        <w:rPr>
          <w:rFonts w:ascii="Arial" w:hAnsi="Arial" w:cs="Arial"/>
          <w:b/>
          <w:color w:val="5B9BD5" w:themeColor="accent1"/>
          <w:sz w:val="24"/>
          <w:szCs w:val="24"/>
        </w:rPr>
      </w:pPr>
      <w:r>
        <w:rPr>
          <w:rFonts w:ascii="Arial" w:hAnsi="Arial" w:cs="Arial"/>
          <w:b/>
          <w:color w:val="5B9BD5" w:themeColor="accent1"/>
          <w:sz w:val="24"/>
          <w:szCs w:val="24"/>
        </w:rPr>
        <w:t>Recomendaciones y observaciones</w:t>
      </w:r>
    </w:p>
    <w:p w14:paraId="4493B36A" w14:textId="3F233ECC" w:rsidR="00170A2D" w:rsidRPr="00170A2D" w:rsidRDefault="00170A2D" w:rsidP="00170A2D">
      <w:pPr>
        <w:ind w:left="360"/>
        <w:jc w:val="both"/>
        <w:rPr>
          <w:rFonts w:ascii="Arial" w:hAnsi="Arial" w:cs="Arial"/>
          <w:color w:val="202122"/>
          <w:sz w:val="24"/>
          <w:szCs w:val="24"/>
          <w:shd w:val="clear" w:color="auto" w:fill="FFFFFF"/>
        </w:rPr>
      </w:pPr>
      <w:r w:rsidRPr="00170A2D">
        <w:rPr>
          <w:rFonts w:ascii="Arial" w:hAnsi="Arial" w:cs="Arial"/>
          <w:color w:val="202122"/>
          <w:sz w:val="24"/>
          <w:szCs w:val="24"/>
          <w:shd w:val="clear" w:color="auto" w:fill="FFFFFF"/>
        </w:rPr>
        <w:t xml:space="preserve">En el </w:t>
      </w:r>
      <w:r w:rsidR="002B51DB">
        <w:rPr>
          <w:rFonts w:ascii="Arial" w:hAnsi="Arial" w:cs="Arial"/>
          <w:color w:val="202122"/>
          <w:sz w:val="24"/>
          <w:szCs w:val="24"/>
          <w:shd w:val="clear" w:color="auto" w:fill="FFFFFF"/>
        </w:rPr>
        <w:t>tercer trimestre</w:t>
      </w:r>
      <w:r w:rsidRPr="00170A2D">
        <w:rPr>
          <w:rFonts w:ascii="Arial" w:hAnsi="Arial" w:cs="Arial"/>
          <w:color w:val="202122"/>
          <w:sz w:val="24"/>
          <w:szCs w:val="24"/>
          <w:shd w:val="clear" w:color="auto" w:fill="FFFFFF"/>
        </w:rPr>
        <w:t xml:space="preserve"> de 2022, </w:t>
      </w:r>
      <w:r w:rsidR="00DF6026">
        <w:rPr>
          <w:rFonts w:ascii="Arial" w:hAnsi="Arial" w:cs="Arial"/>
          <w:color w:val="202122"/>
          <w:sz w:val="24"/>
          <w:szCs w:val="24"/>
          <w:shd w:val="clear" w:color="auto" w:fill="FFFFFF"/>
        </w:rPr>
        <w:t xml:space="preserve">aún hay evidencia de respuestas extemporáneas </w:t>
      </w:r>
      <w:r w:rsidRPr="00170A2D">
        <w:rPr>
          <w:rFonts w:ascii="Arial" w:hAnsi="Arial" w:cs="Arial"/>
          <w:color w:val="202122"/>
          <w:sz w:val="24"/>
          <w:szCs w:val="24"/>
          <w:shd w:val="clear" w:color="auto" w:fill="FFFFFF"/>
        </w:rPr>
        <w:t xml:space="preserve">a las PQRSD, para subsanar estas alteraciones se </w:t>
      </w:r>
      <w:r w:rsidR="00245F7E" w:rsidRPr="00170A2D">
        <w:rPr>
          <w:rFonts w:ascii="Arial" w:hAnsi="Arial" w:cs="Arial"/>
          <w:color w:val="202122"/>
          <w:sz w:val="24"/>
          <w:szCs w:val="24"/>
          <w:shd w:val="clear" w:color="auto" w:fill="FFFFFF"/>
        </w:rPr>
        <w:t>tomarán</w:t>
      </w:r>
      <w:r w:rsidRPr="00170A2D">
        <w:rPr>
          <w:rFonts w:ascii="Arial" w:hAnsi="Arial" w:cs="Arial"/>
          <w:color w:val="202122"/>
          <w:sz w:val="24"/>
          <w:szCs w:val="24"/>
          <w:shd w:val="clear" w:color="auto" w:fill="FFFFFF"/>
        </w:rPr>
        <w:t xml:space="preserve"> los correctivos legales a que haya lugar, sin embargo, se seguirá fortaleciendo el tema de la atención de las PQRSD dentro de los tiempos establecidos por ley, esto con el fin de seguir con el mejoramiento continuo de la institución, y así mejorar la imagen de la </w:t>
      </w:r>
      <w:r w:rsidR="00E84F24" w:rsidRPr="00170A2D">
        <w:rPr>
          <w:rFonts w:ascii="Arial" w:hAnsi="Arial" w:cs="Arial"/>
          <w:color w:val="202122"/>
          <w:sz w:val="24"/>
          <w:szCs w:val="24"/>
          <w:shd w:val="clear" w:color="auto" w:fill="FFFFFF"/>
        </w:rPr>
        <w:t>entidad frente</w:t>
      </w:r>
      <w:r w:rsidRPr="00170A2D">
        <w:rPr>
          <w:rFonts w:ascii="Arial" w:hAnsi="Arial" w:cs="Arial"/>
          <w:color w:val="202122"/>
          <w:sz w:val="24"/>
          <w:szCs w:val="24"/>
          <w:shd w:val="clear" w:color="auto" w:fill="FFFFFF"/>
        </w:rPr>
        <w:t xml:space="preserve"> al ciudadano. </w:t>
      </w:r>
    </w:p>
    <w:p w14:paraId="287CDFE9" w14:textId="70E27899" w:rsidR="00170A2D" w:rsidRPr="00170A2D" w:rsidRDefault="00654D3F" w:rsidP="00170A2D">
      <w:pPr>
        <w:ind w:left="360"/>
        <w:jc w:val="both"/>
        <w:rPr>
          <w:rFonts w:ascii="Arial" w:hAnsi="Arial" w:cs="Arial"/>
          <w:color w:val="202122"/>
          <w:sz w:val="24"/>
          <w:szCs w:val="24"/>
          <w:shd w:val="clear" w:color="auto" w:fill="FFFFFF"/>
        </w:rPr>
      </w:pPr>
      <w:r>
        <w:rPr>
          <w:rFonts w:ascii="Arial" w:hAnsi="Arial" w:cs="Arial"/>
          <w:color w:val="202122"/>
          <w:sz w:val="24"/>
          <w:szCs w:val="24"/>
          <w:shd w:val="clear" w:color="auto" w:fill="FFFFFF"/>
        </w:rPr>
        <w:t xml:space="preserve">Atención al Ciudadano realiza una tarea de seguimiento y control </w:t>
      </w:r>
      <w:r w:rsidR="00170A2D" w:rsidRPr="00170A2D">
        <w:rPr>
          <w:rFonts w:ascii="Arial" w:hAnsi="Arial" w:cs="Arial"/>
          <w:color w:val="202122"/>
          <w:sz w:val="24"/>
          <w:szCs w:val="24"/>
          <w:shd w:val="clear" w:color="auto" w:fill="FFFFFF"/>
        </w:rPr>
        <w:t>semanal a las PQRSD que se recib</w:t>
      </w:r>
      <w:r>
        <w:rPr>
          <w:rFonts w:ascii="Arial" w:hAnsi="Arial" w:cs="Arial"/>
          <w:color w:val="202122"/>
          <w:sz w:val="24"/>
          <w:szCs w:val="24"/>
          <w:shd w:val="clear" w:color="auto" w:fill="FFFFFF"/>
        </w:rPr>
        <w:t>e</w:t>
      </w:r>
      <w:r w:rsidR="00170A2D" w:rsidRPr="00170A2D">
        <w:rPr>
          <w:rFonts w:ascii="Arial" w:hAnsi="Arial" w:cs="Arial"/>
          <w:color w:val="202122"/>
          <w:sz w:val="24"/>
          <w:szCs w:val="24"/>
          <w:shd w:val="clear" w:color="auto" w:fill="FFFFFF"/>
        </w:rPr>
        <w:t>n en el INCI</w:t>
      </w:r>
      <w:r>
        <w:rPr>
          <w:rFonts w:ascii="Arial" w:hAnsi="Arial" w:cs="Arial"/>
          <w:color w:val="202122"/>
          <w:sz w:val="24"/>
          <w:szCs w:val="24"/>
          <w:shd w:val="clear" w:color="auto" w:fill="FFFFFF"/>
        </w:rPr>
        <w:t xml:space="preserve">, con el fin de </w:t>
      </w:r>
      <w:r w:rsidR="004F360E">
        <w:rPr>
          <w:rFonts w:ascii="Arial" w:hAnsi="Arial" w:cs="Arial"/>
          <w:color w:val="202122"/>
          <w:sz w:val="24"/>
          <w:szCs w:val="24"/>
          <w:shd w:val="clear" w:color="auto" w:fill="FFFFFF"/>
        </w:rPr>
        <w:t>brindar apoyo</w:t>
      </w:r>
      <w:r>
        <w:rPr>
          <w:rFonts w:ascii="Arial" w:hAnsi="Arial" w:cs="Arial"/>
          <w:color w:val="202122"/>
          <w:sz w:val="24"/>
          <w:szCs w:val="24"/>
          <w:shd w:val="clear" w:color="auto" w:fill="FFFFFF"/>
        </w:rPr>
        <w:t xml:space="preserve"> al </w:t>
      </w:r>
      <w:r w:rsidR="00170A2D" w:rsidRPr="00170A2D">
        <w:rPr>
          <w:rFonts w:ascii="Arial" w:hAnsi="Arial" w:cs="Arial"/>
          <w:color w:val="202122"/>
          <w:sz w:val="24"/>
          <w:szCs w:val="24"/>
          <w:shd w:val="clear" w:color="auto" w:fill="FFFFFF"/>
        </w:rPr>
        <w:t>ciudadano</w:t>
      </w:r>
      <w:r>
        <w:rPr>
          <w:rFonts w:ascii="Arial" w:hAnsi="Arial" w:cs="Arial"/>
          <w:color w:val="202122"/>
          <w:sz w:val="24"/>
          <w:szCs w:val="24"/>
          <w:shd w:val="clear" w:color="auto" w:fill="FFFFFF"/>
        </w:rPr>
        <w:t xml:space="preserve">, </w:t>
      </w:r>
      <w:r w:rsidR="00BA03FF">
        <w:rPr>
          <w:rFonts w:ascii="Arial" w:hAnsi="Arial" w:cs="Arial"/>
          <w:color w:val="202122"/>
          <w:sz w:val="24"/>
          <w:szCs w:val="24"/>
          <w:shd w:val="clear" w:color="auto" w:fill="FFFFFF"/>
        </w:rPr>
        <w:t xml:space="preserve">en </w:t>
      </w:r>
      <w:r w:rsidR="00BA0EE8">
        <w:rPr>
          <w:rFonts w:ascii="Arial" w:hAnsi="Arial" w:cs="Arial"/>
          <w:color w:val="202122"/>
          <w:sz w:val="24"/>
          <w:szCs w:val="24"/>
          <w:shd w:val="clear" w:color="auto" w:fill="FFFFFF"/>
        </w:rPr>
        <w:t>el cumplimiento</w:t>
      </w:r>
      <w:r>
        <w:rPr>
          <w:rFonts w:ascii="Arial" w:hAnsi="Arial" w:cs="Arial"/>
          <w:color w:val="202122"/>
          <w:sz w:val="24"/>
          <w:szCs w:val="24"/>
          <w:shd w:val="clear" w:color="auto" w:fill="FFFFFF"/>
        </w:rPr>
        <w:t xml:space="preserve"> de la </w:t>
      </w:r>
      <w:r w:rsidR="00BA0EE8">
        <w:rPr>
          <w:rFonts w:ascii="Arial" w:hAnsi="Arial" w:cs="Arial"/>
          <w:color w:val="202122"/>
          <w:sz w:val="24"/>
          <w:szCs w:val="24"/>
          <w:shd w:val="clear" w:color="auto" w:fill="FFFFFF"/>
        </w:rPr>
        <w:t>ley,</w:t>
      </w:r>
      <w:r>
        <w:rPr>
          <w:rFonts w:ascii="Arial" w:hAnsi="Arial" w:cs="Arial"/>
          <w:color w:val="202122"/>
          <w:sz w:val="24"/>
          <w:szCs w:val="24"/>
          <w:shd w:val="clear" w:color="auto" w:fill="FFFFFF"/>
        </w:rPr>
        <w:t xml:space="preserve"> garantizando la prestación de los </w:t>
      </w:r>
      <w:r w:rsidR="00BA0EE8">
        <w:rPr>
          <w:rFonts w:ascii="Arial" w:hAnsi="Arial" w:cs="Arial"/>
          <w:color w:val="202122"/>
          <w:sz w:val="24"/>
          <w:szCs w:val="24"/>
          <w:shd w:val="clear" w:color="auto" w:fill="FFFFFF"/>
        </w:rPr>
        <w:t>servicios, cumplimiento</w:t>
      </w:r>
      <w:r>
        <w:rPr>
          <w:rFonts w:ascii="Arial" w:hAnsi="Arial" w:cs="Arial"/>
          <w:color w:val="202122"/>
          <w:sz w:val="24"/>
          <w:szCs w:val="24"/>
          <w:shd w:val="clear" w:color="auto" w:fill="FFFFFF"/>
        </w:rPr>
        <w:t xml:space="preserve"> de nuestros objetivos y nuestro que hacer </w:t>
      </w:r>
      <w:r w:rsidR="00BA03FF">
        <w:rPr>
          <w:rFonts w:ascii="Arial" w:hAnsi="Arial" w:cs="Arial"/>
          <w:color w:val="202122"/>
          <w:sz w:val="24"/>
          <w:szCs w:val="24"/>
          <w:shd w:val="clear" w:color="auto" w:fill="FFFFFF"/>
        </w:rPr>
        <w:t>como</w:t>
      </w:r>
      <w:r>
        <w:rPr>
          <w:rFonts w:ascii="Arial" w:hAnsi="Arial" w:cs="Arial"/>
          <w:color w:val="202122"/>
          <w:sz w:val="24"/>
          <w:szCs w:val="24"/>
          <w:shd w:val="clear" w:color="auto" w:fill="FFFFFF"/>
        </w:rPr>
        <w:t xml:space="preserve"> entidad.</w:t>
      </w:r>
    </w:p>
    <w:p w14:paraId="6CC442CA" w14:textId="10BBDFE1" w:rsidR="00170A2D" w:rsidRPr="00170A2D" w:rsidRDefault="00A372DB" w:rsidP="00170A2D">
      <w:pPr>
        <w:ind w:left="360"/>
        <w:jc w:val="both"/>
        <w:rPr>
          <w:rFonts w:ascii="Arial" w:hAnsi="Arial" w:cs="Arial"/>
          <w:color w:val="202122"/>
          <w:sz w:val="24"/>
          <w:szCs w:val="24"/>
          <w:shd w:val="clear" w:color="auto" w:fill="FFFFFF"/>
        </w:rPr>
      </w:pPr>
      <w:r>
        <w:rPr>
          <w:rFonts w:ascii="Arial" w:hAnsi="Arial" w:cs="Arial"/>
          <w:color w:val="202122"/>
          <w:sz w:val="24"/>
          <w:szCs w:val="24"/>
          <w:shd w:val="clear" w:color="auto" w:fill="FFFFFF"/>
        </w:rPr>
        <w:t>Atención al Ciudadano, vela por</w:t>
      </w:r>
      <w:r w:rsidR="008A51CE">
        <w:rPr>
          <w:rFonts w:ascii="Arial" w:hAnsi="Arial" w:cs="Arial"/>
          <w:color w:val="202122"/>
          <w:sz w:val="24"/>
          <w:szCs w:val="24"/>
          <w:shd w:val="clear" w:color="auto" w:fill="FFFFFF"/>
        </w:rPr>
        <w:t xml:space="preserve"> que los servidores gestionen las PQRSD asignadas en las fechas oportunas y de esta manera vela </w:t>
      </w:r>
      <w:r w:rsidR="00245F7E">
        <w:rPr>
          <w:rFonts w:ascii="Arial" w:hAnsi="Arial" w:cs="Arial"/>
          <w:color w:val="202122"/>
          <w:sz w:val="24"/>
          <w:szCs w:val="24"/>
          <w:shd w:val="clear" w:color="auto" w:fill="FFFFFF"/>
        </w:rPr>
        <w:t>por el</w:t>
      </w:r>
      <w:r w:rsidR="008A51CE">
        <w:rPr>
          <w:rFonts w:ascii="Arial" w:hAnsi="Arial" w:cs="Arial"/>
          <w:color w:val="202122"/>
          <w:sz w:val="24"/>
          <w:szCs w:val="24"/>
          <w:shd w:val="clear" w:color="auto" w:fill="FFFFFF"/>
        </w:rPr>
        <w:t xml:space="preserve"> buen trato a los </w:t>
      </w:r>
      <w:r w:rsidR="00D43FDC">
        <w:rPr>
          <w:rFonts w:ascii="Arial" w:hAnsi="Arial" w:cs="Arial"/>
          <w:color w:val="202122"/>
          <w:sz w:val="24"/>
          <w:szCs w:val="24"/>
          <w:shd w:val="clear" w:color="auto" w:fill="FFFFFF"/>
        </w:rPr>
        <w:t>ciudadanos,</w:t>
      </w:r>
      <w:r w:rsidR="008A51CE">
        <w:rPr>
          <w:rFonts w:ascii="Arial" w:hAnsi="Arial" w:cs="Arial"/>
          <w:color w:val="202122"/>
          <w:sz w:val="24"/>
          <w:szCs w:val="24"/>
          <w:shd w:val="clear" w:color="auto" w:fill="FFFFFF"/>
        </w:rPr>
        <w:t xml:space="preserve"> para ello mensualmente se envían l</w:t>
      </w:r>
      <w:r w:rsidR="00170A2D" w:rsidRPr="00170A2D">
        <w:rPr>
          <w:rFonts w:ascii="Arial" w:hAnsi="Arial" w:cs="Arial"/>
          <w:color w:val="202122"/>
          <w:sz w:val="24"/>
          <w:szCs w:val="24"/>
          <w:shd w:val="clear" w:color="auto" w:fill="FFFFFF"/>
        </w:rPr>
        <w:t>as capsulas informativa</w:t>
      </w:r>
      <w:r w:rsidR="00654D3F">
        <w:rPr>
          <w:rFonts w:ascii="Arial" w:hAnsi="Arial" w:cs="Arial"/>
          <w:color w:val="202122"/>
          <w:sz w:val="24"/>
          <w:szCs w:val="24"/>
          <w:shd w:val="clear" w:color="auto" w:fill="FFFFFF"/>
        </w:rPr>
        <w:t>s</w:t>
      </w:r>
      <w:r w:rsidR="00170A2D" w:rsidRPr="00170A2D">
        <w:rPr>
          <w:rFonts w:ascii="Arial" w:hAnsi="Arial" w:cs="Arial"/>
          <w:color w:val="202122"/>
          <w:sz w:val="24"/>
          <w:szCs w:val="24"/>
          <w:shd w:val="clear" w:color="auto" w:fill="FFFFFF"/>
        </w:rPr>
        <w:t xml:space="preserve"> </w:t>
      </w:r>
      <w:r w:rsidR="00D43FDC" w:rsidRPr="00170A2D">
        <w:rPr>
          <w:rFonts w:ascii="Arial" w:hAnsi="Arial" w:cs="Arial"/>
          <w:color w:val="202122"/>
          <w:sz w:val="24"/>
          <w:szCs w:val="24"/>
          <w:shd w:val="clear" w:color="auto" w:fill="FFFFFF"/>
        </w:rPr>
        <w:t xml:space="preserve">que </w:t>
      </w:r>
      <w:r w:rsidR="00D43FDC">
        <w:rPr>
          <w:rFonts w:ascii="Arial" w:hAnsi="Arial" w:cs="Arial"/>
          <w:color w:val="202122"/>
          <w:sz w:val="24"/>
          <w:szCs w:val="24"/>
          <w:shd w:val="clear" w:color="auto" w:fill="FFFFFF"/>
        </w:rPr>
        <w:t>pretenden</w:t>
      </w:r>
      <w:r>
        <w:rPr>
          <w:rFonts w:ascii="Arial" w:hAnsi="Arial" w:cs="Arial"/>
          <w:color w:val="202122"/>
          <w:sz w:val="24"/>
          <w:szCs w:val="24"/>
          <w:shd w:val="clear" w:color="auto" w:fill="FFFFFF"/>
        </w:rPr>
        <w:t xml:space="preserve"> fomentar una cultura de respuesta e </w:t>
      </w:r>
      <w:r w:rsidR="00170A2D" w:rsidRPr="00170A2D">
        <w:rPr>
          <w:rFonts w:ascii="Arial" w:hAnsi="Arial" w:cs="Arial"/>
          <w:color w:val="202122"/>
          <w:sz w:val="24"/>
          <w:szCs w:val="24"/>
          <w:shd w:val="clear" w:color="auto" w:fill="FFFFFF"/>
        </w:rPr>
        <w:t xml:space="preserve">incentivar </w:t>
      </w:r>
      <w:r>
        <w:rPr>
          <w:rFonts w:ascii="Arial" w:hAnsi="Arial" w:cs="Arial"/>
          <w:color w:val="202122"/>
          <w:sz w:val="24"/>
          <w:szCs w:val="24"/>
          <w:shd w:val="clear" w:color="auto" w:fill="FFFFFF"/>
        </w:rPr>
        <w:t xml:space="preserve">a </w:t>
      </w:r>
      <w:r w:rsidR="00170A2D" w:rsidRPr="00170A2D">
        <w:rPr>
          <w:rFonts w:ascii="Arial" w:hAnsi="Arial" w:cs="Arial"/>
          <w:color w:val="202122"/>
          <w:sz w:val="24"/>
          <w:szCs w:val="24"/>
          <w:shd w:val="clear" w:color="auto" w:fill="FFFFFF"/>
        </w:rPr>
        <w:t xml:space="preserve">los servidores públicos del INCI </w:t>
      </w:r>
      <w:r>
        <w:rPr>
          <w:rFonts w:ascii="Arial" w:hAnsi="Arial" w:cs="Arial"/>
          <w:color w:val="202122"/>
          <w:sz w:val="24"/>
          <w:szCs w:val="24"/>
          <w:shd w:val="clear" w:color="auto" w:fill="FFFFFF"/>
        </w:rPr>
        <w:t>a la eficiencia y oportunidad de</w:t>
      </w:r>
      <w:r w:rsidR="00170A2D" w:rsidRPr="00170A2D">
        <w:rPr>
          <w:rFonts w:ascii="Arial" w:hAnsi="Arial" w:cs="Arial"/>
          <w:color w:val="202122"/>
          <w:sz w:val="24"/>
          <w:szCs w:val="24"/>
          <w:shd w:val="clear" w:color="auto" w:fill="FFFFFF"/>
        </w:rPr>
        <w:t xml:space="preserve"> respuesta </w:t>
      </w:r>
      <w:r>
        <w:rPr>
          <w:rFonts w:ascii="Arial" w:hAnsi="Arial" w:cs="Arial"/>
          <w:color w:val="202122"/>
          <w:sz w:val="24"/>
          <w:szCs w:val="24"/>
          <w:shd w:val="clear" w:color="auto" w:fill="FFFFFF"/>
        </w:rPr>
        <w:t xml:space="preserve">de </w:t>
      </w:r>
      <w:r w:rsidR="00170A2D" w:rsidRPr="00170A2D">
        <w:rPr>
          <w:rFonts w:ascii="Arial" w:hAnsi="Arial" w:cs="Arial"/>
          <w:color w:val="202122"/>
          <w:sz w:val="24"/>
          <w:szCs w:val="24"/>
          <w:shd w:val="clear" w:color="auto" w:fill="FFFFFF"/>
        </w:rPr>
        <w:t xml:space="preserve">cada </w:t>
      </w:r>
      <w:r>
        <w:rPr>
          <w:rFonts w:ascii="Arial" w:hAnsi="Arial" w:cs="Arial"/>
          <w:color w:val="202122"/>
          <w:sz w:val="24"/>
          <w:szCs w:val="24"/>
          <w:shd w:val="clear" w:color="auto" w:fill="FFFFFF"/>
        </w:rPr>
        <w:t xml:space="preserve">uno de los </w:t>
      </w:r>
      <w:r w:rsidR="00170A2D" w:rsidRPr="00170A2D">
        <w:rPr>
          <w:rFonts w:ascii="Arial" w:hAnsi="Arial" w:cs="Arial"/>
          <w:color w:val="202122"/>
          <w:sz w:val="24"/>
          <w:szCs w:val="24"/>
          <w:shd w:val="clear" w:color="auto" w:fill="FFFFFF"/>
        </w:rPr>
        <w:t>requerimiento</w:t>
      </w:r>
      <w:r>
        <w:rPr>
          <w:rFonts w:ascii="Arial" w:hAnsi="Arial" w:cs="Arial"/>
          <w:color w:val="202122"/>
          <w:sz w:val="24"/>
          <w:szCs w:val="24"/>
          <w:shd w:val="clear" w:color="auto" w:fill="FFFFFF"/>
        </w:rPr>
        <w:t>s de los ciudadanos</w:t>
      </w:r>
      <w:r w:rsidR="00170A2D" w:rsidRPr="00170A2D">
        <w:rPr>
          <w:rFonts w:ascii="Arial" w:hAnsi="Arial" w:cs="Arial"/>
          <w:color w:val="202122"/>
          <w:sz w:val="24"/>
          <w:szCs w:val="24"/>
          <w:shd w:val="clear" w:color="auto" w:fill="FFFFFF"/>
        </w:rPr>
        <w:t>.</w:t>
      </w:r>
    </w:p>
    <w:p w14:paraId="580423DD" w14:textId="31E0C587" w:rsidR="00E84F24" w:rsidRDefault="00E84F24" w:rsidP="00170A2D">
      <w:pPr>
        <w:ind w:left="360"/>
        <w:jc w:val="both"/>
        <w:rPr>
          <w:rFonts w:ascii="Arial" w:hAnsi="Arial" w:cs="Arial"/>
          <w:color w:val="202122"/>
          <w:sz w:val="24"/>
          <w:szCs w:val="24"/>
          <w:shd w:val="clear" w:color="auto" w:fill="FFFFFF"/>
        </w:rPr>
      </w:pPr>
    </w:p>
    <w:p w14:paraId="72CCE0A6" w14:textId="5F9CB4F9" w:rsidR="00185B89" w:rsidRPr="00A329CA" w:rsidRDefault="00185B89" w:rsidP="00185B89">
      <w:pPr>
        <w:spacing w:after="0" w:line="360" w:lineRule="auto"/>
        <w:rPr>
          <w:rFonts w:ascii="Arial" w:hAnsi="Arial" w:cs="Arial"/>
          <w:sz w:val="24"/>
          <w:szCs w:val="24"/>
        </w:rPr>
      </w:pPr>
      <w:r w:rsidRPr="00A329CA">
        <w:rPr>
          <w:rFonts w:ascii="Arial" w:hAnsi="Arial" w:cs="Arial"/>
          <w:sz w:val="24"/>
          <w:szCs w:val="24"/>
        </w:rPr>
        <w:t>_____________________________________</w:t>
      </w:r>
    </w:p>
    <w:p w14:paraId="38D33BDD" w14:textId="48D04775" w:rsidR="00185B89" w:rsidRPr="00A329CA" w:rsidRDefault="00E84F24" w:rsidP="00185B89">
      <w:pPr>
        <w:spacing w:after="0" w:line="360" w:lineRule="auto"/>
        <w:rPr>
          <w:rFonts w:ascii="Arial" w:hAnsi="Arial" w:cs="Arial"/>
          <w:sz w:val="24"/>
          <w:szCs w:val="24"/>
        </w:rPr>
      </w:pPr>
      <w:r>
        <w:rPr>
          <w:rFonts w:ascii="Arial" w:hAnsi="Arial" w:cs="Arial"/>
          <w:sz w:val="24"/>
          <w:szCs w:val="24"/>
        </w:rPr>
        <w:t>María Helena Cruz</w:t>
      </w:r>
    </w:p>
    <w:p w14:paraId="1AAC54FE" w14:textId="0302E061" w:rsidR="00185B89" w:rsidRPr="00A329CA" w:rsidRDefault="00E84F24" w:rsidP="00185B89">
      <w:pPr>
        <w:spacing w:after="0" w:line="360" w:lineRule="auto"/>
        <w:rPr>
          <w:rFonts w:ascii="Arial" w:hAnsi="Arial" w:cs="Arial"/>
          <w:sz w:val="24"/>
          <w:szCs w:val="24"/>
        </w:rPr>
      </w:pPr>
      <w:r>
        <w:rPr>
          <w:rFonts w:ascii="Arial" w:hAnsi="Arial" w:cs="Arial"/>
          <w:sz w:val="24"/>
          <w:szCs w:val="24"/>
        </w:rPr>
        <w:t>Gestión humana y de la información -servicio al ciudadano</w:t>
      </w:r>
    </w:p>
    <w:p w14:paraId="60456798" w14:textId="77777777" w:rsidR="00185B89" w:rsidRPr="00A329CA" w:rsidRDefault="00185B89" w:rsidP="00185B89">
      <w:pPr>
        <w:spacing w:after="0" w:line="240" w:lineRule="auto"/>
        <w:rPr>
          <w:rFonts w:ascii="Arial" w:hAnsi="Arial" w:cs="Arial"/>
          <w:sz w:val="16"/>
          <w:szCs w:val="16"/>
        </w:rPr>
      </w:pPr>
    </w:p>
    <w:p w14:paraId="61A40B75" w14:textId="603ADF4B" w:rsidR="00185B89" w:rsidRPr="00A329CA" w:rsidRDefault="00185B89" w:rsidP="00185B89">
      <w:pPr>
        <w:spacing w:after="0" w:line="240" w:lineRule="auto"/>
        <w:rPr>
          <w:rFonts w:ascii="Arial" w:hAnsi="Arial" w:cs="Arial"/>
          <w:sz w:val="16"/>
          <w:szCs w:val="16"/>
        </w:rPr>
      </w:pPr>
      <w:bookmarkStart w:id="1" w:name="_Hlk108116770"/>
      <w:r w:rsidRPr="00A329CA">
        <w:rPr>
          <w:rFonts w:ascii="Arial" w:hAnsi="Arial" w:cs="Arial"/>
          <w:sz w:val="16"/>
          <w:szCs w:val="16"/>
        </w:rPr>
        <w:t xml:space="preserve">Elaboró: </w:t>
      </w:r>
      <w:r w:rsidR="00E84F24">
        <w:rPr>
          <w:rFonts w:ascii="Arial" w:hAnsi="Arial" w:cs="Arial"/>
          <w:sz w:val="16"/>
          <w:szCs w:val="16"/>
        </w:rPr>
        <w:t>María Helena Cruz</w:t>
      </w:r>
    </w:p>
    <w:p w14:paraId="6D586E27" w14:textId="1B5FD041" w:rsidR="00185B89" w:rsidRPr="00A329CA" w:rsidRDefault="00185B89" w:rsidP="00185B89">
      <w:pPr>
        <w:pStyle w:val="Prrafodelista"/>
        <w:spacing w:after="0" w:line="240" w:lineRule="auto"/>
        <w:ind w:left="0"/>
        <w:rPr>
          <w:rFonts w:ascii="Arial" w:hAnsi="Arial" w:cs="Arial"/>
          <w:sz w:val="16"/>
          <w:szCs w:val="16"/>
        </w:rPr>
      </w:pPr>
      <w:r w:rsidRPr="00A329CA">
        <w:rPr>
          <w:rFonts w:ascii="Arial" w:hAnsi="Arial" w:cs="Arial"/>
          <w:sz w:val="16"/>
          <w:szCs w:val="16"/>
        </w:rPr>
        <w:t xml:space="preserve">Revisó: </w:t>
      </w:r>
      <w:r w:rsidR="007C11CB">
        <w:rPr>
          <w:rFonts w:ascii="Arial" w:hAnsi="Arial" w:cs="Arial"/>
          <w:sz w:val="16"/>
          <w:szCs w:val="16"/>
        </w:rPr>
        <w:t xml:space="preserve">Ricardo Hernández </w:t>
      </w:r>
    </w:p>
    <w:p w14:paraId="71C7AE58" w14:textId="4CF0B705" w:rsidR="00185B89" w:rsidRPr="00A329CA" w:rsidRDefault="00185B89" w:rsidP="00F468BE">
      <w:pPr>
        <w:spacing w:after="0" w:line="240" w:lineRule="auto"/>
        <w:rPr>
          <w:rFonts w:ascii="Arial" w:hAnsi="Arial" w:cs="Arial"/>
        </w:rPr>
      </w:pPr>
      <w:r w:rsidRPr="00A329CA">
        <w:rPr>
          <w:rFonts w:ascii="Arial" w:hAnsi="Arial" w:cs="Arial"/>
          <w:sz w:val="16"/>
          <w:szCs w:val="16"/>
        </w:rPr>
        <w:t xml:space="preserve">Fecha: </w:t>
      </w:r>
      <w:r w:rsidR="00E84F24">
        <w:rPr>
          <w:rFonts w:ascii="Arial" w:hAnsi="Arial" w:cs="Arial"/>
          <w:sz w:val="16"/>
          <w:szCs w:val="16"/>
        </w:rPr>
        <w:t>30</w:t>
      </w:r>
      <w:r w:rsidR="007C11CB">
        <w:rPr>
          <w:rFonts w:ascii="Arial" w:hAnsi="Arial" w:cs="Arial"/>
          <w:sz w:val="16"/>
          <w:szCs w:val="16"/>
        </w:rPr>
        <w:t xml:space="preserve"> de septiembre</w:t>
      </w:r>
      <w:r w:rsidR="00E84F24">
        <w:rPr>
          <w:rFonts w:ascii="Arial" w:hAnsi="Arial" w:cs="Arial"/>
          <w:sz w:val="16"/>
          <w:szCs w:val="16"/>
        </w:rPr>
        <w:t xml:space="preserve"> 202</w:t>
      </w:r>
      <w:bookmarkEnd w:id="1"/>
      <w:r w:rsidR="007C11CB">
        <w:rPr>
          <w:rFonts w:ascii="Arial" w:hAnsi="Arial" w:cs="Arial"/>
          <w:sz w:val="16"/>
          <w:szCs w:val="16"/>
        </w:rPr>
        <w:t>2</w:t>
      </w:r>
    </w:p>
    <w:sectPr w:rsidR="00185B89" w:rsidRPr="00A329CA">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7267E" w14:textId="77777777" w:rsidR="00BE43A6" w:rsidRDefault="00BE43A6" w:rsidP="00185B89">
      <w:pPr>
        <w:spacing w:after="0" w:line="240" w:lineRule="auto"/>
      </w:pPr>
      <w:r>
        <w:separator/>
      </w:r>
    </w:p>
  </w:endnote>
  <w:endnote w:type="continuationSeparator" w:id="0">
    <w:p w14:paraId="4364C79C" w14:textId="77777777" w:rsidR="00BE43A6" w:rsidRDefault="00BE43A6" w:rsidP="00185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61CF0" w14:textId="77777777" w:rsidR="00BE43A6" w:rsidRDefault="00BE43A6" w:rsidP="00185B89">
      <w:pPr>
        <w:spacing w:after="0" w:line="240" w:lineRule="auto"/>
      </w:pPr>
      <w:r>
        <w:separator/>
      </w:r>
    </w:p>
  </w:footnote>
  <w:footnote w:type="continuationSeparator" w:id="0">
    <w:p w14:paraId="6EA969C3" w14:textId="77777777" w:rsidR="00BE43A6" w:rsidRDefault="00BE43A6" w:rsidP="00185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0D3C1" w14:textId="7C7939F6" w:rsidR="0050558B" w:rsidRDefault="0050558B" w:rsidP="00B95294">
    <w:pPr>
      <w:pStyle w:val="Encabezado"/>
    </w:pPr>
    <w:r w:rsidRPr="00B95294">
      <w:rPr>
        <w:rFonts w:ascii="Calibri" w:eastAsia="Calibri" w:hAnsi="Calibri" w:cs="Times New Roman"/>
        <w:noProof/>
        <w:lang w:eastAsia="es-CO"/>
      </w:rPr>
      <w:drawing>
        <wp:inline distT="0" distB="0" distL="0" distR="0" wp14:anchorId="15A8EB61" wp14:editId="4C2FD8F8">
          <wp:extent cx="1524000" cy="425450"/>
          <wp:effectExtent l="0" t="0" r="0" b="0"/>
          <wp:docPr id="3" name="Imagen 1" descr="Macintosh HD:Users:dimprenta:Desktop:Captura de pantalla 2019-01-25 a las 3.10.13 p.m..png" title="logo inci ">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2" name="Imagen 1" descr="Macintosh HD:Users:dimprenta:Desktop:Captura de pantalla 2019-01-25 a las 3.10.13 p.m..png">
                    <a:extLst>
                      <a:ext uri="{FF2B5EF4-FFF2-40B4-BE49-F238E27FC236}">
                        <a16:creationId xmlns:a16="http://schemas.microsoft.com/office/drawing/2014/main" id="{00000000-0008-0000-0200-000003000000}"/>
                      </a:ext>
                    </a:extLst>
                  </pic:cNvPr>
                  <pic:cNvPicPr/>
                </pic:nvPicPr>
                <pic:blipFill rotWithShape="1">
                  <a:blip r:embed="rId1" cstate="print">
                    <a:extLst>
                      <a:ext uri="{28A0092B-C50C-407E-A947-70E740481C1C}">
                        <a14:useLocalDpi xmlns:a14="http://schemas.microsoft.com/office/drawing/2010/main" val="0"/>
                      </a:ext>
                    </a:extLst>
                  </a:blip>
                  <a:srcRect l="6494" t="43230" r="59950" b="6891"/>
                  <a:stretch/>
                </pic:blipFill>
                <pic:spPr bwMode="auto">
                  <a:xfrm>
                    <a:off x="0" y="0"/>
                    <a:ext cx="1548838" cy="43238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A4956"/>
    <w:multiLevelType w:val="hybridMultilevel"/>
    <w:tmpl w:val="989C1DD4"/>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91B18F7"/>
    <w:multiLevelType w:val="hybridMultilevel"/>
    <w:tmpl w:val="03D2E378"/>
    <w:lvl w:ilvl="0" w:tplc="AADC5CDE">
      <w:start w:val="1"/>
      <w:numFmt w:val="decimal"/>
      <w:lvlText w:val="%1."/>
      <w:lvlJc w:val="left"/>
      <w:pPr>
        <w:ind w:left="1776" w:hanging="360"/>
      </w:pPr>
      <w:rPr>
        <w:rFonts w:eastAsia="Times New Roman" w:cs="Times New Roman"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2" w15:restartNumberingAfterBreak="0">
    <w:nsid w:val="2C57353E"/>
    <w:multiLevelType w:val="hybridMultilevel"/>
    <w:tmpl w:val="70FABD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4FB6D1C"/>
    <w:multiLevelType w:val="hybridMultilevel"/>
    <w:tmpl w:val="31863BBE"/>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E15E93"/>
    <w:multiLevelType w:val="hybridMultilevel"/>
    <w:tmpl w:val="D0B447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FA828BF"/>
    <w:multiLevelType w:val="hybridMultilevel"/>
    <w:tmpl w:val="4472558A"/>
    <w:lvl w:ilvl="0" w:tplc="335CD3C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5F"/>
    <w:rsid w:val="00013E84"/>
    <w:rsid w:val="00015579"/>
    <w:rsid w:val="0002006B"/>
    <w:rsid w:val="000474ED"/>
    <w:rsid w:val="0007466B"/>
    <w:rsid w:val="00093F66"/>
    <w:rsid w:val="000A7E13"/>
    <w:rsid w:val="00114693"/>
    <w:rsid w:val="00170A2D"/>
    <w:rsid w:val="00185B89"/>
    <w:rsid w:val="001876AE"/>
    <w:rsid w:val="00193921"/>
    <w:rsid w:val="001A7A0B"/>
    <w:rsid w:val="001B1D7E"/>
    <w:rsid w:val="002145BE"/>
    <w:rsid w:val="00240933"/>
    <w:rsid w:val="00242B66"/>
    <w:rsid w:val="00245F7E"/>
    <w:rsid w:val="002A3062"/>
    <w:rsid w:val="002A418D"/>
    <w:rsid w:val="002B1FC6"/>
    <w:rsid w:val="002B51DB"/>
    <w:rsid w:val="002B7E55"/>
    <w:rsid w:val="002E294B"/>
    <w:rsid w:val="002E533B"/>
    <w:rsid w:val="002F2EFB"/>
    <w:rsid w:val="00333A00"/>
    <w:rsid w:val="0037715C"/>
    <w:rsid w:val="00380129"/>
    <w:rsid w:val="003B0A64"/>
    <w:rsid w:val="003B5774"/>
    <w:rsid w:val="003C78B0"/>
    <w:rsid w:val="004002E0"/>
    <w:rsid w:val="004E5848"/>
    <w:rsid w:val="004F360E"/>
    <w:rsid w:val="0050558B"/>
    <w:rsid w:val="00544640"/>
    <w:rsid w:val="00553358"/>
    <w:rsid w:val="005534F9"/>
    <w:rsid w:val="005C770B"/>
    <w:rsid w:val="005E79D4"/>
    <w:rsid w:val="00622F45"/>
    <w:rsid w:val="006458F3"/>
    <w:rsid w:val="0065025A"/>
    <w:rsid w:val="00654D3F"/>
    <w:rsid w:val="006946DC"/>
    <w:rsid w:val="006B53A4"/>
    <w:rsid w:val="00740A97"/>
    <w:rsid w:val="00780EFB"/>
    <w:rsid w:val="00797D36"/>
    <w:rsid w:val="007C06CA"/>
    <w:rsid w:val="007C0CD1"/>
    <w:rsid w:val="007C11CB"/>
    <w:rsid w:val="007F2D1F"/>
    <w:rsid w:val="0080527B"/>
    <w:rsid w:val="008438B8"/>
    <w:rsid w:val="008832F7"/>
    <w:rsid w:val="00896B28"/>
    <w:rsid w:val="008A0A35"/>
    <w:rsid w:val="008A2C67"/>
    <w:rsid w:val="008A51CE"/>
    <w:rsid w:val="008E3D97"/>
    <w:rsid w:val="00900482"/>
    <w:rsid w:val="00903605"/>
    <w:rsid w:val="009176E9"/>
    <w:rsid w:val="00934278"/>
    <w:rsid w:val="00935707"/>
    <w:rsid w:val="00937FFA"/>
    <w:rsid w:val="0097746C"/>
    <w:rsid w:val="009B51E3"/>
    <w:rsid w:val="00A02D88"/>
    <w:rsid w:val="00A07377"/>
    <w:rsid w:val="00A16DF1"/>
    <w:rsid w:val="00A23457"/>
    <w:rsid w:val="00A329CA"/>
    <w:rsid w:val="00A372DB"/>
    <w:rsid w:val="00A449A9"/>
    <w:rsid w:val="00A678FD"/>
    <w:rsid w:val="00A730EA"/>
    <w:rsid w:val="00A81714"/>
    <w:rsid w:val="00A83201"/>
    <w:rsid w:val="00A949B0"/>
    <w:rsid w:val="00AB78E9"/>
    <w:rsid w:val="00AC6B68"/>
    <w:rsid w:val="00AD42F3"/>
    <w:rsid w:val="00AF5E3B"/>
    <w:rsid w:val="00B128C0"/>
    <w:rsid w:val="00B24430"/>
    <w:rsid w:val="00B27BBE"/>
    <w:rsid w:val="00B406FD"/>
    <w:rsid w:val="00B56EAB"/>
    <w:rsid w:val="00B95294"/>
    <w:rsid w:val="00B95B4A"/>
    <w:rsid w:val="00BA03FF"/>
    <w:rsid w:val="00BA0EE8"/>
    <w:rsid w:val="00BD299A"/>
    <w:rsid w:val="00BE43A6"/>
    <w:rsid w:val="00BF31D0"/>
    <w:rsid w:val="00C25E89"/>
    <w:rsid w:val="00C70CCA"/>
    <w:rsid w:val="00C87F9B"/>
    <w:rsid w:val="00CB1DD3"/>
    <w:rsid w:val="00CD17D9"/>
    <w:rsid w:val="00D14687"/>
    <w:rsid w:val="00D43FDC"/>
    <w:rsid w:val="00D9412A"/>
    <w:rsid w:val="00D941B9"/>
    <w:rsid w:val="00DD65D9"/>
    <w:rsid w:val="00DD6F22"/>
    <w:rsid w:val="00DE7D5F"/>
    <w:rsid w:val="00DF6026"/>
    <w:rsid w:val="00E3747C"/>
    <w:rsid w:val="00E62621"/>
    <w:rsid w:val="00E751B3"/>
    <w:rsid w:val="00E8242E"/>
    <w:rsid w:val="00E83700"/>
    <w:rsid w:val="00E84F24"/>
    <w:rsid w:val="00E84FFC"/>
    <w:rsid w:val="00E8711E"/>
    <w:rsid w:val="00ED23FD"/>
    <w:rsid w:val="00ED3FB7"/>
    <w:rsid w:val="00F151D0"/>
    <w:rsid w:val="00F16D8A"/>
    <w:rsid w:val="00F4405B"/>
    <w:rsid w:val="00F446CB"/>
    <w:rsid w:val="00F468BE"/>
    <w:rsid w:val="00F610B3"/>
    <w:rsid w:val="00F95285"/>
    <w:rsid w:val="00F95CD2"/>
    <w:rsid w:val="00FB6B2A"/>
    <w:rsid w:val="00FC219E"/>
  </w:rsids>
  <m:mathPr>
    <m:mathFont m:val="Cambria Math"/>
    <m:brkBin m:val="before"/>
    <m:brkBinSub m:val="--"/>
    <m:smallFrac m:val="0"/>
    <m:dispDef/>
    <m:lMargin m:val="0"/>
    <m:rMargin m:val="0"/>
    <m:defJc m:val="centerGroup"/>
    <m:wrapIndent m:val="1440"/>
    <m:intLim m:val="subSup"/>
    <m:naryLim m:val="undOvr"/>
  </m:mathPr>
  <w:themeFontLang w:val="es-CO"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B004A"/>
  <w15:chartTrackingRefBased/>
  <w15:docId w15:val="{154AB955-526D-4F58-A48B-FBAD22D9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5533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200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E84F2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E84F2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E7D5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DE7D5F"/>
  </w:style>
  <w:style w:type="character" w:customStyle="1" w:styleId="eop">
    <w:name w:val="eop"/>
    <w:basedOn w:val="Fuentedeprrafopredeter"/>
    <w:rsid w:val="00DE7D5F"/>
  </w:style>
  <w:style w:type="character" w:customStyle="1" w:styleId="tabchar">
    <w:name w:val="tabchar"/>
    <w:basedOn w:val="Fuentedeprrafopredeter"/>
    <w:rsid w:val="00DE7D5F"/>
  </w:style>
  <w:style w:type="paragraph" w:styleId="Prrafodelista">
    <w:name w:val="List Paragraph"/>
    <w:basedOn w:val="Normal"/>
    <w:uiPriority w:val="34"/>
    <w:qFormat/>
    <w:rsid w:val="00553358"/>
    <w:pPr>
      <w:ind w:left="720"/>
      <w:contextualSpacing/>
    </w:pPr>
  </w:style>
  <w:style w:type="character" w:customStyle="1" w:styleId="Ttulo1Car">
    <w:name w:val="Título 1 Car"/>
    <w:basedOn w:val="Fuentedeprrafopredeter"/>
    <w:link w:val="Ttulo1"/>
    <w:rsid w:val="00553358"/>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185B8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185B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5B89"/>
  </w:style>
  <w:style w:type="paragraph" w:styleId="Piedepgina">
    <w:name w:val="footer"/>
    <w:basedOn w:val="Normal"/>
    <w:link w:val="PiedepginaCar"/>
    <w:uiPriority w:val="99"/>
    <w:unhideWhenUsed/>
    <w:rsid w:val="00185B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5B89"/>
  </w:style>
  <w:style w:type="table" w:styleId="Tablaconcuadrcula">
    <w:name w:val="Table Grid"/>
    <w:basedOn w:val="Tablanormal"/>
    <w:rsid w:val="004002E0"/>
    <w:pPr>
      <w:spacing w:after="0" w:line="240" w:lineRule="auto"/>
    </w:pPr>
    <w:rPr>
      <w:rFonts w:ascii="Times New Roman" w:eastAsia="Times New Roman"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832F7"/>
    <w:pPr>
      <w:suppressAutoHyphens/>
      <w:autoSpaceDN w:val="0"/>
      <w:spacing w:after="0" w:line="100" w:lineRule="atLeast"/>
      <w:textAlignment w:val="baseline"/>
    </w:pPr>
    <w:rPr>
      <w:rFonts w:ascii="Times New Roman" w:eastAsia="Times New Roman" w:hAnsi="Times New Roman" w:cs="Times New Roman"/>
      <w:kern w:val="3"/>
      <w:sz w:val="24"/>
      <w:szCs w:val="24"/>
      <w:lang w:val="es-ES" w:eastAsia="es-CO"/>
    </w:rPr>
  </w:style>
  <w:style w:type="table" w:styleId="Tablaconcuadrcula4-nfasis1">
    <w:name w:val="Grid Table 4 Accent 1"/>
    <w:basedOn w:val="Tablanormal"/>
    <w:uiPriority w:val="49"/>
    <w:rsid w:val="00937FF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link w:val="SubttuloCar"/>
    <w:uiPriority w:val="11"/>
    <w:qFormat/>
    <w:rsid w:val="0002006B"/>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2006B"/>
    <w:rPr>
      <w:rFonts w:eastAsiaTheme="minorEastAsia"/>
      <w:color w:val="5A5A5A" w:themeColor="text1" w:themeTint="A5"/>
      <w:spacing w:val="15"/>
    </w:rPr>
  </w:style>
  <w:style w:type="character" w:customStyle="1" w:styleId="Ttulo2Car">
    <w:name w:val="Título 2 Car"/>
    <w:basedOn w:val="Fuentedeprrafopredeter"/>
    <w:link w:val="Ttulo2"/>
    <w:uiPriority w:val="9"/>
    <w:rsid w:val="0002006B"/>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E84F24"/>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E84F24"/>
    <w:rPr>
      <w:rFonts w:asciiTheme="majorHAnsi" w:eastAsiaTheme="majorEastAsia" w:hAnsiTheme="majorHAnsi" w:cstheme="majorBidi"/>
      <w:i/>
      <w:iCs/>
      <w:color w:val="2E74B5" w:themeColor="accent1" w:themeShade="BF"/>
    </w:rPr>
  </w:style>
  <w:style w:type="paragraph" w:styleId="TtuloTDC">
    <w:name w:val="TOC Heading"/>
    <w:basedOn w:val="Ttulo1"/>
    <w:next w:val="Normal"/>
    <w:uiPriority w:val="39"/>
    <w:unhideWhenUsed/>
    <w:qFormat/>
    <w:rsid w:val="00C25E89"/>
    <w:pPr>
      <w:outlineLvl w:val="9"/>
    </w:pPr>
    <w:rPr>
      <w:lang w:eastAsia="zh-TW"/>
    </w:rPr>
  </w:style>
  <w:style w:type="paragraph" w:styleId="TDC1">
    <w:name w:val="toc 1"/>
    <w:basedOn w:val="Normal"/>
    <w:next w:val="Normal"/>
    <w:autoRedefine/>
    <w:uiPriority w:val="39"/>
    <w:unhideWhenUsed/>
    <w:rsid w:val="00C25E89"/>
    <w:pPr>
      <w:spacing w:after="100"/>
    </w:pPr>
  </w:style>
  <w:style w:type="paragraph" w:styleId="TDC2">
    <w:name w:val="toc 2"/>
    <w:basedOn w:val="Normal"/>
    <w:next w:val="Normal"/>
    <w:autoRedefine/>
    <w:uiPriority w:val="39"/>
    <w:unhideWhenUsed/>
    <w:rsid w:val="00C25E89"/>
    <w:pPr>
      <w:spacing w:after="100"/>
      <w:ind w:left="220"/>
    </w:pPr>
  </w:style>
  <w:style w:type="character" w:styleId="Hipervnculo">
    <w:name w:val="Hyperlink"/>
    <w:basedOn w:val="Fuentedeprrafopredeter"/>
    <w:uiPriority w:val="99"/>
    <w:unhideWhenUsed/>
    <w:rsid w:val="00C25E89"/>
    <w:rPr>
      <w:color w:val="0563C1" w:themeColor="hyperlink"/>
      <w:u w:val="single"/>
    </w:rPr>
  </w:style>
  <w:style w:type="character" w:styleId="Refdecomentario">
    <w:name w:val="annotation reference"/>
    <w:basedOn w:val="Fuentedeprrafopredeter"/>
    <w:uiPriority w:val="99"/>
    <w:semiHidden/>
    <w:unhideWhenUsed/>
    <w:rsid w:val="00A949B0"/>
    <w:rPr>
      <w:sz w:val="16"/>
      <w:szCs w:val="16"/>
    </w:rPr>
  </w:style>
  <w:style w:type="paragraph" w:styleId="Textocomentario">
    <w:name w:val="annotation text"/>
    <w:basedOn w:val="Normal"/>
    <w:link w:val="TextocomentarioCar"/>
    <w:uiPriority w:val="99"/>
    <w:semiHidden/>
    <w:unhideWhenUsed/>
    <w:rsid w:val="00A949B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949B0"/>
    <w:rPr>
      <w:sz w:val="20"/>
      <w:szCs w:val="20"/>
    </w:rPr>
  </w:style>
  <w:style w:type="paragraph" w:styleId="Asuntodelcomentario">
    <w:name w:val="annotation subject"/>
    <w:basedOn w:val="Textocomentario"/>
    <w:next w:val="Textocomentario"/>
    <w:link w:val="AsuntodelcomentarioCar"/>
    <w:uiPriority w:val="99"/>
    <w:semiHidden/>
    <w:unhideWhenUsed/>
    <w:rsid w:val="00A949B0"/>
    <w:rPr>
      <w:b/>
      <w:bCs/>
    </w:rPr>
  </w:style>
  <w:style w:type="character" w:customStyle="1" w:styleId="AsuntodelcomentarioCar">
    <w:name w:val="Asunto del comentario Car"/>
    <w:basedOn w:val="TextocomentarioCar"/>
    <w:link w:val="Asuntodelcomentario"/>
    <w:uiPriority w:val="99"/>
    <w:semiHidden/>
    <w:rsid w:val="00A949B0"/>
    <w:rPr>
      <w:b/>
      <w:bCs/>
      <w:sz w:val="20"/>
      <w:szCs w:val="20"/>
    </w:rPr>
  </w:style>
  <w:style w:type="paragraph" w:styleId="Textodeglobo">
    <w:name w:val="Balloon Text"/>
    <w:basedOn w:val="Normal"/>
    <w:link w:val="TextodegloboCar"/>
    <w:uiPriority w:val="99"/>
    <w:semiHidden/>
    <w:unhideWhenUsed/>
    <w:rsid w:val="00A949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49B0"/>
    <w:rPr>
      <w:rFonts w:ascii="Segoe UI" w:hAnsi="Segoe UI" w:cs="Segoe UI"/>
      <w:sz w:val="18"/>
      <w:szCs w:val="18"/>
    </w:rPr>
  </w:style>
  <w:style w:type="table" w:styleId="Tablaconcuadrcula5oscura-nfasis1">
    <w:name w:val="Grid Table 5 Dark Accent 1"/>
    <w:basedOn w:val="Tablanormal"/>
    <w:uiPriority w:val="50"/>
    <w:rsid w:val="0011469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28851">
      <w:bodyDiv w:val="1"/>
      <w:marLeft w:val="0"/>
      <w:marRight w:val="0"/>
      <w:marTop w:val="0"/>
      <w:marBottom w:val="0"/>
      <w:divBdr>
        <w:top w:val="none" w:sz="0" w:space="0" w:color="auto"/>
        <w:left w:val="none" w:sz="0" w:space="0" w:color="auto"/>
        <w:bottom w:val="none" w:sz="0" w:space="0" w:color="auto"/>
        <w:right w:val="none" w:sz="0" w:space="0" w:color="auto"/>
      </w:divBdr>
    </w:div>
    <w:div w:id="390734347">
      <w:bodyDiv w:val="1"/>
      <w:marLeft w:val="0"/>
      <w:marRight w:val="0"/>
      <w:marTop w:val="0"/>
      <w:marBottom w:val="0"/>
      <w:divBdr>
        <w:top w:val="none" w:sz="0" w:space="0" w:color="auto"/>
        <w:left w:val="none" w:sz="0" w:space="0" w:color="auto"/>
        <w:bottom w:val="none" w:sz="0" w:space="0" w:color="auto"/>
        <w:right w:val="none" w:sz="0" w:space="0" w:color="auto"/>
      </w:divBdr>
    </w:div>
    <w:div w:id="413404309">
      <w:bodyDiv w:val="1"/>
      <w:marLeft w:val="0"/>
      <w:marRight w:val="0"/>
      <w:marTop w:val="0"/>
      <w:marBottom w:val="0"/>
      <w:divBdr>
        <w:top w:val="none" w:sz="0" w:space="0" w:color="auto"/>
        <w:left w:val="none" w:sz="0" w:space="0" w:color="auto"/>
        <w:bottom w:val="none" w:sz="0" w:space="0" w:color="auto"/>
        <w:right w:val="none" w:sz="0" w:space="0" w:color="auto"/>
      </w:divBdr>
    </w:div>
    <w:div w:id="437801866">
      <w:bodyDiv w:val="1"/>
      <w:marLeft w:val="0"/>
      <w:marRight w:val="0"/>
      <w:marTop w:val="0"/>
      <w:marBottom w:val="0"/>
      <w:divBdr>
        <w:top w:val="none" w:sz="0" w:space="0" w:color="auto"/>
        <w:left w:val="none" w:sz="0" w:space="0" w:color="auto"/>
        <w:bottom w:val="none" w:sz="0" w:space="0" w:color="auto"/>
        <w:right w:val="none" w:sz="0" w:space="0" w:color="auto"/>
      </w:divBdr>
    </w:div>
    <w:div w:id="489294320">
      <w:bodyDiv w:val="1"/>
      <w:marLeft w:val="0"/>
      <w:marRight w:val="0"/>
      <w:marTop w:val="0"/>
      <w:marBottom w:val="0"/>
      <w:divBdr>
        <w:top w:val="none" w:sz="0" w:space="0" w:color="auto"/>
        <w:left w:val="none" w:sz="0" w:space="0" w:color="auto"/>
        <w:bottom w:val="none" w:sz="0" w:space="0" w:color="auto"/>
        <w:right w:val="none" w:sz="0" w:space="0" w:color="auto"/>
      </w:divBdr>
    </w:div>
    <w:div w:id="531459646">
      <w:bodyDiv w:val="1"/>
      <w:marLeft w:val="0"/>
      <w:marRight w:val="0"/>
      <w:marTop w:val="0"/>
      <w:marBottom w:val="0"/>
      <w:divBdr>
        <w:top w:val="none" w:sz="0" w:space="0" w:color="auto"/>
        <w:left w:val="none" w:sz="0" w:space="0" w:color="auto"/>
        <w:bottom w:val="none" w:sz="0" w:space="0" w:color="auto"/>
        <w:right w:val="none" w:sz="0" w:space="0" w:color="auto"/>
      </w:divBdr>
    </w:div>
    <w:div w:id="541135046">
      <w:bodyDiv w:val="1"/>
      <w:marLeft w:val="0"/>
      <w:marRight w:val="0"/>
      <w:marTop w:val="0"/>
      <w:marBottom w:val="0"/>
      <w:divBdr>
        <w:top w:val="none" w:sz="0" w:space="0" w:color="auto"/>
        <w:left w:val="none" w:sz="0" w:space="0" w:color="auto"/>
        <w:bottom w:val="none" w:sz="0" w:space="0" w:color="auto"/>
        <w:right w:val="none" w:sz="0" w:space="0" w:color="auto"/>
      </w:divBdr>
    </w:div>
    <w:div w:id="719940468">
      <w:bodyDiv w:val="1"/>
      <w:marLeft w:val="0"/>
      <w:marRight w:val="0"/>
      <w:marTop w:val="0"/>
      <w:marBottom w:val="0"/>
      <w:divBdr>
        <w:top w:val="none" w:sz="0" w:space="0" w:color="auto"/>
        <w:left w:val="none" w:sz="0" w:space="0" w:color="auto"/>
        <w:bottom w:val="none" w:sz="0" w:space="0" w:color="auto"/>
        <w:right w:val="none" w:sz="0" w:space="0" w:color="auto"/>
      </w:divBdr>
    </w:div>
    <w:div w:id="831339790">
      <w:bodyDiv w:val="1"/>
      <w:marLeft w:val="0"/>
      <w:marRight w:val="0"/>
      <w:marTop w:val="0"/>
      <w:marBottom w:val="0"/>
      <w:divBdr>
        <w:top w:val="none" w:sz="0" w:space="0" w:color="auto"/>
        <w:left w:val="none" w:sz="0" w:space="0" w:color="auto"/>
        <w:bottom w:val="none" w:sz="0" w:space="0" w:color="auto"/>
        <w:right w:val="none" w:sz="0" w:space="0" w:color="auto"/>
      </w:divBdr>
    </w:div>
    <w:div w:id="887112184">
      <w:bodyDiv w:val="1"/>
      <w:marLeft w:val="0"/>
      <w:marRight w:val="0"/>
      <w:marTop w:val="0"/>
      <w:marBottom w:val="0"/>
      <w:divBdr>
        <w:top w:val="none" w:sz="0" w:space="0" w:color="auto"/>
        <w:left w:val="none" w:sz="0" w:space="0" w:color="auto"/>
        <w:bottom w:val="none" w:sz="0" w:space="0" w:color="auto"/>
        <w:right w:val="none" w:sz="0" w:space="0" w:color="auto"/>
      </w:divBdr>
    </w:div>
    <w:div w:id="899828268">
      <w:bodyDiv w:val="1"/>
      <w:marLeft w:val="0"/>
      <w:marRight w:val="0"/>
      <w:marTop w:val="0"/>
      <w:marBottom w:val="0"/>
      <w:divBdr>
        <w:top w:val="none" w:sz="0" w:space="0" w:color="auto"/>
        <w:left w:val="none" w:sz="0" w:space="0" w:color="auto"/>
        <w:bottom w:val="none" w:sz="0" w:space="0" w:color="auto"/>
        <w:right w:val="none" w:sz="0" w:space="0" w:color="auto"/>
      </w:divBdr>
    </w:div>
    <w:div w:id="933054656">
      <w:bodyDiv w:val="1"/>
      <w:marLeft w:val="0"/>
      <w:marRight w:val="0"/>
      <w:marTop w:val="0"/>
      <w:marBottom w:val="0"/>
      <w:divBdr>
        <w:top w:val="none" w:sz="0" w:space="0" w:color="auto"/>
        <w:left w:val="none" w:sz="0" w:space="0" w:color="auto"/>
        <w:bottom w:val="none" w:sz="0" w:space="0" w:color="auto"/>
        <w:right w:val="none" w:sz="0" w:space="0" w:color="auto"/>
      </w:divBdr>
    </w:div>
    <w:div w:id="997733229">
      <w:bodyDiv w:val="1"/>
      <w:marLeft w:val="0"/>
      <w:marRight w:val="0"/>
      <w:marTop w:val="0"/>
      <w:marBottom w:val="0"/>
      <w:divBdr>
        <w:top w:val="none" w:sz="0" w:space="0" w:color="auto"/>
        <w:left w:val="none" w:sz="0" w:space="0" w:color="auto"/>
        <w:bottom w:val="none" w:sz="0" w:space="0" w:color="auto"/>
        <w:right w:val="none" w:sz="0" w:space="0" w:color="auto"/>
      </w:divBdr>
    </w:div>
    <w:div w:id="1063867730">
      <w:bodyDiv w:val="1"/>
      <w:marLeft w:val="0"/>
      <w:marRight w:val="0"/>
      <w:marTop w:val="0"/>
      <w:marBottom w:val="0"/>
      <w:divBdr>
        <w:top w:val="none" w:sz="0" w:space="0" w:color="auto"/>
        <w:left w:val="none" w:sz="0" w:space="0" w:color="auto"/>
        <w:bottom w:val="none" w:sz="0" w:space="0" w:color="auto"/>
        <w:right w:val="none" w:sz="0" w:space="0" w:color="auto"/>
      </w:divBdr>
    </w:div>
    <w:div w:id="1126122804">
      <w:bodyDiv w:val="1"/>
      <w:marLeft w:val="0"/>
      <w:marRight w:val="0"/>
      <w:marTop w:val="0"/>
      <w:marBottom w:val="0"/>
      <w:divBdr>
        <w:top w:val="none" w:sz="0" w:space="0" w:color="auto"/>
        <w:left w:val="none" w:sz="0" w:space="0" w:color="auto"/>
        <w:bottom w:val="none" w:sz="0" w:space="0" w:color="auto"/>
        <w:right w:val="none" w:sz="0" w:space="0" w:color="auto"/>
      </w:divBdr>
      <w:divsChild>
        <w:div w:id="1741757030">
          <w:marLeft w:val="0"/>
          <w:marRight w:val="0"/>
          <w:marTop w:val="0"/>
          <w:marBottom w:val="0"/>
          <w:divBdr>
            <w:top w:val="none" w:sz="0" w:space="0" w:color="auto"/>
            <w:left w:val="none" w:sz="0" w:space="0" w:color="auto"/>
            <w:bottom w:val="none" w:sz="0" w:space="0" w:color="auto"/>
            <w:right w:val="none" w:sz="0" w:space="0" w:color="auto"/>
          </w:divBdr>
        </w:div>
        <w:div w:id="1503617225">
          <w:marLeft w:val="0"/>
          <w:marRight w:val="0"/>
          <w:marTop w:val="0"/>
          <w:marBottom w:val="0"/>
          <w:divBdr>
            <w:top w:val="none" w:sz="0" w:space="0" w:color="auto"/>
            <w:left w:val="none" w:sz="0" w:space="0" w:color="auto"/>
            <w:bottom w:val="none" w:sz="0" w:space="0" w:color="auto"/>
            <w:right w:val="none" w:sz="0" w:space="0" w:color="auto"/>
          </w:divBdr>
        </w:div>
        <w:div w:id="542670370">
          <w:marLeft w:val="0"/>
          <w:marRight w:val="0"/>
          <w:marTop w:val="0"/>
          <w:marBottom w:val="0"/>
          <w:divBdr>
            <w:top w:val="none" w:sz="0" w:space="0" w:color="auto"/>
            <w:left w:val="none" w:sz="0" w:space="0" w:color="auto"/>
            <w:bottom w:val="none" w:sz="0" w:space="0" w:color="auto"/>
            <w:right w:val="none" w:sz="0" w:space="0" w:color="auto"/>
          </w:divBdr>
        </w:div>
        <w:div w:id="406998093">
          <w:marLeft w:val="0"/>
          <w:marRight w:val="0"/>
          <w:marTop w:val="0"/>
          <w:marBottom w:val="0"/>
          <w:divBdr>
            <w:top w:val="none" w:sz="0" w:space="0" w:color="auto"/>
            <w:left w:val="none" w:sz="0" w:space="0" w:color="auto"/>
            <w:bottom w:val="none" w:sz="0" w:space="0" w:color="auto"/>
            <w:right w:val="none" w:sz="0" w:space="0" w:color="auto"/>
          </w:divBdr>
        </w:div>
        <w:div w:id="942297380">
          <w:marLeft w:val="0"/>
          <w:marRight w:val="0"/>
          <w:marTop w:val="0"/>
          <w:marBottom w:val="0"/>
          <w:divBdr>
            <w:top w:val="none" w:sz="0" w:space="0" w:color="auto"/>
            <w:left w:val="none" w:sz="0" w:space="0" w:color="auto"/>
            <w:bottom w:val="none" w:sz="0" w:space="0" w:color="auto"/>
            <w:right w:val="none" w:sz="0" w:space="0" w:color="auto"/>
          </w:divBdr>
        </w:div>
        <w:div w:id="1958216132">
          <w:marLeft w:val="0"/>
          <w:marRight w:val="0"/>
          <w:marTop w:val="0"/>
          <w:marBottom w:val="0"/>
          <w:divBdr>
            <w:top w:val="none" w:sz="0" w:space="0" w:color="auto"/>
            <w:left w:val="none" w:sz="0" w:space="0" w:color="auto"/>
            <w:bottom w:val="none" w:sz="0" w:space="0" w:color="auto"/>
            <w:right w:val="none" w:sz="0" w:space="0" w:color="auto"/>
          </w:divBdr>
        </w:div>
      </w:divsChild>
    </w:div>
    <w:div w:id="1140851909">
      <w:bodyDiv w:val="1"/>
      <w:marLeft w:val="0"/>
      <w:marRight w:val="0"/>
      <w:marTop w:val="0"/>
      <w:marBottom w:val="0"/>
      <w:divBdr>
        <w:top w:val="none" w:sz="0" w:space="0" w:color="auto"/>
        <w:left w:val="none" w:sz="0" w:space="0" w:color="auto"/>
        <w:bottom w:val="none" w:sz="0" w:space="0" w:color="auto"/>
        <w:right w:val="none" w:sz="0" w:space="0" w:color="auto"/>
      </w:divBdr>
    </w:div>
    <w:div w:id="1267149838">
      <w:bodyDiv w:val="1"/>
      <w:marLeft w:val="0"/>
      <w:marRight w:val="0"/>
      <w:marTop w:val="0"/>
      <w:marBottom w:val="0"/>
      <w:divBdr>
        <w:top w:val="none" w:sz="0" w:space="0" w:color="auto"/>
        <w:left w:val="none" w:sz="0" w:space="0" w:color="auto"/>
        <w:bottom w:val="none" w:sz="0" w:space="0" w:color="auto"/>
        <w:right w:val="none" w:sz="0" w:space="0" w:color="auto"/>
      </w:divBdr>
    </w:div>
    <w:div w:id="1359312382">
      <w:bodyDiv w:val="1"/>
      <w:marLeft w:val="0"/>
      <w:marRight w:val="0"/>
      <w:marTop w:val="0"/>
      <w:marBottom w:val="0"/>
      <w:divBdr>
        <w:top w:val="none" w:sz="0" w:space="0" w:color="auto"/>
        <w:left w:val="none" w:sz="0" w:space="0" w:color="auto"/>
        <w:bottom w:val="none" w:sz="0" w:space="0" w:color="auto"/>
        <w:right w:val="none" w:sz="0" w:space="0" w:color="auto"/>
      </w:divBdr>
    </w:div>
    <w:div w:id="1441223825">
      <w:bodyDiv w:val="1"/>
      <w:marLeft w:val="0"/>
      <w:marRight w:val="0"/>
      <w:marTop w:val="0"/>
      <w:marBottom w:val="0"/>
      <w:divBdr>
        <w:top w:val="none" w:sz="0" w:space="0" w:color="auto"/>
        <w:left w:val="none" w:sz="0" w:space="0" w:color="auto"/>
        <w:bottom w:val="none" w:sz="0" w:space="0" w:color="auto"/>
        <w:right w:val="none" w:sz="0" w:space="0" w:color="auto"/>
      </w:divBdr>
    </w:div>
    <w:div w:id="1453742322">
      <w:bodyDiv w:val="1"/>
      <w:marLeft w:val="0"/>
      <w:marRight w:val="0"/>
      <w:marTop w:val="0"/>
      <w:marBottom w:val="0"/>
      <w:divBdr>
        <w:top w:val="none" w:sz="0" w:space="0" w:color="auto"/>
        <w:left w:val="none" w:sz="0" w:space="0" w:color="auto"/>
        <w:bottom w:val="none" w:sz="0" w:space="0" w:color="auto"/>
        <w:right w:val="none" w:sz="0" w:space="0" w:color="auto"/>
      </w:divBdr>
    </w:div>
    <w:div w:id="1471554383">
      <w:bodyDiv w:val="1"/>
      <w:marLeft w:val="0"/>
      <w:marRight w:val="0"/>
      <w:marTop w:val="0"/>
      <w:marBottom w:val="0"/>
      <w:divBdr>
        <w:top w:val="none" w:sz="0" w:space="0" w:color="auto"/>
        <w:left w:val="none" w:sz="0" w:space="0" w:color="auto"/>
        <w:bottom w:val="none" w:sz="0" w:space="0" w:color="auto"/>
        <w:right w:val="none" w:sz="0" w:space="0" w:color="auto"/>
      </w:divBdr>
    </w:div>
    <w:div w:id="1651135060">
      <w:bodyDiv w:val="1"/>
      <w:marLeft w:val="0"/>
      <w:marRight w:val="0"/>
      <w:marTop w:val="0"/>
      <w:marBottom w:val="0"/>
      <w:divBdr>
        <w:top w:val="none" w:sz="0" w:space="0" w:color="auto"/>
        <w:left w:val="none" w:sz="0" w:space="0" w:color="auto"/>
        <w:bottom w:val="none" w:sz="0" w:space="0" w:color="auto"/>
        <w:right w:val="none" w:sz="0" w:space="0" w:color="auto"/>
      </w:divBdr>
    </w:div>
    <w:div w:id="1703626421">
      <w:bodyDiv w:val="1"/>
      <w:marLeft w:val="0"/>
      <w:marRight w:val="0"/>
      <w:marTop w:val="0"/>
      <w:marBottom w:val="0"/>
      <w:divBdr>
        <w:top w:val="none" w:sz="0" w:space="0" w:color="auto"/>
        <w:left w:val="none" w:sz="0" w:space="0" w:color="auto"/>
        <w:bottom w:val="none" w:sz="0" w:space="0" w:color="auto"/>
        <w:right w:val="none" w:sz="0" w:space="0" w:color="auto"/>
      </w:divBdr>
    </w:div>
    <w:div w:id="1727219902">
      <w:bodyDiv w:val="1"/>
      <w:marLeft w:val="0"/>
      <w:marRight w:val="0"/>
      <w:marTop w:val="0"/>
      <w:marBottom w:val="0"/>
      <w:divBdr>
        <w:top w:val="none" w:sz="0" w:space="0" w:color="auto"/>
        <w:left w:val="none" w:sz="0" w:space="0" w:color="auto"/>
        <w:bottom w:val="none" w:sz="0" w:space="0" w:color="auto"/>
        <w:right w:val="none" w:sz="0" w:space="0" w:color="auto"/>
      </w:divBdr>
    </w:div>
    <w:div w:id="1735811938">
      <w:bodyDiv w:val="1"/>
      <w:marLeft w:val="0"/>
      <w:marRight w:val="0"/>
      <w:marTop w:val="0"/>
      <w:marBottom w:val="0"/>
      <w:divBdr>
        <w:top w:val="none" w:sz="0" w:space="0" w:color="auto"/>
        <w:left w:val="none" w:sz="0" w:space="0" w:color="auto"/>
        <w:bottom w:val="none" w:sz="0" w:space="0" w:color="auto"/>
        <w:right w:val="none" w:sz="0" w:space="0" w:color="auto"/>
      </w:divBdr>
    </w:div>
    <w:div w:id="1759477166">
      <w:bodyDiv w:val="1"/>
      <w:marLeft w:val="0"/>
      <w:marRight w:val="0"/>
      <w:marTop w:val="0"/>
      <w:marBottom w:val="0"/>
      <w:divBdr>
        <w:top w:val="none" w:sz="0" w:space="0" w:color="auto"/>
        <w:left w:val="none" w:sz="0" w:space="0" w:color="auto"/>
        <w:bottom w:val="none" w:sz="0" w:space="0" w:color="auto"/>
        <w:right w:val="none" w:sz="0" w:space="0" w:color="auto"/>
      </w:divBdr>
    </w:div>
    <w:div w:id="1952973351">
      <w:bodyDiv w:val="1"/>
      <w:marLeft w:val="0"/>
      <w:marRight w:val="0"/>
      <w:marTop w:val="0"/>
      <w:marBottom w:val="0"/>
      <w:divBdr>
        <w:top w:val="none" w:sz="0" w:space="0" w:color="auto"/>
        <w:left w:val="none" w:sz="0" w:space="0" w:color="auto"/>
        <w:bottom w:val="none" w:sz="0" w:space="0" w:color="auto"/>
        <w:right w:val="none" w:sz="0" w:space="0" w:color="auto"/>
      </w:divBdr>
    </w:div>
    <w:div w:id="1980456184">
      <w:bodyDiv w:val="1"/>
      <w:marLeft w:val="0"/>
      <w:marRight w:val="0"/>
      <w:marTop w:val="0"/>
      <w:marBottom w:val="0"/>
      <w:divBdr>
        <w:top w:val="none" w:sz="0" w:space="0" w:color="auto"/>
        <w:left w:val="none" w:sz="0" w:space="0" w:color="auto"/>
        <w:bottom w:val="none" w:sz="0" w:space="0" w:color="auto"/>
        <w:right w:val="none" w:sz="0" w:space="0" w:color="auto"/>
      </w:divBdr>
    </w:div>
    <w:div w:id="212175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ciudadano\Desktop\INCI%202022\INCI%202022%20V2\INFORMES%202022\INFORME%20PQRSD%20SEGUNDO%20TRIMESTRE\ESTADISTICAS%20INFORMES%20TRIMESTRAL%20ABRIL%20A%20JUNIO%20V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ciudadano\Desktop\INCI%202022\INCI%202022%20V2\INFORMES%202022\INFORME%20PQRSD%20TERCER%20TRIMESTRE\ESTADISTICAS%20INFORMES%20TRIMESTRAL%20JULIO-SEPTIEMBRE%20V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ciudadano\Desktop\INCI%202022\INCI%202022%20V2\INFORMES%202022\INFORME%20PQRSD%20TERCER%20TRIMESTRE\ESTADISTICAS%20INFORMES%20TRIMESTRAL%20JULIO-SEPTIEMBRE%20V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ciudadano\Desktop\INCI%202022\INCI%202022%20V2\INFORMES%202022\INFORME%20PQRSD%20TERCER%20TRIMESTRE\ESTADISTICAS%20INFORMES%20TRIMESTRAL%20JULIO-SEPTIEMBRE%20V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ciudadano\Desktop\INCI%202022\INCI%202022%20V2\INFORMES%202022\INFORME%20PQRSD%20TERCER%20TRIMESTRE\ESTADISTICAS%20INFORMES%20TRIMESTRAL%20JULIO-SEPTIEMBRE%20V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1" Type="http://schemas.openxmlformats.org/officeDocument/2006/relationships/oleObject" Target="file:///C:\Users\aciudadano\Desktop\INCI%202022\INCI%202022%20V2\INFORMES%202022\INFORME%20PQRSD%20TERCER%20TRIMESTRE\ESTADISTICAS%20INFORMES%20TRIMESTRAL%20JULIO-SEPTIEMBRE%20V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i="0" baseline="0">
                <a:effectLst/>
              </a:rPr>
              <a:t>PENDIENTE PQRSD SEGUNDO TRIMESTRE 2022</a:t>
            </a:r>
            <a:endParaRPr lang="es-CO">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'PENDIENTES SEGUNDO TRIMESTRE'!$H$1</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'PENDIENTES SEGUNDO TRIMESTRE'!$G$2:$G$3</c:f>
              <c:strCache>
                <c:ptCount val="2"/>
                <c:pt idx="0">
                  <c:v>FUERA DE TERMINO</c:v>
                </c:pt>
                <c:pt idx="1">
                  <c:v>EN TERMINO</c:v>
                </c:pt>
              </c:strCache>
            </c:strRef>
          </c:cat>
          <c:val>
            <c:numRef>
              <c:f>'PENDIENTES SEGUNDO TRIMESTRE'!$H$2:$H$3</c:f>
              <c:numCache>
                <c:formatCode>General</c:formatCode>
                <c:ptCount val="2"/>
                <c:pt idx="0">
                  <c:v>1</c:v>
                </c:pt>
                <c:pt idx="1">
                  <c:v>37</c:v>
                </c:pt>
              </c:numCache>
            </c:numRef>
          </c:val>
          <c:extLst>
            <c:ext xmlns:c16="http://schemas.microsoft.com/office/drawing/2014/chart" uri="{C3380CC4-5D6E-409C-BE32-E72D297353CC}">
              <c16:uniqueId val="{00000000-522B-4B6E-A038-D54696C9D747}"/>
            </c:ext>
          </c:extLst>
        </c:ser>
        <c:dLbls>
          <c:showLegendKey val="0"/>
          <c:showVal val="0"/>
          <c:showCatName val="0"/>
          <c:showSerName val="0"/>
          <c:showPercent val="0"/>
          <c:showBubbleSize val="0"/>
        </c:dLbls>
        <c:gapWidth val="219"/>
        <c:overlap val="-27"/>
        <c:axId val="422773144"/>
        <c:axId val="422774456"/>
      </c:barChart>
      <c:catAx>
        <c:axId val="422773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22774456"/>
        <c:crosses val="autoZero"/>
        <c:auto val="1"/>
        <c:lblAlgn val="ctr"/>
        <c:lblOffset val="100"/>
        <c:noMultiLvlLbl val="0"/>
      </c:catAx>
      <c:valAx>
        <c:axId val="422774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22773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419"/>
              <a:t>PORCENTAJE DE PQRSD RECIBIDAS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PORCENTAJE!$A$2:$A$10</c:f>
              <c:strCache>
                <c:ptCount val="9"/>
                <c:pt idx="0">
                  <c:v>TUTELAS</c:v>
                </c:pt>
                <c:pt idx="1">
                  <c:v>ACCION POPULAR</c:v>
                </c:pt>
                <c:pt idx="2">
                  <c:v>PETICIONES GENERALES</c:v>
                </c:pt>
                <c:pt idx="3">
                  <c:v>QUEJAS</c:v>
                </c:pt>
                <c:pt idx="4">
                  <c:v>RECLAMOS</c:v>
                </c:pt>
                <c:pt idx="5">
                  <c:v>SUGERENCIAS</c:v>
                </c:pt>
                <c:pt idx="6">
                  <c:v>SOLICITUDES DE DOCUMENTOS E INFORMACIÓN</c:v>
                </c:pt>
                <c:pt idx="7">
                  <c:v>INFORMATIVO (NO REQUIERE TRAMITE) </c:v>
                </c:pt>
                <c:pt idx="8">
                  <c:v>OTROS TRAMITES</c:v>
                </c:pt>
              </c:strCache>
            </c:strRef>
          </c:cat>
          <c:val>
            <c:numRef>
              <c:f>PORCENTAJE!$F$2:$F$10</c:f>
              <c:numCache>
                <c:formatCode>0.0%</c:formatCode>
                <c:ptCount val="9"/>
                <c:pt idx="0">
                  <c:v>3.929273084479371E-3</c:v>
                </c:pt>
                <c:pt idx="1">
                  <c:v>0</c:v>
                </c:pt>
                <c:pt idx="2">
                  <c:v>0.46168958742632615</c:v>
                </c:pt>
                <c:pt idx="3">
                  <c:v>2.9469548133595285E-3</c:v>
                </c:pt>
                <c:pt idx="4">
                  <c:v>0</c:v>
                </c:pt>
                <c:pt idx="5">
                  <c:v>0</c:v>
                </c:pt>
                <c:pt idx="6">
                  <c:v>8.0550098231827114E-2</c:v>
                </c:pt>
                <c:pt idx="7">
                  <c:v>0.16601178781925344</c:v>
                </c:pt>
                <c:pt idx="8">
                  <c:v>0.28487229862475444</c:v>
                </c:pt>
              </c:numCache>
            </c:numRef>
          </c:val>
          <c:extLst>
            <c:ext xmlns:c16="http://schemas.microsoft.com/office/drawing/2014/chart" uri="{C3380CC4-5D6E-409C-BE32-E72D297353CC}">
              <c16:uniqueId val="{00000000-4D46-4DA4-8962-455F15C87919}"/>
            </c:ext>
          </c:extLst>
        </c:ser>
        <c:dLbls>
          <c:showLegendKey val="0"/>
          <c:showVal val="0"/>
          <c:showCatName val="0"/>
          <c:showSerName val="0"/>
          <c:showPercent val="0"/>
          <c:showBubbleSize val="0"/>
        </c:dLbls>
        <c:gapWidth val="100"/>
        <c:overlap val="-24"/>
        <c:axId val="360891648"/>
        <c:axId val="360891088"/>
      </c:barChart>
      <c:valAx>
        <c:axId val="36089108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60891648"/>
        <c:crosses val="autoZero"/>
        <c:crossBetween val="between"/>
      </c:valAx>
      <c:catAx>
        <c:axId val="3608916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60891088"/>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PQRSD TERCER TRIMESTRE</a:t>
            </a:r>
            <a:r>
              <a:rPr lang="en-US" baseline="0"/>
              <a:t> 2022</a:t>
            </a:r>
            <a:endParaRPr lang="en-US"/>
          </a:p>
        </c:rich>
      </c:tx>
      <c:layout>
        <c:manualLayout>
          <c:xMode val="edge"/>
          <c:yMode val="edge"/>
          <c:x val="0.1421998639326354"/>
          <c:y val="1.3461080518460053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pieChart>
        <c:varyColors val="1"/>
        <c:ser>
          <c:idx val="0"/>
          <c:order val="0"/>
          <c:dPt>
            <c:idx val="0"/>
            <c:bubble3D val="0"/>
            <c:explosion val="12"/>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F9F-4B2D-830D-57D6308AB8AF}"/>
              </c:ext>
            </c:extLst>
          </c:dPt>
          <c:dPt>
            <c:idx val="1"/>
            <c:bubble3D val="0"/>
            <c:explosion val="12"/>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F9F-4B2D-830D-57D6308AB8AF}"/>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F9F-4B2D-830D-57D6308AB8AF}"/>
              </c:ext>
            </c:extLst>
          </c:dPt>
          <c:dLbls>
            <c:dLbl>
              <c:idx val="2"/>
              <c:layout>
                <c:manualLayout>
                  <c:x val="3.0425798877286442E-2"/>
                  <c:y val="2.472528443157142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F9F-4B2D-830D-57D6308AB8AF}"/>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'SEGUIMIENTO PQRSD'!$B$3:$D$3</c:f>
              <c:strCache>
                <c:ptCount val="3"/>
                <c:pt idx="0">
                  <c:v>RESPONDIDAS EN TERMINOS</c:v>
                </c:pt>
                <c:pt idx="1">
                  <c:v>RESPONDIDAS EN TERMINOS VENCIDOS</c:v>
                </c:pt>
                <c:pt idx="2">
                  <c:v>PENDIENTES POR RESPONDER </c:v>
                </c:pt>
              </c:strCache>
            </c:strRef>
          </c:cat>
          <c:val>
            <c:numRef>
              <c:f>'SEGUIMIENTO PQRSD'!$B$11:$D$11</c:f>
              <c:numCache>
                <c:formatCode>General</c:formatCode>
                <c:ptCount val="3"/>
                <c:pt idx="0">
                  <c:v>549</c:v>
                </c:pt>
                <c:pt idx="1">
                  <c:v>4</c:v>
                </c:pt>
                <c:pt idx="2">
                  <c:v>5</c:v>
                </c:pt>
              </c:numCache>
            </c:numRef>
          </c:val>
          <c:extLst>
            <c:ext xmlns:c16="http://schemas.microsoft.com/office/drawing/2014/chart" uri="{C3380CC4-5D6E-409C-BE32-E72D297353CC}">
              <c16:uniqueId val="{00000006-AF9F-4B2D-830D-57D6308AB8A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419"/>
              <a:t>GESTION DE LAS PQRSD POR DEPENDENCIA</a:t>
            </a:r>
          </a:p>
        </c:rich>
      </c:tx>
      <c:layout>
        <c:manualLayout>
          <c:xMode val="edge"/>
          <c:yMode val="edge"/>
          <c:x val="0.12236389920506764"/>
          <c:y val="1.608114556635649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manualLayout>
          <c:layoutTarget val="inner"/>
          <c:xMode val="edge"/>
          <c:yMode val="edge"/>
          <c:x val="3.9215679547170409E-2"/>
          <c:y val="0.20763654783070493"/>
          <c:w val="0.59279525967178559"/>
          <c:h val="0.79236345216929505"/>
        </c:manualLayout>
      </c:layout>
      <c:doughnutChart>
        <c:varyColors val="1"/>
        <c:ser>
          <c:idx val="0"/>
          <c:order val="0"/>
          <c:tx>
            <c:strRef>
              <c:f>'GESTION POR DEPENDENCIA'!$A$4:$A$12</c:f>
              <c:strCache>
                <c:ptCount val="9"/>
                <c:pt idx="0">
                  <c:v>DIRECCION GENERAL</c:v>
                </c:pt>
                <c:pt idx="1">
                  <c:v>SECRETARIA GENERAL</c:v>
                </c:pt>
                <c:pt idx="2">
                  <c:v>ADMINISTRATIVA Y FINANCIERA</c:v>
                </c:pt>
                <c:pt idx="3">
                  <c:v>OFICINA ASESORA PLANEACIÓN</c:v>
                </c:pt>
                <c:pt idx="4">
                  <c:v>OFICINA ASESORA JURIDICA</c:v>
                </c:pt>
                <c:pt idx="5">
                  <c:v>GESTION HUMANA Y DE LA INFORMACION</c:v>
                </c:pt>
                <c:pt idx="6">
                  <c:v>GESTION DOCUMENTAL</c:v>
                </c:pt>
                <c:pt idx="7">
                  <c:v>SERVICIO AL CIUDADANO</c:v>
                </c:pt>
                <c:pt idx="8">
                  <c:v>SUBDIRECCION TÉCNICA</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98A-4A88-B243-F9C911DF0DE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98A-4A88-B243-F9C911DF0DE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98A-4A88-B243-F9C911DF0DEA}"/>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198A-4A88-B243-F9C911DF0DEA}"/>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198A-4A88-B243-F9C911DF0DEA}"/>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198A-4A88-B243-F9C911DF0DEA}"/>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198A-4A88-B243-F9C911DF0DEA}"/>
              </c:ext>
            </c:extLst>
          </c:dPt>
          <c:dPt>
            <c:idx val="7"/>
            <c:bubble3D val="0"/>
            <c:explosion val="4"/>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198A-4A88-B243-F9C911DF0DEA}"/>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198A-4A88-B243-F9C911DF0DEA}"/>
              </c:ext>
            </c:extLst>
          </c:dPt>
          <c:dLbls>
            <c:dLbl>
              <c:idx val="0"/>
              <c:layout>
                <c:manualLayout>
                  <c:x val="-0.14614136411895698"/>
                  <c:y val="-5.0475646577935761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98A-4A88-B243-F9C911DF0DEA}"/>
                </c:ext>
              </c:extLst>
            </c:dLbl>
            <c:dLbl>
              <c:idx val="1"/>
              <c:layout>
                <c:manualLayout>
                  <c:x val="-4.513136183709935E-2"/>
                  <c:y val="-0.14565360482283465"/>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98A-4A88-B243-F9C911DF0DEA}"/>
                </c:ext>
              </c:extLst>
            </c:dLbl>
            <c:dLbl>
              <c:idx val="2"/>
              <c:layout>
                <c:manualLayout>
                  <c:x val="6.9848760761582326E-3"/>
                  <c:y val="-0.139312869094488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98A-4A88-B243-F9C911DF0DEA}"/>
                </c:ext>
              </c:extLst>
            </c:dLbl>
            <c:dLbl>
              <c:idx val="3"/>
              <c:layout>
                <c:manualLayout>
                  <c:x val="4.696948712029881E-2"/>
                  <c:y val="-0.15976439468503936"/>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98A-4A88-B243-F9C911DF0DEA}"/>
                </c:ext>
              </c:extLst>
            </c:dLbl>
            <c:dLbl>
              <c:idx val="4"/>
              <c:layout>
                <c:manualLayout>
                  <c:x val="-9.007634631990219E-2"/>
                  <c:y val="0.2635070127952755"/>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98A-4A88-B243-F9C911DF0DEA}"/>
                </c:ext>
              </c:extLst>
            </c:dLbl>
            <c:dLbl>
              <c:idx val="6"/>
              <c:layout>
                <c:manualLayout>
                  <c:x val="-7.6369935576234782E-2"/>
                  <c:y val="6.4910204232808785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198A-4A88-B243-F9C911DF0DEA}"/>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'GESTION POR DEPENDENCIA'!$A$4:$A$12</c:f>
              <c:strCache>
                <c:ptCount val="9"/>
                <c:pt idx="0">
                  <c:v>DIRECCION GENERAL</c:v>
                </c:pt>
                <c:pt idx="1">
                  <c:v>SECRETARIA GENERAL</c:v>
                </c:pt>
                <c:pt idx="2">
                  <c:v>ADMINISTRATIVA Y FINANCIERA</c:v>
                </c:pt>
                <c:pt idx="3">
                  <c:v>OFICINA ASESORA PLANEACIÓN</c:v>
                </c:pt>
                <c:pt idx="4">
                  <c:v>OFICINA ASESORA JURIDICA</c:v>
                </c:pt>
                <c:pt idx="5">
                  <c:v>GESTION HUMANA Y DE LA INFORMACION</c:v>
                </c:pt>
                <c:pt idx="6">
                  <c:v>GESTION DOCUMENTAL</c:v>
                </c:pt>
                <c:pt idx="7">
                  <c:v>SERVICIO AL CIUDADANO</c:v>
                </c:pt>
                <c:pt idx="8">
                  <c:v>SUBDIRECCION TÉCNICA</c:v>
                </c:pt>
              </c:strCache>
            </c:strRef>
          </c:cat>
          <c:val>
            <c:numRef>
              <c:f>'GESTION POR DEPENDENCIA'!$B$4:$B$12</c:f>
              <c:numCache>
                <c:formatCode>General</c:formatCode>
                <c:ptCount val="9"/>
                <c:pt idx="0">
                  <c:v>1</c:v>
                </c:pt>
                <c:pt idx="1">
                  <c:v>3</c:v>
                </c:pt>
                <c:pt idx="2">
                  <c:v>20</c:v>
                </c:pt>
                <c:pt idx="3">
                  <c:v>2</c:v>
                </c:pt>
                <c:pt idx="4">
                  <c:v>20</c:v>
                </c:pt>
                <c:pt idx="5">
                  <c:v>36</c:v>
                </c:pt>
                <c:pt idx="6">
                  <c:v>1</c:v>
                </c:pt>
                <c:pt idx="7">
                  <c:v>156</c:v>
                </c:pt>
                <c:pt idx="8">
                  <c:v>319</c:v>
                </c:pt>
              </c:numCache>
            </c:numRef>
          </c:val>
          <c:extLst>
            <c:ext xmlns:c16="http://schemas.microsoft.com/office/drawing/2014/chart" uri="{C3380CC4-5D6E-409C-BE32-E72D297353CC}">
              <c16:uniqueId val="{00000012-198A-4A88-B243-F9C911DF0DEA}"/>
            </c:ext>
          </c:extLst>
        </c:ser>
        <c:ser>
          <c:idx val="1"/>
          <c:order val="1"/>
          <c:tx>
            <c:strRef>
              <c:f>'GESTION POR DEPENDENCIA'!$C$3</c:f>
              <c:strCache>
                <c:ptCount val="1"/>
                <c:pt idx="0">
                  <c:v>PORCENTAJE</c:v>
                </c:pt>
              </c:strCache>
            </c:strRef>
          </c:tx>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'GESTION POR DEPENDENCIA'!$A$4:$A$12</c:f>
              <c:strCache>
                <c:ptCount val="9"/>
                <c:pt idx="0">
                  <c:v>DIRECCION GENERAL</c:v>
                </c:pt>
                <c:pt idx="1">
                  <c:v>SECRETARIA GENERAL</c:v>
                </c:pt>
                <c:pt idx="2">
                  <c:v>ADMINISTRATIVA Y FINANCIERA</c:v>
                </c:pt>
                <c:pt idx="3">
                  <c:v>OFICINA ASESORA PLANEACIÓN</c:v>
                </c:pt>
                <c:pt idx="4">
                  <c:v>OFICINA ASESORA JURIDICA</c:v>
                </c:pt>
                <c:pt idx="5">
                  <c:v>GESTION HUMANA Y DE LA INFORMACION</c:v>
                </c:pt>
                <c:pt idx="6">
                  <c:v>GESTION DOCUMENTAL</c:v>
                </c:pt>
                <c:pt idx="7">
                  <c:v>SERVICIO AL CIUDADANO</c:v>
                </c:pt>
                <c:pt idx="8">
                  <c:v>SUBDIRECCION TÉCNICA</c:v>
                </c:pt>
              </c:strCache>
            </c:strRef>
          </c:cat>
          <c:val>
            <c:numRef>
              <c:f>'GESTION POR DEPENDENCIA'!$C$4:$C$15</c:f>
            </c:numRef>
          </c:val>
          <c:extLst>
            <c:ext xmlns:c16="http://schemas.microsoft.com/office/drawing/2014/chart" uri="{C3380CC4-5D6E-409C-BE32-E72D297353CC}">
              <c16:uniqueId val="{00000013-198A-4A88-B243-F9C911DF0DEA}"/>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manualLayout>
          <c:xMode val="edge"/>
          <c:yMode val="edge"/>
          <c:x val="0.67558391649358984"/>
          <c:y val="0.11468705328264002"/>
          <c:w val="0.28992844135525403"/>
          <c:h val="0.7904161010046157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s-419" b="1"/>
              <a:t>CANALES DE ATENCIÓN</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s-CO"/>
        </a:p>
      </c:txPr>
    </c:title>
    <c:autoTitleDeleted val="0"/>
    <c:plotArea>
      <c:layout>
        <c:manualLayout>
          <c:layoutTarget val="inner"/>
          <c:xMode val="edge"/>
          <c:yMode val="edge"/>
          <c:x val="0.49966913217733205"/>
          <c:y val="0.2910117465149839"/>
          <c:w val="0.46325731008823262"/>
          <c:h val="0.60488722017048069"/>
        </c:manualLayout>
      </c:layout>
      <c:barChart>
        <c:barDir val="bar"/>
        <c:grouping val="clustered"/>
        <c:varyColors val="0"/>
        <c:ser>
          <c:idx val="0"/>
          <c:order val="0"/>
          <c:spPr>
            <a:pattFill prst="narHorz">
              <a:fgClr>
                <a:schemeClr val="accent5"/>
              </a:fgClr>
              <a:bgClr>
                <a:schemeClr val="accent5">
                  <a:lumMod val="20000"/>
                  <a:lumOff val="80000"/>
                </a:schemeClr>
              </a:bgClr>
            </a:pattFill>
            <a:ln>
              <a:noFill/>
            </a:ln>
            <a:effectLst>
              <a:innerShdw blurRad="114300">
                <a:schemeClr val="accent5"/>
              </a:innerShdw>
            </a:effectLst>
          </c:spPr>
          <c:invertIfNegative val="0"/>
          <c:dLbls>
            <c:dLbl>
              <c:idx val="6"/>
              <c:layout>
                <c:manualLayout>
                  <c:x val="0.12779615124368124"/>
                  <c:y val="-1.43432283341036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BD6-491E-BFDE-67D118AA710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'CANALES DE ATENCION TRIMESTRE'!$A$4:$A$10</c:f>
              <c:strCache>
                <c:ptCount val="7"/>
                <c:pt idx="0">
                  <c:v>VERBAL TELEFONICO</c:v>
                </c:pt>
                <c:pt idx="1">
                  <c:v>CORREO ELECTRONICO</c:v>
                </c:pt>
                <c:pt idx="2">
                  <c:v>PERSONAL (EXTERNA O INTERNA)</c:v>
                </c:pt>
                <c:pt idx="3">
                  <c:v>VERBAL – PERSONAL (Exclusivo Servicio al Ciudadano)</c:v>
                </c:pt>
                <c:pt idx="4">
                  <c:v>CHAT</c:v>
                </c:pt>
                <c:pt idx="5">
                  <c:v>PAGINA WEB</c:v>
                </c:pt>
                <c:pt idx="6">
                  <c:v>CORREO POSTAL (Empresas Mensajeria)</c:v>
                </c:pt>
              </c:strCache>
            </c:strRef>
          </c:cat>
          <c:val>
            <c:numRef>
              <c:f>'CANALES DE ATENCION TRIMESTRE'!$E$4:$E$10</c:f>
              <c:numCache>
                <c:formatCode>0%</c:formatCode>
                <c:ptCount val="7"/>
                <c:pt idx="0">
                  <c:v>2.9469548133595286E-2</c:v>
                </c:pt>
                <c:pt idx="1">
                  <c:v>0.42141453831041259</c:v>
                </c:pt>
                <c:pt idx="2">
                  <c:v>0.3850687622789784</c:v>
                </c:pt>
                <c:pt idx="3" formatCode="0.0%">
                  <c:v>2.1611001964636542E-2</c:v>
                </c:pt>
                <c:pt idx="4">
                  <c:v>2.75049115913556E-2</c:v>
                </c:pt>
                <c:pt idx="5">
                  <c:v>0.10412573673870335</c:v>
                </c:pt>
                <c:pt idx="6">
                  <c:v>1.0805500982318271E-2</c:v>
                </c:pt>
              </c:numCache>
            </c:numRef>
          </c:val>
          <c:extLst>
            <c:ext xmlns:c16="http://schemas.microsoft.com/office/drawing/2014/chart" uri="{C3380CC4-5D6E-409C-BE32-E72D297353CC}">
              <c16:uniqueId val="{00000001-DBD6-491E-BFDE-67D118AA7105}"/>
            </c:ext>
          </c:extLst>
        </c:ser>
        <c:dLbls>
          <c:showLegendKey val="0"/>
          <c:showVal val="0"/>
          <c:showCatName val="0"/>
          <c:showSerName val="0"/>
          <c:showPercent val="0"/>
          <c:showBubbleSize val="0"/>
        </c:dLbls>
        <c:gapWidth val="164"/>
        <c:axId val="307392112"/>
        <c:axId val="307392672"/>
      </c:barChart>
      <c:catAx>
        <c:axId val="307392112"/>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07392672"/>
        <c:crosses val="autoZero"/>
        <c:auto val="1"/>
        <c:lblAlgn val="ctr"/>
        <c:lblOffset val="100"/>
        <c:noMultiLvlLbl val="0"/>
      </c:catAx>
      <c:valAx>
        <c:axId val="307392672"/>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07392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419"/>
              <a:t>CANTIDAD DE USUARIOS ATENDIDOS</a:t>
            </a:r>
          </a:p>
        </c:rich>
      </c:tx>
      <c:overlay val="0"/>
      <c:spPr>
        <a:noFill/>
        <a:ln>
          <a:noFill/>
        </a:ln>
        <a:effectLst/>
      </c:spPr>
    </c:title>
    <c:autoTitleDeleted val="0"/>
    <c:plotArea>
      <c:layout/>
      <c:barChart>
        <c:barDir val="bar"/>
        <c:grouping val="stacked"/>
        <c:varyColors val="0"/>
        <c:ser>
          <c:idx val="3"/>
          <c:order val="0"/>
          <c:invertIfNegative val="0"/>
          <c:cat>
            <c:strRef>
              <c:f>'CANTIDAD DE USUARIOS ATENDIDOS'!$A$2:$B$2</c:f>
              <c:strCache>
                <c:ptCount val="2"/>
                <c:pt idx="0">
                  <c:v>TELEFONICO</c:v>
                </c:pt>
                <c:pt idx="1">
                  <c:v>VIRTUAL</c:v>
                </c:pt>
              </c:strCache>
            </c:strRef>
          </c:cat>
          <c:val>
            <c:numRef>
              <c:f>'CANTIDAD DE USUARIOS ATENDIDOS'!$A$4:$B$4</c:f>
              <c:numCache>
                <c:formatCode>0.00%</c:formatCode>
                <c:ptCount val="2"/>
                <c:pt idx="0">
                  <c:v>5.0590219224283306E-2</c:v>
                </c:pt>
                <c:pt idx="1">
                  <c:v>0.94940978077571669</c:v>
                </c:pt>
              </c:numCache>
            </c:numRef>
          </c:val>
          <c:extLst>
            <c:ext xmlns:c16="http://schemas.microsoft.com/office/drawing/2014/chart" uri="{C3380CC4-5D6E-409C-BE32-E72D297353CC}">
              <c16:uniqueId val="{00000000-8E38-4C8F-AAC2-59C955FCC5BC}"/>
            </c:ext>
          </c:extLst>
        </c:ser>
        <c:ser>
          <c:idx val="0"/>
          <c:order val="1"/>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'CANTIDAD DE USUARIOS ATENDIDOS'!$A$2:$B$2</c:f>
              <c:strCache>
                <c:ptCount val="2"/>
                <c:pt idx="0">
                  <c:v>TELEFONICO</c:v>
                </c:pt>
                <c:pt idx="1">
                  <c:v>VIRTUAL</c:v>
                </c:pt>
              </c:strCache>
            </c:strRef>
          </c:cat>
          <c:val>
            <c:numRef>
              <c:f>'CANTIDAD DE USUARIOS ATENDIDOS'!$A$3:$B$3</c:f>
              <c:numCache>
                <c:formatCode>General</c:formatCode>
                <c:ptCount val="2"/>
                <c:pt idx="0">
                  <c:v>30</c:v>
                </c:pt>
                <c:pt idx="1">
                  <c:v>563</c:v>
                </c:pt>
              </c:numCache>
            </c:numRef>
          </c:val>
          <c:extLst>
            <c:ext xmlns:c16="http://schemas.microsoft.com/office/drawing/2014/chart" uri="{C3380CC4-5D6E-409C-BE32-E72D297353CC}">
              <c16:uniqueId val="{00000001-8E38-4C8F-AAC2-59C955FCC5BC}"/>
            </c:ext>
          </c:extLst>
        </c:ser>
        <c:ser>
          <c:idx val="1"/>
          <c:order val="2"/>
          <c:spPr>
            <a:solidFill>
              <a:schemeClr val="accent2"/>
            </a:solidFill>
            <a:ln>
              <a:noFill/>
            </a:ln>
            <a:effectLst/>
          </c:spPr>
          <c:invertIfNegative val="0"/>
          <c:dLbls>
            <c:dLbl>
              <c:idx val="0"/>
              <c:layout>
                <c:manualLayout>
                  <c:x val="6.2015503875968991E-2"/>
                  <c:y val="-2.27427791676141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E38-4C8F-AAC2-59C955FCC5B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'CANTIDAD DE USUARIOS ATENDIDOS'!$A$2:$B$2</c:f>
              <c:strCache>
                <c:ptCount val="2"/>
                <c:pt idx="0">
                  <c:v>TELEFONICO</c:v>
                </c:pt>
                <c:pt idx="1">
                  <c:v>VIRTUAL</c:v>
                </c:pt>
              </c:strCache>
            </c:strRef>
          </c:cat>
          <c:val>
            <c:numRef>
              <c:f>'CANTIDAD DE USUARIOS ATENDIDOS'!$A$4:$B$4</c:f>
              <c:numCache>
                <c:formatCode>0.00%</c:formatCode>
                <c:ptCount val="2"/>
                <c:pt idx="0">
                  <c:v>5.0590219224283306E-2</c:v>
                </c:pt>
                <c:pt idx="1">
                  <c:v>0.94940978077571669</c:v>
                </c:pt>
              </c:numCache>
            </c:numRef>
          </c:val>
          <c:extLst>
            <c:ext xmlns:c16="http://schemas.microsoft.com/office/drawing/2014/chart" uri="{C3380CC4-5D6E-409C-BE32-E72D297353CC}">
              <c16:uniqueId val="{00000002-8E38-4C8F-AAC2-59C955FCC5BC}"/>
            </c:ext>
          </c:extLst>
        </c:ser>
        <c:dLbls>
          <c:showLegendKey val="0"/>
          <c:showVal val="0"/>
          <c:showCatName val="0"/>
          <c:showSerName val="0"/>
          <c:showPercent val="0"/>
          <c:showBubbleSize val="0"/>
        </c:dLbls>
        <c:gapWidth val="182"/>
        <c:overlap val="100"/>
        <c:axId val="362216624"/>
        <c:axId val="362217184"/>
      </c:barChart>
      <c:catAx>
        <c:axId val="3622166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62217184"/>
        <c:crosses val="autoZero"/>
        <c:auto val="1"/>
        <c:lblAlgn val="ctr"/>
        <c:lblOffset val="100"/>
        <c:noMultiLvlLbl val="0"/>
      </c:catAx>
      <c:valAx>
        <c:axId val="362217184"/>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362216624"/>
        <c:crosses val="autoZero"/>
        <c:crossBetween val="between"/>
      </c:valAx>
    </c:plotArea>
    <c:plotVisOnly val="1"/>
    <c:dispBlanksAs val="gap"/>
    <c:showDLblsOverMax val="0"/>
  </c:chart>
  <c:txPr>
    <a:bodyPr/>
    <a:lstStyle/>
    <a:p>
      <a:pPr>
        <a:defRPr/>
      </a:pPr>
      <a:endParaRPr lang="es-CO"/>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38D6C-8D5D-4682-8319-FE57EE206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2164</Words>
  <Characters>11905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Carolina Cuadros</dc:creator>
  <cp:keywords/>
  <dc:description/>
  <cp:lastModifiedBy>Martha  Gomez</cp:lastModifiedBy>
  <cp:revision>2</cp:revision>
  <dcterms:created xsi:type="dcterms:W3CDTF">2023-08-14T17:10:00Z</dcterms:created>
  <dcterms:modified xsi:type="dcterms:W3CDTF">2023-08-14T17:10:00Z</dcterms:modified>
</cp:coreProperties>
</file>