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sdt>
      <w:sdtPr>
        <w:rPr>
          <w:rFonts w:ascii="Arial" w:eastAsiaTheme="minorHAnsi" w:hAnsi="Arial" w:cs="Arial"/>
          <w:b/>
          <w:color w:val="000000" w:themeColor="text1"/>
          <w:sz w:val="24"/>
          <w:szCs w:val="24"/>
          <w:lang w:val="es-ES" w:eastAsia="en-US" w:bidi="es-ES"/>
        </w:rPr>
        <w:id w:val="-1356953888"/>
        <w:docPartObj>
          <w:docPartGallery w:val="Cover Pages"/>
          <w:docPartUnique/>
        </w:docPartObj>
      </w:sdtPr>
      <w:sdtEndPr>
        <w:rPr>
          <w:lang w:val="es-CO" w:bidi="ar-SA"/>
        </w:rPr>
      </w:sdtEndPr>
      <w:sdtContent>
        <w:p w14:paraId="306FBFF8" w14:textId="271F766C" w:rsidR="00A46BDC" w:rsidRPr="0095284D" w:rsidRDefault="006A27A1" w:rsidP="009D16CE">
          <w:pPr>
            <w:pStyle w:val="Sinespaciado"/>
            <w:spacing w:line="840" w:lineRule="auto"/>
            <w:ind w:left="426" w:right="261"/>
            <w:jc w:val="center"/>
            <w:rPr>
              <w:rFonts w:ascii="Arial" w:hAnsi="Arial" w:cs="Arial"/>
              <w:b/>
              <w:noProof/>
              <w:color w:val="000000" w:themeColor="text1"/>
              <w:sz w:val="36"/>
              <w:szCs w:val="24"/>
            </w:rPr>
          </w:pPr>
          <w:r>
            <w:rPr>
              <w:rFonts w:ascii="Arial" w:eastAsiaTheme="minorHAnsi" w:hAnsi="Arial" w:cs="Arial"/>
              <w:b/>
              <w:noProof/>
              <w:color w:val="000000" w:themeColor="text1"/>
              <w:lang w:val="es-ES" w:eastAsia="en-US" w:bidi="es-ES"/>
            </w:rPr>
            <w:drawing>
              <wp:inline distT="0" distB="0" distL="0" distR="0" wp14:anchorId="38A6B75F" wp14:editId="36924FFE">
                <wp:extent cx="3398293" cy="985734"/>
                <wp:effectExtent l="0" t="0" r="0" b="5080"/>
                <wp:docPr id="1" name="Imagen 1" descr="C:\Users\Mgomez\AppData\Local\Microsoft\Windows\INetCache\Content.MSO\3F1B26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mez\AppData\Local\Microsoft\Windows\INetCache\Content.MSO\3F1B266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6517" cy="991020"/>
                        </a:xfrm>
                        <a:prstGeom prst="rect">
                          <a:avLst/>
                        </a:prstGeom>
                        <a:noFill/>
                        <a:ln>
                          <a:noFill/>
                        </a:ln>
                      </pic:spPr>
                    </pic:pic>
                  </a:graphicData>
                </a:graphic>
              </wp:inline>
            </w:drawing>
          </w:r>
        </w:p>
        <w:p w14:paraId="0B3F785A" w14:textId="77777777" w:rsidR="003956F0" w:rsidRDefault="003956F0" w:rsidP="00A12038">
          <w:pPr>
            <w:spacing w:after="0" w:line="720" w:lineRule="auto"/>
            <w:ind w:left="425" w:right="261"/>
            <w:jc w:val="center"/>
            <w:rPr>
              <w:rFonts w:ascii="Arial" w:hAnsi="Arial" w:cs="Arial"/>
              <w:b/>
              <w:color w:val="000000" w:themeColor="text1"/>
              <w:sz w:val="40"/>
              <w:szCs w:val="24"/>
            </w:rPr>
          </w:pPr>
          <w:bookmarkStart w:id="0" w:name="_Toc14340390"/>
          <w:bookmarkStart w:id="1" w:name="_Toc14343919"/>
        </w:p>
        <w:p w14:paraId="4A2463DC" w14:textId="64EDA0D2" w:rsidR="002D52FA" w:rsidRDefault="00A46BDC" w:rsidP="00A12038">
          <w:pPr>
            <w:spacing w:after="0" w:line="720" w:lineRule="auto"/>
            <w:ind w:left="425" w:right="261"/>
            <w:jc w:val="center"/>
            <w:rPr>
              <w:rFonts w:ascii="Arial" w:hAnsi="Arial" w:cs="Arial"/>
              <w:b/>
              <w:color w:val="000000" w:themeColor="text1"/>
              <w:sz w:val="40"/>
              <w:szCs w:val="24"/>
            </w:rPr>
          </w:pPr>
          <w:r w:rsidRPr="009D16CE">
            <w:rPr>
              <w:rFonts w:ascii="Arial" w:hAnsi="Arial" w:cs="Arial"/>
              <w:b/>
              <w:color w:val="000000" w:themeColor="text1"/>
              <w:sz w:val="40"/>
              <w:szCs w:val="24"/>
            </w:rPr>
            <w:t>PLAN ESTRATÉGICO 20</w:t>
          </w:r>
          <w:r w:rsidR="00A12038">
            <w:rPr>
              <w:rFonts w:ascii="Arial" w:hAnsi="Arial" w:cs="Arial"/>
              <w:b/>
              <w:color w:val="000000" w:themeColor="text1"/>
              <w:sz w:val="40"/>
              <w:szCs w:val="24"/>
            </w:rPr>
            <w:t>23</w:t>
          </w:r>
          <w:r w:rsidRPr="009D16CE">
            <w:rPr>
              <w:rFonts w:ascii="Arial" w:hAnsi="Arial" w:cs="Arial"/>
              <w:b/>
              <w:color w:val="000000" w:themeColor="text1"/>
              <w:sz w:val="40"/>
              <w:szCs w:val="24"/>
            </w:rPr>
            <w:t xml:space="preserve"> – 202</w:t>
          </w:r>
          <w:r w:rsidR="00A12038">
            <w:rPr>
              <w:rFonts w:ascii="Arial" w:hAnsi="Arial" w:cs="Arial"/>
              <w:b/>
              <w:color w:val="000000" w:themeColor="text1"/>
              <w:sz w:val="40"/>
              <w:szCs w:val="24"/>
            </w:rPr>
            <w:t>6</w:t>
          </w:r>
          <w:r w:rsidR="002D52FA">
            <w:rPr>
              <w:rFonts w:ascii="Arial" w:hAnsi="Arial" w:cs="Arial"/>
              <w:b/>
              <w:color w:val="000000" w:themeColor="text1"/>
              <w:sz w:val="40"/>
              <w:szCs w:val="24"/>
            </w:rPr>
            <w:t xml:space="preserve"> </w:t>
          </w:r>
        </w:p>
        <w:p w14:paraId="3A71DC02" w14:textId="45D246BB" w:rsidR="00A46BDC" w:rsidRPr="009D16CE" w:rsidRDefault="00A12038" w:rsidP="00A12038">
          <w:pPr>
            <w:spacing w:after="0" w:line="720" w:lineRule="auto"/>
            <w:ind w:left="425" w:right="261"/>
            <w:jc w:val="center"/>
            <w:rPr>
              <w:rFonts w:ascii="Arial" w:hAnsi="Arial" w:cs="Arial"/>
              <w:b/>
              <w:color w:val="000000" w:themeColor="text1"/>
              <w:sz w:val="40"/>
              <w:szCs w:val="24"/>
            </w:rPr>
          </w:pPr>
          <w:r w:rsidRPr="009D16CE">
            <w:rPr>
              <w:rFonts w:ascii="Arial" w:hAnsi="Arial" w:cs="Arial"/>
              <w:b/>
              <w:color w:val="000000" w:themeColor="text1"/>
              <w:sz w:val="40"/>
              <w:szCs w:val="24"/>
            </w:rPr>
            <w:t xml:space="preserve"> </w:t>
          </w:r>
          <w:r w:rsidR="00A46BDC" w:rsidRPr="00C6082F">
            <w:rPr>
              <w:rFonts w:ascii="Arial" w:hAnsi="Arial" w:cs="Arial"/>
              <w:b/>
              <w:color w:val="000000" w:themeColor="text1"/>
              <w:sz w:val="40"/>
              <w:szCs w:val="24"/>
            </w:rPr>
            <w:t xml:space="preserve">“Hacia una </w:t>
          </w:r>
          <w:r w:rsidR="00C6082F" w:rsidRPr="00C6082F">
            <w:rPr>
              <w:rFonts w:ascii="Arial" w:hAnsi="Arial" w:cs="Arial"/>
              <w:b/>
              <w:color w:val="000000" w:themeColor="text1"/>
              <w:sz w:val="40"/>
              <w:szCs w:val="24"/>
            </w:rPr>
            <w:t>inclusión sin barreras</w:t>
          </w:r>
          <w:r w:rsidR="00A46BDC" w:rsidRPr="00C6082F">
            <w:rPr>
              <w:rFonts w:ascii="Arial" w:hAnsi="Arial" w:cs="Arial"/>
              <w:b/>
              <w:color w:val="000000" w:themeColor="text1"/>
              <w:sz w:val="40"/>
              <w:szCs w:val="24"/>
            </w:rPr>
            <w:t>”</w:t>
          </w:r>
        </w:p>
        <w:p w14:paraId="62F4D072" w14:textId="77777777" w:rsidR="003956F0" w:rsidRDefault="00020207" w:rsidP="003956F0">
          <w:pPr>
            <w:spacing w:after="0" w:line="1080" w:lineRule="auto"/>
            <w:ind w:left="425" w:right="261"/>
            <w:jc w:val="center"/>
            <w:rPr>
              <w:rFonts w:ascii="Arial" w:hAnsi="Arial" w:cs="Arial"/>
              <w:b/>
              <w:color w:val="000000" w:themeColor="text1"/>
              <w:sz w:val="40"/>
              <w:szCs w:val="24"/>
            </w:rPr>
          </w:pPr>
          <w:r>
            <w:rPr>
              <w:rFonts w:ascii="Arial" w:hAnsi="Arial" w:cs="Arial"/>
              <w:b/>
              <w:color w:val="000000" w:themeColor="text1"/>
              <w:sz w:val="40"/>
              <w:szCs w:val="24"/>
            </w:rPr>
            <w:t>Oficina Asesora de Planeación</w:t>
          </w:r>
        </w:p>
        <w:p w14:paraId="49B80D1A" w14:textId="4ACC7B27" w:rsidR="00020207" w:rsidRDefault="00020207" w:rsidP="00020207">
          <w:pPr>
            <w:spacing w:after="0" w:line="1080" w:lineRule="auto"/>
            <w:ind w:left="425" w:right="261"/>
            <w:jc w:val="center"/>
            <w:rPr>
              <w:rFonts w:ascii="Arial" w:hAnsi="Arial" w:cs="Arial"/>
              <w:b/>
              <w:color w:val="000000" w:themeColor="text1"/>
              <w:sz w:val="40"/>
              <w:szCs w:val="24"/>
            </w:rPr>
          </w:pPr>
          <w:bookmarkStart w:id="2" w:name="_Toc14340392"/>
          <w:bookmarkStart w:id="3" w:name="_Toc14343921"/>
          <w:bookmarkEnd w:id="0"/>
          <w:bookmarkEnd w:id="1"/>
          <w:r>
            <w:rPr>
              <w:rFonts w:ascii="Arial" w:hAnsi="Arial" w:cs="Arial"/>
              <w:b/>
              <w:color w:val="000000" w:themeColor="text1"/>
              <w:sz w:val="40"/>
              <w:szCs w:val="24"/>
            </w:rPr>
            <w:t>Enero de 202</w:t>
          </w:r>
          <w:r w:rsidR="00A12038">
            <w:rPr>
              <w:rFonts w:ascii="Arial" w:hAnsi="Arial" w:cs="Arial"/>
              <w:b/>
              <w:color w:val="000000" w:themeColor="text1"/>
              <w:sz w:val="40"/>
              <w:szCs w:val="24"/>
            </w:rPr>
            <w:t>3</w:t>
          </w:r>
        </w:p>
        <w:p w14:paraId="34DB7F54" w14:textId="77777777" w:rsidR="00020207" w:rsidRDefault="00A46BDC" w:rsidP="00020207">
          <w:pPr>
            <w:spacing w:after="0" w:line="1080" w:lineRule="auto"/>
            <w:ind w:left="425" w:right="261"/>
            <w:jc w:val="center"/>
            <w:rPr>
              <w:rFonts w:ascii="Arial" w:hAnsi="Arial" w:cs="Arial"/>
              <w:b/>
              <w:color w:val="000000" w:themeColor="text1"/>
              <w:sz w:val="40"/>
              <w:szCs w:val="24"/>
            </w:rPr>
          </w:pPr>
          <w:r w:rsidRPr="009D16CE">
            <w:rPr>
              <w:rFonts w:ascii="Arial" w:hAnsi="Arial" w:cs="Arial"/>
              <w:b/>
              <w:color w:val="000000" w:themeColor="text1"/>
              <w:sz w:val="40"/>
              <w:szCs w:val="24"/>
            </w:rPr>
            <w:t>BOGOTÁ, D.C.</w:t>
          </w:r>
          <w:bookmarkEnd w:id="2"/>
          <w:bookmarkEnd w:id="3"/>
          <w:r w:rsidR="00020207">
            <w:rPr>
              <w:rFonts w:ascii="Arial" w:hAnsi="Arial" w:cs="Arial"/>
              <w:b/>
              <w:color w:val="000000" w:themeColor="text1"/>
              <w:sz w:val="40"/>
              <w:szCs w:val="24"/>
            </w:rPr>
            <w:br w:type="page"/>
          </w:r>
        </w:p>
        <w:sdt>
          <w:sdtPr>
            <w:rPr>
              <w:rFonts w:ascii="Arial" w:eastAsia="Arial" w:hAnsi="Arial" w:cs="Arial"/>
              <w:color w:val="000000" w:themeColor="text1"/>
              <w:sz w:val="24"/>
              <w:szCs w:val="24"/>
              <w:lang w:val="es-ES" w:eastAsia="es-ES" w:bidi="es-ES"/>
            </w:rPr>
            <w:id w:val="413587446"/>
            <w:docPartObj>
              <w:docPartGallery w:val="Table of Contents"/>
              <w:docPartUnique/>
            </w:docPartObj>
          </w:sdtPr>
          <w:sdtEndPr>
            <w:rPr>
              <w:rFonts w:eastAsiaTheme="minorHAnsi"/>
              <w:b/>
              <w:bCs/>
              <w:lang w:val="es-CO" w:eastAsia="en-US" w:bidi="ar-SA"/>
            </w:rPr>
          </w:sdtEndPr>
          <w:sdtContent>
            <w:p w14:paraId="63B08E08" w14:textId="77777777" w:rsidR="00020207" w:rsidRDefault="00020207" w:rsidP="00AA623E">
              <w:pPr>
                <w:spacing w:after="0" w:line="1080" w:lineRule="auto"/>
                <w:ind w:left="425" w:right="261"/>
                <w:jc w:val="center"/>
                <w:rPr>
                  <w:rFonts w:ascii="Arial" w:eastAsia="Arial" w:hAnsi="Arial" w:cs="Arial"/>
                  <w:color w:val="000000" w:themeColor="text1"/>
                  <w:sz w:val="24"/>
                  <w:szCs w:val="24"/>
                  <w:lang w:val="es-ES" w:eastAsia="es-ES" w:bidi="es-ES"/>
                </w:rPr>
              </w:pPr>
            </w:p>
            <w:p w14:paraId="0745C4EB" w14:textId="77777777" w:rsidR="00A46BDC" w:rsidRDefault="00A46BDC" w:rsidP="00AA623E">
              <w:pPr>
                <w:spacing w:after="0" w:line="1080" w:lineRule="auto"/>
                <w:ind w:left="425" w:right="261"/>
                <w:jc w:val="center"/>
                <w:rPr>
                  <w:rFonts w:ascii="Arial" w:hAnsi="Arial" w:cs="Arial"/>
                  <w:b/>
                  <w:color w:val="000000" w:themeColor="text1"/>
                  <w:sz w:val="24"/>
                  <w:szCs w:val="24"/>
                  <w:lang w:val="es-ES"/>
                </w:rPr>
              </w:pPr>
              <w:r w:rsidRPr="0095284D">
                <w:rPr>
                  <w:rFonts w:ascii="Arial" w:hAnsi="Arial" w:cs="Arial"/>
                  <w:b/>
                  <w:color w:val="000000" w:themeColor="text1"/>
                  <w:sz w:val="24"/>
                  <w:szCs w:val="24"/>
                  <w:lang w:val="es-ES"/>
                </w:rPr>
                <w:t>Contenido</w:t>
              </w:r>
            </w:p>
            <w:p w14:paraId="1AA01017" w14:textId="77777777" w:rsidR="003B15EB" w:rsidRPr="003B15EB" w:rsidRDefault="003B15EB" w:rsidP="009D16CE">
              <w:pPr>
                <w:spacing w:after="0" w:line="240" w:lineRule="auto"/>
                <w:jc w:val="both"/>
                <w:rPr>
                  <w:lang w:val="es-ES" w:eastAsia="es-CO"/>
                </w:rPr>
              </w:pPr>
            </w:p>
            <w:p w14:paraId="558E5CFD" w14:textId="401CE408" w:rsidR="002364A1" w:rsidRDefault="00A46BDC">
              <w:pPr>
                <w:pStyle w:val="TDC1"/>
                <w:rPr>
                  <w:rFonts w:asciiTheme="minorHAnsi" w:eastAsiaTheme="minorEastAsia" w:hAnsiTheme="minorHAnsi" w:cstheme="minorBidi"/>
                  <w:noProof/>
                  <w:lang w:val="es-CO" w:eastAsia="es-CO" w:bidi="ar-SA"/>
                </w:rPr>
              </w:pPr>
              <w:r w:rsidRPr="0095284D">
                <w:rPr>
                  <w:b/>
                  <w:bCs/>
                  <w:color w:val="000000" w:themeColor="text1"/>
                  <w:sz w:val="24"/>
                  <w:szCs w:val="24"/>
                </w:rPr>
                <w:fldChar w:fldCharType="begin"/>
              </w:r>
              <w:r w:rsidRPr="0095284D">
                <w:rPr>
                  <w:b/>
                  <w:bCs/>
                  <w:color w:val="000000" w:themeColor="text1"/>
                  <w:sz w:val="24"/>
                  <w:szCs w:val="24"/>
                </w:rPr>
                <w:instrText xml:space="preserve"> TOC \o "1-3" \h \z \u </w:instrText>
              </w:r>
              <w:r w:rsidRPr="0095284D">
                <w:rPr>
                  <w:b/>
                  <w:bCs/>
                  <w:color w:val="000000" w:themeColor="text1"/>
                  <w:sz w:val="24"/>
                  <w:szCs w:val="24"/>
                </w:rPr>
                <w:fldChar w:fldCharType="separate"/>
              </w:r>
              <w:hyperlink w:anchor="_Toc132032181" w:history="1">
                <w:r w:rsidR="002364A1" w:rsidRPr="00D76DF8">
                  <w:rPr>
                    <w:rStyle w:val="Hipervnculo"/>
                    <w:noProof/>
                  </w:rPr>
                  <w:t>Introducción</w:t>
                </w:r>
                <w:r w:rsidR="002364A1">
                  <w:rPr>
                    <w:noProof/>
                    <w:webHidden/>
                  </w:rPr>
                  <w:tab/>
                </w:r>
                <w:r w:rsidR="002364A1">
                  <w:rPr>
                    <w:noProof/>
                    <w:webHidden/>
                  </w:rPr>
                  <w:fldChar w:fldCharType="begin"/>
                </w:r>
                <w:r w:rsidR="002364A1">
                  <w:rPr>
                    <w:noProof/>
                    <w:webHidden/>
                  </w:rPr>
                  <w:instrText xml:space="preserve"> PAGEREF _Toc132032181 \h </w:instrText>
                </w:r>
                <w:r w:rsidR="002364A1">
                  <w:rPr>
                    <w:noProof/>
                    <w:webHidden/>
                  </w:rPr>
                </w:r>
                <w:r w:rsidR="002364A1">
                  <w:rPr>
                    <w:noProof/>
                    <w:webHidden/>
                  </w:rPr>
                  <w:fldChar w:fldCharType="separate"/>
                </w:r>
                <w:r w:rsidR="002364A1">
                  <w:rPr>
                    <w:noProof/>
                    <w:webHidden/>
                  </w:rPr>
                  <w:t>3</w:t>
                </w:r>
                <w:r w:rsidR="002364A1">
                  <w:rPr>
                    <w:noProof/>
                    <w:webHidden/>
                  </w:rPr>
                  <w:fldChar w:fldCharType="end"/>
                </w:r>
              </w:hyperlink>
            </w:p>
            <w:p w14:paraId="51923106" w14:textId="1EF9F5B6" w:rsidR="002364A1" w:rsidRDefault="00BC72D4">
              <w:pPr>
                <w:pStyle w:val="TDC1"/>
                <w:rPr>
                  <w:rFonts w:asciiTheme="minorHAnsi" w:eastAsiaTheme="minorEastAsia" w:hAnsiTheme="minorHAnsi" w:cstheme="minorBidi"/>
                  <w:noProof/>
                  <w:lang w:val="es-CO" w:eastAsia="es-CO" w:bidi="ar-SA"/>
                </w:rPr>
              </w:pPr>
              <w:hyperlink w:anchor="_Toc132032182" w:history="1">
                <w:r w:rsidR="002364A1" w:rsidRPr="00D76DF8">
                  <w:rPr>
                    <w:rStyle w:val="Hipervnculo"/>
                    <w:noProof/>
                  </w:rPr>
                  <w:t>Objetivos estratégicos</w:t>
                </w:r>
                <w:r w:rsidR="002364A1">
                  <w:rPr>
                    <w:noProof/>
                    <w:webHidden/>
                  </w:rPr>
                  <w:tab/>
                </w:r>
                <w:r w:rsidR="002364A1">
                  <w:rPr>
                    <w:noProof/>
                    <w:webHidden/>
                  </w:rPr>
                  <w:fldChar w:fldCharType="begin"/>
                </w:r>
                <w:r w:rsidR="002364A1">
                  <w:rPr>
                    <w:noProof/>
                    <w:webHidden/>
                  </w:rPr>
                  <w:instrText xml:space="preserve"> PAGEREF _Toc132032182 \h </w:instrText>
                </w:r>
                <w:r w:rsidR="002364A1">
                  <w:rPr>
                    <w:noProof/>
                    <w:webHidden/>
                  </w:rPr>
                </w:r>
                <w:r w:rsidR="002364A1">
                  <w:rPr>
                    <w:noProof/>
                    <w:webHidden/>
                  </w:rPr>
                  <w:fldChar w:fldCharType="separate"/>
                </w:r>
                <w:r w:rsidR="002364A1">
                  <w:rPr>
                    <w:noProof/>
                    <w:webHidden/>
                  </w:rPr>
                  <w:t>4</w:t>
                </w:r>
                <w:r w:rsidR="002364A1">
                  <w:rPr>
                    <w:noProof/>
                    <w:webHidden/>
                  </w:rPr>
                  <w:fldChar w:fldCharType="end"/>
                </w:r>
              </w:hyperlink>
            </w:p>
            <w:p w14:paraId="706F8838" w14:textId="5E8183A3" w:rsidR="002364A1" w:rsidRDefault="00BC72D4">
              <w:pPr>
                <w:pStyle w:val="TDC1"/>
                <w:tabs>
                  <w:tab w:val="left" w:pos="440"/>
                </w:tabs>
                <w:rPr>
                  <w:rFonts w:asciiTheme="minorHAnsi" w:eastAsiaTheme="minorEastAsia" w:hAnsiTheme="minorHAnsi" w:cstheme="minorBidi"/>
                  <w:noProof/>
                  <w:lang w:val="es-CO" w:eastAsia="es-CO" w:bidi="ar-SA"/>
                </w:rPr>
              </w:pPr>
              <w:hyperlink w:anchor="_Toc132032183" w:history="1">
                <w:r w:rsidR="002364A1" w:rsidRPr="00D76DF8">
                  <w:rPr>
                    <w:rStyle w:val="Hipervnculo"/>
                    <w:noProof/>
                  </w:rPr>
                  <w:t>1.</w:t>
                </w:r>
                <w:r w:rsidR="002364A1">
                  <w:rPr>
                    <w:rFonts w:asciiTheme="minorHAnsi" w:eastAsiaTheme="minorEastAsia" w:hAnsiTheme="minorHAnsi" w:cstheme="minorBidi"/>
                    <w:noProof/>
                    <w:lang w:val="es-CO" w:eastAsia="es-CO" w:bidi="ar-SA"/>
                  </w:rPr>
                  <w:tab/>
                </w:r>
                <w:r w:rsidR="002364A1" w:rsidRPr="00D76DF8">
                  <w:rPr>
                    <w:rStyle w:val="Hipervnculo"/>
                    <w:noProof/>
                  </w:rPr>
                  <w:t>ENFOQUE CONCEPTUAL</w:t>
                </w:r>
                <w:r w:rsidR="002364A1">
                  <w:rPr>
                    <w:noProof/>
                    <w:webHidden/>
                  </w:rPr>
                  <w:tab/>
                </w:r>
                <w:r w:rsidR="002364A1">
                  <w:rPr>
                    <w:noProof/>
                    <w:webHidden/>
                  </w:rPr>
                  <w:fldChar w:fldCharType="begin"/>
                </w:r>
                <w:r w:rsidR="002364A1">
                  <w:rPr>
                    <w:noProof/>
                    <w:webHidden/>
                  </w:rPr>
                  <w:instrText xml:space="preserve"> PAGEREF _Toc132032183 \h </w:instrText>
                </w:r>
                <w:r w:rsidR="002364A1">
                  <w:rPr>
                    <w:noProof/>
                    <w:webHidden/>
                  </w:rPr>
                </w:r>
                <w:r w:rsidR="002364A1">
                  <w:rPr>
                    <w:noProof/>
                    <w:webHidden/>
                  </w:rPr>
                  <w:fldChar w:fldCharType="separate"/>
                </w:r>
                <w:r w:rsidR="002364A1">
                  <w:rPr>
                    <w:noProof/>
                    <w:webHidden/>
                  </w:rPr>
                  <w:t>4</w:t>
                </w:r>
                <w:r w:rsidR="002364A1">
                  <w:rPr>
                    <w:noProof/>
                    <w:webHidden/>
                  </w:rPr>
                  <w:fldChar w:fldCharType="end"/>
                </w:r>
              </w:hyperlink>
            </w:p>
            <w:p w14:paraId="01C9D2C5" w14:textId="028F35E6" w:rsidR="002364A1" w:rsidRDefault="00BC72D4">
              <w:pPr>
                <w:pStyle w:val="TDC1"/>
                <w:tabs>
                  <w:tab w:val="left" w:pos="440"/>
                </w:tabs>
                <w:rPr>
                  <w:rFonts w:asciiTheme="minorHAnsi" w:eastAsiaTheme="minorEastAsia" w:hAnsiTheme="minorHAnsi" w:cstheme="minorBidi"/>
                  <w:noProof/>
                  <w:lang w:val="es-CO" w:eastAsia="es-CO" w:bidi="ar-SA"/>
                </w:rPr>
              </w:pPr>
              <w:hyperlink w:anchor="_Toc132032184" w:history="1">
                <w:r w:rsidR="002364A1" w:rsidRPr="00D76DF8">
                  <w:rPr>
                    <w:rStyle w:val="Hipervnculo"/>
                    <w:noProof/>
                  </w:rPr>
                  <w:t>2.</w:t>
                </w:r>
                <w:r w:rsidR="002364A1">
                  <w:rPr>
                    <w:rFonts w:asciiTheme="minorHAnsi" w:eastAsiaTheme="minorEastAsia" w:hAnsiTheme="minorHAnsi" w:cstheme="minorBidi"/>
                    <w:noProof/>
                    <w:lang w:val="es-CO" w:eastAsia="es-CO" w:bidi="ar-SA"/>
                  </w:rPr>
                  <w:tab/>
                </w:r>
                <w:r w:rsidR="002364A1" w:rsidRPr="00D76DF8">
                  <w:rPr>
                    <w:rStyle w:val="Hipervnculo"/>
                    <w:noProof/>
                  </w:rPr>
                  <w:t>MARCO LEGAL</w:t>
                </w:r>
                <w:r w:rsidR="002364A1">
                  <w:rPr>
                    <w:noProof/>
                    <w:webHidden/>
                  </w:rPr>
                  <w:tab/>
                </w:r>
                <w:r w:rsidR="002364A1">
                  <w:rPr>
                    <w:noProof/>
                    <w:webHidden/>
                  </w:rPr>
                  <w:fldChar w:fldCharType="begin"/>
                </w:r>
                <w:r w:rsidR="002364A1">
                  <w:rPr>
                    <w:noProof/>
                    <w:webHidden/>
                  </w:rPr>
                  <w:instrText xml:space="preserve"> PAGEREF _Toc132032184 \h </w:instrText>
                </w:r>
                <w:r w:rsidR="002364A1">
                  <w:rPr>
                    <w:noProof/>
                    <w:webHidden/>
                  </w:rPr>
                </w:r>
                <w:r w:rsidR="002364A1">
                  <w:rPr>
                    <w:noProof/>
                    <w:webHidden/>
                  </w:rPr>
                  <w:fldChar w:fldCharType="separate"/>
                </w:r>
                <w:r w:rsidR="002364A1">
                  <w:rPr>
                    <w:noProof/>
                    <w:webHidden/>
                  </w:rPr>
                  <w:t>6</w:t>
                </w:r>
                <w:r w:rsidR="002364A1">
                  <w:rPr>
                    <w:noProof/>
                    <w:webHidden/>
                  </w:rPr>
                  <w:fldChar w:fldCharType="end"/>
                </w:r>
              </w:hyperlink>
            </w:p>
            <w:p w14:paraId="36A77DF3" w14:textId="0CDEA07D" w:rsidR="002364A1" w:rsidRDefault="00BC72D4">
              <w:pPr>
                <w:pStyle w:val="TDC1"/>
                <w:tabs>
                  <w:tab w:val="left" w:pos="440"/>
                </w:tabs>
                <w:rPr>
                  <w:rFonts w:asciiTheme="minorHAnsi" w:eastAsiaTheme="minorEastAsia" w:hAnsiTheme="minorHAnsi" w:cstheme="minorBidi"/>
                  <w:noProof/>
                  <w:lang w:val="es-CO" w:eastAsia="es-CO" w:bidi="ar-SA"/>
                </w:rPr>
              </w:pPr>
              <w:hyperlink w:anchor="_Toc132032185" w:history="1">
                <w:r w:rsidR="002364A1" w:rsidRPr="00D76DF8">
                  <w:rPr>
                    <w:rStyle w:val="Hipervnculo"/>
                    <w:noProof/>
                  </w:rPr>
                  <w:t>3.</w:t>
                </w:r>
                <w:r w:rsidR="002364A1">
                  <w:rPr>
                    <w:rFonts w:asciiTheme="minorHAnsi" w:eastAsiaTheme="minorEastAsia" w:hAnsiTheme="minorHAnsi" w:cstheme="minorBidi"/>
                    <w:noProof/>
                    <w:lang w:val="es-CO" w:eastAsia="es-CO" w:bidi="ar-SA"/>
                  </w:rPr>
                  <w:tab/>
                </w:r>
                <w:r w:rsidR="002364A1" w:rsidRPr="00D76DF8">
                  <w:rPr>
                    <w:rStyle w:val="Hipervnculo"/>
                    <w:noProof/>
                  </w:rPr>
                  <w:t>INSTRUMENTOS DE PLANIFICACIÓN</w:t>
                </w:r>
                <w:r w:rsidR="002364A1">
                  <w:rPr>
                    <w:noProof/>
                    <w:webHidden/>
                  </w:rPr>
                  <w:tab/>
                </w:r>
                <w:r w:rsidR="002364A1">
                  <w:rPr>
                    <w:noProof/>
                    <w:webHidden/>
                  </w:rPr>
                  <w:fldChar w:fldCharType="begin"/>
                </w:r>
                <w:r w:rsidR="002364A1">
                  <w:rPr>
                    <w:noProof/>
                    <w:webHidden/>
                  </w:rPr>
                  <w:instrText xml:space="preserve"> PAGEREF _Toc132032185 \h </w:instrText>
                </w:r>
                <w:r w:rsidR="002364A1">
                  <w:rPr>
                    <w:noProof/>
                    <w:webHidden/>
                  </w:rPr>
                </w:r>
                <w:r w:rsidR="002364A1">
                  <w:rPr>
                    <w:noProof/>
                    <w:webHidden/>
                  </w:rPr>
                  <w:fldChar w:fldCharType="separate"/>
                </w:r>
                <w:r w:rsidR="002364A1">
                  <w:rPr>
                    <w:noProof/>
                    <w:webHidden/>
                  </w:rPr>
                  <w:t>12</w:t>
                </w:r>
                <w:r w:rsidR="002364A1">
                  <w:rPr>
                    <w:noProof/>
                    <w:webHidden/>
                  </w:rPr>
                  <w:fldChar w:fldCharType="end"/>
                </w:r>
              </w:hyperlink>
            </w:p>
            <w:p w14:paraId="52979777" w14:textId="04025B42" w:rsidR="002364A1" w:rsidRDefault="00BC72D4">
              <w:pPr>
                <w:pStyle w:val="TDC2"/>
                <w:tabs>
                  <w:tab w:val="left" w:pos="880"/>
                  <w:tab w:val="right" w:leader="dot" w:pos="8828"/>
                </w:tabs>
                <w:rPr>
                  <w:rFonts w:asciiTheme="minorHAnsi" w:eastAsiaTheme="minorEastAsia" w:hAnsiTheme="minorHAnsi" w:cstheme="minorBidi"/>
                  <w:noProof/>
                  <w:lang w:val="es-CO" w:eastAsia="es-CO" w:bidi="ar-SA"/>
                </w:rPr>
              </w:pPr>
              <w:hyperlink w:anchor="_Toc132032186" w:history="1">
                <w:r w:rsidR="002364A1" w:rsidRPr="00D76DF8">
                  <w:rPr>
                    <w:rStyle w:val="Hipervnculo"/>
                    <w:noProof/>
                  </w:rPr>
                  <w:t>3.1</w:t>
                </w:r>
                <w:r w:rsidR="002364A1">
                  <w:rPr>
                    <w:rFonts w:asciiTheme="minorHAnsi" w:eastAsiaTheme="minorEastAsia" w:hAnsiTheme="minorHAnsi" w:cstheme="minorBidi"/>
                    <w:noProof/>
                    <w:lang w:val="es-CO" w:eastAsia="es-CO" w:bidi="ar-SA"/>
                  </w:rPr>
                  <w:tab/>
                </w:r>
                <w:r w:rsidR="002364A1" w:rsidRPr="00D76DF8">
                  <w:rPr>
                    <w:rStyle w:val="Hipervnculo"/>
                    <w:noProof/>
                  </w:rPr>
                  <w:t>. Plan Nacional de Desarrollo</w:t>
                </w:r>
                <w:r w:rsidR="002364A1">
                  <w:rPr>
                    <w:noProof/>
                    <w:webHidden/>
                  </w:rPr>
                  <w:tab/>
                </w:r>
                <w:r w:rsidR="002364A1">
                  <w:rPr>
                    <w:noProof/>
                    <w:webHidden/>
                  </w:rPr>
                  <w:fldChar w:fldCharType="begin"/>
                </w:r>
                <w:r w:rsidR="002364A1">
                  <w:rPr>
                    <w:noProof/>
                    <w:webHidden/>
                  </w:rPr>
                  <w:instrText xml:space="preserve"> PAGEREF _Toc132032186 \h </w:instrText>
                </w:r>
                <w:r w:rsidR="002364A1">
                  <w:rPr>
                    <w:noProof/>
                    <w:webHidden/>
                  </w:rPr>
                </w:r>
                <w:r w:rsidR="002364A1">
                  <w:rPr>
                    <w:noProof/>
                    <w:webHidden/>
                  </w:rPr>
                  <w:fldChar w:fldCharType="separate"/>
                </w:r>
                <w:r w:rsidR="002364A1">
                  <w:rPr>
                    <w:noProof/>
                    <w:webHidden/>
                  </w:rPr>
                  <w:t>12</w:t>
                </w:r>
                <w:r w:rsidR="002364A1">
                  <w:rPr>
                    <w:noProof/>
                    <w:webHidden/>
                  </w:rPr>
                  <w:fldChar w:fldCharType="end"/>
                </w:r>
              </w:hyperlink>
            </w:p>
            <w:p w14:paraId="1C9A85F3" w14:textId="5A00292D" w:rsidR="002364A1" w:rsidRDefault="00BC72D4">
              <w:pPr>
                <w:pStyle w:val="TDC2"/>
                <w:tabs>
                  <w:tab w:val="left" w:pos="880"/>
                  <w:tab w:val="right" w:leader="dot" w:pos="8828"/>
                </w:tabs>
                <w:rPr>
                  <w:rFonts w:asciiTheme="minorHAnsi" w:eastAsiaTheme="minorEastAsia" w:hAnsiTheme="minorHAnsi" w:cstheme="minorBidi"/>
                  <w:noProof/>
                  <w:lang w:val="es-CO" w:eastAsia="es-CO" w:bidi="ar-SA"/>
                </w:rPr>
              </w:pPr>
              <w:hyperlink w:anchor="_Toc132032187" w:history="1">
                <w:r w:rsidR="002364A1" w:rsidRPr="00D76DF8">
                  <w:rPr>
                    <w:rStyle w:val="Hipervnculo"/>
                    <w:noProof/>
                  </w:rPr>
                  <w:t>3.2</w:t>
                </w:r>
                <w:r w:rsidR="002364A1">
                  <w:rPr>
                    <w:rFonts w:asciiTheme="minorHAnsi" w:eastAsiaTheme="minorEastAsia" w:hAnsiTheme="minorHAnsi" w:cstheme="minorBidi"/>
                    <w:noProof/>
                    <w:lang w:val="es-CO" w:eastAsia="es-CO" w:bidi="ar-SA"/>
                  </w:rPr>
                  <w:tab/>
                </w:r>
                <w:r w:rsidR="002364A1" w:rsidRPr="00D76DF8">
                  <w:rPr>
                    <w:rStyle w:val="Hipervnculo"/>
                    <w:noProof/>
                  </w:rPr>
                  <w:t>Documentos CONPES</w:t>
                </w:r>
                <w:r w:rsidR="002364A1">
                  <w:rPr>
                    <w:noProof/>
                    <w:webHidden/>
                  </w:rPr>
                  <w:tab/>
                </w:r>
                <w:r w:rsidR="002364A1">
                  <w:rPr>
                    <w:noProof/>
                    <w:webHidden/>
                  </w:rPr>
                  <w:fldChar w:fldCharType="begin"/>
                </w:r>
                <w:r w:rsidR="002364A1">
                  <w:rPr>
                    <w:noProof/>
                    <w:webHidden/>
                  </w:rPr>
                  <w:instrText xml:space="preserve"> PAGEREF _Toc132032187 \h </w:instrText>
                </w:r>
                <w:r w:rsidR="002364A1">
                  <w:rPr>
                    <w:noProof/>
                    <w:webHidden/>
                  </w:rPr>
                </w:r>
                <w:r w:rsidR="002364A1">
                  <w:rPr>
                    <w:noProof/>
                    <w:webHidden/>
                  </w:rPr>
                  <w:fldChar w:fldCharType="separate"/>
                </w:r>
                <w:r w:rsidR="002364A1">
                  <w:rPr>
                    <w:noProof/>
                    <w:webHidden/>
                  </w:rPr>
                  <w:t>12</w:t>
                </w:r>
                <w:r w:rsidR="002364A1">
                  <w:rPr>
                    <w:noProof/>
                    <w:webHidden/>
                  </w:rPr>
                  <w:fldChar w:fldCharType="end"/>
                </w:r>
              </w:hyperlink>
            </w:p>
            <w:p w14:paraId="6F118D52" w14:textId="601FB7DA" w:rsidR="002364A1" w:rsidRDefault="00BC72D4">
              <w:pPr>
                <w:pStyle w:val="TDC2"/>
                <w:tabs>
                  <w:tab w:val="left" w:pos="880"/>
                  <w:tab w:val="right" w:leader="dot" w:pos="8828"/>
                </w:tabs>
                <w:rPr>
                  <w:rFonts w:asciiTheme="minorHAnsi" w:eastAsiaTheme="minorEastAsia" w:hAnsiTheme="minorHAnsi" w:cstheme="minorBidi"/>
                  <w:noProof/>
                  <w:lang w:val="es-CO" w:eastAsia="es-CO" w:bidi="ar-SA"/>
                </w:rPr>
              </w:pPr>
              <w:hyperlink w:anchor="_Toc132032188" w:history="1">
                <w:r w:rsidR="002364A1" w:rsidRPr="00D76DF8">
                  <w:rPr>
                    <w:rStyle w:val="Hipervnculo"/>
                    <w:noProof/>
                  </w:rPr>
                  <w:t>3.3</w:t>
                </w:r>
                <w:r w:rsidR="002364A1">
                  <w:rPr>
                    <w:rFonts w:asciiTheme="minorHAnsi" w:eastAsiaTheme="minorEastAsia" w:hAnsiTheme="minorHAnsi" w:cstheme="minorBidi"/>
                    <w:noProof/>
                    <w:lang w:val="es-CO" w:eastAsia="es-CO" w:bidi="ar-SA"/>
                  </w:rPr>
                  <w:tab/>
                </w:r>
                <w:r w:rsidR="002364A1" w:rsidRPr="00D76DF8">
                  <w:rPr>
                    <w:rStyle w:val="Hipervnculo"/>
                    <w:noProof/>
                  </w:rPr>
                  <w:t>. Estrategia de Gobierno Digital</w:t>
                </w:r>
                <w:r w:rsidR="002364A1">
                  <w:rPr>
                    <w:noProof/>
                    <w:webHidden/>
                  </w:rPr>
                  <w:tab/>
                </w:r>
                <w:r w:rsidR="002364A1">
                  <w:rPr>
                    <w:noProof/>
                    <w:webHidden/>
                  </w:rPr>
                  <w:fldChar w:fldCharType="begin"/>
                </w:r>
                <w:r w:rsidR="002364A1">
                  <w:rPr>
                    <w:noProof/>
                    <w:webHidden/>
                  </w:rPr>
                  <w:instrText xml:space="preserve"> PAGEREF _Toc132032188 \h </w:instrText>
                </w:r>
                <w:r w:rsidR="002364A1">
                  <w:rPr>
                    <w:noProof/>
                    <w:webHidden/>
                  </w:rPr>
                </w:r>
                <w:r w:rsidR="002364A1">
                  <w:rPr>
                    <w:noProof/>
                    <w:webHidden/>
                  </w:rPr>
                  <w:fldChar w:fldCharType="separate"/>
                </w:r>
                <w:r w:rsidR="002364A1">
                  <w:rPr>
                    <w:noProof/>
                    <w:webHidden/>
                  </w:rPr>
                  <w:t>13</w:t>
                </w:r>
                <w:r w:rsidR="002364A1">
                  <w:rPr>
                    <w:noProof/>
                    <w:webHidden/>
                  </w:rPr>
                  <w:fldChar w:fldCharType="end"/>
                </w:r>
              </w:hyperlink>
            </w:p>
            <w:p w14:paraId="0F677F06" w14:textId="7B5BAC01" w:rsidR="002364A1" w:rsidRDefault="00BC72D4">
              <w:pPr>
                <w:pStyle w:val="TDC2"/>
                <w:tabs>
                  <w:tab w:val="left" w:pos="880"/>
                  <w:tab w:val="right" w:leader="dot" w:pos="8828"/>
                </w:tabs>
                <w:rPr>
                  <w:rFonts w:asciiTheme="minorHAnsi" w:eastAsiaTheme="minorEastAsia" w:hAnsiTheme="minorHAnsi" w:cstheme="minorBidi"/>
                  <w:noProof/>
                  <w:lang w:val="es-CO" w:eastAsia="es-CO" w:bidi="ar-SA"/>
                </w:rPr>
              </w:pPr>
              <w:hyperlink w:anchor="_Toc132032189" w:history="1">
                <w:r w:rsidR="002364A1" w:rsidRPr="00D76DF8">
                  <w:rPr>
                    <w:rStyle w:val="Hipervnculo"/>
                    <w:noProof/>
                  </w:rPr>
                  <w:t>3.4</w:t>
                </w:r>
                <w:r w:rsidR="002364A1">
                  <w:rPr>
                    <w:rFonts w:asciiTheme="minorHAnsi" w:eastAsiaTheme="minorEastAsia" w:hAnsiTheme="minorHAnsi" w:cstheme="minorBidi"/>
                    <w:noProof/>
                    <w:lang w:val="es-CO" w:eastAsia="es-CO" w:bidi="ar-SA"/>
                  </w:rPr>
                  <w:tab/>
                </w:r>
                <w:r w:rsidR="002364A1" w:rsidRPr="00D76DF8">
                  <w:rPr>
                    <w:rStyle w:val="Hipervnculo"/>
                    <w:noProof/>
                  </w:rPr>
                  <w:t>. Estrategia de lucha Anticorrupción</w:t>
                </w:r>
                <w:r w:rsidR="002364A1">
                  <w:rPr>
                    <w:noProof/>
                    <w:webHidden/>
                  </w:rPr>
                  <w:tab/>
                </w:r>
                <w:r w:rsidR="002364A1">
                  <w:rPr>
                    <w:noProof/>
                    <w:webHidden/>
                  </w:rPr>
                  <w:fldChar w:fldCharType="begin"/>
                </w:r>
                <w:r w:rsidR="002364A1">
                  <w:rPr>
                    <w:noProof/>
                    <w:webHidden/>
                  </w:rPr>
                  <w:instrText xml:space="preserve"> PAGEREF _Toc132032189 \h </w:instrText>
                </w:r>
                <w:r w:rsidR="002364A1">
                  <w:rPr>
                    <w:noProof/>
                    <w:webHidden/>
                  </w:rPr>
                </w:r>
                <w:r w:rsidR="002364A1">
                  <w:rPr>
                    <w:noProof/>
                    <w:webHidden/>
                  </w:rPr>
                  <w:fldChar w:fldCharType="separate"/>
                </w:r>
                <w:r w:rsidR="002364A1">
                  <w:rPr>
                    <w:noProof/>
                    <w:webHidden/>
                  </w:rPr>
                  <w:t>14</w:t>
                </w:r>
                <w:r w:rsidR="002364A1">
                  <w:rPr>
                    <w:noProof/>
                    <w:webHidden/>
                  </w:rPr>
                  <w:fldChar w:fldCharType="end"/>
                </w:r>
              </w:hyperlink>
            </w:p>
            <w:p w14:paraId="1080C2F4" w14:textId="01EC40DA" w:rsidR="002364A1" w:rsidRDefault="00BC72D4">
              <w:pPr>
                <w:pStyle w:val="TDC2"/>
                <w:tabs>
                  <w:tab w:val="left" w:pos="880"/>
                  <w:tab w:val="right" w:leader="dot" w:pos="8828"/>
                </w:tabs>
                <w:rPr>
                  <w:rFonts w:asciiTheme="minorHAnsi" w:eastAsiaTheme="minorEastAsia" w:hAnsiTheme="minorHAnsi" w:cstheme="minorBidi"/>
                  <w:noProof/>
                  <w:lang w:val="es-CO" w:eastAsia="es-CO" w:bidi="ar-SA"/>
                </w:rPr>
              </w:pPr>
              <w:hyperlink w:anchor="_Toc132032190" w:history="1">
                <w:r w:rsidR="002364A1" w:rsidRPr="00D76DF8">
                  <w:rPr>
                    <w:rStyle w:val="Hipervnculo"/>
                    <w:noProof/>
                  </w:rPr>
                  <w:t>3.5</w:t>
                </w:r>
                <w:r w:rsidR="002364A1">
                  <w:rPr>
                    <w:rFonts w:asciiTheme="minorHAnsi" w:eastAsiaTheme="minorEastAsia" w:hAnsiTheme="minorHAnsi" w:cstheme="minorBidi"/>
                    <w:noProof/>
                    <w:lang w:val="es-CO" w:eastAsia="es-CO" w:bidi="ar-SA"/>
                  </w:rPr>
                  <w:tab/>
                </w:r>
                <w:r w:rsidR="002364A1" w:rsidRPr="00D76DF8">
                  <w:rPr>
                    <w:rStyle w:val="Hipervnculo"/>
                    <w:noProof/>
                  </w:rPr>
                  <w:t>. Programa de Gestión Documental</w:t>
                </w:r>
                <w:r w:rsidR="002364A1">
                  <w:rPr>
                    <w:noProof/>
                    <w:webHidden/>
                  </w:rPr>
                  <w:tab/>
                </w:r>
                <w:r w:rsidR="002364A1">
                  <w:rPr>
                    <w:noProof/>
                    <w:webHidden/>
                  </w:rPr>
                  <w:fldChar w:fldCharType="begin"/>
                </w:r>
                <w:r w:rsidR="002364A1">
                  <w:rPr>
                    <w:noProof/>
                    <w:webHidden/>
                  </w:rPr>
                  <w:instrText xml:space="preserve"> PAGEREF _Toc132032190 \h </w:instrText>
                </w:r>
                <w:r w:rsidR="002364A1">
                  <w:rPr>
                    <w:noProof/>
                    <w:webHidden/>
                  </w:rPr>
                </w:r>
                <w:r w:rsidR="002364A1">
                  <w:rPr>
                    <w:noProof/>
                    <w:webHidden/>
                  </w:rPr>
                  <w:fldChar w:fldCharType="separate"/>
                </w:r>
                <w:r w:rsidR="002364A1">
                  <w:rPr>
                    <w:noProof/>
                    <w:webHidden/>
                  </w:rPr>
                  <w:t>14</w:t>
                </w:r>
                <w:r w:rsidR="002364A1">
                  <w:rPr>
                    <w:noProof/>
                    <w:webHidden/>
                  </w:rPr>
                  <w:fldChar w:fldCharType="end"/>
                </w:r>
              </w:hyperlink>
            </w:p>
            <w:p w14:paraId="36C3BFD7" w14:textId="39E83203" w:rsidR="002364A1" w:rsidRDefault="00BC72D4">
              <w:pPr>
                <w:pStyle w:val="TDC2"/>
                <w:tabs>
                  <w:tab w:val="left" w:pos="880"/>
                  <w:tab w:val="right" w:leader="dot" w:pos="8828"/>
                </w:tabs>
                <w:rPr>
                  <w:rFonts w:asciiTheme="minorHAnsi" w:eastAsiaTheme="minorEastAsia" w:hAnsiTheme="minorHAnsi" w:cstheme="minorBidi"/>
                  <w:noProof/>
                  <w:lang w:val="es-CO" w:eastAsia="es-CO" w:bidi="ar-SA"/>
                </w:rPr>
              </w:pPr>
              <w:hyperlink w:anchor="_Toc132032191" w:history="1">
                <w:r w:rsidR="002364A1" w:rsidRPr="00D76DF8">
                  <w:rPr>
                    <w:rStyle w:val="Hipervnculo"/>
                    <w:noProof/>
                  </w:rPr>
                  <w:t>3.6</w:t>
                </w:r>
                <w:r w:rsidR="002364A1">
                  <w:rPr>
                    <w:rFonts w:asciiTheme="minorHAnsi" w:eastAsiaTheme="minorEastAsia" w:hAnsiTheme="minorHAnsi" w:cstheme="minorBidi"/>
                    <w:noProof/>
                    <w:lang w:val="es-CO" w:eastAsia="es-CO" w:bidi="ar-SA"/>
                  </w:rPr>
                  <w:tab/>
                </w:r>
                <w:r w:rsidR="002364A1" w:rsidRPr="00D76DF8">
                  <w:rPr>
                    <w:rStyle w:val="Hipervnculo"/>
                    <w:noProof/>
                  </w:rPr>
                  <w:t>. Sistema de Gestión de Seguridad y Salud en el Trabajo SG-SST</w:t>
                </w:r>
                <w:r w:rsidR="002364A1">
                  <w:rPr>
                    <w:noProof/>
                    <w:webHidden/>
                  </w:rPr>
                  <w:tab/>
                </w:r>
                <w:r w:rsidR="002364A1">
                  <w:rPr>
                    <w:noProof/>
                    <w:webHidden/>
                  </w:rPr>
                  <w:fldChar w:fldCharType="begin"/>
                </w:r>
                <w:r w:rsidR="002364A1">
                  <w:rPr>
                    <w:noProof/>
                    <w:webHidden/>
                  </w:rPr>
                  <w:instrText xml:space="preserve"> PAGEREF _Toc132032191 \h </w:instrText>
                </w:r>
                <w:r w:rsidR="002364A1">
                  <w:rPr>
                    <w:noProof/>
                    <w:webHidden/>
                  </w:rPr>
                </w:r>
                <w:r w:rsidR="002364A1">
                  <w:rPr>
                    <w:noProof/>
                    <w:webHidden/>
                  </w:rPr>
                  <w:fldChar w:fldCharType="separate"/>
                </w:r>
                <w:r w:rsidR="002364A1">
                  <w:rPr>
                    <w:noProof/>
                    <w:webHidden/>
                  </w:rPr>
                  <w:t>14</w:t>
                </w:r>
                <w:r w:rsidR="002364A1">
                  <w:rPr>
                    <w:noProof/>
                    <w:webHidden/>
                  </w:rPr>
                  <w:fldChar w:fldCharType="end"/>
                </w:r>
              </w:hyperlink>
            </w:p>
            <w:p w14:paraId="0EA37399" w14:textId="21C57289" w:rsidR="002364A1" w:rsidRDefault="00BC72D4">
              <w:pPr>
                <w:pStyle w:val="TDC2"/>
                <w:tabs>
                  <w:tab w:val="left" w:pos="880"/>
                  <w:tab w:val="right" w:leader="dot" w:pos="8828"/>
                </w:tabs>
                <w:rPr>
                  <w:rFonts w:asciiTheme="minorHAnsi" w:eastAsiaTheme="minorEastAsia" w:hAnsiTheme="minorHAnsi" w:cstheme="minorBidi"/>
                  <w:noProof/>
                  <w:lang w:val="es-CO" w:eastAsia="es-CO" w:bidi="ar-SA"/>
                </w:rPr>
              </w:pPr>
              <w:hyperlink w:anchor="_Toc132032192" w:history="1">
                <w:r w:rsidR="002364A1" w:rsidRPr="00D76DF8">
                  <w:rPr>
                    <w:rStyle w:val="Hipervnculo"/>
                    <w:noProof/>
                  </w:rPr>
                  <w:t>3.7</w:t>
                </w:r>
                <w:r w:rsidR="002364A1">
                  <w:rPr>
                    <w:rFonts w:asciiTheme="minorHAnsi" w:eastAsiaTheme="minorEastAsia" w:hAnsiTheme="minorHAnsi" w:cstheme="minorBidi"/>
                    <w:noProof/>
                    <w:lang w:val="es-CO" w:eastAsia="es-CO" w:bidi="ar-SA"/>
                  </w:rPr>
                  <w:tab/>
                </w:r>
                <w:r w:rsidR="002364A1" w:rsidRPr="00D76DF8">
                  <w:rPr>
                    <w:rStyle w:val="Hipervnculo"/>
                    <w:noProof/>
                  </w:rPr>
                  <w:t>. Objetivos de Desarrollo Sostenible</w:t>
                </w:r>
                <w:r w:rsidR="002364A1">
                  <w:rPr>
                    <w:noProof/>
                    <w:webHidden/>
                  </w:rPr>
                  <w:tab/>
                </w:r>
                <w:r w:rsidR="002364A1">
                  <w:rPr>
                    <w:noProof/>
                    <w:webHidden/>
                  </w:rPr>
                  <w:fldChar w:fldCharType="begin"/>
                </w:r>
                <w:r w:rsidR="002364A1">
                  <w:rPr>
                    <w:noProof/>
                    <w:webHidden/>
                  </w:rPr>
                  <w:instrText xml:space="preserve"> PAGEREF _Toc132032192 \h </w:instrText>
                </w:r>
                <w:r w:rsidR="002364A1">
                  <w:rPr>
                    <w:noProof/>
                    <w:webHidden/>
                  </w:rPr>
                </w:r>
                <w:r w:rsidR="002364A1">
                  <w:rPr>
                    <w:noProof/>
                    <w:webHidden/>
                  </w:rPr>
                  <w:fldChar w:fldCharType="separate"/>
                </w:r>
                <w:r w:rsidR="002364A1">
                  <w:rPr>
                    <w:noProof/>
                    <w:webHidden/>
                  </w:rPr>
                  <w:t>15</w:t>
                </w:r>
                <w:r w:rsidR="002364A1">
                  <w:rPr>
                    <w:noProof/>
                    <w:webHidden/>
                  </w:rPr>
                  <w:fldChar w:fldCharType="end"/>
                </w:r>
              </w:hyperlink>
            </w:p>
            <w:p w14:paraId="2F967BEA" w14:textId="7DB6C9F3" w:rsidR="002364A1" w:rsidRDefault="00BC72D4">
              <w:pPr>
                <w:pStyle w:val="TDC2"/>
                <w:tabs>
                  <w:tab w:val="left" w:pos="880"/>
                  <w:tab w:val="right" w:leader="dot" w:pos="8828"/>
                </w:tabs>
                <w:rPr>
                  <w:rFonts w:asciiTheme="minorHAnsi" w:eastAsiaTheme="minorEastAsia" w:hAnsiTheme="minorHAnsi" w:cstheme="minorBidi"/>
                  <w:noProof/>
                  <w:lang w:val="es-CO" w:eastAsia="es-CO" w:bidi="ar-SA"/>
                </w:rPr>
              </w:pPr>
              <w:hyperlink w:anchor="_Toc132032193" w:history="1">
                <w:r w:rsidR="002364A1" w:rsidRPr="00D76DF8">
                  <w:rPr>
                    <w:rStyle w:val="Hipervnculo"/>
                    <w:noProof/>
                  </w:rPr>
                  <w:t>3.8</w:t>
                </w:r>
                <w:r w:rsidR="002364A1">
                  <w:rPr>
                    <w:rFonts w:asciiTheme="minorHAnsi" w:eastAsiaTheme="minorEastAsia" w:hAnsiTheme="minorHAnsi" w:cstheme="minorBidi"/>
                    <w:noProof/>
                    <w:lang w:val="es-CO" w:eastAsia="es-CO" w:bidi="ar-SA"/>
                  </w:rPr>
                  <w:tab/>
                </w:r>
                <w:r w:rsidR="002364A1" w:rsidRPr="00D76DF8">
                  <w:rPr>
                    <w:rStyle w:val="Hipervnculo"/>
                    <w:noProof/>
                  </w:rPr>
                  <w:t>. El Modelo Integrado de Planeación y Gestión - MIPG</w:t>
                </w:r>
                <w:r w:rsidR="002364A1">
                  <w:rPr>
                    <w:noProof/>
                    <w:webHidden/>
                  </w:rPr>
                  <w:tab/>
                </w:r>
                <w:r w:rsidR="002364A1">
                  <w:rPr>
                    <w:noProof/>
                    <w:webHidden/>
                  </w:rPr>
                  <w:fldChar w:fldCharType="begin"/>
                </w:r>
                <w:r w:rsidR="002364A1">
                  <w:rPr>
                    <w:noProof/>
                    <w:webHidden/>
                  </w:rPr>
                  <w:instrText xml:space="preserve"> PAGEREF _Toc132032193 \h </w:instrText>
                </w:r>
                <w:r w:rsidR="002364A1">
                  <w:rPr>
                    <w:noProof/>
                    <w:webHidden/>
                  </w:rPr>
                </w:r>
                <w:r w:rsidR="002364A1">
                  <w:rPr>
                    <w:noProof/>
                    <w:webHidden/>
                  </w:rPr>
                  <w:fldChar w:fldCharType="separate"/>
                </w:r>
                <w:r w:rsidR="002364A1">
                  <w:rPr>
                    <w:noProof/>
                    <w:webHidden/>
                  </w:rPr>
                  <w:t>16</w:t>
                </w:r>
                <w:r w:rsidR="002364A1">
                  <w:rPr>
                    <w:noProof/>
                    <w:webHidden/>
                  </w:rPr>
                  <w:fldChar w:fldCharType="end"/>
                </w:r>
              </w:hyperlink>
            </w:p>
            <w:p w14:paraId="3B1C96DA" w14:textId="36508A0E" w:rsidR="002364A1" w:rsidRDefault="00BC72D4">
              <w:pPr>
                <w:pStyle w:val="TDC1"/>
                <w:tabs>
                  <w:tab w:val="left" w:pos="440"/>
                </w:tabs>
                <w:rPr>
                  <w:rFonts w:asciiTheme="minorHAnsi" w:eastAsiaTheme="minorEastAsia" w:hAnsiTheme="minorHAnsi" w:cstheme="minorBidi"/>
                  <w:noProof/>
                  <w:lang w:val="es-CO" w:eastAsia="es-CO" w:bidi="ar-SA"/>
                </w:rPr>
              </w:pPr>
              <w:hyperlink w:anchor="_Toc132032194" w:history="1">
                <w:r w:rsidR="002364A1" w:rsidRPr="00D76DF8">
                  <w:rPr>
                    <w:rStyle w:val="Hipervnculo"/>
                    <w:noProof/>
                  </w:rPr>
                  <w:t>4.</w:t>
                </w:r>
                <w:r w:rsidR="002364A1">
                  <w:rPr>
                    <w:rFonts w:asciiTheme="minorHAnsi" w:eastAsiaTheme="minorEastAsia" w:hAnsiTheme="minorHAnsi" w:cstheme="minorBidi"/>
                    <w:noProof/>
                    <w:lang w:val="es-CO" w:eastAsia="es-CO" w:bidi="ar-SA"/>
                  </w:rPr>
                  <w:tab/>
                </w:r>
                <w:r w:rsidR="002364A1" w:rsidRPr="00D76DF8">
                  <w:rPr>
                    <w:rStyle w:val="Hipervnculo"/>
                    <w:noProof/>
                  </w:rPr>
                  <w:t>DIAGNÓSTICO</w:t>
                </w:r>
                <w:r w:rsidR="002364A1">
                  <w:rPr>
                    <w:noProof/>
                    <w:webHidden/>
                  </w:rPr>
                  <w:tab/>
                </w:r>
                <w:r w:rsidR="002364A1">
                  <w:rPr>
                    <w:noProof/>
                    <w:webHidden/>
                  </w:rPr>
                  <w:fldChar w:fldCharType="begin"/>
                </w:r>
                <w:r w:rsidR="002364A1">
                  <w:rPr>
                    <w:noProof/>
                    <w:webHidden/>
                  </w:rPr>
                  <w:instrText xml:space="preserve"> PAGEREF _Toc132032194 \h </w:instrText>
                </w:r>
                <w:r w:rsidR="002364A1">
                  <w:rPr>
                    <w:noProof/>
                    <w:webHidden/>
                  </w:rPr>
                </w:r>
                <w:r w:rsidR="002364A1">
                  <w:rPr>
                    <w:noProof/>
                    <w:webHidden/>
                  </w:rPr>
                  <w:fldChar w:fldCharType="separate"/>
                </w:r>
                <w:r w:rsidR="002364A1">
                  <w:rPr>
                    <w:noProof/>
                    <w:webHidden/>
                  </w:rPr>
                  <w:t>17</w:t>
                </w:r>
                <w:r w:rsidR="002364A1">
                  <w:rPr>
                    <w:noProof/>
                    <w:webHidden/>
                  </w:rPr>
                  <w:fldChar w:fldCharType="end"/>
                </w:r>
              </w:hyperlink>
            </w:p>
            <w:p w14:paraId="52D3F0AD" w14:textId="5A6A49C6" w:rsidR="002364A1" w:rsidRDefault="00BC72D4">
              <w:pPr>
                <w:pStyle w:val="TDC1"/>
                <w:tabs>
                  <w:tab w:val="left" w:pos="440"/>
                </w:tabs>
                <w:rPr>
                  <w:rFonts w:asciiTheme="minorHAnsi" w:eastAsiaTheme="minorEastAsia" w:hAnsiTheme="minorHAnsi" w:cstheme="minorBidi"/>
                  <w:noProof/>
                  <w:lang w:val="es-CO" w:eastAsia="es-CO" w:bidi="ar-SA"/>
                </w:rPr>
              </w:pPr>
              <w:hyperlink w:anchor="_Toc132032195" w:history="1">
                <w:r w:rsidR="002364A1" w:rsidRPr="00D76DF8">
                  <w:rPr>
                    <w:rStyle w:val="Hipervnculo"/>
                    <w:noProof/>
                  </w:rPr>
                  <w:t>5.</w:t>
                </w:r>
                <w:r w:rsidR="002364A1">
                  <w:rPr>
                    <w:rFonts w:asciiTheme="minorHAnsi" w:eastAsiaTheme="minorEastAsia" w:hAnsiTheme="minorHAnsi" w:cstheme="minorBidi"/>
                    <w:noProof/>
                    <w:lang w:val="es-CO" w:eastAsia="es-CO" w:bidi="ar-SA"/>
                  </w:rPr>
                  <w:tab/>
                </w:r>
                <w:r w:rsidR="002364A1" w:rsidRPr="00D76DF8">
                  <w:rPr>
                    <w:rStyle w:val="Hipervnculo"/>
                    <w:noProof/>
                  </w:rPr>
                  <w:t>ETAPAS PROCESO DE CONSTRUCCIÓN DEL PLAN Y MECANISMOS DE PARTICIPACIÓN</w:t>
                </w:r>
                <w:r w:rsidR="002364A1">
                  <w:rPr>
                    <w:noProof/>
                    <w:webHidden/>
                  </w:rPr>
                  <w:tab/>
                </w:r>
                <w:r w:rsidR="002364A1">
                  <w:rPr>
                    <w:noProof/>
                    <w:webHidden/>
                  </w:rPr>
                  <w:fldChar w:fldCharType="begin"/>
                </w:r>
                <w:r w:rsidR="002364A1">
                  <w:rPr>
                    <w:noProof/>
                    <w:webHidden/>
                  </w:rPr>
                  <w:instrText xml:space="preserve"> PAGEREF _Toc132032195 \h </w:instrText>
                </w:r>
                <w:r w:rsidR="002364A1">
                  <w:rPr>
                    <w:noProof/>
                    <w:webHidden/>
                  </w:rPr>
                </w:r>
                <w:r w:rsidR="002364A1">
                  <w:rPr>
                    <w:noProof/>
                    <w:webHidden/>
                  </w:rPr>
                  <w:fldChar w:fldCharType="separate"/>
                </w:r>
                <w:r w:rsidR="002364A1">
                  <w:rPr>
                    <w:noProof/>
                    <w:webHidden/>
                  </w:rPr>
                  <w:t>21</w:t>
                </w:r>
                <w:r w:rsidR="002364A1">
                  <w:rPr>
                    <w:noProof/>
                    <w:webHidden/>
                  </w:rPr>
                  <w:fldChar w:fldCharType="end"/>
                </w:r>
              </w:hyperlink>
            </w:p>
            <w:p w14:paraId="27C501A1" w14:textId="3E0F20C5" w:rsidR="002364A1" w:rsidRDefault="00BC72D4">
              <w:pPr>
                <w:pStyle w:val="TDC1"/>
                <w:tabs>
                  <w:tab w:val="left" w:pos="440"/>
                </w:tabs>
                <w:rPr>
                  <w:rFonts w:asciiTheme="minorHAnsi" w:eastAsiaTheme="minorEastAsia" w:hAnsiTheme="minorHAnsi" w:cstheme="minorBidi"/>
                  <w:noProof/>
                  <w:lang w:val="es-CO" w:eastAsia="es-CO" w:bidi="ar-SA"/>
                </w:rPr>
              </w:pPr>
              <w:hyperlink w:anchor="_Toc132032196" w:history="1">
                <w:r w:rsidR="002364A1" w:rsidRPr="00D76DF8">
                  <w:rPr>
                    <w:rStyle w:val="Hipervnculo"/>
                    <w:noProof/>
                  </w:rPr>
                  <w:t>6.</w:t>
                </w:r>
                <w:r w:rsidR="002364A1">
                  <w:rPr>
                    <w:rFonts w:asciiTheme="minorHAnsi" w:eastAsiaTheme="minorEastAsia" w:hAnsiTheme="minorHAnsi" w:cstheme="minorBidi"/>
                    <w:noProof/>
                    <w:lang w:val="es-CO" w:eastAsia="es-CO" w:bidi="ar-SA"/>
                  </w:rPr>
                  <w:tab/>
                </w:r>
                <w:r w:rsidR="002364A1" w:rsidRPr="00D76DF8">
                  <w:rPr>
                    <w:rStyle w:val="Hipervnculo"/>
                    <w:noProof/>
                  </w:rPr>
                  <w:t>PROYECTOS DE INVERSIÓN DEL INCI</w:t>
                </w:r>
                <w:r w:rsidR="002364A1">
                  <w:rPr>
                    <w:noProof/>
                    <w:webHidden/>
                  </w:rPr>
                  <w:tab/>
                </w:r>
                <w:r w:rsidR="002364A1">
                  <w:rPr>
                    <w:noProof/>
                    <w:webHidden/>
                  </w:rPr>
                  <w:fldChar w:fldCharType="begin"/>
                </w:r>
                <w:r w:rsidR="002364A1">
                  <w:rPr>
                    <w:noProof/>
                    <w:webHidden/>
                  </w:rPr>
                  <w:instrText xml:space="preserve"> PAGEREF _Toc132032196 \h </w:instrText>
                </w:r>
                <w:r w:rsidR="002364A1">
                  <w:rPr>
                    <w:noProof/>
                    <w:webHidden/>
                  </w:rPr>
                </w:r>
                <w:r w:rsidR="002364A1">
                  <w:rPr>
                    <w:noProof/>
                    <w:webHidden/>
                  </w:rPr>
                  <w:fldChar w:fldCharType="separate"/>
                </w:r>
                <w:r w:rsidR="002364A1">
                  <w:rPr>
                    <w:noProof/>
                    <w:webHidden/>
                  </w:rPr>
                  <w:t>26</w:t>
                </w:r>
                <w:r w:rsidR="002364A1">
                  <w:rPr>
                    <w:noProof/>
                    <w:webHidden/>
                  </w:rPr>
                  <w:fldChar w:fldCharType="end"/>
                </w:r>
              </w:hyperlink>
            </w:p>
            <w:p w14:paraId="4BDC3CBA" w14:textId="2D224CA3" w:rsidR="002364A1" w:rsidRDefault="00BC72D4">
              <w:pPr>
                <w:pStyle w:val="TDC1"/>
                <w:rPr>
                  <w:rFonts w:asciiTheme="minorHAnsi" w:eastAsiaTheme="minorEastAsia" w:hAnsiTheme="minorHAnsi" w:cstheme="minorBidi"/>
                  <w:noProof/>
                  <w:lang w:val="es-CO" w:eastAsia="es-CO" w:bidi="ar-SA"/>
                </w:rPr>
              </w:pPr>
              <w:hyperlink w:anchor="_Toc132032197" w:history="1">
                <w:r w:rsidR="002364A1" w:rsidRPr="00D76DF8">
                  <w:rPr>
                    <w:rStyle w:val="Hipervnculo"/>
                    <w:noProof/>
                  </w:rPr>
                  <w:t>6.1. PROYECTO MEJORAMIENTO DE LAS CONDICIONES PARA LA GARANTÍA DE LOS DERECHOS DE LAS PERSONAS CON DISCAPACIDAD VISUAL EN EL PAÍS</w:t>
                </w:r>
                <w:r w:rsidR="002364A1">
                  <w:rPr>
                    <w:noProof/>
                    <w:webHidden/>
                  </w:rPr>
                  <w:tab/>
                </w:r>
                <w:r w:rsidR="002364A1">
                  <w:rPr>
                    <w:noProof/>
                    <w:webHidden/>
                  </w:rPr>
                  <w:fldChar w:fldCharType="begin"/>
                </w:r>
                <w:r w:rsidR="002364A1">
                  <w:rPr>
                    <w:noProof/>
                    <w:webHidden/>
                  </w:rPr>
                  <w:instrText xml:space="preserve"> PAGEREF _Toc132032197 \h </w:instrText>
                </w:r>
                <w:r w:rsidR="002364A1">
                  <w:rPr>
                    <w:noProof/>
                    <w:webHidden/>
                  </w:rPr>
                </w:r>
                <w:r w:rsidR="002364A1">
                  <w:rPr>
                    <w:noProof/>
                    <w:webHidden/>
                  </w:rPr>
                  <w:fldChar w:fldCharType="separate"/>
                </w:r>
                <w:r w:rsidR="002364A1">
                  <w:rPr>
                    <w:noProof/>
                    <w:webHidden/>
                  </w:rPr>
                  <w:t>27</w:t>
                </w:r>
                <w:r w:rsidR="002364A1">
                  <w:rPr>
                    <w:noProof/>
                    <w:webHidden/>
                  </w:rPr>
                  <w:fldChar w:fldCharType="end"/>
                </w:r>
              </w:hyperlink>
            </w:p>
            <w:p w14:paraId="5B129119" w14:textId="03E8B466" w:rsidR="002364A1" w:rsidRDefault="00BC72D4">
              <w:pPr>
                <w:pStyle w:val="TDC1"/>
                <w:rPr>
                  <w:rFonts w:asciiTheme="minorHAnsi" w:eastAsiaTheme="minorEastAsia" w:hAnsiTheme="minorHAnsi" w:cstheme="minorBidi"/>
                  <w:noProof/>
                  <w:lang w:val="es-CO" w:eastAsia="es-CO" w:bidi="ar-SA"/>
                </w:rPr>
              </w:pPr>
              <w:hyperlink w:anchor="_Toc132032198" w:history="1">
                <w:r w:rsidR="002364A1" w:rsidRPr="00D76DF8">
                  <w:rPr>
                    <w:rStyle w:val="Hipervnculo"/>
                    <w:noProof/>
                  </w:rPr>
                  <w:t>6.1.1. Objetivo general</w:t>
                </w:r>
                <w:r w:rsidR="002364A1">
                  <w:rPr>
                    <w:noProof/>
                    <w:webHidden/>
                  </w:rPr>
                  <w:tab/>
                </w:r>
                <w:r w:rsidR="002364A1">
                  <w:rPr>
                    <w:noProof/>
                    <w:webHidden/>
                  </w:rPr>
                  <w:fldChar w:fldCharType="begin"/>
                </w:r>
                <w:r w:rsidR="002364A1">
                  <w:rPr>
                    <w:noProof/>
                    <w:webHidden/>
                  </w:rPr>
                  <w:instrText xml:space="preserve"> PAGEREF _Toc132032198 \h </w:instrText>
                </w:r>
                <w:r w:rsidR="002364A1">
                  <w:rPr>
                    <w:noProof/>
                    <w:webHidden/>
                  </w:rPr>
                </w:r>
                <w:r w:rsidR="002364A1">
                  <w:rPr>
                    <w:noProof/>
                    <w:webHidden/>
                  </w:rPr>
                  <w:fldChar w:fldCharType="separate"/>
                </w:r>
                <w:r w:rsidR="002364A1">
                  <w:rPr>
                    <w:noProof/>
                    <w:webHidden/>
                  </w:rPr>
                  <w:t>27</w:t>
                </w:r>
                <w:r w:rsidR="002364A1">
                  <w:rPr>
                    <w:noProof/>
                    <w:webHidden/>
                  </w:rPr>
                  <w:fldChar w:fldCharType="end"/>
                </w:r>
              </w:hyperlink>
            </w:p>
            <w:p w14:paraId="72554AA4" w14:textId="29DE5C16" w:rsidR="002364A1" w:rsidRDefault="00BC72D4">
              <w:pPr>
                <w:pStyle w:val="TDC1"/>
                <w:rPr>
                  <w:rFonts w:asciiTheme="minorHAnsi" w:eastAsiaTheme="minorEastAsia" w:hAnsiTheme="minorHAnsi" w:cstheme="minorBidi"/>
                  <w:noProof/>
                  <w:lang w:val="es-CO" w:eastAsia="es-CO" w:bidi="ar-SA"/>
                </w:rPr>
              </w:pPr>
              <w:hyperlink w:anchor="_Toc132032199" w:history="1">
                <w:r w:rsidR="002364A1" w:rsidRPr="00D76DF8">
                  <w:rPr>
                    <w:rStyle w:val="Hipervnculo"/>
                    <w:noProof/>
                  </w:rPr>
                  <w:t>6.1.2. Objetivos específicos</w:t>
                </w:r>
                <w:r w:rsidR="002364A1">
                  <w:rPr>
                    <w:noProof/>
                    <w:webHidden/>
                  </w:rPr>
                  <w:tab/>
                </w:r>
                <w:r w:rsidR="002364A1">
                  <w:rPr>
                    <w:noProof/>
                    <w:webHidden/>
                  </w:rPr>
                  <w:fldChar w:fldCharType="begin"/>
                </w:r>
                <w:r w:rsidR="002364A1">
                  <w:rPr>
                    <w:noProof/>
                    <w:webHidden/>
                  </w:rPr>
                  <w:instrText xml:space="preserve"> PAGEREF _Toc132032199 \h </w:instrText>
                </w:r>
                <w:r w:rsidR="002364A1">
                  <w:rPr>
                    <w:noProof/>
                    <w:webHidden/>
                  </w:rPr>
                </w:r>
                <w:r w:rsidR="002364A1">
                  <w:rPr>
                    <w:noProof/>
                    <w:webHidden/>
                  </w:rPr>
                  <w:fldChar w:fldCharType="separate"/>
                </w:r>
                <w:r w:rsidR="002364A1">
                  <w:rPr>
                    <w:noProof/>
                    <w:webHidden/>
                  </w:rPr>
                  <w:t>27</w:t>
                </w:r>
                <w:r w:rsidR="002364A1">
                  <w:rPr>
                    <w:noProof/>
                    <w:webHidden/>
                  </w:rPr>
                  <w:fldChar w:fldCharType="end"/>
                </w:r>
              </w:hyperlink>
            </w:p>
            <w:p w14:paraId="4D1D5842" w14:textId="2C8FAE47" w:rsidR="002364A1" w:rsidRDefault="00BC72D4">
              <w:pPr>
                <w:pStyle w:val="TDC2"/>
                <w:tabs>
                  <w:tab w:val="left" w:pos="1100"/>
                  <w:tab w:val="right" w:leader="dot" w:pos="8828"/>
                </w:tabs>
                <w:rPr>
                  <w:rFonts w:asciiTheme="minorHAnsi" w:eastAsiaTheme="minorEastAsia" w:hAnsiTheme="minorHAnsi" w:cstheme="minorBidi"/>
                  <w:noProof/>
                  <w:lang w:val="es-CO" w:eastAsia="es-CO" w:bidi="ar-SA"/>
                </w:rPr>
              </w:pPr>
              <w:hyperlink w:anchor="_Toc132032200" w:history="1">
                <w:r w:rsidR="002364A1" w:rsidRPr="00D76DF8">
                  <w:rPr>
                    <w:rStyle w:val="Hipervnculo"/>
                    <w:noProof/>
                  </w:rPr>
                  <w:t>6.1.3.</w:t>
                </w:r>
                <w:r w:rsidR="002364A1">
                  <w:rPr>
                    <w:rFonts w:asciiTheme="minorHAnsi" w:eastAsiaTheme="minorEastAsia" w:hAnsiTheme="minorHAnsi" w:cstheme="minorBidi"/>
                    <w:noProof/>
                    <w:lang w:val="es-CO" w:eastAsia="es-CO" w:bidi="ar-SA"/>
                  </w:rPr>
                  <w:tab/>
                </w:r>
                <w:r w:rsidR="002364A1" w:rsidRPr="00D76DF8">
                  <w:rPr>
                    <w:rStyle w:val="Hipervnculo"/>
                    <w:noProof/>
                  </w:rPr>
                  <w:t>PROYECTO FORTALECIMIENTO DE LOS PROCESOS DE ATENCIÓN PARA EL BENEFICIO DE LAS PERSONAS CON DISCAPACIDAD VISUAL A NIVEL NACIONAL</w:t>
                </w:r>
                <w:r w:rsidR="002364A1">
                  <w:rPr>
                    <w:noProof/>
                    <w:webHidden/>
                  </w:rPr>
                  <w:tab/>
                </w:r>
                <w:r w:rsidR="002364A1">
                  <w:rPr>
                    <w:noProof/>
                    <w:webHidden/>
                  </w:rPr>
                  <w:fldChar w:fldCharType="begin"/>
                </w:r>
                <w:r w:rsidR="002364A1">
                  <w:rPr>
                    <w:noProof/>
                    <w:webHidden/>
                  </w:rPr>
                  <w:instrText xml:space="preserve"> PAGEREF _Toc132032200 \h </w:instrText>
                </w:r>
                <w:r w:rsidR="002364A1">
                  <w:rPr>
                    <w:noProof/>
                    <w:webHidden/>
                  </w:rPr>
                </w:r>
                <w:r w:rsidR="002364A1">
                  <w:rPr>
                    <w:noProof/>
                    <w:webHidden/>
                  </w:rPr>
                  <w:fldChar w:fldCharType="separate"/>
                </w:r>
                <w:r w:rsidR="002364A1">
                  <w:rPr>
                    <w:noProof/>
                    <w:webHidden/>
                  </w:rPr>
                  <w:t>29</w:t>
                </w:r>
                <w:r w:rsidR="002364A1">
                  <w:rPr>
                    <w:noProof/>
                    <w:webHidden/>
                  </w:rPr>
                  <w:fldChar w:fldCharType="end"/>
                </w:r>
              </w:hyperlink>
            </w:p>
            <w:p w14:paraId="79CFBE5B" w14:textId="69C622F7" w:rsidR="002364A1" w:rsidRDefault="00BC72D4">
              <w:pPr>
                <w:pStyle w:val="TDC1"/>
                <w:tabs>
                  <w:tab w:val="left" w:pos="1100"/>
                </w:tabs>
                <w:rPr>
                  <w:rFonts w:asciiTheme="minorHAnsi" w:eastAsiaTheme="minorEastAsia" w:hAnsiTheme="minorHAnsi" w:cstheme="minorBidi"/>
                  <w:noProof/>
                  <w:lang w:val="es-CO" w:eastAsia="es-CO" w:bidi="ar-SA"/>
                </w:rPr>
              </w:pPr>
              <w:hyperlink w:anchor="_Toc132032201" w:history="1">
                <w:r w:rsidR="002364A1" w:rsidRPr="00D76DF8">
                  <w:rPr>
                    <w:rStyle w:val="Hipervnculo"/>
                    <w:noProof/>
                  </w:rPr>
                  <w:t>6.1.3.1.</w:t>
                </w:r>
                <w:r w:rsidR="002364A1">
                  <w:rPr>
                    <w:rFonts w:asciiTheme="minorHAnsi" w:eastAsiaTheme="minorEastAsia" w:hAnsiTheme="minorHAnsi" w:cstheme="minorBidi"/>
                    <w:noProof/>
                    <w:lang w:val="es-CO" w:eastAsia="es-CO" w:bidi="ar-SA"/>
                  </w:rPr>
                  <w:tab/>
                </w:r>
                <w:r w:rsidR="002364A1" w:rsidRPr="00D76DF8">
                  <w:rPr>
                    <w:rStyle w:val="Hipervnculo"/>
                    <w:noProof/>
                  </w:rPr>
                  <w:t>Objetivo general</w:t>
                </w:r>
                <w:r w:rsidR="002364A1">
                  <w:rPr>
                    <w:noProof/>
                    <w:webHidden/>
                  </w:rPr>
                  <w:tab/>
                </w:r>
                <w:r w:rsidR="002364A1">
                  <w:rPr>
                    <w:noProof/>
                    <w:webHidden/>
                  </w:rPr>
                  <w:fldChar w:fldCharType="begin"/>
                </w:r>
                <w:r w:rsidR="002364A1">
                  <w:rPr>
                    <w:noProof/>
                    <w:webHidden/>
                  </w:rPr>
                  <w:instrText xml:space="preserve"> PAGEREF _Toc132032201 \h </w:instrText>
                </w:r>
                <w:r w:rsidR="002364A1">
                  <w:rPr>
                    <w:noProof/>
                    <w:webHidden/>
                  </w:rPr>
                </w:r>
                <w:r w:rsidR="002364A1">
                  <w:rPr>
                    <w:noProof/>
                    <w:webHidden/>
                  </w:rPr>
                  <w:fldChar w:fldCharType="separate"/>
                </w:r>
                <w:r w:rsidR="002364A1">
                  <w:rPr>
                    <w:noProof/>
                    <w:webHidden/>
                  </w:rPr>
                  <w:t>29</w:t>
                </w:r>
                <w:r w:rsidR="002364A1">
                  <w:rPr>
                    <w:noProof/>
                    <w:webHidden/>
                  </w:rPr>
                  <w:fldChar w:fldCharType="end"/>
                </w:r>
              </w:hyperlink>
            </w:p>
            <w:p w14:paraId="31C695DB" w14:textId="27A65CDE" w:rsidR="002364A1" w:rsidRDefault="00BC72D4">
              <w:pPr>
                <w:pStyle w:val="TDC1"/>
                <w:tabs>
                  <w:tab w:val="left" w:pos="1100"/>
                </w:tabs>
                <w:rPr>
                  <w:rFonts w:asciiTheme="minorHAnsi" w:eastAsiaTheme="minorEastAsia" w:hAnsiTheme="minorHAnsi" w:cstheme="minorBidi"/>
                  <w:noProof/>
                  <w:lang w:val="es-CO" w:eastAsia="es-CO" w:bidi="ar-SA"/>
                </w:rPr>
              </w:pPr>
              <w:hyperlink w:anchor="_Toc132032202" w:history="1">
                <w:r w:rsidR="002364A1" w:rsidRPr="00D76DF8">
                  <w:rPr>
                    <w:rStyle w:val="Hipervnculo"/>
                    <w:noProof/>
                  </w:rPr>
                  <w:t>6.1.3.2.</w:t>
                </w:r>
                <w:r w:rsidR="002364A1">
                  <w:rPr>
                    <w:rFonts w:asciiTheme="minorHAnsi" w:eastAsiaTheme="minorEastAsia" w:hAnsiTheme="minorHAnsi" w:cstheme="minorBidi"/>
                    <w:noProof/>
                    <w:lang w:val="es-CO" w:eastAsia="es-CO" w:bidi="ar-SA"/>
                  </w:rPr>
                  <w:tab/>
                </w:r>
                <w:r w:rsidR="002364A1" w:rsidRPr="00D76DF8">
                  <w:rPr>
                    <w:rStyle w:val="Hipervnculo"/>
                    <w:noProof/>
                  </w:rPr>
                  <w:t>Objetivos específicos</w:t>
                </w:r>
                <w:r w:rsidR="002364A1">
                  <w:rPr>
                    <w:noProof/>
                    <w:webHidden/>
                  </w:rPr>
                  <w:tab/>
                </w:r>
                <w:r w:rsidR="002364A1">
                  <w:rPr>
                    <w:noProof/>
                    <w:webHidden/>
                  </w:rPr>
                  <w:fldChar w:fldCharType="begin"/>
                </w:r>
                <w:r w:rsidR="002364A1">
                  <w:rPr>
                    <w:noProof/>
                    <w:webHidden/>
                  </w:rPr>
                  <w:instrText xml:space="preserve"> PAGEREF _Toc132032202 \h </w:instrText>
                </w:r>
                <w:r w:rsidR="002364A1">
                  <w:rPr>
                    <w:noProof/>
                    <w:webHidden/>
                  </w:rPr>
                </w:r>
                <w:r w:rsidR="002364A1">
                  <w:rPr>
                    <w:noProof/>
                    <w:webHidden/>
                  </w:rPr>
                  <w:fldChar w:fldCharType="separate"/>
                </w:r>
                <w:r w:rsidR="002364A1">
                  <w:rPr>
                    <w:noProof/>
                    <w:webHidden/>
                  </w:rPr>
                  <w:t>29</w:t>
                </w:r>
                <w:r w:rsidR="002364A1">
                  <w:rPr>
                    <w:noProof/>
                    <w:webHidden/>
                  </w:rPr>
                  <w:fldChar w:fldCharType="end"/>
                </w:r>
              </w:hyperlink>
            </w:p>
            <w:p w14:paraId="2A6FC282" w14:textId="39B3C8EC" w:rsidR="002364A1" w:rsidRDefault="00BC72D4">
              <w:pPr>
                <w:pStyle w:val="TDC1"/>
                <w:tabs>
                  <w:tab w:val="left" w:pos="660"/>
                </w:tabs>
                <w:rPr>
                  <w:rFonts w:asciiTheme="minorHAnsi" w:eastAsiaTheme="minorEastAsia" w:hAnsiTheme="minorHAnsi" w:cstheme="minorBidi"/>
                  <w:noProof/>
                  <w:lang w:val="es-CO" w:eastAsia="es-CO" w:bidi="ar-SA"/>
                </w:rPr>
              </w:pPr>
              <w:hyperlink w:anchor="_Toc132032203" w:history="1">
                <w:r w:rsidR="002364A1" w:rsidRPr="00D76DF8">
                  <w:rPr>
                    <w:rStyle w:val="Hipervnculo"/>
                    <w:noProof/>
                  </w:rPr>
                  <w:t>6.2.</w:t>
                </w:r>
                <w:r w:rsidR="002364A1">
                  <w:rPr>
                    <w:rFonts w:asciiTheme="minorHAnsi" w:eastAsiaTheme="minorEastAsia" w:hAnsiTheme="minorHAnsi" w:cstheme="minorBidi"/>
                    <w:noProof/>
                    <w:lang w:val="es-CO" w:eastAsia="es-CO" w:bidi="ar-SA"/>
                  </w:rPr>
                  <w:tab/>
                </w:r>
                <w:r w:rsidR="002364A1" w:rsidRPr="00D76DF8">
                  <w:rPr>
                    <w:rStyle w:val="Hipervnculo"/>
                    <w:noProof/>
                  </w:rPr>
                  <w:t>PROYECTO FORTALECIMIENTO DE PROCESOS Y RECURSOS DEL INCI PARA CONTRIBUIR CON EL MEJORAMIENTO DE SERVICIOS A LAS PERSONAS CON DISCAPACIDAD VISUAL</w:t>
                </w:r>
                <w:r w:rsidR="002364A1">
                  <w:rPr>
                    <w:noProof/>
                    <w:webHidden/>
                  </w:rPr>
                  <w:tab/>
                </w:r>
                <w:r w:rsidR="002364A1">
                  <w:rPr>
                    <w:noProof/>
                    <w:webHidden/>
                  </w:rPr>
                  <w:fldChar w:fldCharType="begin"/>
                </w:r>
                <w:r w:rsidR="002364A1">
                  <w:rPr>
                    <w:noProof/>
                    <w:webHidden/>
                  </w:rPr>
                  <w:instrText xml:space="preserve"> PAGEREF _Toc132032203 \h </w:instrText>
                </w:r>
                <w:r w:rsidR="002364A1">
                  <w:rPr>
                    <w:noProof/>
                    <w:webHidden/>
                  </w:rPr>
                </w:r>
                <w:r w:rsidR="002364A1">
                  <w:rPr>
                    <w:noProof/>
                    <w:webHidden/>
                  </w:rPr>
                  <w:fldChar w:fldCharType="separate"/>
                </w:r>
                <w:r w:rsidR="002364A1">
                  <w:rPr>
                    <w:noProof/>
                    <w:webHidden/>
                  </w:rPr>
                  <w:t>35</w:t>
                </w:r>
                <w:r w:rsidR="002364A1">
                  <w:rPr>
                    <w:noProof/>
                    <w:webHidden/>
                  </w:rPr>
                  <w:fldChar w:fldCharType="end"/>
                </w:r>
              </w:hyperlink>
            </w:p>
            <w:p w14:paraId="1C85C7CD" w14:textId="60A4CD98" w:rsidR="002364A1" w:rsidRDefault="00BC72D4">
              <w:pPr>
                <w:pStyle w:val="TDC1"/>
                <w:rPr>
                  <w:rFonts w:asciiTheme="minorHAnsi" w:eastAsiaTheme="minorEastAsia" w:hAnsiTheme="minorHAnsi" w:cstheme="minorBidi"/>
                  <w:noProof/>
                  <w:lang w:val="es-CO" w:eastAsia="es-CO" w:bidi="ar-SA"/>
                </w:rPr>
              </w:pPr>
              <w:hyperlink w:anchor="_Toc132032204" w:history="1">
                <w:r w:rsidR="002364A1" w:rsidRPr="00D76DF8">
                  <w:rPr>
                    <w:rStyle w:val="Hipervnculo"/>
                    <w:noProof/>
                  </w:rPr>
                  <w:t>6.2.1. Objetivo general</w:t>
                </w:r>
                <w:r w:rsidR="002364A1">
                  <w:rPr>
                    <w:noProof/>
                    <w:webHidden/>
                  </w:rPr>
                  <w:tab/>
                </w:r>
                <w:r w:rsidR="002364A1">
                  <w:rPr>
                    <w:noProof/>
                    <w:webHidden/>
                  </w:rPr>
                  <w:fldChar w:fldCharType="begin"/>
                </w:r>
                <w:r w:rsidR="002364A1">
                  <w:rPr>
                    <w:noProof/>
                    <w:webHidden/>
                  </w:rPr>
                  <w:instrText xml:space="preserve"> PAGEREF _Toc132032204 \h </w:instrText>
                </w:r>
                <w:r w:rsidR="002364A1">
                  <w:rPr>
                    <w:noProof/>
                    <w:webHidden/>
                  </w:rPr>
                </w:r>
                <w:r w:rsidR="002364A1">
                  <w:rPr>
                    <w:noProof/>
                    <w:webHidden/>
                  </w:rPr>
                  <w:fldChar w:fldCharType="separate"/>
                </w:r>
                <w:r w:rsidR="002364A1">
                  <w:rPr>
                    <w:noProof/>
                    <w:webHidden/>
                  </w:rPr>
                  <w:t>36</w:t>
                </w:r>
                <w:r w:rsidR="002364A1">
                  <w:rPr>
                    <w:noProof/>
                    <w:webHidden/>
                  </w:rPr>
                  <w:fldChar w:fldCharType="end"/>
                </w:r>
              </w:hyperlink>
            </w:p>
            <w:p w14:paraId="534EBD64" w14:textId="1ACC1D10" w:rsidR="002364A1" w:rsidRDefault="00BC72D4">
              <w:pPr>
                <w:pStyle w:val="TDC1"/>
                <w:rPr>
                  <w:rFonts w:asciiTheme="minorHAnsi" w:eastAsiaTheme="minorEastAsia" w:hAnsiTheme="minorHAnsi" w:cstheme="minorBidi"/>
                  <w:noProof/>
                  <w:lang w:val="es-CO" w:eastAsia="es-CO" w:bidi="ar-SA"/>
                </w:rPr>
              </w:pPr>
              <w:hyperlink w:anchor="_Toc132032205" w:history="1">
                <w:r w:rsidR="002364A1" w:rsidRPr="00D76DF8">
                  <w:rPr>
                    <w:rStyle w:val="Hipervnculo"/>
                    <w:noProof/>
                  </w:rPr>
                  <w:t>6.2.2. Objetivos específicos</w:t>
                </w:r>
                <w:r w:rsidR="002364A1">
                  <w:rPr>
                    <w:noProof/>
                    <w:webHidden/>
                  </w:rPr>
                  <w:tab/>
                </w:r>
                <w:r w:rsidR="002364A1">
                  <w:rPr>
                    <w:noProof/>
                    <w:webHidden/>
                  </w:rPr>
                  <w:fldChar w:fldCharType="begin"/>
                </w:r>
                <w:r w:rsidR="002364A1">
                  <w:rPr>
                    <w:noProof/>
                    <w:webHidden/>
                  </w:rPr>
                  <w:instrText xml:space="preserve"> PAGEREF _Toc132032205 \h </w:instrText>
                </w:r>
                <w:r w:rsidR="002364A1">
                  <w:rPr>
                    <w:noProof/>
                    <w:webHidden/>
                  </w:rPr>
                </w:r>
                <w:r w:rsidR="002364A1">
                  <w:rPr>
                    <w:noProof/>
                    <w:webHidden/>
                  </w:rPr>
                  <w:fldChar w:fldCharType="separate"/>
                </w:r>
                <w:r w:rsidR="002364A1">
                  <w:rPr>
                    <w:noProof/>
                    <w:webHidden/>
                  </w:rPr>
                  <w:t>36</w:t>
                </w:r>
                <w:r w:rsidR="002364A1">
                  <w:rPr>
                    <w:noProof/>
                    <w:webHidden/>
                  </w:rPr>
                  <w:fldChar w:fldCharType="end"/>
                </w:r>
              </w:hyperlink>
            </w:p>
            <w:p w14:paraId="0EC48ED5" w14:textId="78C9FD4B" w:rsidR="002364A1" w:rsidRDefault="00BC72D4">
              <w:pPr>
                <w:pStyle w:val="TDC1"/>
                <w:tabs>
                  <w:tab w:val="left" w:pos="880"/>
                </w:tabs>
                <w:rPr>
                  <w:rFonts w:asciiTheme="minorHAnsi" w:eastAsiaTheme="minorEastAsia" w:hAnsiTheme="minorHAnsi" w:cstheme="minorBidi"/>
                  <w:noProof/>
                  <w:lang w:val="es-CO" w:eastAsia="es-CO" w:bidi="ar-SA"/>
                </w:rPr>
              </w:pPr>
              <w:hyperlink w:anchor="_Toc132032206" w:history="1">
                <w:r w:rsidR="002364A1" w:rsidRPr="00D76DF8">
                  <w:rPr>
                    <w:rStyle w:val="Hipervnculo"/>
                    <w:noProof/>
                  </w:rPr>
                  <w:t>6.2.3.</w:t>
                </w:r>
                <w:r w:rsidR="002364A1">
                  <w:rPr>
                    <w:rFonts w:asciiTheme="minorHAnsi" w:eastAsiaTheme="minorEastAsia" w:hAnsiTheme="minorHAnsi" w:cstheme="minorBidi"/>
                    <w:noProof/>
                    <w:lang w:val="es-CO" w:eastAsia="es-CO" w:bidi="ar-SA"/>
                  </w:rPr>
                  <w:tab/>
                </w:r>
                <w:r w:rsidR="002364A1" w:rsidRPr="00D76DF8">
                  <w:rPr>
                    <w:rStyle w:val="Hipervnculo"/>
                    <w:noProof/>
                  </w:rPr>
                  <w:t>PROYECTO CONSOLIDACIÓN DE LAS CAPACIDADES INSTITUCIONALES PARA FORTALECER LA GESTIÓN DE LOS PROCESOS A NIVEL NACIONAL</w:t>
                </w:r>
                <w:r w:rsidR="002364A1">
                  <w:rPr>
                    <w:noProof/>
                    <w:webHidden/>
                  </w:rPr>
                  <w:tab/>
                </w:r>
                <w:r w:rsidR="002364A1">
                  <w:rPr>
                    <w:noProof/>
                    <w:webHidden/>
                  </w:rPr>
                  <w:fldChar w:fldCharType="begin"/>
                </w:r>
                <w:r w:rsidR="002364A1">
                  <w:rPr>
                    <w:noProof/>
                    <w:webHidden/>
                  </w:rPr>
                  <w:instrText xml:space="preserve"> PAGEREF _Toc132032206 \h </w:instrText>
                </w:r>
                <w:r w:rsidR="002364A1">
                  <w:rPr>
                    <w:noProof/>
                    <w:webHidden/>
                  </w:rPr>
                </w:r>
                <w:r w:rsidR="002364A1">
                  <w:rPr>
                    <w:noProof/>
                    <w:webHidden/>
                  </w:rPr>
                  <w:fldChar w:fldCharType="separate"/>
                </w:r>
                <w:r w:rsidR="002364A1">
                  <w:rPr>
                    <w:noProof/>
                    <w:webHidden/>
                  </w:rPr>
                  <w:t>36</w:t>
                </w:r>
                <w:r w:rsidR="002364A1">
                  <w:rPr>
                    <w:noProof/>
                    <w:webHidden/>
                  </w:rPr>
                  <w:fldChar w:fldCharType="end"/>
                </w:r>
              </w:hyperlink>
            </w:p>
            <w:p w14:paraId="25A82B44" w14:textId="5A122DC2" w:rsidR="002364A1" w:rsidRDefault="00BC72D4">
              <w:pPr>
                <w:pStyle w:val="TDC1"/>
                <w:tabs>
                  <w:tab w:val="left" w:pos="1100"/>
                </w:tabs>
                <w:rPr>
                  <w:rFonts w:asciiTheme="minorHAnsi" w:eastAsiaTheme="minorEastAsia" w:hAnsiTheme="minorHAnsi" w:cstheme="minorBidi"/>
                  <w:noProof/>
                  <w:lang w:val="es-CO" w:eastAsia="es-CO" w:bidi="ar-SA"/>
                </w:rPr>
              </w:pPr>
              <w:hyperlink w:anchor="_Toc132032207" w:history="1">
                <w:r w:rsidR="002364A1" w:rsidRPr="00D76DF8">
                  <w:rPr>
                    <w:rStyle w:val="Hipervnculo"/>
                    <w:noProof/>
                  </w:rPr>
                  <w:t>6.2.3.1.</w:t>
                </w:r>
                <w:r w:rsidR="002364A1">
                  <w:rPr>
                    <w:rFonts w:asciiTheme="minorHAnsi" w:eastAsiaTheme="minorEastAsia" w:hAnsiTheme="minorHAnsi" w:cstheme="minorBidi"/>
                    <w:noProof/>
                    <w:lang w:val="es-CO" w:eastAsia="es-CO" w:bidi="ar-SA"/>
                  </w:rPr>
                  <w:tab/>
                </w:r>
                <w:r w:rsidR="002364A1" w:rsidRPr="00D76DF8">
                  <w:rPr>
                    <w:rStyle w:val="Hipervnculo"/>
                    <w:noProof/>
                  </w:rPr>
                  <w:t>Objetivo general</w:t>
                </w:r>
                <w:r w:rsidR="002364A1">
                  <w:rPr>
                    <w:noProof/>
                    <w:webHidden/>
                  </w:rPr>
                  <w:tab/>
                </w:r>
                <w:r w:rsidR="002364A1">
                  <w:rPr>
                    <w:noProof/>
                    <w:webHidden/>
                  </w:rPr>
                  <w:fldChar w:fldCharType="begin"/>
                </w:r>
                <w:r w:rsidR="002364A1">
                  <w:rPr>
                    <w:noProof/>
                    <w:webHidden/>
                  </w:rPr>
                  <w:instrText xml:space="preserve"> PAGEREF _Toc132032207 \h </w:instrText>
                </w:r>
                <w:r w:rsidR="002364A1">
                  <w:rPr>
                    <w:noProof/>
                    <w:webHidden/>
                  </w:rPr>
                </w:r>
                <w:r w:rsidR="002364A1">
                  <w:rPr>
                    <w:noProof/>
                    <w:webHidden/>
                  </w:rPr>
                  <w:fldChar w:fldCharType="separate"/>
                </w:r>
                <w:r w:rsidR="002364A1">
                  <w:rPr>
                    <w:noProof/>
                    <w:webHidden/>
                  </w:rPr>
                  <w:t>37</w:t>
                </w:r>
                <w:r w:rsidR="002364A1">
                  <w:rPr>
                    <w:noProof/>
                    <w:webHidden/>
                  </w:rPr>
                  <w:fldChar w:fldCharType="end"/>
                </w:r>
              </w:hyperlink>
            </w:p>
            <w:p w14:paraId="3F9097C9" w14:textId="55FEABBB" w:rsidR="002364A1" w:rsidRDefault="00BC72D4">
              <w:pPr>
                <w:pStyle w:val="TDC1"/>
                <w:tabs>
                  <w:tab w:val="left" w:pos="1100"/>
                </w:tabs>
                <w:rPr>
                  <w:rFonts w:asciiTheme="minorHAnsi" w:eastAsiaTheme="minorEastAsia" w:hAnsiTheme="minorHAnsi" w:cstheme="minorBidi"/>
                  <w:noProof/>
                  <w:lang w:val="es-CO" w:eastAsia="es-CO" w:bidi="ar-SA"/>
                </w:rPr>
              </w:pPr>
              <w:hyperlink w:anchor="_Toc132032208" w:history="1">
                <w:r w:rsidR="002364A1" w:rsidRPr="00D76DF8">
                  <w:rPr>
                    <w:rStyle w:val="Hipervnculo"/>
                    <w:noProof/>
                  </w:rPr>
                  <w:t>6.2.3.2.</w:t>
                </w:r>
                <w:r w:rsidR="002364A1">
                  <w:rPr>
                    <w:rFonts w:asciiTheme="minorHAnsi" w:eastAsiaTheme="minorEastAsia" w:hAnsiTheme="minorHAnsi" w:cstheme="minorBidi"/>
                    <w:noProof/>
                    <w:lang w:val="es-CO" w:eastAsia="es-CO" w:bidi="ar-SA"/>
                  </w:rPr>
                  <w:tab/>
                </w:r>
                <w:r w:rsidR="002364A1" w:rsidRPr="00D76DF8">
                  <w:rPr>
                    <w:rStyle w:val="Hipervnculo"/>
                    <w:noProof/>
                  </w:rPr>
                  <w:t>Objetivos específicos</w:t>
                </w:r>
                <w:r w:rsidR="002364A1">
                  <w:rPr>
                    <w:noProof/>
                    <w:webHidden/>
                  </w:rPr>
                  <w:tab/>
                </w:r>
                <w:r w:rsidR="002364A1">
                  <w:rPr>
                    <w:noProof/>
                    <w:webHidden/>
                  </w:rPr>
                  <w:fldChar w:fldCharType="begin"/>
                </w:r>
                <w:r w:rsidR="002364A1">
                  <w:rPr>
                    <w:noProof/>
                    <w:webHidden/>
                  </w:rPr>
                  <w:instrText xml:space="preserve"> PAGEREF _Toc132032208 \h </w:instrText>
                </w:r>
                <w:r w:rsidR="002364A1">
                  <w:rPr>
                    <w:noProof/>
                    <w:webHidden/>
                  </w:rPr>
                </w:r>
                <w:r w:rsidR="002364A1">
                  <w:rPr>
                    <w:noProof/>
                    <w:webHidden/>
                  </w:rPr>
                  <w:fldChar w:fldCharType="separate"/>
                </w:r>
                <w:r w:rsidR="002364A1">
                  <w:rPr>
                    <w:noProof/>
                    <w:webHidden/>
                  </w:rPr>
                  <w:t>37</w:t>
                </w:r>
                <w:r w:rsidR="002364A1">
                  <w:rPr>
                    <w:noProof/>
                    <w:webHidden/>
                  </w:rPr>
                  <w:fldChar w:fldCharType="end"/>
                </w:r>
              </w:hyperlink>
            </w:p>
            <w:p w14:paraId="291BC9D2" w14:textId="4CCB9E9D" w:rsidR="002364A1" w:rsidRDefault="00BC72D4">
              <w:pPr>
                <w:pStyle w:val="TDC1"/>
                <w:tabs>
                  <w:tab w:val="left" w:pos="440"/>
                </w:tabs>
                <w:rPr>
                  <w:rFonts w:asciiTheme="minorHAnsi" w:eastAsiaTheme="minorEastAsia" w:hAnsiTheme="minorHAnsi" w:cstheme="minorBidi"/>
                  <w:noProof/>
                  <w:lang w:val="es-CO" w:eastAsia="es-CO" w:bidi="ar-SA"/>
                </w:rPr>
              </w:pPr>
              <w:hyperlink w:anchor="_Toc132032209" w:history="1">
                <w:r w:rsidR="002364A1" w:rsidRPr="00D76DF8">
                  <w:rPr>
                    <w:rStyle w:val="Hipervnculo"/>
                    <w:noProof/>
                    <w:lang w:val="es-ES_tradnl"/>
                  </w:rPr>
                  <w:t>7.</w:t>
                </w:r>
                <w:r w:rsidR="002364A1">
                  <w:rPr>
                    <w:rFonts w:asciiTheme="minorHAnsi" w:eastAsiaTheme="minorEastAsia" w:hAnsiTheme="minorHAnsi" w:cstheme="minorBidi"/>
                    <w:noProof/>
                    <w:lang w:val="es-CO" w:eastAsia="es-CO" w:bidi="ar-SA"/>
                  </w:rPr>
                  <w:tab/>
                </w:r>
                <w:r w:rsidR="002364A1" w:rsidRPr="00D76DF8">
                  <w:rPr>
                    <w:rStyle w:val="Hipervnculo"/>
                    <w:noProof/>
                  </w:rPr>
                  <w:t>ANÁLISIS DE RIESGOS ESTRATÉGICOS PARA LA EJECUCIÓN DEL PLAN</w:t>
                </w:r>
                <w:r w:rsidR="002364A1">
                  <w:rPr>
                    <w:noProof/>
                    <w:webHidden/>
                  </w:rPr>
                  <w:tab/>
                </w:r>
                <w:r w:rsidR="002364A1">
                  <w:rPr>
                    <w:noProof/>
                    <w:webHidden/>
                  </w:rPr>
                  <w:fldChar w:fldCharType="begin"/>
                </w:r>
                <w:r w:rsidR="002364A1">
                  <w:rPr>
                    <w:noProof/>
                    <w:webHidden/>
                  </w:rPr>
                  <w:instrText xml:space="preserve"> PAGEREF _Toc132032209 \h </w:instrText>
                </w:r>
                <w:r w:rsidR="002364A1">
                  <w:rPr>
                    <w:noProof/>
                    <w:webHidden/>
                  </w:rPr>
                </w:r>
                <w:r w:rsidR="002364A1">
                  <w:rPr>
                    <w:noProof/>
                    <w:webHidden/>
                  </w:rPr>
                  <w:fldChar w:fldCharType="separate"/>
                </w:r>
                <w:r w:rsidR="002364A1">
                  <w:rPr>
                    <w:noProof/>
                    <w:webHidden/>
                  </w:rPr>
                  <w:t>38</w:t>
                </w:r>
                <w:r w:rsidR="002364A1">
                  <w:rPr>
                    <w:noProof/>
                    <w:webHidden/>
                  </w:rPr>
                  <w:fldChar w:fldCharType="end"/>
                </w:r>
              </w:hyperlink>
            </w:p>
            <w:p w14:paraId="2A1A41ED" w14:textId="428271D7" w:rsidR="002364A1" w:rsidRDefault="00BC72D4">
              <w:pPr>
                <w:pStyle w:val="TDC1"/>
                <w:tabs>
                  <w:tab w:val="left" w:pos="440"/>
                </w:tabs>
                <w:rPr>
                  <w:rFonts w:asciiTheme="minorHAnsi" w:eastAsiaTheme="minorEastAsia" w:hAnsiTheme="minorHAnsi" w:cstheme="minorBidi"/>
                  <w:noProof/>
                  <w:lang w:val="es-CO" w:eastAsia="es-CO" w:bidi="ar-SA"/>
                </w:rPr>
              </w:pPr>
              <w:hyperlink w:anchor="_Toc132032210" w:history="1">
                <w:r w:rsidR="002364A1" w:rsidRPr="00D76DF8">
                  <w:rPr>
                    <w:rStyle w:val="Hipervnculo"/>
                    <w:noProof/>
                  </w:rPr>
                  <w:t>8.</w:t>
                </w:r>
                <w:r w:rsidR="002364A1">
                  <w:rPr>
                    <w:rFonts w:asciiTheme="minorHAnsi" w:eastAsiaTheme="minorEastAsia" w:hAnsiTheme="minorHAnsi" w:cstheme="minorBidi"/>
                    <w:noProof/>
                    <w:lang w:val="es-CO" w:eastAsia="es-CO" w:bidi="ar-SA"/>
                  </w:rPr>
                  <w:tab/>
                </w:r>
                <w:r w:rsidR="002364A1" w:rsidRPr="00D76DF8">
                  <w:rPr>
                    <w:rStyle w:val="Hipervnculo"/>
                    <w:noProof/>
                  </w:rPr>
                  <w:t>PRESUPUESTO GASTOS DE PERSONAL</w:t>
                </w:r>
                <w:r w:rsidR="002364A1">
                  <w:rPr>
                    <w:noProof/>
                    <w:webHidden/>
                  </w:rPr>
                  <w:tab/>
                </w:r>
                <w:r w:rsidR="002364A1">
                  <w:rPr>
                    <w:noProof/>
                    <w:webHidden/>
                  </w:rPr>
                  <w:fldChar w:fldCharType="begin"/>
                </w:r>
                <w:r w:rsidR="002364A1">
                  <w:rPr>
                    <w:noProof/>
                    <w:webHidden/>
                  </w:rPr>
                  <w:instrText xml:space="preserve"> PAGEREF _Toc132032210 \h </w:instrText>
                </w:r>
                <w:r w:rsidR="002364A1">
                  <w:rPr>
                    <w:noProof/>
                    <w:webHidden/>
                  </w:rPr>
                </w:r>
                <w:r w:rsidR="002364A1">
                  <w:rPr>
                    <w:noProof/>
                    <w:webHidden/>
                  </w:rPr>
                  <w:fldChar w:fldCharType="separate"/>
                </w:r>
                <w:r w:rsidR="002364A1">
                  <w:rPr>
                    <w:noProof/>
                    <w:webHidden/>
                  </w:rPr>
                  <w:t>40</w:t>
                </w:r>
                <w:r w:rsidR="002364A1">
                  <w:rPr>
                    <w:noProof/>
                    <w:webHidden/>
                  </w:rPr>
                  <w:fldChar w:fldCharType="end"/>
                </w:r>
              </w:hyperlink>
            </w:p>
            <w:p w14:paraId="48FA0D16" w14:textId="3134E6FE" w:rsidR="00A46BDC" w:rsidRPr="0095284D" w:rsidRDefault="00A46BDC" w:rsidP="009D16CE">
              <w:pPr>
                <w:spacing w:after="0" w:line="240" w:lineRule="auto"/>
                <w:ind w:right="261"/>
                <w:jc w:val="both"/>
                <w:rPr>
                  <w:rFonts w:ascii="Arial" w:hAnsi="Arial" w:cs="Arial"/>
                  <w:b/>
                  <w:color w:val="000000" w:themeColor="text1"/>
                  <w:sz w:val="24"/>
                  <w:szCs w:val="24"/>
                </w:rPr>
              </w:pPr>
              <w:r w:rsidRPr="0095284D">
                <w:rPr>
                  <w:rFonts w:ascii="Arial" w:hAnsi="Arial" w:cs="Arial"/>
                  <w:b/>
                  <w:bCs/>
                  <w:color w:val="000000" w:themeColor="text1"/>
                  <w:sz w:val="24"/>
                  <w:szCs w:val="24"/>
                </w:rPr>
                <w:fldChar w:fldCharType="end"/>
              </w:r>
            </w:p>
          </w:sdtContent>
        </w:sdt>
      </w:sdtContent>
    </w:sdt>
    <w:p w14:paraId="3BD4D28B" w14:textId="77777777" w:rsidR="00A46BDC" w:rsidRPr="0095284D" w:rsidRDefault="00A46BDC" w:rsidP="009D16CE">
      <w:pPr>
        <w:spacing w:after="0" w:line="240" w:lineRule="auto"/>
        <w:ind w:left="426" w:right="261"/>
        <w:jc w:val="both"/>
        <w:rPr>
          <w:rFonts w:ascii="Arial" w:hAnsi="Arial" w:cs="Arial"/>
          <w:b/>
          <w:color w:val="000000" w:themeColor="text1"/>
          <w:sz w:val="24"/>
          <w:szCs w:val="24"/>
        </w:rPr>
      </w:pPr>
      <w:r w:rsidRPr="0095284D">
        <w:rPr>
          <w:rFonts w:ascii="Arial" w:hAnsi="Arial" w:cs="Arial"/>
          <w:b/>
          <w:color w:val="000000" w:themeColor="text1"/>
          <w:sz w:val="24"/>
          <w:szCs w:val="24"/>
        </w:rPr>
        <w:br w:type="page"/>
      </w:r>
    </w:p>
    <w:p w14:paraId="6E9DF842" w14:textId="77777777" w:rsidR="003B15EB" w:rsidRDefault="003B15EB" w:rsidP="009D16CE">
      <w:pPr>
        <w:pStyle w:val="Ttulo1"/>
        <w:spacing w:before="0" w:line="240" w:lineRule="auto"/>
        <w:ind w:left="426" w:right="261"/>
        <w:jc w:val="both"/>
        <w:rPr>
          <w:rFonts w:cs="Arial"/>
          <w:color w:val="000000" w:themeColor="text1"/>
          <w:sz w:val="24"/>
          <w:szCs w:val="24"/>
        </w:rPr>
      </w:pPr>
    </w:p>
    <w:p w14:paraId="3D49ED0B" w14:textId="77777777" w:rsidR="00A46BDC" w:rsidRDefault="00A46BDC" w:rsidP="009D16CE">
      <w:pPr>
        <w:pStyle w:val="Ttulo1"/>
        <w:spacing w:before="0" w:line="240" w:lineRule="auto"/>
        <w:ind w:left="426" w:right="261"/>
        <w:jc w:val="both"/>
        <w:rPr>
          <w:rFonts w:cs="Arial"/>
          <w:color w:val="000000" w:themeColor="text1"/>
          <w:sz w:val="24"/>
          <w:szCs w:val="24"/>
        </w:rPr>
      </w:pPr>
      <w:bookmarkStart w:id="4" w:name="_Toc132032181"/>
      <w:r w:rsidRPr="0095284D">
        <w:rPr>
          <w:rFonts w:cs="Arial"/>
          <w:color w:val="000000" w:themeColor="text1"/>
          <w:sz w:val="24"/>
          <w:szCs w:val="24"/>
        </w:rPr>
        <w:t>Introducción</w:t>
      </w:r>
      <w:bookmarkEnd w:id="4"/>
    </w:p>
    <w:p w14:paraId="58179C95" w14:textId="77777777" w:rsidR="009D16CE" w:rsidRPr="009D16CE" w:rsidRDefault="009D16CE" w:rsidP="009D16CE">
      <w:pPr>
        <w:spacing w:line="240" w:lineRule="auto"/>
      </w:pPr>
    </w:p>
    <w:p w14:paraId="3760CDCF" w14:textId="58242E0A" w:rsidR="00526A1D" w:rsidRDefault="00A46BDC" w:rsidP="009D16CE">
      <w:pPr>
        <w:spacing w:after="0" w:line="240" w:lineRule="auto"/>
        <w:ind w:left="426" w:right="261"/>
        <w:jc w:val="both"/>
        <w:rPr>
          <w:rFonts w:ascii="Arial" w:hAnsi="Arial" w:cs="Arial"/>
          <w:color w:val="000000" w:themeColor="text1"/>
          <w:sz w:val="24"/>
          <w:szCs w:val="24"/>
        </w:rPr>
      </w:pPr>
      <w:r w:rsidRPr="0095284D">
        <w:rPr>
          <w:rFonts w:ascii="Arial" w:hAnsi="Arial" w:cs="Arial"/>
          <w:color w:val="000000" w:themeColor="text1"/>
          <w:sz w:val="24"/>
          <w:szCs w:val="24"/>
        </w:rPr>
        <w:t>El Plan Estratégico 20</w:t>
      </w:r>
      <w:r w:rsidR="00A12038">
        <w:rPr>
          <w:rFonts w:ascii="Arial" w:hAnsi="Arial" w:cs="Arial"/>
          <w:color w:val="000000" w:themeColor="text1"/>
          <w:sz w:val="24"/>
          <w:szCs w:val="24"/>
        </w:rPr>
        <w:t>23</w:t>
      </w:r>
      <w:r w:rsidRPr="0095284D">
        <w:rPr>
          <w:rFonts w:ascii="Arial" w:hAnsi="Arial" w:cs="Arial"/>
          <w:color w:val="000000" w:themeColor="text1"/>
          <w:sz w:val="24"/>
          <w:szCs w:val="24"/>
        </w:rPr>
        <w:t>-202</w:t>
      </w:r>
      <w:r w:rsidR="00A12038">
        <w:rPr>
          <w:rFonts w:ascii="Arial" w:hAnsi="Arial" w:cs="Arial"/>
          <w:color w:val="000000" w:themeColor="text1"/>
          <w:sz w:val="24"/>
          <w:szCs w:val="24"/>
        </w:rPr>
        <w:t>6</w:t>
      </w:r>
      <w:r w:rsidRPr="0095284D">
        <w:rPr>
          <w:rFonts w:ascii="Arial" w:hAnsi="Arial" w:cs="Arial"/>
          <w:color w:val="000000" w:themeColor="text1"/>
          <w:sz w:val="24"/>
          <w:szCs w:val="24"/>
        </w:rPr>
        <w:t xml:space="preserve"> </w:t>
      </w:r>
      <w:r w:rsidRPr="004B60B4">
        <w:rPr>
          <w:rFonts w:ascii="Arial" w:hAnsi="Arial" w:cs="Arial"/>
          <w:color w:val="000000" w:themeColor="text1"/>
          <w:sz w:val="24"/>
          <w:szCs w:val="24"/>
        </w:rPr>
        <w:t xml:space="preserve">“Hacia una </w:t>
      </w:r>
      <w:r w:rsidR="004B60B4" w:rsidRPr="004B60B4">
        <w:rPr>
          <w:rFonts w:ascii="Arial" w:hAnsi="Arial" w:cs="Arial"/>
          <w:color w:val="000000" w:themeColor="text1"/>
          <w:sz w:val="24"/>
          <w:szCs w:val="24"/>
        </w:rPr>
        <w:t>Inclusión sin barreras</w:t>
      </w:r>
      <w:r w:rsidRPr="004B60B4">
        <w:rPr>
          <w:rFonts w:ascii="Arial" w:hAnsi="Arial" w:cs="Arial"/>
          <w:color w:val="000000" w:themeColor="text1"/>
          <w:sz w:val="24"/>
          <w:szCs w:val="24"/>
        </w:rPr>
        <w:t xml:space="preserve">” es </w:t>
      </w:r>
      <w:r w:rsidR="00A12038" w:rsidRPr="004B60B4">
        <w:rPr>
          <w:rFonts w:ascii="Arial" w:hAnsi="Arial" w:cs="Arial"/>
          <w:color w:val="000000" w:themeColor="text1"/>
          <w:sz w:val="24"/>
          <w:szCs w:val="24"/>
        </w:rPr>
        <w:t>el producto de espacios de discusión y análisis realizados al interior de la entidad con los diferentes procesos con quienes se analizaron las condiciones de atención de las personas con discapacidad visual en el territorio nacional y se identificaron las principales necesidades de nuestros grupos de valor. Así mismo</w:t>
      </w:r>
      <w:r w:rsidR="00975725" w:rsidRPr="004B60B4">
        <w:rPr>
          <w:rFonts w:ascii="Arial" w:hAnsi="Arial" w:cs="Arial"/>
          <w:color w:val="000000" w:themeColor="text1"/>
          <w:sz w:val="24"/>
          <w:szCs w:val="24"/>
        </w:rPr>
        <w:t xml:space="preserve">, </w:t>
      </w:r>
      <w:r w:rsidR="00A12038" w:rsidRPr="004B60B4">
        <w:rPr>
          <w:rFonts w:ascii="Arial" w:hAnsi="Arial" w:cs="Arial"/>
          <w:color w:val="000000" w:themeColor="text1"/>
          <w:sz w:val="24"/>
          <w:szCs w:val="24"/>
        </w:rPr>
        <w:t xml:space="preserve">es el resultado de los espacios de </w:t>
      </w:r>
      <w:r w:rsidRPr="004B60B4">
        <w:rPr>
          <w:rFonts w:ascii="Arial" w:hAnsi="Arial" w:cs="Arial"/>
          <w:color w:val="000000" w:themeColor="text1"/>
          <w:sz w:val="24"/>
          <w:szCs w:val="24"/>
        </w:rPr>
        <w:t xml:space="preserve">participación ciudadana </w:t>
      </w:r>
      <w:r w:rsidR="00526A1D" w:rsidRPr="004B60B4">
        <w:rPr>
          <w:rFonts w:ascii="Arial" w:hAnsi="Arial" w:cs="Arial"/>
          <w:color w:val="000000" w:themeColor="text1"/>
          <w:sz w:val="24"/>
          <w:szCs w:val="24"/>
        </w:rPr>
        <w:t xml:space="preserve">llevados a cabo en diferentes </w:t>
      </w:r>
      <w:r w:rsidR="004B60B4">
        <w:rPr>
          <w:rFonts w:ascii="Arial" w:hAnsi="Arial" w:cs="Arial"/>
          <w:color w:val="000000" w:themeColor="text1"/>
          <w:sz w:val="24"/>
          <w:szCs w:val="24"/>
        </w:rPr>
        <w:t xml:space="preserve">departamentos </w:t>
      </w:r>
      <w:r w:rsidR="00526A1D" w:rsidRPr="004B60B4">
        <w:rPr>
          <w:rFonts w:ascii="Arial" w:hAnsi="Arial" w:cs="Arial"/>
          <w:color w:val="000000" w:themeColor="text1"/>
          <w:sz w:val="24"/>
          <w:szCs w:val="24"/>
        </w:rPr>
        <w:t xml:space="preserve">del país, </w:t>
      </w:r>
      <w:r w:rsidRPr="004B60B4">
        <w:rPr>
          <w:rFonts w:ascii="Arial" w:hAnsi="Arial" w:cs="Arial"/>
          <w:color w:val="000000" w:themeColor="text1"/>
          <w:sz w:val="24"/>
          <w:szCs w:val="24"/>
        </w:rPr>
        <w:t xml:space="preserve">en </w:t>
      </w:r>
      <w:r w:rsidR="00A12038" w:rsidRPr="004B60B4">
        <w:rPr>
          <w:rFonts w:ascii="Arial" w:hAnsi="Arial" w:cs="Arial"/>
          <w:color w:val="000000" w:themeColor="text1"/>
          <w:sz w:val="24"/>
          <w:szCs w:val="24"/>
        </w:rPr>
        <w:t xml:space="preserve">los cuales aportaron </w:t>
      </w:r>
      <w:r w:rsidRPr="004B60B4">
        <w:rPr>
          <w:rFonts w:ascii="Arial" w:hAnsi="Arial" w:cs="Arial"/>
          <w:color w:val="000000" w:themeColor="text1"/>
          <w:sz w:val="24"/>
          <w:szCs w:val="24"/>
        </w:rPr>
        <w:t xml:space="preserve">organizaciones </w:t>
      </w:r>
      <w:r w:rsidR="004B60B4">
        <w:rPr>
          <w:rFonts w:ascii="Arial" w:hAnsi="Arial" w:cs="Arial"/>
          <w:color w:val="000000" w:themeColor="text1"/>
          <w:sz w:val="24"/>
          <w:szCs w:val="24"/>
        </w:rPr>
        <w:t>sociales</w:t>
      </w:r>
      <w:r w:rsidRPr="004B60B4">
        <w:rPr>
          <w:rFonts w:ascii="Arial" w:hAnsi="Arial" w:cs="Arial"/>
          <w:color w:val="000000" w:themeColor="text1"/>
          <w:sz w:val="24"/>
          <w:szCs w:val="24"/>
        </w:rPr>
        <w:t>, población ciega y con baja visión</w:t>
      </w:r>
      <w:r w:rsidR="00526A1D" w:rsidRPr="004B60B4">
        <w:rPr>
          <w:rFonts w:ascii="Arial" w:hAnsi="Arial" w:cs="Arial"/>
          <w:color w:val="000000" w:themeColor="text1"/>
          <w:sz w:val="24"/>
          <w:szCs w:val="24"/>
        </w:rPr>
        <w:t xml:space="preserve"> y </w:t>
      </w:r>
      <w:r w:rsidRPr="004B60B4">
        <w:rPr>
          <w:rFonts w:ascii="Arial" w:hAnsi="Arial" w:cs="Arial"/>
          <w:color w:val="000000" w:themeColor="text1"/>
          <w:sz w:val="24"/>
          <w:szCs w:val="24"/>
        </w:rPr>
        <w:t xml:space="preserve">entidades públicas </w:t>
      </w:r>
      <w:r w:rsidR="00526A1D" w:rsidRPr="004B60B4">
        <w:rPr>
          <w:rFonts w:ascii="Arial" w:hAnsi="Arial" w:cs="Arial"/>
          <w:color w:val="000000" w:themeColor="text1"/>
          <w:sz w:val="24"/>
          <w:szCs w:val="24"/>
        </w:rPr>
        <w:t xml:space="preserve">que brindaron información relevante para definir las acciones que permitan </w:t>
      </w:r>
      <w:r w:rsidR="00AD518D" w:rsidRPr="004B60B4">
        <w:rPr>
          <w:rFonts w:ascii="Arial" w:hAnsi="Arial" w:cs="Arial"/>
          <w:color w:val="000000" w:themeColor="text1"/>
          <w:sz w:val="24"/>
          <w:szCs w:val="24"/>
        </w:rPr>
        <w:t xml:space="preserve">aportar en el mejoramiento de </w:t>
      </w:r>
      <w:r w:rsidR="00526A1D" w:rsidRPr="004B60B4">
        <w:rPr>
          <w:rFonts w:ascii="Arial" w:hAnsi="Arial" w:cs="Arial"/>
          <w:color w:val="000000" w:themeColor="text1"/>
          <w:sz w:val="24"/>
          <w:szCs w:val="24"/>
        </w:rPr>
        <w:t>las condiciones de vida de la población con discapacidad visual</w:t>
      </w:r>
      <w:r w:rsidR="00AD518D" w:rsidRPr="004B60B4">
        <w:rPr>
          <w:rFonts w:ascii="Arial" w:hAnsi="Arial" w:cs="Arial"/>
          <w:color w:val="000000" w:themeColor="text1"/>
          <w:sz w:val="24"/>
          <w:szCs w:val="24"/>
        </w:rPr>
        <w:t>.</w:t>
      </w:r>
    </w:p>
    <w:p w14:paraId="62F96339" w14:textId="77777777" w:rsidR="00526A1D" w:rsidRDefault="00526A1D" w:rsidP="009D16CE">
      <w:pPr>
        <w:spacing w:after="0" w:line="240" w:lineRule="auto"/>
        <w:ind w:left="426" w:right="261"/>
        <w:jc w:val="both"/>
        <w:rPr>
          <w:rFonts w:ascii="Arial" w:hAnsi="Arial" w:cs="Arial"/>
          <w:color w:val="000000" w:themeColor="text1"/>
          <w:sz w:val="24"/>
          <w:szCs w:val="24"/>
        </w:rPr>
      </w:pPr>
    </w:p>
    <w:p w14:paraId="2B5AEB70" w14:textId="0C480247" w:rsidR="00526A1D" w:rsidRDefault="00A46BDC" w:rsidP="009D16CE">
      <w:pPr>
        <w:spacing w:after="0" w:line="240" w:lineRule="auto"/>
        <w:ind w:left="426" w:right="261"/>
        <w:jc w:val="both"/>
        <w:rPr>
          <w:rFonts w:ascii="Arial" w:hAnsi="Arial" w:cs="Arial"/>
          <w:color w:val="000000" w:themeColor="text1"/>
          <w:sz w:val="24"/>
          <w:szCs w:val="24"/>
        </w:rPr>
      </w:pPr>
      <w:r w:rsidRPr="0095284D">
        <w:rPr>
          <w:rFonts w:ascii="Arial" w:hAnsi="Arial" w:cs="Arial"/>
          <w:color w:val="000000" w:themeColor="text1"/>
          <w:sz w:val="24"/>
          <w:szCs w:val="24"/>
        </w:rPr>
        <w:t xml:space="preserve">El Plan </w:t>
      </w:r>
      <w:r w:rsidR="00526A1D">
        <w:rPr>
          <w:rFonts w:ascii="Arial" w:hAnsi="Arial" w:cs="Arial"/>
          <w:color w:val="000000" w:themeColor="text1"/>
          <w:sz w:val="24"/>
          <w:szCs w:val="24"/>
        </w:rPr>
        <w:t xml:space="preserve">Estratégico se enmarca dentro de las funciones </w:t>
      </w:r>
      <w:r w:rsidR="00975725">
        <w:rPr>
          <w:rFonts w:ascii="Arial" w:hAnsi="Arial" w:cs="Arial"/>
          <w:color w:val="000000" w:themeColor="text1"/>
          <w:sz w:val="24"/>
          <w:szCs w:val="24"/>
        </w:rPr>
        <w:t xml:space="preserve">establecidas por el Decreto 1006 de 2004 para el Instituto Nacional para Ciegos y </w:t>
      </w:r>
      <w:r w:rsidRPr="0095284D">
        <w:rPr>
          <w:rFonts w:ascii="Arial" w:hAnsi="Arial" w:cs="Arial"/>
          <w:color w:val="000000" w:themeColor="text1"/>
          <w:sz w:val="24"/>
          <w:szCs w:val="24"/>
        </w:rPr>
        <w:t xml:space="preserve">responde a las directrices del Plan Nacional de Desarrollo </w:t>
      </w:r>
      <w:r w:rsidR="00526A1D">
        <w:rPr>
          <w:rFonts w:ascii="Arial" w:hAnsi="Arial" w:cs="Arial"/>
          <w:color w:val="000000" w:themeColor="text1"/>
          <w:sz w:val="24"/>
          <w:szCs w:val="24"/>
        </w:rPr>
        <w:t>“</w:t>
      </w:r>
      <w:r w:rsidR="004B60B4">
        <w:rPr>
          <w:rFonts w:ascii="Arial" w:hAnsi="Arial" w:cs="Arial"/>
          <w:color w:val="000000" w:themeColor="text1"/>
          <w:sz w:val="24"/>
          <w:szCs w:val="24"/>
        </w:rPr>
        <w:t>Colombia Potencia Mundial de la Vida</w:t>
      </w:r>
      <w:r w:rsidR="00526A1D">
        <w:rPr>
          <w:rFonts w:ascii="Arial" w:hAnsi="Arial" w:cs="Arial"/>
          <w:color w:val="000000" w:themeColor="text1"/>
          <w:sz w:val="24"/>
          <w:szCs w:val="24"/>
        </w:rPr>
        <w:t>”</w:t>
      </w:r>
      <w:r w:rsidR="005114CE">
        <w:rPr>
          <w:rFonts w:ascii="Arial" w:hAnsi="Arial" w:cs="Arial"/>
          <w:color w:val="000000" w:themeColor="text1"/>
          <w:sz w:val="24"/>
          <w:szCs w:val="24"/>
        </w:rPr>
        <w:t xml:space="preserve">, </w:t>
      </w:r>
      <w:r w:rsidR="00A22786">
        <w:rPr>
          <w:rFonts w:ascii="Arial" w:hAnsi="Arial" w:cs="Arial"/>
          <w:color w:val="000000" w:themeColor="text1"/>
          <w:sz w:val="24"/>
          <w:szCs w:val="24"/>
        </w:rPr>
        <w:t xml:space="preserve">Capítulo “Colombia Sociedad para la Vida, Actores diferenciales para el Cambio, Apartado 7 “Garantía hacia un mundo sin barreras para las personas con discapacidad”, </w:t>
      </w:r>
      <w:r w:rsidRPr="0095284D">
        <w:rPr>
          <w:rFonts w:ascii="Arial" w:hAnsi="Arial" w:cs="Arial"/>
          <w:color w:val="000000" w:themeColor="text1"/>
          <w:sz w:val="24"/>
          <w:szCs w:val="24"/>
        </w:rPr>
        <w:t xml:space="preserve">del actual gobierno y </w:t>
      </w:r>
      <w:r w:rsidR="00526A1D">
        <w:rPr>
          <w:rFonts w:ascii="Arial" w:hAnsi="Arial" w:cs="Arial"/>
          <w:color w:val="000000" w:themeColor="text1"/>
          <w:sz w:val="24"/>
          <w:szCs w:val="24"/>
        </w:rPr>
        <w:t xml:space="preserve">particularmente </w:t>
      </w:r>
      <w:r w:rsidRPr="0095284D">
        <w:rPr>
          <w:rFonts w:ascii="Arial" w:hAnsi="Arial" w:cs="Arial"/>
          <w:color w:val="000000" w:themeColor="text1"/>
          <w:sz w:val="24"/>
          <w:szCs w:val="24"/>
        </w:rPr>
        <w:t>a la</w:t>
      </w:r>
      <w:r w:rsidR="00A22786">
        <w:rPr>
          <w:rFonts w:ascii="Arial" w:hAnsi="Arial" w:cs="Arial"/>
          <w:color w:val="000000" w:themeColor="text1"/>
          <w:sz w:val="24"/>
          <w:szCs w:val="24"/>
        </w:rPr>
        <w:t>s</w:t>
      </w:r>
      <w:r w:rsidRPr="0095284D">
        <w:rPr>
          <w:rFonts w:ascii="Arial" w:hAnsi="Arial" w:cs="Arial"/>
          <w:color w:val="000000" w:themeColor="text1"/>
          <w:sz w:val="24"/>
          <w:szCs w:val="24"/>
        </w:rPr>
        <w:t xml:space="preserve"> política</w:t>
      </w:r>
      <w:r w:rsidR="00A22786">
        <w:rPr>
          <w:rFonts w:ascii="Arial" w:hAnsi="Arial" w:cs="Arial"/>
          <w:color w:val="000000" w:themeColor="text1"/>
          <w:sz w:val="24"/>
          <w:szCs w:val="24"/>
        </w:rPr>
        <w:t>s</w:t>
      </w:r>
      <w:r w:rsidRPr="0095284D">
        <w:rPr>
          <w:rFonts w:ascii="Arial" w:hAnsi="Arial" w:cs="Arial"/>
          <w:color w:val="000000" w:themeColor="text1"/>
          <w:sz w:val="24"/>
          <w:szCs w:val="24"/>
        </w:rPr>
        <w:t xml:space="preserve"> </w:t>
      </w:r>
      <w:r w:rsidR="00526A1D">
        <w:rPr>
          <w:rFonts w:ascii="Arial" w:hAnsi="Arial" w:cs="Arial"/>
          <w:color w:val="000000" w:themeColor="text1"/>
          <w:sz w:val="24"/>
          <w:szCs w:val="24"/>
        </w:rPr>
        <w:t>establecida</w:t>
      </w:r>
      <w:r w:rsidR="00A22786">
        <w:rPr>
          <w:rFonts w:ascii="Arial" w:hAnsi="Arial" w:cs="Arial"/>
          <w:color w:val="000000" w:themeColor="text1"/>
          <w:sz w:val="24"/>
          <w:szCs w:val="24"/>
        </w:rPr>
        <w:t>s</w:t>
      </w:r>
      <w:r w:rsidR="00526A1D">
        <w:rPr>
          <w:rFonts w:ascii="Arial" w:hAnsi="Arial" w:cs="Arial"/>
          <w:color w:val="000000" w:themeColor="text1"/>
          <w:sz w:val="24"/>
          <w:szCs w:val="24"/>
        </w:rPr>
        <w:t xml:space="preserve"> </w:t>
      </w:r>
      <w:r w:rsidRPr="0095284D">
        <w:rPr>
          <w:rFonts w:ascii="Arial" w:hAnsi="Arial" w:cs="Arial"/>
          <w:color w:val="000000" w:themeColor="text1"/>
          <w:sz w:val="24"/>
          <w:szCs w:val="24"/>
        </w:rPr>
        <w:t>por el Ministerio de Educación Nacional</w:t>
      </w:r>
      <w:r w:rsidR="00526A1D">
        <w:rPr>
          <w:rFonts w:ascii="Arial" w:hAnsi="Arial" w:cs="Arial"/>
          <w:color w:val="000000" w:themeColor="text1"/>
          <w:sz w:val="24"/>
          <w:szCs w:val="24"/>
        </w:rPr>
        <w:t>.</w:t>
      </w:r>
    </w:p>
    <w:p w14:paraId="57880419" w14:textId="77777777" w:rsidR="00526A1D" w:rsidRDefault="00526A1D" w:rsidP="009D16CE">
      <w:pPr>
        <w:spacing w:after="0" w:line="240" w:lineRule="auto"/>
        <w:ind w:left="426" w:right="261"/>
        <w:jc w:val="both"/>
        <w:rPr>
          <w:rFonts w:ascii="Arial" w:hAnsi="Arial" w:cs="Arial"/>
          <w:color w:val="000000" w:themeColor="text1"/>
          <w:sz w:val="24"/>
          <w:szCs w:val="24"/>
        </w:rPr>
      </w:pPr>
    </w:p>
    <w:p w14:paraId="235411EC" w14:textId="76B03929" w:rsidR="00A46BDC" w:rsidRPr="0095284D" w:rsidRDefault="00A46BDC" w:rsidP="009D16CE">
      <w:pPr>
        <w:spacing w:after="0" w:line="240" w:lineRule="auto"/>
        <w:ind w:left="426" w:right="261"/>
        <w:jc w:val="both"/>
        <w:rPr>
          <w:rFonts w:ascii="Arial" w:hAnsi="Arial" w:cs="Arial"/>
          <w:color w:val="000000" w:themeColor="text1"/>
          <w:sz w:val="24"/>
          <w:szCs w:val="24"/>
        </w:rPr>
      </w:pPr>
      <w:r w:rsidRPr="0095284D">
        <w:rPr>
          <w:rFonts w:ascii="Arial" w:hAnsi="Arial" w:cs="Arial"/>
          <w:color w:val="000000" w:themeColor="text1"/>
          <w:sz w:val="24"/>
          <w:szCs w:val="24"/>
        </w:rPr>
        <w:t>En tal sentido, el presente Plan se convierte en herramienta para promover y gestionar con diversos actores la inclusión social de la población con discapacidad visual</w:t>
      </w:r>
      <w:r w:rsidR="00A22786">
        <w:rPr>
          <w:rFonts w:ascii="Arial" w:hAnsi="Arial" w:cs="Arial"/>
          <w:color w:val="000000" w:themeColor="text1"/>
          <w:sz w:val="24"/>
          <w:szCs w:val="24"/>
        </w:rPr>
        <w:t xml:space="preserve"> y por ende permite avanzar en la ejecución de acciones orientadas a la garantía de sus derechos.</w:t>
      </w:r>
    </w:p>
    <w:p w14:paraId="6B403FDB" w14:textId="77777777" w:rsidR="009D16CE" w:rsidRPr="0096596E" w:rsidRDefault="009D16CE" w:rsidP="009D16CE">
      <w:pPr>
        <w:pStyle w:val="Ttulo1"/>
        <w:spacing w:before="0" w:line="240" w:lineRule="auto"/>
        <w:ind w:left="426"/>
        <w:jc w:val="both"/>
        <w:rPr>
          <w:rStyle w:val="xcontentpasted0"/>
          <w:rFonts w:eastAsia="Times New Roman"/>
          <w:b w:val="0"/>
          <w:color w:val="000000"/>
          <w:highlight w:val="yellow"/>
          <w:bdr w:val="none" w:sz="0" w:space="0" w:color="auto" w:frame="1"/>
          <w:lang w:eastAsia="es-CO"/>
        </w:rPr>
      </w:pPr>
    </w:p>
    <w:p w14:paraId="6FB015DB" w14:textId="77777777" w:rsidR="004B60B4" w:rsidRPr="008B13F1" w:rsidRDefault="004B60B4" w:rsidP="0096596E">
      <w:pPr>
        <w:pStyle w:val="xmsonormal"/>
        <w:spacing w:before="0" w:beforeAutospacing="0" w:after="0" w:afterAutospacing="0"/>
        <w:ind w:left="426"/>
        <w:jc w:val="both"/>
        <w:rPr>
          <w:rStyle w:val="xcontentpasted0"/>
          <w:rFonts w:ascii="Arial" w:hAnsi="Arial" w:cs="Arial"/>
          <w:b/>
          <w:bdr w:val="none" w:sz="0" w:space="0" w:color="auto" w:frame="1"/>
        </w:rPr>
      </w:pPr>
      <w:r w:rsidRPr="008B13F1">
        <w:rPr>
          <w:rStyle w:val="xcontentpasted0"/>
          <w:rFonts w:ascii="Arial" w:hAnsi="Arial" w:cs="Arial"/>
          <w:b/>
          <w:color w:val="000000"/>
          <w:bdr w:val="none" w:sz="0" w:space="0" w:color="auto" w:frame="1"/>
        </w:rPr>
        <w:t>MISIÓN  </w:t>
      </w:r>
    </w:p>
    <w:p w14:paraId="51436CC4" w14:textId="77777777" w:rsidR="004B60B4" w:rsidRPr="0096596E" w:rsidRDefault="004B60B4" w:rsidP="0096596E">
      <w:pPr>
        <w:pStyle w:val="xfluidplugincopy"/>
        <w:spacing w:before="0" w:beforeAutospacing="0" w:after="0" w:afterAutospacing="0"/>
        <w:ind w:left="426"/>
        <w:jc w:val="both"/>
        <w:rPr>
          <w:rStyle w:val="xcontentpasted0"/>
          <w:rFonts w:ascii="Arial" w:hAnsi="Arial" w:cs="Arial"/>
          <w:bdr w:val="none" w:sz="0" w:space="0" w:color="auto" w:frame="1"/>
        </w:rPr>
      </w:pPr>
      <w:r w:rsidRPr="0096596E">
        <w:rPr>
          <w:rStyle w:val="xcontentpasted0"/>
        </w:rPr>
        <w:t> </w:t>
      </w:r>
    </w:p>
    <w:p w14:paraId="22B07EEF" w14:textId="1AF2B0FC" w:rsidR="004B60B4" w:rsidRPr="0096596E" w:rsidRDefault="0096596E" w:rsidP="0096596E">
      <w:pPr>
        <w:pStyle w:val="xfluidplugincopy"/>
        <w:spacing w:before="0" w:beforeAutospacing="0" w:after="0" w:afterAutospacing="0"/>
        <w:ind w:left="426"/>
        <w:jc w:val="both"/>
        <w:rPr>
          <w:rStyle w:val="xcontentpasted0"/>
          <w:rFonts w:ascii="Arial" w:hAnsi="Arial" w:cs="Arial"/>
          <w:bdr w:val="none" w:sz="0" w:space="0" w:color="auto" w:frame="1"/>
        </w:rPr>
      </w:pPr>
      <w:r w:rsidRPr="0096596E">
        <w:rPr>
          <w:rStyle w:val="xcontentpasted0"/>
          <w:rFonts w:ascii="Arial" w:hAnsi="Arial" w:cs="Arial"/>
          <w:color w:val="000000"/>
          <w:bdr w:val="none" w:sz="0" w:space="0" w:color="auto" w:frame="1"/>
        </w:rPr>
        <w:t xml:space="preserve">Organizar, planear y ejecutar las políticas orientadas a </w:t>
      </w:r>
      <w:r w:rsidR="004B60B4" w:rsidRPr="0096596E">
        <w:rPr>
          <w:rStyle w:val="xcontentpasted0"/>
          <w:rFonts w:ascii="Arial" w:hAnsi="Arial" w:cs="Arial"/>
          <w:color w:val="000000"/>
          <w:bdr w:val="none" w:sz="0" w:space="0" w:color="auto" w:frame="1"/>
        </w:rPr>
        <w:t xml:space="preserve">fortalecer las condiciones de atención </w:t>
      </w:r>
      <w:r w:rsidR="005114CE" w:rsidRPr="0096596E">
        <w:rPr>
          <w:rStyle w:val="xcontentpasted0"/>
          <w:rFonts w:ascii="Arial" w:hAnsi="Arial" w:cs="Arial"/>
          <w:color w:val="000000"/>
          <w:bdr w:val="none" w:sz="0" w:space="0" w:color="auto" w:frame="1"/>
        </w:rPr>
        <w:t xml:space="preserve">para </w:t>
      </w:r>
      <w:r w:rsidR="004B60B4" w:rsidRPr="0096596E">
        <w:rPr>
          <w:rStyle w:val="xcontentpasted0"/>
          <w:rFonts w:ascii="Arial" w:hAnsi="Arial" w:cs="Arial"/>
          <w:color w:val="000000"/>
          <w:bdr w:val="none" w:sz="0" w:space="0" w:color="auto" w:frame="1"/>
        </w:rPr>
        <w:t xml:space="preserve">las personas con discapacidad visual y la participación para </w:t>
      </w:r>
      <w:r w:rsidRPr="0096596E">
        <w:rPr>
          <w:rStyle w:val="xcontentpasted0"/>
          <w:rFonts w:ascii="Arial" w:hAnsi="Arial" w:cs="Arial"/>
          <w:color w:val="000000"/>
          <w:bdr w:val="none" w:sz="0" w:space="0" w:color="auto" w:frame="1"/>
        </w:rPr>
        <w:t>hacer efectivo e</w:t>
      </w:r>
      <w:r w:rsidR="004B60B4" w:rsidRPr="0096596E">
        <w:rPr>
          <w:rStyle w:val="xcontentpasted0"/>
          <w:rFonts w:ascii="Arial" w:hAnsi="Arial" w:cs="Arial"/>
          <w:color w:val="000000"/>
          <w:bdr w:val="none" w:sz="0" w:space="0" w:color="auto" w:frame="1"/>
        </w:rPr>
        <w:t>l ejercicio de sus derechos. </w:t>
      </w:r>
    </w:p>
    <w:p w14:paraId="68026798" w14:textId="77777777" w:rsidR="004B60B4" w:rsidRPr="0096596E" w:rsidRDefault="004B60B4" w:rsidP="0096596E">
      <w:pPr>
        <w:pStyle w:val="xfluidplugincopy"/>
        <w:spacing w:before="0" w:beforeAutospacing="0" w:after="0" w:afterAutospacing="0"/>
        <w:ind w:left="426"/>
        <w:jc w:val="both"/>
        <w:rPr>
          <w:rStyle w:val="xcontentpasted0"/>
          <w:rFonts w:ascii="Arial" w:hAnsi="Arial" w:cs="Arial"/>
          <w:bdr w:val="none" w:sz="0" w:space="0" w:color="auto" w:frame="1"/>
        </w:rPr>
      </w:pPr>
      <w:r w:rsidRPr="0096596E">
        <w:rPr>
          <w:rStyle w:val="xcontentpasted0"/>
        </w:rPr>
        <w:t> </w:t>
      </w:r>
    </w:p>
    <w:p w14:paraId="3F4D2B14" w14:textId="77777777" w:rsidR="004B60B4" w:rsidRPr="008B13F1" w:rsidRDefault="004B60B4" w:rsidP="0096596E">
      <w:pPr>
        <w:pStyle w:val="xfluidplugincopy"/>
        <w:spacing w:before="0" w:beforeAutospacing="0" w:after="0" w:afterAutospacing="0"/>
        <w:ind w:left="426"/>
        <w:jc w:val="both"/>
        <w:rPr>
          <w:rStyle w:val="xcontentpasted0"/>
          <w:rFonts w:ascii="Arial" w:hAnsi="Arial" w:cs="Arial"/>
          <w:b/>
          <w:bdr w:val="none" w:sz="0" w:space="0" w:color="auto" w:frame="1"/>
        </w:rPr>
      </w:pPr>
      <w:r w:rsidRPr="008B13F1">
        <w:rPr>
          <w:rStyle w:val="xcontentpasted0"/>
          <w:rFonts w:ascii="Arial" w:hAnsi="Arial" w:cs="Arial"/>
          <w:b/>
          <w:color w:val="000000"/>
          <w:bdr w:val="none" w:sz="0" w:space="0" w:color="auto" w:frame="1"/>
        </w:rPr>
        <w:t>VISIÓN </w:t>
      </w:r>
    </w:p>
    <w:p w14:paraId="0B4A5664" w14:textId="05DB08A1" w:rsidR="004B60B4" w:rsidRDefault="004B60B4" w:rsidP="0096596E">
      <w:pPr>
        <w:pStyle w:val="xfluidplugincopy"/>
        <w:spacing w:before="0" w:beforeAutospacing="0" w:after="0" w:afterAutospacing="0"/>
        <w:ind w:left="426"/>
        <w:jc w:val="both"/>
        <w:rPr>
          <w:rStyle w:val="xcontentpasted0"/>
          <w:rFonts w:ascii="Arial" w:hAnsi="Arial" w:cs="Arial"/>
          <w:color w:val="000000"/>
          <w:bdr w:val="none" w:sz="0" w:space="0" w:color="auto" w:frame="1"/>
        </w:rPr>
      </w:pPr>
      <w:r w:rsidRPr="0096596E">
        <w:rPr>
          <w:rStyle w:val="xcontentpasted0"/>
        </w:rPr>
        <w:br/>
      </w:r>
      <w:r w:rsidRPr="0096596E">
        <w:rPr>
          <w:rStyle w:val="xcontentpasted0"/>
          <w:rFonts w:ascii="Arial" w:hAnsi="Arial" w:cs="Arial"/>
          <w:color w:val="000000"/>
          <w:bdr w:val="none" w:sz="0" w:space="0" w:color="auto" w:frame="1"/>
        </w:rPr>
        <w:t>Para el cuatrienio 2023-2026, el INCI se proyecta así:  </w:t>
      </w:r>
    </w:p>
    <w:p w14:paraId="3EE6ACAE" w14:textId="77777777" w:rsidR="003206F9" w:rsidRPr="0096596E" w:rsidRDefault="003206F9" w:rsidP="0096596E">
      <w:pPr>
        <w:pStyle w:val="xfluidplugincopy"/>
        <w:spacing w:before="0" w:beforeAutospacing="0" w:after="0" w:afterAutospacing="0"/>
        <w:ind w:left="426"/>
        <w:jc w:val="both"/>
        <w:rPr>
          <w:rStyle w:val="xcontentpasted0"/>
          <w:rFonts w:ascii="Arial" w:hAnsi="Arial" w:cs="Arial"/>
          <w:bdr w:val="none" w:sz="0" w:space="0" w:color="auto" w:frame="1"/>
        </w:rPr>
      </w:pPr>
    </w:p>
    <w:p w14:paraId="77917AB4" w14:textId="50A1CE9C" w:rsidR="004B60B4" w:rsidRPr="0096596E" w:rsidRDefault="004B60B4" w:rsidP="0096596E">
      <w:pPr>
        <w:pStyle w:val="xfluidplugincopy"/>
        <w:spacing w:before="0" w:beforeAutospacing="0" w:after="0" w:afterAutospacing="0"/>
        <w:ind w:left="426"/>
        <w:jc w:val="both"/>
        <w:rPr>
          <w:rStyle w:val="xcontentpasted0"/>
          <w:rFonts w:ascii="Arial" w:hAnsi="Arial" w:cs="Arial"/>
          <w:bdr w:val="none" w:sz="0" w:space="0" w:color="auto" w:frame="1"/>
        </w:rPr>
      </w:pPr>
      <w:r w:rsidRPr="0096596E">
        <w:rPr>
          <w:rStyle w:val="xcontentpasted0"/>
        </w:rPr>
        <w:t> </w:t>
      </w:r>
      <w:r w:rsidRPr="0096596E">
        <w:rPr>
          <w:rStyle w:val="xcontentpasted0"/>
          <w:rFonts w:ascii="Arial" w:hAnsi="Arial" w:cs="Arial"/>
          <w:color w:val="000000"/>
          <w:bdr w:val="none" w:sz="0" w:space="0" w:color="auto" w:frame="1"/>
        </w:rPr>
        <w:t xml:space="preserve">· Ser la entidad líder en asistencia técnica para la atención </w:t>
      </w:r>
      <w:r w:rsidR="0096596E" w:rsidRPr="0096596E">
        <w:rPr>
          <w:rStyle w:val="xcontentpasted0"/>
          <w:rFonts w:ascii="Arial" w:hAnsi="Arial" w:cs="Arial"/>
          <w:color w:val="000000"/>
          <w:bdr w:val="none" w:sz="0" w:space="0" w:color="auto" w:frame="1"/>
        </w:rPr>
        <w:t xml:space="preserve">y el fortalecimiento de la </w:t>
      </w:r>
      <w:r w:rsidR="0096596E">
        <w:rPr>
          <w:rStyle w:val="xcontentpasted0"/>
          <w:rFonts w:ascii="Arial" w:hAnsi="Arial" w:cs="Arial"/>
          <w:color w:val="000000"/>
          <w:bdr w:val="none" w:sz="0" w:space="0" w:color="auto" w:frame="1"/>
        </w:rPr>
        <w:t xml:space="preserve">participación </w:t>
      </w:r>
      <w:r w:rsidRPr="0096596E">
        <w:rPr>
          <w:rStyle w:val="xcontentpasted0"/>
          <w:rFonts w:ascii="Arial" w:hAnsi="Arial" w:cs="Arial"/>
          <w:color w:val="000000"/>
          <w:bdr w:val="none" w:sz="0" w:space="0" w:color="auto" w:frame="1"/>
        </w:rPr>
        <w:t>de las personas con discapacidad visual.  </w:t>
      </w:r>
    </w:p>
    <w:p w14:paraId="231D5629" w14:textId="0A105378" w:rsidR="004B60B4" w:rsidRPr="0096596E" w:rsidRDefault="004B60B4" w:rsidP="0096596E">
      <w:pPr>
        <w:pStyle w:val="xfluidplugincopy"/>
        <w:spacing w:before="0" w:beforeAutospacing="0" w:after="0" w:afterAutospacing="0"/>
        <w:ind w:left="426"/>
        <w:jc w:val="both"/>
        <w:rPr>
          <w:rStyle w:val="xcontentpasted0"/>
          <w:rFonts w:ascii="Arial" w:hAnsi="Arial" w:cs="Arial"/>
          <w:bdr w:val="none" w:sz="0" w:space="0" w:color="auto" w:frame="1"/>
        </w:rPr>
      </w:pPr>
      <w:r w:rsidRPr="0096596E">
        <w:rPr>
          <w:rStyle w:val="xcontentpasted0"/>
          <w:rFonts w:ascii="Arial" w:hAnsi="Arial" w:cs="Arial"/>
          <w:color w:val="000000"/>
          <w:bdr w:val="none" w:sz="0" w:space="0" w:color="auto" w:frame="1"/>
        </w:rPr>
        <w:t>· Ser la entidad pública líder para la producción y distribución de material y productos accesibles para la población con discapacidad visual.  </w:t>
      </w:r>
    </w:p>
    <w:p w14:paraId="377F25A8" w14:textId="77777777" w:rsidR="004B60B4" w:rsidRPr="0096596E" w:rsidRDefault="004B60B4" w:rsidP="0096596E">
      <w:pPr>
        <w:pStyle w:val="xfluidplugincopy"/>
        <w:spacing w:before="0" w:beforeAutospacing="0" w:after="0" w:afterAutospacing="0"/>
        <w:ind w:left="426"/>
        <w:jc w:val="both"/>
        <w:rPr>
          <w:rStyle w:val="xcontentpasted0"/>
          <w:rFonts w:ascii="Arial" w:hAnsi="Arial" w:cs="Arial"/>
          <w:bdr w:val="none" w:sz="0" w:space="0" w:color="auto" w:frame="1"/>
        </w:rPr>
      </w:pPr>
      <w:r w:rsidRPr="0096596E">
        <w:rPr>
          <w:rStyle w:val="xcontentpasted0"/>
          <w:rFonts w:ascii="Arial" w:hAnsi="Arial" w:cs="Arial"/>
          <w:color w:val="000000"/>
          <w:bdr w:val="none" w:sz="0" w:space="0" w:color="auto" w:frame="1"/>
        </w:rPr>
        <w:t>· Ser la entidad articuladora entre el Gobierno y la población con discapacidad visual para la garantía de sus derechos</w:t>
      </w:r>
    </w:p>
    <w:p w14:paraId="5278412F" w14:textId="77777777" w:rsidR="004E2E04" w:rsidRPr="0096596E" w:rsidRDefault="004E2E04" w:rsidP="004E2E04">
      <w:pPr>
        <w:spacing w:after="0" w:line="240" w:lineRule="auto"/>
        <w:ind w:left="426"/>
        <w:jc w:val="both"/>
        <w:rPr>
          <w:rStyle w:val="xcontentpasted0"/>
          <w:rFonts w:eastAsia="Times New Roman"/>
          <w:color w:val="000000"/>
          <w:bdr w:val="none" w:sz="0" w:space="0" w:color="auto" w:frame="1"/>
          <w:lang w:eastAsia="es-CO"/>
        </w:rPr>
      </w:pPr>
    </w:p>
    <w:p w14:paraId="4C0705EA" w14:textId="6A8011DB" w:rsidR="00527687" w:rsidRDefault="00527687" w:rsidP="001C32CA">
      <w:pPr>
        <w:pStyle w:val="Ttulo1"/>
        <w:spacing w:before="0" w:line="240" w:lineRule="auto"/>
        <w:ind w:firstLine="426"/>
        <w:jc w:val="both"/>
        <w:rPr>
          <w:rFonts w:cs="Arial"/>
          <w:color w:val="000000" w:themeColor="text1"/>
          <w:sz w:val="24"/>
          <w:szCs w:val="24"/>
        </w:rPr>
      </w:pPr>
      <w:bookmarkStart w:id="5" w:name="_Toc132032182"/>
      <w:r w:rsidRPr="001C32CA">
        <w:rPr>
          <w:rFonts w:cs="Arial"/>
          <w:color w:val="000000" w:themeColor="text1"/>
          <w:sz w:val="24"/>
          <w:szCs w:val="24"/>
        </w:rPr>
        <w:lastRenderedPageBreak/>
        <w:t>Objetivos estratégicos</w:t>
      </w:r>
      <w:bookmarkEnd w:id="5"/>
    </w:p>
    <w:p w14:paraId="4E3A00EF" w14:textId="77777777" w:rsidR="008B13F1" w:rsidRPr="008B13F1" w:rsidRDefault="008B13F1" w:rsidP="008B13F1"/>
    <w:p w14:paraId="32297527" w14:textId="77777777" w:rsidR="00527687" w:rsidRPr="005114CE" w:rsidRDefault="00527687" w:rsidP="00DD5A67">
      <w:pPr>
        <w:pStyle w:val="Prrafodelista"/>
        <w:numPr>
          <w:ilvl w:val="0"/>
          <w:numId w:val="21"/>
        </w:numPr>
        <w:spacing w:after="0" w:line="240" w:lineRule="auto"/>
        <w:jc w:val="both"/>
        <w:rPr>
          <w:rFonts w:ascii="Arial" w:hAnsi="Arial" w:cs="Arial"/>
          <w:color w:val="000000" w:themeColor="text1"/>
          <w:sz w:val="24"/>
          <w:szCs w:val="24"/>
        </w:rPr>
      </w:pPr>
      <w:r w:rsidRPr="005114CE">
        <w:rPr>
          <w:rFonts w:ascii="Arial" w:hAnsi="Arial" w:cs="Arial"/>
          <w:color w:val="000000" w:themeColor="text1"/>
          <w:sz w:val="24"/>
          <w:szCs w:val="24"/>
        </w:rPr>
        <w:t>Fortalecer las condiciones de actores públicos y privados para la inclusión de las personas con discapacidad visual</w:t>
      </w:r>
    </w:p>
    <w:p w14:paraId="7B80327B" w14:textId="591F9081" w:rsidR="00527687" w:rsidRPr="005114CE" w:rsidRDefault="00527687" w:rsidP="00DD5A67">
      <w:pPr>
        <w:pStyle w:val="Prrafodelista"/>
        <w:numPr>
          <w:ilvl w:val="0"/>
          <w:numId w:val="21"/>
        </w:numPr>
        <w:spacing w:after="0" w:line="240" w:lineRule="auto"/>
        <w:jc w:val="both"/>
        <w:rPr>
          <w:rFonts w:ascii="Arial" w:hAnsi="Arial" w:cs="Arial"/>
          <w:b/>
          <w:color w:val="000000" w:themeColor="text1"/>
          <w:sz w:val="24"/>
          <w:szCs w:val="24"/>
        </w:rPr>
      </w:pPr>
      <w:r w:rsidRPr="005114CE">
        <w:rPr>
          <w:rFonts w:ascii="Arial" w:hAnsi="Arial" w:cs="Arial"/>
          <w:color w:val="000000" w:themeColor="text1"/>
          <w:sz w:val="24"/>
          <w:szCs w:val="24"/>
        </w:rPr>
        <w:t xml:space="preserve">Fortalecer la capacidad institucional para apoyar la gestión </w:t>
      </w:r>
      <w:r w:rsidR="00EF38F5" w:rsidRPr="005114CE">
        <w:rPr>
          <w:rFonts w:ascii="Arial" w:hAnsi="Arial" w:cs="Arial"/>
          <w:color w:val="000000" w:themeColor="text1"/>
          <w:sz w:val="24"/>
          <w:szCs w:val="24"/>
        </w:rPr>
        <w:t>de los</w:t>
      </w:r>
      <w:r w:rsidRPr="005114CE">
        <w:rPr>
          <w:rFonts w:ascii="Arial" w:hAnsi="Arial" w:cs="Arial"/>
          <w:color w:val="000000" w:themeColor="text1"/>
          <w:sz w:val="24"/>
          <w:szCs w:val="24"/>
        </w:rPr>
        <w:t xml:space="preserve"> procesos misionales y el cumplimiento de los objetivos del INCI</w:t>
      </w:r>
    </w:p>
    <w:p w14:paraId="001D864F" w14:textId="77777777" w:rsidR="001C32CA" w:rsidRPr="009D16CE" w:rsidRDefault="001C32CA" w:rsidP="001C32CA">
      <w:pPr>
        <w:pStyle w:val="Prrafodelista"/>
        <w:spacing w:after="0" w:line="240" w:lineRule="auto"/>
        <w:ind w:left="567"/>
        <w:jc w:val="both"/>
        <w:rPr>
          <w:rFonts w:ascii="Arial" w:hAnsi="Arial" w:cs="Arial"/>
          <w:b/>
          <w:color w:val="000000" w:themeColor="text1"/>
          <w:sz w:val="24"/>
          <w:szCs w:val="24"/>
        </w:rPr>
      </w:pPr>
    </w:p>
    <w:p w14:paraId="731A7917" w14:textId="77777777" w:rsidR="001C3309" w:rsidRPr="0095284D" w:rsidRDefault="001C3309" w:rsidP="00DD5A67">
      <w:pPr>
        <w:pStyle w:val="Ttulo1"/>
        <w:numPr>
          <w:ilvl w:val="0"/>
          <w:numId w:val="13"/>
        </w:numPr>
        <w:spacing w:before="0" w:line="240" w:lineRule="auto"/>
        <w:ind w:left="567" w:hanging="567"/>
        <w:jc w:val="both"/>
        <w:rPr>
          <w:rFonts w:cs="Arial"/>
          <w:color w:val="000000" w:themeColor="text1"/>
          <w:sz w:val="24"/>
          <w:szCs w:val="24"/>
        </w:rPr>
      </w:pPr>
      <w:bookmarkStart w:id="6" w:name="_Toc132032183"/>
      <w:r w:rsidRPr="0095284D">
        <w:rPr>
          <w:rFonts w:cs="Arial"/>
          <w:color w:val="000000" w:themeColor="text1"/>
          <w:sz w:val="24"/>
          <w:szCs w:val="24"/>
        </w:rPr>
        <w:t>ENFOQUE CONCEPTUAL</w:t>
      </w:r>
      <w:bookmarkEnd w:id="6"/>
    </w:p>
    <w:p w14:paraId="59A45604" w14:textId="77777777" w:rsidR="009D16CE" w:rsidRDefault="009D16CE" w:rsidP="009D16CE">
      <w:pPr>
        <w:autoSpaceDE w:val="0"/>
        <w:autoSpaceDN w:val="0"/>
        <w:adjustRightInd w:val="0"/>
        <w:spacing w:after="0" w:line="240" w:lineRule="auto"/>
        <w:jc w:val="both"/>
        <w:rPr>
          <w:rFonts w:ascii="Arial" w:hAnsi="Arial" w:cs="Arial"/>
          <w:color w:val="000000" w:themeColor="text1"/>
          <w:sz w:val="24"/>
          <w:szCs w:val="24"/>
        </w:rPr>
      </w:pPr>
    </w:p>
    <w:p w14:paraId="1084ACF3" w14:textId="3910566D" w:rsidR="0039485D" w:rsidRPr="0095284D" w:rsidRDefault="007F4A07" w:rsidP="009D16CE">
      <w:pPr>
        <w:autoSpaceDE w:val="0"/>
        <w:autoSpaceDN w:val="0"/>
        <w:adjustRightInd w:val="0"/>
        <w:spacing w:after="0" w:line="240" w:lineRule="auto"/>
        <w:jc w:val="both"/>
        <w:rPr>
          <w:rFonts w:ascii="Arial" w:hAnsi="Arial" w:cs="Arial"/>
          <w:color w:val="000000" w:themeColor="text1"/>
          <w:sz w:val="24"/>
          <w:szCs w:val="24"/>
        </w:rPr>
      </w:pPr>
      <w:bookmarkStart w:id="7" w:name="_Hlk132031955"/>
      <w:bookmarkStart w:id="8" w:name="_Hlk126735546"/>
      <w:r>
        <w:rPr>
          <w:rFonts w:ascii="Arial" w:hAnsi="Arial" w:cs="Arial"/>
          <w:color w:val="000000" w:themeColor="text1"/>
          <w:sz w:val="24"/>
          <w:szCs w:val="24"/>
        </w:rPr>
        <w:t xml:space="preserve">La </w:t>
      </w:r>
      <w:r w:rsidR="003B5B48" w:rsidRPr="0095284D">
        <w:rPr>
          <w:rFonts w:ascii="Arial" w:hAnsi="Arial" w:cs="Arial"/>
          <w:color w:val="000000" w:themeColor="text1"/>
          <w:sz w:val="24"/>
          <w:szCs w:val="24"/>
        </w:rPr>
        <w:t>Convención sobre los Derechos de las Personas con Discapacidad de las Naciones Unidas con la Ley 1346 de 2009</w:t>
      </w:r>
      <w:r w:rsidR="00AE7633" w:rsidRPr="0095284D">
        <w:rPr>
          <w:rStyle w:val="Refdenotaalpie"/>
          <w:rFonts w:ascii="Arial" w:hAnsi="Arial" w:cs="Arial"/>
          <w:color w:val="000000" w:themeColor="text1"/>
          <w:sz w:val="24"/>
          <w:szCs w:val="24"/>
        </w:rPr>
        <w:footnoteReference w:id="1"/>
      </w:r>
      <w:r w:rsidR="003B5B48" w:rsidRPr="0095284D">
        <w:rPr>
          <w:rFonts w:ascii="Arial" w:hAnsi="Arial" w:cs="Arial"/>
          <w:color w:val="000000" w:themeColor="text1"/>
          <w:sz w:val="24"/>
          <w:szCs w:val="24"/>
        </w:rPr>
        <w:t xml:space="preserve">, junto con el CONPES social 166 de 2013 </w:t>
      </w:r>
      <w:r w:rsidR="001122D4">
        <w:rPr>
          <w:rFonts w:ascii="Arial" w:hAnsi="Arial" w:cs="Arial"/>
          <w:color w:val="000000" w:themeColor="text1"/>
          <w:sz w:val="24"/>
          <w:szCs w:val="24"/>
        </w:rPr>
        <w:t xml:space="preserve">establece </w:t>
      </w:r>
      <w:r w:rsidR="003B5B48" w:rsidRPr="0095284D">
        <w:rPr>
          <w:rFonts w:ascii="Arial" w:hAnsi="Arial" w:cs="Arial"/>
          <w:color w:val="000000" w:themeColor="text1"/>
          <w:sz w:val="24"/>
          <w:szCs w:val="24"/>
        </w:rPr>
        <w:t>la Política Pública Nacional de Discapacidad e Inclusión Social</w:t>
      </w:r>
      <w:r w:rsidR="001122D4">
        <w:rPr>
          <w:rFonts w:ascii="Arial" w:hAnsi="Arial" w:cs="Arial"/>
          <w:color w:val="000000" w:themeColor="text1"/>
          <w:sz w:val="24"/>
          <w:szCs w:val="24"/>
        </w:rPr>
        <w:t xml:space="preserve"> y</w:t>
      </w:r>
      <w:r w:rsidR="0039485D" w:rsidRPr="0095284D">
        <w:rPr>
          <w:rFonts w:ascii="Arial" w:hAnsi="Arial" w:cs="Arial"/>
          <w:color w:val="000000" w:themeColor="text1"/>
          <w:sz w:val="24"/>
          <w:szCs w:val="24"/>
        </w:rPr>
        <w:t xml:space="preserve"> </w:t>
      </w:r>
      <w:r w:rsidR="007D4894" w:rsidRPr="0095284D">
        <w:rPr>
          <w:rFonts w:ascii="Arial" w:hAnsi="Arial" w:cs="Arial"/>
          <w:color w:val="000000" w:themeColor="text1"/>
          <w:sz w:val="24"/>
          <w:szCs w:val="24"/>
        </w:rPr>
        <w:t>document</w:t>
      </w:r>
      <w:r w:rsidR="0039485D" w:rsidRPr="0095284D">
        <w:rPr>
          <w:rFonts w:ascii="Arial" w:hAnsi="Arial" w:cs="Arial"/>
          <w:color w:val="000000" w:themeColor="text1"/>
          <w:sz w:val="24"/>
          <w:szCs w:val="24"/>
        </w:rPr>
        <w:t xml:space="preserve">a </w:t>
      </w:r>
      <w:r w:rsidR="0096510C" w:rsidRPr="0095284D">
        <w:rPr>
          <w:rFonts w:ascii="Arial" w:hAnsi="Arial" w:cs="Arial"/>
          <w:color w:val="000000" w:themeColor="text1"/>
          <w:sz w:val="24"/>
          <w:szCs w:val="24"/>
        </w:rPr>
        <w:t>que la inclusión efectiva de la población con discapacidad</w:t>
      </w:r>
      <w:r w:rsidR="00B63FBA" w:rsidRPr="0095284D">
        <w:rPr>
          <w:rFonts w:ascii="Arial" w:hAnsi="Arial" w:cs="Arial"/>
          <w:color w:val="000000" w:themeColor="text1"/>
          <w:sz w:val="24"/>
          <w:szCs w:val="24"/>
        </w:rPr>
        <w:t xml:space="preserve"> inicia con </w:t>
      </w:r>
      <w:r w:rsidR="0096510C" w:rsidRPr="0095284D">
        <w:rPr>
          <w:rFonts w:ascii="Arial" w:hAnsi="Arial" w:cs="Arial"/>
          <w:color w:val="000000" w:themeColor="text1"/>
          <w:sz w:val="24"/>
          <w:szCs w:val="24"/>
        </w:rPr>
        <w:t>“</w:t>
      </w:r>
      <w:r w:rsidR="00B7097A" w:rsidRPr="0095284D">
        <w:rPr>
          <w:rFonts w:ascii="Arial" w:hAnsi="Arial" w:cs="Arial"/>
          <w:color w:val="000000" w:themeColor="text1"/>
          <w:sz w:val="24"/>
          <w:szCs w:val="24"/>
        </w:rPr>
        <w:t>…el reconocimiento de que toda persona es titular de unos derechos inherentes. El objetivo ya no es la satisfacción de necesidades, sino la realización de derechos</w:t>
      </w:r>
      <w:r w:rsidR="00AE7633" w:rsidRPr="0095284D">
        <w:rPr>
          <w:rStyle w:val="Refdenotaalpie"/>
          <w:rFonts w:ascii="Arial" w:hAnsi="Arial" w:cs="Arial"/>
          <w:color w:val="000000" w:themeColor="text1"/>
          <w:sz w:val="24"/>
          <w:szCs w:val="24"/>
        </w:rPr>
        <w:footnoteReference w:id="2"/>
      </w:r>
      <w:r w:rsidR="00B7097A" w:rsidRPr="0095284D">
        <w:rPr>
          <w:rFonts w:ascii="Arial" w:hAnsi="Arial" w:cs="Arial"/>
          <w:color w:val="000000" w:themeColor="text1"/>
          <w:sz w:val="24"/>
          <w:szCs w:val="24"/>
        </w:rPr>
        <w:t>…</w:t>
      </w:r>
      <w:r w:rsidR="0096510C" w:rsidRPr="0095284D">
        <w:rPr>
          <w:rFonts w:ascii="Arial" w:hAnsi="Arial" w:cs="Arial"/>
          <w:color w:val="000000" w:themeColor="text1"/>
          <w:sz w:val="24"/>
          <w:szCs w:val="24"/>
        </w:rPr>
        <w:t>”, esto es que e</w:t>
      </w:r>
      <w:r w:rsidR="00B63FBA" w:rsidRPr="0095284D">
        <w:rPr>
          <w:rFonts w:ascii="Arial" w:hAnsi="Arial" w:cs="Arial"/>
          <w:color w:val="000000" w:themeColor="text1"/>
          <w:sz w:val="24"/>
          <w:szCs w:val="24"/>
        </w:rPr>
        <w:t>ste</w:t>
      </w:r>
      <w:r w:rsidR="0096510C" w:rsidRPr="0095284D">
        <w:rPr>
          <w:rFonts w:ascii="Arial" w:hAnsi="Arial" w:cs="Arial"/>
          <w:color w:val="000000" w:themeColor="text1"/>
          <w:sz w:val="24"/>
          <w:szCs w:val="24"/>
        </w:rPr>
        <w:t xml:space="preserve"> enfoque implica el reconocimiento </w:t>
      </w:r>
      <w:r w:rsidR="00B63FBA" w:rsidRPr="0095284D">
        <w:rPr>
          <w:rFonts w:ascii="Arial" w:hAnsi="Arial" w:cs="Arial"/>
          <w:color w:val="000000" w:themeColor="text1"/>
          <w:sz w:val="24"/>
          <w:szCs w:val="24"/>
        </w:rPr>
        <w:t>de los derechos</w:t>
      </w:r>
      <w:r w:rsidR="0096510C" w:rsidRPr="0095284D">
        <w:rPr>
          <w:rFonts w:ascii="Arial" w:hAnsi="Arial" w:cs="Arial"/>
          <w:color w:val="000000" w:themeColor="text1"/>
          <w:sz w:val="24"/>
          <w:szCs w:val="24"/>
        </w:rPr>
        <w:t xml:space="preserve"> para su realización, en un marco de deberes del estado y la sociedad </w:t>
      </w:r>
      <w:r w:rsidR="00250DF0" w:rsidRPr="0095284D">
        <w:rPr>
          <w:rFonts w:ascii="Arial" w:hAnsi="Arial" w:cs="Arial"/>
          <w:color w:val="000000" w:themeColor="text1"/>
          <w:sz w:val="24"/>
          <w:szCs w:val="24"/>
        </w:rPr>
        <w:t>colombiana</w:t>
      </w:r>
      <w:r w:rsidR="0096510C" w:rsidRPr="0095284D">
        <w:rPr>
          <w:rFonts w:ascii="Arial" w:hAnsi="Arial" w:cs="Arial"/>
          <w:color w:val="000000" w:themeColor="text1"/>
          <w:sz w:val="24"/>
          <w:szCs w:val="24"/>
        </w:rPr>
        <w:t xml:space="preserve"> en general.</w:t>
      </w:r>
      <w:r w:rsidR="007D4894" w:rsidRPr="0095284D">
        <w:rPr>
          <w:rFonts w:ascii="Arial" w:hAnsi="Arial" w:cs="Arial"/>
          <w:color w:val="000000" w:themeColor="text1"/>
          <w:sz w:val="24"/>
          <w:szCs w:val="24"/>
        </w:rPr>
        <w:t xml:space="preserve"> </w:t>
      </w:r>
    </w:p>
    <w:p w14:paraId="4CEBA36B" w14:textId="77777777" w:rsidR="009D16CE" w:rsidRDefault="009D16CE" w:rsidP="009D16CE">
      <w:pPr>
        <w:autoSpaceDE w:val="0"/>
        <w:autoSpaceDN w:val="0"/>
        <w:adjustRightInd w:val="0"/>
        <w:spacing w:after="0" w:line="240" w:lineRule="auto"/>
        <w:jc w:val="both"/>
        <w:rPr>
          <w:rFonts w:ascii="Arial" w:hAnsi="Arial" w:cs="Arial"/>
          <w:color w:val="000000" w:themeColor="text1"/>
          <w:sz w:val="24"/>
          <w:szCs w:val="24"/>
        </w:rPr>
      </w:pPr>
    </w:p>
    <w:p w14:paraId="06E9221B" w14:textId="2ED9666C" w:rsidR="00A46BDC" w:rsidRPr="001E3AA9" w:rsidRDefault="001E3AA9" w:rsidP="009D16CE">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E</w:t>
      </w:r>
      <w:r w:rsidR="0096510C" w:rsidRPr="001E3AA9">
        <w:rPr>
          <w:rFonts w:ascii="Arial" w:hAnsi="Arial" w:cs="Arial"/>
          <w:color w:val="000000" w:themeColor="text1"/>
          <w:sz w:val="24"/>
          <w:szCs w:val="24"/>
        </w:rPr>
        <w:t>l Plan Nacional de Desarrollo 20</w:t>
      </w:r>
      <w:r w:rsidR="004B60B4" w:rsidRPr="001E3AA9">
        <w:rPr>
          <w:rFonts w:ascii="Arial" w:hAnsi="Arial" w:cs="Arial"/>
          <w:color w:val="000000" w:themeColor="text1"/>
          <w:sz w:val="24"/>
          <w:szCs w:val="24"/>
        </w:rPr>
        <w:t>23</w:t>
      </w:r>
      <w:r w:rsidR="0096510C" w:rsidRPr="001E3AA9">
        <w:rPr>
          <w:rFonts w:ascii="Arial" w:hAnsi="Arial" w:cs="Arial"/>
          <w:color w:val="000000" w:themeColor="text1"/>
          <w:sz w:val="24"/>
          <w:szCs w:val="24"/>
        </w:rPr>
        <w:t>-202</w:t>
      </w:r>
      <w:r w:rsidR="004B60B4" w:rsidRPr="001E3AA9">
        <w:rPr>
          <w:rFonts w:ascii="Arial" w:hAnsi="Arial" w:cs="Arial"/>
          <w:color w:val="000000" w:themeColor="text1"/>
          <w:sz w:val="24"/>
          <w:szCs w:val="24"/>
        </w:rPr>
        <w:t>6</w:t>
      </w:r>
      <w:r w:rsidR="0096510C" w:rsidRPr="001E3AA9">
        <w:rPr>
          <w:rFonts w:ascii="Arial" w:hAnsi="Arial" w:cs="Arial"/>
          <w:color w:val="000000" w:themeColor="text1"/>
          <w:sz w:val="24"/>
          <w:szCs w:val="24"/>
        </w:rPr>
        <w:t>, denominado: “</w:t>
      </w:r>
      <w:r w:rsidR="004B60B4" w:rsidRPr="001E3AA9">
        <w:rPr>
          <w:rFonts w:ascii="Arial" w:hAnsi="Arial" w:cs="Arial"/>
          <w:color w:val="000000" w:themeColor="text1"/>
          <w:sz w:val="24"/>
          <w:szCs w:val="24"/>
        </w:rPr>
        <w:t>Colombia potencia mundial para la vida</w:t>
      </w:r>
      <w:r w:rsidR="0096510C" w:rsidRPr="001E3AA9">
        <w:rPr>
          <w:rFonts w:ascii="Arial" w:hAnsi="Arial" w:cs="Arial"/>
          <w:color w:val="000000" w:themeColor="text1"/>
          <w:sz w:val="24"/>
          <w:szCs w:val="24"/>
        </w:rPr>
        <w:t xml:space="preserve">” - en el </w:t>
      </w:r>
      <w:r w:rsidR="004B60B4" w:rsidRPr="001E3AA9">
        <w:rPr>
          <w:rFonts w:ascii="Arial" w:hAnsi="Arial" w:cs="Arial"/>
          <w:color w:val="000000" w:themeColor="text1"/>
          <w:sz w:val="24"/>
          <w:szCs w:val="24"/>
        </w:rPr>
        <w:t>capítulo “Colombia Sociedad para la Vida, Actores Sociales para el Cambio”</w:t>
      </w:r>
      <w:r w:rsidR="0096510C" w:rsidRPr="001E3AA9">
        <w:rPr>
          <w:rFonts w:ascii="Arial" w:hAnsi="Arial" w:cs="Arial"/>
          <w:color w:val="000000" w:themeColor="text1"/>
          <w:sz w:val="24"/>
          <w:szCs w:val="24"/>
        </w:rPr>
        <w:t xml:space="preserve">, </w:t>
      </w:r>
      <w:r w:rsidR="004B60B4" w:rsidRPr="001E3AA9">
        <w:rPr>
          <w:rFonts w:ascii="Arial" w:hAnsi="Arial" w:cs="Arial"/>
          <w:color w:val="000000" w:themeColor="text1"/>
          <w:sz w:val="24"/>
          <w:szCs w:val="24"/>
        </w:rPr>
        <w:t xml:space="preserve">menciona </w:t>
      </w:r>
      <w:r w:rsidR="00F97E4D">
        <w:rPr>
          <w:rFonts w:ascii="Arial" w:hAnsi="Arial" w:cs="Arial"/>
          <w:color w:val="000000" w:themeColor="text1"/>
          <w:sz w:val="24"/>
          <w:szCs w:val="24"/>
        </w:rPr>
        <w:t xml:space="preserve">en el apartado </w:t>
      </w:r>
      <w:r w:rsidR="004B60B4" w:rsidRPr="001E3AA9">
        <w:rPr>
          <w:rFonts w:ascii="Arial" w:hAnsi="Arial" w:cs="Arial"/>
          <w:color w:val="000000" w:themeColor="text1"/>
          <w:sz w:val="24"/>
          <w:szCs w:val="24"/>
        </w:rPr>
        <w:t>“Garantía hacia un mundo</w:t>
      </w:r>
      <w:r w:rsidRPr="001E3AA9">
        <w:rPr>
          <w:rFonts w:ascii="Arial" w:hAnsi="Arial" w:cs="Arial"/>
          <w:color w:val="000000" w:themeColor="text1"/>
          <w:sz w:val="24"/>
          <w:szCs w:val="24"/>
        </w:rPr>
        <w:t xml:space="preserve"> sin barreras para las personas con discapacidad”</w:t>
      </w:r>
      <w:r w:rsidR="00F97E4D">
        <w:rPr>
          <w:rFonts w:ascii="Arial" w:hAnsi="Arial" w:cs="Arial"/>
          <w:color w:val="000000" w:themeColor="text1"/>
          <w:sz w:val="24"/>
          <w:szCs w:val="24"/>
        </w:rPr>
        <w:t xml:space="preserve"> lo siguiente: </w:t>
      </w:r>
    </w:p>
    <w:p w14:paraId="5B94433B" w14:textId="3B20D2D6" w:rsidR="001E3AA9" w:rsidRDefault="001E3AA9" w:rsidP="009D16CE">
      <w:pPr>
        <w:autoSpaceDE w:val="0"/>
        <w:autoSpaceDN w:val="0"/>
        <w:adjustRightInd w:val="0"/>
        <w:spacing w:after="0" w:line="240" w:lineRule="auto"/>
        <w:jc w:val="both"/>
        <w:rPr>
          <w:rFonts w:ascii="Arial" w:hAnsi="Arial" w:cs="Arial"/>
          <w:color w:val="000000" w:themeColor="text1"/>
          <w:sz w:val="24"/>
          <w:szCs w:val="24"/>
        </w:rPr>
      </w:pPr>
    </w:p>
    <w:p w14:paraId="410D2921" w14:textId="666055CA" w:rsidR="008B13F1" w:rsidRPr="00CD7D25" w:rsidRDefault="00F97E4D" w:rsidP="008B13F1">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r w:rsidR="00CD7D25" w:rsidRPr="00CD7D25">
        <w:rPr>
          <w:rFonts w:ascii="Arial" w:hAnsi="Arial" w:cs="Arial"/>
          <w:color w:val="000000" w:themeColor="text1"/>
          <w:sz w:val="24"/>
          <w:szCs w:val="24"/>
        </w:rPr>
        <w:t>Ser potencia mundial de la vida significa dar a las poblaciones históricamente excluidas</w:t>
      </w:r>
      <w:r w:rsidR="008B13F1">
        <w:rPr>
          <w:rFonts w:ascii="Arial" w:hAnsi="Arial" w:cs="Arial"/>
          <w:color w:val="000000" w:themeColor="text1"/>
          <w:sz w:val="24"/>
          <w:szCs w:val="24"/>
        </w:rPr>
        <w:t>,</w:t>
      </w:r>
      <w:r w:rsidR="00CD7D25" w:rsidRPr="00CD7D25">
        <w:rPr>
          <w:rFonts w:ascii="Arial" w:hAnsi="Arial" w:cs="Arial"/>
          <w:color w:val="000000" w:themeColor="text1"/>
          <w:sz w:val="24"/>
          <w:szCs w:val="24"/>
        </w:rPr>
        <w:t xml:space="preserve"> condiciones que reconozcan que merecen vivir con dignidad en un contexto de igualdad y no discriminación. Según el DANE (2022), en 2005 había 2.585.224 personas con alguna discapacidad (</w:t>
      </w:r>
      <w:proofErr w:type="spellStart"/>
      <w:r w:rsidR="00CD7D25" w:rsidRPr="00CD7D25">
        <w:rPr>
          <w:rFonts w:ascii="Arial" w:hAnsi="Arial" w:cs="Arial"/>
          <w:color w:val="000000" w:themeColor="text1"/>
          <w:sz w:val="24"/>
          <w:szCs w:val="24"/>
        </w:rPr>
        <w:t>PcD</w:t>
      </w:r>
      <w:proofErr w:type="spellEnd"/>
      <w:r w:rsidR="00CD7D25" w:rsidRPr="00CD7D25">
        <w:rPr>
          <w:rFonts w:ascii="Arial" w:hAnsi="Arial" w:cs="Arial"/>
          <w:color w:val="000000" w:themeColor="text1"/>
          <w:sz w:val="24"/>
          <w:szCs w:val="24"/>
        </w:rPr>
        <w:t>) y para 2018 el número de personas con discapacidad se incrementó a 3.134.036</w:t>
      </w:r>
      <w:r w:rsidR="008B13F1">
        <w:rPr>
          <w:rFonts w:ascii="Arial" w:hAnsi="Arial" w:cs="Arial"/>
          <w:color w:val="000000" w:themeColor="text1"/>
          <w:sz w:val="24"/>
          <w:szCs w:val="24"/>
        </w:rPr>
        <w:t xml:space="preserve">, personas que han </w:t>
      </w:r>
      <w:r w:rsidR="00CD7D25" w:rsidRPr="00CD7D25">
        <w:rPr>
          <w:rFonts w:ascii="Arial" w:hAnsi="Arial" w:cs="Arial"/>
          <w:color w:val="000000" w:themeColor="text1"/>
          <w:sz w:val="24"/>
          <w:szCs w:val="24"/>
        </w:rPr>
        <w:t>sido víctimas de exclusión no solo social sino también institucional</w:t>
      </w:r>
      <w:r w:rsidR="008B13F1">
        <w:rPr>
          <w:rFonts w:ascii="Arial" w:hAnsi="Arial" w:cs="Arial"/>
          <w:color w:val="000000" w:themeColor="text1"/>
          <w:sz w:val="24"/>
          <w:szCs w:val="24"/>
        </w:rPr>
        <w:t>.</w:t>
      </w:r>
    </w:p>
    <w:p w14:paraId="1171C81B" w14:textId="35C71DA5" w:rsidR="00F97E4D" w:rsidRDefault="00F97E4D" w:rsidP="00CD7D25">
      <w:pPr>
        <w:autoSpaceDE w:val="0"/>
        <w:autoSpaceDN w:val="0"/>
        <w:adjustRightInd w:val="0"/>
        <w:spacing w:after="0" w:line="240" w:lineRule="auto"/>
        <w:jc w:val="both"/>
        <w:rPr>
          <w:rFonts w:ascii="Arial" w:hAnsi="Arial" w:cs="Arial"/>
          <w:color w:val="000000" w:themeColor="text1"/>
          <w:sz w:val="24"/>
          <w:szCs w:val="24"/>
        </w:rPr>
      </w:pPr>
    </w:p>
    <w:p w14:paraId="285B9CAD" w14:textId="4FD432FD" w:rsidR="00CD7D25" w:rsidRPr="00CD7D25" w:rsidRDefault="00CD7D25" w:rsidP="00CD7D25">
      <w:pPr>
        <w:autoSpaceDE w:val="0"/>
        <w:autoSpaceDN w:val="0"/>
        <w:adjustRightInd w:val="0"/>
        <w:spacing w:after="0" w:line="240" w:lineRule="auto"/>
        <w:jc w:val="both"/>
        <w:rPr>
          <w:rFonts w:ascii="Arial" w:hAnsi="Arial" w:cs="Arial"/>
          <w:color w:val="000000" w:themeColor="text1"/>
          <w:sz w:val="24"/>
          <w:szCs w:val="24"/>
        </w:rPr>
      </w:pPr>
      <w:r w:rsidRPr="00CD7D25">
        <w:rPr>
          <w:rFonts w:ascii="Arial" w:hAnsi="Arial" w:cs="Arial"/>
          <w:color w:val="000000" w:themeColor="text1"/>
          <w:sz w:val="24"/>
          <w:szCs w:val="24"/>
        </w:rPr>
        <w:t xml:space="preserve">La </w:t>
      </w:r>
      <w:r w:rsidR="00F97E4D">
        <w:rPr>
          <w:rFonts w:ascii="Arial" w:hAnsi="Arial" w:cs="Arial"/>
          <w:color w:val="000000" w:themeColor="text1"/>
          <w:sz w:val="24"/>
          <w:szCs w:val="24"/>
        </w:rPr>
        <w:t xml:space="preserve">población con discapacidad </w:t>
      </w:r>
      <w:r w:rsidRPr="00CD7D25">
        <w:rPr>
          <w:rFonts w:ascii="Arial" w:hAnsi="Arial" w:cs="Arial"/>
          <w:color w:val="000000" w:themeColor="text1"/>
          <w:sz w:val="24"/>
          <w:szCs w:val="24"/>
        </w:rPr>
        <w:t xml:space="preserve">ha </w:t>
      </w:r>
      <w:r w:rsidR="008B13F1">
        <w:rPr>
          <w:rFonts w:ascii="Arial" w:hAnsi="Arial" w:cs="Arial"/>
          <w:color w:val="000000" w:themeColor="text1"/>
          <w:sz w:val="24"/>
          <w:szCs w:val="24"/>
        </w:rPr>
        <w:t xml:space="preserve">estado </w:t>
      </w:r>
      <w:r w:rsidRPr="00CD7D25">
        <w:rPr>
          <w:rFonts w:ascii="Arial" w:hAnsi="Arial" w:cs="Arial"/>
          <w:color w:val="000000" w:themeColor="text1"/>
          <w:sz w:val="24"/>
          <w:szCs w:val="24"/>
        </w:rPr>
        <w:t>en situación de marginación sistemática</w:t>
      </w:r>
      <w:r w:rsidR="008B13F1">
        <w:rPr>
          <w:rFonts w:ascii="Arial" w:hAnsi="Arial" w:cs="Arial"/>
          <w:color w:val="000000" w:themeColor="text1"/>
          <w:sz w:val="24"/>
          <w:szCs w:val="24"/>
        </w:rPr>
        <w:t xml:space="preserve">, </w:t>
      </w:r>
      <w:r w:rsidRPr="00CD7D25">
        <w:rPr>
          <w:rFonts w:ascii="Arial" w:hAnsi="Arial" w:cs="Arial"/>
          <w:color w:val="000000" w:themeColor="text1"/>
          <w:sz w:val="24"/>
          <w:szCs w:val="24"/>
        </w:rPr>
        <w:t xml:space="preserve">en un escenario de desprotección en el que ni el Estado ni la sociedad han logrado desarrollar herramientas reales de inclusión social por cuenta de los imaginarios y las estigmatizaciones que </w:t>
      </w:r>
      <w:r w:rsidR="00F97E4D" w:rsidRPr="00CD7D25">
        <w:rPr>
          <w:rFonts w:ascii="Arial" w:hAnsi="Arial" w:cs="Arial"/>
          <w:color w:val="000000" w:themeColor="text1"/>
          <w:sz w:val="24"/>
          <w:szCs w:val="24"/>
        </w:rPr>
        <w:t>aún</w:t>
      </w:r>
      <w:r w:rsidRPr="00CD7D25">
        <w:rPr>
          <w:rFonts w:ascii="Arial" w:hAnsi="Arial" w:cs="Arial"/>
          <w:color w:val="000000" w:themeColor="text1"/>
          <w:sz w:val="24"/>
          <w:szCs w:val="24"/>
        </w:rPr>
        <w:t xml:space="preserve"> prevalecen.</w:t>
      </w:r>
    </w:p>
    <w:p w14:paraId="4ED4F09F" w14:textId="77777777" w:rsidR="00F97E4D" w:rsidRDefault="00F97E4D" w:rsidP="00CD7D25">
      <w:pPr>
        <w:autoSpaceDE w:val="0"/>
        <w:autoSpaceDN w:val="0"/>
        <w:adjustRightInd w:val="0"/>
        <w:spacing w:after="0" w:line="240" w:lineRule="auto"/>
        <w:jc w:val="both"/>
        <w:rPr>
          <w:rFonts w:ascii="Arial" w:hAnsi="Arial" w:cs="Arial"/>
          <w:color w:val="000000" w:themeColor="text1"/>
          <w:sz w:val="24"/>
          <w:szCs w:val="24"/>
        </w:rPr>
      </w:pPr>
    </w:p>
    <w:p w14:paraId="6AC02C09" w14:textId="0A7185E9" w:rsidR="00F97E4D" w:rsidRDefault="00CD7D25" w:rsidP="00CD7D25">
      <w:pPr>
        <w:autoSpaceDE w:val="0"/>
        <w:autoSpaceDN w:val="0"/>
        <w:adjustRightInd w:val="0"/>
        <w:spacing w:after="0" w:line="240" w:lineRule="auto"/>
        <w:jc w:val="both"/>
        <w:rPr>
          <w:rFonts w:ascii="Arial" w:hAnsi="Arial" w:cs="Arial"/>
          <w:color w:val="000000" w:themeColor="text1"/>
          <w:sz w:val="24"/>
          <w:szCs w:val="24"/>
        </w:rPr>
      </w:pPr>
      <w:r w:rsidRPr="00CD7D25">
        <w:rPr>
          <w:rFonts w:ascii="Arial" w:hAnsi="Arial" w:cs="Arial"/>
          <w:color w:val="000000" w:themeColor="text1"/>
          <w:sz w:val="24"/>
          <w:szCs w:val="24"/>
        </w:rPr>
        <w:t xml:space="preserve">Esto se traduce en enormes limitaciones para el acceso a educación de calidad, servicios de salud accesibles e inclusión laboral, y termina afectando las posibilidades de desarrollar proyectos de vida autónomos e independientes. A pesar de los avances normativos y de que existe una mayor </w:t>
      </w:r>
      <w:proofErr w:type="spellStart"/>
      <w:r w:rsidRPr="00CD7D25">
        <w:rPr>
          <w:rFonts w:ascii="Arial" w:hAnsi="Arial" w:cs="Arial"/>
          <w:color w:val="000000" w:themeColor="text1"/>
          <w:sz w:val="24"/>
          <w:szCs w:val="24"/>
        </w:rPr>
        <w:t>visibilización</w:t>
      </w:r>
      <w:proofErr w:type="spellEnd"/>
      <w:r w:rsidRPr="00CD7D25">
        <w:rPr>
          <w:rFonts w:ascii="Arial" w:hAnsi="Arial" w:cs="Arial"/>
          <w:color w:val="000000" w:themeColor="text1"/>
          <w:sz w:val="24"/>
          <w:szCs w:val="24"/>
        </w:rPr>
        <w:t xml:space="preserve"> de la población con discapacidad, las barreras actitudinales que impone el entorno son fuente cotidiana de marginación y segregación, lo que los enfrenta a una experiencia de </w:t>
      </w:r>
      <w:r w:rsidRPr="00CD7D25">
        <w:rPr>
          <w:rFonts w:ascii="Arial" w:hAnsi="Arial" w:cs="Arial"/>
          <w:color w:val="000000" w:themeColor="text1"/>
          <w:sz w:val="24"/>
          <w:szCs w:val="24"/>
        </w:rPr>
        <w:lastRenderedPageBreak/>
        <w:t>vida limitada,</w:t>
      </w:r>
      <w:r w:rsidR="00F97E4D">
        <w:rPr>
          <w:rFonts w:ascii="Arial" w:hAnsi="Arial" w:cs="Arial"/>
          <w:color w:val="000000" w:themeColor="text1"/>
          <w:sz w:val="24"/>
          <w:szCs w:val="24"/>
        </w:rPr>
        <w:t xml:space="preserve"> </w:t>
      </w:r>
      <w:r w:rsidRPr="00CD7D25">
        <w:rPr>
          <w:rFonts w:ascii="Arial" w:hAnsi="Arial" w:cs="Arial"/>
          <w:color w:val="000000" w:themeColor="text1"/>
          <w:sz w:val="24"/>
          <w:szCs w:val="24"/>
        </w:rPr>
        <w:t>llena de carencias e injusticias y sin oportunidades reales de proyección.</w:t>
      </w:r>
    </w:p>
    <w:p w14:paraId="15DDF397" w14:textId="77777777" w:rsidR="00F97E4D" w:rsidRDefault="00F97E4D" w:rsidP="00CD7D25">
      <w:pPr>
        <w:autoSpaceDE w:val="0"/>
        <w:autoSpaceDN w:val="0"/>
        <w:adjustRightInd w:val="0"/>
        <w:spacing w:after="0" w:line="240" w:lineRule="auto"/>
        <w:jc w:val="both"/>
        <w:rPr>
          <w:rFonts w:ascii="Arial" w:hAnsi="Arial" w:cs="Arial"/>
          <w:color w:val="000000" w:themeColor="text1"/>
          <w:sz w:val="24"/>
          <w:szCs w:val="24"/>
        </w:rPr>
      </w:pPr>
    </w:p>
    <w:p w14:paraId="41034222" w14:textId="5A1FED42" w:rsidR="00CD7D25" w:rsidRPr="00CD7D25" w:rsidRDefault="00CD7D25" w:rsidP="00CD7D25">
      <w:pPr>
        <w:autoSpaceDE w:val="0"/>
        <w:autoSpaceDN w:val="0"/>
        <w:adjustRightInd w:val="0"/>
        <w:spacing w:after="0" w:line="240" w:lineRule="auto"/>
        <w:jc w:val="both"/>
        <w:rPr>
          <w:rFonts w:ascii="Arial" w:hAnsi="Arial" w:cs="Arial"/>
          <w:color w:val="000000" w:themeColor="text1"/>
          <w:sz w:val="24"/>
          <w:szCs w:val="24"/>
        </w:rPr>
      </w:pPr>
      <w:r w:rsidRPr="00CD7D25">
        <w:rPr>
          <w:rFonts w:ascii="Arial" w:hAnsi="Arial" w:cs="Arial"/>
          <w:color w:val="000000" w:themeColor="text1"/>
          <w:sz w:val="24"/>
          <w:szCs w:val="24"/>
        </w:rPr>
        <w:t xml:space="preserve">La transformación social debe incluir a todas las poblaciones y enfocarse hacia la </w:t>
      </w:r>
    </w:p>
    <w:p w14:paraId="6ADE997C" w14:textId="75570126" w:rsidR="00CD7D25" w:rsidRPr="00CD7D25" w:rsidRDefault="00CD7D25" w:rsidP="008B13F1">
      <w:pPr>
        <w:autoSpaceDE w:val="0"/>
        <w:autoSpaceDN w:val="0"/>
        <w:adjustRightInd w:val="0"/>
        <w:spacing w:after="0" w:line="240" w:lineRule="auto"/>
        <w:jc w:val="both"/>
        <w:rPr>
          <w:rFonts w:ascii="Arial" w:hAnsi="Arial" w:cs="Arial"/>
          <w:color w:val="000000" w:themeColor="text1"/>
          <w:sz w:val="24"/>
          <w:szCs w:val="24"/>
        </w:rPr>
      </w:pPr>
      <w:r w:rsidRPr="00CD7D25">
        <w:rPr>
          <w:rFonts w:ascii="Arial" w:hAnsi="Arial" w:cs="Arial"/>
          <w:color w:val="000000" w:themeColor="text1"/>
          <w:sz w:val="24"/>
          <w:szCs w:val="24"/>
        </w:rPr>
        <w:t xml:space="preserve">generación de condiciones que permitan que aquéllas que han sido excluidas históricamente cuenten con garantías el para el ejercicio de sus derechos en condiciones de igualdad. En el caso de las personas con discapacidad, como población de especial protección constitucional, la acción debe enfocarse hacia el derribamiento definitivo de las barreras actitudinales, físicas y comunicativas que han perpetuado su exclusión. </w:t>
      </w:r>
    </w:p>
    <w:p w14:paraId="1A118565" w14:textId="77777777" w:rsidR="00F97E4D" w:rsidRDefault="00F97E4D" w:rsidP="00CD7D25">
      <w:pPr>
        <w:autoSpaceDE w:val="0"/>
        <w:autoSpaceDN w:val="0"/>
        <w:adjustRightInd w:val="0"/>
        <w:spacing w:after="0" w:line="240" w:lineRule="auto"/>
        <w:jc w:val="both"/>
        <w:rPr>
          <w:rFonts w:ascii="Arial" w:hAnsi="Arial" w:cs="Arial"/>
          <w:color w:val="000000" w:themeColor="text1"/>
          <w:sz w:val="24"/>
          <w:szCs w:val="24"/>
        </w:rPr>
      </w:pPr>
    </w:p>
    <w:p w14:paraId="09944B97" w14:textId="402AF7AA" w:rsidR="00CD7D25" w:rsidRPr="00CD7D25" w:rsidRDefault="00CD7D25" w:rsidP="00CD7D25">
      <w:pPr>
        <w:autoSpaceDE w:val="0"/>
        <w:autoSpaceDN w:val="0"/>
        <w:adjustRightInd w:val="0"/>
        <w:spacing w:after="0" w:line="240" w:lineRule="auto"/>
        <w:jc w:val="both"/>
        <w:rPr>
          <w:rFonts w:ascii="Arial" w:hAnsi="Arial" w:cs="Arial"/>
          <w:color w:val="000000" w:themeColor="text1"/>
          <w:sz w:val="24"/>
          <w:szCs w:val="24"/>
        </w:rPr>
      </w:pPr>
      <w:r w:rsidRPr="00CD7D25">
        <w:rPr>
          <w:rFonts w:ascii="Arial" w:hAnsi="Arial" w:cs="Arial"/>
          <w:color w:val="000000" w:themeColor="text1"/>
          <w:sz w:val="24"/>
          <w:szCs w:val="24"/>
        </w:rPr>
        <w:t xml:space="preserve">Esta perspectiva debe entonces profundizar los esfuerzos aún insuficientes para promover cambios que incorporen a la población con discapacidad en las dinámicas </w:t>
      </w:r>
    </w:p>
    <w:p w14:paraId="19249CA0" w14:textId="77777777" w:rsidR="00CD7D25" w:rsidRPr="00CD7D25" w:rsidRDefault="00CD7D25" w:rsidP="00CD7D25">
      <w:pPr>
        <w:autoSpaceDE w:val="0"/>
        <w:autoSpaceDN w:val="0"/>
        <w:adjustRightInd w:val="0"/>
        <w:spacing w:after="0" w:line="240" w:lineRule="auto"/>
        <w:jc w:val="both"/>
        <w:rPr>
          <w:rFonts w:ascii="Arial" w:hAnsi="Arial" w:cs="Arial"/>
          <w:color w:val="000000" w:themeColor="text1"/>
          <w:sz w:val="24"/>
          <w:szCs w:val="24"/>
        </w:rPr>
      </w:pPr>
      <w:r w:rsidRPr="00CD7D25">
        <w:rPr>
          <w:rFonts w:ascii="Arial" w:hAnsi="Arial" w:cs="Arial"/>
          <w:color w:val="000000" w:themeColor="text1"/>
          <w:sz w:val="24"/>
          <w:szCs w:val="24"/>
        </w:rPr>
        <w:t xml:space="preserve">sociales, culturales, económicas y políticas del país y desarrollar acciones adicionales. </w:t>
      </w:r>
    </w:p>
    <w:p w14:paraId="387EC770" w14:textId="77777777" w:rsidR="00F97E4D" w:rsidRDefault="00F97E4D" w:rsidP="00CD7D25">
      <w:pPr>
        <w:autoSpaceDE w:val="0"/>
        <w:autoSpaceDN w:val="0"/>
        <w:adjustRightInd w:val="0"/>
        <w:spacing w:after="0" w:line="240" w:lineRule="auto"/>
        <w:jc w:val="both"/>
        <w:rPr>
          <w:rFonts w:ascii="Arial" w:hAnsi="Arial" w:cs="Arial"/>
          <w:color w:val="000000" w:themeColor="text1"/>
          <w:sz w:val="24"/>
          <w:szCs w:val="24"/>
        </w:rPr>
      </w:pPr>
    </w:p>
    <w:p w14:paraId="754532E2" w14:textId="1896E813" w:rsidR="00CD7D25" w:rsidRDefault="00CD7D25" w:rsidP="00CD7D25">
      <w:pPr>
        <w:autoSpaceDE w:val="0"/>
        <w:autoSpaceDN w:val="0"/>
        <w:adjustRightInd w:val="0"/>
        <w:spacing w:after="0" w:line="240" w:lineRule="auto"/>
        <w:jc w:val="both"/>
        <w:rPr>
          <w:rFonts w:ascii="Arial" w:hAnsi="Arial" w:cs="Arial"/>
          <w:color w:val="000000" w:themeColor="text1"/>
          <w:sz w:val="24"/>
          <w:szCs w:val="24"/>
        </w:rPr>
      </w:pPr>
      <w:r w:rsidRPr="00CD7D25">
        <w:rPr>
          <w:rFonts w:ascii="Arial" w:hAnsi="Arial" w:cs="Arial"/>
          <w:color w:val="000000" w:themeColor="text1"/>
          <w:sz w:val="24"/>
          <w:szCs w:val="24"/>
        </w:rPr>
        <w:t>La perspectiva diferencial en el abordaje de esta población debe estar presente en</w:t>
      </w:r>
      <w:r w:rsidR="00F97E4D">
        <w:rPr>
          <w:rFonts w:ascii="Arial" w:hAnsi="Arial" w:cs="Arial"/>
          <w:color w:val="000000" w:themeColor="text1"/>
          <w:sz w:val="24"/>
          <w:szCs w:val="24"/>
        </w:rPr>
        <w:t xml:space="preserve"> </w:t>
      </w:r>
      <w:r w:rsidRPr="00CD7D25">
        <w:rPr>
          <w:rFonts w:ascii="Arial" w:hAnsi="Arial" w:cs="Arial"/>
          <w:color w:val="000000" w:themeColor="text1"/>
          <w:sz w:val="24"/>
          <w:szCs w:val="24"/>
        </w:rPr>
        <w:t>toda la acción del Estado, con miras a terminar con la segregación que redunda en prácticas de estigmatización y privación de derechos. Las personas con discapacidad constituyen un grupo que tiene la posibilidad de contribuir en la construcción de una sociedad tolerante e inclusiva y, por ello, más fuerte. Eso implica garantizar no solo su acceso a derechos básicos con miras a su independencia y autonomía, sino también la creación de condiciones de participación significativa en los asuntos que son de su incumbencia</w:t>
      </w:r>
      <w:r w:rsidR="00F97E4D">
        <w:rPr>
          <w:rFonts w:ascii="Arial" w:hAnsi="Arial" w:cs="Arial"/>
          <w:color w:val="000000" w:themeColor="text1"/>
          <w:sz w:val="24"/>
          <w:szCs w:val="24"/>
        </w:rPr>
        <w:t>”</w:t>
      </w:r>
    </w:p>
    <w:p w14:paraId="673AC771" w14:textId="77777777" w:rsidR="00CD7D25" w:rsidRDefault="00CD7D25" w:rsidP="00CD7D25">
      <w:pPr>
        <w:autoSpaceDE w:val="0"/>
        <w:autoSpaceDN w:val="0"/>
        <w:adjustRightInd w:val="0"/>
        <w:spacing w:after="0" w:line="240" w:lineRule="auto"/>
        <w:jc w:val="both"/>
        <w:rPr>
          <w:rFonts w:ascii="Arial" w:hAnsi="Arial" w:cs="Arial"/>
          <w:color w:val="000000" w:themeColor="text1"/>
          <w:sz w:val="24"/>
          <w:szCs w:val="24"/>
        </w:rPr>
      </w:pPr>
    </w:p>
    <w:p w14:paraId="566D6E87" w14:textId="09E0EF44" w:rsidR="001A4CAE" w:rsidRPr="0095284D" w:rsidRDefault="00927D98" w:rsidP="009D16CE">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De acuerdo con lo anterior, para </w:t>
      </w:r>
      <w:r w:rsidR="0039485D" w:rsidRPr="005114CE">
        <w:rPr>
          <w:rFonts w:ascii="Arial" w:hAnsi="Arial" w:cs="Arial"/>
          <w:color w:val="000000" w:themeColor="text1"/>
          <w:sz w:val="24"/>
          <w:szCs w:val="24"/>
        </w:rPr>
        <w:t>el cuatrienio</w:t>
      </w:r>
      <w:r w:rsidR="00F97E4D" w:rsidRPr="005114CE">
        <w:rPr>
          <w:rFonts w:ascii="Arial" w:hAnsi="Arial" w:cs="Arial"/>
          <w:color w:val="000000" w:themeColor="text1"/>
          <w:sz w:val="24"/>
          <w:szCs w:val="24"/>
        </w:rPr>
        <w:t xml:space="preserve"> 2023-2026,</w:t>
      </w:r>
      <w:r w:rsidR="0039485D" w:rsidRPr="005114CE">
        <w:rPr>
          <w:rFonts w:ascii="Arial" w:hAnsi="Arial" w:cs="Arial"/>
          <w:color w:val="000000" w:themeColor="text1"/>
          <w:sz w:val="24"/>
          <w:szCs w:val="24"/>
        </w:rPr>
        <w:t xml:space="preserve"> </w:t>
      </w:r>
      <w:r w:rsidR="00123086" w:rsidRPr="005114CE">
        <w:rPr>
          <w:rFonts w:ascii="Arial" w:hAnsi="Arial" w:cs="Arial"/>
          <w:color w:val="000000" w:themeColor="text1"/>
          <w:sz w:val="24"/>
          <w:szCs w:val="24"/>
        </w:rPr>
        <w:t xml:space="preserve">el </w:t>
      </w:r>
      <w:r w:rsidR="005114CE">
        <w:rPr>
          <w:rFonts w:ascii="Arial" w:hAnsi="Arial" w:cs="Arial"/>
          <w:color w:val="000000" w:themeColor="text1"/>
          <w:sz w:val="24"/>
          <w:szCs w:val="24"/>
        </w:rPr>
        <w:t xml:space="preserve">Instituto Nacional para Ciegos, </w:t>
      </w:r>
      <w:r w:rsidR="00123086" w:rsidRPr="005114CE">
        <w:rPr>
          <w:rFonts w:ascii="Arial" w:hAnsi="Arial" w:cs="Arial"/>
          <w:color w:val="000000" w:themeColor="text1"/>
          <w:sz w:val="24"/>
          <w:szCs w:val="24"/>
        </w:rPr>
        <w:t xml:space="preserve">INCI </w:t>
      </w:r>
      <w:r>
        <w:rPr>
          <w:rFonts w:ascii="Arial" w:hAnsi="Arial" w:cs="Arial"/>
          <w:color w:val="000000" w:themeColor="text1"/>
          <w:sz w:val="24"/>
          <w:szCs w:val="24"/>
        </w:rPr>
        <w:t xml:space="preserve">pretende </w:t>
      </w:r>
      <w:r w:rsidR="00123086" w:rsidRPr="005114CE">
        <w:rPr>
          <w:rFonts w:ascii="Arial" w:hAnsi="Arial" w:cs="Arial"/>
          <w:color w:val="000000" w:themeColor="text1"/>
          <w:sz w:val="24"/>
          <w:szCs w:val="24"/>
        </w:rPr>
        <w:t>orienta</w:t>
      </w:r>
      <w:r>
        <w:rPr>
          <w:rFonts w:ascii="Arial" w:hAnsi="Arial" w:cs="Arial"/>
          <w:color w:val="000000" w:themeColor="text1"/>
          <w:sz w:val="24"/>
          <w:szCs w:val="24"/>
        </w:rPr>
        <w:t>r</w:t>
      </w:r>
      <w:r w:rsidR="00123086" w:rsidRPr="005114CE">
        <w:rPr>
          <w:rFonts w:ascii="Arial" w:hAnsi="Arial" w:cs="Arial"/>
          <w:color w:val="000000" w:themeColor="text1"/>
          <w:sz w:val="24"/>
          <w:szCs w:val="24"/>
        </w:rPr>
        <w:t xml:space="preserve"> </w:t>
      </w:r>
      <w:r w:rsidR="005114CE" w:rsidRPr="005114CE">
        <w:rPr>
          <w:rFonts w:ascii="Arial" w:hAnsi="Arial" w:cs="Arial"/>
          <w:color w:val="000000" w:themeColor="text1"/>
          <w:sz w:val="24"/>
          <w:szCs w:val="24"/>
        </w:rPr>
        <w:t xml:space="preserve">sus </w:t>
      </w:r>
      <w:r w:rsidR="00123086" w:rsidRPr="005114CE">
        <w:rPr>
          <w:rFonts w:ascii="Arial" w:hAnsi="Arial" w:cs="Arial"/>
          <w:color w:val="000000" w:themeColor="text1"/>
          <w:sz w:val="24"/>
          <w:szCs w:val="24"/>
        </w:rPr>
        <w:t xml:space="preserve">acciones </w:t>
      </w:r>
      <w:r w:rsidR="005B1483" w:rsidRPr="005114CE">
        <w:rPr>
          <w:rFonts w:ascii="Arial" w:hAnsi="Arial" w:cs="Arial"/>
          <w:color w:val="000000" w:themeColor="text1"/>
          <w:sz w:val="24"/>
          <w:szCs w:val="24"/>
        </w:rPr>
        <w:t xml:space="preserve">en </w:t>
      </w:r>
      <w:r w:rsidR="005114CE" w:rsidRPr="005114CE">
        <w:rPr>
          <w:rFonts w:ascii="Arial" w:hAnsi="Arial" w:cs="Arial"/>
          <w:color w:val="000000" w:themeColor="text1"/>
          <w:sz w:val="24"/>
          <w:szCs w:val="24"/>
        </w:rPr>
        <w:t xml:space="preserve">el </w:t>
      </w:r>
      <w:r w:rsidR="005114CE" w:rsidRPr="005114CE">
        <w:rPr>
          <w:rStyle w:val="xcontentpasted0"/>
          <w:rFonts w:ascii="Arial" w:hAnsi="Arial" w:cs="Arial"/>
          <w:color w:val="000000"/>
          <w:sz w:val="24"/>
          <w:szCs w:val="24"/>
          <w:bdr w:val="none" w:sz="0" w:space="0" w:color="auto" w:frame="1"/>
        </w:rPr>
        <w:t xml:space="preserve">fortalecimiento de las condiciones de atención </w:t>
      </w:r>
      <w:r w:rsidR="005114CE">
        <w:rPr>
          <w:rStyle w:val="xcontentpasted0"/>
          <w:rFonts w:ascii="Arial" w:hAnsi="Arial" w:cs="Arial"/>
          <w:color w:val="000000"/>
          <w:sz w:val="24"/>
          <w:szCs w:val="24"/>
          <w:bdr w:val="none" w:sz="0" w:space="0" w:color="auto" w:frame="1"/>
        </w:rPr>
        <w:t xml:space="preserve">para </w:t>
      </w:r>
      <w:r w:rsidR="005114CE" w:rsidRPr="005114CE">
        <w:rPr>
          <w:rStyle w:val="xcontentpasted0"/>
          <w:rFonts w:ascii="Arial" w:hAnsi="Arial" w:cs="Arial"/>
          <w:color w:val="000000"/>
          <w:sz w:val="24"/>
          <w:szCs w:val="24"/>
          <w:bdr w:val="none" w:sz="0" w:space="0" w:color="auto" w:frame="1"/>
        </w:rPr>
        <w:t xml:space="preserve"> las personas con discapacidad visual,</w:t>
      </w:r>
      <w:r w:rsidR="006A23BD" w:rsidRPr="005114CE">
        <w:rPr>
          <w:rFonts w:ascii="Arial" w:hAnsi="Arial" w:cs="Arial"/>
          <w:color w:val="000000" w:themeColor="text1"/>
          <w:sz w:val="24"/>
          <w:szCs w:val="24"/>
        </w:rPr>
        <w:t xml:space="preserve"> teniendo como referencia </w:t>
      </w:r>
      <w:r w:rsidR="005114CE" w:rsidRPr="005114CE">
        <w:rPr>
          <w:rFonts w:ascii="Arial" w:hAnsi="Arial" w:cs="Arial"/>
          <w:color w:val="000000" w:themeColor="text1"/>
          <w:sz w:val="24"/>
          <w:szCs w:val="24"/>
        </w:rPr>
        <w:t>la normatividad vigente</w:t>
      </w:r>
      <w:r w:rsidR="006A23BD" w:rsidRPr="005114CE">
        <w:rPr>
          <w:rFonts w:ascii="Arial" w:hAnsi="Arial" w:cs="Arial"/>
          <w:color w:val="000000" w:themeColor="text1"/>
          <w:sz w:val="24"/>
          <w:szCs w:val="24"/>
        </w:rPr>
        <w:t xml:space="preserve">, </w:t>
      </w:r>
      <w:r w:rsidR="005C5627" w:rsidRPr="005114CE">
        <w:rPr>
          <w:rFonts w:ascii="Arial" w:hAnsi="Arial" w:cs="Arial"/>
          <w:color w:val="000000" w:themeColor="text1"/>
          <w:sz w:val="24"/>
          <w:szCs w:val="24"/>
        </w:rPr>
        <w:t xml:space="preserve">con </w:t>
      </w:r>
      <w:r w:rsidR="005114CE" w:rsidRPr="005114CE">
        <w:rPr>
          <w:rFonts w:ascii="Arial" w:hAnsi="Arial" w:cs="Arial"/>
          <w:color w:val="000000" w:themeColor="text1"/>
          <w:sz w:val="24"/>
          <w:szCs w:val="24"/>
        </w:rPr>
        <w:t>la</w:t>
      </w:r>
      <w:r w:rsidR="005C5627" w:rsidRPr="005114CE">
        <w:rPr>
          <w:rFonts w:ascii="Arial" w:hAnsi="Arial" w:cs="Arial"/>
          <w:color w:val="000000" w:themeColor="text1"/>
          <w:sz w:val="24"/>
          <w:szCs w:val="24"/>
        </w:rPr>
        <w:t xml:space="preserve"> </w:t>
      </w:r>
      <w:r w:rsidR="006A23BD" w:rsidRPr="005114CE">
        <w:rPr>
          <w:rFonts w:ascii="Arial" w:hAnsi="Arial" w:cs="Arial"/>
          <w:color w:val="000000" w:themeColor="text1"/>
          <w:sz w:val="24"/>
          <w:szCs w:val="24"/>
        </w:rPr>
        <w:t xml:space="preserve">cual se reglamenta, </w:t>
      </w:r>
      <w:r w:rsidR="005114CE" w:rsidRPr="005114CE">
        <w:rPr>
          <w:rFonts w:ascii="Arial" w:hAnsi="Arial" w:cs="Arial"/>
          <w:color w:val="000000" w:themeColor="text1"/>
          <w:sz w:val="24"/>
          <w:szCs w:val="24"/>
        </w:rPr>
        <w:t xml:space="preserve">la </w:t>
      </w:r>
      <w:r w:rsidR="006A23BD" w:rsidRPr="005114CE">
        <w:rPr>
          <w:rFonts w:ascii="Arial" w:hAnsi="Arial" w:cs="Arial"/>
          <w:color w:val="000000" w:themeColor="text1"/>
          <w:sz w:val="24"/>
          <w:szCs w:val="24"/>
        </w:rPr>
        <w:t xml:space="preserve">educación inclusiva, </w:t>
      </w:r>
      <w:r w:rsidR="00AE7633" w:rsidRPr="005114CE">
        <w:rPr>
          <w:rFonts w:ascii="Arial" w:hAnsi="Arial" w:cs="Arial"/>
          <w:color w:val="000000" w:themeColor="text1"/>
          <w:sz w:val="24"/>
          <w:szCs w:val="24"/>
        </w:rPr>
        <w:t xml:space="preserve">el derecho de acceso a la información </w:t>
      </w:r>
      <w:r w:rsidR="005114CE" w:rsidRPr="005114CE">
        <w:rPr>
          <w:rFonts w:ascii="Arial" w:hAnsi="Arial" w:cs="Arial"/>
          <w:color w:val="000000" w:themeColor="text1"/>
          <w:sz w:val="24"/>
          <w:szCs w:val="24"/>
        </w:rPr>
        <w:t xml:space="preserve">y </w:t>
      </w:r>
      <w:r w:rsidR="00AE7633" w:rsidRPr="005114CE">
        <w:rPr>
          <w:rFonts w:ascii="Arial" w:hAnsi="Arial" w:cs="Arial"/>
          <w:color w:val="000000" w:themeColor="text1"/>
          <w:sz w:val="24"/>
          <w:szCs w:val="24"/>
        </w:rPr>
        <w:t>al espacio físico</w:t>
      </w:r>
      <w:r w:rsidR="005C5627" w:rsidRPr="005114CE">
        <w:rPr>
          <w:rFonts w:ascii="Arial" w:hAnsi="Arial" w:cs="Arial"/>
          <w:color w:val="000000" w:themeColor="text1"/>
          <w:sz w:val="24"/>
          <w:szCs w:val="24"/>
        </w:rPr>
        <w:t xml:space="preserve">; </w:t>
      </w:r>
      <w:r w:rsidR="005114CE" w:rsidRPr="005114CE">
        <w:rPr>
          <w:rFonts w:ascii="Arial" w:hAnsi="Arial" w:cs="Arial"/>
          <w:color w:val="000000" w:themeColor="text1"/>
          <w:sz w:val="24"/>
          <w:szCs w:val="24"/>
        </w:rPr>
        <w:t xml:space="preserve">las </w:t>
      </w:r>
      <w:r w:rsidR="005C5627" w:rsidRPr="005114CE">
        <w:rPr>
          <w:rFonts w:ascii="Arial" w:hAnsi="Arial" w:cs="Arial"/>
          <w:color w:val="000000" w:themeColor="text1"/>
          <w:sz w:val="24"/>
          <w:szCs w:val="24"/>
        </w:rPr>
        <w:t>políticas que involucr</w:t>
      </w:r>
      <w:r>
        <w:rPr>
          <w:rFonts w:ascii="Arial" w:hAnsi="Arial" w:cs="Arial"/>
          <w:color w:val="000000" w:themeColor="text1"/>
          <w:sz w:val="24"/>
          <w:szCs w:val="24"/>
        </w:rPr>
        <w:t>a</w:t>
      </w:r>
      <w:r w:rsidR="005C5627" w:rsidRPr="005114CE">
        <w:rPr>
          <w:rFonts w:ascii="Arial" w:hAnsi="Arial" w:cs="Arial"/>
          <w:color w:val="000000" w:themeColor="text1"/>
          <w:sz w:val="24"/>
          <w:szCs w:val="24"/>
        </w:rPr>
        <w:t xml:space="preserve">n el aparato productivo que </w:t>
      </w:r>
      <w:r w:rsidR="005114CE" w:rsidRPr="005114CE">
        <w:rPr>
          <w:rFonts w:ascii="Arial" w:hAnsi="Arial" w:cs="Arial"/>
          <w:color w:val="000000" w:themeColor="text1"/>
          <w:sz w:val="24"/>
          <w:szCs w:val="24"/>
        </w:rPr>
        <w:t xml:space="preserve">permitan </w:t>
      </w:r>
      <w:r w:rsidR="005C5627" w:rsidRPr="005114CE">
        <w:rPr>
          <w:rFonts w:ascii="Arial" w:hAnsi="Arial" w:cs="Arial"/>
          <w:color w:val="000000" w:themeColor="text1"/>
          <w:sz w:val="24"/>
          <w:szCs w:val="24"/>
        </w:rPr>
        <w:t xml:space="preserve">la vinculación </w:t>
      </w:r>
      <w:r>
        <w:rPr>
          <w:rFonts w:ascii="Arial" w:hAnsi="Arial" w:cs="Arial"/>
          <w:color w:val="000000" w:themeColor="text1"/>
          <w:sz w:val="24"/>
          <w:szCs w:val="24"/>
        </w:rPr>
        <w:t xml:space="preserve">laboral </w:t>
      </w:r>
      <w:r w:rsidR="005C5627" w:rsidRPr="005114CE">
        <w:rPr>
          <w:rFonts w:ascii="Arial" w:hAnsi="Arial" w:cs="Arial"/>
          <w:color w:val="000000" w:themeColor="text1"/>
          <w:sz w:val="24"/>
          <w:szCs w:val="24"/>
        </w:rPr>
        <w:t xml:space="preserve">de </w:t>
      </w:r>
      <w:r>
        <w:rPr>
          <w:rFonts w:ascii="Arial" w:hAnsi="Arial" w:cs="Arial"/>
          <w:color w:val="000000" w:themeColor="text1"/>
          <w:sz w:val="24"/>
          <w:szCs w:val="24"/>
        </w:rPr>
        <w:t xml:space="preserve">las </w:t>
      </w:r>
      <w:r w:rsidR="005C5627" w:rsidRPr="005114CE">
        <w:rPr>
          <w:rFonts w:ascii="Arial" w:hAnsi="Arial" w:cs="Arial"/>
          <w:color w:val="000000" w:themeColor="text1"/>
          <w:sz w:val="24"/>
          <w:szCs w:val="24"/>
        </w:rPr>
        <w:t>personas con</w:t>
      </w:r>
      <w:r w:rsidR="005C5627" w:rsidRPr="0095284D">
        <w:rPr>
          <w:rFonts w:ascii="Arial" w:hAnsi="Arial" w:cs="Arial"/>
          <w:color w:val="000000" w:themeColor="text1"/>
          <w:sz w:val="24"/>
          <w:szCs w:val="24"/>
        </w:rPr>
        <w:t xml:space="preserve"> di</w:t>
      </w:r>
      <w:r w:rsidR="005114CE">
        <w:rPr>
          <w:rFonts w:ascii="Arial" w:hAnsi="Arial" w:cs="Arial"/>
          <w:color w:val="000000" w:themeColor="text1"/>
          <w:sz w:val="24"/>
          <w:szCs w:val="24"/>
        </w:rPr>
        <w:t>s</w:t>
      </w:r>
      <w:r w:rsidR="005C5627" w:rsidRPr="0095284D">
        <w:rPr>
          <w:rFonts w:ascii="Arial" w:hAnsi="Arial" w:cs="Arial"/>
          <w:color w:val="000000" w:themeColor="text1"/>
          <w:sz w:val="24"/>
          <w:szCs w:val="24"/>
        </w:rPr>
        <w:t>ca</w:t>
      </w:r>
      <w:r w:rsidR="005114CE">
        <w:rPr>
          <w:rFonts w:ascii="Arial" w:hAnsi="Arial" w:cs="Arial"/>
          <w:color w:val="000000" w:themeColor="text1"/>
          <w:sz w:val="24"/>
          <w:szCs w:val="24"/>
        </w:rPr>
        <w:t>pa</w:t>
      </w:r>
      <w:r w:rsidR="005C5627" w:rsidRPr="0095284D">
        <w:rPr>
          <w:rFonts w:ascii="Arial" w:hAnsi="Arial" w:cs="Arial"/>
          <w:color w:val="000000" w:themeColor="text1"/>
          <w:sz w:val="24"/>
          <w:szCs w:val="24"/>
        </w:rPr>
        <w:t xml:space="preserve">cidad visual </w:t>
      </w:r>
      <w:r w:rsidR="005114CE">
        <w:rPr>
          <w:rFonts w:ascii="Arial" w:hAnsi="Arial" w:cs="Arial"/>
          <w:color w:val="000000" w:themeColor="text1"/>
          <w:sz w:val="24"/>
          <w:szCs w:val="24"/>
        </w:rPr>
        <w:t>y</w:t>
      </w:r>
      <w:r w:rsidR="005C5627" w:rsidRPr="0095284D">
        <w:rPr>
          <w:rFonts w:ascii="Arial" w:hAnsi="Arial" w:cs="Arial"/>
          <w:color w:val="000000" w:themeColor="text1"/>
          <w:sz w:val="24"/>
          <w:szCs w:val="24"/>
        </w:rPr>
        <w:t xml:space="preserve"> </w:t>
      </w:r>
      <w:r w:rsidR="005114CE">
        <w:rPr>
          <w:rFonts w:ascii="Arial" w:hAnsi="Arial" w:cs="Arial"/>
          <w:color w:val="000000" w:themeColor="text1"/>
          <w:sz w:val="24"/>
          <w:szCs w:val="24"/>
        </w:rPr>
        <w:t xml:space="preserve">la </w:t>
      </w:r>
      <w:r w:rsidR="0078176E" w:rsidRPr="0095284D">
        <w:rPr>
          <w:rFonts w:ascii="Arial" w:hAnsi="Arial" w:cs="Arial"/>
          <w:color w:val="000000" w:themeColor="text1"/>
          <w:sz w:val="24"/>
          <w:szCs w:val="24"/>
        </w:rPr>
        <w:t>promo</w:t>
      </w:r>
      <w:r w:rsidR="005114CE">
        <w:rPr>
          <w:rFonts w:ascii="Arial" w:hAnsi="Arial" w:cs="Arial"/>
          <w:color w:val="000000" w:themeColor="text1"/>
          <w:sz w:val="24"/>
          <w:szCs w:val="24"/>
        </w:rPr>
        <w:t xml:space="preserve">ción </w:t>
      </w:r>
      <w:r>
        <w:rPr>
          <w:rFonts w:ascii="Arial" w:hAnsi="Arial" w:cs="Arial"/>
          <w:color w:val="000000" w:themeColor="text1"/>
          <w:sz w:val="24"/>
          <w:szCs w:val="24"/>
        </w:rPr>
        <w:t xml:space="preserve">y el fortalecimiento </w:t>
      </w:r>
      <w:r w:rsidR="005114CE">
        <w:rPr>
          <w:rFonts w:ascii="Arial" w:hAnsi="Arial" w:cs="Arial"/>
          <w:color w:val="000000" w:themeColor="text1"/>
          <w:sz w:val="24"/>
          <w:szCs w:val="24"/>
        </w:rPr>
        <w:t xml:space="preserve">de </w:t>
      </w:r>
      <w:r w:rsidR="0078176E" w:rsidRPr="0095284D">
        <w:rPr>
          <w:rFonts w:ascii="Arial" w:hAnsi="Arial" w:cs="Arial"/>
          <w:color w:val="000000" w:themeColor="text1"/>
          <w:sz w:val="24"/>
          <w:szCs w:val="24"/>
        </w:rPr>
        <w:t xml:space="preserve">la participación </w:t>
      </w:r>
      <w:r w:rsidR="005114CE">
        <w:rPr>
          <w:rFonts w:ascii="Arial" w:hAnsi="Arial" w:cs="Arial"/>
          <w:color w:val="000000" w:themeColor="text1"/>
          <w:sz w:val="24"/>
          <w:szCs w:val="24"/>
        </w:rPr>
        <w:t xml:space="preserve">para </w:t>
      </w:r>
      <w:r w:rsidR="0078176E" w:rsidRPr="0095284D">
        <w:rPr>
          <w:rFonts w:ascii="Arial" w:hAnsi="Arial" w:cs="Arial"/>
          <w:color w:val="000000" w:themeColor="text1"/>
          <w:sz w:val="24"/>
          <w:szCs w:val="24"/>
        </w:rPr>
        <w:t xml:space="preserve"> </w:t>
      </w:r>
      <w:r>
        <w:rPr>
          <w:rFonts w:ascii="Arial" w:hAnsi="Arial" w:cs="Arial"/>
          <w:color w:val="000000" w:themeColor="text1"/>
          <w:sz w:val="24"/>
          <w:szCs w:val="24"/>
        </w:rPr>
        <w:t xml:space="preserve">contar con herramientas que les permitan </w:t>
      </w:r>
      <w:r w:rsidR="0078176E" w:rsidRPr="0095284D">
        <w:rPr>
          <w:rFonts w:ascii="Arial" w:hAnsi="Arial" w:cs="Arial"/>
          <w:color w:val="000000" w:themeColor="text1"/>
          <w:sz w:val="24"/>
          <w:szCs w:val="24"/>
        </w:rPr>
        <w:t xml:space="preserve">hacer </w:t>
      </w:r>
      <w:r w:rsidR="005C5627" w:rsidRPr="0095284D">
        <w:rPr>
          <w:rFonts w:ascii="Arial" w:hAnsi="Arial" w:cs="Arial"/>
          <w:color w:val="000000" w:themeColor="text1"/>
          <w:sz w:val="24"/>
          <w:szCs w:val="24"/>
        </w:rPr>
        <w:t xml:space="preserve">efectivos </w:t>
      </w:r>
      <w:r w:rsidR="00DF17F5">
        <w:rPr>
          <w:rFonts w:ascii="Arial" w:hAnsi="Arial" w:cs="Arial"/>
          <w:color w:val="000000" w:themeColor="text1"/>
          <w:sz w:val="24"/>
          <w:szCs w:val="24"/>
        </w:rPr>
        <w:t xml:space="preserve">sus </w:t>
      </w:r>
      <w:r w:rsidR="005C5627" w:rsidRPr="0095284D">
        <w:rPr>
          <w:rFonts w:ascii="Arial" w:hAnsi="Arial" w:cs="Arial"/>
          <w:color w:val="000000" w:themeColor="text1"/>
          <w:sz w:val="24"/>
          <w:szCs w:val="24"/>
        </w:rPr>
        <w:t>derechos</w:t>
      </w:r>
      <w:r w:rsidR="0078176E" w:rsidRPr="0095284D">
        <w:rPr>
          <w:rFonts w:ascii="Arial" w:hAnsi="Arial" w:cs="Arial"/>
          <w:color w:val="000000" w:themeColor="text1"/>
          <w:sz w:val="24"/>
          <w:szCs w:val="24"/>
        </w:rPr>
        <w:t>.</w:t>
      </w:r>
    </w:p>
    <w:bookmarkEnd w:id="7"/>
    <w:p w14:paraId="3F3602DD" w14:textId="77777777" w:rsidR="009D16CE" w:rsidRDefault="009D16CE" w:rsidP="009D16CE">
      <w:pPr>
        <w:autoSpaceDE w:val="0"/>
        <w:autoSpaceDN w:val="0"/>
        <w:adjustRightInd w:val="0"/>
        <w:spacing w:after="0" w:line="240" w:lineRule="auto"/>
        <w:jc w:val="both"/>
        <w:rPr>
          <w:rFonts w:ascii="Arial" w:hAnsi="Arial" w:cs="Arial"/>
          <w:color w:val="000000" w:themeColor="text1"/>
          <w:sz w:val="24"/>
          <w:szCs w:val="24"/>
        </w:rPr>
      </w:pPr>
    </w:p>
    <w:p w14:paraId="49E9A250" w14:textId="52A3480A" w:rsidR="00E64D3D" w:rsidRDefault="0078176E" w:rsidP="00E64D3D">
      <w:pPr>
        <w:autoSpaceDE w:val="0"/>
        <w:autoSpaceDN w:val="0"/>
        <w:adjustRightInd w:val="0"/>
        <w:spacing w:after="0" w:line="240" w:lineRule="auto"/>
        <w:jc w:val="both"/>
        <w:rPr>
          <w:rFonts w:ascii="Arial" w:hAnsi="Arial" w:cs="Arial"/>
          <w:color w:val="333333"/>
          <w:sz w:val="24"/>
          <w:szCs w:val="24"/>
          <w:shd w:val="clear" w:color="auto" w:fill="FFFFFF"/>
        </w:rPr>
      </w:pPr>
      <w:r w:rsidRPr="0095284D">
        <w:rPr>
          <w:rFonts w:ascii="Arial" w:hAnsi="Arial" w:cs="Arial"/>
          <w:color w:val="000000" w:themeColor="text1"/>
          <w:sz w:val="24"/>
          <w:szCs w:val="24"/>
        </w:rPr>
        <w:t xml:space="preserve">Se continúa </w:t>
      </w:r>
      <w:r w:rsidR="008B13F1">
        <w:rPr>
          <w:rFonts w:ascii="Arial" w:hAnsi="Arial" w:cs="Arial"/>
          <w:color w:val="000000" w:themeColor="text1"/>
          <w:sz w:val="24"/>
          <w:szCs w:val="24"/>
        </w:rPr>
        <w:t xml:space="preserve">con </w:t>
      </w:r>
      <w:r w:rsidRPr="0095284D">
        <w:rPr>
          <w:rFonts w:ascii="Arial" w:hAnsi="Arial" w:cs="Arial"/>
          <w:color w:val="000000" w:themeColor="text1"/>
          <w:sz w:val="24"/>
          <w:szCs w:val="24"/>
        </w:rPr>
        <w:t xml:space="preserve">la apuesta </w:t>
      </w:r>
      <w:r w:rsidR="00DF17F5">
        <w:rPr>
          <w:rFonts w:ascii="Arial" w:hAnsi="Arial" w:cs="Arial"/>
          <w:color w:val="000000" w:themeColor="text1"/>
          <w:sz w:val="24"/>
          <w:szCs w:val="24"/>
        </w:rPr>
        <w:t>de p</w:t>
      </w:r>
      <w:r w:rsidR="00DF17F5" w:rsidRPr="00DF17F5">
        <w:rPr>
          <w:rFonts w:ascii="Arial" w:hAnsi="Arial" w:cs="Arial"/>
          <w:color w:val="000000" w:themeColor="text1"/>
          <w:sz w:val="24"/>
          <w:szCs w:val="24"/>
        </w:rPr>
        <w:t xml:space="preserve">roducir libros, textos y material en tinta, </w:t>
      </w:r>
      <w:proofErr w:type="spellStart"/>
      <w:r w:rsidR="00DF17F5" w:rsidRPr="00DF17F5">
        <w:rPr>
          <w:rFonts w:ascii="Arial" w:hAnsi="Arial" w:cs="Arial"/>
          <w:color w:val="000000" w:themeColor="text1"/>
          <w:sz w:val="24"/>
          <w:szCs w:val="24"/>
        </w:rPr>
        <w:t>macrotipo</w:t>
      </w:r>
      <w:proofErr w:type="spellEnd"/>
      <w:r w:rsidR="00DF17F5" w:rsidRPr="00DF17F5">
        <w:rPr>
          <w:rFonts w:ascii="Arial" w:hAnsi="Arial" w:cs="Arial"/>
          <w:color w:val="000000" w:themeColor="text1"/>
          <w:sz w:val="24"/>
          <w:szCs w:val="24"/>
        </w:rPr>
        <w:t>, sistema braille y relieve</w:t>
      </w:r>
      <w:r w:rsidRPr="0095284D">
        <w:rPr>
          <w:rFonts w:ascii="Arial" w:hAnsi="Arial" w:cs="Arial"/>
          <w:color w:val="000000" w:themeColor="text1"/>
          <w:sz w:val="24"/>
          <w:szCs w:val="24"/>
        </w:rPr>
        <w:t xml:space="preserve">, </w:t>
      </w:r>
      <w:r w:rsidR="00DF17F5">
        <w:rPr>
          <w:rFonts w:ascii="Arial" w:hAnsi="Arial" w:cs="Arial"/>
          <w:color w:val="000000" w:themeColor="text1"/>
          <w:sz w:val="24"/>
          <w:szCs w:val="24"/>
        </w:rPr>
        <w:t>p</w:t>
      </w:r>
      <w:r w:rsidR="00DF17F5" w:rsidRPr="00DF17F5">
        <w:rPr>
          <w:rFonts w:ascii="Arial" w:hAnsi="Arial" w:cs="Arial"/>
          <w:color w:val="000000" w:themeColor="text1"/>
          <w:sz w:val="24"/>
          <w:szCs w:val="24"/>
        </w:rPr>
        <w:t xml:space="preserve">roducir y/o adaptar productos o recursos en formatos accesibles para el acceso a la </w:t>
      </w:r>
      <w:r w:rsidR="008B6EE6" w:rsidRPr="00DF17F5">
        <w:rPr>
          <w:rFonts w:ascii="Arial" w:hAnsi="Arial" w:cs="Arial"/>
          <w:color w:val="000000" w:themeColor="text1"/>
          <w:sz w:val="24"/>
          <w:szCs w:val="24"/>
        </w:rPr>
        <w:t>información</w:t>
      </w:r>
      <w:r w:rsidR="00DF17F5" w:rsidRPr="00DF17F5">
        <w:rPr>
          <w:rFonts w:ascii="Arial" w:hAnsi="Arial" w:cs="Arial"/>
          <w:color w:val="000000" w:themeColor="text1"/>
          <w:sz w:val="24"/>
          <w:szCs w:val="24"/>
        </w:rPr>
        <w:t xml:space="preserve"> y al conocimiento de las personas con discapacidad visual</w:t>
      </w:r>
      <w:r w:rsidRPr="0095284D">
        <w:rPr>
          <w:rFonts w:ascii="Arial" w:hAnsi="Arial" w:cs="Arial"/>
          <w:color w:val="000000" w:themeColor="text1"/>
          <w:sz w:val="24"/>
          <w:szCs w:val="24"/>
        </w:rPr>
        <w:t xml:space="preserve">, </w:t>
      </w:r>
      <w:r w:rsidR="00305335">
        <w:rPr>
          <w:rFonts w:ascii="Arial" w:hAnsi="Arial" w:cs="Arial"/>
          <w:color w:val="000000" w:themeColor="text1"/>
          <w:sz w:val="24"/>
          <w:szCs w:val="24"/>
        </w:rPr>
        <w:t xml:space="preserve">e </w:t>
      </w:r>
      <w:r w:rsidR="00B63FBA" w:rsidRPr="0095284D">
        <w:rPr>
          <w:rFonts w:ascii="Arial" w:hAnsi="Arial" w:cs="Arial"/>
          <w:color w:val="000000" w:themeColor="text1"/>
          <w:sz w:val="24"/>
          <w:szCs w:val="24"/>
        </w:rPr>
        <w:t>igualmente</w:t>
      </w:r>
      <w:r w:rsidRPr="0095284D">
        <w:rPr>
          <w:rFonts w:ascii="Arial" w:hAnsi="Arial" w:cs="Arial"/>
          <w:color w:val="000000" w:themeColor="text1"/>
          <w:sz w:val="24"/>
          <w:szCs w:val="24"/>
        </w:rPr>
        <w:t xml:space="preserve"> </w:t>
      </w:r>
      <w:r w:rsidR="00305335">
        <w:rPr>
          <w:rFonts w:ascii="Arial" w:hAnsi="Arial" w:cs="Arial"/>
          <w:color w:val="000000" w:themeColor="text1"/>
          <w:sz w:val="24"/>
          <w:szCs w:val="24"/>
        </w:rPr>
        <w:t>la producción de</w:t>
      </w:r>
      <w:r w:rsidRPr="0095284D">
        <w:rPr>
          <w:rFonts w:ascii="Arial" w:hAnsi="Arial" w:cs="Arial"/>
          <w:color w:val="000000" w:themeColor="text1"/>
          <w:sz w:val="24"/>
          <w:szCs w:val="24"/>
        </w:rPr>
        <w:t xml:space="preserve"> contenidos radiales </w:t>
      </w:r>
      <w:r w:rsidR="00305335">
        <w:rPr>
          <w:rFonts w:ascii="Arial" w:hAnsi="Arial" w:cs="Arial"/>
          <w:color w:val="000000" w:themeColor="text1"/>
          <w:sz w:val="24"/>
          <w:szCs w:val="24"/>
        </w:rPr>
        <w:t>y audiovisuales en</w:t>
      </w:r>
      <w:r w:rsidR="00B63FBA" w:rsidRPr="0095284D">
        <w:rPr>
          <w:rFonts w:ascii="Arial" w:hAnsi="Arial" w:cs="Arial"/>
          <w:color w:val="000000" w:themeColor="text1"/>
          <w:sz w:val="24"/>
          <w:szCs w:val="24"/>
        </w:rPr>
        <w:t xml:space="preserve"> temas sobre discapacidad visual</w:t>
      </w:r>
      <w:r w:rsidR="00E64D3D">
        <w:rPr>
          <w:rFonts w:ascii="Arial" w:hAnsi="Arial" w:cs="Arial"/>
          <w:color w:val="000000" w:themeColor="text1"/>
          <w:sz w:val="24"/>
          <w:szCs w:val="24"/>
        </w:rPr>
        <w:t xml:space="preserve"> </w:t>
      </w:r>
      <w:r w:rsidR="008B13F1">
        <w:rPr>
          <w:rFonts w:ascii="Arial" w:hAnsi="Arial" w:cs="Arial"/>
          <w:color w:val="000000" w:themeColor="text1"/>
          <w:sz w:val="24"/>
          <w:szCs w:val="24"/>
        </w:rPr>
        <w:t xml:space="preserve">dando </w:t>
      </w:r>
      <w:r w:rsidR="009F0E12">
        <w:rPr>
          <w:rFonts w:ascii="Arial" w:hAnsi="Arial" w:cs="Arial"/>
          <w:color w:val="000000" w:themeColor="text1"/>
          <w:sz w:val="24"/>
          <w:szCs w:val="24"/>
        </w:rPr>
        <w:t xml:space="preserve">cumplimiento a la </w:t>
      </w:r>
      <w:r w:rsidR="00E64D3D" w:rsidRPr="00E64D3D">
        <w:rPr>
          <w:rFonts w:ascii="Arial" w:hAnsi="Arial" w:cs="Arial"/>
          <w:color w:val="000000" w:themeColor="text1"/>
          <w:sz w:val="24"/>
          <w:szCs w:val="24"/>
        </w:rPr>
        <w:t>Ley 2265 de 2022</w:t>
      </w:r>
      <w:r w:rsidR="00E64D3D" w:rsidRPr="00175B13">
        <w:rPr>
          <w:rFonts w:ascii="Arial" w:hAnsi="Arial" w:cs="Arial"/>
          <w:color w:val="000000" w:themeColor="text1"/>
          <w:sz w:val="24"/>
          <w:szCs w:val="24"/>
        </w:rPr>
        <w:t xml:space="preserve"> </w:t>
      </w:r>
      <w:r w:rsidR="009F0E12">
        <w:rPr>
          <w:rFonts w:ascii="Arial" w:hAnsi="Arial" w:cs="Arial"/>
          <w:color w:val="000000" w:themeColor="text1"/>
          <w:sz w:val="24"/>
          <w:szCs w:val="24"/>
        </w:rPr>
        <w:t xml:space="preserve">la cual </w:t>
      </w:r>
      <w:r w:rsidR="00E64D3D">
        <w:rPr>
          <w:rFonts w:ascii="Arial" w:hAnsi="Arial" w:cs="Arial"/>
          <w:color w:val="000000" w:themeColor="text1"/>
          <w:sz w:val="24"/>
          <w:szCs w:val="24"/>
        </w:rPr>
        <w:t xml:space="preserve">menciona que se debe </w:t>
      </w:r>
      <w:r w:rsidR="00E64D3D" w:rsidRPr="00175B13">
        <w:rPr>
          <w:rFonts w:ascii="Arial" w:hAnsi="Arial" w:cs="Arial"/>
          <w:color w:val="333333"/>
          <w:sz w:val="24"/>
          <w:szCs w:val="24"/>
          <w:shd w:val="clear" w:color="auto" w:fill="FFFFFF"/>
        </w:rPr>
        <w:t>asegurar el acceso a la información para las personas con discapacidad visual, servicios turísticos y sitios de interés de carácter público por medio del uso de aplicaciones móviles, la utilización de otros medios tecnológicos, digitales, informativos disponibles, o por medio del sistema braille</w:t>
      </w:r>
      <w:bookmarkEnd w:id="8"/>
      <w:r w:rsidR="00E64D3D" w:rsidRPr="00175B13">
        <w:rPr>
          <w:rFonts w:ascii="Arial" w:hAnsi="Arial" w:cs="Arial"/>
          <w:color w:val="333333"/>
          <w:sz w:val="24"/>
          <w:szCs w:val="24"/>
          <w:shd w:val="clear" w:color="auto" w:fill="FFFFFF"/>
        </w:rPr>
        <w:t>.</w:t>
      </w:r>
    </w:p>
    <w:p w14:paraId="5D0F8D89" w14:textId="25D40737" w:rsidR="00AC6914" w:rsidRDefault="00AC6914">
      <w:pPr>
        <w:rPr>
          <w:rFonts w:ascii="Arial" w:hAnsi="Arial" w:cs="Arial"/>
          <w:color w:val="333333"/>
          <w:sz w:val="24"/>
          <w:szCs w:val="24"/>
          <w:shd w:val="clear" w:color="auto" w:fill="FFFFFF"/>
        </w:rPr>
      </w:pPr>
      <w:r>
        <w:rPr>
          <w:rFonts w:ascii="Arial" w:hAnsi="Arial" w:cs="Arial"/>
          <w:color w:val="333333"/>
          <w:sz w:val="24"/>
          <w:szCs w:val="24"/>
          <w:shd w:val="clear" w:color="auto" w:fill="FFFFFF"/>
        </w:rPr>
        <w:br w:type="page"/>
      </w:r>
    </w:p>
    <w:p w14:paraId="52259EEC" w14:textId="77777777" w:rsidR="005662B4" w:rsidRDefault="005662B4" w:rsidP="00E64D3D">
      <w:pPr>
        <w:autoSpaceDE w:val="0"/>
        <w:autoSpaceDN w:val="0"/>
        <w:adjustRightInd w:val="0"/>
        <w:spacing w:after="0" w:line="240" w:lineRule="auto"/>
        <w:jc w:val="both"/>
        <w:rPr>
          <w:rFonts w:ascii="Arial" w:hAnsi="Arial" w:cs="Arial"/>
          <w:color w:val="333333"/>
          <w:sz w:val="24"/>
          <w:szCs w:val="24"/>
          <w:shd w:val="clear" w:color="auto" w:fill="FFFFFF"/>
        </w:rPr>
      </w:pPr>
    </w:p>
    <w:p w14:paraId="31DA1AB9" w14:textId="77777777" w:rsidR="001C3309" w:rsidRPr="0095284D" w:rsidRDefault="001C3309" w:rsidP="00DD5A67">
      <w:pPr>
        <w:pStyle w:val="Ttulo1"/>
        <w:numPr>
          <w:ilvl w:val="0"/>
          <w:numId w:val="13"/>
        </w:numPr>
        <w:spacing w:before="0" w:line="240" w:lineRule="auto"/>
        <w:ind w:left="567" w:hanging="567"/>
        <w:jc w:val="both"/>
        <w:rPr>
          <w:rFonts w:cs="Arial"/>
          <w:color w:val="000000" w:themeColor="text1"/>
          <w:sz w:val="24"/>
          <w:szCs w:val="24"/>
        </w:rPr>
      </w:pPr>
      <w:bookmarkStart w:id="9" w:name="_Toc132032184"/>
      <w:bookmarkStart w:id="10" w:name="_Hlk126735587"/>
      <w:r w:rsidRPr="0095284D">
        <w:rPr>
          <w:rFonts w:cs="Arial"/>
          <w:color w:val="000000" w:themeColor="text1"/>
          <w:sz w:val="24"/>
          <w:szCs w:val="24"/>
        </w:rPr>
        <w:t>MARCO LEGAL</w:t>
      </w:r>
      <w:bookmarkEnd w:id="9"/>
    </w:p>
    <w:p w14:paraId="1740093F" w14:textId="20834797" w:rsidR="009D16CE" w:rsidRDefault="009D16CE" w:rsidP="009D16CE">
      <w:pPr>
        <w:spacing w:after="0" w:line="240" w:lineRule="auto"/>
        <w:jc w:val="both"/>
        <w:rPr>
          <w:rFonts w:ascii="Arial" w:hAnsi="Arial" w:cs="Arial"/>
          <w:sz w:val="24"/>
          <w:szCs w:val="24"/>
        </w:rPr>
      </w:pPr>
    </w:p>
    <w:p w14:paraId="0EAF67CB" w14:textId="6DC4EEB4" w:rsidR="00190380" w:rsidRPr="006443DA" w:rsidRDefault="0086311D" w:rsidP="009D16CE">
      <w:pPr>
        <w:spacing w:after="0" w:line="240" w:lineRule="auto"/>
        <w:jc w:val="both"/>
        <w:rPr>
          <w:rFonts w:ascii="Arial" w:eastAsia="Times New Roman" w:hAnsi="Arial" w:cs="Arial"/>
          <w:sz w:val="24"/>
          <w:szCs w:val="24"/>
          <w:lang w:eastAsia="es-ES"/>
        </w:rPr>
      </w:pPr>
      <w:r w:rsidRPr="18F018F9">
        <w:rPr>
          <w:rFonts w:ascii="Arial" w:hAnsi="Arial" w:cs="Arial"/>
          <w:b/>
          <w:bCs/>
          <w:sz w:val="24"/>
          <w:szCs w:val="24"/>
        </w:rPr>
        <w:t>La Ley Orgánica 152 de 1994,</w:t>
      </w:r>
      <w:r>
        <w:rPr>
          <w:rFonts w:ascii="Arial" w:hAnsi="Arial" w:cs="Arial"/>
          <w:sz w:val="24"/>
          <w:szCs w:val="24"/>
        </w:rPr>
        <w:t xml:space="preserve"> </w:t>
      </w:r>
      <w:r w:rsidRPr="006443DA">
        <w:rPr>
          <w:rFonts w:ascii="Arial" w:hAnsi="Arial" w:cs="Arial"/>
          <w:sz w:val="24"/>
          <w:szCs w:val="24"/>
        </w:rPr>
        <w:t>“P</w:t>
      </w:r>
      <w:r w:rsidRPr="18F018F9">
        <w:rPr>
          <w:rFonts w:ascii="Arial" w:eastAsia="Times New Roman" w:hAnsi="Arial" w:cs="Arial"/>
          <w:sz w:val="24"/>
          <w:szCs w:val="24"/>
          <w:shd w:val="clear" w:color="auto" w:fill="FFFFFF"/>
          <w:lang w:eastAsia="es-CO"/>
        </w:rPr>
        <w:t xml:space="preserve">or la cual se establece la Ley Orgánica del Plan de </w:t>
      </w:r>
      <w:proofErr w:type="gramStart"/>
      <w:r w:rsidRPr="18F018F9">
        <w:rPr>
          <w:rFonts w:ascii="Arial" w:eastAsia="Times New Roman" w:hAnsi="Arial" w:cs="Arial"/>
          <w:sz w:val="24"/>
          <w:szCs w:val="24"/>
          <w:shd w:val="clear" w:color="auto" w:fill="FFFFFF"/>
          <w:lang w:eastAsia="es-CO"/>
        </w:rPr>
        <w:t>Desarrollo</w:t>
      </w:r>
      <w:r w:rsidRPr="006443DA">
        <w:rPr>
          <w:rFonts w:ascii="Arial" w:hAnsi="Arial" w:cs="Arial"/>
          <w:sz w:val="24"/>
          <w:szCs w:val="24"/>
        </w:rPr>
        <w:t>“</w:t>
      </w:r>
      <w:proofErr w:type="gramEnd"/>
      <w:r w:rsidRPr="006443DA">
        <w:rPr>
          <w:rFonts w:ascii="Arial" w:hAnsi="Arial" w:cs="Arial"/>
          <w:sz w:val="24"/>
          <w:szCs w:val="24"/>
        </w:rPr>
        <w:t xml:space="preserve">, </w:t>
      </w:r>
      <w:r>
        <w:rPr>
          <w:rFonts w:ascii="Arial" w:hAnsi="Arial" w:cs="Arial"/>
          <w:sz w:val="24"/>
          <w:szCs w:val="24"/>
        </w:rPr>
        <w:t>e</w:t>
      </w:r>
      <w:r w:rsidRPr="006443DA">
        <w:rPr>
          <w:rFonts w:ascii="Arial" w:hAnsi="Arial" w:cs="Arial"/>
          <w:sz w:val="24"/>
          <w:szCs w:val="24"/>
        </w:rPr>
        <w:t>n sus artículos 26 y 29</w:t>
      </w:r>
      <w:r>
        <w:rPr>
          <w:rFonts w:ascii="Arial" w:hAnsi="Arial" w:cs="Arial"/>
          <w:sz w:val="24"/>
          <w:szCs w:val="24"/>
        </w:rPr>
        <w:t xml:space="preserve"> establece la </w:t>
      </w:r>
      <w:r w:rsidR="00190380" w:rsidRPr="006443DA">
        <w:rPr>
          <w:rFonts w:ascii="Arial" w:hAnsi="Arial" w:cs="Arial"/>
          <w:sz w:val="24"/>
          <w:szCs w:val="24"/>
        </w:rPr>
        <w:t>obligación de los organismos de la administración pública nacional de elaborar un plan indicativo cuatrienal</w:t>
      </w:r>
      <w:r w:rsidR="000225CA">
        <w:rPr>
          <w:rFonts w:ascii="Arial" w:hAnsi="Arial" w:cs="Arial"/>
          <w:sz w:val="24"/>
          <w:szCs w:val="24"/>
        </w:rPr>
        <w:t>.</w:t>
      </w:r>
    </w:p>
    <w:p w14:paraId="7A2D892B" w14:textId="77777777" w:rsidR="009D16CE" w:rsidRDefault="009D16CE" w:rsidP="009D16CE">
      <w:pPr>
        <w:spacing w:after="0" w:line="240" w:lineRule="auto"/>
        <w:jc w:val="both"/>
        <w:rPr>
          <w:rFonts w:ascii="Arial" w:hAnsi="Arial" w:cs="Arial"/>
          <w:bCs/>
          <w:i/>
          <w:sz w:val="24"/>
          <w:szCs w:val="24"/>
        </w:rPr>
      </w:pPr>
    </w:p>
    <w:p w14:paraId="3FF44031" w14:textId="77777777" w:rsidR="00190380" w:rsidRPr="006443DA" w:rsidRDefault="00190380" w:rsidP="009D16CE">
      <w:pPr>
        <w:spacing w:after="0" w:line="240" w:lineRule="auto"/>
        <w:jc w:val="both"/>
        <w:rPr>
          <w:rFonts w:ascii="Arial" w:hAnsi="Arial" w:cs="Arial"/>
          <w:i/>
          <w:sz w:val="24"/>
          <w:szCs w:val="24"/>
          <w:lang w:eastAsia="es-CO"/>
        </w:rPr>
      </w:pPr>
      <w:r w:rsidRPr="006443DA">
        <w:rPr>
          <w:rFonts w:ascii="Arial" w:hAnsi="Arial" w:cs="Arial"/>
          <w:bCs/>
          <w:i/>
          <w:sz w:val="24"/>
          <w:szCs w:val="24"/>
        </w:rPr>
        <w:t>Artículo 26º.-</w:t>
      </w:r>
      <w:r w:rsidRPr="006443DA">
        <w:rPr>
          <w:rFonts w:ascii="Arial" w:hAnsi="Arial" w:cs="Arial"/>
          <w:i/>
          <w:sz w:val="24"/>
          <w:szCs w:val="24"/>
        </w:rPr>
        <w:t xml:space="preserve"> </w:t>
      </w:r>
      <w:r w:rsidRPr="006443DA">
        <w:rPr>
          <w:rStyle w:val="Textoennegrita"/>
          <w:rFonts w:ascii="Arial" w:hAnsi="Arial" w:cs="Arial"/>
          <w:b w:val="0"/>
          <w:i/>
          <w:iCs/>
          <w:color w:val="000000" w:themeColor="text1"/>
          <w:sz w:val="24"/>
          <w:szCs w:val="24"/>
        </w:rPr>
        <w:t>Planes de acción</w:t>
      </w:r>
      <w:r w:rsidRPr="006443DA">
        <w:rPr>
          <w:rStyle w:val="Textoennegrita"/>
          <w:rFonts w:ascii="Arial" w:hAnsi="Arial" w:cs="Arial"/>
          <w:i/>
          <w:iCs/>
          <w:color w:val="000000" w:themeColor="text1"/>
          <w:sz w:val="24"/>
          <w:szCs w:val="24"/>
        </w:rPr>
        <w:t>.</w:t>
      </w:r>
      <w:r w:rsidRPr="006443DA">
        <w:rPr>
          <w:rFonts w:ascii="Arial" w:hAnsi="Arial" w:cs="Arial"/>
          <w:i/>
          <w:sz w:val="24"/>
          <w:szCs w:val="24"/>
        </w:rPr>
        <w:t xml:space="preserve"> Con base en el Plan Nacional de Desarrollo aprobado cada uno de los organismos públicos de todo orden a los que se aplica esta Ley preparará su correspondiente plan de acción.</w:t>
      </w:r>
    </w:p>
    <w:p w14:paraId="184F5E29" w14:textId="77777777" w:rsidR="009D16CE" w:rsidRDefault="009D16CE" w:rsidP="009D16CE">
      <w:pPr>
        <w:spacing w:after="0" w:line="240" w:lineRule="auto"/>
        <w:jc w:val="both"/>
        <w:rPr>
          <w:rFonts w:ascii="Arial" w:hAnsi="Arial" w:cs="Arial"/>
          <w:bCs/>
          <w:i/>
          <w:sz w:val="24"/>
          <w:szCs w:val="24"/>
          <w:lang w:eastAsia="es-CO"/>
        </w:rPr>
      </w:pPr>
    </w:p>
    <w:p w14:paraId="37DC13E0" w14:textId="77777777" w:rsidR="00190380" w:rsidRPr="006443DA" w:rsidRDefault="00190380" w:rsidP="009D16CE">
      <w:pPr>
        <w:spacing w:after="0" w:line="240" w:lineRule="auto"/>
        <w:jc w:val="both"/>
        <w:rPr>
          <w:rFonts w:ascii="Arial" w:hAnsi="Arial" w:cs="Arial"/>
          <w:i/>
          <w:sz w:val="24"/>
          <w:szCs w:val="24"/>
          <w:lang w:eastAsia="es-CO"/>
        </w:rPr>
      </w:pPr>
      <w:r w:rsidRPr="006443DA">
        <w:rPr>
          <w:rFonts w:ascii="Arial" w:hAnsi="Arial" w:cs="Arial"/>
          <w:bCs/>
          <w:i/>
          <w:sz w:val="24"/>
          <w:szCs w:val="24"/>
          <w:lang w:eastAsia="es-CO"/>
        </w:rPr>
        <w:t>Artículo 29º.-</w:t>
      </w:r>
      <w:r w:rsidRPr="006443DA">
        <w:rPr>
          <w:rFonts w:ascii="Arial" w:hAnsi="Arial" w:cs="Arial"/>
          <w:i/>
          <w:sz w:val="24"/>
          <w:szCs w:val="24"/>
          <w:lang w:eastAsia="es-CO"/>
        </w:rPr>
        <w:t> </w:t>
      </w:r>
      <w:r w:rsidRPr="006443DA">
        <w:rPr>
          <w:rFonts w:ascii="Arial" w:hAnsi="Arial" w:cs="Arial"/>
          <w:i/>
          <w:iCs/>
          <w:sz w:val="24"/>
          <w:szCs w:val="24"/>
          <w:lang w:eastAsia="es-CO"/>
        </w:rPr>
        <w:t>Evaluación.</w:t>
      </w:r>
      <w:r w:rsidRPr="006443DA">
        <w:rPr>
          <w:rFonts w:ascii="Arial" w:hAnsi="Arial" w:cs="Arial"/>
          <w:i/>
          <w:sz w:val="24"/>
          <w:szCs w:val="24"/>
          <w:lang w:eastAsia="es-CO"/>
        </w:rPr>
        <w:t> </w:t>
      </w:r>
      <w:r w:rsidRPr="006443DA">
        <w:rPr>
          <w:rFonts w:ascii="Arial" w:hAnsi="Arial" w:cs="Arial"/>
          <w:i/>
          <w:sz w:val="24"/>
          <w:szCs w:val="24"/>
        </w:rPr>
        <w:t>“</w:t>
      </w:r>
      <w:r w:rsidR="003332DC" w:rsidRPr="006443DA">
        <w:rPr>
          <w:rFonts w:ascii="Arial" w:hAnsi="Arial" w:cs="Arial"/>
          <w:i/>
          <w:sz w:val="24"/>
          <w:szCs w:val="24"/>
          <w:lang w:eastAsia="es-CO"/>
        </w:rPr>
        <w:t>Corresponde al</w:t>
      </w:r>
      <w:r w:rsidRPr="006443DA">
        <w:rPr>
          <w:rFonts w:ascii="Arial" w:hAnsi="Arial" w:cs="Arial"/>
          <w:i/>
          <w:sz w:val="24"/>
          <w:szCs w:val="24"/>
          <w:lang w:eastAsia="es-CO"/>
        </w:rPr>
        <w:t xml:space="preserve"> Departamento Nacional de Planeación, en su condición de entidad nacional de planeación, diseñar y organizar los sistemas de evaluación de gestión y de resultados de la administración, tanto en lo relacionado con políticas como con proyectos de inversión, y señalar los responsables, términos y condiciones para realizar la evaluación. Dichos sistemas tendrán en cuenta el cumplimiento de las metas, la cobertura y calidad de los servicios y los costos unitarios, y establecerán los procedimientos y obligaciones para el suministro de la información por parte de las entidades.</w:t>
      </w:r>
    </w:p>
    <w:p w14:paraId="7630A936" w14:textId="77777777" w:rsidR="003517E3" w:rsidRDefault="003517E3" w:rsidP="009D16CE">
      <w:pPr>
        <w:spacing w:after="0" w:line="240" w:lineRule="auto"/>
        <w:jc w:val="both"/>
        <w:rPr>
          <w:rFonts w:ascii="Arial" w:hAnsi="Arial" w:cs="Arial"/>
          <w:i/>
          <w:sz w:val="24"/>
          <w:szCs w:val="24"/>
          <w:lang w:eastAsia="es-CO"/>
        </w:rPr>
      </w:pPr>
    </w:p>
    <w:p w14:paraId="10F34F12" w14:textId="1D9C5063" w:rsidR="00190380" w:rsidRPr="006443DA" w:rsidRDefault="00190380" w:rsidP="009D16CE">
      <w:pPr>
        <w:spacing w:after="0" w:line="240" w:lineRule="auto"/>
        <w:jc w:val="both"/>
        <w:rPr>
          <w:rFonts w:ascii="Arial" w:hAnsi="Arial" w:cs="Arial"/>
          <w:sz w:val="24"/>
          <w:szCs w:val="24"/>
        </w:rPr>
      </w:pPr>
      <w:r w:rsidRPr="006443DA">
        <w:rPr>
          <w:rFonts w:ascii="Arial" w:hAnsi="Arial" w:cs="Arial"/>
          <w:i/>
          <w:sz w:val="24"/>
          <w:szCs w:val="24"/>
          <w:lang w:eastAsia="es-CO"/>
        </w:rPr>
        <w:t>Para los efectos previstos en este artículo todos los organismos de la administración pública nacional deberán elaborar, con base en los lineamientos del Plan Nacional de Desarrollo y de las funciones que le señale la ley, un plan indicativo cuatrienal con planes de acción anuales que se constituirá en la base para la posterior evaluación</w:t>
      </w:r>
      <w:r w:rsidRPr="006443DA">
        <w:rPr>
          <w:rFonts w:ascii="Arial" w:hAnsi="Arial" w:cs="Arial"/>
          <w:sz w:val="24"/>
          <w:szCs w:val="24"/>
          <w:lang w:eastAsia="es-CO"/>
        </w:rPr>
        <w:t xml:space="preserve"> de </w:t>
      </w:r>
      <w:r w:rsidR="003517E3" w:rsidRPr="006443DA">
        <w:rPr>
          <w:rFonts w:ascii="Arial" w:hAnsi="Arial" w:cs="Arial"/>
          <w:sz w:val="24"/>
          <w:szCs w:val="24"/>
          <w:lang w:eastAsia="es-CO"/>
        </w:rPr>
        <w:t>resultados</w:t>
      </w:r>
      <w:r w:rsidR="003517E3" w:rsidRPr="006443DA">
        <w:rPr>
          <w:rFonts w:ascii="Arial" w:hAnsi="Arial" w:cs="Arial"/>
          <w:sz w:val="24"/>
          <w:szCs w:val="24"/>
        </w:rPr>
        <w:t xml:space="preserve"> “</w:t>
      </w:r>
    </w:p>
    <w:p w14:paraId="612D1F15" w14:textId="3897487A" w:rsidR="009D16CE" w:rsidRDefault="009D16CE" w:rsidP="009D16CE">
      <w:pPr>
        <w:spacing w:after="0" w:line="240" w:lineRule="auto"/>
        <w:jc w:val="both"/>
        <w:rPr>
          <w:rFonts w:ascii="Arial" w:hAnsi="Arial" w:cs="Arial"/>
          <w:iCs/>
          <w:sz w:val="24"/>
          <w:szCs w:val="24"/>
          <w:lang w:eastAsia="es-CO"/>
        </w:rPr>
      </w:pPr>
    </w:p>
    <w:p w14:paraId="69C2CB0F" w14:textId="6BB0039D" w:rsidR="00CD20C0" w:rsidRPr="003517E3" w:rsidRDefault="00CD20C0" w:rsidP="00CD20C0">
      <w:pPr>
        <w:spacing w:after="0" w:line="240" w:lineRule="auto"/>
        <w:jc w:val="both"/>
        <w:rPr>
          <w:rFonts w:ascii="Arial" w:hAnsi="Arial" w:cs="Arial"/>
          <w:color w:val="000000" w:themeColor="text1"/>
          <w:sz w:val="24"/>
          <w:szCs w:val="24"/>
        </w:rPr>
      </w:pPr>
      <w:r w:rsidRPr="18F018F9">
        <w:rPr>
          <w:rFonts w:ascii="Arial" w:hAnsi="Arial" w:cs="Arial"/>
          <w:b/>
          <w:bCs/>
          <w:color w:val="000000" w:themeColor="text1"/>
          <w:sz w:val="24"/>
          <w:szCs w:val="24"/>
        </w:rPr>
        <w:t>La Ley 489 de 1998</w:t>
      </w:r>
      <w:r w:rsidRPr="18F018F9">
        <w:rPr>
          <w:rFonts w:ascii="Arial" w:hAnsi="Arial" w:cs="Arial"/>
          <w:color w:val="000000" w:themeColor="text1"/>
          <w:sz w:val="24"/>
          <w:szCs w:val="24"/>
        </w:rPr>
        <w:t xml:space="preserve"> “</w:t>
      </w:r>
      <w:r w:rsidRPr="18F018F9">
        <w:rPr>
          <w:rFonts w:ascii="Arial" w:hAnsi="Arial" w:cs="Arial"/>
          <w:color w:val="000000" w:themeColor="text1"/>
          <w:sz w:val="24"/>
          <w:szCs w:val="24"/>
          <w:lang w:eastAsia="es-CO"/>
        </w:rPr>
        <w:t>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r w:rsidR="003517E3" w:rsidRPr="18F018F9">
        <w:rPr>
          <w:rFonts w:ascii="Arial" w:hAnsi="Arial" w:cs="Arial"/>
          <w:color w:val="000000" w:themeColor="text1"/>
          <w:sz w:val="24"/>
          <w:szCs w:val="24"/>
          <w:lang w:eastAsia="es-CO"/>
        </w:rPr>
        <w:t>”,</w:t>
      </w:r>
      <w:r w:rsidR="003517E3" w:rsidRPr="18F018F9">
        <w:rPr>
          <w:rFonts w:ascii="Arial" w:hAnsi="Arial" w:cs="Arial"/>
          <w:color w:val="000000" w:themeColor="text1"/>
          <w:sz w:val="24"/>
          <w:szCs w:val="24"/>
        </w:rPr>
        <w:t xml:space="preserve"> </w:t>
      </w:r>
      <w:r w:rsidR="003517E3" w:rsidRPr="18F018F9">
        <w:rPr>
          <w:rFonts w:ascii="Arial" w:hAnsi="Arial" w:cs="Arial"/>
          <w:color w:val="000000" w:themeColor="text1"/>
          <w:sz w:val="24"/>
          <w:szCs w:val="24"/>
          <w:lang w:eastAsia="es-CO"/>
        </w:rPr>
        <w:t>en</w:t>
      </w:r>
      <w:r w:rsidRPr="18F018F9">
        <w:rPr>
          <w:rFonts w:ascii="Arial" w:hAnsi="Arial" w:cs="Arial"/>
          <w:color w:val="000000" w:themeColor="text1"/>
          <w:sz w:val="24"/>
          <w:szCs w:val="24"/>
          <w:lang w:eastAsia="es-CO"/>
        </w:rPr>
        <w:t xml:space="preserve"> el artículo </w:t>
      </w:r>
      <w:r w:rsidR="003517E3" w:rsidRPr="18F018F9">
        <w:rPr>
          <w:rFonts w:ascii="Arial" w:hAnsi="Arial" w:cs="Arial"/>
          <w:color w:val="000000" w:themeColor="text1"/>
          <w:sz w:val="24"/>
          <w:szCs w:val="24"/>
          <w:lang w:eastAsia="es-CO"/>
        </w:rPr>
        <w:t>33 dispuso</w:t>
      </w:r>
      <w:r w:rsidRPr="18F018F9">
        <w:rPr>
          <w:rFonts w:ascii="Arial" w:hAnsi="Arial" w:cs="Arial"/>
          <w:color w:val="000000" w:themeColor="text1"/>
          <w:sz w:val="24"/>
          <w:szCs w:val="24"/>
        </w:rPr>
        <w:t>:</w:t>
      </w:r>
    </w:p>
    <w:p w14:paraId="70F4E5B3" w14:textId="77777777" w:rsidR="00CD20C0" w:rsidRDefault="00CD20C0" w:rsidP="00CD20C0">
      <w:pPr>
        <w:spacing w:after="0" w:line="240" w:lineRule="auto"/>
        <w:jc w:val="both"/>
        <w:rPr>
          <w:rFonts w:ascii="Arial" w:hAnsi="Arial" w:cs="Arial"/>
          <w:bCs/>
          <w:i/>
          <w:color w:val="000000" w:themeColor="text1"/>
          <w:sz w:val="24"/>
          <w:szCs w:val="24"/>
        </w:rPr>
      </w:pPr>
    </w:p>
    <w:p w14:paraId="7E1CE967" w14:textId="1BE608EA" w:rsidR="00CD20C0" w:rsidRPr="0095284D" w:rsidRDefault="00CD20C0" w:rsidP="00CD20C0">
      <w:pPr>
        <w:spacing w:after="0" w:line="240" w:lineRule="auto"/>
        <w:jc w:val="both"/>
        <w:rPr>
          <w:rFonts w:ascii="Arial" w:hAnsi="Arial" w:cs="Arial"/>
          <w:i/>
          <w:color w:val="000000" w:themeColor="text1"/>
          <w:sz w:val="24"/>
          <w:szCs w:val="24"/>
        </w:rPr>
      </w:pPr>
      <w:r w:rsidRPr="0095284D">
        <w:rPr>
          <w:rFonts w:ascii="Arial" w:hAnsi="Arial" w:cs="Arial"/>
          <w:bCs/>
          <w:i/>
          <w:color w:val="000000" w:themeColor="text1"/>
          <w:sz w:val="24"/>
          <w:szCs w:val="24"/>
        </w:rPr>
        <w:t>Artículo 33º</w:t>
      </w:r>
      <w:r w:rsidRPr="0095284D">
        <w:rPr>
          <w:rFonts w:ascii="Arial" w:hAnsi="Arial" w:cs="Arial"/>
          <w:b/>
          <w:bCs/>
          <w:i/>
          <w:color w:val="000000" w:themeColor="text1"/>
          <w:sz w:val="24"/>
          <w:szCs w:val="24"/>
        </w:rPr>
        <w:t>-</w:t>
      </w:r>
      <w:r w:rsidRPr="0095284D">
        <w:rPr>
          <w:rFonts w:ascii="Arial" w:hAnsi="Arial" w:cs="Arial"/>
          <w:i/>
          <w:color w:val="000000" w:themeColor="text1"/>
          <w:sz w:val="24"/>
          <w:szCs w:val="24"/>
        </w:rPr>
        <w:t> “</w:t>
      </w:r>
      <w:r w:rsidRPr="0095284D">
        <w:rPr>
          <w:rFonts w:ascii="Arial" w:hAnsi="Arial" w:cs="Arial"/>
          <w:i/>
          <w:iCs/>
          <w:color w:val="000000" w:themeColor="text1"/>
          <w:sz w:val="24"/>
          <w:szCs w:val="24"/>
        </w:rPr>
        <w:t>Audiencias públicas. </w:t>
      </w:r>
      <w:r w:rsidR="003517E3" w:rsidRPr="0095284D">
        <w:rPr>
          <w:rFonts w:ascii="Arial" w:hAnsi="Arial" w:cs="Arial"/>
          <w:i/>
          <w:color w:val="000000" w:themeColor="text1"/>
          <w:sz w:val="24"/>
          <w:szCs w:val="24"/>
        </w:rPr>
        <w:t>“Cuando</w:t>
      </w:r>
      <w:r w:rsidRPr="0095284D">
        <w:rPr>
          <w:rFonts w:ascii="Arial" w:hAnsi="Arial" w:cs="Arial"/>
          <w:i/>
          <w:color w:val="000000" w:themeColor="text1"/>
          <w:sz w:val="24"/>
          <w:szCs w:val="24"/>
        </w:rPr>
        <w:t xml:space="preserve"> la administración lo considere conveniente y oportuno, se podrán convocar a audiencias públicas en las cuales se discutirán aspectos relacionados con la formulación, ejecución o evaluación de políticas y programas a cargo de la entidad, y en especial cuando esté de por medio la afectación de derechos o intereses colectivos.</w:t>
      </w:r>
    </w:p>
    <w:p w14:paraId="36330B7B" w14:textId="77777777" w:rsidR="00CD20C0" w:rsidRDefault="00CD20C0" w:rsidP="00CD20C0">
      <w:pPr>
        <w:spacing w:after="0" w:line="240" w:lineRule="auto"/>
        <w:jc w:val="both"/>
        <w:rPr>
          <w:rFonts w:ascii="Arial" w:hAnsi="Arial" w:cs="Arial"/>
          <w:i/>
          <w:color w:val="000000" w:themeColor="text1"/>
          <w:sz w:val="24"/>
          <w:szCs w:val="24"/>
        </w:rPr>
      </w:pPr>
    </w:p>
    <w:p w14:paraId="5F4C3949" w14:textId="77777777" w:rsidR="00CD20C0" w:rsidRPr="0095284D" w:rsidRDefault="00CD20C0" w:rsidP="00CD20C0">
      <w:pPr>
        <w:spacing w:after="0" w:line="240" w:lineRule="auto"/>
        <w:jc w:val="both"/>
        <w:rPr>
          <w:rFonts w:ascii="Arial" w:hAnsi="Arial" w:cs="Arial"/>
          <w:i/>
          <w:color w:val="000000" w:themeColor="text1"/>
          <w:sz w:val="24"/>
          <w:szCs w:val="24"/>
        </w:rPr>
      </w:pPr>
      <w:r w:rsidRPr="0095284D">
        <w:rPr>
          <w:rFonts w:ascii="Arial" w:hAnsi="Arial" w:cs="Arial"/>
          <w:i/>
          <w:color w:val="000000" w:themeColor="text1"/>
          <w:sz w:val="24"/>
          <w:szCs w:val="24"/>
        </w:rPr>
        <w:t>Las comunidades y las organizaciones podrán solicitar la realización de audiencias públicas, sin que la solicitud o las conclusiones de las audiencias tengan carácter vinculante para la administración. En todo caso, se explicarán a dichas organizaciones las razones de la decisión adoptada.</w:t>
      </w:r>
    </w:p>
    <w:p w14:paraId="0A3E89ED" w14:textId="77777777" w:rsidR="00CD20C0" w:rsidRDefault="00CD20C0" w:rsidP="00CD20C0">
      <w:pPr>
        <w:spacing w:after="0" w:line="240" w:lineRule="auto"/>
        <w:jc w:val="both"/>
        <w:rPr>
          <w:rFonts w:ascii="Arial" w:hAnsi="Arial" w:cs="Arial"/>
          <w:i/>
          <w:color w:val="000000" w:themeColor="text1"/>
          <w:sz w:val="24"/>
          <w:szCs w:val="24"/>
        </w:rPr>
      </w:pPr>
    </w:p>
    <w:p w14:paraId="1C3E0BDC" w14:textId="77777777" w:rsidR="00CD20C0" w:rsidRPr="0095284D" w:rsidRDefault="00CD20C0" w:rsidP="00CD20C0">
      <w:pPr>
        <w:spacing w:after="0" w:line="240" w:lineRule="auto"/>
        <w:jc w:val="both"/>
        <w:rPr>
          <w:rFonts w:ascii="Arial" w:hAnsi="Arial" w:cs="Arial"/>
          <w:i/>
          <w:color w:val="000000" w:themeColor="text1"/>
          <w:sz w:val="24"/>
          <w:szCs w:val="24"/>
        </w:rPr>
      </w:pPr>
      <w:r w:rsidRPr="0095284D">
        <w:rPr>
          <w:rFonts w:ascii="Arial" w:hAnsi="Arial" w:cs="Arial"/>
          <w:i/>
          <w:color w:val="000000" w:themeColor="text1"/>
          <w:sz w:val="24"/>
          <w:szCs w:val="24"/>
        </w:rPr>
        <w:t>En el acto de convocatoria a la audiencia, la institución respectiva definirá la metodología que será utilizada”.</w:t>
      </w:r>
    </w:p>
    <w:p w14:paraId="1EC43F72" w14:textId="77777777" w:rsidR="00CD20C0" w:rsidRDefault="00CD20C0" w:rsidP="009D16CE">
      <w:pPr>
        <w:spacing w:after="0" w:line="240" w:lineRule="auto"/>
        <w:jc w:val="both"/>
        <w:rPr>
          <w:rFonts w:ascii="Arial" w:hAnsi="Arial" w:cs="Arial"/>
          <w:iCs/>
          <w:sz w:val="24"/>
          <w:szCs w:val="24"/>
          <w:lang w:eastAsia="es-CO"/>
        </w:rPr>
      </w:pPr>
    </w:p>
    <w:p w14:paraId="087C5FE7" w14:textId="77777777" w:rsidR="00CD20C0" w:rsidRPr="0095284D" w:rsidRDefault="00CD20C0" w:rsidP="00CD20C0">
      <w:pPr>
        <w:pStyle w:val="Sinespaciado"/>
        <w:jc w:val="both"/>
        <w:rPr>
          <w:rFonts w:ascii="Arial" w:hAnsi="Arial" w:cs="Arial"/>
          <w:color w:val="000000" w:themeColor="text1"/>
          <w:sz w:val="24"/>
          <w:szCs w:val="24"/>
        </w:rPr>
      </w:pPr>
      <w:r w:rsidRPr="002C3320">
        <w:rPr>
          <w:rFonts w:ascii="Arial" w:hAnsi="Arial" w:cs="Arial"/>
          <w:b/>
          <w:color w:val="000000" w:themeColor="text1"/>
          <w:sz w:val="24"/>
          <w:szCs w:val="24"/>
        </w:rPr>
        <w:lastRenderedPageBreak/>
        <w:t>La ley 1474 de 2011</w:t>
      </w:r>
      <w:r w:rsidRPr="0095284D">
        <w:rPr>
          <w:rFonts w:ascii="Arial" w:hAnsi="Arial" w:cs="Arial"/>
          <w:color w:val="000000" w:themeColor="text1"/>
          <w:sz w:val="24"/>
          <w:szCs w:val="24"/>
        </w:rPr>
        <w:t>, reglamentada por el Decreto Nacional 734 de 2012, reglamentada parcialmente por el Decreto Nacional 4632 de 2011, por la cual se dictan normas orientadas a fortalecer los mecanismos de prevención, investigación y sanción de actos de corrupción y la efectividad del control de la gestión pública.</w:t>
      </w:r>
    </w:p>
    <w:p w14:paraId="2677DDFD" w14:textId="77777777" w:rsidR="00CD20C0" w:rsidRDefault="00CD20C0" w:rsidP="00CD20C0">
      <w:pPr>
        <w:spacing w:after="0" w:line="240" w:lineRule="auto"/>
        <w:jc w:val="both"/>
        <w:rPr>
          <w:rFonts w:ascii="Arial" w:eastAsia="Times New Roman" w:hAnsi="Arial" w:cs="Arial"/>
          <w:i/>
          <w:color w:val="000000" w:themeColor="text1"/>
          <w:sz w:val="24"/>
          <w:szCs w:val="24"/>
          <w:lang w:eastAsia="es-ES"/>
        </w:rPr>
      </w:pPr>
    </w:p>
    <w:p w14:paraId="5F8BE7CF" w14:textId="77777777" w:rsidR="00CD20C0" w:rsidRPr="0095284D" w:rsidRDefault="00CD20C0" w:rsidP="00CD20C0">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Artículo 74: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1548D32F" w14:textId="77777777" w:rsidR="00CD20C0" w:rsidRPr="0095284D" w:rsidRDefault="00CD20C0" w:rsidP="00CD20C0">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A partir del año siguiente, el Plan de Acción deberá estar acompañado del informe de gestión del año inmediatamente anterior y del presupuesto debidamente desagregado, así como las modificaciones a este o a su desagregación.</w:t>
      </w:r>
    </w:p>
    <w:p w14:paraId="25DA6387" w14:textId="77777777" w:rsidR="00CD20C0" w:rsidRDefault="00CD20C0" w:rsidP="00CD20C0">
      <w:pPr>
        <w:pStyle w:val="Sinespaciado"/>
        <w:jc w:val="both"/>
        <w:rPr>
          <w:rFonts w:ascii="Arial" w:hAnsi="Arial" w:cs="Arial"/>
          <w:i/>
          <w:color w:val="000000" w:themeColor="text1"/>
          <w:sz w:val="24"/>
          <w:szCs w:val="24"/>
        </w:rPr>
      </w:pPr>
    </w:p>
    <w:p w14:paraId="46290763" w14:textId="77777777" w:rsidR="00CD20C0" w:rsidRPr="0095284D" w:rsidRDefault="00CD20C0" w:rsidP="00CD20C0">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Artículo 78. Democratización de la Administración Pública. Modifíquese el artículo 32 de la Ley 489 de 1998, que quedará así:</w:t>
      </w:r>
    </w:p>
    <w:p w14:paraId="2F0D3689" w14:textId="77777777" w:rsidR="00CD20C0" w:rsidRPr="0095284D" w:rsidRDefault="00CD20C0" w:rsidP="00CD20C0">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Todas las entidades y organismos de la Administración Pública tienen la obligación de desarrollar su gestión acorde con los principios de democracia participativa y democratización de la gestión pública. Para ello podrán realizar todas las acciones necesarias con el objeto de involucrar a los ciudadanos y organizaciones de la sociedad civil en la formulación, ejecución, control y evaluación de la gestión pública.</w:t>
      </w:r>
    </w:p>
    <w:p w14:paraId="28F1E9E2" w14:textId="77777777" w:rsidR="00CD20C0" w:rsidRDefault="00CD20C0" w:rsidP="00CD20C0">
      <w:pPr>
        <w:pStyle w:val="Sinespaciado"/>
        <w:jc w:val="both"/>
        <w:rPr>
          <w:rFonts w:ascii="Arial" w:hAnsi="Arial" w:cs="Arial"/>
          <w:i/>
          <w:color w:val="000000" w:themeColor="text1"/>
          <w:sz w:val="24"/>
          <w:szCs w:val="24"/>
        </w:rPr>
      </w:pPr>
    </w:p>
    <w:p w14:paraId="63A63AD9" w14:textId="77777777" w:rsidR="00CD20C0" w:rsidRPr="0095284D" w:rsidRDefault="00CD20C0" w:rsidP="00CD20C0">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Entre otras podrán realizar las siguientes acciones:</w:t>
      </w:r>
    </w:p>
    <w:p w14:paraId="7B2C7610" w14:textId="77777777" w:rsidR="00CD20C0" w:rsidRDefault="00CD20C0" w:rsidP="00CD20C0">
      <w:pPr>
        <w:pStyle w:val="Sinespaciado"/>
        <w:jc w:val="both"/>
        <w:rPr>
          <w:rFonts w:ascii="Arial" w:hAnsi="Arial" w:cs="Arial"/>
          <w:i/>
          <w:color w:val="000000" w:themeColor="text1"/>
          <w:sz w:val="24"/>
          <w:szCs w:val="24"/>
        </w:rPr>
      </w:pPr>
    </w:p>
    <w:p w14:paraId="73BA3ED8" w14:textId="77777777" w:rsidR="00CD20C0" w:rsidRPr="0095284D" w:rsidRDefault="00CD20C0" w:rsidP="00CD20C0">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a) Convocar a audiencias públicas;</w:t>
      </w:r>
    </w:p>
    <w:p w14:paraId="4B09C833" w14:textId="77777777" w:rsidR="00CD20C0" w:rsidRPr="0095284D" w:rsidRDefault="00CD20C0" w:rsidP="00CD20C0">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b) Incorporar a sus planes de desarrollo y de gestión las políticas y programas encaminados a fortalecer la participación ciudadana;</w:t>
      </w:r>
    </w:p>
    <w:p w14:paraId="51521D60" w14:textId="77777777" w:rsidR="00CD20C0" w:rsidRPr="0095284D" w:rsidRDefault="00CD20C0" w:rsidP="00CD20C0">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c) Difundir y promover los derechos de los ciudadanos respecto del correcto funcionamiento de la Administración Pública;</w:t>
      </w:r>
    </w:p>
    <w:p w14:paraId="563DC557" w14:textId="77777777" w:rsidR="00CD20C0" w:rsidRPr="0095284D" w:rsidRDefault="00CD20C0" w:rsidP="00CD20C0">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d) Incentivar la formación de asociaciones y mecanismos de asociación de intereses para representar a los usuarios y ciudadanos;</w:t>
      </w:r>
    </w:p>
    <w:p w14:paraId="1AC86FCD" w14:textId="77777777" w:rsidR="00CD20C0" w:rsidRPr="0095284D" w:rsidRDefault="00CD20C0" w:rsidP="00CD20C0">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e) Apoyar los mecanismos de control social que se constituyan;</w:t>
      </w:r>
    </w:p>
    <w:p w14:paraId="1675D31B" w14:textId="77777777" w:rsidR="00CD20C0" w:rsidRPr="0095284D" w:rsidRDefault="00CD20C0" w:rsidP="00CD20C0">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f) Aplicar mecanismos que brinden transparencia al ejercicio de la función administrativa.</w:t>
      </w:r>
    </w:p>
    <w:p w14:paraId="41307F29" w14:textId="77777777" w:rsidR="00CD20C0" w:rsidRDefault="00CD20C0" w:rsidP="00CD20C0">
      <w:pPr>
        <w:pStyle w:val="Sinespaciado"/>
        <w:jc w:val="both"/>
        <w:rPr>
          <w:rFonts w:ascii="Arial" w:hAnsi="Arial" w:cs="Arial"/>
          <w:i/>
          <w:color w:val="000000" w:themeColor="text1"/>
          <w:sz w:val="24"/>
          <w:szCs w:val="24"/>
        </w:rPr>
      </w:pPr>
    </w:p>
    <w:p w14:paraId="7C8B2540" w14:textId="77777777" w:rsidR="00CD20C0" w:rsidRPr="0095284D" w:rsidRDefault="00CD20C0" w:rsidP="00CD20C0">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En todo caso, las entidades señaladas en este artículo tendrán que rendir cuentas de manera permanente a la ciudadanía, bajo los lineamientos de metodología y contenidos mínimos establecidos por el Gobierno Nacional, los cuales serán formulados por la Comisión Interinstitucional para la Implementación de la Política de rendición de cuentas creada por el CONPES 3654 de 2010.</w:t>
      </w:r>
    </w:p>
    <w:p w14:paraId="012114E5" w14:textId="77777777" w:rsidR="00CD20C0" w:rsidRDefault="00CD20C0" w:rsidP="00CD20C0">
      <w:pPr>
        <w:spacing w:after="0" w:line="240" w:lineRule="auto"/>
        <w:jc w:val="both"/>
        <w:rPr>
          <w:rFonts w:ascii="Arial" w:hAnsi="Arial" w:cs="Arial"/>
          <w:bCs/>
          <w:color w:val="000000" w:themeColor="text1"/>
          <w:sz w:val="24"/>
          <w:szCs w:val="24"/>
        </w:rPr>
      </w:pPr>
    </w:p>
    <w:p w14:paraId="30395DAD" w14:textId="3A0B70D7" w:rsidR="00CD20C0" w:rsidRPr="0095284D" w:rsidRDefault="00CD20C0" w:rsidP="00CD20C0">
      <w:pPr>
        <w:pStyle w:val="Sinespaciado"/>
        <w:jc w:val="both"/>
        <w:rPr>
          <w:rFonts w:ascii="Arial" w:hAnsi="Arial" w:cs="Arial"/>
          <w:color w:val="000000" w:themeColor="text1"/>
          <w:sz w:val="24"/>
          <w:szCs w:val="24"/>
        </w:rPr>
      </w:pPr>
      <w:r w:rsidRPr="002C3320">
        <w:rPr>
          <w:rFonts w:ascii="Arial" w:hAnsi="Arial" w:cs="Arial"/>
          <w:b/>
          <w:color w:val="000000" w:themeColor="text1"/>
          <w:sz w:val="24"/>
          <w:szCs w:val="24"/>
        </w:rPr>
        <w:t>Ley 1618 de 2013</w:t>
      </w:r>
      <w:r w:rsidRPr="0095284D">
        <w:rPr>
          <w:rFonts w:ascii="Arial" w:hAnsi="Arial" w:cs="Arial"/>
          <w:color w:val="000000" w:themeColor="text1"/>
          <w:sz w:val="24"/>
          <w:szCs w:val="24"/>
        </w:rPr>
        <w:t>, “Por medio de la cual se establecen las disposiciones para garantizar el pleno ejercicio de los derechos de las personas con discapacidad": Título III, artículo 5 y capítulo II Artículo 22, que señalan lo siguiente:</w:t>
      </w:r>
    </w:p>
    <w:p w14:paraId="23CB7CF5" w14:textId="77777777" w:rsidR="00CD20C0" w:rsidRPr="0095284D" w:rsidRDefault="00CD20C0" w:rsidP="00CD20C0">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 xml:space="preserve">Título III “Obligaciones del estado y la sociedad” </w:t>
      </w:r>
    </w:p>
    <w:p w14:paraId="508584F1" w14:textId="77777777" w:rsidR="00CD20C0" w:rsidRDefault="00CD20C0" w:rsidP="00CD20C0">
      <w:pPr>
        <w:pStyle w:val="Sinespaciado"/>
        <w:jc w:val="both"/>
        <w:rPr>
          <w:rFonts w:ascii="Arial" w:hAnsi="Arial" w:cs="Arial"/>
          <w:i/>
          <w:color w:val="000000" w:themeColor="text1"/>
          <w:sz w:val="24"/>
          <w:szCs w:val="24"/>
        </w:rPr>
      </w:pPr>
    </w:p>
    <w:p w14:paraId="2D49E566" w14:textId="77777777" w:rsidR="00CD20C0" w:rsidRPr="0095284D" w:rsidRDefault="00CD20C0" w:rsidP="00CD20C0">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lastRenderedPageBreak/>
        <w:t>Artículo 5°. Garantía del ejercicio efectivo de todos los derechos de las personas con discapacidad y de su inclusión. Señala que “las entidades públicas del orden nacional, departamental, municipal, distrital y local, en el marco del Sistema Nacional de Discapacidad</w:t>
      </w:r>
      <w:r w:rsidRPr="007D2AF0">
        <w:rPr>
          <w:rFonts w:ascii="Arial" w:hAnsi="Arial" w:cs="Arial"/>
          <w:i/>
          <w:color w:val="000000" w:themeColor="text1"/>
          <w:sz w:val="24"/>
          <w:szCs w:val="24"/>
        </w:rPr>
        <w:t>, son responsables de la inclusión real y efectiva de las personas con discapacidad, debiendo asegurar que todas las políticas, planes y programas, garanticen el ejercicio total y efectivo de sus derechos</w:t>
      </w:r>
      <w:r w:rsidRPr="0095284D">
        <w:rPr>
          <w:rFonts w:ascii="Arial" w:hAnsi="Arial" w:cs="Arial"/>
          <w:i/>
          <w:color w:val="000000" w:themeColor="text1"/>
          <w:sz w:val="24"/>
          <w:szCs w:val="24"/>
        </w:rPr>
        <w:t xml:space="preserve">, de conformidad con el artículo 30 literal c), de Ley 1346 de 2009.” </w:t>
      </w:r>
    </w:p>
    <w:p w14:paraId="06F2375A" w14:textId="77777777" w:rsidR="00CD20C0" w:rsidRDefault="00CD20C0" w:rsidP="00CD20C0">
      <w:pPr>
        <w:pStyle w:val="Sinespaciado"/>
        <w:jc w:val="both"/>
        <w:rPr>
          <w:rFonts w:ascii="Arial" w:hAnsi="Arial" w:cs="Arial"/>
          <w:i/>
          <w:color w:val="000000" w:themeColor="text1"/>
          <w:sz w:val="24"/>
          <w:szCs w:val="24"/>
        </w:rPr>
      </w:pPr>
    </w:p>
    <w:p w14:paraId="15421B24" w14:textId="77777777" w:rsidR="00CD20C0" w:rsidRPr="0095284D" w:rsidRDefault="00CD20C0" w:rsidP="00CD20C0">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Capítulo II - De la participación ciudadana de personas con discapacidad, preceptúa:</w:t>
      </w:r>
    </w:p>
    <w:p w14:paraId="2417E455" w14:textId="77777777" w:rsidR="00CD20C0" w:rsidRDefault="00CD20C0" w:rsidP="00CD20C0">
      <w:pPr>
        <w:pStyle w:val="Sinespaciado"/>
        <w:jc w:val="both"/>
        <w:rPr>
          <w:rFonts w:ascii="Arial" w:hAnsi="Arial" w:cs="Arial"/>
          <w:color w:val="000000" w:themeColor="text1"/>
          <w:sz w:val="24"/>
          <w:szCs w:val="24"/>
        </w:rPr>
      </w:pPr>
    </w:p>
    <w:p w14:paraId="439F69D2" w14:textId="77777777" w:rsidR="00CD20C0" w:rsidRPr="0095284D" w:rsidRDefault="00CD20C0" w:rsidP="00CD20C0">
      <w:pPr>
        <w:pStyle w:val="Sinespaciado"/>
        <w:jc w:val="both"/>
        <w:rPr>
          <w:rFonts w:ascii="Arial" w:hAnsi="Arial" w:cs="Arial"/>
          <w:i/>
          <w:color w:val="000000" w:themeColor="text1"/>
          <w:sz w:val="24"/>
          <w:szCs w:val="24"/>
        </w:rPr>
      </w:pPr>
      <w:r w:rsidRPr="0095284D">
        <w:rPr>
          <w:rFonts w:ascii="Arial" w:hAnsi="Arial" w:cs="Arial"/>
          <w:color w:val="000000" w:themeColor="text1"/>
          <w:sz w:val="24"/>
          <w:szCs w:val="24"/>
        </w:rPr>
        <w:t>Artículo</w:t>
      </w:r>
      <w:r w:rsidRPr="0095284D">
        <w:rPr>
          <w:rFonts w:ascii="Arial" w:hAnsi="Arial" w:cs="Arial"/>
          <w:i/>
          <w:color w:val="000000" w:themeColor="text1"/>
          <w:sz w:val="24"/>
          <w:szCs w:val="24"/>
        </w:rPr>
        <w:t xml:space="preserve"> 22. Participación en la vida política y pública. “La participación en la gestión administrativa se ejercerá por las personas con discapacidad y por sus organizaciones en los términos de la Constitución Política, la Ley 134 de 1994 y demás normas que desarrolla el inciso segundo del artículo 103 de la Constitución Política, y los artículos 29 y 33, entre otros, de la Ley 1346 de 2009. Para el efecto, el Ministerio del Interior deberá dictar medidas que establezcan los requisitos que deban cumplirse para la creación y funcionamiento de las Organizaciones de personas con discapacidad que representen a las personas con discapacidad ante las instancias locales, nacionales e internacionales, así como las medidas que deben adoptarse para su fortalecimiento y el aseguramiento de su sostenibilidad y de la garantía de su participación plena y efectiva en la adopción de todas las decisiones que los afectan.</w:t>
      </w:r>
    </w:p>
    <w:p w14:paraId="55AB6811" w14:textId="77777777" w:rsidR="00CD20C0" w:rsidRDefault="00CD20C0" w:rsidP="00CD20C0">
      <w:pPr>
        <w:pStyle w:val="pa6"/>
        <w:shd w:val="clear" w:color="auto" w:fill="FFFFFF"/>
        <w:spacing w:before="0" w:beforeAutospacing="0" w:after="0" w:afterAutospacing="0"/>
        <w:jc w:val="both"/>
        <w:rPr>
          <w:rStyle w:val="a0"/>
          <w:rFonts w:ascii="Arial" w:hAnsi="Arial" w:cs="Arial"/>
          <w:i/>
          <w:color w:val="000000" w:themeColor="text1"/>
        </w:rPr>
      </w:pPr>
    </w:p>
    <w:p w14:paraId="2BC438A8" w14:textId="77777777" w:rsidR="00CD20C0" w:rsidRPr="0095284D" w:rsidRDefault="00CD20C0" w:rsidP="00CD20C0">
      <w:pPr>
        <w:pStyle w:val="pa6"/>
        <w:shd w:val="clear" w:color="auto" w:fill="FFFFFF"/>
        <w:spacing w:before="0" w:beforeAutospacing="0" w:after="0" w:afterAutospacing="0"/>
        <w:jc w:val="both"/>
        <w:rPr>
          <w:rStyle w:val="a0"/>
          <w:rFonts w:ascii="Arial" w:hAnsi="Arial" w:cs="Arial"/>
          <w:i/>
          <w:color w:val="000000" w:themeColor="text1"/>
        </w:rPr>
      </w:pPr>
      <w:r w:rsidRPr="0095284D">
        <w:rPr>
          <w:rStyle w:val="a0"/>
          <w:rFonts w:ascii="Arial" w:hAnsi="Arial" w:cs="Arial"/>
          <w:i/>
          <w:color w:val="000000" w:themeColor="text1"/>
        </w:rPr>
        <w:t>Las alcaldías municipales y locales deberán implementar programas especiales de promoción de acciones comunitarias, servicios de apoyo de la comunidad y de asistencia domiciliaria y residencial, que faciliten</w:t>
      </w:r>
      <w:r w:rsidRPr="0095284D">
        <w:rPr>
          <w:rStyle w:val="apple-converted-space"/>
          <w:rFonts w:ascii="Arial" w:eastAsia="Calibri" w:hAnsi="Arial" w:cs="Arial"/>
          <w:i/>
          <w:color w:val="000000" w:themeColor="text1"/>
        </w:rPr>
        <w:t> </w:t>
      </w:r>
      <w:r w:rsidRPr="0095284D">
        <w:rPr>
          <w:rStyle w:val="a0"/>
          <w:rFonts w:ascii="Arial" w:hAnsi="Arial" w:cs="Arial"/>
          <w:i/>
          <w:color w:val="000000" w:themeColor="text1"/>
        </w:rPr>
        <w:t xml:space="preserve">la integración, relación y participación de las personas con discapacidad con los demás ciudadanos, incluida la asistencia personal para facilitar la vida digna, evitando el aislamiento, garantizando el acceso y la participación según sus necesidades.” </w:t>
      </w:r>
    </w:p>
    <w:p w14:paraId="21BE4EC3" w14:textId="77777777" w:rsidR="00CD20C0" w:rsidRDefault="00CD20C0" w:rsidP="00CD20C0">
      <w:pPr>
        <w:pStyle w:val="pa6"/>
        <w:shd w:val="clear" w:color="auto" w:fill="FFFFFF"/>
        <w:spacing w:before="0" w:beforeAutospacing="0" w:after="0" w:afterAutospacing="0"/>
        <w:jc w:val="both"/>
        <w:rPr>
          <w:rFonts w:ascii="Arial" w:hAnsi="Arial" w:cs="Arial"/>
          <w:color w:val="000000" w:themeColor="text1"/>
        </w:rPr>
      </w:pPr>
    </w:p>
    <w:p w14:paraId="1CE05E7E" w14:textId="10AB206A" w:rsidR="00CD20C0" w:rsidRPr="0095284D" w:rsidRDefault="00CD20C0" w:rsidP="00CD20C0">
      <w:pPr>
        <w:pStyle w:val="pa6"/>
        <w:shd w:val="clear" w:color="auto" w:fill="FFFFFF"/>
        <w:spacing w:before="0" w:beforeAutospacing="0" w:after="0" w:afterAutospacing="0"/>
        <w:jc w:val="both"/>
        <w:rPr>
          <w:rFonts w:ascii="Arial" w:hAnsi="Arial" w:cs="Arial"/>
          <w:color w:val="000000" w:themeColor="text1"/>
        </w:rPr>
      </w:pPr>
      <w:r w:rsidRPr="002C3320">
        <w:rPr>
          <w:rFonts w:ascii="Arial" w:hAnsi="Arial" w:cs="Arial"/>
          <w:b/>
          <w:color w:val="000000" w:themeColor="text1"/>
        </w:rPr>
        <w:t>Ley 1680 de 2013</w:t>
      </w:r>
      <w:r w:rsidRPr="0095284D">
        <w:rPr>
          <w:rFonts w:ascii="Arial" w:hAnsi="Arial" w:cs="Arial"/>
          <w:color w:val="000000" w:themeColor="text1"/>
        </w:rPr>
        <w:t>, “Por la cual se garantiza a las personas ciegas y con baja visión, el acceso a la información, a las comunicaciones, al conocimiento y a las tecnologías de la información y de las comunicaciones”, en materia de participación establece lo siguiente:</w:t>
      </w:r>
    </w:p>
    <w:p w14:paraId="6695BE78" w14:textId="77777777" w:rsidR="00CD20C0" w:rsidRDefault="00CD20C0" w:rsidP="00CD20C0">
      <w:pPr>
        <w:pStyle w:val="Prrafodelista"/>
        <w:spacing w:after="0" w:line="240" w:lineRule="auto"/>
        <w:ind w:left="0"/>
        <w:jc w:val="both"/>
        <w:rPr>
          <w:rFonts w:ascii="Arial" w:hAnsi="Arial" w:cs="Arial"/>
          <w:i/>
          <w:color w:val="000000" w:themeColor="text1"/>
          <w:sz w:val="24"/>
          <w:szCs w:val="24"/>
        </w:rPr>
      </w:pPr>
    </w:p>
    <w:p w14:paraId="19B8F25D" w14:textId="77777777" w:rsidR="00CD20C0" w:rsidRPr="0095284D" w:rsidRDefault="00CD20C0" w:rsidP="00CD20C0">
      <w:pPr>
        <w:pStyle w:val="Prrafodelista"/>
        <w:spacing w:after="0" w:line="240" w:lineRule="auto"/>
        <w:ind w:left="0"/>
        <w:jc w:val="both"/>
        <w:rPr>
          <w:rFonts w:ascii="Arial" w:hAnsi="Arial" w:cs="Arial"/>
          <w:i/>
          <w:color w:val="000000" w:themeColor="text1"/>
          <w:sz w:val="24"/>
          <w:szCs w:val="24"/>
        </w:rPr>
      </w:pPr>
      <w:r w:rsidRPr="0095284D">
        <w:rPr>
          <w:rFonts w:ascii="Arial" w:hAnsi="Arial" w:cs="Arial"/>
          <w:i/>
          <w:color w:val="000000" w:themeColor="text1"/>
          <w:sz w:val="24"/>
          <w:szCs w:val="24"/>
        </w:rPr>
        <w:t>Artículo 11. Participación. “El Ministerio de Tecnologías de la Información y las Comunicaciones o quien haga sus veces, las entidades públicas y los entes territoriales promoverán la participación de las personas ciegas, con baja visión y sus organizaciones, en la formulación y seguimiento de las políticas públicas, planes de desarrollo, programas y proyectos del sector de las tecnologías de la información y las comunicaciones”.</w:t>
      </w:r>
    </w:p>
    <w:p w14:paraId="67369B6C" w14:textId="619E11F9" w:rsidR="00CD20C0" w:rsidRDefault="00CD20C0" w:rsidP="00CD20C0">
      <w:pPr>
        <w:pStyle w:val="Default"/>
        <w:jc w:val="both"/>
        <w:rPr>
          <w:rFonts w:ascii="Arial" w:eastAsia="Times New Roman" w:hAnsi="Arial" w:cs="Arial"/>
          <w:color w:val="000000" w:themeColor="text1"/>
          <w:lang w:eastAsia="es-ES"/>
        </w:rPr>
      </w:pPr>
    </w:p>
    <w:p w14:paraId="6D820125" w14:textId="7EDFD95A" w:rsidR="004E4673" w:rsidRPr="004E4673" w:rsidRDefault="00A0770E" w:rsidP="004E4673">
      <w:pPr>
        <w:pStyle w:val="Default"/>
        <w:jc w:val="both"/>
        <w:rPr>
          <w:rFonts w:ascii="Arial" w:eastAsia="Times New Roman" w:hAnsi="Arial" w:cs="Arial"/>
          <w:color w:val="000000" w:themeColor="text1"/>
          <w:lang w:eastAsia="es-ES"/>
        </w:rPr>
      </w:pPr>
      <w:r w:rsidRPr="00770AC2">
        <w:rPr>
          <w:rFonts w:ascii="Arial" w:eastAsia="Times New Roman" w:hAnsi="Arial" w:cs="Arial"/>
          <w:b/>
          <w:color w:val="000000" w:themeColor="text1"/>
          <w:lang w:eastAsia="es-ES"/>
        </w:rPr>
        <w:t>Ley 1712 de 2014</w:t>
      </w:r>
      <w:r w:rsidR="004E4673" w:rsidRPr="00770AC2">
        <w:rPr>
          <w:rFonts w:ascii="Arial" w:eastAsia="Times New Roman" w:hAnsi="Arial" w:cs="Arial"/>
          <w:color w:val="000000" w:themeColor="text1"/>
          <w:lang w:eastAsia="es-ES"/>
        </w:rPr>
        <w:t xml:space="preserve">: </w:t>
      </w:r>
      <w:r w:rsidR="004E4673" w:rsidRPr="004E4673">
        <w:rPr>
          <w:rFonts w:ascii="Arial" w:eastAsia="Times New Roman" w:hAnsi="Arial" w:cs="Arial"/>
          <w:color w:val="000000" w:themeColor="text1"/>
          <w:lang w:eastAsia="es-ES"/>
        </w:rPr>
        <w:t>Por medio de la cual se crea la Ley de Transparencia y del Derecho de Acceso a la Información Pública Nacional y se dictan otras disposiciones.</w:t>
      </w:r>
    </w:p>
    <w:p w14:paraId="2F72DCE2" w14:textId="77777777" w:rsidR="004E4673" w:rsidRPr="004E4673" w:rsidRDefault="004E4673" w:rsidP="004E4673">
      <w:pPr>
        <w:pStyle w:val="Default"/>
        <w:jc w:val="both"/>
        <w:rPr>
          <w:rFonts w:ascii="Arial" w:eastAsia="Times New Roman" w:hAnsi="Arial" w:cs="Arial"/>
          <w:color w:val="000000" w:themeColor="text1"/>
          <w:lang w:eastAsia="es-ES"/>
        </w:rPr>
      </w:pPr>
    </w:p>
    <w:p w14:paraId="08247A24" w14:textId="5DCBC168" w:rsidR="00A0770E" w:rsidRPr="00AC781B" w:rsidRDefault="004E4673" w:rsidP="004E4673">
      <w:pPr>
        <w:pStyle w:val="Default"/>
        <w:jc w:val="both"/>
        <w:rPr>
          <w:rFonts w:ascii="Arial" w:eastAsia="Times New Roman" w:hAnsi="Arial" w:cs="Arial"/>
          <w:i/>
          <w:color w:val="000000" w:themeColor="text1"/>
          <w:highlight w:val="yellow"/>
          <w:lang w:eastAsia="es-ES"/>
        </w:rPr>
      </w:pPr>
      <w:r w:rsidRPr="00AC781B">
        <w:rPr>
          <w:rFonts w:ascii="Arial" w:eastAsia="Times New Roman" w:hAnsi="Arial" w:cs="Arial"/>
          <w:i/>
          <w:color w:val="000000" w:themeColor="text1"/>
          <w:lang w:eastAsia="es-ES"/>
        </w:rPr>
        <w:lastRenderedPageBreak/>
        <w:t>ARTÍCULO 1. Objeto. El objeto de la ley es regular el derecho de acceso a la información pública, los procedimientos para el ejercicio y garantía del derecho y las excepciones a la publicidad de información.</w:t>
      </w:r>
      <w:r w:rsidR="00A0770E" w:rsidRPr="00AC781B">
        <w:rPr>
          <w:rFonts w:ascii="Arial" w:eastAsia="Times New Roman" w:hAnsi="Arial" w:cs="Arial"/>
          <w:i/>
          <w:color w:val="000000" w:themeColor="text1"/>
          <w:highlight w:val="yellow"/>
          <w:lang w:eastAsia="es-ES"/>
        </w:rPr>
        <w:t xml:space="preserve"> </w:t>
      </w:r>
    </w:p>
    <w:p w14:paraId="40532B73" w14:textId="6BF38E07" w:rsidR="00770AC2" w:rsidRPr="00AC781B" w:rsidRDefault="00770AC2" w:rsidP="00CD20C0">
      <w:pPr>
        <w:pStyle w:val="Default"/>
        <w:jc w:val="both"/>
        <w:rPr>
          <w:rFonts w:ascii="Arial" w:eastAsia="Times New Roman" w:hAnsi="Arial" w:cs="Arial"/>
          <w:i/>
          <w:color w:val="000000" w:themeColor="text1"/>
          <w:highlight w:val="yellow"/>
          <w:lang w:eastAsia="es-ES"/>
        </w:rPr>
      </w:pPr>
    </w:p>
    <w:p w14:paraId="799C9C60" w14:textId="661E17DB" w:rsidR="00770AC2" w:rsidRPr="00AC781B" w:rsidRDefault="00770AC2" w:rsidP="00CD20C0">
      <w:pPr>
        <w:pStyle w:val="Default"/>
        <w:jc w:val="both"/>
        <w:rPr>
          <w:rFonts w:ascii="Arial" w:eastAsia="Times New Roman" w:hAnsi="Arial" w:cs="Arial"/>
          <w:i/>
          <w:color w:val="000000" w:themeColor="text1"/>
          <w:highlight w:val="yellow"/>
          <w:lang w:eastAsia="es-ES"/>
        </w:rPr>
      </w:pPr>
      <w:r w:rsidRPr="00AC781B">
        <w:rPr>
          <w:rFonts w:ascii="Arial" w:eastAsia="Times New Roman" w:hAnsi="Arial" w:cs="Arial"/>
          <w:i/>
          <w:color w:val="000000" w:themeColor="text1"/>
          <w:lang w:eastAsia="es-ES"/>
        </w:rPr>
        <w:t>ARTÍCULO 8. Criterio diferencial de accesibilidad. Con el objeto de facilitar que las poblaciones específicas accedan a la información que particularmente las afecte, los sujetos obligados, a solicitud de las autoridades de las comunidades, divulgarán la información pública en diversos idiomas y lenguas y elaborarán formatos alternativos comprensibles para dichos grupos. Deberá asegurarse el acceso a esa información a los distintos grupos étnicos y culturales del país y en especial se adecuarán los medios de comunicación para que faciliten el acceso a las personas que se encuentran en situación de discapacidad.</w:t>
      </w:r>
    </w:p>
    <w:p w14:paraId="51A75218" w14:textId="77777777" w:rsidR="00770AC2" w:rsidRPr="00770AC2" w:rsidRDefault="00770AC2" w:rsidP="00CD20C0">
      <w:pPr>
        <w:pStyle w:val="Default"/>
        <w:jc w:val="both"/>
        <w:rPr>
          <w:rFonts w:ascii="Arial" w:eastAsia="Times New Roman" w:hAnsi="Arial" w:cs="Arial"/>
          <w:color w:val="000000" w:themeColor="text1"/>
          <w:lang w:eastAsia="es-ES"/>
        </w:rPr>
      </w:pPr>
    </w:p>
    <w:p w14:paraId="5F62583C" w14:textId="00CF6235" w:rsidR="00A0770E" w:rsidRDefault="00A0770E" w:rsidP="00770AC2">
      <w:pPr>
        <w:pStyle w:val="Default"/>
        <w:jc w:val="both"/>
        <w:rPr>
          <w:rFonts w:ascii="Arial" w:eastAsia="Times New Roman" w:hAnsi="Arial" w:cs="Arial"/>
          <w:color w:val="000000" w:themeColor="text1"/>
          <w:lang w:eastAsia="es-ES"/>
        </w:rPr>
      </w:pPr>
      <w:r w:rsidRPr="00770AC2">
        <w:rPr>
          <w:rFonts w:ascii="Arial" w:eastAsia="Times New Roman" w:hAnsi="Arial" w:cs="Arial"/>
          <w:b/>
          <w:i/>
          <w:color w:val="000000" w:themeColor="text1"/>
          <w:lang w:eastAsia="es-ES"/>
        </w:rPr>
        <w:t>Resolución 1519 de 202</w:t>
      </w:r>
      <w:r w:rsidR="00770AC2" w:rsidRPr="00770AC2">
        <w:rPr>
          <w:rFonts w:ascii="Arial" w:eastAsia="Times New Roman" w:hAnsi="Arial" w:cs="Arial"/>
          <w:b/>
          <w:i/>
          <w:color w:val="000000" w:themeColor="text1"/>
          <w:lang w:eastAsia="es-ES"/>
        </w:rPr>
        <w:t>0</w:t>
      </w:r>
      <w:r w:rsidR="00770AC2" w:rsidRPr="00770AC2">
        <w:rPr>
          <w:rFonts w:ascii="Arial" w:eastAsia="Times New Roman" w:hAnsi="Arial" w:cs="Arial"/>
          <w:color w:val="000000" w:themeColor="text1"/>
          <w:lang w:eastAsia="es-ES"/>
        </w:rPr>
        <w:t>:</w:t>
      </w:r>
      <w:r w:rsidR="00770AC2" w:rsidRPr="00770AC2">
        <w:t xml:space="preserve"> </w:t>
      </w:r>
      <w:r w:rsidR="00770AC2" w:rsidRPr="00770AC2">
        <w:rPr>
          <w:rFonts w:ascii="Arial" w:eastAsia="Times New Roman" w:hAnsi="Arial" w:cs="Arial"/>
          <w:color w:val="000000" w:themeColor="text1"/>
          <w:lang w:eastAsia="es-ES"/>
        </w:rPr>
        <w:t>Por la cual se definen los estándares y directrices para publicar la información señalada en la Ley 1712</w:t>
      </w:r>
      <w:r w:rsidR="00770AC2">
        <w:rPr>
          <w:rFonts w:ascii="Arial" w:eastAsia="Times New Roman" w:hAnsi="Arial" w:cs="Arial"/>
          <w:color w:val="000000" w:themeColor="text1"/>
          <w:lang w:eastAsia="es-ES"/>
        </w:rPr>
        <w:t xml:space="preserve"> </w:t>
      </w:r>
      <w:r w:rsidR="00770AC2" w:rsidRPr="00770AC2">
        <w:rPr>
          <w:rFonts w:ascii="Arial" w:eastAsia="Times New Roman" w:hAnsi="Arial" w:cs="Arial"/>
          <w:color w:val="000000" w:themeColor="text1"/>
          <w:lang w:eastAsia="es-ES"/>
        </w:rPr>
        <w:t>del 2014 y se definen los requisitos materia de acceso a la información pública, accesibilidad web,</w:t>
      </w:r>
      <w:r w:rsidR="00770AC2">
        <w:rPr>
          <w:rFonts w:ascii="Arial" w:eastAsia="Times New Roman" w:hAnsi="Arial" w:cs="Arial"/>
          <w:color w:val="000000" w:themeColor="text1"/>
          <w:lang w:eastAsia="es-ES"/>
        </w:rPr>
        <w:t xml:space="preserve"> </w:t>
      </w:r>
      <w:r w:rsidR="00770AC2" w:rsidRPr="00770AC2">
        <w:rPr>
          <w:rFonts w:ascii="Arial" w:eastAsia="Times New Roman" w:hAnsi="Arial" w:cs="Arial"/>
          <w:color w:val="000000" w:themeColor="text1"/>
          <w:lang w:eastAsia="es-ES"/>
        </w:rPr>
        <w:t>seguridad digital, y datos abiertos”</w:t>
      </w:r>
    </w:p>
    <w:p w14:paraId="1F164F2E" w14:textId="77777777" w:rsidR="00A0770E" w:rsidRDefault="00A0770E" w:rsidP="00CD20C0">
      <w:pPr>
        <w:pStyle w:val="Default"/>
        <w:jc w:val="both"/>
        <w:rPr>
          <w:rFonts w:ascii="Arial" w:eastAsia="Times New Roman" w:hAnsi="Arial" w:cs="Arial"/>
          <w:color w:val="000000" w:themeColor="text1"/>
          <w:lang w:eastAsia="es-ES"/>
        </w:rPr>
      </w:pPr>
    </w:p>
    <w:p w14:paraId="1599BA88" w14:textId="3AFE14D5" w:rsidR="003517E3" w:rsidRDefault="003517E3" w:rsidP="003517E3">
      <w:pPr>
        <w:spacing w:after="0" w:line="240" w:lineRule="auto"/>
        <w:jc w:val="both"/>
        <w:rPr>
          <w:rFonts w:ascii="Arial" w:hAnsi="Arial" w:cs="Arial"/>
          <w:iCs/>
          <w:sz w:val="24"/>
          <w:szCs w:val="24"/>
          <w:lang w:eastAsia="es-CO"/>
        </w:rPr>
      </w:pPr>
      <w:r w:rsidRPr="002C3320">
        <w:rPr>
          <w:rFonts w:ascii="Arial" w:hAnsi="Arial" w:cs="Arial"/>
          <w:b/>
          <w:iCs/>
          <w:sz w:val="24"/>
          <w:szCs w:val="24"/>
          <w:lang w:eastAsia="es-CO"/>
        </w:rPr>
        <w:t>Decreto 1006 de 2004</w:t>
      </w:r>
      <w:r w:rsidRPr="006443DA">
        <w:rPr>
          <w:rFonts w:ascii="Arial" w:hAnsi="Arial" w:cs="Arial"/>
          <w:iCs/>
          <w:sz w:val="24"/>
          <w:szCs w:val="24"/>
          <w:lang w:eastAsia="es-CO"/>
        </w:rPr>
        <w:t>, “Por el cual se modifica la estructura del Instituto Nacional para Ciegos, INCI, y se dictan otras disposiciones” En los numerales 3.1, 3.20 y 3.22 del Artículo 3° señala las “Funciones Generales”, de las cuales se resalta la labor de apoyar a las entidades en la formulación de políticas públicas:</w:t>
      </w:r>
    </w:p>
    <w:p w14:paraId="45959F17" w14:textId="77777777" w:rsidR="003517E3" w:rsidRPr="006443DA" w:rsidRDefault="003517E3" w:rsidP="003517E3">
      <w:pPr>
        <w:spacing w:after="0" w:line="240" w:lineRule="auto"/>
        <w:jc w:val="both"/>
        <w:rPr>
          <w:rFonts w:ascii="Arial" w:hAnsi="Arial" w:cs="Arial"/>
          <w:iCs/>
          <w:sz w:val="24"/>
          <w:szCs w:val="24"/>
          <w:lang w:eastAsia="es-CO"/>
        </w:rPr>
      </w:pPr>
    </w:p>
    <w:p w14:paraId="18050B3A" w14:textId="77777777" w:rsidR="003517E3" w:rsidRDefault="003517E3" w:rsidP="003517E3">
      <w:pPr>
        <w:spacing w:after="0" w:line="240" w:lineRule="auto"/>
        <w:jc w:val="both"/>
        <w:rPr>
          <w:rFonts w:ascii="Arial" w:hAnsi="Arial" w:cs="Arial"/>
          <w:bCs/>
          <w:i/>
          <w:sz w:val="24"/>
          <w:szCs w:val="24"/>
          <w:lang w:eastAsia="es-CO"/>
        </w:rPr>
      </w:pPr>
      <w:r w:rsidRPr="006443DA">
        <w:rPr>
          <w:rFonts w:ascii="Arial" w:hAnsi="Arial" w:cs="Arial"/>
          <w:bCs/>
          <w:i/>
          <w:sz w:val="24"/>
          <w:szCs w:val="24"/>
          <w:lang w:eastAsia="es-CO"/>
        </w:rPr>
        <w:t>3.1 “Proponer al Gobierno Nacional los planes y programas de desarrollo social destinados a la rehabilitación, integración educativa, laboral y social de los Limitados Visuales, el bienestar social y cultural de los mismos, y la prevención de la ceguera, acordes con los planes de desarrollo establecidos en el artículo 339 de la Constitución Nacional y asesorar en las materias mencionadas a las entidades territoriales para que cumplan con las funciones establecidas en la Constitución Política.”</w:t>
      </w:r>
    </w:p>
    <w:p w14:paraId="148C69B1" w14:textId="77777777" w:rsidR="003517E3" w:rsidRDefault="003517E3" w:rsidP="003517E3">
      <w:pPr>
        <w:spacing w:after="0" w:line="240" w:lineRule="auto"/>
        <w:jc w:val="both"/>
        <w:rPr>
          <w:rFonts w:ascii="Arial" w:hAnsi="Arial" w:cs="Arial"/>
          <w:bCs/>
          <w:i/>
          <w:color w:val="000000" w:themeColor="text1"/>
          <w:sz w:val="24"/>
          <w:szCs w:val="24"/>
          <w:lang w:eastAsia="es-CO"/>
        </w:rPr>
      </w:pPr>
    </w:p>
    <w:p w14:paraId="69BF78ED" w14:textId="77777777" w:rsidR="003517E3" w:rsidRPr="0095284D" w:rsidRDefault="003517E3" w:rsidP="003517E3">
      <w:pPr>
        <w:spacing w:after="0" w:line="240" w:lineRule="auto"/>
        <w:jc w:val="both"/>
        <w:rPr>
          <w:rFonts w:ascii="Arial" w:hAnsi="Arial" w:cs="Arial"/>
          <w:bCs/>
          <w:i/>
          <w:color w:val="000000" w:themeColor="text1"/>
          <w:sz w:val="24"/>
          <w:szCs w:val="24"/>
          <w:lang w:eastAsia="es-CO"/>
        </w:rPr>
      </w:pPr>
      <w:r w:rsidRPr="0095284D">
        <w:rPr>
          <w:rFonts w:ascii="Arial" w:hAnsi="Arial" w:cs="Arial"/>
          <w:bCs/>
          <w:i/>
          <w:color w:val="000000" w:themeColor="text1"/>
          <w:sz w:val="24"/>
          <w:szCs w:val="24"/>
          <w:lang w:eastAsia="es-CO"/>
        </w:rPr>
        <w:t>3.20. “Presentar proyectos de ley al Congreso de la República previa autorización de los Ministerios de Educación Nacional y del Interior y de la Justicia, relacionados con las garantías constitucionales y legales para satisfacer las necesidades de la población con limitación visual en el país.”</w:t>
      </w:r>
    </w:p>
    <w:p w14:paraId="718EFCD4" w14:textId="77777777" w:rsidR="003517E3" w:rsidRDefault="003517E3" w:rsidP="003517E3">
      <w:pPr>
        <w:spacing w:after="0" w:line="240" w:lineRule="auto"/>
        <w:jc w:val="both"/>
        <w:rPr>
          <w:rFonts w:ascii="Arial" w:hAnsi="Arial" w:cs="Arial"/>
          <w:bCs/>
          <w:i/>
          <w:color w:val="000000" w:themeColor="text1"/>
          <w:sz w:val="24"/>
          <w:szCs w:val="24"/>
          <w:lang w:eastAsia="es-CO"/>
        </w:rPr>
      </w:pPr>
    </w:p>
    <w:p w14:paraId="15863DF7" w14:textId="77777777" w:rsidR="003517E3" w:rsidRPr="0095284D" w:rsidRDefault="003517E3" w:rsidP="003517E3">
      <w:pPr>
        <w:spacing w:after="0" w:line="240" w:lineRule="auto"/>
        <w:jc w:val="both"/>
        <w:rPr>
          <w:rFonts w:ascii="Arial" w:hAnsi="Arial" w:cs="Arial"/>
          <w:bCs/>
          <w:i/>
          <w:color w:val="000000" w:themeColor="text1"/>
          <w:sz w:val="24"/>
          <w:szCs w:val="24"/>
          <w:lang w:eastAsia="es-CO"/>
        </w:rPr>
      </w:pPr>
      <w:r w:rsidRPr="0095284D">
        <w:rPr>
          <w:rFonts w:ascii="Arial" w:hAnsi="Arial" w:cs="Arial"/>
          <w:bCs/>
          <w:i/>
          <w:color w:val="000000" w:themeColor="text1"/>
          <w:sz w:val="24"/>
          <w:szCs w:val="24"/>
          <w:lang w:eastAsia="es-CO"/>
        </w:rPr>
        <w:t>3.22 “Asesorar técnicamente a los departamentos, distritos, municipios y demás entidades públicas y privadas para la prestación de servicios a la población ciega o con baja visión siguiendo los principios de descentralización y desconcentración.”</w:t>
      </w:r>
    </w:p>
    <w:p w14:paraId="214CAD1B" w14:textId="77777777" w:rsidR="003517E3" w:rsidRDefault="003517E3" w:rsidP="00CD20C0">
      <w:pPr>
        <w:pStyle w:val="Default"/>
        <w:jc w:val="both"/>
        <w:rPr>
          <w:rFonts w:ascii="Arial" w:eastAsia="Times New Roman" w:hAnsi="Arial" w:cs="Arial"/>
          <w:color w:val="000000" w:themeColor="text1"/>
          <w:lang w:eastAsia="es-ES"/>
        </w:rPr>
      </w:pPr>
    </w:p>
    <w:p w14:paraId="34F55C92" w14:textId="5C2804A4" w:rsidR="00CD20C0" w:rsidRPr="0095284D" w:rsidRDefault="003517E3" w:rsidP="00CD20C0">
      <w:pPr>
        <w:pStyle w:val="Default"/>
        <w:jc w:val="both"/>
        <w:rPr>
          <w:rFonts w:ascii="Arial" w:eastAsia="Times New Roman" w:hAnsi="Arial" w:cs="Arial"/>
          <w:color w:val="000000" w:themeColor="text1"/>
          <w:lang w:eastAsia="es-ES"/>
        </w:rPr>
      </w:pPr>
      <w:r>
        <w:rPr>
          <w:rFonts w:ascii="Arial" w:eastAsia="Times New Roman" w:hAnsi="Arial" w:cs="Arial"/>
          <w:b/>
          <w:color w:val="000000" w:themeColor="text1"/>
          <w:lang w:eastAsia="es-ES"/>
        </w:rPr>
        <w:t>D</w:t>
      </w:r>
      <w:r w:rsidR="00CD20C0" w:rsidRPr="002C3320">
        <w:rPr>
          <w:rFonts w:ascii="Arial" w:eastAsia="Times New Roman" w:hAnsi="Arial" w:cs="Arial"/>
          <w:b/>
          <w:color w:val="000000" w:themeColor="text1"/>
          <w:lang w:eastAsia="es-ES"/>
        </w:rPr>
        <w:t>ecreto 1499 de 2017</w:t>
      </w:r>
      <w:r w:rsidR="00CD20C0" w:rsidRPr="0095284D">
        <w:rPr>
          <w:rFonts w:ascii="Arial" w:eastAsia="Times New Roman" w:hAnsi="Arial" w:cs="Arial"/>
          <w:color w:val="000000" w:themeColor="text1"/>
          <w:lang w:eastAsia="es-ES"/>
        </w:rPr>
        <w:t>: Por medio del cual se modifica el Decreto 1083 de 2015, Decreto Único Reglamentario del Sector Función Pública, en lo relacionado con el Sistema de Gestión establecido en el artículo 133 de la Ley 1753 de 2015</w:t>
      </w:r>
    </w:p>
    <w:p w14:paraId="43ED1AD1" w14:textId="77777777" w:rsidR="00CD20C0" w:rsidRDefault="00CD20C0" w:rsidP="00CD20C0">
      <w:pPr>
        <w:pStyle w:val="Default"/>
        <w:jc w:val="both"/>
        <w:rPr>
          <w:rFonts w:ascii="Arial" w:eastAsia="Times New Roman" w:hAnsi="Arial" w:cs="Arial"/>
          <w:color w:val="000000" w:themeColor="text1"/>
          <w:lang w:eastAsia="es-ES"/>
        </w:rPr>
      </w:pPr>
    </w:p>
    <w:p w14:paraId="7A2A8C3A" w14:textId="77777777" w:rsidR="00CD20C0" w:rsidRPr="0095284D" w:rsidRDefault="00CD20C0" w:rsidP="00CD20C0">
      <w:pPr>
        <w:pStyle w:val="Default"/>
        <w:jc w:val="both"/>
        <w:rPr>
          <w:rFonts w:ascii="Arial" w:eastAsia="Times New Roman" w:hAnsi="Arial" w:cs="Arial"/>
          <w:i/>
          <w:color w:val="000000" w:themeColor="text1"/>
          <w:lang w:eastAsia="es-ES"/>
        </w:rPr>
      </w:pPr>
      <w:r w:rsidRPr="0095284D">
        <w:rPr>
          <w:rFonts w:ascii="Arial" w:eastAsia="Times New Roman" w:hAnsi="Arial" w:cs="Arial"/>
          <w:color w:val="000000" w:themeColor="text1"/>
          <w:lang w:eastAsia="es-ES"/>
        </w:rPr>
        <w:t xml:space="preserve">En el artículo 2.2.22.1.1 Sistema de Gestión establece: </w:t>
      </w:r>
      <w:r w:rsidRPr="0095284D">
        <w:rPr>
          <w:rFonts w:ascii="Arial" w:eastAsia="Times New Roman" w:hAnsi="Arial" w:cs="Arial"/>
          <w:i/>
          <w:color w:val="000000" w:themeColor="text1"/>
          <w:lang w:eastAsia="es-ES"/>
        </w:rPr>
        <w:t xml:space="preserve">El Sistema de Gestión, creado en el artículo 133 de la Ley 1753 de 2015, que integra los Sistemas de Desarrollo Administrativo y  de Gestión de la Calidad, es el conjunto de entidades y  </w:t>
      </w:r>
      <w:r w:rsidRPr="0095284D">
        <w:rPr>
          <w:rFonts w:ascii="Arial" w:eastAsia="Times New Roman" w:hAnsi="Arial" w:cs="Arial"/>
          <w:i/>
          <w:color w:val="000000" w:themeColor="text1"/>
          <w:lang w:eastAsia="es-ES"/>
        </w:rPr>
        <w:lastRenderedPageBreak/>
        <w:t>organismos del Estado, políticas, normas, recursos e información cuyo objeto es dirigir la gestión pública al mejor desempeño institucional y  a la consecución de resultados para la satisfacción de las necesidades y el goce efectivo de los derechos de los ciudadanos en el marco de la legalidad y la integridad.</w:t>
      </w:r>
    </w:p>
    <w:p w14:paraId="7AB87E01" w14:textId="77777777" w:rsidR="001C32CA" w:rsidRDefault="001C32CA" w:rsidP="009D16CE">
      <w:pPr>
        <w:pStyle w:val="Sinespaciado"/>
        <w:jc w:val="both"/>
        <w:rPr>
          <w:rFonts w:ascii="Arial" w:hAnsi="Arial" w:cs="Arial"/>
          <w:b/>
          <w:color w:val="000000" w:themeColor="text1"/>
          <w:sz w:val="24"/>
          <w:szCs w:val="24"/>
        </w:rPr>
      </w:pPr>
    </w:p>
    <w:p w14:paraId="75E34A7D" w14:textId="77777777" w:rsidR="000E7522" w:rsidRPr="0095284D" w:rsidRDefault="007737BC" w:rsidP="009D16CE">
      <w:pPr>
        <w:pStyle w:val="Default"/>
        <w:jc w:val="both"/>
        <w:rPr>
          <w:rFonts w:ascii="Arial" w:hAnsi="Arial" w:cs="Arial"/>
          <w:bCs/>
          <w:color w:val="000000" w:themeColor="text1"/>
        </w:rPr>
      </w:pPr>
      <w:r w:rsidRPr="002C3320">
        <w:rPr>
          <w:rFonts w:ascii="Arial" w:hAnsi="Arial" w:cs="Arial"/>
          <w:b/>
          <w:bCs/>
          <w:color w:val="000000" w:themeColor="text1"/>
        </w:rPr>
        <w:t>Decreto 2011 de 2017</w:t>
      </w:r>
      <w:r w:rsidRPr="0095284D">
        <w:rPr>
          <w:rFonts w:ascii="Arial" w:hAnsi="Arial" w:cs="Arial"/>
          <w:bCs/>
          <w:color w:val="000000" w:themeColor="text1"/>
        </w:rPr>
        <w:t>: Por el cual se adiciona el Capítulo 2 al Título 12 de la Parte 2 del Libro 2 del Decreto 1083 de 2015, Reglamentario Único del Sector de Función Pública, en lo relacionado con el porcentaje de vinculación laboral de personas con discapacidad en el sector público</w:t>
      </w:r>
      <w:r w:rsidR="000E7522" w:rsidRPr="0095284D">
        <w:rPr>
          <w:rFonts w:ascii="Arial" w:hAnsi="Arial" w:cs="Arial"/>
          <w:bCs/>
          <w:color w:val="000000" w:themeColor="text1"/>
        </w:rPr>
        <w:t>.</w:t>
      </w:r>
    </w:p>
    <w:p w14:paraId="2BAD85B6" w14:textId="77777777" w:rsidR="009D16CE" w:rsidRDefault="009D16CE" w:rsidP="009D16CE">
      <w:pPr>
        <w:pStyle w:val="Default"/>
        <w:jc w:val="both"/>
        <w:rPr>
          <w:rFonts w:ascii="Arial" w:hAnsi="Arial" w:cs="Arial"/>
          <w:bCs/>
          <w:color w:val="000000" w:themeColor="text1"/>
        </w:rPr>
      </w:pPr>
    </w:p>
    <w:p w14:paraId="3AEF6AF6" w14:textId="5365A784" w:rsidR="002369D4" w:rsidRPr="0095284D" w:rsidRDefault="003517E3" w:rsidP="009D16CE">
      <w:pPr>
        <w:pStyle w:val="Default"/>
        <w:jc w:val="both"/>
        <w:rPr>
          <w:rFonts w:ascii="Arial" w:hAnsi="Arial" w:cs="Arial"/>
          <w:bCs/>
          <w:color w:val="000000" w:themeColor="text1"/>
        </w:rPr>
      </w:pPr>
      <w:r w:rsidRPr="003517E3">
        <w:rPr>
          <w:rFonts w:ascii="Arial" w:hAnsi="Arial" w:cs="Arial"/>
          <w:b/>
          <w:bCs/>
          <w:color w:val="000000" w:themeColor="text1"/>
        </w:rPr>
        <w:t>D</w:t>
      </w:r>
      <w:r w:rsidR="002369D4" w:rsidRPr="003517E3">
        <w:rPr>
          <w:rFonts w:ascii="Arial" w:hAnsi="Arial" w:cs="Arial"/>
          <w:b/>
          <w:bCs/>
          <w:color w:val="000000" w:themeColor="text1"/>
        </w:rPr>
        <w:t>ecreto 1421</w:t>
      </w:r>
      <w:r w:rsidR="007737BC" w:rsidRPr="003517E3">
        <w:rPr>
          <w:rFonts w:ascii="Arial" w:hAnsi="Arial" w:cs="Arial"/>
          <w:b/>
          <w:bCs/>
          <w:color w:val="000000" w:themeColor="text1"/>
        </w:rPr>
        <w:t xml:space="preserve"> de 2017</w:t>
      </w:r>
      <w:r w:rsidR="00EE34C5" w:rsidRPr="0095284D">
        <w:rPr>
          <w:rFonts w:ascii="Arial" w:hAnsi="Arial" w:cs="Arial"/>
          <w:bCs/>
          <w:color w:val="000000" w:themeColor="text1"/>
        </w:rPr>
        <w:t>: Por el cual se reglamenta en el marco de la educación inclusiva la atención educativa a la población con discapacidad.</w:t>
      </w:r>
    </w:p>
    <w:p w14:paraId="0DE74306" w14:textId="77777777" w:rsidR="00AA623E" w:rsidRDefault="00EE34C5" w:rsidP="009D16CE">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 xml:space="preserve">Artículo 1. Subrogación de una sección al Decreto 1075 de 2015. Subróguese la Sección: 2 del Capítulo 5, Título 3, Parte 3, Libro 2 del Decreto 1075 de 2015, la cual quedará así: </w:t>
      </w:r>
    </w:p>
    <w:p w14:paraId="7C0306FB" w14:textId="769D4710" w:rsidR="001C32CA" w:rsidRDefault="001C32CA" w:rsidP="009D16CE">
      <w:pPr>
        <w:spacing w:after="0" w:line="240" w:lineRule="auto"/>
        <w:jc w:val="both"/>
        <w:rPr>
          <w:rFonts w:ascii="Arial" w:eastAsia="Times New Roman" w:hAnsi="Arial" w:cs="Arial"/>
          <w:i/>
          <w:color w:val="000000" w:themeColor="text1"/>
          <w:sz w:val="24"/>
          <w:szCs w:val="24"/>
          <w:lang w:eastAsia="es-ES"/>
        </w:rPr>
      </w:pPr>
    </w:p>
    <w:p w14:paraId="1B2FC82B" w14:textId="77777777" w:rsidR="00EE34C5" w:rsidRPr="0095284D" w:rsidRDefault="00EE34C5" w:rsidP="009D16CE">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 xml:space="preserve">SECCIÓN 2 </w:t>
      </w:r>
    </w:p>
    <w:p w14:paraId="131ECC33" w14:textId="77777777" w:rsidR="00EE34C5" w:rsidRPr="0095284D" w:rsidRDefault="00EE34C5" w:rsidP="009D16CE">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 xml:space="preserve">Atención educativa a la población con discapacidad </w:t>
      </w:r>
    </w:p>
    <w:p w14:paraId="1F8C8B4F" w14:textId="77777777" w:rsidR="00EE34C5" w:rsidRPr="0095284D" w:rsidRDefault="00EE34C5" w:rsidP="009D16CE">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 xml:space="preserve">Subsección 1 </w:t>
      </w:r>
    </w:p>
    <w:p w14:paraId="0AB10E47" w14:textId="77777777" w:rsidR="00EE34C5" w:rsidRPr="0095284D" w:rsidRDefault="00EE34C5" w:rsidP="009D16CE">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Disposiciones generales</w:t>
      </w:r>
    </w:p>
    <w:p w14:paraId="457D5DD5" w14:textId="77777777" w:rsidR="00074A47" w:rsidRDefault="00074A47" w:rsidP="009D16CE">
      <w:pPr>
        <w:spacing w:after="0" w:line="240" w:lineRule="auto"/>
        <w:jc w:val="both"/>
        <w:rPr>
          <w:rFonts w:ascii="Arial" w:eastAsia="Times New Roman" w:hAnsi="Arial" w:cs="Arial"/>
          <w:i/>
          <w:color w:val="000000" w:themeColor="text1"/>
          <w:sz w:val="24"/>
          <w:szCs w:val="24"/>
          <w:lang w:eastAsia="es-ES"/>
        </w:rPr>
      </w:pPr>
    </w:p>
    <w:p w14:paraId="75859C60" w14:textId="77777777" w:rsidR="007737BC" w:rsidRPr="0095284D" w:rsidRDefault="007737BC" w:rsidP="009D16CE">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Artículo 2.3.3.5.2.1.2 Amito de aplicación. La presente sección aplica en todo el territorio nacional a las personas con discapacidad, sus familias, cuidadores, Ministerio de Educación Nacional, entidades territoriales, establecimientos educativos de preescolar, básica, media e instituciones que ofrezcan educación para adultos, ya sea de carácter público o privado.</w:t>
      </w:r>
    </w:p>
    <w:p w14:paraId="21CD1393" w14:textId="4480AC9F" w:rsidR="006A6185" w:rsidRDefault="007737BC" w:rsidP="009D16CE">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Igualmente, aplica a las entidades del sector educativo del orden nacional como: Instituto Nacional para Ciegos (INCI)</w:t>
      </w:r>
    </w:p>
    <w:p w14:paraId="176B1812" w14:textId="01F20C2B" w:rsidR="00CD20C0" w:rsidRDefault="00CD20C0" w:rsidP="009D16CE">
      <w:pPr>
        <w:spacing w:after="0" w:line="240" w:lineRule="auto"/>
        <w:jc w:val="both"/>
        <w:rPr>
          <w:rFonts w:ascii="Arial" w:eastAsia="Times New Roman" w:hAnsi="Arial" w:cs="Arial"/>
          <w:i/>
          <w:color w:val="000000" w:themeColor="text1"/>
          <w:sz w:val="24"/>
          <w:szCs w:val="24"/>
          <w:lang w:eastAsia="es-ES"/>
        </w:rPr>
      </w:pPr>
    </w:p>
    <w:p w14:paraId="067CB7F7" w14:textId="276D3B53" w:rsidR="00A0770E" w:rsidRDefault="00C32737" w:rsidP="00C32737">
      <w:pPr>
        <w:spacing w:after="0" w:line="240" w:lineRule="auto"/>
        <w:jc w:val="both"/>
        <w:rPr>
          <w:rFonts w:ascii="Arial" w:eastAsia="Times New Roman" w:hAnsi="Arial" w:cs="Arial"/>
          <w:color w:val="000000" w:themeColor="text1"/>
          <w:sz w:val="24"/>
          <w:szCs w:val="24"/>
          <w:lang w:eastAsia="es-ES"/>
        </w:rPr>
      </w:pPr>
      <w:r w:rsidRPr="00C32737">
        <w:rPr>
          <w:rFonts w:ascii="Arial" w:eastAsia="Times New Roman" w:hAnsi="Arial" w:cs="Arial"/>
          <w:b/>
          <w:color w:val="000000" w:themeColor="text1"/>
          <w:sz w:val="24"/>
          <w:szCs w:val="24"/>
          <w:lang w:eastAsia="es-ES"/>
        </w:rPr>
        <w:t>Ley 2052 de 2020</w:t>
      </w:r>
      <w:r>
        <w:rPr>
          <w:rFonts w:ascii="Arial" w:eastAsia="Times New Roman" w:hAnsi="Arial" w:cs="Arial"/>
          <w:color w:val="000000" w:themeColor="text1"/>
          <w:sz w:val="24"/>
          <w:szCs w:val="24"/>
          <w:lang w:eastAsia="es-ES"/>
        </w:rPr>
        <w:t>: P</w:t>
      </w:r>
      <w:r w:rsidRPr="00C32737">
        <w:rPr>
          <w:rFonts w:ascii="Arial" w:eastAsia="Times New Roman" w:hAnsi="Arial" w:cs="Arial"/>
          <w:color w:val="000000" w:themeColor="text1"/>
          <w:sz w:val="24"/>
          <w:szCs w:val="24"/>
          <w:lang w:eastAsia="es-ES"/>
        </w:rPr>
        <w:t>or medio de la cual se establecen disposiciones transversales a la rama ejecutiva del nivel nacional y territorial y a los particulares que cumplan funciones públicas y/o administrativas, en relación con la racionalización de trámites y se dictan otras disposiciones"</w:t>
      </w:r>
    </w:p>
    <w:p w14:paraId="2489B6BF" w14:textId="77777777" w:rsidR="00C32737" w:rsidRDefault="00C32737" w:rsidP="00C32737">
      <w:pPr>
        <w:spacing w:after="0" w:line="240" w:lineRule="auto"/>
        <w:jc w:val="both"/>
        <w:rPr>
          <w:rFonts w:ascii="Arial" w:eastAsia="Times New Roman" w:hAnsi="Arial" w:cs="Arial"/>
          <w:color w:val="000000" w:themeColor="text1"/>
          <w:sz w:val="24"/>
          <w:szCs w:val="24"/>
          <w:lang w:eastAsia="es-ES"/>
        </w:rPr>
      </w:pPr>
    </w:p>
    <w:p w14:paraId="14E287E0" w14:textId="6484D6D4" w:rsidR="00C32737" w:rsidRPr="00C32737" w:rsidRDefault="00C32737" w:rsidP="00C32737">
      <w:pPr>
        <w:spacing w:after="0" w:line="240" w:lineRule="auto"/>
        <w:jc w:val="both"/>
        <w:rPr>
          <w:rFonts w:ascii="Arial" w:eastAsia="Times New Roman" w:hAnsi="Arial" w:cs="Arial"/>
          <w:color w:val="000000" w:themeColor="text1"/>
          <w:sz w:val="24"/>
          <w:szCs w:val="24"/>
          <w:lang w:eastAsia="es-ES"/>
        </w:rPr>
      </w:pPr>
      <w:r w:rsidRPr="00C32737">
        <w:rPr>
          <w:rFonts w:ascii="Arial" w:eastAsia="Times New Roman" w:hAnsi="Arial" w:cs="Arial"/>
          <w:color w:val="000000" w:themeColor="text1"/>
          <w:sz w:val="24"/>
          <w:szCs w:val="24"/>
          <w:lang w:eastAsia="es-ES"/>
        </w:rPr>
        <w:t xml:space="preserve">Artículo 2. </w:t>
      </w:r>
      <w:r>
        <w:rPr>
          <w:rFonts w:ascii="Arial" w:eastAsia="Times New Roman" w:hAnsi="Arial" w:cs="Arial"/>
          <w:color w:val="000000" w:themeColor="text1"/>
          <w:sz w:val="24"/>
          <w:szCs w:val="24"/>
          <w:lang w:eastAsia="es-ES"/>
        </w:rPr>
        <w:t>S</w:t>
      </w:r>
      <w:r w:rsidRPr="00C32737">
        <w:rPr>
          <w:rFonts w:ascii="Arial" w:eastAsia="Times New Roman" w:hAnsi="Arial" w:cs="Arial"/>
          <w:color w:val="000000" w:themeColor="text1"/>
          <w:sz w:val="24"/>
          <w:szCs w:val="24"/>
          <w:lang w:eastAsia="es-ES"/>
        </w:rPr>
        <w:t>ujetos obligados y enfoque territorial. La presente ley aplica a toda la Rama Ejecutiva del nivel nacional y territorial, así como a los particulares que cumplan funciones públicas y/o administrativas.</w:t>
      </w:r>
    </w:p>
    <w:p w14:paraId="51836B16" w14:textId="77777777" w:rsidR="00C32737" w:rsidRPr="00C32737" w:rsidRDefault="00C32737" w:rsidP="00C32737">
      <w:pPr>
        <w:spacing w:after="0" w:line="240" w:lineRule="auto"/>
        <w:jc w:val="both"/>
        <w:rPr>
          <w:rFonts w:ascii="Arial" w:eastAsia="Times New Roman" w:hAnsi="Arial" w:cs="Arial"/>
          <w:color w:val="000000" w:themeColor="text1"/>
          <w:sz w:val="24"/>
          <w:szCs w:val="24"/>
          <w:lang w:eastAsia="es-ES"/>
        </w:rPr>
      </w:pPr>
    </w:p>
    <w:p w14:paraId="3427578C" w14:textId="32838C42" w:rsidR="00C32737" w:rsidRDefault="00C32737" w:rsidP="00C32737">
      <w:pPr>
        <w:spacing w:after="0" w:line="240" w:lineRule="auto"/>
        <w:jc w:val="both"/>
        <w:rPr>
          <w:rFonts w:ascii="Arial" w:eastAsia="Times New Roman" w:hAnsi="Arial" w:cs="Arial"/>
          <w:color w:val="000000" w:themeColor="text1"/>
          <w:sz w:val="24"/>
          <w:szCs w:val="24"/>
          <w:lang w:eastAsia="es-ES"/>
        </w:rPr>
      </w:pPr>
      <w:r w:rsidRPr="00C32737">
        <w:rPr>
          <w:rFonts w:ascii="Arial" w:eastAsia="Times New Roman" w:hAnsi="Arial" w:cs="Arial"/>
          <w:color w:val="000000" w:themeColor="text1"/>
          <w:sz w:val="24"/>
          <w:szCs w:val="24"/>
          <w:lang w:eastAsia="es-ES"/>
        </w:rPr>
        <w:t xml:space="preserve">Esta ley debe ser interpretada y aplicada reconociendo y procurando resolver las inequidades territoriales en materia de infraestructura tecnológica y de conectividad. Las autoridades competentes para definir los plazos y lineamientos de cumplimiento de las obligaciones previstas en esta ley adoptarán plazos y lineamientos diferenciados para las entidades territoriales que no cuenten con la infraestructura tecnológica o la conectividad requerida. En todo caso, las entidades territoriales </w:t>
      </w:r>
      <w:proofErr w:type="gramStart"/>
      <w:r w:rsidRPr="00C32737">
        <w:rPr>
          <w:rFonts w:ascii="Arial" w:eastAsia="Times New Roman" w:hAnsi="Arial" w:cs="Arial"/>
          <w:color w:val="000000" w:themeColor="text1"/>
          <w:sz w:val="24"/>
          <w:szCs w:val="24"/>
          <w:lang w:eastAsia="es-ES"/>
        </w:rPr>
        <w:t>que  detecten</w:t>
      </w:r>
      <w:proofErr w:type="gramEnd"/>
      <w:r w:rsidRPr="00C32737">
        <w:rPr>
          <w:rFonts w:ascii="Arial" w:eastAsia="Times New Roman" w:hAnsi="Arial" w:cs="Arial"/>
          <w:color w:val="000000" w:themeColor="text1"/>
          <w:sz w:val="24"/>
          <w:szCs w:val="24"/>
          <w:lang w:eastAsia="es-ES"/>
        </w:rPr>
        <w:t xml:space="preserve"> circunstancias que les impida dar cumplimiento a lo previsto en esta ley por razones presupuestales, tecnológicas o de conectividad podrán solicitar ampliación de los plazos o modificación de los lineamientos de manera motivada.</w:t>
      </w:r>
    </w:p>
    <w:p w14:paraId="47C6EE2E" w14:textId="77777777" w:rsidR="00C32737" w:rsidRPr="00C32737" w:rsidRDefault="00C32737" w:rsidP="00C32737">
      <w:pPr>
        <w:spacing w:after="0" w:line="240" w:lineRule="auto"/>
        <w:jc w:val="both"/>
        <w:rPr>
          <w:rFonts w:ascii="Arial" w:eastAsia="Times New Roman" w:hAnsi="Arial" w:cs="Arial"/>
          <w:color w:val="000000" w:themeColor="text1"/>
          <w:sz w:val="24"/>
          <w:szCs w:val="24"/>
          <w:lang w:eastAsia="es-ES"/>
        </w:rPr>
      </w:pPr>
    </w:p>
    <w:p w14:paraId="7BA88CA0" w14:textId="30AC33A2" w:rsidR="00C32737" w:rsidRDefault="00C32737" w:rsidP="00C32737">
      <w:pPr>
        <w:spacing w:after="0" w:line="240" w:lineRule="auto"/>
        <w:jc w:val="both"/>
        <w:rPr>
          <w:rFonts w:ascii="Arial" w:eastAsia="Times New Roman" w:hAnsi="Arial" w:cs="Arial"/>
          <w:color w:val="000000" w:themeColor="text1"/>
          <w:sz w:val="24"/>
          <w:szCs w:val="24"/>
          <w:lang w:eastAsia="es-ES"/>
        </w:rPr>
      </w:pPr>
      <w:r w:rsidRPr="00C32737">
        <w:rPr>
          <w:rFonts w:ascii="Arial" w:eastAsia="Times New Roman" w:hAnsi="Arial" w:cs="Arial"/>
          <w:color w:val="000000" w:themeColor="text1"/>
          <w:sz w:val="24"/>
          <w:szCs w:val="24"/>
          <w:lang w:eastAsia="es-ES"/>
        </w:rPr>
        <w:t>Artículo 30. Los sujetos obligados en el artículo 2 de la presente ley implementarán los sistemas necesarios para que las personas en condición de discapacidad visual puedan realizar trámites, procesos y procedimientos.</w:t>
      </w:r>
    </w:p>
    <w:p w14:paraId="594598B4" w14:textId="5E001CD6" w:rsidR="00DC7E86" w:rsidRDefault="00DC7E86" w:rsidP="00C32737">
      <w:pPr>
        <w:spacing w:after="0" w:line="240" w:lineRule="auto"/>
        <w:jc w:val="both"/>
        <w:rPr>
          <w:rFonts w:ascii="Arial" w:eastAsia="Times New Roman" w:hAnsi="Arial" w:cs="Arial"/>
          <w:color w:val="000000" w:themeColor="text1"/>
          <w:sz w:val="24"/>
          <w:szCs w:val="24"/>
          <w:lang w:eastAsia="es-ES"/>
        </w:rPr>
      </w:pPr>
    </w:p>
    <w:p w14:paraId="5C5C58AC" w14:textId="77777777" w:rsidR="00281764" w:rsidRDefault="00281764" w:rsidP="00281764">
      <w:pPr>
        <w:spacing w:after="0" w:line="240" w:lineRule="auto"/>
        <w:jc w:val="both"/>
        <w:rPr>
          <w:rFonts w:ascii="Arial" w:eastAsia="Times New Roman" w:hAnsi="Arial" w:cs="Arial"/>
          <w:color w:val="000000" w:themeColor="text1"/>
          <w:sz w:val="24"/>
          <w:szCs w:val="24"/>
          <w:lang w:eastAsia="es-ES"/>
        </w:rPr>
      </w:pPr>
    </w:p>
    <w:p w14:paraId="060F399D" w14:textId="77777777" w:rsidR="00281764" w:rsidRDefault="00281764" w:rsidP="00281764">
      <w:pPr>
        <w:spacing w:after="0" w:line="240" w:lineRule="auto"/>
        <w:jc w:val="both"/>
        <w:rPr>
          <w:rFonts w:ascii="Arial" w:eastAsia="Times New Roman" w:hAnsi="Arial" w:cs="Arial"/>
          <w:color w:val="000000" w:themeColor="text1"/>
          <w:sz w:val="24"/>
          <w:szCs w:val="24"/>
          <w:lang w:eastAsia="es-ES"/>
        </w:rPr>
      </w:pPr>
      <w:r w:rsidRPr="004F7ED1">
        <w:rPr>
          <w:rFonts w:ascii="Arial" w:eastAsia="Times New Roman" w:hAnsi="Arial" w:cs="Arial"/>
          <w:b/>
          <w:color w:val="000000" w:themeColor="text1"/>
          <w:sz w:val="24"/>
          <w:szCs w:val="24"/>
          <w:lang w:eastAsia="es-ES"/>
        </w:rPr>
        <w:t>Ley 2090 de 2021</w:t>
      </w:r>
      <w:r>
        <w:rPr>
          <w:rFonts w:ascii="Arial" w:eastAsia="Times New Roman" w:hAnsi="Arial" w:cs="Arial"/>
          <w:color w:val="000000" w:themeColor="text1"/>
          <w:sz w:val="24"/>
          <w:szCs w:val="24"/>
          <w:lang w:eastAsia="es-ES"/>
        </w:rPr>
        <w:t>: P</w:t>
      </w:r>
      <w:r w:rsidRPr="004F7ED1">
        <w:rPr>
          <w:rFonts w:ascii="Arial" w:eastAsia="Times New Roman" w:hAnsi="Arial" w:cs="Arial"/>
          <w:color w:val="000000" w:themeColor="text1"/>
          <w:sz w:val="24"/>
          <w:szCs w:val="24"/>
          <w:lang w:eastAsia="es-ES"/>
        </w:rPr>
        <w:t>or medio de la cual se aprueba el “Tratado de Marrakech para facilitar el acceso a las obras publicadas a las personas ciegas, con discapacidad visual o con otras dificultades para acceder al texto impreso”</w:t>
      </w:r>
    </w:p>
    <w:p w14:paraId="1121E912" w14:textId="3078701D" w:rsidR="00281764" w:rsidRDefault="00281764" w:rsidP="00281764">
      <w:pPr>
        <w:spacing w:after="0" w:line="240" w:lineRule="auto"/>
        <w:jc w:val="both"/>
        <w:rPr>
          <w:rFonts w:ascii="Arial" w:eastAsia="Times New Roman" w:hAnsi="Arial" w:cs="Arial"/>
          <w:color w:val="000000" w:themeColor="text1"/>
          <w:sz w:val="24"/>
          <w:szCs w:val="24"/>
          <w:highlight w:val="yellow"/>
          <w:lang w:eastAsia="es-ES"/>
        </w:rPr>
      </w:pPr>
    </w:p>
    <w:p w14:paraId="0490CAE0" w14:textId="77777777" w:rsidR="00281764" w:rsidRPr="00175B13" w:rsidRDefault="00281764" w:rsidP="00281764">
      <w:pPr>
        <w:autoSpaceDE w:val="0"/>
        <w:autoSpaceDN w:val="0"/>
        <w:adjustRightInd w:val="0"/>
        <w:spacing w:after="0" w:line="240" w:lineRule="auto"/>
        <w:jc w:val="both"/>
        <w:rPr>
          <w:rFonts w:ascii="Arial" w:hAnsi="Arial" w:cs="Arial"/>
          <w:color w:val="000000" w:themeColor="text1"/>
          <w:sz w:val="24"/>
          <w:szCs w:val="24"/>
        </w:rPr>
      </w:pPr>
      <w:r w:rsidRPr="00175B13">
        <w:rPr>
          <w:rFonts w:ascii="Arial" w:hAnsi="Arial" w:cs="Arial"/>
          <w:b/>
          <w:color w:val="000000" w:themeColor="text1"/>
          <w:sz w:val="24"/>
          <w:szCs w:val="24"/>
        </w:rPr>
        <w:t>Ley 2265 de 2022</w:t>
      </w:r>
      <w:r w:rsidRPr="00175B13">
        <w:rPr>
          <w:rFonts w:ascii="Arial" w:hAnsi="Arial" w:cs="Arial"/>
          <w:color w:val="000000" w:themeColor="text1"/>
          <w:sz w:val="24"/>
          <w:szCs w:val="24"/>
        </w:rPr>
        <w:t xml:space="preserve"> “Por medio del cual se adopta el sistema de lecto escritura braille en los empaques de los productos alimenticios, cosméticos, plaguicidas de uso domésticos, aseo, médicos y en servicios turísticos, así como en los sitios de carácter público y se dictan otras disposiciones"</w:t>
      </w:r>
    </w:p>
    <w:p w14:paraId="41C39432" w14:textId="77777777" w:rsidR="00281764" w:rsidRPr="00175B13" w:rsidRDefault="00281764" w:rsidP="00281764">
      <w:pPr>
        <w:autoSpaceDE w:val="0"/>
        <w:autoSpaceDN w:val="0"/>
        <w:adjustRightInd w:val="0"/>
        <w:spacing w:after="0" w:line="240" w:lineRule="auto"/>
        <w:jc w:val="both"/>
        <w:rPr>
          <w:rStyle w:val="Textoennegrita"/>
          <w:rFonts w:ascii="Arial" w:hAnsi="Arial" w:cs="Arial"/>
          <w:color w:val="333333"/>
          <w:sz w:val="24"/>
          <w:szCs w:val="24"/>
          <w:shd w:val="clear" w:color="auto" w:fill="FFFFFF"/>
        </w:rPr>
      </w:pPr>
    </w:p>
    <w:p w14:paraId="07190B13" w14:textId="77777777" w:rsidR="00281764" w:rsidRPr="00175B13" w:rsidRDefault="00281764" w:rsidP="00281764">
      <w:pPr>
        <w:autoSpaceDE w:val="0"/>
        <w:autoSpaceDN w:val="0"/>
        <w:adjustRightInd w:val="0"/>
        <w:spacing w:after="0" w:line="240" w:lineRule="auto"/>
        <w:jc w:val="both"/>
        <w:rPr>
          <w:rFonts w:ascii="Arial" w:hAnsi="Arial" w:cs="Arial"/>
          <w:color w:val="333333"/>
          <w:sz w:val="24"/>
          <w:szCs w:val="24"/>
          <w:shd w:val="clear" w:color="auto" w:fill="FFFFFF"/>
        </w:rPr>
      </w:pPr>
      <w:r w:rsidRPr="00175B13">
        <w:rPr>
          <w:rStyle w:val="Textoennegrita"/>
          <w:rFonts w:ascii="Arial" w:hAnsi="Arial" w:cs="Arial"/>
          <w:b w:val="0"/>
          <w:bCs w:val="0"/>
          <w:color w:val="333333"/>
          <w:sz w:val="24"/>
          <w:szCs w:val="24"/>
          <w:shd w:val="clear" w:color="auto" w:fill="FFFFFF"/>
        </w:rPr>
        <w:t>Artículo 1°. Objeto de la ley.</w:t>
      </w:r>
      <w:r w:rsidRPr="00175B13">
        <w:rPr>
          <w:rFonts w:ascii="Arial" w:hAnsi="Arial" w:cs="Arial"/>
          <w:color w:val="333333"/>
          <w:sz w:val="24"/>
          <w:szCs w:val="24"/>
          <w:shd w:val="clear" w:color="auto" w:fill="FFFFFF"/>
        </w:rPr>
        <w:t> El objeto de la presente ley es asegurar el acceso a la información para las personas con discapacidad visual, sobre productos alimenticios, facturas de servicios públicos domiciliarios, cosméticos, plaguicidas de uso doméstico, aseo, medicamentos de uso humano y animal, servicios turísticos y sitios de interés de carácter público por medio del uso de aplicaciones móviles, la utilización de otros medios tecnológicos, digitales, informativos disponibles, o por medio del sistema braille.</w:t>
      </w:r>
    </w:p>
    <w:p w14:paraId="66CA8143" w14:textId="77777777" w:rsidR="00281764" w:rsidRDefault="00281764" w:rsidP="00281764">
      <w:pPr>
        <w:pStyle w:val="NormalWeb"/>
        <w:shd w:val="clear" w:color="auto" w:fill="FFFFFF" w:themeFill="background1"/>
        <w:spacing w:before="0" w:beforeAutospacing="0"/>
        <w:rPr>
          <w:rStyle w:val="Textoennegrita"/>
          <w:rFonts w:ascii="Arial" w:hAnsi="Arial" w:cs="Arial"/>
          <w:color w:val="333333"/>
        </w:rPr>
      </w:pPr>
    </w:p>
    <w:p w14:paraId="01CDCB60" w14:textId="77777777" w:rsidR="00281764" w:rsidRPr="00175B13" w:rsidRDefault="00281764" w:rsidP="00281764">
      <w:pPr>
        <w:pStyle w:val="NormalWeb"/>
        <w:shd w:val="clear" w:color="auto" w:fill="FFFFFF" w:themeFill="background1"/>
        <w:spacing w:before="0" w:beforeAutospacing="0"/>
        <w:jc w:val="both"/>
        <w:rPr>
          <w:rFonts w:ascii="Arial" w:hAnsi="Arial" w:cs="Arial"/>
          <w:color w:val="333333"/>
        </w:rPr>
      </w:pPr>
      <w:r w:rsidRPr="18F018F9">
        <w:rPr>
          <w:rStyle w:val="Textoennegrita"/>
          <w:rFonts w:ascii="Arial" w:hAnsi="Arial" w:cs="Arial"/>
          <w:b w:val="0"/>
          <w:bCs w:val="0"/>
          <w:color w:val="333333"/>
        </w:rPr>
        <w:t>Artículo 12. Imprenta Nacional del braille</w:t>
      </w:r>
      <w:r w:rsidRPr="18F018F9">
        <w:rPr>
          <w:rStyle w:val="Textoennegrita"/>
          <w:rFonts w:ascii="Arial" w:hAnsi="Arial" w:cs="Arial"/>
          <w:color w:val="333333"/>
        </w:rPr>
        <w:t>.</w:t>
      </w:r>
      <w:r w:rsidRPr="18F018F9">
        <w:rPr>
          <w:rFonts w:ascii="Arial" w:hAnsi="Arial" w:cs="Arial"/>
          <w:color w:val="333333"/>
        </w:rPr>
        <w:t> La imprenta del sistema braille del Instituto Nacional para Ciegos -INCI- se reconocerá como la Imprenta Nacional Braille en Colombia. Estará facultada para expedir certificación de calidad en el uso del sistema braille en documentos, material informativo y demás instrumentos que lo usen.</w:t>
      </w:r>
    </w:p>
    <w:p w14:paraId="4EFFC1CB" w14:textId="77777777" w:rsidR="00281764" w:rsidRPr="00175B13" w:rsidRDefault="00281764" w:rsidP="00281764">
      <w:pPr>
        <w:pStyle w:val="NormalWeb"/>
        <w:shd w:val="clear" w:color="auto" w:fill="FFFFFF" w:themeFill="background1"/>
        <w:spacing w:before="0" w:beforeAutospacing="0"/>
        <w:jc w:val="both"/>
        <w:rPr>
          <w:rFonts w:ascii="Arial" w:hAnsi="Arial" w:cs="Arial"/>
          <w:color w:val="333333"/>
        </w:rPr>
      </w:pPr>
      <w:r w:rsidRPr="18F018F9">
        <w:rPr>
          <w:rStyle w:val="Textoennegrita"/>
          <w:rFonts w:ascii="Arial" w:hAnsi="Arial" w:cs="Arial"/>
          <w:b w:val="0"/>
          <w:bCs w:val="0"/>
          <w:color w:val="333333"/>
        </w:rPr>
        <w:t>Parágrafo.</w:t>
      </w:r>
      <w:r w:rsidRPr="18F018F9">
        <w:rPr>
          <w:rFonts w:ascii="Arial" w:hAnsi="Arial" w:cs="Arial"/>
          <w:color w:val="333333"/>
        </w:rPr>
        <w:t xml:space="preserve"> La impresión de documentos oficiales del estado en sistema braille, así como el material electoral, será impreso por la Imprenta Nacional de Braille de Colombia. Para el material electoral, la Imprenta Nacional de Braille actuará en coordinación con la Registraduría </w:t>
      </w:r>
      <w:r w:rsidRPr="18F018F9">
        <w:rPr>
          <w:rFonts w:ascii="Arial" w:hAnsi="Arial" w:cs="Arial"/>
          <w:b/>
          <w:bCs/>
          <w:color w:val="333333"/>
        </w:rPr>
        <w:t>N</w:t>
      </w:r>
      <w:r w:rsidRPr="18F018F9">
        <w:rPr>
          <w:rFonts w:ascii="Arial" w:hAnsi="Arial" w:cs="Arial"/>
          <w:color w:val="333333"/>
        </w:rPr>
        <w:t>acional del Estado Civil.</w:t>
      </w:r>
    </w:p>
    <w:p w14:paraId="44BA7120" w14:textId="77777777" w:rsidR="00281764" w:rsidRDefault="00281764" w:rsidP="00281764">
      <w:pPr>
        <w:pStyle w:val="NormalWeb"/>
        <w:shd w:val="clear" w:color="auto" w:fill="FFFFFF" w:themeFill="background1"/>
        <w:spacing w:before="0" w:beforeAutospacing="0"/>
        <w:rPr>
          <w:rFonts w:ascii="Arial" w:hAnsi="Arial" w:cs="Arial"/>
          <w:color w:val="333333"/>
          <w:sz w:val="25"/>
          <w:szCs w:val="25"/>
        </w:rPr>
      </w:pPr>
      <w:r w:rsidRPr="18F018F9">
        <w:rPr>
          <w:rStyle w:val="Textoennegrita"/>
          <w:rFonts w:ascii="Arial" w:hAnsi="Arial" w:cs="Arial"/>
          <w:b w:val="0"/>
          <w:bCs w:val="0"/>
          <w:color w:val="333333"/>
        </w:rPr>
        <w:t>Artículo 14°. Reglamentación.</w:t>
      </w:r>
      <w:r w:rsidRPr="18F018F9">
        <w:rPr>
          <w:rFonts w:ascii="Arial" w:hAnsi="Arial" w:cs="Arial"/>
          <w:color w:val="333333"/>
        </w:rPr>
        <w:t> A partir de la entrada en vigencia de la presente ley, el Gobierno Nacional en coordinación con el Instituto Nacional para Ciegos -INCI-, contará con un plazo de dos (2) años para reglamentar las disposiciones de la presente ley</w:t>
      </w:r>
      <w:r w:rsidRPr="18F018F9">
        <w:rPr>
          <w:rFonts w:ascii="Arial" w:hAnsi="Arial" w:cs="Arial"/>
          <w:color w:val="333333"/>
          <w:sz w:val="25"/>
          <w:szCs w:val="25"/>
        </w:rPr>
        <w:t>.</w:t>
      </w:r>
    </w:p>
    <w:p w14:paraId="77AD69BB" w14:textId="77777777" w:rsidR="00281764" w:rsidRPr="00175B13" w:rsidRDefault="00281764" w:rsidP="00281764">
      <w:pPr>
        <w:spacing w:after="0" w:line="240" w:lineRule="auto"/>
        <w:jc w:val="both"/>
        <w:rPr>
          <w:rFonts w:ascii="Arial" w:eastAsia="Times New Roman" w:hAnsi="Arial" w:cs="Arial"/>
          <w:color w:val="000000" w:themeColor="text1"/>
          <w:sz w:val="24"/>
          <w:szCs w:val="24"/>
          <w:lang w:eastAsia="es-ES"/>
        </w:rPr>
      </w:pPr>
      <w:r w:rsidRPr="00175B13">
        <w:rPr>
          <w:rFonts w:ascii="Arial" w:eastAsia="Times New Roman" w:hAnsi="Arial" w:cs="Arial"/>
          <w:b/>
          <w:color w:val="000000" w:themeColor="text1"/>
          <w:sz w:val="24"/>
          <w:szCs w:val="24"/>
          <w:lang w:eastAsia="es-ES"/>
        </w:rPr>
        <w:t>Ley 2266 de 2022</w:t>
      </w:r>
      <w:r w:rsidRPr="00175B13">
        <w:rPr>
          <w:rFonts w:ascii="Arial" w:eastAsia="Times New Roman" w:hAnsi="Arial" w:cs="Arial"/>
          <w:color w:val="000000" w:themeColor="text1"/>
          <w:sz w:val="24"/>
          <w:szCs w:val="24"/>
          <w:lang w:eastAsia="es-ES"/>
        </w:rPr>
        <w:t xml:space="preserve"> por medio de la cual se garantiza el acceso al bastón blanco para las personas con discapacidad visual como una tecnología esencial para la movilidad, la salud y el Bienestar integral, de acuerdo con la convención sobre</w:t>
      </w:r>
      <w:r>
        <w:rPr>
          <w:rFonts w:ascii="Arial" w:eastAsia="Times New Roman" w:hAnsi="Arial" w:cs="Arial"/>
          <w:color w:val="000000" w:themeColor="text1"/>
          <w:sz w:val="24"/>
          <w:szCs w:val="24"/>
          <w:lang w:eastAsia="es-ES"/>
        </w:rPr>
        <w:t xml:space="preserve"> l</w:t>
      </w:r>
      <w:r w:rsidRPr="00175B13">
        <w:rPr>
          <w:rFonts w:ascii="Arial" w:eastAsia="Times New Roman" w:hAnsi="Arial" w:cs="Arial"/>
          <w:color w:val="000000" w:themeColor="text1"/>
          <w:sz w:val="24"/>
          <w:szCs w:val="24"/>
          <w:lang w:eastAsia="es-ES"/>
        </w:rPr>
        <w:t>os derechos de las personas con discapacidad Ratificada por Colombia mediante la ley 1346 de 2009</w:t>
      </w:r>
    </w:p>
    <w:p w14:paraId="52BE1C4D" w14:textId="77777777" w:rsidR="00281764" w:rsidRPr="00175B13" w:rsidRDefault="00281764" w:rsidP="00281764">
      <w:pPr>
        <w:spacing w:after="0" w:line="240" w:lineRule="auto"/>
        <w:jc w:val="both"/>
        <w:rPr>
          <w:rFonts w:ascii="Arial" w:eastAsia="Times New Roman" w:hAnsi="Arial" w:cs="Arial"/>
          <w:color w:val="000000" w:themeColor="text1"/>
          <w:sz w:val="24"/>
          <w:szCs w:val="24"/>
          <w:lang w:eastAsia="es-ES"/>
        </w:rPr>
      </w:pPr>
    </w:p>
    <w:p w14:paraId="62508911" w14:textId="2CC3EAFA" w:rsidR="00281764" w:rsidRPr="00175B13" w:rsidRDefault="00281764" w:rsidP="00281764">
      <w:pPr>
        <w:spacing w:after="0" w:line="240" w:lineRule="auto"/>
        <w:jc w:val="both"/>
        <w:rPr>
          <w:rFonts w:ascii="Arial" w:hAnsi="Arial" w:cs="Arial"/>
          <w:sz w:val="24"/>
          <w:szCs w:val="24"/>
        </w:rPr>
      </w:pPr>
      <w:r w:rsidRPr="00175B13">
        <w:rPr>
          <w:rFonts w:ascii="Arial" w:hAnsi="Arial" w:cs="Arial"/>
          <w:sz w:val="24"/>
          <w:szCs w:val="24"/>
        </w:rPr>
        <w:t xml:space="preserve">Artículo 1°. Objeto. </w:t>
      </w:r>
      <w:r w:rsidR="002A26DB" w:rsidRPr="00175B13">
        <w:rPr>
          <w:rFonts w:ascii="Arial" w:hAnsi="Arial" w:cs="Arial"/>
          <w:sz w:val="24"/>
          <w:szCs w:val="24"/>
        </w:rPr>
        <w:t>¡El objeto de la presente ley es garantizar e!</w:t>
      </w:r>
      <w:r w:rsidRPr="00175B13">
        <w:rPr>
          <w:rFonts w:ascii="Arial" w:hAnsi="Arial" w:cs="Arial"/>
          <w:sz w:val="24"/>
          <w:szCs w:val="24"/>
        </w:rPr>
        <w:t xml:space="preserve"> acceso del bastón blanco con extremo inferior rojo como parte del plan de beneficios del sistema general de salud para aquellas personas con una discapacidad visual certificada. </w:t>
      </w:r>
      <w:r w:rsidRPr="00175B13">
        <w:rPr>
          <w:rFonts w:ascii="Arial" w:hAnsi="Arial" w:cs="Arial"/>
          <w:sz w:val="24"/>
          <w:szCs w:val="24"/>
        </w:rPr>
        <w:lastRenderedPageBreak/>
        <w:t>Lo anterior, en el marco de la garantía del derecho a la salud y a la rehabilitación funcional establecida los artículos 25 y 26 de la Ley 1346 del 2009</w:t>
      </w:r>
    </w:p>
    <w:p w14:paraId="46A73BE0" w14:textId="77777777" w:rsidR="00281764" w:rsidRPr="00175B13" w:rsidRDefault="00281764" w:rsidP="00281764">
      <w:pPr>
        <w:spacing w:after="0" w:line="240" w:lineRule="auto"/>
        <w:jc w:val="both"/>
        <w:rPr>
          <w:rFonts w:ascii="Arial" w:eastAsia="Times New Roman" w:hAnsi="Arial" w:cs="Arial"/>
          <w:color w:val="000000" w:themeColor="text1"/>
          <w:sz w:val="24"/>
          <w:szCs w:val="24"/>
          <w:lang w:eastAsia="es-ES"/>
        </w:rPr>
      </w:pPr>
    </w:p>
    <w:p w14:paraId="18B0CD08" w14:textId="77777777" w:rsidR="00281764" w:rsidRPr="00175B13" w:rsidRDefault="00281764" w:rsidP="00281764">
      <w:pPr>
        <w:spacing w:after="0" w:line="240" w:lineRule="auto"/>
        <w:jc w:val="both"/>
        <w:rPr>
          <w:rFonts w:ascii="Arial" w:hAnsi="Arial" w:cs="Arial"/>
          <w:sz w:val="24"/>
          <w:szCs w:val="24"/>
        </w:rPr>
      </w:pPr>
      <w:r w:rsidRPr="00175B13">
        <w:rPr>
          <w:rFonts w:ascii="Arial" w:hAnsi="Arial" w:cs="Arial"/>
          <w:sz w:val="24"/>
          <w:szCs w:val="24"/>
        </w:rPr>
        <w:t xml:space="preserve">Artículo 4°. Formación y entrenamiento en el uso del bastón blanco para personas con discapacidad visual, su cuidador y acompañante. Las Entidades Promotoras de Salud (EPS) deben disponer de instituciones que formen y entrenen a las personas 'con discapacidad visual, su cuidador y acompañante en el uso del bastón blanco con extremo inferior rojo. En virtud de lo anterior el Instituto Nacional para Ciegos (INCI), asesorará a las Instituciones encargadas de dicho entrenamiento. </w:t>
      </w:r>
    </w:p>
    <w:p w14:paraId="51B6586A" w14:textId="77777777" w:rsidR="00281764" w:rsidRPr="00175B13" w:rsidRDefault="00281764" w:rsidP="00281764">
      <w:pPr>
        <w:spacing w:after="0" w:line="240" w:lineRule="auto"/>
        <w:jc w:val="both"/>
        <w:rPr>
          <w:rFonts w:ascii="Arial" w:hAnsi="Arial" w:cs="Arial"/>
          <w:sz w:val="24"/>
          <w:szCs w:val="24"/>
        </w:rPr>
      </w:pPr>
    </w:p>
    <w:p w14:paraId="5B6AB04D" w14:textId="77777777" w:rsidR="00281764" w:rsidRPr="00175B13" w:rsidRDefault="00281764" w:rsidP="00281764">
      <w:pPr>
        <w:spacing w:after="0" w:line="240" w:lineRule="auto"/>
        <w:jc w:val="both"/>
        <w:rPr>
          <w:rFonts w:ascii="Arial" w:hAnsi="Arial" w:cs="Arial"/>
          <w:sz w:val="24"/>
          <w:szCs w:val="24"/>
        </w:rPr>
      </w:pPr>
      <w:r w:rsidRPr="00175B13">
        <w:rPr>
          <w:rFonts w:ascii="Arial" w:hAnsi="Arial" w:cs="Arial"/>
          <w:sz w:val="24"/>
          <w:szCs w:val="24"/>
        </w:rPr>
        <w:t>Artículo 5°. Certificación de la calidad del bastón blanco para personas con discapacidad visual. El Instituto Nacional para Ciegos INCI certificará técnicamente la calidad del bastón blanco con extremo inferior rojo para el uso de las personas con discapacidad visual.</w:t>
      </w:r>
    </w:p>
    <w:bookmarkEnd w:id="10"/>
    <w:p w14:paraId="1771D1F8" w14:textId="77777777" w:rsidR="00281764" w:rsidRDefault="00281764" w:rsidP="00281764">
      <w:pPr>
        <w:spacing w:after="0" w:line="240" w:lineRule="auto"/>
        <w:jc w:val="both"/>
        <w:rPr>
          <w:rFonts w:ascii="Arial" w:eastAsia="Times New Roman" w:hAnsi="Arial" w:cs="Arial"/>
          <w:color w:val="000000" w:themeColor="text1"/>
          <w:sz w:val="24"/>
          <w:szCs w:val="24"/>
          <w:highlight w:val="yellow"/>
          <w:lang w:eastAsia="es-ES"/>
        </w:rPr>
      </w:pPr>
    </w:p>
    <w:p w14:paraId="4066D8E3" w14:textId="77777777" w:rsidR="00F57732" w:rsidRDefault="00F57732" w:rsidP="00DD5A67">
      <w:pPr>
        <w:pStyle w:val="Ttulo1"/>
        <w:numPr>
          <w:ilvl w:val="0"/>
          <w:numId w:val="13"/>
        </w:numPr>
        <w:spacing w:before="0" w:line="240" w:lineRule="auto"/>
        <w:ind w:left="567" w:hanging="567"/>
        <w:jc w:val="both"/>
        <w:rPr>
          <w:rFonts w:cs="Arial"/>
          <w:color w:val="000000" w:themeColor="text1"/>
          <w:sz w:val="24"/>
          <w:szCs w:val="24"/>
        </w:rPr>
      </w:pPr>
      <w:bookmarkStart w:id="11" w:name="_Toc132032185"/>
      <w:r w:rsidRPr="0095284D">
        <w:rPr>
          <w:rFonts w:cs="Arial"/>
          <w:color w:val="000000" w:themeColor="text1"/>
          <w:sz w:val="24"/>
          <w:szCs w:val="24"/>
        </w:rPr>
        <w:t>INSTRUMENTOS DE PLANIFICACIÓN</w:t>
      </w:r>
      <w:bookmarkEnd w:id="11"/>
    </w:p>
    <w:p w14:paraId="449B5D0C" w14:textId="77777777" w:rsidR="009D16CE" w:rsidRPr="009D16CE" w:rsidRDefault="009D16CE" w:rsidP="009D16CE"/>
    <w:p w14:paraId="174D745F" w14:textId="2808AE4F" w:rsidR="00F57732" w:rsidRDefault="00041319" w:rsidP="00DD5A67">
      <w:pPr>
        <w:pStyle w:val="Ttulo2"/>
        <w:keepLines w:val="0"/>
        <w:numPr>
          <w:ilvl w:val="1"/>
          <w:numId w:val="12"/>
        </w:numPr>
        <w:spacing w:before="0" w:line="240" w:lineRule="auto"/>
        <w:jc w:val="both"/>
        <w:rPr>
          <w:rFonts w:cs="Arial"/>
          <w:color w:val="000000" w:themeColor="text1"/>
          <w:szCs w:val="24"/>
        </w:rPr>
      </w:pPr>
      <w:bookmarkStart w:id="12" w:name="_Toc409762172"/>
      <w:bookmarkStart w:id="13" w:name="_Toc132032186"/>
      <w:bookmarkStart w:id="14" w:name="_Hlk126735632"/>
      <w:r>
        <w:rPr>
          <w:rFonts w:cs="Arial"/>
          <w:color w:val="000000" w:themeColor="text1"/>
          <w:szCs w:val="24"/>
        </w:rPr>
        <w:t xml:space="preserve">. </w:t>
      </w:r>
      <w:r w:rsidR="00F57732" w:rsidRPr="0095284D">
        <w:rPr>
          <w:rFonts w:cs="Arial"/>
          <w:color w:val="000000" w:themeColor="text1"/>
          <w:szCs w:val="24"/>
        </w:rPr>
        <w:t>Plan Nacional de Desarrollo</w:t>
      </w:r>
      <w:bookmarkEnd w:id="12"/>
      <w:bookmarkEnd w:id="13"/>
    </w:p>
    <w:p w14:paraId="11762047" w14:textId="77777777" w:rsidR="009D16CE" w:rsidRPr="009D16CE" w:rsidRDefault="009D16CE" w:rsidP="009D16CE"/>
    <w:p w14:paraId="54692C2F" w14:textId="14C13776" w:rsidR="00927D98" w:rsidRDefault="00927D98" w:rsidP="00927D98">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E</w:t>
      </w:r>
      <w:r w:rsidRPr="001E3AA9">
        <w:rPr>
          <w:rFonts w:ascii="Arial" w:hAnsi="Arial" w:cs="Arial"/>
          <w:color w:val="000000" w:themeColor="text1"/>
          <w:sz w:val="24"/>
          <w:szCs w:val="24"/>
        </w:rPr>
        <w:t xml:space="preserve">l Plan Nacional de Desarrollo 2023-2026, denominado: “Colombia potencia mundial para la vida” - en el capítulo “Colombia Sociedad para la Vida, Actores Sociales para el Cambio”, menciona </w:t>
      </w:r>
      <w:r>
        <w:rPr>
          <w:rFonts w:ascii="Arial" w:hAnsi="Arial" w:cs="Arial"/>
          <w:color w:val="000000" w:themeColor="text1"/>
          <w:sz w:val="24"/>
          <w:szCs w:val="24"/>
        </w:rPr>
        <w:t xml:space="preserve">en el apartado </w:t>
      </w:r>
      <w:r w:rsidRPr="001E3AA9">
        <w:rPr>
          <w:rFonts w:ascii="Arial" w:hAnsi="Arial" w:cs="Arial"/>
          <w:color w:val="000000" w:themeColor="text1"/>
          <w:sz w:val="24"/>
          <w:szCs w:val="24"/>
        </w:rPr>
        <w:t>“Garantía hacia un mundo sin barreras para las personas con discapacidad</w:t>
      </w:r>
      <w:r>
        <w:rPr>
          <w:rFonts w:ascii="Arial" w:hAnsi="Arial" w:cs="Arial"/>
          <w:color w:val="000000" w:themeColor="text1"/>
          <w:sz w:val="24"/>
          <w:szCs w:val="24"/>
        </w:rPr>
        <w:t xml:space="preserve"> que s</w:t>
      </w:r>
      <w:r w:rsidRPr="00CD7D25">
        <w:rPr>
          <w:rFonts w:ascii="Arial" w:hAnsi="Arial" w:cs="Arial"/>
          <w:color w:val="000000" w:themeColor="text1"/>
          <w:sz w:val="24"/>
          <w:szCs w:val="24"/>
        </w:rPr>
        <w:t xml:space="preserve">er potencia mundial de la vida significa </w:t>
      </w:r>
      <w:r>
        <w:rPr>
          <w:rFonts w:ascii="Arial" w:hAnsi="Arial" w:cs="Arial"/>
          <w:color w:val="000000" w:themeColor="text1"/>
          <w:sz w:val="24"/>
          <w:szCs w:val="24"/>
        </w:rPr>
        <w:t xml:space="preserve">brindar </w:t>
      </w:r>
      <w:r w:rsidRPr="00CD7D25">
        <w:rPr>
          <w:rFonts w:ascii="Arial" w:hAnsi="Arial" w:cs="Arial"/>
          <w:color w:val="000000" w:themeColor="text1"/>
          <w:sz w:val="24"/>
          <w:szCs w:val="24"/>
        </w:rPr>
        <w:t xml:space="preserve">a las </w:t>
      </w:r>
      <w:r>
        <w:rPr>
          <w:rFonts w:ascii="Arial" w:hAnsi="Arial" w:cs="Arial"/>
          <w:color w:val="000000" w:themeColor="text1"/>
          <w:sz w:val="24"/>
          <w:szCs w:val="24"/>
        </w:rPr>
        <w:t xml:space="preserve">personas con discapacidad </w:t>
      </w:r>
      <w:r w:rsidRPr="00CD7D25">
        <w:rPr>
          <w:rFonts w:ascii="Arial" w:hAnsi="Arial" w:cs="Arial"/>
          <w:color w:val="000000" w:themeColor="text1"/>
          <w:sz w:val="24"/>
          <w:szCs w:val="24"/>
        </w:rPr>
        <w:t xml:space="preserve">históricamente excluidas condiciones que </w:t>
      </w:r>
      <w:r>
        <w:rPr>
          <w:rFonts w:ascii="Arial" w:hAnsi="Arial" w:cs="Arial"/>
          <w:color w:val="000000" w:themeColor="text1"/>
          <w:sz w:val="24"/>
          <w:szCs w:val="24"/>
        </w:rPr>
        <w:t xml:space="preserve">les permitan vivir dignamente procurando que accedan a los servicios </w:t>
      </w:r>
      <w:r w:rsidR="006503A9">
        <w:rPr>
          <w:rFonts w:ascii="Arial" w:hAnsi="Arial" w:cs="Arial"/>
          <w:color w:val="000000" w:themeColor="text1"/>
          <w:sz w:val="24"/>
          <w:szCs w:val="24"/>
        </w:rPr>
        <w:t xml:space="preserve">que ofrece el Estado </w:t>
      </w:r>
      <w:r>
        <w:rPr>
          <w:rFonts w:ascii="Arial" w:hAnsi="Arial" w:cs="Arial"/>
          <w:color w:val="000000" w:themeColor="text1"/>
          <w:sz w:val="24"/>
          <w:szCs w:val="24"/>
        </w:rPr>
        <w:t xml:space="preserve">con equidad e igualdad. </w:t>
      </w:r>
    </w:p>
    <w:p w14:paraId="25991F73" w14:textId="77777777" w:rsidR="00927D98" w:rsidRDefault="00927D98" w:rsidP="00927D98">
      <w:pPr>
        <w:spacing w:after="0" w:line="240" w:lineRule="auto"/>
        <w:jc w:val="both"/>
        <w:rPr>
          <w:rFonts w:ascii="Arial" w:hAnsi="Arial" w:cs="Arial"/>
          <w:color w:val="000000" w:themeColor="text1"/>
          <w:sz w:val="24"/>
          <w:szCs w:val="24"/>
        </w:rPr>
      </w:pPr>
    </w:p>
    <w:p w14:paraId="2BA0F57D" w14:textId="5258C994" w:rsidR="00F57732" w:rsidRDefault="00041319" w:rsidP="00DD5A67">
      <w:pPr>
        <w:pStyle w:val="Ttulo2"/>
        <w:keepLines w:val="0"/>
        <w:numPr>
          <w:ilvl w:val="1"/>
          <w:numId w:val="12"/>
        </w:numPr>
        <w:spacing w:before="0" w:line="240" w:lineRule="auto"/>
        <w:jc w:val="both"/>
        <w:rPr>
          <w:rFonts w:cs="Arial"/>
          <w:color w:val="000000" w:themeColor="text1"/>
          <w:szCs w:val="24"/>
        </w:rPr>
      </w:pPr>
      <w:bookmarkStart w:id="15" w:name="_Toc409762173"/>
      <w:r>
        <w:rPr>
          <w:rFonts w:cs="Arial"/>
          <w:color w:val="000000" w:themeColor="text1"/>
          <w:szCs w:val="24"/>
        </w:rPr>
        <w:t xml:space="preserve"> </w:t>
      </w:r>
      <w:bookmarkStart w:id="16" w:name="_Toc132032187"/>
      <w:r w:rsidR="00F57732" w:rsidRPr="0095284D">
        <w:rPr>
          <w:rFonts w:cs="Arial"/>
          <w:color w:val="000000" w:themeColor="text1"/>
          <w:szCs w:val="24"/>
        </w:rPr>
        <w:t>Documentos CONPES</w:t>
      </w:r>
      <w:bookmarkEnd w:id="15"/>
      <w:bookmarkEnd w:id="16"/>
      <w:r w:rsidR="00F57732" w:rsidRPr="0095284D">
        <w:rPr>
          <w:rFonts w:cs="Arial"/>
          <w:color w:val="000000" w:themeColor="text1"/>
          <w:szCs w:val="24"/>
        </w:rPr>
        <w:t xml:space="preserve"> </w:t>
      </w:r>
    </w:p>
    <w:p w14:paraId="58F682EB" w14:textId="77777777" w:rsidR="009D16CE" w:rsidRPr="009D16CE" w:rsidRDefault="009D16CE" w:rsidP="009D16CE"/>
    <w:p w14:paraId="0409484B" w14:textId="3DFA8B3E" w:rsidR="00F57732" w:rsidRPr="0095284D" w:rsidRDefault="00AC781B" w:rsidP="009D16CE">
      <w:pPr>
        <w:pStyle w:val="Default"/>
        <w:jc w:val="both"/>
        <w:rPr>
          <w:rFonts w:ascii="Arial" w:hAnsi="Arial" w:cs="Arial"/>
          <w:color w:val="000000" w:themeColor="text1"/>
        </w:rPr>
      </w:pPr>
      <w:r>
        <w:rPr>
          <w:rFonts w:ascii="Arial" w:hAnsi="Arial" w:cs="Arial"/>
          <w:color w:val="000000" w:themeColor="text1"/>
        </w:rPr>
        <w:t>E</w:t>
      </w:r>
      <w:r w:rsidR="00F57732" w:rsidRPr="0095284D">
        <w:rPr>
          <w:rFonts w:ascii="Arial" w:hAnsi="Arial" w:cs="Arial"/>
          <w:color w:val="000000" w:themeColor="text1"/>
        </w:rPr>
        <w:t>l Plan Estratégico se alineó con el CONPES social 166 de 2013, el cual rediseñó la política pública de discapacidad e inclusión social que se basa en el goce pleno en condiciones de igualdad de todos los derechos humanos y libertades fundamentales por todas las Personas con Discapacidad. El documento CONPES estableció las siguientes 5 estrategias orientadas al cumplimiento de los objetivos planteados: Estrategia para la transformación de lo público, estrategia para la garantía jurídica, estrategia para la participación en la vida política y pública, estrategia para el desarrollo de la capacidad y estrategia para el reconocimiento a la diversidad.</w:t>
      </w:r>
    </w:p>
    <w:p w14:paraId="73270D54" w14:textId="77777777" w:rsidR="002C3320" w:rsidRDefault="002C3320" w:rsidP="009D16CE">
      <w:pPr>
        <w:pStyle w:val="Default"/>
        <w:jc w:val="both"/>
        <w:rPr>
          <w:rFonts w:ascii="Arial" w:hAnsi="Arial" w:cs="Arial"/>
          <w:color w:val="000000" w:themeColor="text1"/>
        </w:rPr>
      </w:pPr>
    </w:p>
    <w:p w14:paraId="3C375689" w14:textId="77777777" w:rsidR="00F57732" w:rsidRPr="0095284D" w:rsidRDefault="00F57732" w:rsidP="009D16CE">
      <w:pPr>
        <w:pStyle w:val="Default"/>
        <w:jc w:val="both"/>
        <w:rPr>
          <w:rFonts w:ascii="Arial" w:hAnsi="Arial" w:cs="Arial"/>
          <w:color w:val="000000" w:themeColor="text1"/>
        </w:rPr>
      </w:pPr>
      <w:r w:rsidRPr="0095284D">
        <w:rPr>
          <w:rFonts w:ascii="Arial" w:hAnsi="Arial" w:cs="Arial"/>
          <w:color w:val="000000" w:themeColor="text1"/>
        </w:rPr>
        <w:t>El presente Plan y sus proyectos asociados son congruentes con las estrategias planteadas por el CONPES 166 de 2013 y contribuyen al cumplimiento del objetivo del goce pleno de los derechos y libertades de las personas con discapacidad visual.</w:t>
      </w:r>
    </w:p>
    <w:p w14:paraId="31FFABE6" w14:textId="77777777" w:rsidR="002C3320" w:rsidRDefault="002C3320" w:rsidP="009D16CE">
      <w:pPr>
        <w:pStyle w:val="Default"/>
        <w:jc w:val="both"/>
        <w:rPr>
          <w:rFonts w:ascii="Arial" w:hAnsi="Arial" w:cs="Arial"/>
          <w:color w:val="000000" w:themeColor="text1"/>
        </w:rPr>
      </w:pPr>
    </w:p>
    <w:p w14:paraId="38726023" w14:textId="3D30CAAB" w:rsidR="002C3320" w:rsidRDefault="00F57732" w:rsidP="009D16CE">
      <w:pPr>
        <w:pStyle w:val="Default"/>
        <w:jc w:val="both"/>
        <w:rPr>
          <w:rFonts w:ascii="Arial" w:hAnsi="Arial" w:cs="Arial"/>
          <w:color w:val="000000" w:themeColor="text1"/>
        </w:rPr>
      </w:pPr>
      <w:r w:rsidRPr="0095284D">
        <w:rPr>
          <w:rFonts w:ascii="Arial" w:hAnsi="Arial" w:cs="Arial"/>
          <w:color w:val="000000" w:themeColor="text1"/>
        </w:rPr>
        <w:t xml:space="preserve">Así mismo, este Plan y la actuación de los servidores públicos de la entidad en los diferentes procesos de planeación, ejecución y control es guiada por el documento </w:t>
      </w:r>
      <w:r w:rsidRPr="0095284D">
        <w:rPr>
          <w:rFonts w:ascii="Arial" w:hAnsi="Arial" w:cs="Arial"/>
          <w:color w:val="000000" w:themeColor="text1"/>
        </w:rPr>
        <w:lastRenderedPageBreak/>
        <w:t xml:space="preserve">CONPES 167 de 2013 contiene </w:t>
      </w:r>
      <w:r w:rsidR="002A26DB" w:rsidRPr="0095284D">
        <w:rPr>
          <w:rFonts w:ascii="Arial" w:hAnsi="Arial" w:cs="Arial"/>
          <w:color w:val="000000" w:themeColor="text1"/>
        </w:rPr>
        <w:t>la “</w:t>
      </w:r>
      <w:r w:rsidRPr="0095284D">
        <w:rPr>
          <w:rFonts w:ascii="Arial" w:hAnsi="Arial" w:cs="Arial"/>
          <w:color w:val="000000" w:themeColor="text1"/>
        </w:rPr>
        <w:t xml:space="preserve">Estrategia Nacional de la Política Pública Integral Anticorrupción” </w:t>
      </w:r>
      <w:r w:rsidR="002A26DB" w:rsidRPr="0095284D">
        <w:rPr>
          <w:rFonts w:ascii="Arial" w:hAnsi="Arial" w:cs="Arial"/>
          <w:color w:val="000000" w:themeColor="text1"/>
        </w:rPr>
        <w:t>y tiene</w:t>
      </w:r>
      <w:r w:rsidRPr="0095284D">
        <w:rPr>
          <w:rFonts w:ascii="Arial" w:hAnsi="Arial" w:cs="Arial"/>
          <w:color w:val="000000" w:themeColor="text1"/>
        </w:rPr>
        <w:t xml:space="preserve"> como objetivo principal fortalecer las herramientas y mecanismos institucionales para la prevención, investigación y sanción de la corrupción en el país, a través de 5 estrategias: </w:t>
      </w:r>
    </w:p>
    <w:p w14:paraId="16DEE06E" w14:textId="77777777" w:rsidR="002C3320" w:rsidRDefault="002C3320" w:rsidP="009D16CE">
      <w:pPr>
        <w:pStyle w:val="Default"/>
        <w:jc w:val="both"/>
        <w:rPr>
          <w:rFonts w:ascii="Arial" w:hAnsi="Arial" w:cs="Arial"/>
          <w:color w:val="000000" w:themeColor="text1"/>
        </w:rPr>
      </w:pPr>
    </w:p>
    <w:p w14:paraId="7F549AE6" w14:textId="77777777" w:rsidR="002D52FA" w:rsidRDefault="00F57732" w:rsidP="00DD5A67">
      <w:pPr>
        <w:pStyle w:val="Default"/>
        <w:numPr>
          <w:ilvl w:val="0"/>
          <w:numId w:val="19"/>
        </w:numPr>
        <w:jc w:val="both"/>
        <w:rPr>
          <w:rFonts w:ascii="Arial" w:hAnsi="Arial" w:cs="Arial"/>
          <w:color w:val="000000" w:themeColor="text1"/>
        </w:rPr>
      </w:pPr>
      <w:r w:rsidRPr="0095284D">
        <w:rPr>
          <w:rFonts w:ascii="Arial" w:hAnsi="Arial" w:cs="Arial"/>
          <w:color w:val="000000" w:themeColor="text1"/>
        </w:rPr>
        <w:t>Mejorar el acceso y la calidad de la información públ</w:t>
      </w:r>
      <w:r w:rsidR="002D52FA">
        <w:rPr>
          <w:rFonts w:ascii="Arial" w:hAnsi="Arial" w:cs="Arial"/>
          <w:color w:val="000000" w:themeColor="text1"/>
        </w:rPr>
        <w:t>ica para prevenir la corrupción</w:t>
      </w:r>
      <w:r w:rsidRPr="0095284D">
        <w:rPr>
          <w:rFonts w:ascii="Arial" w:hAnsi="Arial" w:cs="Arial"/>
          <w:color w:val="000000" w:themeColor="text1"/>
        </w:rPr>
        <w:t xml:space="preserve"> </w:t>
      </w:r>
    </w:p>
    <w:p w14:paraId="6BC75992" w14:textId="77777777" w:rsidR="002C3320" w:rsidRDefault="00F57732" w:rsidP="00DD5A67">
      <w:pPr>
        <w:pStyle w:val="Default"/>
        <w:numPr>
          <w:ilvl w:val="0"/>
          <w:numId w:val="19"/>
        </w:numPr>
        <w:jc w:val="both"/>
        <w:rPr>
          <w:rFonts w:ascii="Arial" w:hAnsi="Arial" w:cs="Arial"/>
          <w:color w:val="000000" w:themeColor="text1"/>
        </w:rPr>
      </w:pPr>
      <w:r w:rsidRPr="0095284D">
        <w:rPr>
          <w:rFonts w:ascii="Arial" w:hAnsi="Arial" w:cs="Arial"/>
          <w:color w:val="000000" w:themeColor="text1"/>
        </w:rPr>
        <w:t>Mejorar las herramientas de gestión públi</w:t>
      </w:r>
      <w:r w:rsidR="002D52FA">
        <w:rPr>
          <w:rFonts w:ascii="Arial" w:hAnsi="Arial" w:cs="Arial"/>
          <w:color w:val="000000" w:themeColor="text1"/>
        </w:rPr>
        <w:t>ca para prevenir la corrupción</w:t>
      </w:r>
    </w:p>
    <w:p w14:paraId="59C42528" w14:textId="77777777" w:rsidR="002C3320" w:rsidRDefault="00F57732" w:rsidP="00DD5A67">
      <w:pPr>
        <w:pStyle w:val="Default"/>
        <w:numPr>
          <w:ilvl w:val="0"/>
          <w:numId w:val="19"/>
        </w:numPr>
        <w:jc w:val="both"/>
        <w:rPr>
          <w:rFonts w:ascii="Arial" w:hAnsi="Arial" w:cs="Arial"/>
          <w:color w:val="000000" w:themeColor="text1"/>
        </w:rPr>
      </w:pPr>
      <w:r w:rsidRPr="0095284D">
        <w:rPr>
          <w:rFonts w:ascii="Arial" w:hAnsi="Arial" w:cs="Arial"/>
          <w:color w:val="000000" w:themeColor="text1"/>
        </w:rPr>
        <w:t>Aumentar la incidencia del control social en</w:t>
      </w:r>
      <w:r w:rsidR="002D52FA">
        <w:rPr>
          <w:rFonts w:ascii="Arial" w:hAnsi="Arial" w:cs="Arial"/>
          <w:color w:val="000000" w:themeColor="text1"/>
        </w:rPr>
        <w:t xml:space="preserve"> la lucha contra la corrupción</w:t>
      </w:r>
    </w:p>
    <w:p w14:paraId="54D257C1" w14:textId="77777777" w:rsidR="002C3320" w:rsidRDefault="00F57732" w:rsidP="00DD5A67">
      <w:pPr>
        <w:pStyle w:val="Default"/>
        <w:numPr>
          <w:ilvl w:val="0"/>
          <w:numId w:val="19"/>
        </w:numPr>
        <w:jc w:val="both"/>
        <w:rPr>
          <w:rFonts w:ascii="Arial" w:hAnsi="Arial" w:cs="Arial"/>
          <w:color w:val="000000" w:themeColor="text1"/>
        </w:rPr>
      </w:pPr>
      <w:r w:rsidRPr="0095284D">
        <w:rPr>
          <w:rFonts w:ascii="Arial" w:hAnsi="Arial" w:cs="Arial"/>
          <w:color w:val="000000" w:themeColor="text1"/>
        </w:rPr>
        <w:t>Promover la integridad y la cultura de la legali</w:t>
      </w:r>
      <w:r w:rsidR="002D52FA">
        <w:rPr>
          <w:rFonts w:ascii="Arial" w:hAnsi="Arial" w:cs="Arial"/>
          <w:color w:val="000000" w:themeColor="text1"/>
        </w:rPr>
        <w:t>dad en el Estado y la sociedad</w:t>
      </w:r>
    </w:p>
    <w:p w14:paraId="247D7A5B" w14:textId="77777777" w:rsidR="00F57732" w:rsidRDefault="002D52FA" w:rsidP="00DD5A67">
      <w:pPr>
        <w:pStyle w:val="Default"/>
        <w:numPr>
          <w:ilvl w:val="0"/>
          <w:numId w:val="19"/>
        </w:numPr>
        <w:jc w:val="both"/>
        <w:rPr>
          <w:rFonts w:ascii="Arial" w:hAnsi="Arial" w:cs="Arial"/>
          <w:color w:val="000000" w:themeColor="text1"/>
        </w:rPr>
      </w:pPr>
      <w:r>
        <w:rPr>
          <w:rFonts w:ascii="Arial" w:hAnsi="Arial" w:cs="Arial"/>
          <w:color w:val="000000" w:themeColor="text1"/>
        </w:rPr>
        <w:t>R</w:t>
      </w:r>
      <w:r w:rsidR="00F57732" w:rsidRPr="0095284D">
        <w:rPr>
          <w:rFonts w:ascii="Arial" w:hAnsi="Arial" w:cs="Arial"/>
          <w:color w:val="000000" w:themeColor="text1"/>
        </w:rPr>
        <w:t>educir la impunidad en actos de corrupción.</w:t>
      </w:r>
    </w:p>
    <w:p w14:paraId="7CCBB678" w14:textId="31B2A2D3" w:rsidR="009D16CE" w:rsidRDefault="009D16CE" w:rsidP="009D16CE">
      <w:pPr>
        <w:pStyle w:val="Default"/>
        <w:jc w:val="both"/>
        <w:rPr>
          <w:rFonts w:ascii="Arial" w:hAnsi="Arial" w:cs="Arial"/>
          <w:color w:val="000000" w:themeColor="text1"/>
        </w:rPr>
      </w:pPr>
    </w:p>
    <w:p w14:paraId="569118DC" w14:textId="77777777" w:rsidR="00A037B8" w:rsidRDefault="00A037B8" w:rsidP="00A037B8">
      <w:pPr>
        <w:spacing w:after="0" w:line="240" w:lineRule="auto"/>
        <w:jc w:val="both"/>
        <w:rPr>
          <w:rFonts w:ascii="Arial" w:eastAsia="Times New Roman" w:hAnsi="Arial" w:cs="Arial"/>
          <w:color w:val="000000" w:themeColor="text1"/>
          <w:sz w:val="24"/>
          <w:szCs w:val="24"/>
          <w:lang w:eastAsia="es-ES"/>
        </w:rPr>
      </w:pPr>
      <w:r w:rsidRPr="00281764">
        <w:rPr>
          <w:rFonts w:ascii="Arial" w:eastAsia="Times New Roman" w:hAnsi="Arial" w:cs="Arial"/>
          <w:b/>
          <w:color w:val="000000" w:themeColor="text1"/>
          <w:sz w:val="24"/>
          <w:szCs w:val="24"/>
          <w:lang w:eastAsia="es-ES"/>
        </w:rPr>
        <w:t>CONPES 4068 de 2021</w:t>
      </w:r>
      <w:r>
        <w:rPr>
          <w:rFonts w:ascii="Arial" w:eastAsia="Times New Roman" w:hAnsi="Arial" w:cs="Arial"/>
          <w:color w:val="000000" w:themeColor="text1"/>
          <w:sz w:val="24"/>
          <w:szCs w:val="24"/>
          <w:lang w:eastAsia="es-ES"/>
        </w:rPr>
        <w:t xml:space="preserve">:  La </w:t>
      </w:r>
      <w:r w:rsidRPr="00281764">
        <w:rPr>
          <w:rFonts w:ascii="Arial" w:eastAsia="Times New Roman" w:hAnsi="Arial" w:cs="Arial"/>
          <w:color w:val="000000" w:themeColor="text1"/>
          <w:sz w:val="24"/>
          <w:szCs w:val="24"/>
          <w:lang w:eastAsia="es-ES"/>
        </w:rPr>
        <w:t>Política Nacional de Lectura,</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Escritura, Oralidad y Bibliotecas Escolares (</w:t>
      </w:r>
      <w:proofErr w:type="spellStart"/>
      <w:r w:rsidRPr="00281764">
        <w:rPr>
          <w:rFonts w:ascii="Arial" w:eastAsia="Times New Roman" w:hAnsi="Arial" w:cs="Arial"/>
          <w:color w:val="000000" w:themeColor="text1"/>
          <w:sz w:val="24"/>
          <w:szCs w:val="24"/>
          <w:lang w:eastAsia="es-ES"/>
        </w:rPr>
        <w:t>Leobe</w:t>
      </w:r>
      <w:proofErr w:type="spellEnd"/>
      <w:r w:rsidRPr="00281764">
        <w:rPr>
          <w:rFonts w:ascii="Arial" w:eastAsia="Times New Roman" w:hAnsi="Arial" w:cs="Arial"/>
          <w:color w:val="000000" w:themeColor="text1"/>
          <w:sz w:val="24"/>
          <w:szCs w:val="24"/>
          <w:lang w:eastAsia="es-ES"/>
        </w:rPr>
        <w:t>) que tiene como objetivo principal</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promover el desarrollo de capacidades en lectura; escritura; y, oralidad, que contribuyan a</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la formación integral de las niñas; niños; adolescentes; jóvenes, y de la comunidad educativa</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en general, para garantizar el acceso pleno al conocimiento y los valores de la cultura,</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durante toda la trayectoria educativa y el curso de vida. Para ello, se proponen acciones</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clasificadas en cuatro frentes de política que son: (i) el fomento del desarrollo de las</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bibliotecas escolares en las instituciones educativas oficiales del país; (</w:t>
      </w:r>
      <w:proofErr w:type="spellStart"/>
      <w:r w:rsidRPr="00281764">
        <w:rPr>
          <w:rFonts w:ascii="Arial" w:eastAsia="Times New Roman" w:hAnsi="Arial" w:cs="Arial"/>
          <w:color w:val="000000" w:themeColor="text1"/>
          <w:sz w:val="24"/>
          <w:szCs w:val="24"/>
          <w:lang w:eastAsia="es-ES"/>
        </w:rPr>
        <w:t>ii</w:t>
      </w:r>
      <w:proofErr w:type="spellEnd"/>
      <w:r w:rsidRPr="00281764">
        <w:rPr>
          <w:rFonts w:ascii="Arial" w:eastAsia="Times New Roman" w:hAnsi="Arial" w:cs="Arial"/>
          <w:color w:val="000000" w:themeColor="text1"/>
          <w:sz w:val="24"/>
          <w:szCs w:val="24"/>
          <w:lang w:eastAsia="es-ES"/>
        </w:rPr>
        <w:t>) la generación de</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condiciones para el desarrollo de capacidades de los educadores, bibliotecarios y</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mediadores para favorecer el acceso y la apropiación de la cultura oral y escrita; (</w:t>
      </w:r>
      <w:proofErr w:type="spellStart"/>
      <w:r w:rsidRPr="00281764">
        <w:rPr>
          <w:rFonts w:ascii="Arial" w:eastAsia="Times New Roman" w:hAnsi="Arial" w:cs="Arial"/>
          <w:color w:val="000000" w:themeColor="text1"/>
          <w:sz w:val="24"/>
          <w:szCs w:val="24"/>
          <w:lang w:eastAsia="es-ES"/>
        </w:rPr>
        <w:t>iii</w:t>
      </w:r>
      <w:proofErr w:type="spellEnd"/>
      <w:r w:rsidRPr="00281764">
        <w:rPr>
          <w:rFonts w:ascii="Arial" w:eastAsia="Times New Roman" w:hAnsi="Arial" w:cs="Arial"/>
          <w:color w:val="000000" w:themeColor="text1"/>
          <w:sz w:val="24"/>
          <w:szCs w:val="24"/>
          <w:lang w:eastAsia="es-ES"/>
        </w:rPr>
        <w:t>) la</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promoción de múltiples prácticas de lectura; escritura; y, oralidad para niñas, niños,</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adolescentes, jóvenes y comunidad educativa en general; y (</w:t>
      </w:r>
      <w:proofErr w:type="spellStart"/>
      <w:r w:rsidRPr="00281764">
        <w:rPr>
          <w:rFonts w:ascii="Arial" w:eastAsia="Times New Roman" w:hAnsi="Arial" w:cs="Arial"/>
          <w:color w:val="000000" w:themeColor="text1"/>
          <w:sz w:val="24"/>
          <w:szCs w:val="24"/>
          <w:lang w:eastAsia="es-ES"/>
        </w:rPr>
        <w:t>iv</w:t>
      </w:r>
      <w:proofErr w:type="spellEnd"/>
      <w:r w:rsidRPr="00281764">
        <w:rPr>
          <w:rFonts w:ascii="Arial" w:eastAsia="Times New Roman" w:hAnsi="Arial" w:cs="Arial"/>
          <w:color w:val="000000" w:themeColor="text1"/>
          <w:sz w:val="24"/>
          <w:szCs w:val="24"/>
          <w:lang w:eastAsia="es-ES"/>
        </w:rPr>
        <w:t>) la creación de condiciones</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para la gestión del conocimiento alrededor de la cultura oral y escrita.</w:t>
      </w:r>
    </w:p>
    <w:p w14:paraId="1773A6FC" w14:textId="77777777" w:rsidR="00A037B8" w:rsidRPr="00281764" w:rsidRDefault="00A037B8" w:rsidP="00A037B8">
      <w:pPr>
        <w:spacing w:after="0" w:line="240" w:lineRule="auto"/>
        <w:jc w:val="both"/>
        <w:rPr>
          <w:rFonts w:ascii="Arial" w:eastAsia="Times New Roman" w:hAnsi="Arial" w:cs="Arial"/>
          <w:color w:val="000000" w:themeColor="text1"/>
          <w:sz w:val="24"/>
          <w:szCs w:val="24"/>
          <w:lang w:eastAsia="es-ES"/>
        </w:rPr>
      </w:pPr>
    </w:p>
    <w:p w14:paraId="4AD9DD13" w14:textId="77777777" w:rsidR="00A037B8" w:rsidRPr="00281764" w:rsidRDefault="00A037B8" w:rsidP="00A037B8">
      <w:pPr>
        <w:spacing w:after="0" w:line="240" w:lineRule="auto"/>
        <w:jc w:val="both"/>
        <w:rPr>
          <w:rFonts w:ascii="Arial" w:eastAsia="Times New Roman" w:hAnsi="Arial" w:cs="Arial"/>
          <w:color w:val="000000" w:themeColor="text1"/>
          <w:sz w:val="24"/>
          <w:szCs w:val="24"/>
          <w:lang w:eastAsia="es-ES"/>
        </w:rPr>
      </w:pPr>
      <w:r w:rsidRPr="00281764">
        <w:rPr>
          <w:rFonts w:ascii="Arial" w:eastAsia="Times New Roman" w:hAnsi="Arial" w:cs="Arial"/>
          <w:color w:val="000000" w:themeColor="text1"/>
          <w:sz w:val="24"/>
          <w:szCs w:val="24"/>
          <w:lang w:eastAsia="es-ES"/>
        </w:rPr>
        <w:t>Para lograr lo anterior, el Ministerio de Educación Nacional; el Ministerio de Cultura;</w:t>
      </w:r>
    </w:p>
    <w:p w14:paraId="2302FF57" w14:textId="77777777" w:rsidR="00A037B8" w:rsidRPr="00281764" w:rsidRDefault="00A037B8" w:rsidP="00A037B8">
      <w:pPr>
        <w:spacing w:after="0" w:line="240" w:lineRule="auto"/>
        <w:jc w:val="both"/>
        <w:rPr>
          <w:rFonts w:ascii="Arial" w:eastAsia="Times New Roman" w:hAnsi="Arial" w:cs="Arial"/>
          <w:color w:val="000000" w:themeColor="text1"/>
          <w:sz w:val="24"/>
          <w:szCs w:val="24"/>
          <w:lang w:eastAsia="es-ES"/>
        </w:rPr>
      </w:pPr>
      <w:r w:rsidRPr="00281764">
        <w:rPr>
          <w:rFonts w:ascii="Arial" w:eastAsia="Times New Roman" w:hAnsi="Arial" w:cs="Arial"/>
          <w:color w:val="000000" w:themeColor="text1"/>
          <w:sz w:val="24"/>
          <w:szCs w:val="24"/>
          <w:lang w:eastAsia="es-ES"/>
        </w:rPr>
        <w:t>el Ministerio de Ciencia, Tecnología e Innovación; el Ministerio de Tecnologías de la</w:t>
      </w:r>
    </w:p>
    <w:p w14:paraId="450A737D" w14:textId="77777777" w:rsidR="00A037B8" w:rsidRDefault="00A037B8" w:rsidP="00A037B8">
      <w:pPr>
        <w:spacing w:after="0" w:line="240" w:lineRule="auto"/>
        <w:jc w:val="both"/>
        <w:rPr>
          <w:rFonts w:ascii="Arial" w:eastAsia="Times New Roman" w:hAnsi="Arial" w:cs="Arial"/>
          <w:color w:val="000000" w:themeColor="text1"/>
          <w:sz w:val="24"/>
          <w:szCs w:val="24"/>
          <w:lang w:eastAsia="es-ES"/>
        </w:rPr>
      </w:pPr>
      <w:r w:rsidRPr="00281764">
        <w:rPr>
          <w:rFonts w:ascii="Arial" w:eastAsia="Times New Roman" w:hAnsi="Arial" w:cs="Arial"/>
          <w:color w:val="000000" w:themeColor="text1"/>
          <w:sz w:val="24"/>
          <w:szCs w:val="24"/>
          <w:lang w:eastAsia="es-ES"/>
        </w:rPr>
        <w:t>Información y las Comunicaciones; el Departamento Nacional de Planeación; el</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Departamento Administrativo Nacional de Estadística; el Instituto Colombiano de Bienestar</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Familiar; el Servicio Nacional de Aprendizaje</w:t>
      </w:r>
      <w:r w:rsidRPr="00AC781B">
        <w:rPr>
          <w:rFonts w:ascii="Arial" w:eastAsia="Times New Roman" w:hAnsi="Arial" w:cs="Arial"/>
          <w:b/>
          <w:color w:val="000000" w:themeColor="text1"/>
          <w:sz w:val="24"/>
          <w:szCs w:val="24"/>
          <w:lang w:eastAsia="es-ES"/>
        </w:rPr>
        <w:t>; el Instituto Nacional para Ciegos</w:t>
      </w:r>
      <w:r w:rsidRPr="00281764">
        <w:rPr>
          <w:rFonts w:ascii="Arial" w:eastAsia="Times New Roman" w:hAnsi="Arial" w:cs="Arial"/>
          <w:color w:val="000000" w:themeColor="text1"/>
          <w:sz w:val="24"/>
          <w:szCs w:val="24"/>
          <w:lang w:eastAsia="es-ES"/>
        </w:rPr>
        <w:t>, y el Instituto</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Nacional para Sordos, liderarán la implementación de las acciones contempladas dentro de</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este documento de política en un horizonte temporal contemplado entre 2022 y 2030 y</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aportarán un presupuesto total de 498.954 millones de pesos para su ejecución</w:t>
      </w:r>
      <w:r>
        <w:rPr>
          <w:rFonts w:ascii="Arial" w:eastAsia="Times New Roman" w:hAnsi="Arial" w:cs="Arial"/>
          <w:color w:val="000000" w:themeColor="text1"/>
          <w:sz w:val="24"/>
          <w:szCs w:val="24"/>
          <w:lang w:eastAsia="es-ES"/>
        </w:rPr>
        <w:t>.</w:t>
      </w:r>
    </w:p>
    <w:p w14:paraId="2D1D429C" w14:textId="77777777" w:rsidR="00A037B8" w:rsidRPr="0095284D" w:rsidRDefault="00A037B8" w:rsidP="009D16CE">
      <w:pPr>
        <w:pStyle w:val="Default"/>
        <w:jc w:val="both"/>
        <w:rPr>
          <w:rFonts w:ascii="Arial" w:hAnsi="Arial" w:cs="Arial"/>
          <w:color w:val="000000" w:themeColor="text1"/>
        </w:rPr>
      </w:pPr>
    </w:p>
    <w:p w14:paraId="2E240963" w14:textId="3BC411DE" w:rsidR="00F57732" w:rsidRDefault="00041319" w:rsidP="00DD5A67">
      <w:pPr>
        <w:pStyle w:val="Ttulo2"/>
        <w:keepLines w:val="0"/>
        <w:numPr>
          <w:ilvl w:val="1"/>
          <w:numId w:val="12"/>
        </w:numPr>
        <w:spacing w:before="0" w:line="240" w:lineRule="auto"/>
        <w:jc w:val="both"/>
        <w:rPr>
          <w:rFonts w:cs="Arial"/>
          <w:color w:val="000000" w:themeColor="text1"/>
          <w:szCs w:val="24"/>
        </w:rPr>
      </w:pPr>
      <w:bookmarkStart w:id="17" w:name="_Toc409762174"/>
      <w:bookmarkStart w:id="18" w:name="_Toc132032188"/>
      <w:r>
        <w:rPr>
          <w:rFonts w:cs="Arial"/>
          <w:color w:val="000000" w:themeColor="text1"/>
          <w:szCs w:val="24"/>
        </w:rPr>
        <w:t xml:space="preserve">. </w:t>
      </w:r>
      <w:r w:rsidR="00F57732" w:rsidRPr="0095284D">
        <w:rPr>
          <w:rFonts w:cs="Arial"/>
          <w:color w:val="000000" w:themeColor="text1"/>
          <w:szCs w:val="24"/>
        </w:rPr>
        <w:t>Estrategia de Gobierno Digital</w:t>
      </w:r>
      <w:bookmarkEnd w:id="17"/>
      <w:bookmarkEnd w:id="18"/>
    </w:p>
    <w:p w14:paraId="3788F51B" w14:textId="1A76F574" w:rsidR="009D16CE" w:rsidRPr="00782E84" w:rsidRDefault="009D16CE" w:rsidP="009D16CE">
      <w:pPr>
        <w:rPr>
          <w:rFonts w:ascii="Arial" w:eastAsia="Times New Roman" w:hAnsi="Arial" w:cs="Arial"/>
          <w:color w:val="000000" w:themeColor="text1"/>
          <w:sz w:val="24"/>
          <w:szCs w:val="24"/>
          <w:lang w:eastAsia="es-ES"/>
        </w:rPr>
      </w:pPr>
    </w:p>
    <w:p w14:paraId="60B329B9" w14:textId="11DCC395" w:rsidR="00782E84" w:rsidRPr="00782E84" w:rsidRDefault="00782E84" w:rsidP="00AC781B">
      <w:pPr>
        <w:jc w:val="both"/>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E</w:t>
      </w:r>
      <w:r w:rsidR="00AC781B">
        <w:rPr>
          <w:rFonts w:ascii="Arial" w:eastAsia="Times New Roman" w:hAnsi="Arial" w:cs="Arial"/>
          <w:color w:val="000000" w:themeColor="text1"/>
          <w:sz w:val="24"/>
          <w:szCs w:val="24"/>
          <w:lang w:eastAsia="es-ES"/>
        </w:rPr>
        <w:t>l</w:t>
      </w:r>
      <w:r>
        <w:rPr>
          <w:rFonts w:ascii="Arial" w:eastAsia="Times New Roman" w:hAnsi="Arial" w:cs="Arial"/>
          <w:color w:val="000000" w:themeColor="text1"/>
          <w:sz w:val="24"/>
          <w:szCs w:val="24"/>
          <w:lang w:eastAsia="es-ES"/>
        </w:rPr>
        <w:t xml:space="preserve"> Decreto 1008 de 2018 </w:t>
      </w:r>
      <w:r w:rsidRPr="00782E84">
        <w:rPr>
          <w:rFonts w:ascii="Arial" w:eastAsia="Times New Roman" w:hAnsi="Arial" w:cs="Arial"/>
          <w:color w:val="000000" w:themeColor="text1"/>
          <w:sz w:val="24"/>
          <w:szCs w:val="24"/>
          <w:lang w:eastAsia="es-ES"/>
        </w:rPr>
        <w:t>establece los lineamientos generales de la política de Gobierno Digital y se subroga el capítulo 1 del título 9 de la parte 2 del libro 2 del Decreto 1078 de 2015, Decreto Único Reglamentario del sector de Tecnologías de la Información y las Comunicaciones"</w:t>
      </w:r>
    </w:p>
    <w:p w14:paraId="7CE66A5A" w14:textId="5AF219DB" w:rsidR="009D16CE" w:rsidRDefault="009D16CE" w:rsidP="009D16CE">
      <w:pPr>
        <w:pStyle w:val="Default"/>
        <w:jc w:val="both"/>
        <w:rPr>
          <w:rFonts w:ascii="Arial" w:hAnsi="Arial" w:cs="Arial"/>
          <w:color w:val="000000" w:themeColor="text1"/>
        </w:rPr>
      </w:pPr>
    </w:p>
    <w:p w14:paraId="2E8AEB58" w14:textId="2ED2F798" w:rsidR="00F57732" w:rsidRDefault="00041319" w:rsidP="00DD5A67">
      <w:pPr>
        <w:pStyle w:val="Ttulo2"/>
        <w:keepLines w:val="0"/>
        <w:numPr>
          <w:ilvl w:val="1"/>
          <w:numId w:val="12"/>
        </w:numPr>
        <w:spacing w:before="0" w:line="240" w:lineRule="auto"/>
        <w:jc w:val="both"/>
        <w:rPr>
          <w:rFonts w:cs="Arial"/>
          <w:color w:val="000000" w:themeColor="text1"/>
          <w:szCs w:val="24"/>
        </w:rPr>
      </w:pPr>
      <w:bookmarkStart w:id="19" w:name="_Toc132032189"/>
      <w:bookmarkStart w:id="20" w:name="_Toc409762175"/>
      <w:r>
        <w:rPr>
          <w:rFonts w:cs="Arial"/>
          <w:color w:val="000000" w:themeColor="text1"/>
          <w:szCs w:val="24"/>
        </w:rPr>
        <w:lastRenderedPageBreak/>
        <w:t xml:space="preserve">. </w:t>
      </w:r>
      <w:r w:rsidR="00F57732" w:rsidRPr="0095284D">
        <w:rPr>
          <w:rFonts w:cs="Arial"/>
          <w:color w:val="000000" w:themeColor="text1"/>
          <w:szCs w:val="24"/>
        </w:rPr>
        <w:t>Estrategia de lucha Anticorrupción</w:t>
      </w:r>
      <w:bookmarkEnd w:id="19"/>
      <w:r w:rsidR="00F57732" w:rsidRPr="0095284D">
        <w:rPr>
          <w:rFonts w:cs="Arial"/>
          <w:color w:val="000000" w:themeColor="text1"/>
          <w:szCs w:val="24"/>
        </w:rPr>
        <w:t xml:space="preserve"> </w:t>
      </w:r>
      <w:bookmarkEnd w:id="20"/>
    </w:p>
    <w:p w14:paraId="22735122" w14:textId="77777777" w:rsidR="009D16CE" w:rsidRPr="009D16CE" w:rsidRDefault="009D16CE" w:rsidP="009D16CE"/>
    <w:p w14:paraId="3CFC47BD" w14:textId="1D88A030" w:rsidR="00F57732" w:rsidRPr="0095284D" w:rsidRDefault="00F57732" w:rsidP="009D16CE">
      <w:pPr>
        <w:pStyle w:val="Default"/>
        <w:jc w:val="both"/>
        <w:rPr>
          <w:rFonts w:ascii="Arial" w:hAnsi="Arial" w:cs="Arial"/>
          <w:color w:val="000000" w:themeColor="text1"/>
        </w:rPr>
      </w:pPr>
      <w:r w:rsidRPr="0095284D">
        <w:rPr>
          <w:rFonts w:ascii="Arial" w:hAnsi="Arial" w:cs="Arial"/>
          <w:color w:val="000000" w:themeColor="text1"/>
        </w:rPr>
        <w:t>La entidad en su proceso de planificación, ejecución y control es orientada igualmente por los lineamientos establecidos en la ley 1474 de 2011 “Por la cual se dictan normas orientadas a fortalecer los mecanismos de prevención, investigación y sanción de actos de corrupción y la efectividad del control de la gestión pública”</w:t>
      </w:r>
      <w:r w:rsidR="001948DF">
        <w:rPr>
          <w:rFonts w:ascii="Arial" w:hAnsi="Arial" w:cs="Arial"/>
          <w:color w:val="000000" w:themeColor="text1"/>
        </w:rPr>
        <w:t xml:space="preserve"> establece:</w:t>
      </w:r>
    </w:p>
    <w:p w14:paraId="0D88989C" w14:textId="4C533FB6" w:rsidR="00EC65AE" w:rsidRDefault="00EC65AE" w:rsidP="009D16CE">
      <w:pPr>
        <w:pStyle w:val="Default"/>
        <w:jc w:val="both"/>
        <w:rPr>
          <w:rFonts w:ascii="Arial" w:hAnsi="Arial" w:cs="Arial"/>
          <w:color w:val="000000" w:themeColor="text1"/>
        </w:rPr>
      </w:pPr>
    </w:p>
    <w:p w14:paraId="30BFF4F2" w14:textId="60290C40" w:rsidR="00EC65AE" w:rsidRDefault="00EC65AE" w:rsidP="009D16CE">
      <w:pPr>
        <w:pStyle w:val="Default"/>
        <w:jc w:val="both"/>
        <w:rPr>
          <w:rFonts w:ascii="Arial" w:hAnsi="Arial" w:cs="Arial"/>
          <w:color w:val="000000" w:themeColor="text1"/>
        </w:rPr>
      </w:pPr>
      <w:r w:rsidRPr="00EC65AE">
        <w:rPr>
          <w:rFonts w:ascii="Arial" w:hAnsi="Arial" w:cs="Arial"/>
          <w:color w:val="000000" w:themeColor="text1"/>
        </w:rPr>
        <w:t>ARTÍCULO 73. Plan Anticorrupción y de Atención al Ciudadano. Cada entidad del orden nacional, departamental y municipal, cualquiera que sea su régimen de contratación, deberá implementar Programas de Transparencia y Ética Pública con el fin de promover la cultura de la legalidad e identificar, medir, controlar y monitorear constantemente el riesgo de corrupción en el desarrollo de su misionalidad</w:t>
      </w:r>
    </w:p>
    <w:p w14:paraId="21C7D94E" w14:textId="77777777" w:rsidR="00EC65AE" w:rsidRDefault="00EC65AE" w:rsidP="009D16CE">
      <w:pPr>
        <w:pStyle w:val="Default"/>
        <w:jc w:val="both"/>
        <w:rPr>
          <w:rFonts w:ascii="Arial" w:hAnsi="Arial" w:cs="Arial"/>
          <w:color w:val="000000" w:themeColor="text1"/>
        </w:rPr>
      </w:pPr>
    </w:p>
    <w:p w14:paraId="4361CC5E" w14:textId="460A205E" w:rsidR="00EC65AE" w:rsidRPr="00EC65AE" w:rsidRDefault="00175B13" w:rsidP="009D16CE">
      <w:pPr>
        <w:pStyle w:val="Default"/>
        <w:jc w:val="both"/>
        <w:rPr>
          <w:rFonts w:ascii="Arial" w:hAnsi="Arial" w:cs="Arial"/>
          <w:color w:val="000000" w:themeColor="text1"/>
        </w:rPr>
      </w:pPr>
      <w:r w:rsidRPr="00EC65AE">
        <w:rPr>
          <w:rFonts w:ascii="Arial" w:hAnsi="Arial" w:cs="Arial"/>
          <w:b/>
          <w:color w:val="000000" w:themeColor="text1"/>
        </w:rPr>
        <w:t xml:space="preserve">Ley 2125 de </w:t>
      </w:r>
      <w:r w:rsidR="00A0770E" w:rsidRPr="00EC65AE">
        <w:rPr>
          <w:rFonts w:ascii="Arial" w:hAnsi="Arial" w:cs="Arial"/>
          <w:b/>
          <w:color w:val="000000" w:themeColor="text1"/>
        </w:rPr>
        <w:t>2022</w:t>
      </w:r>
      <w:r w:rsidR="00A0770E" w:rsidRPr="00EC65AE">
        <w:rPr>
          <w:rFonts w:ascii="Arial" w:hAnsi="Arial" w:cs="Arial"/>
          <w:color w:val="000000" w:themeColor="text1"/>
        </w:rPr>
        <w:t xml:space="preserve"> </w:t>
      </w:r>
      <w:r w:rsidR="00EC65AE">
        <w:rPr>
          <w:rFonts w:ascii="Arial" w:hAnsi="Arial" w:cs="Arial"/>
          <w:color w:val="000000" w:themeColor="text1"/>
        </w:rPr>
        <w:t>P</w:t>
      </w:r>
      <w:r w:rsidR="00EC65AE" w:rsidRPr="00EC65AE">
        <w:rPr>
          <w:rFonts w:ascii="Arial" w:hAnsi="Arial" w:cs="Arial"/>
          <w:color w:val="000000" w:themeColor="text1"/>
        </w:rPr>
        <w:t>or medio de la cual se adoptan medidas en materia de transparencia, prevenci</w:t>
      </w:r>
      <w:r w:rsidR="00EC65AE">
        <w:rPr>
          <w:rFonts w:ascii="Arial" w:hAnsi="Arial" w:cs="Arial"/>
          <w:color w:val="000000" w:themeColor="text1"/>
        </w:rPr>
        <w:t>ó</w:t>
      </w:r>
      <w:r w:rsidR="00EC65AE" w:rsidRPr="00EC65AE">
        <w:rPr>
          <w:rFonts w:ascii="Arial" w:hAnsi="Arial" w:cs="Arial"/>
          <w:color w:val="000000" w:themeColor="text1"/>
        </w:rPr>
        <w:t>n y lucha contra la corrupci</w:t>
      </w:r>
      <w:r w:rsidR="00EC65AE">
        <w:rPr>
          <w:rFonts w:ascii="Arial" w:hAnsi="Arial" w:cs="Arial"/>
          <w:color w:val="000000" w:themeColor="text1"/>
        </w:rPr>
        <w:t>ó</w:t>
      </w:r>
      <w:r w:rsidR="00EC65AE" w:rsidRPr="00EC65AE">
        <w:rPr>
          <w:rFonts w:ascii="Arial" w:hAnsi="Arial" w:cs="Arial"/>
          <w:color w:val="000000" w:themeColor="text1"/>
        </w:rPr>
        <w:t xml:space="preserve">n y se dictan otras disposiciones. </w:t>
      </w:r>
    </w:p>
    <w:p w14:paraId="07CF0D6C" w14:textId="77777777" w:rsidR="00EC65AE" w:rsidRDefault="00EC65AE" w:rsidP="00EC65AE">
      <w:pPr>
        <w:pStyle w:val="Default"/>
        <w:jc w:val="both"/>
        <w:rPr>
          <w:rFonts w:ascii="Arial" w:hAnsi="Arial" w:cs="Arial"/>
          <w:color w:val="000000" w:themeColor="text1"/>
        </w:rPr>
      </w:pPr>
    </w:p>
    <w:p w14:paraId="7336C19D" w14:textId="13DBE927" w:rsidR="00EC65AE" w:rsidRPr="00EC65AE" w:rsidRDefault="00EC65AE" w:rsidP="00EC65AE">
      <w:pPr>
        <w:pStyle w:val="Default"/>
        <w:jc w:val="both"/>
        <w:rPr>
          <w:rFonts w:ascii="Arial" w:hAnsi="Arial" w:cs="Arial"/>
          <w:color w:val="000000" w:themeColor="text1"/>
        </w:rPr>
      </w:pPr>
      <w:r w:rsidRPr="00EC65AE">
        <w:rPr>
          <w:rFonts w:ascii="Arial" w:hAnsi="Arial" w:cs="Arial"/>
          <w:color w:val="000000" w:themeColor="text1"/>
        </w:rPr>
        <w:t xml:space="preserve">ARTÍCULO 9. Adiciónese el Artículo 34-7 a la Ley 1474 de 2011, el cual quedara </w:t>
      </w:r>
      <w:proofErr w:type="spellStart"/>
      <w:proofErr w:type="gramStart"/>
      <w:r w:rsidRPr="00EC65AE">
        <w:rPr>
          <w:rFonts w:ascii="Arial" w:hAnsi="Arial" w:cs="Arial"/>
          <w:color w:val="000000" w:themeColor="text1"/>
        </w:rPr>
        <w:t>así:Artículo</w:t>
      </w:r>
      <w:proofErr w:type="spellEnd"/>
      <w:proofErr w:type="gramEnd"/>
      <w:r w:rsidRPr="00EC65AE">
        <w:rPr>
          <w:rFonts w:ascii="Arial" w:hAnsi="Arial" w:cs="Arial"/>
          <w:color w:val="000000" w:themeColor="text1"/>
        </w:rPr>
        <w:t xml:space="preserve"> 34-7. PROGRAMAS DE TRANSPARENCIA Y ETICA EMPRESARIAL.</w:t>
      </w:r>
    </w:p>
    <w:p w14:paraId="41C34DCE" w14:textId="7582A9E8" w:rsidR="00EC65AE" w:rsidRPr="00EC65AE" w:rsidRDefault="00EC65AE" w:rsidP="00EC65AE">
      <w:pPr>
        <w:pStyle w:val="Default"/>
        <w:jc w:val="both"/>
        <w:rPr>
          <w:rFonts w:ascii="Arial" w:hAnsi="Arial" w:cs="Arial"/>
          <w:color w:val="000000" w:themeColor="text1"/>
        </w:rPr>
      </w:pPr>
      <w:r w:rsidRPr="00EC65AE">
        <w:rPr>
          <w:rFonts w:ascii="Arial" w:hAnsi="Arial" w:cs="Arial"/>
          <w:color w:val="000000" w:themeColor="text1"/>
        </w:rPr>
        <w:t>Las personas jurídicas sujetas a su inspección, vigilancia o control adoptaran programas de transparencia y ética empresarial que incluyan mecanismos y normas internas de auditoria.</w:t>
      </w:r>
    </w:p>
    <w:p w14:paraId="5872BF75" w14:textId="77777777" w:rsidR="00EC65AE" w:rsidRDefault="00EC65AE" w:rsidP="00EC65AE">
      <w:pPr>
        <w:pStyle w:val="Default"/>
        <w:jc w:val="both"/>
        <w:rPr>
          <w:rFonts w:ascii="Arial" w:hAnsi="Arial" w:cs="Arial"/>
          <w:color w:val="000000" w:themeColor="text1"/>
        </w:rPr>
      </w:pPr>
    </w:p>
    <w:p w14:paraId="6A8E5017" w14:textId="0B505ADF" w:rsidR="00F57732" w:rsidRDefault="00041319" w:rsidP="00DD5A67">
      <w:pPr>
        <w:pStyle w:val="Ttulo2"/>
        <w:keepLines w:val="0"/>
        <w:numPr>
          <w:ilvl w:val="1"/>
          <w:numId w:val="12"/>
        </w:numPr>
        <w:spacing w:before="0" w:line="240" w:lineRule="auto"/>
        <w:jc w:val="both"/>
        <w:rPr>
          <w:rFonts w:cs="Arial"/>
          <w:color w:val="000000" w:themeColor="text1"/>
          <w:szCs w:val="24"/>
        </w:rPr>
      </w:pPr>
      <w:bookmarkStart w:id="21" w:name="_Toc132032190"/>
      <w:bookmarkStart w:id="22" w:name="_Toc409762176"/>
      <w:r>
        <w:rPr>
          <w:rFonts w:cs="Arial"/>
          <w:color w:val="000000" w:themeColor="text1"/>
          <w:szCs w:val="24"/>
        </w:rPr>
        <w:t xml:space="preserve">. </w:t>
      </w:r>
      <w:r w:rsidR="003332DC" w:rsidRPr="0095284D">
        <w:rPr>
          <w:rFonts w:cs="Arial"/>
          <w:color w:val="000000" w:themeColor="text1"/>
          <w:szCs w:val="24"/>
        </w:rPr>
        <w:t>Programa de Gestión Documental</w:t>
      </w:r>
      <w:bookmarkEnd w:id="21"/>
      <w:r w:rsidR="003332DC" w:rsidRPr="0095284D">
        <w:rPr>
          <w:rFonts w:cs="Arial"/>
          <w:color w:val="000000" w:themeColor="text1"/>
          <w:szCs w:val="24"/>
        </w:rPr>
        <w:t xml:space="preserve"> </w:t>
      </w:r>
      <w:bookmarkEnd w:id="22"/>
    </w:p>
    <w:p w14:paraId="70A36A34" w14:textId="77777777" w:rsidR="00074A47" w:rsidRDefault="00074A47" w:rsidP="009D16CE">
      <w:pPr>
        <w:pStyle w:val="Default"/>
        <w:jc w:val="both"/>
        <w:rPr>
          <w:rFonts w:ascii="Arial" w:hAnsi="Arial" w:cs="Arial"/>
          <w:color w:val="000000" w:themeColor="text1"/>
        </w:rPr>
      </w:pPr>
    </w:p>
    <w:p w14:paraId="482E43A7" w14:textId="77777777" w:rsidR="00F57732" w:rsidRDefault="00F57732" w:rsidP="009D16CE">
      <w:pPr>
        <w:pStyle w:val="Default"/>
        <w:jc w:val="both"/>
        <w:rPr>
          <w:rFonts w:ascii="Arial" w:hAnsi="Arial" w:cs="Arial"/>
          <w:color w:val="000000" w:themeColor="text1"/>
        </w:rPr>
      </w:pPr>
      <w:r w:rsidRPr="0095284D">
        <w:rPr>
          <w:rFonts w:ascii="Arial" w:hAnsi="Arial" w:cs="Arial"/>
          <w:color w:val="000000" w:themeColor="text1"/>
        </w:rPr>
        <w:t xml:space="preserve">La ley 1712 de 2014 “Por medio de la cual se crea la ley de transparencia y del derecho de acceso a la información pública nacional y se dictan otras disposiciones" en su artículo 15, establece la obligación de las entidades públicas de adoptar un Programa de Gestión Documental en el cual se establezcan los procedimientos y lineamientos necesarios para la producción, distribución, organización, consulta y conservación de los documentos públicos. </w:t>
      </w:r>
    </w:p>
    <w:p w14:paraId="31E633C3" w14:textId="77777777" w:rsidR="00074A47" w:rsidRPr="0095284D" w:rsidRDefault="00074A47" w:rsidP="009D16CE">
      <w:pPr>
        <w:pStyle w:val="Default"/>
        <w:jc w:val="both"/>
        <w:rPr>
          <w:rFonts w:ascii="Arial" w:hAnsi="Arial" w:cs="Arial"/>
          <w:color w:val="000000" w:themeColor="text1"/>
        </w:rPr>
      </w:pPr>
    </w:p>
    <w:p w14:paraId="675C8E5D" w14:textId="66EEBE8B" w:rsidR="00F57732" w:rsidRPr="0095284D" w:rsidRDefault="00041319" w:rsidP="00DD5A67">
      <w:pPr>
        <w:pStyle w:val="Ttulo2"/>
        <w:keepLines w:val="0"/>
        <w:numPr>
          <w:ilvl w:val="1"/>
          <w:numId w:val="12"/>
        </w:numPr>
        <w:spacing w:before="0" w:line="240" w:lineRule="auto"/>
        <w:jc w:val="both"/>
        <w:rPr>
          <w:rFonts w:cs="Arial"/>
          <w:color w:val="000000" w:themeColor="text1"/>
          <w:szCs w:val="24"/>
        </w:rPr>
      </w:pPr>
      <w:bookmarkStart w:id="23" w:name="_Toc132032191"/>
      <w:bookmarkStart w:id="24" w:name="_Toc409762177"/>
      <w:r>
        <w:rPr>
          <w:rFonts w:cs="Arial"/>
          <w:color w:val="000000" w:themeColor="text1"/>
          <w:szCs w:val="24"/>
        </w:rPr>
        <w:t xml:space="preserve">. </w:t>
      </w:r>
      <w:r w:rsidR="00F57732" w:rsidRPr="0095284D">
        <w:rPr>
          <w:rFonts w:cs="Arial"/>
          <w:color w:val="000000" w:themeColor="text1"/>
          <w:szCs w:val="24"/>
        </w:rPr>
        <w:t xml:space="preserve">Sistema de </w:t>
      </w:r>
      <w:r>
        <w:rPr>
          <w:rFonts w:cs="Arial"/>
          <w:color w:val="000000" w:themeColor="text1"/>
          <w:szCs w:val="24"/>
        </w:rPr>
        <w:t>G</w:t>
      </w:r>
      <w:r w:rsidR="00F57732" w:rsidRPr="0095284D">
        <w:rPr>
          <w:rFonts w:cs="Arial"/>
          <w:color w:val="000000" w:themeColor="text1"/>
          <w:szCs w:val="24"/>
        </w:rPr>
        <w:t xml:space="preserve">estión de </w:t>
      </w:r>
      <w:r>
        <w:rPr>
          <w:rFonts w:cs="Arial"/>
          <w:color w:val="000000" w:themeColor="text1"/>
          <w:szCs w:val="24"/>
        </w:rPr>
        <w:t>S</w:t>
      </w:r>
      <w:r w:rsidR="00F57732" w:rsidRPr="0095284D">
        <w:rPr>
          <w:rFonts w:cs="Arial"/>
          <w:color w:val="000000" w:themeColor="text1"/>
          <w:szCs w:val="24"/>
        </w:rPr>
        <w:t xml:space="preserve">eguridad y </w:t>
      </w:r>
      <w:r>
        <w:rPr>
          <w:rFonts w:cs="Arial"/>
          <w:color w:val="000000" w:themeColor="text1"/>
          <w:szCs w:val="24"/>
        </w:rPr>
        <w:t>S</w:t>
      </w:r>
      <w:r w:rsidR="00F57732" w:rsidRPr="0095284D">
        <w:rPr>
          <w:rFonts w:cs="Arial"/>
          <w:color w:val="000000" w:themeColor="text1"/>
          <w:szCs w:val="24"/>
        </w:rPr>
        <w:t xml:space="preserve">alud en el </w:t>
      </w:r>
      <w:r>
        <w:rPr>
          <w:rFonts w:cs="Arial"/>
          <w:color w:val="000000" w:themeColor="text1"/>
          <w:szCs w:val="24"/>
        </w:rPr>
        <w:t>T</w:t>
      </w:r>
      <w:r w:rsidR="00F57732" w:rsidRPr="0095284D">
        <w:rPr>
          <w:rFonts w:cs="Arial"/>
          <w:color w:val="000000" w:themeColor="text1"/>
          <w:szCs w:val="24"/>
        </w:rPr>
        <w:t>rabajo SG-SST</w:t>
      </w:r>
      <w:bookmarkEnd w:id="23"/>
      <w:r w:rsidR="00F57732" w:rsidRPr="0095284D">
        <w:rPr>
          <w:rFonts w:cs="Arial"/>
          <w:color w:val="000000" w:themeColor="text1"/>
          <w:szCs w:val="24"/>
        </w:rPr>
        <w:t xml:space="preserve"> </w:t>
      </w:r>
      <w:bookmarkEnd w:id="24"/>
    </w:p>
    <w:p w14:paraId="64CE6D69" w14:textId="77777777" w:rsidR="00074A47" w:rsidRDefault="00074A47" w:rsidP="009D16CE">
      <w:pPr>
        <w:pStyle w:val="Default"/>
        <w:jc w:val="both"/>
        <w:rPr>
          <w:rFonts w:ascii="Arial" w:hAnsi="Arial" w:cs="Arial"/>
          <w:color w:val="000000" w:themeColor="text1"/>
        </w:rPr>
      </w:pPr>
    </w:p>
    <w:p w14:paraId="5E483700" w14:textId="059CD2FA" w:rsidR="00F57732" w:rsidRDefault="00F57732" w:rsidP="009D16CE">
      <w:pPr>
        <w:pStyle w:val="Default"/>
        <w:jc w:val="both"/>
        <w:rPr>
          <w:rFonts w:ascii="Arial" w:hAnsi="Arial" w:cs="Arial"/>
          <w:color w:val="000000" w:themeColor="text1"/>
        </w:rPr>
      </w:pPr>
      <w:r w:rsidRPr="0095284D">
        <w:rPr>
          <w:rFonts w:ascii="Arial" w:hAnsi="Arial" w:cs="Arial"/>
          <w:color w:val="000000" w:themeColor="text1"/>
        </w:rPr>
        <w:t xml:space="preserve">El </w:t>
      </w:r>
      <w:r w:rsidR="003332DC" w:rsidRPr="0095284D">
        <w:rPr>
          <w:rFonts w:ascii="Arial" w:hAnsi="Arial" w:cs="Arial"/>
          <w:color w:val="000000" w:themeColor="text1"/>
        </w:rPr>
        <w:t xml:space="preserve">Sistema busca la aplicación de </w:t>
      </w:r>
      <w:r w:rsidRPr="0095284D">
        <w:rPr>
          <w:rFonts w:ascii="Arial" w:hAnsi="Arial" w:cs="Arial"/>
          <w:color w:val="000000" w:themeColor="text1"/>
        </w:rPr>
        <w:t>medidas de seguridad y salud en el trabajo, las condiciones y el medio ambiente laboral, y el control eficaz de los peligros y riesgos en el lugar de trabajo. Para ello la entidad debe abordar la prevención de los accidentes y las enfermedades laborales, la protección y promoción de la salud de los funcionarios y/o contratistas, a través de la implementación, mantenimiento y mejora continua de un sistema de gestión cuyos principios estén basados en el ciclo PHVA (Planificar, Hacer, Verificar y Actuar).</w:t>
      </w:r>
    </w:p>
    <w:p w14:paraId="1372DD62" w14:textId="084EAAB1" w:rsidR="00AC6914" w:rsidRDefault="00AC6914">
      <w:pPr>
        <w:rPr>
          <w:rFonts w:ascii="Arial" w:eastAsia="Calibri" w:hAnsi="Arial" w:cs="Arial"/>
          <w:color w:val="000000" w:themeColor="text1"/>
          <w:sz w:val="24"/>
          <w:szCs w:val="24"/>
        </w:rPr>
      </w:pPr>
      <w:r>
        <w:rPr>
          <w:rFonts w:ascii="Arial" w:hAnsi="Arial" w:cs="Arial"/>
          <w:color w:val="000000" w:themeColor="text1"/>
        </w:rPr>
        <w:br w:type="page"/>
      </w:r>
    </w:p>
    <w:p w14:paraId="4CF6EB71" w14:textId="77777777" w:rsidR="00074A47" w:rsidRPr="0095284D" w:rsidRDefault="00074A47" w:rsidP="009D16CE">
      <w:pPr>
        <w:pStyle w:val="Default"/>
        <w:jc w:val="both"/>
        <w:rPr>
          <w:rFonts w:ascii="Arial" w:hAnsi="Arial" w:cs="Arial"/>
          <w:color w:val="000000" w:themeColor="text1"/>
        </w:rPr>
      </w:pPr>
    </w:p>
    <w:p w14:paraId="38A3BF09" w14:textId="4E0B0015" w:rsidR="00F57732" w:rsidRPr="0095284D" w:rsidRDefault="00041319" w:rsidP="00DD5A67">
      <w:pPr>
        <w:pStyle w:val="Ttulo2"/>
        <w:keepLines w:val="0"/>
        <w:numPr>
          <w:ilvl w:val="1"/>
          <w:numId w:val="12"/>
        </w:numPr>
        <w:spacing w:before="0" w:line="240" w:lineRule="auto"/>
        <w:jc w:val="both"/>
        <w:rPr>
          <w:rFonts w:cs="Arial"/>
          <w:color w:val="000000" w:themeColor="text1"/>
          <w:szCs w:val="24"/>
        </w:rPr>
      </w:pPr>
      <w:bookmarkStart w:id="25" w:name="_Toc132032192"/>
      <w:r>
        <w:rPr>
          <w:rFonts w:cs="Arial"/>
          <w:color w:val="000000" w:themeColor="text1"/>
          <w:szCs w:val="24"/>
        </w:rPr>
        <w:t xml:space="preserve">. </w:t>
      </w:r>
      <w:r w:rsidR="00F57732" w:rsidRPr="0095284D">
        <w:rPr>
          <w:rFonts w:cs="Arial"/>
          <w:color w:val="000000" w:themeColor="text1"/>
          <w:szCs w:val="24"/>
        </w:rPr>
        <w:t>Objetivos de Desarrollo Sostenible</w:t>
      </w:r>
      <w:bookmarkEnd w:id="25"/>
    </w:p>
    <w:p w14:paraId="7CE48C37" w14:textId="77777777" w:rsidR="00074A47" w:rsidRDefault="00074A47" w:rsidP="009D16CE">
      <w:pPr>
        <w:pStyle w:val="Default"/>
        <w:jc w:val="both"/>
        <w:rPr>
          <w:rFonts w:ascii="Arial" w:hAnsi="Arial" w:cs="Arial"/>
          <w:color w:val="000000" w:themeColor="text1"/>
        </w:rPr>
      </w:pPr>
    </w:p>
    <w:p w14:paraId="66E412EA" w14:textId="77777777" w:rsidR="00F57732" w:rsidRPr="0095284D" w:rsidRDefault="00F57732" w:rsidP="009D16CE">
      <w:pPr>
        <w:pStyle w:val="Default"/>
        <w:jc w:val="both"/>
        <w:rPr>
          <w:rFonts w:ascii="Arial" w:hAnsi="Arial" w:cs="Arial"/>
          <w:color w:val="000000" w:themeColor="text1"/>
        </w:rPr>
      </w:pPr>
      <w:r w:rsidRPr="0095284D">
        <w:rPr>
          <w:rFonts w:ascii="Arial" w:hAnsi="Arial" w:cs="Arial"/>
          <w:color w:val="000000" w:themeColor="text1"/>
        </w:rPr>
        <w:t>Son temas de carácter mundial liderados por el PNUD- Programa de las Naciones Unidas para el Desarrollo. En su calidad de organismo principal de las Naciones Unidas –ONU- para el desarrollo, con los cuales se hace un llamado universal a la adopción de medidas para poner fin a la pobreza, proteger el planeta, mejorar aspectos de la salud, la educación, igualdad de género, trabajo, infraestructura, cambio climático, justicia entre otros para garantizar que todas las personas gocen de paz y prosperidad, que se pusieron en marcha en enero de 2016 para ser efectivos durante los siguientes 15 años.</w:t>
      </w:r>
    </w:p>
    <w:p w14:paraId="56B67B71" w14:textId="77777777" w:rsidR="00074A47" w:rsidRDefault="00074A47" w:rsidP="009D16CE">
      <w:pPr>
        <w:pStyle w:val="Default"/>
        <w:jc w:val="both"/>
        <w:rPr>
          <w:rFonts w:ascii="Arial" w:hAnsi="Arial" w:cs="Arial"/>
          <w:color w:val="000000" w:themeColor="text1"/>
        </w:rPr>
      </w:pPr>
    </w:p>
    <w:p w14:paraId="31AA6F20" w14:textId="77777777" w:rsidR="00F57732" w:rsidRPr="0095284D" w:rsidRDefault="00F57732" w:rsidP="009D16CE">
      <w:pPr>
        <w:pStyle w:val="Default"/>
        <w:jc w:val="both"/>
        <w:rPr>
          <w:rFonts w:ascii="Arial" w:hAnsi="Arial" w:cs="Arial"/>
          <w:color w:val="000000" w:themeColor="text1"/>
        </w:rPr>
      </w:pPr>
      <w:r w:rsidRPr="0095284D">
        <w:rPr>
          <w:rFonts w:ascii="Arial" w:hAnsi="Arial" w:cs="Arial"/>
          <w:color w:val="000000" w:themeColor="text1"/>
        </w:rPr>
        <w:t>Se formularon diecisiete Objetivos que están basados en los logros de los Objetivos de Desarrollo del Milenio, aunque incluyen nuevas esferas como el cambio climático, la desigualdad económica, la innovación, el consumo sostenible y la paz y la justicia, entre otras prioridades. Los Objetivos están interrelacionados, con frecuencia la clave del éxito de uno involucrará las cuestiones más frecuentemente vinculadas con otro.</w:t>
      </w:r>
    </w:p>
    <w:p w14:paraId="7275E6A1" w14:textId="77777777" w:rsidR="00074A47" w:rsidRDefault="00074A47" w:rsidP="009D16CE">
      <w:pPr>
        <w:pStyle w:val="Default"/>
        <w:jc w:val="both"/>
        <w:rPr>
          <w:rFonts w:ascii="Arial" w:hAnsi="Arial" w:cs="Arial"/>
          <w:color w:val="000000" w:themeColor="text1"/>
        </w:rPr>
      </w:pPr>
    </w:p>
    <w:p w14:paraId="5273CF2E" w14:textId="03750A26" w:rsidR="002D52FA" w:rsidRDefault="00F57732" w:rsidP="009D16CE">
      <w:pPr>
        <w:pStyle w:val="Default"/>
        <w:jc w:val="both"/>
        <w:rPr>
          <w:rFonts w:ascii="Arial" w:hAnsi="Arial" w:cs="Arial"/>
          <w:bCs/>
          <w:color w:val="000000" w:themeColor="text1"/>
        </w:rPr>
      </w:pPr>
      <w:r w:rsidRPr="0095284D">
        <w:rPr>
          <w:rFonts w:ascii="Arial" w:hAnsi="Arial" w:cs="Arial"/>
          <w:color w:val="000000" w:themeColor="text1"/>
        </w:rPr>
        <w:t>En Colombia, mediante documento CONPES 3918 de 2018, se adoptaron dieciséis Objetivos de Desarrollo Sostenible (ODS) mencionando que “son el producto de un consenso general en torno a un marco medible para alcanzar niveles mínimos que garanticen la prosperidad, el bienestar de las personas y la conservación del ambiente”</w:t>
      </w:r>
      <w:r w:rsidRPr="0095284D">
        <w:rPr>
          <w:rStyle w:val="Refdenotaalpie"/>
          <w:rFonts w:ascii="Arial" w:hAnsi="Arial" w:cs="Arial"/>
          <w:color w:val="000000" w:themeColor="text1"/>
        </w:rPr>
        <w:footnoteReference w:id="3"/>
      </w:r>
      <w:r w:rsidRPr="0095284D">
        <w:rPr>
          <w:rFonts w:ascii="Arial" w:hAnsi="Arial" w:cs="Arial"/>
          <w:color w:val="000000" w:themeColor="text1"/>
        </w:rPr>
        <w:t>:</w:t>
      </w:r>
    </w:p>
    <w:p w14:paraId="0C4E2AE4" w14:textId="03704FCA" w:rsidR="00297F04" w:rsidRDefault="00A0770E" w:rsidP="00A0770E">
      <w:pPr>
        <w:pStyle w:val="Default"/>
        <w:rPr>
          <w:rFonts w:ascii="Arial" w:hAnsi="Arial" w:cs="Arial"/>
          <w:bCs/>
          <w:color w:val="000000" w:themeColor="text1"/>
        </w:rPr>
      </w:pPr>
      <w:r>
        <w:rPr>
          <w:noProof/>
        </w:rPr>
        <w:drawing>
          <wp:inline distT="0" distB="0" distL="0" distR="0" wp14:anchorId="150DEF64" wp14:editId="2A5D9EDA">
            <wp:extent cx="4666280" cy="3420094"/>
            <wp:effectExtent l="0" t="0" r="1270" b="9525"/>
            <wp:docPr id="4" name="Imagen 4" descr="La Asamblea General adopta la Agenda 2030 para el Desarrollo Sostenible -  Desarrollo Soste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Asamblea General adopta la Agenda 2030 para el Desarrollo Sostenible -  Desarrollo Sostenib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02281" cy="3446481"/>
                    </a:xfrm>
                    <a:prstGeom prst="rect">
                      <a:avLst/>
                    </a:prstGeom>
                    <a:noFill/>
                    <a:ln>
                      <a:noFill/>
                    </a:ln>
                  </pic:spPr>
                </pic:pic>
              </a:graphicData>
            </a:graphic>
          </wp:inline>
        </w:drawing>
      </w:r>
    </w:p>
    <w:p w14:paraId="2DD024E0" w14:textId="610EA0FA" w:rsidR="00F57732" w:rsidRDefault="00F57732" w:rsidP="009D16CE">
      <w:pPr>
        <w:pStyle w:val="Default"/>
        <w:jc w:val="both"/>
        <w:rPr>
          <w:rFonts w:ascii="Arial" w:hAnsi="Arial" w:cs="Arial"/>
          <w:bCs/>
          <w:color w:val="000000" w:themeColor="text1"/>
        </w:rPr>
      </w:pPr>
      <w:r w:rsidRPr="0095284D">
        <w:rPr>
          <w:rFonts w:ascii="Arial" w:hAnsi="Arial" w:cs="Arial"/>
          <w:bCs/>
          <w:color w:val="000000" w:themeColor="text1"/>
        </w:rPr>
        <w:lastRenderedPageBreak/>
        <w:t>1) Fin de la Pobreza. 2) Hambre Cero. 3) Salud y Bienestar. 4) Educación de Calidad. 5) Igualdad de Género. 6) Agua Limpia y Saneamiento. 7) Energía Asequible y no Contaminante. 8) Trabajo Decente y Crecimiento Económico. 9) Industria, Innovación e Infraestructura. 10) Reducción de las Desigualdades. 11) Ciudades y Comunidades Sostenibles. 12) Producción y Consumo Responsables. 13) Acción por el Clima. 14) Vida Submarina. 15) Vida de Ecosistemas Terrestres. 16) Paz, Justicia e Instituciones Sólidas</w:t>
      </w:r>
      <w:r w:rsidR="00A0770E">
        <w:rPr>
          <w:rFonts w:ascii="Arial" w:hAnsi="Arial" w:cs="Arial"/>
          <w:bCs/>
          <w:color w:val="000000" w:themeColor="text1"/>
        </w:rPr>
        <w:t>. 17) Alianzas para Lograr los objetivos</w:t>
      </w:r>
    </w:p>
    <w:p w14:paraId="25237A1F" w14:textId="77777777" w:rsidR="00074A47" w:rsidRDefault="00074A47" w:rsidP="009D16CE">
      <w:pPr>
        <w:pStyle w:val="Default"/>
        <w:jc w:val="both"/>
        <w:rPr>
          <w:rFonts w:ascii="Arial" w:hAnsi="Arial" w:cs="Arial"/>
          <w:color w:val="000000" w:themeColor="text1"/>
        </w:rPr>
      </w:pPr>
    </w:p>
    <w:p w14:paraId="03DD594A" w14:textId="12E7024F" w:rsidR="00F57732" w:rsidRDefault="00041319" w:rsidP="00DD5A67">
      <w:pPr>
        <w:pStyle w:val="Ttulo2"/>
        <w:keepLines w:val="0"/>
        <w:numPr>
          <w:ilvl w:val="1"/>
          <w:numId w:val="12"/>
        </w:numPr>
        <w:spacing w:before="0" w:line="240" w:lineRule="auto"/>
        <w:jc w:val="both"/>
        <w:rPr>
          <w:rFonts w:cs="Arial"/>
          <w:color w:val="000000" w:themeColor="text1"/>
          <w:szCs w:val="24"/>
        </w:rPr>
      </w:pPr>
      <w:bookmarkStart w:id="26" w:name="_Toc132032193"/>
      <w:r>
        <w:rPr>
          <w:rFonts w:cs="Arial"/>
          <w:color w:val="000000" w:themeColor="text1"/>
          <w:szCs w:val="24"/>
        </w:rPr>
        <w:t xml:space="preserve">. </w:t>
      </w:r>
      <w:r w:rsidR="00F57732" w:rsidRPr="0095284D">
        <w:rPr>
          <w:rFonts w:cs="Arial"/>
          <w:color w:val="000000" w:themeColor="text1"/>
          <w:szCs w:val="24"/>
        </w:rPr>
        <w:t>El Modelo Integrado de Planea</w:t>
      </w:r>
      <w:r w:rsidR="002D52FA">
        <w:rPr>
          <w:rFonts w:cs="Arial"/>
          <w:color w:val="000000" w:themeColor="text1"/>
          <w:szCs w:val="24"/>
        </w:rPr>
        <w:t>ción y Gestión - MIPG</w:t>
      </w:r>
      <w:bookmarkEnd w:id="26"/>
    </w:p>
    <w:p w14:paraId="5DB71A1D" w14:textId="77777777" w:rsidR="00074A47" w:rsidRPr="00074A47" w:rsidRDefault="00074A47" w:rsidP="00074A47"/>
    <w:p w14:paraId="5471A725" w14:textId="77777777" w:rsidR="00F57732" w:rsidRPr="0095284D" w:rsidRDefault="00F57732"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Reglamentado por el Decreto 1499 del 11 de septiembre de 2017 emitido por el Departamento Administrativo de la Función Pública, permite dirigir, planear, ejecutar, controlar, hacer seguimiento y evaluar la gestión institucional de las entidades públicas, en términos de calidad e integridad del servicio para generar valor público.</w:t>
      </w:r>
    </w:p>
    <w:p w14:paraId="272623C3" w14:textId="30C6901D" w:rsidR="00297F04" w:rsidRDefault="00F57732"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 xml:space="preserve">Este modelo se compone por </w:t>
      </w:r>
      <w:r w:rsidR="00297F04">
        <w:rPr>
          <w:rFonts w:ascii="Arial" w:hAnsi="Arial" w:cs="Arial"/>
          <w:color w:val="000000" w:themeColor="text1"/>
          <w:sz w:val="24"/>
          <w:szCs w:val="24"/>
        </w:rPr>
        <w:t>1</w:t>
      </w:r>
      <w:r w:rsidR="00041319">
        <w:rPr>
          <w:rFonts w:ascii="Arial" w:hAnsi="Arial" w:cs="Arial"/>
          <w:color w:val="000000" w:themeColor="text1"/>
          <w:sz w:val="24"/>
          <w:szCs w:val="24"/>
        </w:rPr>
        <w:t>9</w:t>
      </w:r>
      <w:r w:rsidR="00297F04">
        <w:rPr>
          <w:rFonts w:ascii="Arial" w:hAnsi="Arial" w:cs="Arial"/>
          <w:color w:val="000000" w:themeColor="text1"/>
          <w:sz w:val="24"/>
          <w:szCs w:val="24"/>
        </w:rPr>
        <w:t xml:space="preserve"> polí</w:t>
      </w:r>
      <w:r w:rsidR="00116C4A" w:rsidRPr="0095284D">
        <w:rPr>
          <w:rFonts w:ascii="Arial" w:hAnsi="Arial" w:cs="Arial"/>
          <w:color w:val="000000" w:themeColor="text1"/>
          <w:sz w:val="24"/>
          <w:szCs w:val="24"/>
        </w:rPr>
        <w:t xml:space="preserve">ticas contenidas en </w:t>
      </w:r>
      <w:r w:rsidRPr="0095284D">
        <w:rPr>
          <w:rFonts w:ascii="Arial" w:hAnsi="Arial" w:cs="Arial"/>
          <w:color w:val="000000" w:themeColor="text1"/>
          <w:sz w:val="24"/>
          <w:szCs w:val="24"/>
        </w:rPr>
        <w:t>7 dimensiones</w:t>
      </w:r>
      <w:r w:rsidR="00297F04">
        <w:rPr>
          <w:rFonts w:ascii="Arial" w:hAnsi="Arial" w:cs="Arial"/>
          <w:color w:val="000000" w:themeColor="text1"/>
          <w:sz w:val="24"/>
          <w:szCs w:val="24"/>
        </w:rPr>
        <w:t xml:space="preserve">: </w:t>
      </w:r>
    </w:p>
    <w:p w14:paraId="7D36CA33" w14:textId="77777777" w:rsidR="00D32D0C" w:rsidRDefault="00D32D0C" w:rsidP="009D16CE">
      <w:pPr>
        <w:spacing w:after="0" w:line="240" w:lineRule="auto"/>
        <w:jc w:val="both"/>
        <w:rPr>
          <w:rFonts w:ascii="Arial" w:hAnsi="Arial" w:cs="Arial"/>
          <w:color w:val="000000" w:themeColor="text1"/>
          <w:sz w:val="24"/>
          <w:szCs w:val="24"/>
        </w:rPr>
      </w:pPr>
    </w:p>
    <w:p w14:paraId="39F808FA" w14:textId="77777777" w:rsidR="00F57732" w:rsidRDefault="00C51AD4"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Talento Humano, Direccionamiento Estratégico, Gestión con valores para resultados, Evaluación de resultados, Información y comunica</w:t>
      </w:r>
      <w:r w:rsidR="00297F04">
        <w:rPr>
          <w:rFonts w:ascii="Arial" w:hAnsi="Arial" w:cs="Arial"/>
          <w:color w:val="000000" w:themeColor="text1"/>
          <w:sz w:val="24"/>
          <w:szCs w:val="24"/>
        </w:rPr>
        <w:t xml:space="preserve">ción, Gestión del conocimiento y </w:t>
      </w:r>
      <w:r w:rsidRPr="0095284D">
        <w:rPr>
          <w:rFonts w:ascii="Arial" w:hAnsi="Arial" w:cs="Arial"/>
          <w:color w:val="000000" w:themeColor="text1"/>
          <w:sz w:val="24"/>
          <w:szCs w:val="24"/>
        </w:rPr>
        <w:t>Co</w:t>
      </w:r>
      <w:r w:rsidR="00297F04">
        <w:rPr>
          <w:rFonts w:ascii="Arial" w:hAnsi="Arial" w:cs="Arial"/>
          <w:color w:val="000000" w:themeColor="text1"/>
          <w:sz w:val="24"/>
          <w:szCs w:val="24"/>
        </w:rPr>
        <w:t xml:space="preserve">ntrol </w:t>
      </w:r>
      <w:proofErr w:type="gramStart"/>
      <w:r w:rsidR="00297F04">
        <w:rPr>
          <w:rFonts w:ascii="Arial" w:hAnsi="Arial" w:cs="Arial"/>
          <w:color w:val="000000" w:themeColor="text1"/>
          <w:sz w:val="24"/>
          <w:szCs w:val="24"/>
        </w:rPr>
        <w:t>interno;</w:t>
      </w:r>
      <w:r w:rsidR="00F57732" w:rsidRPr="0095284D">
        <w:rPr>
          <w:rFonts w:ascii="Arial" w:hAnsi="Arial" w:cs="Arial"/>
          <w:color w:val="000000" w:themeColor="text1"/>
          <w:sz w:val="24"/>
          <w:szCs w:val="24"/>
        </w:rPr>
        <w:t>,</w:t>
      </w:r>
      <w:proofErr w:type="gramEnd"/>
      <w:r w:rsidR="00F57732" w:rsidRPr="0095284D">
        <w:rPr>
          <w:rFonts w:ascii="Arial" w:hAnsi="Arial" w:cs="Arial"/>
          <w:color w:val="000000" w:themeColor="text1"/>
          <w:sz w:val="24"/>
          <w:szCs w:val="24"/>
        </w:rPr>
        <w:t xml:space="preserve"> las cuales deben ser implementadas en la entidad y su monitoreo se realiza a través del Formulario Único de Avances en la Gestión-FURAG de manera periódica.</w:t>
      </w:r>
    </w:p>
    <w:p w14:paraId="7B7D41CC" w14:textId="77777777" w:rsidR="00D32D0C" w:rsidRDefault="00D32D0C" w:rsidP="009D16CE">
      <w:pPr>
        <w:spacing w:after="0" w:line="240" w:lineRule="auto"/>
        <w:jc w:val="both"/>
        <w:rPr>
          <w:rFonts w:ascii="Arial" w:hAnsi="Arial" w:cs="Arial"/>
          <w:color w:val="000000" w:themeColor="text1"/>
          <w:sz w:val="24"/>
          <w:szCs w:val="24"/>
        </w:rPr>
      </w:pPr>
    </w:p>
    <w:p w14:paraId="0F522D4B" w14:textId="77777777" w:rsidR="00F57732" w:rsidRDefault="00F57732" w:rsidP="00D32D0C">
      <w:pPr>
        <w:spacing w:after="0" w:line="240" w:lineRule="auto"/>
        <w:jc w:val="center"/>
        <w:rPr>
          <w:rFonts w:ascii="Arial" w:hAnsi="Arial" w:cs="Arial"/>
          <w:color w:val="000000" w:themeColor="text1"/>
          <w:sz w:val="24"/>
          <w:szCs w:val="24"/>
        </w:rPr>
      </w:pPr>
      <w:r w:rsidRPr="0095284D">
        <w:rPr>
          <w:rFonts w:ascii="Arial" w:hAnsi="Arial" w:cs="Arial"/>
          <w:noProof/>
          <w:color w:val="000000" w:themeColor="text1"/>
          <w:sz w:val="24"/>
          <w:szCs w:val="24"/>
          <w:highlight w:val="green"/>
          <w:lang w:eastAsia="es-CO"/>
        </w:rPr>
        <w:drawing>
          <wp:inline distT="0" distB="0" distL="0" distR="0" wp14:anchorId="69D821D7" wp14:editId="0412BFC4">
            <wp:extent cx="5023263" cy="3474953"/>
            <wp:effectExtent l="0" t="0" r="6350" b="0"/>
            <wp:docPr id="2" name="Imagen 2" descr="http://www.funcionpublica.gov.co/documents/28587410/28587905/Brochure-mipg-V3-marzo21.jpg/f8312794-38dd-bc48-925d-291013d633e5?t=1536696848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uncionpublica.gov.co/documents/28587410/28587905/Brochure-mipg-V3-marzo21.jpg/f8312794-38dd-bc48-925d-291013d633e5?t=153669684841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038"/>
                    <a:stretch/>
                  </pic:blipFill>
                  <pic:spPr bwMode="auto">
                    <a:xfrm>
                      <a:off x="0" y="0"/>
                      <a:ext cx="5049408" cy="3493039"/>
                    </a:xfrm>
                    <a:prstGeom prst="rect">
                      <a:avLst/>
                    </a:prstGeom>
                    <a:noFill/>
                    <a:ln>
                      <a:noFill/>
                    </a:ln>
                    <a:extLst>
                      <a:ext uri="{53640926-AAD7-44D8-BBD7-CCE9431645EC}">
                        <a14:shadowObscured xmlns:a14="http://schemas.microsoft.com/office/drawing/2010/main"/>
                      </a:ext>
                    </a:extLst>
                  </pic:spPr>
                </pic:pic>
              </a:graphicData>
            </a:graphic>
          </wp:inline>
        </w:drawing>
      </w:r>
    </w:p>
    <w:p w14:paraId="417A9588" w14:textId="63980DF2" w:rsidR="009941F8" w:rsidRDefault="009941F8">
      <w:pPr>
        <w:rPr>
          <w:rFonts w:ascii="Arial" w:hAnsi="Arial" w:cs="Arial"/>
          <w:color w:val="000000" w:themeColor="text1"/>
          <w:sz w:val="24"/>
          <w:szCs w:val="24"/>
        </w:rPr>
      </w:pPr>
      <w:r>
        <w:rPr>
          <w:rFonts w:ascii="Arial" w:hAnsi="Arial" w:cs="Arial"/>
          <w:color w:val="000000" w:themeColor="text1"/>
          <w:sz w:val="24"/>
          <w:szCs w:val="24"/>
        </w:rPr>
        <w:br w:type="page"/>
      </w:r>
    </w:p>
    <w:p w14:paraId="3DA232B0" w14:textId="77777777" w:rsidR="00F57732" w:rsidRPr="00DB01B7" w:rsidRDefault="00F57732" w:rsidP="00DD5A67">
      <w:pPr>
        <w:pStyle w:val="Ttulo1"/>
        <w:numPr>
          <w:ilvl w:val="0"/>
          <w:numId w:val="13"/>
        </w:numPr>
        <w:spacing w:before="0" w:line="240" w:lineRule="auto"/>
        <w:ind w:left="567" w:hanging="567"/>
        <w:jc w:val="both"/>
        <w:rPr>
          <w:rFonts w:cs="Arial"/>
          <w:color w:val="000000" w:themeColor="text1"/>
          <w:sz w:val="24"/>
          <w:szCs w:val="24"/>
        </w:rPr>
      </w:pPr>
      <w:bookmarkStart w:id="27" w:name="_Toc132032194"/>
      <w:bookmarkStart w:id="28" w:name="_Hlk126735680"/>
      <w:bookmarkEnd w:id="14"/>
      <w:r w:rsidRPr="00DB01B7">
        <w:rPr>
          <w:rFonts w:cs="Arial"/>
          <w:color w:val="000000" w:themeColor="text1"/>
          <w:sz w:val="24"/>
          <w:szCs w:val="24"/>
        </w:rPr>
        <w:lastRenderedPageBreak/>
        <w:t>DIAGNÓSTICO</w:t>
      </w:r>
      <w:bookmarkEnd w:id="27"/>
    </w:p>
    <w:p w14:paraId="127F680D" w14:textId="77777777" w:rsidR="00074A47" w:rsidRDefault="00074A47" w:rsidP="009D16CE">
      <w:pPr>
        <w:spacing w:after="0" w:line="240" w:lineRule="auto"/>
        <w:jc w:val="both"/>
        <w:rPr>
          <w:rFonts w:ascii="Arial" w:eastAsia="Calibri" w:hAnsi="Arial" w:cs="Arial"/>
          <w:color w:val="000000" w:themeColor="text1"/>
          <w:sz w:val="24"/>
          <w:szCs w:val="24"/>
        </w:rPr>
      </w:pPr>
    </w:p>
    <w:p w14:paraId="3CC77398" w14:textId="120CD018" w:rsidR="00EA0F81" w:rsidRPr="001E55C6" w:rsidRDefault="00EA0F81" w:rsidP="00EA0F81">
      <w:pPr>
        <w:spacing w:after="0" w:line="240" w:lineRule="auto"/>
        <w:jc w:val="both"/>
        <w:rPr>
          <w:rFonts w:ascii="Arial" w:eastAsia="Calibri" w:hAnsi="Arial" w:cs="Arial"/>
          <w:color w:val="000000" w:themeColor="text1"/>
          <w:sz w:val="24"/>
          <w:szCs w:val="24"/>
        </w:rPr>
      </w:pPr>
      <w:r w:rsidRPr="0095284D">
        <w:rPr>
          <w:rFonts w:ascii="Arial" w:eastAsia="Calibri" w:hAnsi="Arial" w:cs="Arial"/>
          <w:color w:val="000000" w:themeColor="text1"/>
          <w:sz w:val="24"/>
          <w:szCs w:val="24"/>
        </w:rPr>
        <w:t xml:space="preserve">Los </w:t>
      </w:r>
      <w:r>
        <w:rPr>
          <w:rFonts w:ascii="Arial" w:eastAsia="Calibri" w:hAnsi="Arial" w:cs="Arial"/>
          <w:color w:val="000000" w:themeColor="text1"/>
          <w:sz w:val="24"/>
          <w:szCs w:val="24"/>
        </w:rPr>
        <w:t xml:space="preserve">resultados del </w:t>
      </w:r>
      <w:r w:rsidRPr="0095284D">
        <w:rPr>
          <w:rFonts w:ascii="Arial" w:eastAsia="Calibri" w:hAnsi="Arial" w:cs="Arial"/>
          <w:color w:val="000000" w:themeColor="text1"/>
          <w:sz w:val="24"/>
          <w:szCs w:val="24"/>
        </w:rPr>
        <w:t xml:space="preserve">Censo </w:t>
      </w:r>
      <w:r>
        <w:rPr>
          <w:rFonts w:ascii="Arial" w:eastAsia="Calibri" w:hAnsi="Arial" w:cs="Arial"/>
          <w:color w:val="000000" w:themeColor="text1"/>
          <w:sz w:val="24"/>
          <w:szCs w:val="24"/>
        </w:rPr>
        <w:t xml:space="preserve">Nacional </w:t>
      </w:r>
      <w:r w:rsidRPr="0095284D">
        <w:rPr>
          <w:rFonts w:ascii="Arial" w:eastAsia="Calibri" w:hAnsi="Arial" w:cs="Arial"/>
          <w:color w:val="000000" w:themeColor="text1"/>
          <w:sz w:val="24"/>
          <w:szCs w:val="24"/>
        </w:rPr>
        <w:t xml:space="preserve">de </w:t>
      </w:r>
      <w:r>
        <w:rPr>
          <w:rFonts w:ascii="Arial" w:eastAsia="Calibri" w:hAnsi="Arial" w:cs="Arial"/>
          <w:color w:val="000000" w:themeColor="text1"/>
          <w:sz w:val="24"/>
          <w:szCs w:val="24"/>
        </w:rPr>
        <w:t>P</w:t>
      </w:r>
      <w:r w:rsidRPr="0095284D">
        <w:rPr>
          <w:rFonts w:ascii="Arial" w:eastAsia="Calibri" w:hAnsi="Arial" w:cs="Arial"/>
          <w:color w:val="000000" w:themeColor="text1"/>
          <w:sz w:val="24"/>
          <w:szCs w:val="24"/>
        </w:rPr>
        <w:t xml:space="preserve">oblación </w:t>
      </w:r>
      <w:r>
        <w:rPr>
          <w:rFonts w:ascii="Arial" w:eastAsia="Calibri" w:hAnsi="Arial" w:cs="Arial"/>
          <w:color w:val="000000" w:themeColor="text1"/>
          <w:sz w:val="24"/>
          <w:szCs w:val="24"/>
        </w:rPr>
        <w:t xml:space="preserve">y Vivienda del </w:t>
      </w:r>
      <w:r w:rsidRPr="0095284D">
        <w:rPr>
          <w:rFonts w:ascii="Arial" w:eastAsia="Calibri" w:hAnsi="Arial" w:cs="Arial"/>
          <w:color w:val="000000" w:themeColor="text1"/>
          <w:sz w:val="24"/>
          <w:szCs w:val="24"/>
        </w:rPr>
        <w:t>DANE efectuado en el 20</w:t>
      </w:r>
      <w:r>
        <w:rPr>
          <w:rFonts w:ascii="Arial" w:eastAsia="Calibri" w:hAnsi="Arial" w:cs="Arial"/>
          <w:color w:val="000000" w:themeColor="text1"/>
          <w:sz w:val="24"/>
          <w:szCs w:val="24"/>
        </w:rPr>
        <w:t>18</w:t>
      </w:r>
      <w:r w:rsidRPr="0095284D">
        <w:rPr>
          <w:rFonts w:ascii="Arial" w:eastAsia="Calibri" w:hAnsi="Arial" w:cs="Arial"/>
          <w:color w:val="000000" w:themeColor="text1"/>
          <w:sz w:val="24"/>
          <w:szCs w:val="24"/>
        </w:rPr>
        <w:t xml:space="preserve"> </w:t>
      </w:r>
      <w:r>
        <w:rPr>
          <w:rFonts w:ascii="Arial" w:eastAsia="Calibri" w:hAnsi="Arial" w:cs="Arial"/>
          <w:color w:val="000000" w:themeColor="text1"/>
          <w:sz w:val="24"/>
          <w:szCs w:val="24"/>
        </w:rPr>
        <w:t xml:space="preserve">con respecto a las personas que reportaron tener al menos una dificultad para </w:t>
      </w:r>
      <w:r w:rsidRPr="001E55C6">
        <w:rPr>
          <w:rFonts w:ascii="Arial" w:eastAsia="Calibri" w:hAnsi="Arial" w:cs="Arial"/>
          <w:color w:val="000000" w:themeColor="text1"/>
          <w:sz w:val="24"/>
          <w:szCs w:val="24"/>
        </w:rPr>
        <w:t>llevar a cabo actividades básicas en su vida diaria, dan cuenta de 3.134.036 personas que manifestaron presentar una o más dificultades para la realización de sus actividades diarias</w:t>
      </w:r>
      <w:r w:rsidR="001E55C6">
        <w:rPr>
          <w:rFonts w:ascii="Arial" w:eastAsia="Calibri" w:hAnsi="Arial" w:cs="Arial"/>
          <w:color w:val="000000" w:themeColor="text1"/>
          <w:sz w:val="24"/>
          <w:szCs w:val="24"/>
        </w:rPr>
        <w:t>.</w:t>
      </w:r>
    </w:p>
    <w:p w14:paraId="4AAA62E3" w14:textId="44F2D8B5" w:rsidR="00EA0F81" w:rsidRDefault="00EA0F81" w:rsidP="00EA0F81">
      <w:pPr>
        <w:spacing w:after="0" w:line="240" w:lineRule="auto"/>
        <w:jc w:val="both"/>
        <w:rPr>
          <w:rFonts w:ascii="Arial" w:eastAsia="Calibri" w:hAnsi="Arial" w:cs="Arial"/>
          <w:color w:val="000000" w:themeColor="text1"/>
          <w:sz w:val="24"/>
          <w:szCs w:val="24"/>
          <w:highlight w:val="yellow"/>
        </w:rPr>
      </w:pPr>
    </w:p>
    <w:p w14:paraId="05A0820C" w14:textId="1097F1C7" w:rsidR="00EA0F81" w:rsidRDefault="00EA0F81" w:rsidP="00EA0F81">
      <w:pPr>
        <w:spacing w:after="0" w:line="240" w:lineRule="auto"/>
        <w:jc w:val="both"/>
        <w:rPr>
          <w:rFonts w:ascii="Arial" w:eastAsia="Calibri" w:hAnsi="Arial" w:cs="Arial"/>
          <w:color w:val="000000" w:themeColor="text1"/>
          <w:sz w:val="24"/>
          <w:szCs w:val="24"/>
        </w:rPr>
      </w:pPr>
      <w:r w:rsidRPr="001E55C6">
        <w:rPr>
          <w:rFonts w:ascii="Arial" w:eastAsia="Calibri" w:hAnsi="Arial" w:cs="Arial"/>
          <w:color w:val="000000" w:themeColor="text1"/>
          <w:sz w:val="24"/>
          <w:szCs w:val="24"/>
        </w:rPr>
        <w:t xml:space="preserve">De acuerdo con la escala de medición de la discapacidad del WG, en el Censo Nacional de Población y Vivienda 2018, 1.948.332 personas reportaron tener alguna dificultad en la actividad “Ver de cerca, de lejos o alrededor” en alguno de los tres niveles de severidad </w:t>
      </w:r>
      <w:r w:rsidR="00D32D0C" w:rsidRPr="001E55C6">
        <w:rPr>
          <w:rFonts w:ascii="Arial" w:eastAsia="Calibri" w:hAnsi="Arial" w:cs="Arial"/>
          <w:color w:val="000000" w:themeColor="text1"/>
          <w:sz w:val="24"/>
          <w:szCs w:val="24"/>
        </w:rPr>
        <w:t>así</w:t>
      </w:r>
      <w:r w:rsidRPr="001E55C6">
        <w:rPr>
          <w:rFonts w:ascii="Arial" w:eastAsia="Calibri" w:hAnsi="Arial" w:cs="Arial"/>
          <w:color w:val="000000" w:themeColor="text1"/>
          <w:sz w:val="24"/>
          <w:szCs w:val="24"/>
        </w:rPr>
        <w:t>:</w:t>
      </w:r>
      <w:r>
        <w:rPr>
          <w:rFonts w:ascii="Arial" w:eastAsia="Calibri" w:hAnsi="Arial" w:cs="Arial"/>
          <w:color w:val="000000" w:themeColor="text1"/>
          <w:sz w:val="24"/>
          <w:szCs w:val="24"/>
        </w:rPr>
        <w:t xml:space="preserve"> </w:t>
      </w:r>
    </w:p>
    <w:p w14:paraId="79A9C931" w14:textId="77777777" w:rsidR="00EA0F81" w:rsidRDefault="00EA0F81" w:rsidP="00EA0F81">
      <w:pPr>
        <w:spacing w:after="0" w:line="240" w:lineRule="auto"/>
        <w:jc w:val="both"/>
        <w:rPr>
          <w:rFonts w:ascii="Arial" w:eastAsia="Calibri" w:hAnsi="Arial" w:cs="Arial"/>
          <w:color w:val="000000" w:themeColor="text1"/>
          <w:sz w:val="24"/>
          <w:szCs w:val="24"/>
        </w:rPr>
      </w:pPr>
    </w:p>
    <w:p w14:paraId="01985DE8" w14:textId="77777777" w:rsidR="00EA0F81" w:rsidRPr="001E55C6" w:rsidRDefault="00EA0F81" w:rsidP="00EA0F81">
      <w:pPr>
        <w:spacing w:after="0" w:line="240" w:lineRule="auto"/>
        <w:jc w:val="both"/>
        <w:rPr>
          <w:rFonts w:ascii="Arial" w:eastAsia="Calibri" w:hAnsi="Arial" w:cs="Arial"/>
          <w:color w:val="000000" w:themeColor="text1"/>
          <w:sz w:val="24"/>
          <w:szCs w:val="24"/>
        </w:rPr>
      </w:pPr>
      <w:r w:rsidRPr="001E55C6">
        <w:rPr>
          <w:rFonts w:ascii="Arial" w:eastAsia="Calibri" w:hAnsi="Arial" w:cs="Arial"/>
          <w:color w:val="000000" w:themeColor="text1"/>
          <w:sz w:val="24"/>
          <w:szCs w:val="24"/>
        </w:rPr>
        <w:t xml:space="preserve">No puede hacerlo: 62.559 </w:t>
      </w:r>
    </w:p>
    <w:p w14:paraId="4D573F8F" w14:textId="77777777" w:rsidR="00EA0F81" w:rsidRPr="001E55C6" w:rsidRDefault="00EA0F81" w:rsidP="00EA0F81">
      <w:pPr>
        <w:spacing w:after="0" w:line="240" w:lineRule="auto"/>
        <w:jc w:val="both"/>
        <w:rPr>
          <w:rFonts w:ascii="Arial" w:eastAsia="Calibri" w:hAnsi="Arial" w:cs="Arial"/>
          <w:color w:val="000000" w:themeColor="text1"/>
          <w:sz w:val="24"/>
          <w:szCs w:val="24"/>
        </w:rPr>
      </w:pPr>
      <w:r w:rsidRPr="001E55C6">
        <w:rPr>
          <w:rFonts w:ascii="Arial" w:eastAsia="Calibri" w:hAnsi="Arial" w:cs="Arial"/>
          <w:color w:val="000000" w:themeColor="text1"/>
          <w:sz w:val="24"/>
          <w:szCs w:val="24"/>
        </w:rPr>
        <w:t>Sí, con mucha dificultad: 737.963</w:t>
      </w:r>
    </w:p>
    <w:p w14:paraId="272E2638" w14:textId="77777777" w:rsidR="00EA0F81" w:rsidRDefault="00EA0F81" w:rsidP="00EA0F81">
      <w:pPr>
        <w:spacing w:after="0" w:line="240" w:lineRule="auto"/>
        <w:jc w:val="both"/>
        <w:rPr>
          <w:rFonts w:ascii="Arial" w:eastAsia="Calibri" w:hAnsi="Arial" w:cs="Arial"/>
          <w:color w:val="000000" w:themeColor="text1"/>
          <w:sz w:val="24"/>
          <w:szCs w:val="24"/>
        </w:rPr>
      </w:pPr>
      <w:r w:rsidRPr="001E55C6">
        <w:rPr>
          <w:rFonts w:ascii="Arial" w:eastAsia="Calibri" w:hAnsi="Arial" w:cs="Arial"/>
          <w:color w:val="000000" w:themeColor="text1"/>
          <w:sz w:val="24"/>
          <w:szCs w:val="24"/>
        </w:rPr>
        <w:t>Sí, con alguna dificultad: 1.147.810</w:t>
      </w:r>
      <w:r>
        <w:rPr>
          <w:rFonts w:ascii="Arial" w:eastAsia="Calibri" w:hAnsi="Arial" w:cs="Arial"/>
          <w:color w:val="000000" w:themeColor="text1"/>
          <w:sz w:val="24"/>
          <w:szCs w:val="24"/>
        </w:rPr>
        <w:t xml:space="preserve"> </w:t>
      </w:r>
    </w:p>
    <w:p w14:paraId="0ED64B03" w14:textId="77777777" w:rsidR="00D40CE9" w:rsidRDefault="00D40CE9" w:rsidP="00EA0F81">
      <w:pPr>
        <w:spacing w:after="0" w:line="240" w:lineRule="auto"/>
        <w:jc w:val="both"/>
        <w:rPr>
          <w:rFonts w:ascii="Arial" w:eastAsia="Calibri" w:hAnsi="Arial" w:cs="Arial"/>
          <w:color w:val="000000" w:themeColor="text1"/>
          <w:sz w:val="24"/>
          <w:szCs w:val="24"/>
        </w:rPr>
      </w:pPr>
    </w:p>
    <w:p w14:paraId="4851D85C" w14:textId="1AFABCD9" w:rsidR="00EA0F81" w:rsidRDefault="00EA0F81" w:rsidP="00EA0F81">
      <w:pPr>
        <w:spacing w:after="0" w:line="240" w:lineRule="auto"/>
        <w:jc w:val="both"/>
        <w:rPr>
          <w:rFonts w:ascii="Arial" w:eastAsia="Calibri" w:hAnsi="Arial" w:cs="Arial"/>
          <w:color w:val="000000" w:themeColor="text1"/>
          <w:sz w:val="24"/>
          <w:szCs w:val="24"/>
        </w:rPr>
      </w:pPr>
      <w:r w:rsidRPr="00B14643">
        <w:rPr>
          <w:rFonts w:ascii="Arial" w:eastAsia="Calibri" w:hAnsi="Arial" w:cs="Arial"/>
          <w:color w:val="000000" w:themeColor="text1"/>
          <w:sz w:val="24"/>
          <w:szCs w:val="24"/>
        </w:rPr>
        <w:t xml:space="preserve">En el siguiente cuadro se puede apreciar la </w:t>
      </w:r>
      <w:r w:rsidR="00A61DD9" w:rsidRPr="00B14643">
        <w:rPr>
          <w:rFonts w:ascii="Arial" w:eastAsia="Calibri" w:hAnsi="Arial" w:cs="Arial"/>
          <w:color w:val="000000" w:themeColor="text1"/>
          <w:sz w:val="24"/>
          <w:szCs w:val="24"/>
        </w:rPr>
        <w:t xml:space="preserve">información </w:t>
      </w:r>
      <w:r w:rsidRPr="00B14643">
        <w:rPr>
          <w:rFonts w:ascii="Arial" w:eastAsia="Calibri" w:hAnsi="Arial" w:cs="Arial"/>
          <w:color w:val="000000" w:themeColor="text1"/>
          <w:sz w:val="24"/>
          <w:szCs w:val="24"/>
        </w:rPr>
        <w:t xml:space="preserve">de </w:t>
      </w:r>
      <w:r w:rsidR="00A61DD9" w:rsidRPr="00B14643">
        <w:rPr>
          <w:rFonts w:ascii="Arial" w:eastAsia="Calibri" w:hAnsi="Arial" w:cs="Arial"/>
          <w:color w:val="000000" w:themeColor="text1"/>
          <w:sz w:val="24"/>
          <w:szCs w:val="24"/>
        </w:rPr>
        <w:t xml:space="preserve">personas con discapacidad visual del </w:t>
      </w:r>
      <w:r w:rsidRPr="00B14643">
        <w:rPr>
          <w:rFonts w:ascii="Arial" w:eastAsia="Calibri" w:hAnsi="Arial" w:cs="Arial"/>
          <w:color w:val="000000" w:themeColor="text1"/>
          <w:sz w:val="24"/>
          <w:szCs w:val="24"/>
        </w:rPr>
        <w:t>país según tres fuentes de información</w:t>
      </w:r>
      <w:r w:rsidRPr="0095284D">
        <w:rPr>
          <w:rFonts w:ascii="Arial" w:eastAsia="Calibri" w:hAnsi="Arial" w:cs="Arial"/>
          <w:color w:val="000000" w:themeColor="text1"/>
          <w:sz w:val="24"/>
          <w:szCs w:val="24"/>
        </w:rPr>
        <w:t>:</w:t>
      </w:r>
    </w:p>
    <w:p w14:paraId="5A5DCC46" w14:textId="77777777" w:rsidR="00E469BC" w:rsidRDefault="00E469BC" w:rsidP="00EA0F81">
      <w:pPr>
        <w:spacing w:after="0" w:line="240" w:lineRule="auto"/>
        <w:jc w:val="both"/>
        <w:rPr>
          <w:rFonts w:ascii="Arial" w:eastAsia="Calibri" w:hAnsi="Arial" w:cs="Arial"/>
          <w:color w:val="000000" w:themeColor="text1"/>
          <w:sz w:val="24"/>
          <w:szCs w:val="24"/>
        </w:rPr>
      </w:pPr>
    </w:p>
    <w:p w14:paraId="06E60E74" w14:textId="77777777" w:rsidR="006E0A9B" w:rsidRDefault="006E0A9B" w:rsidP="009D16CE">
      <w:pPr>
        <w:spacing w:after="0" w:line="240" w:lineRule="auto"/>
        <w:jc w:val="both"/>
        <w:rPr>
          <w:rFonts w:ascii="Arial" w:eastAsia="Calibri" w:hAnsi="Arial" w:cs="Arial"/>
          <w:color w:val="000000" w:themeColor="text1"/>
          <w:sz w:val="24"/>
          <w:szCs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2835"/>
        <w:gridCol w:w="1418"/>
        <w:gridCol w:w="2693"/>
        <w:gridCol w:w="1559"/>
      </w:tblGrid>
      <w:tr w:rsidR="008B02B2" w:rsidRPr="003206F9" w14:paraId="7AAFCD37" w14:textId="77777777" w:rsidTr="00E84E10">
        <w:trPr>
          <w:trHeight w:val="1098"/>
        </w:trPr>
        <w:tc>
          <w:tcPr>
            <w:tcW w:w="1843" w:type="dxa"/>
            <w:vMerge w:val="restart"/>
            <w:shd w:val="clear" w:color="auto" w:fill="auto"/>
            <w:vAlign w:val="center"/>
          </w:tcPr>
          <w:p w14:paraId="3EC24300" w14:textId="4370C058" w:rsidR="008B02B2" w:rsidRPr="003206F9" w:rsidRDefault="008B02B2" w:rsidP="00B14643">
            <w:pPr>
              <w:spacing w:after="0" w:line="240" w:lineRule="auto"/>
              <w:jc w:val="center"/>
              <w:rPr>
                <w:rFonts w:ascii="Arial" w:eastAsia="Times New Roman" w:hAnsi="Arial" w:cs="Arial"/>
                <w:color w:val="000000"/>
                <w:szCs w:val="20"/>
                <w:lang w:eastAsia="es-CO"/>
              </w:rPr>
            </w:pPr>
            <w:bookmarkStart w:id="29" w:name="_Hlk132014484"/>
            <w:r w:rsidRPr="0095284D">
              <w:rPr>
                <w:rFonts w:ascii="Arial" w:eastAsia="Calibri" w:hAnsi="Arial" w:cs="Arial"/>
                <w:color w:val="000000" w:themeColor="text1"/>
                <w:sz w:val="24"/>
                <w:szCs w:val="24"/>
              </w:rPr>
              <w:t xml:space="preserve">Censo </w:t>
            </w:r>
            <w:r>
              <w:rPr>
                <w:rFonts w:ascii="Arial" w:eastAsia="Calibri" w:hAnsi="Arial" w:cs="Arial"/>
                <w:color w:val="000000" w:themeColor="text1"/>
                <w:sz w:val="24"/>
                <w:szCs w:val="24"/>
              </w:rPr>
              <w:t xml:space="preserve">Nacional </w:t>
            </w:r>
            <w:r w:rsidRPr="0095284D">
              <w:rPr>
                <w:rFonts w:ascii="Arial" w:eastAsia="Calibri" w:hAnsi="Arial" w:cs="Arial"/>
                <w:color w:val="000000" w:themeColor="text1"/>
                <w:sz w:val="24"/>
                <w:szCs w:val="24"/>
              </w:rPr>
              <w:t xml:space="preserve">de </w:t>
            </w:r>
            <w:r>
              <w:rPr>
                <w:rFonts w:ascii="Arial" w:eastAsia="Calibri" w:hAnsi="Arial" w:cs="Arial"/>
                <w:color w:val="000000" w:themeColor="text1"/>
                <w:sz w:val="24"/>
                <w:szCs w:val="24"/>
              </w:rPr>
              <w:t>P</w:t>
            </w:r>
            <w:r w:rsidRPr="0095284D">
              <w:rPr>
                <w:rFonts w:ascii="Arial" w:eastAsia="Calibri" w:hAnsi="Arial" w:cs="Arial"/>
                <w:color w:val="000000" w:themeColor="text1"/>
                <w:sz w:val="24"/>
                <w:szCs w:val="24"/>
              </w:rPr>
              <w:t xml:space="preserve">oblación </w:t>
            </w:r>
            <w:r>
              <w:rPr>
                <w:rFonts w:ascii="Arial" w:eastAsia="Calibri" w:hAnsi="Arial" w:cs="Arial"/>
                <w:color w:val="000000" w:themeColor="text1"/>
                <w:sz w:val="24"/>
                <w:szCs w:val="24"/>
              </w:rPr>
              <w:t>y Vivienda</w:t>
            </w:r>
            <w:r w:rsidRPr="00A22BC0">
              <w:rPr>
                <w:rFonts w:ascii="Arial" w:eastAsia="Times New Roman" w:hAnsi="Arial" w:cs="Arial"/>
                <w:color w:val="000000"/>
                <w:szCs w:val="20"/>
                <w:lang w:eastAsia="es-CO"/>
              </w:rPr>
              <w:t xml:space="preserve"> </w:t>
            </w:r>
            <w:r>
              <w:rPr>
                <w:rFonts w:ascii="Arial" w:eastAsia="Times New Roman" w:hAnsi="Arial" w:cs="Arial"/>
                <w:color w:val="000000"/>
                <w:szCs w:val="20"/>
                <w:lang w:eastAsia="es-CO"/>
              </w:rPr>
              <w:t>–</w:t>
            </w:r>
            <w:r w:rsidRPr="00A22BC0">
              <w:rPr>
                <w:rFonts w:ascii="Arial" w:eastAsia="Times New Roman" w:hAnsi="Arial" w:cs="Arial"/>
                <w:color w:val="000000"/>
                <w:szCs w:val="20"/>
                <w:lang w:eastAsia="es-CO"/>
              </w:rPr>
              <w:t>DANE</w:t>
            </w:r>
            <w:r>
              <w:rPr>
                <w:rFonts w:ascii="Arial" w:eastAsia="Times New Roman" w:hAnsi="Arial" w:cs="Arial"/>
                <w:color w:val="000000"/>
                <w:szCs w:val="20"/>
                <w:lang w:eastAsia="es-CO"/>
              </w:rPr>
              <w:t xml:space="preserve"> 2018</w:t>
            </w:r>
          </w:p>
        </w:tc>
        <w:tc>
          <w:tcPr>
            <w:tcW w:w="2835" w:type="dxa"/>
            <w:shd w:val="clear" w:color="auto" w:fill="DEEAF6" w:themeFill="accent1" w:themeFillTint="33"/>
            <w:vAlign w:val="center"/>
          </w:tcPr>
          <w:p w14:paraId="3D911B1C" w14:textId="578FBAF9" w:rsidR="008B02B2" w:rsidRPr="003206F9" w:rsidRDefault="008B02B2" w:rsidP="00B14643">
            <w:pPr>
              <w:spacing w:after="0" w:line="240" w:lineRule="auto"/>
              <w:jc w:val="center"/>
              <w:rPr>
                <w:rFonts w:ascii="Arial" w:eastAsia="Times New Roman" w:hAnsi="Arial" w:cs="Arial"/>
                <w:color w:val="000000"/>
                <w:szCs w:val="20"/>
                <w:lang w:eastAsia="es-CO"/>
              </w:rPr>
            </w:pPr>
            <w:r w:rsidRPr="00A22BC0">
              <w:rPr>
                <w:rFonts w:ascii="Arial" w:eastAsia="Times New Roman" w:hAnsi="Arial" w:cs="Arial"/>
                <w:color w:val="000000"/>
                <w:szCs w:val="20"/>
                <w:lang w:eastAsia="es-CO"/>
              </w:rPr>
              <w:t>Número de “Personas que manifestaron presentar una o más dificultades para la realización de sus actividades diarias</w:t>
            </w:r>
          </w:p>
        </w:tc>
        <w:tc>
          <w:tcPr>
            <w:tcW w:w="1418" w:type="dxa"/>
            <w:shd w:val="clear" w:color="auto" w:fill="DEEAF6" w:themeFill="accent1" w:themeFillTint="33"/>
            <w:vAlign w:val="center"/>
          </w:tcPr>
          <w:p w14:paraId="02C9DF49" w14:textId="79CBABC7" w:rsidR="008B02B2" w:rsidRPr="003206F9" w:rsidRDefault="008B02B2" w:rsidP="00B14643">
            <w:pPr>
              <w:spacing w:after="0" w:line="240" w:lineRule="auto"/>
              <w:jc w:val="center"/>
              <w:rPr>
                <w:rFonts w:ascii="Arial" w:eastAsia="Times New Roman" w:hAnsi="Arial" w:cs="Arial"/>
                <w:color w:val="000000"/>
                <w:szCs w:val="20"/>
                <w:lang w:eastAsia="es-CO"/>
              </w:rPr>
            </w:pPr>
            <w:r w:rsidRPr="00A22BC0">
              <w:rPr>
                <w:rFonts w:ascii="Arial" w:eastAsia="Times New Roman" w:hAnsi="Arial" w:cs="Arial"/>
                <w:color w:val="000000"/>
                <w:szCs w:val="20"/>
                <w:lang w:eastAsia="es-CO"/>
              </w:rPr>
              <w:t>Porcentaje</w:t>
            </w:r>
            <w:r>
              <w:rPr>
                <w:rFonts w:ascii="Arial" w:eastAsia="Times New Roman" w:hAnsi="Arial" w:cs="Arial"/>
                <w:color w:val="000000"/>
                <w:szCs w:val="20"/>
                <w:lang w:eastAsia="es-CO"/>
              </w:rPr>
              <w:t xml:space="preserve"> </w:t>
            </w:r>
            <w:r w:rsidR="002A26DB">
              <w:rPr>
                <w:rFonts w:ascii="Arial" w:eastAsia="Times New Roman" w:hAnsi="Arial" w:cs="Arial"/>
                <w:color w:val="000000"/>
                <w:szCs w:val="20"/>
                <w:lang w:eastAsia="es-CO"/>
              </w:rPr>
              <w:t>sobre total</w:t>
            </w:r>
            <w:r>
              <w:rPr>
                <w:rFonts w:ascii="Arial" w:eastAsia="Times New Roman" w:hAnsi="Arial" w:cs="Arial"/>
                <w:color w:val="000000"/>
                <w:szCs w:val="20"/>
                <w:lang w:eastAsia="es-CO"/>
              </w:rPr>
              <w:t xml:space="preserve"> de población </w:t>
            </w:r>
          </w:p>
        </w:tc>
        <w:tc>
          <w:tcPr>
            <w:tcW w:w="2693" w:type="dxa"/>
            <w:shd w:val="clear" w:color="auto" w:fill="DEEAF6" w:themeFill="accent1" w:themeFillTint="33"/>
            <w:vAlign w:val="center"/>
          </w:tcPr>
          <w:p w14:paraId="1587AC65" w14:textId="0FB2ED0E" w:rsidR="008B02B2" w:rsidRPr="003206F9" w:rsidRDefault="008B02B2" w:rsidP="00B14643">
            <w:pPr>
              <w:spacing w:after="0" w:line="240" w:lineRule="auto"/>
              <w:jc w:val="center"/>
              <w:rPr>
                <w:rFonts w:ascii="Arial" w:eastAsia="Times New Roman" w:hAnsi="Arial" w:cs="Arial"/>
                <w:color w:val="000000"/>
                <w:szCs w:val="20"/>
                <w:lang w:eastAsia="es-CO"/>
              </w:rPr>
            </w:pPr>
            <w:r w:rsidRPr="00A22BC0">
              <w:rPr>
                <w:rFonts w:ascii="Arial" w:eastAsia="Times New Roman" w:hAnsi="Arial" w:cs="Arial"/>
                <w:color w:val="000000"/>
                <w:szCs w:val="20"/>
                <w:lang w:eastAsia="es-CO"/>
              </w:rPr>
              <w:t>Número de Personas que reportaron tener alguna dificultad en la actividad “Ver de cerca, de lejos o alrededor</w:t>
            </w:r>
          </w:p>
        </w:tc>
        <w:tc>
          <w:tcPr>
            <w:tcW w:w="1559" w:type="dxa"/>
            <w:shd w:val="clear" w:color="auto" w:fill="DEEAF6" w:themeFill="accent1" w:themeFillTint="33"/>
            <w:vAlign w:val="center"/>
          </w:tcPr>
          <w:p w14:paraId="10ED4D01" w14:textId="5E3CDC7E" w:rsidR="008B02B2" w:rsidRPr="003206F9" w:rsidRDefault="008B02B2" w:rsidP="00B14643">
            <w:pPr>
              <w:spacing w:after="0" w:line="240" w:lineRule="auto"/>
              <w:jc w:val="center"/>
              <w:rPr>
                <w:rFonts w:ascii="Arial" w:eastAsia="Times New Roman" w:hAnsi="Arial" w:cs="Arial"/>
                <w:color w:val="000000"/>
                <w:szCs w:val="20"/>
                <w:lang w:eastAsia="es-CO"/>
              </w:rPr>
            </w:pPr>
            <w:r w:rsidRPr="00A22BC0">
              <w:rPr>
                <w:rFonts w:ascii="Arial" w:eastAsia="Times New Roman" w:hAnsi="Arial" w:cs="Arial"/>
                <w:color w:val="000000"/>
                <w:szCs w:val="20"/>
                <w:lang w:eastAsia="es-CO"/>
              </w:rPr>
              <w:t>Porcentaje</w:t>
            </w:r>
            <w:r>
              <w:rPr>
                <w:rFonts w:ascii="Arial" w:eastAsia="Times New Roman" w:hAnsi="Arial" w:cs="Arial"/>
                <w:color w:val="000000"/>
                <w:szCs w:val="20"/>
                <w:lang w:eastAsia="es-CO"/>
              </w:rPr>
              <w:t xml:space="preserve"> sobre total personas discapacidad</w:t>
            </w:r>
          </w:p>
        </w:tc>
      </w:tr>
      <w:tr w:rsidR="008B02B2" w:rsidRPr="003206F9" w14:paraId="582B42F4" w14:textId="77777777" w:rsidTr="00E84E10">
        <w:trPr>
          <w:trHeight w:val="850"/>
        </w:trPr>
        <w:tc>
          <w:tcPr>
            <w:tcW w:w="1843" w:type="dxa"/>
            <w:vMerge/>
            <w:shd w:val="clear" w:color="auto" w:fill="auto"/>
            <w:vAlign w:val="center"/>
          </w:tcPr>
          <w:p w14:paraId="76EAB0B2" w14:textId="77777777" w:rsidR="008B02B2" w:rsidRPr="0095284D" w:rsidRDefault="008B02B2" w:rsidP="008B02B2">
            <w:pPr>
              <w:spacing w:after="0" w:line="240" w:lineRule="auto"/>
              <w:jc w:val="center"/>
              <w:rPr>
                <w:rFonts w:ascii="Arial" w:eastAsia="Calibri" w:hAnsi="Arial" w:cs="Arial"/>
                <w:color w:val="000000" w:themeColor="text1"/>
                <w:sz w:val="24"/>
                <w:szCs w:val="24"/>
              </w:rPr>
            </w:pPr>
          </w:p>
        </w:tc>
        <w:tc>
          <w:tcPr>
            <w:tcW w:w="2835" w:type="dxa"/>
            <w:shd w:val="clear" w:color="auto" w:fill="auto"/>
            <w:vAlign w:val="center"/>
          </w:tcPr>
          <w:p w14:paraId="248998F9" w14:textId="012DFDDE" w:rsidR="008B02B2" w:rsidRPr="00A22BC0" w:rsidRDefault="008B02B2" w:rsidP="008B02B2">
            <w:pPr>
              <w:spacing w:after="0" w:line="240" w:lineRule="auto"/>
              <w:jc w:val="center"/>
              <w:rPr>
                <w:rFonts w:ascii="Arial" w:eastAsia="Times New Roman" w:hAnsi="Arial" w:cs="Arial"/>
                <w:color w:val="000000"/>
                <w:szCs w:val="20"/>
                <w:lang w:eastAsia="es-CO"/>
              </w:rPr>
            </w:pPr>
            <w:r w:rsidRPr="00A22BC0">
              <w:rPr>
                <w:rFonts w:ascii="Arial" w:eastAsia="Times New Roman" w:hAnsi="Arial" w:cs="Arial"/>
                <w:color w:val="000000"/>
                <w:szCs w:val="20"/>
                <w:lang w:eastAsia="es-CO"/>
              </w:rPr>
              <w:t>3.134.036</w:t>
            </w:r>
          </w:p>
        </w:tc>
        <w:tc>
          <w:tcPr>
            <w:tcW w:w="1418" w:type="dxa"/>
            <w:shd w:val="clear" w:color="auto" w:fill="auto"/>
            <w:vAlign w:val="center"/>
          </w:tcPr>
          <w:p w14:paraId="4DBE491F" w14:textId="5C70F189" w:rsidR="008B02B2" w:rsidRPr="00A22BC0" w:rsidRDefault="008B02B2" w:rsidP="008B02B2">
            <w:pPr>
              <w:spacing w:after="0" w:line="240" w:lineRule="auto"/>
              <w:jc w:val="center"/>
              <w:rPr>
                <w:rFonts w:ascii="Arial" w:eastAsia="Times New Roman" w:hAnsi="Arial" w:cs="Arial"/>
                <w:color w:val="000000"/>
                <w:szCs w:val="20"/>
                <w:lang w:eastAsia="es-CO"/>
              </w:rPr>
            </w:pPr>
            <w:r>
              <w:rPr>
                <w:rFonts w:ascii="Arial" w:eastAsia="Times New Roman" w:hAnsi="Arial" w:cs="Arial"/>
                <w:color w:val="000000"/>
                <w:szCs w:val="20"/>
                <w:lang w:eastAsia="es-CO"/>
              </w:rPr>
              <w:t>7,1</w:t>
            </w:r>
            <w:r w:rsidRPr="00A22BC0">
              <w:rPr>
                <w:rFonts w:ascii="Arial" w:eastAsia="Times New Roman" w:hAnsi="Arial" w:cs="Arial"/>
                <w:color w:val="000000"/>
                <w:szCs w:val="20"/>
                <w:lang w:eastAsia="es-CO"/>
              </w:rPr>
              <w:t>0%</w:t>
            </w:r>
          </w:p>
        </w:tc>
        <w:tc>
          <w:tcPr>
            <w:tcW w:w="2693" w:type="dxa"/>
            <w:shd w:val="clear" w:color="auto" w:fill="auto"/>
            <w:vAlign w:val="center"/>
          </w:tcPr>
          <w:p w14:paraId="1807FABD" w14:textId="73EEF4F8" w:rsidR="008B02B2" w:rsidRPr="00A22BC0" w:rsidRDefault="008B02B2" w:rsidP="008B02B2">
            <w:pPr>
              <w:spacing w:after="0" w:line="240" w:lineRule="auto"/>
              <w:jc w:val="center"/>
              <w:rPr>
                <w:rFonts w:ascii="Arial" w:eastAsia="Times New Roman" w:hAnsi="Arial" w:cs="Arial"/>
                <w:color w:val="000000"/>
                <w:szCs w:val="20"/>
                <w:lang w:eastAsia="es-CO"/>
              </w:rPr>
            </w:pPr>
            <w:r w:rsidRPr="00A22BC0">
              <w:rPr>
                <w:rFonts w:ascii="Arial" w:eastAsia="Times New Roman" w:hAnsi="Arial" w:cs="Arial"/>
                <w:color w:val="000000"/>
                <w:szCs w:val="20"/>
                <w:lang w:eastAsia="es-CO"/>
              </w:rPr>
              <w:t>1.948.332</w:t>
            </w:r>
          </w:p>
        </w:tc>
        <w:tc>
          <w:tcPr>
            <w:tcW w:w="1559" w:type="dxa"/>
            <w:shd w:val="clear" w:color="auto" w:fill="auto"/>
            <w:vAlign w:val="center"/>
          </w:tcPr>
          <w:p w14:paraId="052ADB49" w14:textId="3138C3E2" w:rsidR="008B02B2" w:rsidRPr="00A22BC0" w:rsidRDefault="008B02B2" w:rsidP="008B02B2">
            <w:pPr>
              <w:spacing w:after="0" w:line="240" w:lineRule="auto"/>
              <w:jc w:val="center"/>
              <w:rPr>
                <w:rFonts w:ascii="Arial" w:eastAsia="Times New Roman" w:hAnsi="Arial" w:cs="Arial"/>
                <w:color w:val="000000"/>
                <w:szCs w:val="20"/>
                <w:lang w:eastAsia="es-CO"/>
              </w:rPr>
            </w:pPr>
            <w:r>
              <w:rPr>
                <w:rFonts w:ascii="Arial" w:eastAsia="Times New Roman" w:hAnsi="Arial" w:cs="Arial"/>
                <w:color w:val="000000"/>
                <w:szCs w:val="20"/>
                <w:lang w:eastAsia="es-CO"/>
              </w:rPr>
              <w:t>62</w:t>
            </w:r>
            <w:r w:rsidRPr="00A22BC0">
              <w:rPr>
                <w:rFonts w:ascii="Arial" w:eastAsia="Times New Roman" w:hAnsi="Arial" w:cs="Arial"/>
                <w:color w:val="000000"/>
                <w:szCs w:val="20"/>
                <w:lang w:eastAsia="es-CO"/>
              </w:rPr>
              <w:t>,1%</w:t>
            </w:r>
          </w:p>
        </w:tc>
      </w:tr>
      <w:tr w:rsidR="008B02B2" w:rsidRPr="003206F9" w14:paraId="04BB8B4B" w14:textId="77777777" w:rsidTr="00E84E10">
        <w:trPr>
          <w:trHeight w:val="1098"/>
        </w:trPr>
        <w:tc>
          <w:tcPr>
            <w:tcW w:w="1843" w:type="dxa"/>
            <w:vMerge w:val="restart"/>
            <w:shd w:val="clear" w:color="auto" w:fill="auto"/>
            <w:vAlign w:val="center"/>
            <w:hideMark/>
          </w:tcPr>
          <w:p w14:paraId="10FEAB9E" w14:textId="77777777" w:rsidR="008B02B2" w:rsidRPr="003206F9" w:rsidRDefault="008B02B2" w:rsidP="008B02B2">
            <w:pPr>
              <w:spacing w:after="0" w:line="240" w:lineRule="auto"/>
              <w:jc w:val="center"/>
              <w:rPr>
                <w:rFonts w:ascii="Arial" w:eastAsia="Times New Roman" w:hAnsi="Arial" w:cs="Arial"/>
                <w:color w:val="000000"/>
                <w:szCs w:val="20"/>
                <w:lang w:eastAsia="es-CO"/>
              </w:rPr>
            </w:pPr>
            <w:r w:rsidRPr="003206F9">
              <w:rPr>
                <w:rFonts w:ascii="Arial" w:eastAsia="Times New Roman" w:hAnsi="Arial" w:cs="Arial"/>
                <w:color w:val="000000"/>
                <w:szCs w:val="20"/>
                <w:lang w:eastAsia="es-CO"/>
              </w:rPr>
              <w:t>Registro de Localización y Caracterización de las Personas con Discapacidad- RLCPD Año 2020</w:t>
            </w:r>
          </w:p>
        </w:tc>
        <w:tc>
          <w:tcPr>
            <w:tcW w:w="2835" w:type="dxa"/>
            <w:shd w:val="clear" w:color="auto" w:fill="DEEAF6" w:themeFill="accent1" w:themeFillTint="33"/>
            <w:vAlign w:val="center"/>
          </w:tcPr>
          <w:p w14:paraId="150A7D2E" w14:textId="073AEC20" w:rsidR="008B02B2" w:rsidRPr="008B02B2" w:rsidRDefault="008B02B2" w:rsidP="008B02B2">
            <w:pPr>
              <w:spacing w:after="0" w:line="240" w:lineRule="auto"/>
              <w:jc w:val="center"/>
              <w:rPr>
                <w:rFonts w:ascii="Arial" w:eastAsia="Times New Roman" w:hAnsi="Arial" w:cs="Arial"/>
                <w:color w:val="000000"/>
                <w:szCs w:val="20"/>
                <w:lang w:eastAsia="es-CO"/>
              </w:rPr>
            </w:pPr>
            <w:r w:rsidRPr="008B02B2">
              <w:rPr>
                <w:rFonts w:ascii="Arial" w:eastAsia="Times New Roman" w:hAnsi="Arial" w:cs="Arial"/>
                <w:color w:val="000000"/>
                <w:szCs w:val="20"/>
                <w:lang w:eastAsia="es-CO"/>
              </w:rPr>
              <w:t>Número de Personas con discapacidad</w:t>
            </w:r>
          </w:p>
        </w:tc>
        <w:tc>
          <w:tcPr>
            <w:tcW w:w="1418" w:type="dxa"/>
            <w:shd w:val="clear" w:color="auto" w:fill="DEEAF6" w:themeFill="accent1" w:themeFillTint="33"/>
            <w:vAlign w:val="center"/>
          </w:tcPr>
          <w:p w14:paraId="4E710AB4" w14:textId="7A8132DB" w:rsidR="008B02B2" w:rsidRPr="008B02B2" w:rsidRDefault="008B02B2" w:rsidP="008B02B2">
            <w:pPr>
              <w:spacing w:after="0" w:line="240" w:lineRule="auto"/>
              <w:jc w:val="center"/>
              <w:rPr>
                <w:rFonts w:ascii="Arial" w:eastAsia="Times New Roman" w:hAnsi="Arial" w:cs="Arial"/>
                <w:color w:val="000000"/>
                <w:szCs w:val="20"/>
                <w:lang w:eastAsia="es-CO"/>
              </w:rPr>
            </w:pPr>
            <w:r w:rsidRPr="008B02B2">
              <w:rPr>
                <w:rFonts w:ascii="Arial" w:eastAsia="Times New Roman" w:hAnsi="Arial" w:cs="Arial"/>
                <w:color w:val="000000"/>
                <w:szCs w:val="20"/>
                <w:lang w:eastAsia="es-CO"/>
              </w:rPr>
              <w:t>Porcentaje</w:t>
            </w:r>
          </w:p>
        </w:tc>
        <w:tc>
          <w:tcPr>
            <w:tcW w:w="2693" w:type="dxa"/>
            <w:shd w:val="clear" w:color="auto" w:fill="DEEAF6" w:themeFill="accent1" w:themeFillTint="33"/>
            <w:vAlign w:val="center"/>
          </w:tcPr>
          <w:p w14:paraId="61B46FAF" w14:textId="4988F458" w:rsidR="008B02B2" w:rsidRPr="008B02B2" w:rsidRDefault="008B02B2" w:rsidP="008B02B2">
            <w:pPr>
              <w:spacing w:after="0" w:line="240" w:lineRule="auto"/>
              <w:jc w:val="center"/>
              <w:rPr>
                <w:rFonts w:ascii="Arial" w:eastAsia="Times New Roman" w:hAnsi="Arial" w:cs="Arial"/>
                <w:color w:val="000000"/>
                <w:szCs w:val="20"/>
                <w:lang w:eastAsia="es-CO"/>
              </w:rPr>
            </w:pPr>
            <w:r w:rsidRPr="008B02B2">
              <w:rPr>
                <w:rFonts w:ascii="Arial" w:eastAsia="Times New Roman" w:hAnsi="Arial" w:cs="Arial"/>
                <w:color w:val="000000"/>
                <w:szCs w:val="20"/>
                <w:lang w:eastAsia="es-CO"/>
              </w:rPr>
              <w:t>Número de Personas con discapacidad visual registradas</w:t>
            </w:r>
          </w:p>
        </w:tc>
        <w:tc>
          <w:tcPr>
            <w:tcW w:w="1559" w:type="dxa"/>
            <w:shd w:val="clear" w:color="auto" w:fill="DEEAF6" w:themeFill="accent1" w:themeFillTint="33"/>
            <w:vAlign w:val="center"/>
          </w:tcPr>
          <w:p w14:paraId="622D73AC" w14:textId="2612A651" w:rsidR="008B02B2" w:rsidRPr="008B02B2" w:rsidRDefault="008B02B2" w:rsidP="008B02B2">
            <w:pPr>
              <w:spacing w:after="0" w:line="240" w:lineRule="auto"/>
              <w:jc w:val="center"/>
              <w:rPr>
                <w:rFonts w:ascii="Arial" w:eastAsia="Times New Roman" w:hAnsi="Arial" w:cs="Arial"/>
                <w:color w:val="000000"/>
                <w:szCs w:val="20"/>
                <w:lang w:eastAsia="es-CO"/>
              </w:rPr>
            </w:pPr>
            <w:r w:rsidRPr="008B02B2">
              <w:rPr>
                <w:rFonts w:ascii="Arial" w:eastAsia="Times New Roman" w:hAnsi="Arial" w:cs="Arial"/>
                <w:color w:val="000000"/>
                <w:szCs w:val="20"/>
                <w:lang w:eastAsia="es-CO"/>
              </w:rPr>
              <w:t>Porcentaje</w:t>
            </w:r>
          </w:p>
        </w:tc>
      </w:tr>
      <w:tr w:rsidR="008B02B2" w:rsidRPr="003206F9" w14:paraId="7F1AD97D" w14:textId="77777777" w:rsidTr="00E84E10">
        <w:trPr>
          <w:trHeight w:val="849"/>
        </w:trPr>
        <w:tc>
          <w:tcPr>
            <w:tcW w:w="1843" w:type="dxa"/>
            <w:vMerge/>
            <w:shd w:val="clear" w:color="auto" w:fill="auto"/>
            <w:vAlign w:val="center"/>
            <w:hideMark/>
          </w:tcPr>
          <w:p w14:paraId="29DB6EC0" w14:textId="77777777" w:rsidR="008B02B2" w:rsidRPr="003206F9" w:rsidRDefault="008B02B2" w:rsidP="008B02B2">
            <w:pPr>
              <w:spacing w:after="0" w:line="240" w:lineRule="auto"/>
              <w:rPr>
                <w:rFonts w:ascii="Arial" w:eastAsia="Times New Roman" w:hAnsi="Arial" w:cs="Arial"/>
                <w:color w:val="000000"/>
                <w:szCs w:val="20"/>
                <w:lang w:eastAsia="es-CO"/>
              </w:rPr>
            </w:pPr>
          </w:p>
        </w:tc>
        <w:tc>
          <w:tcPr>
            <w:tcW w:w="2835" w:type="dxa"/>
            <w:shd w:val="clear" w:color="auto" w:fill="auto"/>
            <w:noWrap/>
            <w:vAlign w:val="center"/>
            <w:hideMark/>
          </w:tcPr>
          <w:p w14:paraId="62347F8F" w14:textId="77777777" w:rsidR="008B02B2" w:rsidRPr="003206F9" w:rsidRDefault="008B02B2" w:rsidP="008B02B2">
            <w:pPr>
              <w:spacing w:after="0" w:line="240" w:lineRule="auto"/>
              <w:jc w:val="center"/>
              <w:rPr>
                <w:rFonts w:ascii="Arial" w:eastAsia="Times New Roman" w:hAnsi="Arial" w:cs="Arial"/>
                <w:color w:val="000000"/>
                <w:szCs w:val="20"/>
                <w:lang w:eastAsia="es-CO"/>
              </w:rPr>
            </w:pPr>
            <w:r w:rsidRPr="003206F9">
              <w:rPr>
                <w:rFonts w:ascii="Arial" w:eastAsia="Times New Roman" w:hAnsi="Arial" w:cs="Arial"/>
                <w:color w:val="000000"/>
                <w:szCs w:val="20"/>
                <w:lang w:eastAsia="es-CO"/>
              </w:rPr>
              <w:t>1.555.708</w:t>
            </w:r>
          </w:p>
        </w:tc>
        <w:tc>
          <w:tcPr>
            <w:tcW w:w="1418" w:type="dxa"/>
            <w:shd w:val="clear" w:color="auto" w:fill="auto"/>
            <w:noWrap/>
            <w:vAlign w:val="center"/>
            <w:hideMark/>
          </w:tcPr>
          <w:p w14:paraId="130E798D" w14:textId="77777777" w:rsidR="008B02B2" w:rsidRPr="003206F9" w:rsidRDefault="008B02B2" w:rsidP="008B02B2">
            <w:pPr>
              <w:spacing w:after="0" w:line="240" w:lineRule="auto"/>
              <w:jc w:val="center"/>
              <w:rPr>
                <w:rFonts w:ascii="Arial" w:eastAsia="Times New Roman" w:hAnsi="Arial" w:cs="Arial"/>
                <w:color w:val="000000"/>
                <w:szCs w:val="20"/>
                <w:lang w:eastAsia="es-CO"/>
              </w:rPr>
            </w:pPr>
            <w:r w:rsidRPr="003206F9">
              <w:rPr>
                <w:rFonts w:ascii="Arial" w:eastAsia="Times New Roman" w:hAnsi="Arial" w:cs="Arial"/>
                <w:color w:val="000000"/>
                <w:szCs w:val="20"/>
                <w:lang w:eastAsia="es-CO"/>
              </w:rPr>
              <w:t>100%</w:t>
            </w:r>
          </w:p>
        </w:tc>
        <w:tc>
          <w:tcPr>
            <w:tcW w:w="2693" w:type="dxa"/>
            <w:shd w:val="clear" w:color="auto" w:fill="auto"/>
            <w:noWrap/>
            <w:vAlign w:val="center"/>
            <w:hideMark/>
          </w:tcPr>
          <w:p w14:paraId="2D59DF94" w14:textId="77777777" w:rsidR="008B02B2" w:rsidRPr="003206F9" w:rsidRDefault="008B02B2" w:rsidP="008B02B2">
            <w:pPr>
              <w:spacing w:after="0" w:line="240" w:lineRule="auto"/>
              <w:jc w:val="center"/>
              <w:rPr>
                <w:rFonts w:ascii="Arial" w:eastAsia="Times New Roman" w:hAnsi="Arial" w:cs="Arial"/>
                <w:color w:val="000000"/>
                <w:szCs w:val="20"/>
                <w:lang w:eastAsia="es-CO"/>
              </w:rPr>
            </w:pPr>
            <w:r w:rsidRPr="003206F9">
              <w:rPr>
                <w:rFonts w:ascii="Arial" w:eastAsia="Times New Roman" w:hAnsi="Arial" w:cs="Arial"/>
                <w:color w:val="000000"/>
                <w:szCs w:val="20"/>
                <w:lang w:eastAsia="es-CO"/>
              </w:rPr>
              <w:t>516.143</w:t>
            </w:r>
          </w:p>
        </w:tc>
        <w:tc>
          <w:tcPr>
            <w:tcW w:w="1559" w:type="dxa"/>
            <w:shd w:val="clear" w:color="auto" w:fill="auto"/>
            <w:noWrap/>
            <w:vAlign w:val="center"/>
            <w:hideMark/>
          </w:tcPr>
          <w:p w14:paraId="6BE303EF" w14:textId="77777777" w:rsidR="008B02B2" w:rsidRPr="003206F9" w:rsidRDefault="008B02B2" w:rsidP="008B02B2">
            <w:pPr>
              <w:spacing w:after="0" w:line="240" w:lineRule="auto"/>
              <w:jc w:val="center"/>
              <w:rPr>
                <w:rFonts w:ascii="Arial" w:eastAsia="Times New Roman" w:hAnsi="Arial" w:cs="Arial"/>
                <w:color w:val="000000"/>
                <w:szCs w:val="20"/>
                <w:lang w:eastAsia="es-CO"/>
              </w:rPr>
            </w:pPr>
            <w:r w:rsidRPr="003206F9">
              <w:rPr>
                <w:rFonts w:ascii="Arial" w:eastAsia="Times New Roman" w:hAnsi="Arial" w:cs="Arial"/>
                <w:color w:val="000000"/>
                <w:szCs w:val="20"/>
                <w:lang w:eastAsia="es-CO"/>
              </w:rPr>
              <w:t>33%</w:t>
            </w:r>
          </w:p>
        </w:tc>
      </w:tr>
      <w:tr w:rsidR="008B02B2" w:rsidRPr="003206F9" w14:paraId="1AE9DD3E" w14:textId="77777777" w:rsidTr="00E84E10">
        <w:trPr>
          <w:trHeight w:val="858"/>
        </w:trPr>
        <w:tc>
          <w:tcPr>
            <w:tcW w:w="1843" w:type="dxa"/>
            <w:vMerge w:val="restart"/>
            <w:shd w:val="clear" w:color="auto" w:fill="auto"/>
            <w:vAlign w:val="center"/>
            <w:hideMark/>
          </w:tcPr>
          <w:p w14:paraId="44167F61" w14:textId="74AB48B5" w:rsidR="008B02B2" w:rsidRPr="003206F9" w:rsidRDefault="008B02B2" w:rsidP="008B02B2">
            <w:pPr>
              <w:spacing w:after="0" w:line="240" w:lineRule="auto"/>
              <w:jc w:val="center"/>
              <w:rPr>
                <w:rFonts w:ascii="Arial" w:eastAsia="Times New Roman" w:hAnsi="Arial" w:cs="Arial"/>
                <w:color w:val="000000"/>
                <w:szCs w:val="20"/>
                <w:lang w:eastAsia="es-CO"/>
              </w:rPr>
            </w:pPr>
            <w:r w:rsidRPr="003206F9">
              <w:rPr>
                <w:rFonts w:ascii="Arial" w:eastAsia="Times New Roman" w:hAnsi="Arial" w:cs="Arial"/>
                <w:color w:val="000000"/>
                <w:szCs w:val="20"/>
                <w:lang w:eastAsia="es-CO"/>
              </w:rPr>
              <w:t>Sistema de Información de Matrículas – SIMAT del Ministerio de Educación Nacional. Año:2022</w:t>
            </w:r>
          </w:p>
        </w:tc>
        <w:tc>
          <w:tcPr>
            <w:tcW w:w="2835" w:type="dxa"/>
            <w:shd w:val="clear" w:color="auto" w:fill="DEEAF6" w:themeFill="accent1" w:themeFillTint="33"/>
            <w:vAlign w:val="center"/>
            <w:hideMark/>
          </w:tcPr>
          <w:p w14:paraId="2E218687" w14:textId="77777777" w:rsidR="008B02B2" w:rsidRPr="003206F9" w:rsidRDefault="008B02B2" w:rsidP="008B02B2">
            <w:pPr>
              <w:spacing w:after="0" w:line="240" w:lineRule="auto"/>
              <w:jc w:val="center"/>
              <w:rPr>
                <w:rFonts w:ascii="Arial" w:eastAsia="Times New Roman" w:hAnsi="Arial" w:cs="Arial"/>
                <w:color w:val="000000"/>
                <w:szCs w:val="20"/>
                <w:lang w:eastAsia="es-CO"/>
              </w:rPr>
            </w:pPr>
            <w:r w:rsidRPr="003206F9">
              <w:rPr>
                <w:rFonts w:ascii="Arial" w:eastAsia="Times New Roman" w:hAnsi="Arial" w:cs="Arial"/>
                <w:color w:val="000000"/>
                <w:szCs w:val="20"/>
                <w:lang w:eastAsia="es-CO"/>
              </w:rPr>
              <w:t>Número de Niños, niñas y jóvenes con discapacidad matriculados</w:t>
            </w:r>
          </w:p>
        </w:tc>
        <w:tc>
          <w:tcPr>
            <w:tcW w:w="1418" w:type="dxa"/>
            <w:shd w:val="clear" w:color="auto" w:fill="DEEAF6" w:themeFill="accent1" w:themeFillTint="33"/>
            <w:vAlign w:val="center"/>
            <w:hideMark/>
          </w:tcPr>
          <w:p w14:paraId="5732BE29" w14:textId="77777777" w:rsidR="008B02B2" w:rsidRPr="003206F9" w:rsidRDefault="008B02B2" w:rsidP="008B02B2">
            <w:pPr>
              <w:spacing w:after="0" w:line="240" w:lineRule="auto"/>
              <w:jc w:val="center"/>
              <w:rPr>
                <w:rFonts w:ascii="Arial" w:eastAsia="Times New Roman" w:hAnsi="Arial" w:cs="Arial"/>
                <w:color w:val="000000"/>
                <w:szCs w:val="20"/>
                <w:lang w:eastAsia="es-CO"/>
              </w:rPr>
            </w:pPr>
            <w:r w:rsidRPr="003206F9">
              <w:rPr>
                <w:rFonts w:ascii="Arial" w:eastAsia="Times New Roman" w:hAnsi="Arial" w:cs="Arial"/>
                <w:color w:val="000000"/>
                <w:szCs w:val="20"/>
                <w:lang w:eastAsia="es-CO"/>
              </w:rPr>
              <w:t>Porcentaje</w:t>
            </w:r>
          </w:p>
        </w:tc>
        <w:tc>
          <w:tcPr>
            <w:tcW w:w="2693" w:type="dxa"/>
            <w:shd w:val="clear" w:color="auto" w:fill="DEEAF6" w:themeFill="accent1" w:themeFillTint="33"/>
            <w:vAlign w:val="center"/>
            <w:hideMark/>
          </w:tcPr>
          <w:p w14:paraId="50B611EC" w14:textId="77777777" w:rsidR="008B02B2" w:rsidRPr="003206F9" w:rsidRDefault="008B02B2" w:rsidP="008B02B2">
            <w:pPr>
              <w:spacing w:after="0" w:line="240" w:lineRule="auto"/>
              <w:jc w:val="center"/>
              <w:rPr>
                <w:rFonts w:ascii="Arial" w:eastAsia="Times New Roman" w:hAnsi="Arial" w:cs="Arial"/>
                <w:color w:val="000000"/>
                <w:szCs w:val="20"/>
                <w:lang w:eastAsia="es-CO"/>
              </w:rPr>
            </w:pPr>
            <w:r w:rsidRPr="003206F9">
              <w:rPr>
                <w:rFonts w:ascii="Arial" w:eastAsia="Times New Roman" w:hAnsi="Arial" w:cs="Arial"/>
                <w:color w:val="000000"/>
                <w:szCs w:val="20"/>
                <w:lang w:eastAsia="es-CO"/>
              </w:rPr>
              <w:t>Número de Niños, niñas y jóvenes con discapacidad visual matriculados</w:t>
            </w:r>
          </w:p>
        </w:tc>
        <w:tc>
          <w:tcPr>
            <w:tcW w:w="1559" w:type="dxa"/>
            <w:shd w:val="clear" w:color="auto" w:fill="DEEAF6" w:themeFill="accent1" w:themeFillTint="33"/>
            <w:vAlign w:val="center"/>
            <w:hideMark/>
          </w:tcPr>
          <w:p w14:paraId="73DA5B34" w14:textId="77777777" w:rsidR="008B02B2" w:rsidRPr="003206F9" w:rsidRDefault="008B02B2" w:rsidP="008B02B2">
            <w:pPr>
              <w:spacing w:after="0" w:line="240" w:lineRule="auto"/>
              <w:jc w:val="center"/>
              <w:rPr>
                <w:rFonts w:ascii="Arial" w:eastAsia="Times New Roman" w:hAnsi="Arial" w:cs="Arial"/>
                <w:color w:val="000000"/>
                <w:szCs w:val="20"/>
                <w:lang w:eastAsia="es-CO"/>
              </w:rPr>
            </w:pPr>
            <w:r w:rsidRPr="003206F9">
              <w:rPr>
                <w:rFonts w:ascii="Arial" w:eastAsia="Times New Roman" w:hAnsi="Arial" w:cs="Arial"/>
                <w:color w:val="000000"/>
                <w:szCs w:val="20"/>
                <w:lang w:eastAsia="es-CO"/>
              </w:rPr>
              <w:t>Porcentaje</w:t>
            </w:r>
          </w:p>
        </w:tc>
      </w:tr>
      <w:tr w:rsidR="008B02B2" w:rsidRPr="003206F9" w14:paraId="36229DFC" w14:textId="77777777" w:rsidTr="00E84E10">
        <w:trPr>
          <w:trHeight w:val="449"/>
        </w:trPr>
        <w:tc>
          <w:tcPr>
            <w:tcW w:w="1843" w:type="dxa"/>
            <w:vMerge/>
            <w:shd w:val="clear" w:color="auto" w:fill="auto"/>
            <w:vAlign w:val="center"/>
            <w:hideMark/>
          </w:tcPr>
          <w:p w14:paraId="18D95709" w14:textId="77777777" w:rsidR="008B02B2" w:rsidRPr="003206F9" w:rsidRDefault="008B02B2" w:rsidP="008B02B2">
            <w:pPr>
              <w:spacing w:after="0" w:line="240" w:lineRule="auto"/>
              <w:rPr>
                <w:rFonts w:ascii="Arial" w:eastAsia="Times New Roman" w:hAnsi="Arial" w:cs="Arial"/>
                <w:color w:val="000000"/>
                <w:szCs w:val="20"/>
                <w:lang w:eastAsia="es-CO"/>
              </w:rPr>
            </w:pPr>
          </w:p>
        </w:tc>
        <w:tc>
          <w:tcPr>
            <w:tcW w:w="2835" w:type="dxa"/>
            <w:shd w:val="clear" w:color="auto" w:fill="auto"/>
            <w:noWrap/>
            <w:vAlign w:val="center"/>
            <w:hideMark/>
          </w:tcPr>
          <w:p w14:paraId="64ECC0FF" w14:textId="77777777" w:rsidR="008B02B2" w:rsidRPr="003206F9" w:rsidRDefault="008B02B2" w:rsidP="008B02B2">
            <w:pPr>
              <w:spacing w:after="0" w:line="240" w:lineRule="auto"/>
              <w:jc w:val="center"/>
              <w:rPr>
                <w:rFonts w:ascii="Arial" w:eastAsia="Times New Roman" w:hAnsi="Arial" w:cs="Arial"/>
                <w:color w:val="000000"/>
                <w:szCs w:val="20"/>
                <w:highlight w:val="yellow"/>
                <w:lang w:eastAsia="es-CO"/>
              </w:rPr>
            </w:pPr>
            <w:r w:rsidRPr="003206F9">
              <w:rPr>
                <w:rFonts w:ascii="Arial" w:eastAsia="Times New Roman" w:hAnsi="Arial" w:cs="Arial"/>
                <w:color w:val="000000"/>
                <w:szCs w:val="20"/>
                <w:lang w:eastAsia="es-CO"/>
              </w:rPr>
              <w:t>106.092</w:t>
            </w:r>
          </w:p>
        </w:tc>
        <w:tc>
          <w:tcPr>
            <w:tcW w:w="1418" w:type="dxa"/>
            <w:shd w:val="clear" w:color="auto" w:fill="auto"/>
            <w:noWrap/>
            <w:vAlign w:val="center"/>
            <w:hideMark/>
          </w:tcPr>
          <w:p w14:paraId="69B4D079" w14:textId="77777777" w:rsidR="008B02B2" w:rsidRPr="003206F9" w:rsidRDefault="008B02B2" w:rsidP="008B02B2">
            <w:pPr>
              <w:spacing w:after="0" w:line="240" w:lineRule="auto"/>
              <w:jc w:val="center"/>
              <w:rPr>
                <w:rFonts w:ascii="Arial" w:eastAsia="Times New Roman" w:hAnsi="Arial" w:cs="Arial"/>
                <w:color w:val="000000"/>
                <w:szCs w:val="20"/>
                <w:lang w:eastAsia="es-CO"/>
              </w:rPr>
            </w:pPr>
            <w:r w:rsidRPr="003206F9">
              <w:rPr>
                <w:rFonts w:ascii="Arial" w:eastAsia="Times New Roman" w:hAnsi="Arial" w:cs="Arial"/>
                <w:color w:val="000000"/>
                <w:szCs w:val="20"/>
                <w:lang w:eastAsia="es-CO"/>
              </w:rPr>
              <w:t>100%</w:t>
            </w:r>
          </w:p>
        </w:tc>
        <w:tc>
          <w:tcPr>
            <w:tcW w:w="2693" w:type="dxa"/>
            <w:shd w:val="clear" w:color="auto" w:fill="auto"/>
            <w:noWrap/>
            <w:vAlign w:val="center"/>
            <w:hideMark/>
          </w:tcPr>
          <w:p w14:paraId="58AEA9FE" w14:textId="123DC7E8" w:rsidR="008B02B2" w:rsidRPr="003206F9" w:rsidRDefault="008B02B2" w:rsidP="008B02B2">
            <w:pPr>
              <w:spacing w:after="0" w:line="240" w:lineRule="auto"/>
              <w:jc w:val="center"/>
              <w:rPr>
                <w:rFonts w:ascii="Arial" w:eastAsia="Times New Roman" w:hAnsi="Arial" w:cs="Arial"/>
                <w:color w:val="000000"/>
                <w:szCs w:val="20"/>
                <w:lang w:eastAsia="es-CO"/>
              </w:rPr>
            </w:pPr>
            <w:r w:rsidRPr="003206F9">
              <w:rPr>
                <w:rFonts w:ascii="Arial" w:eastAsia="Times New Roman" w:hAnsi="Arial" w:cs="Arial"/>
                <w:color w:val="000000"/>
                <w:szCs w:val="20"/>
                <w:lang w:eastAsia="es-CO"/>
              </w:rPr>
              <w:t>8654</w:t>
            </w:r>
          </w:p>
        </w:tc>
        <w:tc>
          <w:tcPr>
            <w:tcW w:w="1559" w:type="dxa"/>
            <w:shd w:val="clear" w:color="auto" w:fill="auto"/>
            <w:noWrap/>
            <w:vAlign w:val="center"/>
            <w:hideMark/>
          </w:tcPr>
          <w:p w14:paraId="3FBC4EAA" w14:textId="7B71D037" w:rsidR="008B02B2" w:rsidRPr="003206F9" w:rsidRDefault="008B02B2" w:rsidP="008B02B2">
            <w:pPr>
              <w:spacing w:after="0" w:line="240" w:lineRule="auto"/>
              <w:jc w:val="center"/>
              <w:rPr>
                <w:rFonts w:ascii="Arial" w:eastAsia="Times New Roman" w:hAnsi="Arial" w:cs="Arial"/>
                <w:color w:val="000000"/>
                <w:szCs w:val="20"/>
                <w:highlight w:val="yellow"/>
                <w:lang w:eastAsia="es-CO"/>
              </w:rPr>
            </w:pPr>
            <w:r w:rsidRPr="003206F9">
              <w:rPr>
                <w:rFonts w:ascii="Arial" w:eastAsia="Times New Roman" w:hAnsi="Arial" w:cs="Arial"/>
                <w:color w:val="000000"/>
                <w:szCs w:val="20"/>
                <w:lang w:eastAsia="es-CO"/>
              </w:rPr>
              <w:t>8.15%</w:t>
            </w:r>
          </w:p>
        </w:tc>
      </w:tr>
      <w:bookmarkEnd w:id="29"/>
    </w:tbl>
    <w:p w14:paraId="6913984C" w14:textId="77777777" w:rsidR="00A22BC0" w:rsidRDefault="00A22BC0" w:rsidP="009D16CE">
      <w:pPr>
        <w:spacing w:after="0" w:line="240" w:lineRule="auto"/>
        <w:jc w:val="both"/>
        <w:rPr>
          <w:rFonts w:ascii="Arial" w:eastAsia="Calibri" w:hAnsi="Arial" w:cs="Arial"/>
          <w:color w:val="000000" w:themeColor="text1"/>
          <w:sz w:val="24"/>
          <w:szCs w:val="24"/>
        </w:rPr>
      </w:pPr>
    </w:p>
    <w:p w14:paraId="3744ED35" w14:textId="535FE4F1" w:rsidR="00B14643" w:rsidRDefault="00B14643">
      <w:pPr>
        <w:rPr>
          <w:rFonts w:ascii="Arial" w:eastAsia="Times New Roman" w:hAnsi="Arial" w:cs="Arial"/>
          <w:bCs/>
          <w:color w:val="000000"/>
          <w:sz w:val="28"/>
          <w:lang w:eastAsia="es-CO"/>
        </w:rPr>
      </w:pPr>
      <w:r>
        <w:rPr>
          <w:rFonts w:ascii="Arial" w:eastAsia="Times New Roman" w:hAnsi="Arial" w:cs="Arial"/>
          <w:bCs/>
          <w:color w:val="000000"/>
          <w:sz w:val="28"/>
          <w:lang w:eastAsia="es-CO"/>
        </w:rPr>
        <w:br w:type="page"/>
      </w:r>
    </w:p>
    <w:p w14:paraId="58209AE0" w14:textId="512516F3" w:rsidR="009633EE" w:rsidRPr="00FA0372" w:rsidRDefault="006E0A9B" w:rsidP="006E0A9B">
      <w:pPr>
        <w:spacing w:after="0" w:line="240" w:lineRule="auto"/>
        <w:ind w:left="-142" w:right="-141"/>
        <w:jc w:val="center"/>
        <w:rPr>
          <w:rFonts w:ascii="Arial" w:eastAsia="Times New Roman" w:hAnsi="Arial" w:cs="Arial"/>
          <w:bCs/>
          <w:color w:val="000000"/>
          <w:sz w:val="24"/>
          <w:lang w:eastAsia="es-CO"/>
        </w:rPr>
      </w:pPr>
      <w:proofErr w:type="gramStart"/>
      <w:r w:rsidRPr="00FA0372">
        <w:rPr>
          <w:rFonts w:ascii="Arial" w:eastAsia="Times New Roman" w:hAnsi="Arial" w:cs="Arial"/>
          <w:bCs/>
          <w:color w:val="000000"/>
          <w:sz w:val="24"/>
          <w:lang w:eastAsia="es-CO"/>
        </w:rPr>
        <w:lastRenderedPageBreak/>
        <w:t>TOTAL</w:t>
      </w:r>
      <w:proofErr w:type="gramEnd"/>
      <w:r w:rsidRPr="00FA0372">
        <w:rPr>
          <w:rFonts w:ascii="Arial" w:eastAsia="Times New Roman" w:hAnsi="Arial" w:cs="Arial"/>
          <w:bCs/>
          <w:color w:val="000000"/>
          <w:sz w:val="24"/>
          <w:lang w:eastAsia="es-CO"/>
        </w:rPr>
        <w:t xml:space="preserve"> </w:t>
      </w:r>
      <w:r w:rsidR="00C3022F" w:rsidRPr="00FA0372">
        <w:rPr>
          <w:rFonts w:ascii="Arial" w:eastAsia="Times New Roman" w:hAnsi="Arial" w:cs="Arial"/>
          <w:bCs/>
          <w:color w:val="000000"/>
          <w:sz w:val="24"/>
          <w:lang w:eastAsia="es-CO"/>
        </w:rPr>
        <w:t xml:space="preserve">DE </w:t>
      </w:r>
      <w:r w:rsidRPr="00FA0372">
        <w:rPr>
          <w:rFonts w:ascii="Arial" w:eastAsia="Times New Roman" w:hAnsi="Arial" w:cs="Arial"/>
          <w:bCs/>
          <w:color w:val="000000"/>
          <w:sz w:val="24"/>
          <w:lang w:eastAsia="es-CO"/>
        </w:rPr>
        <w:t xml:space="preserve">PERSONAS CON ALGUNA DIFICULTAD EN LA ACTIVIDAD </w:t>
      </w:r>
    </w:p>
    <w:p w14:paraId="75E262FB" w14:textId="77777777" w:rsidR="009633EE" w:rsidRPr="00FA0372" w:rsidRDefault="006E0A9B" w:rsidP="006E0A9B">
      <w:pPr>
        <w:spacing w:after="0" w:line="240" w:lineRule="auto"/>
        <w:ind w:left="-142" w:right="-141"/>
        <w:jc w:val="center"/>
        <w:rPr>
          <w:rFonts w:ascii="Arial" w:eastAsia="Times New Roman" w:hAnsi="Arial" w:cs="Arial"/>
          <w:bCs/>
          <w:color w:val="000000"/>
          <w:sz w:val="24"/>
          <w:lang w:eastAsia="es-CO"/>
        </w:rPr>
      </w:pPr>
      <w:r w:rsidRPr="00FA0372">
        <w:rPr>
          <w:rFonts w:ascii="Arial" w:eastAsia="Times New Roman" w:hAnsi="Arial" w:cs="Arial"/>
          <w:bCs/>
          <w:color w:val="000000"/>
          <w:sz w:val="24"/>
          <w:lang w:eastAsia="es-CO"/>
        </w:rPr>
        <w:t xml:space="preserve">“VER DE CERCA, DE LEJOS O ALREDEDOR POR DEPARTAMENTO </w:t>
      </w:r>
    </w:p>
    <w:p w14:paraId="08FC2EB3" w14:textId="77777777" w:rsidR="006E0A9B" w:rsidRPr="00FA0372" w:rsidRDefault="006E0A9B" w:rsidP="006E0A9B">
      <w:pPr>
        <w:spacing w:after="0" w:line="240" w:lineRule="auto"/>
        <w:ind w:left="-142" w:right="-141"/>
        <w:jc w:val="center"/>
        <w:rPr>
          <w:rFonts w:ascii="Arial" w:eastAsia="Times New Roman" w:hAnsi="Arial" w:cs="Arial"/>
          <w:bCs/>
          <w:color w:val="000000"/>
          <w:sz w:val="24"/>
          <w:lang w:eastAsia="es-CO"/>
        </w:rPr>
      </w:pPr>
      <w:r w:rsidRPr="00FA0372">
        <w:rPr>
          <w:rFonts w:ascii="Arial" w:eastAsia="Times New Roman" w:hAnsi="Arial" w:cs="Arial"/>
          <w:bCs/>
          <w:color w:val="000000"/>
          <w:sz w:val="24"/>
          <w:lang w:eastAsia="es-CO"/>
        </w:rPr>
        <w:t>CENSO DANE 2018</w:t>
      </w:r>
    </w:p>
    <w:p w14:paraId="4D9831B7" w14:textId="77777777" w:rsidR="006E0A9B" w:rsidRPr="006E0A9B" w:rsidRDefault="006E0A9B" w:rsidP="009D16CE">
      <w:pPr>
        <w:spacing w:after="0" w:line="240" w:lineRule="auto"/>
        <w:jc w:val="both"/>
        <w:rPr>
          <w:rFonts w:ascii="Arial" w:eastAsia="Times New Roman" w:hAnsi="Arial" w:cs="Arial"/>
          <w:b/>
          <w:bCs/>
          <w:color w:val="000000"/>
          <w:sz w:val="24"/>
          <w:lang w:eastAsia="es-CO"/>
        </w:rPr>
      </w:pPr>
    </w:p>
    <w:tbl>
      <w:tblPr>
        <w:tblW w:w="8921" w:type="dxa"/>
        <w:tblCellMar>
          <w:left w:w="70" w:type="dxa"/>
          <w:right w:w="70" w:type="dxa"/>
        </w:tblCellMar>
        <w:tblLook w:val="04A0" w:firstRow="1" w:lastRow="0" w:firstColumn="1" w:lastColumn="0" w:noHBand="0" w:noVBand="1"/>
      </w:tblPr>
      <w:tblGrid>
        <w:gridCol w:w="4101"/>
        <w:gridCol w:w="4820"/>
      </w:tblGrid>
      <w:tr w:rsidR="006E0A9B" w:rsidRPr="006E0A9B" w14:paraId="58D114EC" w14:textId="77777777" w:rsidTr="00A61DD9">
        <w:trPr>
          <w:trHeight w:val="576"/>
        </w:trPr>
        <w:tc>
          <w:tcPr>
            <w:tcW w:w="4101" w:type="dxa"/>
            <w:tcBorders>
              <w:top w:val="single" w:sz="8" w:space="0" w:color="auto"/>
              <w:left w:val="single" w:sz="8" w:space="0" w:color="auto"/>
              <w:bottom w:val="single" w:sz="4" w:space="0" w:color="auto"/>
              <w:right w:val="single" w:sz="4" w:space="0" w:color="auto"/>
            </w:tcBorders>
            <w:shd w:val="clear" w:color="auto" w:fill="DEEAF6" w:themeFill="accent1" w:themeFillTint="33"/>
            <w:vAlign w:val="center"/>
            <w:hideMark/>
          </w:tcPr>
          <w:p w14:paraId="62B80528" w14:textId="77777777" w:rsidR="006E0A9B" w:rsidRPr="006E0A9B" w:rsidRDefault="006E0A9B" w:rsidP="006E0A9B">
            <w:pPr>
              <w:spacing w:after="0" w:line="240" w:lineRule="auto"/>
              <w:jc w:val="center"/>
              <w:rPr>
                <w:rFonts w:ascii="Calibri" w:eastAsia="Times New Roman" w:hAnsi="Calibri" w:cs="Times New Roman"/>
                <w:b/>
                <w:bCs/>
                <w:color w:val="000000"/>
                <w:lang w:eastAsia="es-CO"/>
              </w:rPr>
            </w:pPr>
            <w:r w:rsidRPr="006E0A9B">
              <w:rPr>
                <w:rFonts w:ascii="Calibri" w:eastAsia="Times New Roman" w:hAnsi="Calibri" w:cs="Times New Roman"/>
                <w:b/>
                <w:bCs/>
                <w:color w:val="000000"/>
                <w:lang w:eastAsia="es-CO"/>
              </w:rPr>
              <w:t xml:space="preserve">DEPARTAMENTO </w:t>
            </w:r>
          </w:p>
        </w:tc>
        <w:tc>
          <w:tcPr>
            <w:tcW w:w="4820" w:type="dxa"/>
            <w:tcBorders>
              <w:top w:val="single" w:sz="8" w:space="0" w:color="auto"/>
              <w:left w:val="nil"/>
              <w:bottom w:val="single" w:sz="4" w:space="0" w:color="auto"/>
              <w:right w:val="single" w:sz="8" w:space="0" w:color="auto"/>
            </w:tcBorders>
            <w:shd w:val="clear" w:color="auto" w:fill="DEEAF6" w:themeFill="accent1" w:themeFillTint="33"/>
            <w:vAlign w:val="center"/>
            <w:hideMark/>
          </w:tcPr>
          <w:p w14:paraId="48AABAE7" w14:textId="77777777" w:rsidR="006E0A9B" w:rsidRPr="006E0A9B" w:rsidRDefault="006E0A9B" w:rsidP="006E0A9B">
            <w:pPr>
              <w:spacing w:after="0" w:line="240" w:lineRule="auto"/>
              <w:jc w:val="center"/>
              <w:rPr>
                <w:rFonts w:ascii="Calibri" w:eastAsia="Times New Roman" w:hAnsi="Calibri" w:cs="Times New Roman"/>
                <w:b/>
                <w:bCs/>
                <w:color w:val="000000"/>
                <w:lang w:eastAsia="es-CO"/>
              </w:rPr>
            </w:pPr>
            <w:proofErr w:type="gramStart"/>
            <w:r w:rsidRPr="006E0A9B">
              <w:rPr>
                <w:rFonts w:ascii="Calibri" w:eastAsia="Times New Roman" w:hAnsi="Calibri" w:cs="Times New Roman"/>
                <w:b/>
                <w:bCs/>
                <w:color w:val="000000"/>
                <w:lang w:eastAsia="es-CO"/>
              </w:rPr>
              <w:t>Total</w:t>
            </w:r>
            <w:proofErr w:type="gramEnd"/>
            <w:r w:rsidRPr="006E0A9B">
              <w:rPr>
                <w:rFonts w:ascii="Calibri" w:eastAsia="Times New Roman" w:hAnsi="Calibri" w:cs="Times New Roman"/>
                <w:b/>
                <w:bCs/>
                <w:color w:val="000000"/>
                <w:lang w:eastAsia="es-CO"/>
              </w:rPr>
              <w:t xml:space="preserve"> personas con alguna dificultad en la actividad “Ver de cerca, de lejos o alrededor</w:t>
            </w:r>
          </w:p>
        </w:tc>
      </w:tr>
      <w:tr w:rsidR="006E0A9B" w:rsidRPr="006E0A9B" w14:paraId="7032AA99"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681C75E0"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ANTIOQUIA</w:t>
            </w:r>
          </w:p>
        </w:tc>
        <w:tc>
          <w:tcPr>
            <w:tcW w:w="4820" w:type="dxa"/>
            <w:tcBorders>
              <w:top w:val="nil"/>
              <w:left w:val="nil"/>
              <w:bottom w:val="single" w:sz="4" w:space="0" w:color="auto"/>
              <w:right w:val="single" w:sz="8" w:space="0" w:color="auto"/>
            </w:tcBorders>
            <w:shd w:val="clear" w:color="auto" w:fill="auto"/>
            <w:noWrap/>
            <w:vAlign w:val="bottom"/>
            <w:hideMark/>
          </w:tcPr>
          <w:p w14:paraId="26E311E8"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261.012</w:t>
            </w:r>
          </w:p>
        </w:tc>
      </w:tr>
      <w:tr w:rsidR="006E0A9B" w:rsidRPr="006E0A9B" w14:paraId="7D087334"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62C7AE0F"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ATLÁNTICO</w:t>
            </w:r>
          </w:p>
        </w:tc>
        <w:tc>
          <w:tcPr>
            <w:tcW w:w="4820" w:type="dxa"/>
            <w:tcBorders>
              <w:top w:val="nil"/>
              <w:left w:val="nil"/>
              <w:bottom w:val="single" w:sz="4" w:space="0" w:color="auto"/>
              <w:right w:val="single" w:sz="8" w:space="0" w:color="auto"/>
            </w:tcBorders>
            <w:shd w:val="clear" w:color="auto" w:fill="auto"/>
            <w:noWrap/>
            <w:vAlign w:val="bottom"/>
            <w:hideMark/>
          </w:tcPr>
          <w:p w14:paraId="216D66AB"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60.334</w:t>
            </w:r>
          </w:p>
        </w:tc>
      </w:tr>
      <w:tr w:rsidR="006E0A9B" w:rsidRPr="006E0A9B" w14:paraId="77C22B1B"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48387DDD"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BOGOTÁ D.C.</w:t>
            </w:r>
          </w:p>
        </w:tc>
        <w:tc>
          <w:tcPr>
            <w:tcW w:w="4820" w:type="dxa"/>
            <w:tcBorders>
              <w:top w:val="nil"/>
              <w:left w:val="nil"/>
              <w:bottom w:val="single" w:sz="4" w:space="0" w:color="auto"/>
              <w:right w:val="single" w:sz="8" w:space="0" w:color="auto"/>
            </w:tcBorders>
            <w:shd w:val="clear" w:color="auto" w:fill="auto"/>
            <w:noWrap/>
            <w:vAlign w:val="bottom"/>
            <w:hideMark/>
          </w:tcPr>
          <w:p w14:paraId="3A415762"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294.219</w:t>
            </w:r>
          </w:p>
        </w:tc>
      </w:tr>
      <w:tr w:rsidR="006E0A9B" w:rsidRPr="006E0A9B" w14:paraId="541DFBCC"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6EFCA936"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BOLÍVAR</w:t>
            </w:r>
          </w:p>
        </w:tc>
        <w:tc>
          <w:tcPr>
            <w:tcW w:w="4820" w:type="dxa"/>
            <w:tcBorders>
              <w:top w:val="nil"/>
              <w:left w:val="nil"/>
              <w:bottom w:val="single" w:sz="4" w:space="0" w:color="auto"/>
              <w:right w:val="single" w:sz="8" w:space="0" w:color="auto"/>
            </w:tcBorders>
            <w:shd w:val="clear" w:color="auto" w:fill="auto"/>
            <w:noWrap/>
            <w:vAlign w:val="bottom"/>
            <w:hideMark/>
          </w:tcPr>
          <w:p w14:paraId="6DF466F0"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52.263</w:t>
            </w:r>
          </w:p>
        </w:tc>
      </w:tr>
      <w:tr w:rsidR="006E0A9B" w:rsidRPr="006E0A9B" w14:paraId="5883C67D"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1D51AFA2"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BOYACÁ</w:t>
            </w:r>
          </w:p>
        </w:tc>
        <w:tc>
          <w:tcPr>
            <w:tcW w:w="4820" w:type="dxa"/>
            <w:tcBorders>
              <w:top w:val="nil"/>
              <w:left w:val="nil"/>
              <w:bottom w:val="single" w:sz="4" w:space="0" w:color="auto"/>
              <w:right w:val="single" w:sz="8" w:space="0" w:color="auto"/>
            </w:tcBorders>
            <w:shd w:val="clear" w:color="auto" w:fill="auto"/>
            <w:noWrap/>
            <w:vAlign w:val="bottom"/>
            <w:hideMark/>
          </w:tcPr>
          <w:p w14:paraId="61CB8A41"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67.820</w:t>
            </w:r>
          </w:p>
        </w:tc>
      </w:tr>
      <w:tr w:rsidR="006E0A9B" w:rsidRPr="006E0A9B" w14:paraId="021CFE27"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5262924F"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CALDAS</w:t>
            </w:r>
          </w:p>
        </w:tc>
        <w:tc>
          <w:tcPr>
            <w:tcW w:w="4820" w:type="dxa"/>
            <w:tcBorders>
              <w:top w:val="nil"/>
              <w:left w:val="nil"/>
              <w:bottom w:val="single" w:sz="4" w:space="0" w:color="auto"/>
              <w:right w:val="single" w:sz="8" w:space="0" w:color="auto"/>
            </w:tcBorders>
            <w:shd w:val="clear" w:color="auto" w:fill="auto"/>
            <w:noWrap/>
            <w:vAlign w:val="bottom"/>
            <w:hideMark/>
          </w:tcPr>
          <w:p w14:paraId="2A93C5EE"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48.785</w:t>
            </w:r>
          </w:p>
        </w:tc>
      </w:tr>
      <w:tr w:rsidR="006E0A9B" w:rsidRPr="006E0A9B" w14:paraId="48BD1674"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2D4EC49C"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CAQUETÁ</w:t>
            </w:r>
          </w:p>
        </w:tc>
        <w:tc>
          <w:tcPr>
            <w:tcW w:w="4820" w:type="dxa"/>
            <w:tcBorders>
              <w:top w:val="nil"/>
              <w:left w:val="nil"/>
              <w:bottom w:val="single" w:sz="4" w:space="0" w:color="auto"/>
              <w:right w:val="single" w:sz="8" w:space="0" w:color="auto"/>
            </w:tcBorders>
            <w:shd w:val="clear" w:color="auto" w:fill="auto"/>
            <w:noWrap/>
            <w:vAlign w:val="bottom"/>
            <w:hideMark/>
          </w:tcPr>
          <w:p w14:paraId="41D94F1E"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16.171</w:t>
            </w:r>
          </w:p>
        </w:tc>
      </w:tr>
      <w:tr w:rsidR="006E0A9B" w:rsidRPr="006E0A9B" w14:paraId="5371EB49"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191330D7"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CAUCA</w:t>
            </w:r>
          </w:p>
        </w:tc>
        <w:tc>
          <w:tcPr>
            <w:tcW w:w="4820" w:type="dxa"/>
            <w:tcBorders>
              <w:top w:val="nil"/>
              <w:left w:val="nil"/>
              <w:bottom w:val="single" w:sz="4" w:space="0" w:color="auto"/>
              <w:right w:val="single" w:sz="8" w:space="0" w:color="auto"/>
            </w:tcBorders>
            <w:shd w:val="clear" w:color="auto" w:fill="auto"/>
            <w:noWrap/>
            <w:vAlign w:val="bottom"/>
            <w:hideMark/>
          </w:tcPr>
          <w:p w14:paraId="104573A3"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82.407</w:t>
            </w:r>
          </w:p>
        </w:tc>
      </w:tr>
      <w:tr w:rsidR="006E0A9B" w:rsidRPr="006E0A9B" w14:paraId="559B13CA"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545C3CC4"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CESAR</w:t>
            </w:r>
          </w:p>
        </w:tc>
        <w:tc>
          <w:tcPr>
            <w:tcW w:w="4820" w:type="dxa"/>
            <w:tcBorders>
              <w:top w:val="nil"/>
              <w:left w:val="nil"/>
              <w:bottom w:val="single" w:sz="4" w:space="0" w:color="auto"/>
              <w:right w:val="single" w:sz="8" w:space="0" w:color="auto"/>
            </w:tcBorders>
            <w:shd w:val="clear" w:color="auto" w:fill="auto"/>
            <w:noWrap/>
            <w:vAlign w:val="bottom"/>
            <w:hideMark/>
          </w:tcPr>
          <w:p w14:paraId="7193FE98"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49.073</w:t>
            </w:r>
          </w:p>
        </w:tc>
      </w:tr>
      <w:tr w:rsidR="006E0A9B" w:rsidRPr="006E0A9B" w14:paraId="5D0B7FF1"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39530EEA"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CÓRDOBA</w:t>
            </w:r>
          </w:p>
        </w:tc>
        <w:tc>
          <w:tcPr>
            <w:tcW w:w="4820" w:type="dxa"/>
            <w:tcBorders>
              <w:top w:val="nil"/>
              <w:left w:val="nil"/>
              <w:bottom w:val="single" w:sz="4" w:space="0" w:color="auto"/>
              <w:right w:val="single" w:sz="8" w:space="0" w:color="auto"/>
            </w:tcBorders>
            <w:shd w:val="clear" w:color="auto" w:fill="auto"/>
            <w:noWrap/>
            <w:vAlign w:val="bottom"/>
            <w:hideMark/>
          </w:tcPr>
          <w:p w14:paraId="426FFB61"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39.755</w:t>
            </w:r>
          </w:p>
        </w:tc>
      </w:tr>
      <w:tr w:rsidR="006E0A9B" w:rsidRPr="006E0A9B" w14:paraId="69DEE4EB"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1D383A3D"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CUNDINAMARCA</w:t>
            </w:r>
          </w:p>
        </w:tc>
        <w:tc>
          <w:tcPr>
            <w:tcW w:w="4820" w:type="dxa"/>
            <w:tcBorders>
              <w:top w:val="nil"/>
              <w:left w:val="nil"/>
              <w:bottom w:val="single" w:sz="4" w:space="0" w:color="auto"/>
              <w:right w:val="single" w:sz="8" w:space="0" w:color="auto"/>
            </w:tcBorders>
            <w:shd w:val="clear" w:color="auto" w:fill="auto"/>
            <w:noWrap/>
            <w:vAlign w:val="bottom"/>
            <w:hideMark/>
          </w:tcPr>
          <w:p w14:paraId="111EE90A"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128.480</w:t>
            </w:r>
          </w:p>
        </w:tc>
      </w:tr>
      <w:tr w:rsidR="006E0A9B" w:rsidRPr="006E0A9B" w14:paraId="236AE6D2"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270105BB"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CHOCÓ</w:t>
            </w:r>
          </w:p>
        </w:tc>
        <w:tc>
          <w:tcPr>
            <w:tcW w:w="4820" w:type="dxa"/>
            <w:tcBorders>
              <w:top w:val="nil"/>
              <w:left w:val="nil"/>
              <w:bottom w:val="single" w:sz="4" w:space="0" w:color="auto"/>
              <w:right w:val="single" w:sz="8" w:space="0" w:color="auto"/>
            </w:tcBorders>
            <w:shd w:val="clear" w:color="auto" w:fill="auto"/>
            <w:noWrap/>
            <w:vAlign w:val="bottom"/>
            <w:hideMark/>
          </w:tcPr>
          <w:p w14:paraId="6D45A229"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12.940</w:t>
            </w:r>
          </w:p>
        </w:tc>
      </w:tr>
      <w:tr w:rsidR="006E0A9B" w:rsidRPr="006E0A9B" w14:paraId="4DDBA748"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5725DDBB"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HUILA</w:t>
            </w:r>
          </w:p>
        </w:tc>
        <w:tc>
          <w:tcPr>
            <w:tcW w:w="4820" w:type="dxa"/>
            <w:tcBorders>
              <w:top w:val="nil"/>
              <w:left w:val="nil"/>
              <w:bottom w:val="single" w:sz="4" w:space="0" w:color="auto"/>
              <w:right w:val="single" w:sz="8" w:space="0" w:color="auto"/>
            </w:tcBorders>
            <w:shd w:val="clear" w:color="auto" w:fill="auto"/>
            <w:noWrap/>
            <w:vAlign w:val="bottom"/>
            <w:hideMark/>
          </w:tcPr>
          <w:p w14:paraId="62B827CC"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61.973</w:t>
            </w:r>
          </w:p>
        </w:tc>
      </w:tr>
      <w:tr w:rsidR="006E0A9B" w:rsidRPr="006E0A9B" w14:paraId="06AA52A1"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7EAD5DC1"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LA GUAJIRA</w:t>
            </w:r>
          </w:p>
        </w:tc>
        <w:tc>
          <w:tcPr>
            <w:tcW w:w="4820" w:type="dxa"/>
            <w:tcBorders>
              <w:top w:val="nil"/>
              <w:left w:val="nil"/>
              <w:bottom w:val="single" w:sz="4" w:space="0" w:color="auto"/>
              <w:right w:val="single" w:sz="8" w:space="0" w:color="auto"/>
            </w:tcBorders>
            <w:shd w:val="clear" w:color="auto" w:fill="auto"/>
            <w:noWrap/>
            <w:vAlign w:val="bottom"/>
            <w:hideMark/>
          </w:tcPr>
          <w:p w14:paraId="5BF2A4D4"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14.910</w:t>
            </w:r>
          </w:p>
        </w:tc>
      </w:tr>
      <w:tr w:rsidR="006E0A9B" w:rsidRPr="006E0A9B" w14:paraId="142127DA"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4F309665"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MAGDALENA</w:t>
            </w:r>
          </w:p>
        </w:tc>
        <w:tc>
          <w:tcPr>
            <w:tcW w:w="4820" w:type="dxa"/>
            <w:tcBorders>
              <w:top w:val="nil"/>
              <w:left w:val="nil"/>
              <w:bottom w:val="single" w:sz="4" w:space="0" w:color="auto"/>
              <w:right w:val="single" w:sz="8" w:space="0" w:color="auto"/>
            </w:tcBorders>
            <w:shd w:val="clear" w:color="auto" w:fill="auto"/>
            <w:noWrap/>
            <w:vAlign w:val="bottom"/>
            <w:hideMark/>
          </w:tcPr>
          <w:p w14:paraId="16068B78"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31.934</w:t>
            </w:r>
          </w:p>
        </w:tc>
      </w:tr>
      <w:tr w:rsidR="006E0A9B" w:rsidRPr="006E0A9B" w14:paraId="65E9311F"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5702A4F2"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META</w:t>
            </w:r>
          </w:p>
        </w:tc>
        <w:tc>
          <w:tcPr>
            <w:tcW w:w="4820" w:type="dxa"/>
            <w:tcBorders>
              <w:top w:val="nil"/>
              <w:left w:val="nil"/>
              <w:bottom w:val="single" w:sz="4" w:space="0" w:color="auto"/>
              <w:right w:val="single" w:sz="8" w:space="0" w:color="auto"/>
            </w:tcBorders>
            <w:shd w:val="clear" w:color="auto" w:fill="auto"/>
            <w:noWrap/>
            <w:vAlign w:val="bottom"/>
            <w:hideMark/>
          </w:tcPr>
          <w:p w14:paraId="1B7EAE16"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29.136</w:t>
            </w:r>
          </w:p>
        </w:tc>
      </w:tr>
      <w:tr w:rsidR="006E0A9B" w:rsidRPr="006E0A9B" w14:paraId="781EDB2E"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3E0E55C4"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NARIÑO</w:t>
            </w:r>
          </w:p>
        </w:tc>
        <w:tc>
          <w:tcPr>
            <w:tcW w:w="4820" w:type="dxa"/>
            <w:tcBorders>
              <w:top w:val="nil"/>
              <w:left w:val="nil"/>
              <w:bottom w:val="single" w:sz="4" w:space="0" w:color="auto"/>
              <w:right w:val="single" w:sz="8" w:space="0" w:color="auto"/>
            </w:tcBorders>
            <w:shd w:val="clear" w:color="auto" w:fill="auto"/>
            <w:noWrap/>
            <w:vAlign w:val="bottom"/>
            <w:hideMark/>
          </w:tcPr>
          <w:p w14:paraId="46FD226F"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94.533</w:t>
            </w:r>
          </w:p>
        </w:tc>
      </w:tr>
      <w:tr w:rsidR="006E0A9B" w:rsidRPr="006E0A9B" w14:paraId="1FB217E1"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52CB7244"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NORTE DE SANTANDER</w:t>
            </w:r>
          </w:p>
        </w:tc>
        <w:tc>
          <w:tcPr>
            <w:tcW w:w="4820" w:type="dxa"/>
            <w:tcBorders>
              <w:top w:val="nil"/>
              <w:left w:val="nil"/>
              <w:bottom w:val="single" w:sz="4" w:space="0" w:color="auto"/>
              <w:right w:val="single" w:sz="8" w:space="0" w:color="auto"/>
            </w:tcBorders>
            <w:shd w:val="clear" w:color="auto" w:fill="auto"/>
            <w:noWrap/>
            <w:vAlign w:val="bottom"/>
            <w:hideMark/>
          </w:tcPr>
          <w:p w14:paraId="61EB6C99"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81.824</w:t>
            </w:r>
          </w:p>
        </w:tc>
      </w:tr>
      <w:tr w:rsidR="006E0A9B" w:rsidRPr="006E0A9B" w14:paraId="6DB93410"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0E4AD49B"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QUÍNDIO</w:t>
            </w:r>
          </w:p>
        </w:tc>
        <w:tc>
          <w:tcPr>
            <w:tcW w:w="4820" w:type="dxa"/>
            <w:tcBorders>
              <w:top w:val="nil"/>
              <w:left w:val="nil"/>
              <w:bottom w:val="single" w:sz="4" w:space="0" w:color="auto"/>
              <w:right w:val="single" w:sz="8" w:space="0" w:color="auto"/>
            </w:tcBorders>
            <w:shd w:val="clear" w:color="auto" w:fill="auto"/>
            <w:noWrap/>
            <w:vAlign w:val="bottom"/>
            <w:hideMark/>
          </w:tcPr>
          <w:p w14:paraId="67CAE4D2"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26.494</w:t>
            </w:r>
          </w:p>
        </w:tc>
      </w:tr>
      <w:tr w:rsidR="006E0A9B" w:rsidRPr="006E0A9B" w14:paraId="7F3A0808"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750F399A"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RISARALDA</w:t>
            </w:r>
          </w:p>
        </w:tc>
        <w:tc>
          <w:tcPr>
            <w:tcW w:w="4820" w:type="dxa"/>
            <w:tcBorders>
              <w:top w:val="nil"/>
              <w:left w:val="nil"/>
              <w:bottom w:val="single" w:sz="4" w:space="0" w:color="auto"/>
              <w:right w:val="single" w:sz="8" w:space="0" w:color="auto"/>
            </w:tcBorders>
            <w:shd w:val="clear" w:color="auto" w:fill="auto"/>
            <w:noWrap/>
            <w:vAlign w:val="bottom"/>
            <w:hideMark/>
          </w:tcPr>
          <w:p w14:paraId="6421C972"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39.134</w:t>
            </w:r>
          </w:p>
        </w:tc>
      </w:tr>
      <w:tr w:rsidR="006E0A9B" w:rsidRPr="006E0A9B" w14:paraId="5D6D3E37"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70531124"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SANTANDER</w:t>
            </w:r>
          </w:p>
        </w:tc>
        <w:tc>
          <w:tcPr>
            <w:tcW w:w="4820" w:type="dxa"/>
            <w:tcBorders>
              <w:top w:val="nil"/>
              <w:left w:val="nil"/>
              <w:bottom w:val="single" w:sz="4" w:space="0" w:color="auto"/>
              <w:right w:val="single" w:sz="8" w:space="0" w:color="auto"/>
            </w:tcBorders>
            <w:shd w:val="clear" w:color="auto" w:fill="auto"/>
            <w:noWrap/>
            <w:vAlign w:val="bottom"/>
            <w:hideMark/>
          </w:tcPr>
          <w:p w14:paraId="3DC58432"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109.530</w:t>
            </w:r>
          </w:p>
        </w:tc>
      </w:tr>
      <w:tr w:rsidR="006E0A9B" w:rsidRPr="006E0A9B" w14:paraId="5EA9DA4F"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42F8ABD5"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SUCRE</w:t>
            </w:r>
          </w:p>
        </w:tc>
        <w:tc>
          <w:tcPr>
            <w:tcW w:w="4820" w:type="dxa"/>
            <w:tcBorders>
              <w:top w:val="nil"/>
              <w:left w:val="nil"/>
              <w:bottom w:val="single" w:sz="4" w:space="0" w:color="auto"/>
              <w:right w:val="single" w:sz="8" w:space="0" w:color="auto"/>
            </w:tcBorders>
            <w:shd w:val="clear" w:color="auto" w:fill="auto"/>
            <w:noWrap/>
            <w:vAlign w:val="bottom"/>
            <w:hideMark/>
          </w:tcPr>
          <w:p w14:paraId="58E4DAC7"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29.122</w:t>
            </w:r>
          </w:p>
        </w:tc>
      </w:tr>
      <w:tr w:rsidR="006E0A9B" w:rsidRPr="006E0A9B" w14:paraId="6ADB27EC"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3528F69F"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TOLIMA</w:t>
            </w:r>
          </w:p>
        </w:tc>
        <w:tc>
          <w:tcPr>
            <w:tcW w:w="4820" w:type="dxa"/>
            <w:tcBorders>
              <w:top w:val="nil"/>
              <w:left w:val="nil"/>
              <w:bottom w:val="single" w:sz="4" w:space="0" w:color="auto"/>
              <w:right w:val="single" w:sz="8" w:space="0" w:color="auto"/>
            </w:tcBorders>
            <w:shd w:val="clear" w:color="auto" w:fill="auto"/>
            <w:noWrap/>
            <w:vAlign w:val="bottom"/>
            <w:hideMark/>
          </w:tcPr>
          <w:p w14:paraId="7F89F724"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46.360</w:t>
            </w:r>
          </w:p>
        </w:tc>
      </w:tr>
      <w:tr w:rsidR="006E0A9B" w:rsidRPr="006E0A9B" w14:paraId="57B65B86"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74976EB5"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VALLE DEL CAUCA</w:t>
            </w:r>
          </w:p>
        </w:tc>
        <w:tc>
          <w:tcPr>
            <w:tcW w:w="4820" w:type="dxa"/>
            <w:tcBorders>
              <w:top w:val="nil"/>
              <w:left w:val="nil"/>
              <w:bottom w:val="single" w:sz="4" w:space="0" w:color="auto"/>
              <w:right w:val="single" w:sz="8" w:space="0" w:color="auto"/>
            </w:tcBorders>
            <w:shd w:val="clear" w:color="auto" w:fill="auto"/>
            <w:noWrap/>
            <w:vAlign w:val="bottom"/>
            <w:hideMark/>
          </w:tcPr>
          <w:p w14:paraId="707F1E32"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218.271</w:t>
            </w:r>
          </w:p>
        </w:tc>
      </w:tr>
      <w:tr w:rsidR="006E0A9B" w:rsidRPr="006E0A9B" w14:paraId="15BA1367"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09E20B29"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ARAUCA</w:t>
            </w:r>
          </w:p>
        </w:tc>
        <w:tc>
          <w:tcPr>
            <w:tcW w:w="4820" w:type="dxa"/>
            <w:tcBorders>
              <w:top w:val="nil"/>
              <w:left w:val="nil"/>
              <w:bottom w:val="single" w:sz="4" w:space="0" w:color="auto"/>
              <w:right w:val="single" w:sz="8" w:space="0" w:color="auto"/>
            </w:tcBorders>
            <w:shd w:val="clear" w:color="auto" w:fill="auto"/>
            <w:noWrap/>
            <w:vAlign w:val="bottom"/>
            <w:hideMark/>
          </w:tcPr>
          <w:p w14:paraId="3FD2D174"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11.395</w:t>
            </w:r>
          </w:p>
        </w:tc>
      </w:tr>
      <w:tr w:rsidR="006E0A9B" w:rsidRPr="006E0A9B" w14:paraId="07DAE61C"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1E871C1B"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CASANARE</w:t>
            </w:r>
          </w:p>
        </w:tc>
        <w:tc>
          <w:tcPr>
            <w:tcW w:w="4820" w:type="dxa"/>
            <w:tcBorders>
              <w:top w:val="nil"/>
              <w:left w:val="nil"/>
              <w:bottom w:val="single" w:sz="4" w:space="0" w:color="auto"/>
              <w:right w:val="single" w:sz="8" w:space="0" w:color="auto"/>
            </w:tcBorders>
            <w:shd w:val="clear" w:color="auto" w:fill="auto"/>
            <w:noWrap/>
            <w:vAlign w:val="bottom"/>
            <w:hideMark/>
          </w:tcPr>
          <w:p w14:paraId="404DE870"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13.133</w:t>
            </w:r>
          </w:p>
        </w:tc>
      </w:tr>
      <w:tr w:rsidR="006E0A9B" w:rsidRPr="006E0A9B" w14:paraId="635BCC6C"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73BA7658"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PUTUMAYO</w:t>
            </w:r>
          </w:p>
        </w:tc>
        <w:tc>
          <w:tcPr>
            <w:tcW w:w="4820" w:type="dxa"/>
            <w:tcBorders>
              <w:top w:val="nil"/>
              <w:left w:val="nil"/>
              <w:bottom w:val="single" w:sz="4" w:space="0" w:color="auto"/>
              <w:right w:val="single" w:sz="8" w:space="0" w:color="auto"/>
            </w:tcBorders>
            <w:shd w:val="clear" w:color="auto" w:fill="auto"/>
            <w:noWrap/>
            <w:vAlign w:val="bottom"/>
            <w:hideMark/>
          </w:tcPr>
          <w:p w14:paraId="535AF452"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18.737</w:t>
            </w:r>
          </w:p>
        </w:tc>
      </w:tr>
      <w:tr w:rsidR="006E0A9B" w:rsidRPr="006E0A9B" w14:paraId="63B4F6B8"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53BE34E2"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SAN ANDRÉS PROVIDENCIA</w:t>
            </w:r>
          </w:p>
        </w:tc>
        <w:tc>
          <w:tcPr>
            <w:tcW w:w="4820" w:type="dxa"/>
            <w:tcBorders>
              <w:top w:val="nil"/>
              <w:left w:val="nil"/>
              <w:bottom w:val="single" w:sz="4" w:space="0" w:color="auto"/>
              <w:right w:val="single" w:sz="8" w:space="0" w:color="auto"/>
            </w:tcBorders>
            <w:shd w:val="clear" w:color="auto" w:fill="auto"/>
            <w:noWrap/>
            <w:vAlign w:val="bottom"/>
            <w:hideMark/>
          </w:tcPr>
          <w:p w14:paraId="42FFA049"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313</w:t>
            </w:r>
          </w:p>
        </w:tc>
      </w:tr>
      <w:tr w:rsidR="006E0A9B" w:rsidRPr="006E0A9B" w14:paraId="39D160DB"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3069E7C2"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AMAZONAS</w:t>
            </w:r>
          </w:p>
        </w:tc>
        <w:tc>
          <w:tcPr>
            <w:tcW w:w="4820" w:type="dxa"/>
            <w:tcBorders>
              <w:top w:val="nil"/>
              <w:left w:val="nil"/>
              <w:bottom w:val="single" w:sz="4" w:space="0" w:color="auto"/>
              <w:right w:val="single" w:sz="8" w:space="0" w:color="auto"/>
            </w:tcBorders>
            <w:shd w:val="clear" w:color="auto" w:fill="auto"/>
            <w:noWrap/>
            <w:vAlign w:val="bottom"/>
            <w:hideMark/>
          </w:tcPr>
          <w:p w14:paraId="69ECBB11"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1.415</w:t>
            </w:r>
          </w:p>
        </w:tc>
      </w:tr>
      <w:tr w:rsidR="006E0A9B" w:rsidRPr="006E0A9B" w14:paraId="4D1484B7"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307D77B1"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GUAINÍA</w:t>
            </w:r>
          </w:p>
        </w:tc>
        <w:tc>
          <w:tcPr>
            <w:tcW w:w="4820" w:type="dxa"/>
            <w:tcBorders>
              <w:top w:val="nil"/>
              <w:left w:val="nil"/>
              <w:bottom w:val="single" w:sz="4" w:space="0" w:color="auto"/>
              <w:right w:val="single" w:sz="8" w:space="0" w:color="auto"/>
            </w:tcBorders>
            <w:shd w:val="clear" w:color="auto" w:fill="auto"/>
            <w:noWrap/>
            <w:vAlign w:val="bottom"/>
            <w:hideMark/>
          </w:tcPr>
          <w:p w14:paraId="58659BBD"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1.066</w:t>
            </w:r>
          </w:p>
        </w:tc>
      </w:tr>
      <w:tr w:rsidR="006E0A9B" w:rsidRPr="006E0A9B" w14:paraId="383A2E0B"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27343F44"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GUAVIARE</w:t>
            </w:r>
          </w:p>
        </w:tc>
        <w:tc>
          <w:tcPr>
            <w:tcW w:w="4820" w:type="dxa"/>
            <w:tcBorders>
              <w:top w:val="nil"/>
              <w:left w:val="nil"/>
              <w:bottom w:val="single" w:sz="4" w:space="0" w:color="auto"/>
              <w:right w:val="single" w:sz="8" w:space="0" w:color="auto"/>
            </w:tcBorders>
            <w:shd w:val="clear" w:color="auto" w:fill="auto"/>
            <w:noWrap/>
            <w:vAlign w:val="bottom"/>
            <w:hideMark/>
          </w:tcPr>
          <w:p w14:paraId="1A6BE4EE"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3.342</w:t>
            </w:r>
          </w:p>
        </w:tc>
      </w:tr>
      <w:tr w:rsidR="006E0A9B" w:rsidRPr="006E0A9B" w14:paraId="23A36ABF"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2B051C96"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VAUPÉS</w:t>
            </w:r>
          </w:p>
        </w:tc>
        <w:tc>
          <w:tcPr>
            <w:tcW w:w="4820" w:type="dxa"/>
            <w:tcBorders>
              <w:top w:val="nil"/>
              <w:left w:val="nil"/>
              <w:bottom w:val="single" w:sz="4" w:space="0" w:color="auto"/>
              <w:right w:val="single" w:sz="8" w:space="0" w:color="auto"/>
            </w:tcBorders>
            <w:shd w:val="clear" w:color="auto" w:fill="auto"/>
            <w:noWrap/>
            <w:vAlign w:val="bottom"/>
            <w:hideMark/>
          </w:tcPr>
          <w:p w14:paraId="7E266FFE"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1.055</w:t>
            </w:r>
          </w:p>
        </w:tc>
      </w:tr>
      <w:tr w:rsidR="006E0A9B" w:rsidRPr="006E0A9B" w14:paraId="238DE0A7" w14:textId="77777777" w:rsidTr="006E0A9B">
        <w:trPr>
          <w:trHeight w:val="315"/>
        </w:trPr>
        <w:tc>
          <w:tcPr>
            <w:tcW w:w="4101" w:type="dxa"/>
            <w:tcBorders>
              <w:top w:val="nil"/>
              <w:left w:val="single" w:sz="8" w:space="0" w:color="auto"/>
              <w:bottom w:val="nil"/>
              <w:right w:val="single" w:sz="4" w:space="0" w:color="auto"/>
            </w:tcBorders>
            <w:shd w:val="clear" w:color="auto" w:fill="auto"/>
            <w:noWrap/>
            <w:vAlign w:val="bottom"/>
            <w:hideMark/>
          </w:tcPr>
          <w:p w14:paraId="4F42E472"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VICHADA</w:t>
            </w:r>
          </w:p>
        </w:tc>
        <w:tc>
          <w:tcPr>
            <w:tcW w:w="4820" w:type="dxa"/>
            <w:tcBorders>
              <w:top w:val="nil"/>
              <w:left w:val="nil"/>
              <w:bottom w:val="nil"/>
              <w:right w:val="single" w:sz="8" w:space="0" w:color="auto"/>
            </w:tcBorders>
            <w:shd w:val="clear" w:color="auto" w:fill="auto"/>
            <w:noWrap/>
            <w:vAlign w:val="bottom"/>
            <w:hideMark/>
          </w:tcPr>
          <w:p w14:paraId="5442D90E"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1.396</w:t>
            </w:r>
          </w:p>
        </w:tc>
      </w:tr>
      <w:tr w:rsidR="006E0A9B" w:rsidRPr="006E0A9B" w14:paraId="70D9AE24" w14:textId="77777777" w:rsidTr="009633EE">
        <w:trPr>
          <w:trHeight w:val="390"/>
        </w:trPr>
        <w:tc>
          <w:tcPr>
            <w:tcW w:w="41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4F03618" w14:textId="77777777" w:rsidR="006E0A9B" w:rsidRPr="006E0A9B" w:rsidRDefault="006E0A9B" w:rsidP="006E0A9B">
            <w:pPr>
              <w:spacing w:after="0" w:line="240" w:lineRule="auto"/>
              <w:rPr>
                <w:rFonts w:ascii="Calibri" w:eastAsia="Times New Roman" w:hAnsi="Calibri" w:cs="Times New Roman"/>
                <w:b/>
                <w:bCs/>
                <w:color w:val="000000"/>
                <w:sz w:val="28"/>
                <w:szCs w:val="28"/>
                <w:lang w:eastAsia="es-CO"/>
              </w:rPr>
            </w:pPr>
            <w:r w:rsidRPr="006E0A9B">
              <w:rPr>
                <w:rFonts w:ascii="Calibri" w:eastAsia="Times New Roman" w:hAnsi="Calibri" w:cs="Times New Roman"/>
                <w:b/>
                <w:bCs/>
                <w:color w:val="000000"/>
                <w:sz w:val="28"/>
                <w:szCs w:val="28"/>
                <w:lang w:eastAsia="es-CO"/>
              </w:rPr>
              <w:t>TOTAL</w:t>
            </w:r>
          </w:p>
        </w:tc>
        <w:tc>
          <w:tcPr>
            <w:tcW w:w="4820" w:type="dxa"/>
            <w:tcBorders>
              <w:top w:val="single" w:sz="8" w:space="0" w:color="auto"/>
              <w:left w:val="nil"/>
              <w:bottom w:val="single" w:sz="8" w:space="0" w:color="auto"/>
              <w:right w:val="single" w:sz="8" w:space="0" w:color="auto"/>
            </w:tcBorders>
            <w:shd w:val="clear" w:color="auto" w:fill="auto"/>
            <w:noWrap/>
            <w:vAlign w:val="bottom"/>
            <w:hideMark/>
          </w:tcPr>
          <w:p w14:paraId="5E57FEE0" w14:textId="77777777" w:rsidR="006E0A9B" w:rsidRPr="006E0A9B" w:rsidRDefault="006E0A9B" w:rsidP="006E0A9B">
            <w:pPr>
              <w:spacing w:after="0" w:line="240" w:lineRule="auto"/>
              <w:jc w:val="center"/>
              <w:rPr>
                <w:rFonts w:ascii="Calibri" w:eastAsia="Times New Roman" w:hAnsi="Calibri" w:cs="Times New Roman"/>
                <w:b/>
                <w:bCs/>
                <w:color w:val="000000"/>
                <w:sz w:val="28"/>
                <w:szCs w:val="28"/>
                <w:lang w:eastAsia="es-CO"/>
              </w:rPr>
            </w:pPr>
            <w:r w:rsidRPr="006E0A9B">
              <w:rPr>
                <w:rFonts w:ascii="Calibri" w:eastAsia="Times New Roman" w:hAnsi="Calibri" w:cs="Times New Roman"/>
                <w:b/>
                <w:bCs/>
                <w:color w:val="000000"/>
                <w:sz w:val="28"/>
                <w:szCs w:val="28"/>
                <w:lang w:eastAsia="es-CO"/>
              </w:rPr>
              <w:t>1.948.332</w:t>
            </w:r>
          </w:p>
        </w:tc>
      </w:tr>
    </w:tbl>
    <w:p w14:paraId="69FA81F4" w14:textId="77777777" w:rsidR="009633EE" w:rsidRDefault="009633EE" w:rsidP="009633EE">
      <w:pPr>
        <w:spacing w:after="0" w:line="240" w:lineRule="auto"/>
        <w:jc w:val="center"/>
        <w:rPr>
          <w:rFonts w:ascii="Arial" w:eastAsia="Calibri" w:hAnsi="Arial" w:cs="Arial"/>
          <w:b/>
          <w:color w:val="000000" w:themeColor="text1"/>
          <w:sz w:val="24"/>
          <w:szCs w:val="24"/>
        </w:rPr>
      </w:pPr>
    </w:p>
    <w:p w14:paraId="4A58569D" w14:textId="77777777" w:rsidR="009633EE" w:rsidRDefault="009633EE" w:rsidP="009633EE">
      <w:pPr>
        <w:spacing w:after="0" w:line="240" w:lineRule="auto"/>
        <w:jc w:val="center"/>
        <w:rPr>
          <w:rFonts w:ascii="Arial" w:eastAsia="Calibri" w:hAnsi="Arial" w:cs="Arial"/>
          <w:b/>
          <w:color w:val="000000" w:themeColor="text1"/>
          <w:sz w:val="24"/>
          <w:szCs w:val="24"/>
        </w:rPr>
      </w:pPr>
    </w:p>
    <w:p w14:paraId="39FFB13B" w14:textId="77777777" w:rsidR="009633EE" w:rsidRPr="00FA0372" w:rsidRDefault="009633EE" w:rsidP="009633EE">
      <w:pPr>
        <w:spacing w:after="0" w:line="240" w:lineRule="auto"/>
        <w:jc w:val="center"/>
        <w:rPr>
          <w:rFonts w:ascii="Arial" w:eastAsia="Calibri" w:hAnsi="Arial" w:cs="Arial"/>
          <w:b/>
          <w:color w:val="000000" w:themeColor="text1"/>
          <w:szCs w:val="24"/>
        </w:rPr>
      </w:pPr>
      <w:r w:rsidRPr="00FA0372">
        <w:rPr>
          <w:rFonts w:ascii="Arial" w:eastAsia="Calibri" w:hAnsi="Arial" w:cs="Arial"/>
          <w:b/>
          <w:color w:val="000000" w:themeColor="text1"/>
          <w:szCs w:val="24"/>
        </w:rPr>
        <w:lastRenderedPageBreak/>
        <w:t>CANTIDAD DE PERSONAS CON DISCAPACIDAD VISUAL POR DEPARTAMENTO</w:t>
      </w:r>
    </w:p>
    <w:p w14:paraId="213F095D" w14:textId="77777777" w:rsidR="009633EE" w:rsidRDefault="009633EE" w:rsidP="009633EE">
      <w:pPr>
        <w:spacing w:after="0" w:line="240" w:lineRule="auto"/>
        <w:jc w:val="center"/>
        <w:rPr>
          <w:rFonts w:ascii="Arial" w:eastAsia="Calibri" w:hAnsi="Arial" w:cs="Arial"/>
          <w:b/>
          <w:color w:val="000000" w:themeColor="text1"/>
          <w:sz w:val="20"/>
          <w:szCs w:val="24"/>
        </w:rPr>
      </w:pPr>
      <w:r w:rsidRPr="009633EE">
        <w:rPr>
          <w:rFonts w:ascii="Arial" w:eastAsia="Calibri" w:hAnsi="Arial" w:cs="Arial"/>
          <w:b/>
          <w:color w:val="000000" w:themeColor="text1"/>
          <w:sz w:val="20"/>
          <w:szCs w:val="24"/>
        </w:rPr>
        <w:t xml:space="preserve">Registro </w:t>
      </w:r>
      <w:r>
        <w:rPr>
          <w:rFonts w:ascii="Arial" w:eastAsia="Calibri" w:hAnsi="Arial" w:cs="Arial"/>
          <w:b/>
          <w:color w:val="000000" w:themeColor="text1"/>
          <w:sz w:val="20"/>
          <w:szCs w:val="24"/>
        </w:rPr>
        <w:t>d</w:t>
      </w:r>
      <w:r w:rsidRPr="009633EE">
        <w:rPr>
          <w:rFonts w:ascii="Arial" w:eastAsia="Calibri" w:hAnsi="Arial" w:cs="Arial"/>
          <w:b/>
          <w:color w:val="000000" w:themeColor="text1"/>
          <w:sz w:val="20"/>
          <w:szCs w:val="24"/>
        </w:rPr>
        <w:t xml:space="preserve">e Localización </w:t>
      </w:r>
      <w:r>
        <w:rPr>
          <w:rFonts w:ascii="Arial" w:eastAsia="Calibri" w:hAnsi="Arial" w:cs="Arial"/>
          <w:b/>
          <w:color w:val="000000" w:themeColor="text1"/>
          <w:sz w:val="20"/>
          <w:szCs w:val="24"/>
        </w:rPr>
        <w:t>y</w:t>
      </w:r>
      <w:r w:rsidRPr="009633EE">
        <w:rPr>
          <w:rFonts w:ascii="Arial" w:eastAsia="Calibri" w:hAnsi="Arial" w:cs="Arial"/>
          <w:b/>
          <w:color w:val="000000" w:themeColor="text1"/>
          <w:sz w:val="20"/>
          <w:szCs w:val="24"/>
        </w:rPr>
        <w:t xml:space="preserve"> Caracterización </w:t>
      </w:r>
      <w:r>
        <w:rPr>
          <w:rFonts w:ascii="Arial" w:eastAsia="Calibri" w:hAnsi="Arial" w:cs="Arial"/>
          <w:b/>
          <w:color w:val="000000" w:themeColor="text1"/>
          <w:sz w:val="20"/>
          <w:szCs w:val="24"/>
        </w:rPr>
        <w:t>d</w:t>
      </w:r>
      <w:r w:rsidRPr="009633EE">
        <w:rPr>
          <w:rFonts w:ascii="Arial" w:eastAsia="Calibri" w:hAnsi="Arial" w:cs="Arial"/>
          <w:b/>
          <w:color w:val="000000" w:themeColor="text1"/>
          <w:sz w:val="20"/>
          <w:szCs w:val="24"/>
        </w:rPr>
        <w:t xml:space="preserve">e Personas </w:t>
      </w:r>
      <w:r>
        <w:rPr>
          <w:rFonts w:ascii="Arial" w:eastAsia="Calibri" w:hAnsi="Arial" w:cs="Arial"/>
          <w:b/>
          <w:color w:val="000000" w:themeColor="text1"/>
          <w:sz w:val="20"/>
          <w:szCs w:val="24"/>
        </w:rPr>
        <w:t>con Discapacidad</w:t>
      </w:r>
    </w:p>
    <w:p w14:paraId="5C82BE1A" w14:textId="2E2B653C" w:rsidR="00A61DD9" w:rsidRPr="009633EE" w:rsidRDefault="009633EE" w:rsidP="009633EE">
      <w:pPr>
        <w:spacing w:after="0" w:line="240" w:lineRule="auto"/>
        <w:jc w:val="center"/>
        <w:rPr>
          <w:rFonts w:ascii="Arial" w:eastAsia="Calibri" w:hAnsi="Arial" w:cs="Arial"/>
          <w:b/>
          <w:color w:val="000000" w:themeColor="text1"/>
          <w:sz w:val="24"/>
          <w:szCs w:val="24"/>
        </w:rPr>
      </w:pPr>
      <w:r w:rsidRPr="009633EE">
        <w:rPr>
          <w:rFonts w:ascii="Arial" w:eastAsia="Calibri" w:hAnsi="Arial" w:cs="Arial"/>
          <w:b/>
          <w:color w:val="000000" w:themeColor="text1"/>
          <w:sz w:val="20"/>
          <w:szCs w:val="24"/>
        </w:rPr>
        <w:t>RLCPD Año 2020</w:t>
      </w:r>
      <w:r>
        <w:rPr>
          <w:rFonts w:ascii="Arial" w:eastAsia="Calibri" w:hAnsi="Arial" w:cs="Arial"/>
          <w:b/>
          <w:color w:val="000000" w:themeColor="text1"/>
          <w:szCs w:val="24"/>
        </w:rPr>
        <w:t xml:space="preserve"> </w:t>
      </w:r>
    </w:p>
    <w:tbl>
      <w:tblPr>
        <w:tblW w:w="8221" w:type="dxa"/>
        <w:tblInd w:w="279" w:type="dxa"/>
        <w:tblCellMar>
          <w:left w:w="70" w:type="dxa"/>
          <w:right w:w="70" w:type="dxa"/>
        </w:tblCellMar>
        <w:tblLook w:val="04A0" w:firstRow="1" w:lastRow="0" w:firstColumn="1" w:lastColumn="0" w:noHBand="0" w:noVBand="1"/>
      </w:tblPr>
      <w:tblGrid>
        <w:gridCol w:w="3685"/>
        <w:gridCol w:w="4536"/>
      </w:tblGrid>
      <w:tr w:rsidR="009633EE" w:rsidRPr="00C3022F" w14:paraId="6DCC9275" w14:textId="77777777" w:rsidTr="00B91CCB">
        <w:trPr>
          <w:trHeight w:val="585"/>
        </w:trPr>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6F317A7" w14:textId="77777777" w:rsidR="00C3022F" w:rsidRPr="00C3022F" w:rsidRDefault="00C3022F" w:rsidP="00C3022F">
            <w:pPr>
              <w:spacing w:after="0" w:line="240" w:lineRule="auto"/>
              <w:jc w:val="center"/>
              <w:rPr>
                <w:rFonts w:ascii="Arial" w:eastAsia="Times New Roman" w:hAnsi="Arial" w:cs="Arial"/>
                <w:b/>
                <w:bCs/>
                <w:color w:val="000000"/>
                <w:sz w:val="20"/>
                <w:lang w:eastAsia="es-CO"/>
              </w:rPr>
            </w:pPr>
            <w:r w:rsidRPr="00C3022F">
              <w:rPr>
                <w:rFonts w:ascii="Arial" w:eastAsia="Times New Roman" w:hAnsi="Arial" w:cs="Arial"/>
                <w:b/>
                <w:bCs/>
                <w:color w:val="000000"/>
                <w:sz w:val="20"/>
                <w:lang w:eastAsia="es-CO"/>
              </w:rPr>
              <w:t>DEPARTAMENTO</w:t>
            </w:r>
          </w:p>
        </w:tc>
        <w:tc>
          <w:tcPr>
            <w:tcW w:w="4536"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76DF40F9" w14:textId="77777777" w:rsidR="00C3022F" w:rsidRPr="00C3022F" w:rsidRDefault="00C3022F" w:rsidP="00FA0372">
            <w:pPr>
              <w:spacing w:after="0" w:line="240" w:lineRule="auto"/>
              <w:jc w:val="center"/>
              <w:rPr>
                <w:rFonts w:ascii="Arial" w:eastAsia="Times New Roman" w:hAnsi="Arial" w:cs="Arial"/>
                <w:b/>
                <w:bCs/>
                <w:color w:val="000000"/>
                <w:sz w:val="20"/>
                <w:lang w:eastAsia="es-CO"/>
              </w:rPr>
            </w:pPr>
            <w:r w:rsidRPr="00C3022F">
              <w:rPr>
                <w:rFonts w:ascii="Arial" w:eastAsia="Times New Roman" w:hAnsi="Arial" w:cs="Arial"/>
                <w:b/>
                <w:bCs/>
                <w:color w:val="000000"/>
                <w:sz w:val="20"/>
                <w:lang w:eastAsia="es-CO"/>
              </w:rPr>
              <w:t>CANTIDAD PERSONAS CON DISCAPACIDAD VISUAL</w:t>
            </w:r>
          </w:p>
        </w:tc>
      </w:tr>
      <w:tr w:rsidR="00C3022F" w:rsidRPr="00C3022F" w14:paraId="30EBE588"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5C1B7209"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05 - ANTIOQUIA</w:t>
            </w:r>
          </w:p>
        </w:tc>
        <w:tc>
          <w:tcPr>
            <w:tcW w:w="4536" w:type="dxa"/>
            <w:tcBorders>
              <w:top w:val="nil"/>
              <w:left w:val="nil"/>
              <w:bottom w:val="single" w:sz="4" w:space="0" w:color="auto"/>
              <w:right w:val="single" w:sz="4" w:space="0" w:color="auto"/>
            </w:tcBorders>
            <w:shd w:val="clear" w:color="auto" w:fill="auto"/>
            <w:noWrap/>
            <w:vAlign w:val="center"/>
            <w:hideMark/>
          </w:tcPr>
          <w:p w14:paraId="23F2B3E4"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52.217</w:t>
            </w:r>
          </w:p>
        </w:tc>
      </w:tr>
      <w:tr w:rsidR="00C3022F" w:rsidRPr="00C3022F" w14:paraId="471C96BB"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64D1529E"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08 - ATLÁNTICO</w:t>
            </w:r>
          </w:p>
        </w:tc>
        <w:tc>
          <w:tcPr>
            <w:tcW w:w="4536" w:type="dxa"/>
            <w:tcBorders>
              <w:top w:val="nil"/>
              <w:left w:val="nil"/>
              <w:bottom w:val="single" w:sz="4" w:space="0" w:color="auto"/>
              <w:right w:val="single" w:sz="4" w:space="0" w:color="auto"/>
            </w:tcBorders>
            <w:shd w:val="clear" w:color="auto" w:fill="auto"/>
            <w:noWrap/>
            <w:vAlign w:val="center"/>
            <w:hideMark/>
          </w:tcPr>
          <w:p w14:paraId="4D5B6ACA"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12.619</w:t>
            </w:r>
          </w:p>
        </w:tc>
      </w:tr>
      <w:tr w:rsidR="00C3022F" w:rsidRPr="00C3022F" w14:paraId="57F00D53"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2ECF6B7C"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11 - BOGOTÁ, D.C.</w:t>
            </w:r>
          </w:p>
        </w:tc>
        <w:tc>
          <w:tcPr>
            <w:tcW w:w="4536" w:type="dxa"/>
            <w:tcBorders>
              <w:top w:val="nil"/>
              <w:left w:val="nil"/>
              <w:bottom w:val="single" w:sz="4" w:space="0" w:color="auto"/>
              <w:right w:val="single" w:sz="4" w:space="0" w:color="auto"/>
            </w:tcBorders>
            <w:shd w:val="clear" w:color="auto" w:fill="auto"/>
            <w:noWrap/>
            <w:vAlign w:val="center"/>
            <w:hideMark/>
          </w:tcPr>
          <w:p w14:paraId="665B4EEF"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107.828</w:t>
            </w:r>
          </w:p>
        </w:tc>
      </w:tr>
      <w:tr w:rsidR="00C3022F" w:rsidRPr="00C3022F" w14:paraId="3FE10130"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2F3C1593"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13 - BOLÍVAR</w:t>
            </w:r>
          </w:p>
        </w:tc>
        <w:tc>
          <w:tcPr>
            <w:tcW w:w="4536" w:type="dxa"/>
            <w:tcBorders>
              <w:top w:val="nil"/>
              <w:left w:val="nil"/>
              <w:bottom w:val="single" w:sz="4" w:space="0" w:color="auto"/>
              <w:right w:val="single" w:sz="4" w:space="0" w:color="auto"/>
            </w:tcBorders>
            <w:shd w:val="clear" w:color="auto" w:fill="auto"/>
            <w:noWrap/>
            <w:vAlign w:val="center"/>
            <w:hideMark/>
          </w:tcPr>
          <w:p w14:paraId="2F147BE0"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13.431</w:t>
            </w:r>
          </w:p>
        </w:tc>
      </w:tr>
      <w:tr w:rsidR="00C3022F" w:rsidRPr="00C3022F" w14:paraId="53D212F3"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35F76CD9"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15 - BOYACÁ</w:t>
            </w:r>
          </w:p>
        </w:tc>
        <w:tc>
          <w:tcPr>
            <w:tcW w:w="4536" w:type="dxa"/>
            <w:tcBorders>
              <w:top w:val="nil"/>
              <w:left w:val="nil"/>
              <w:bottom w:val="single" w:sz="4" w:space="0" w:color="auto"/>
              <w:right w:val="single" w:sz="4" w:space="0" w:color="auto"/>
            </w:tcBorders>
            <w:shd w:val="clear" w:color="auto" w:fill="auto"/>
            <w:noWrap/>
            <w:vAlign w:val="center"/>
            <w:hideMark/>
          </w:tcPr>
          <w:p w14:paraId="70179593"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16.429</w:t>
            </w:r>
          </w:p>
        </w:tc>
      </w:tr>
      <w:tr w:rsidR="00C3022F" w:rsidRPr="00C3022F" w14:paraId="082867D0"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3D2DD982"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17 - CALDAS</w:t>
            </w:r>
          </w:p>
        </w:tc>
        <w:tc>
          <w:tcPr>
            <w:tcW w:w="4536" w:type="dxa"/>
            <w:tcBorders>
              <w:top w:val="nil"/>
              <w:left w:val="nil"/>
              <w:bottom w:val="single" w:sz="4" w:space="0" w:color="auto"/>
              <w:right w:val="single" w:sz="4" w:space="0" w:color="auto"/>
            </w:tcBorders>
            <w:shd w:val="clear" w:color="auto" w:fill="auto"/>
            <w:noWrap/>
            <w:vAlign w:val="center"/>
            <w:hideMark/>
          </w:tcPr>
          <w:p w14:paraId="22FE12EA"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8.415</w:t>
            </w:r>
          </w:p>
        </w:tc>
      </w:tr>
      <w:tr w:rsidR="00C3022F" w:rsidRPr="00C3022F" w14:paraId="573D888E"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11235102"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18 - CAQUETÁ</w:t>
            </w:r>
          </w:p>
        </w:tc>
        <w:tc>
          <w:tcPr>
            <w:tcW w:w="4536" w:type="dxa"/>
            <w:tcBorders>
              <w:top w:val="nil"/>
              <w:left w:val="nil"/>
              <w:bottom w:val="single" w:sz="4" w:space="0" w:color="auto"/>
              <w:right w:val="single" w:sz="4" w:space="0" w:color="auto"/>
            </w:tcBorders>
            <w:shd w:val="clear" w:color="auto" w:fill="auto"/>
            <w:noWrap/>
            <w:vAlign w:val="center"/>
            <w:hideMark/>
          </w:tcPr>
          <w:p w14:paraId="12E78748"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5.676</w:t>
            </w:r>
          </w:p>
        </w:tc>
      </w:tr>
      <w:tr w:rsidR="00C3022F" w:rsidRPr="00C3022F" w14:paraId="4F592690"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6EACA0A6"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19 - CAUCA</w:t>
            </w:r>
          </w:p>
        </w:tc>
        <w:tc>
          <w:tcPr>
            <w:tcW w:w="4536" w:type="dxa"/>
            <w:tcBorders>
              <w:top w:val="nil"/>
              <w:left w:val="nil"/>
              <w:bottom w:val="single" w:sz="4" w:space="0" w:color="auto"/>
              <w:right w:val="single" w:sz="4" w:space="0" w:color="auto"/>
            </w:tcBorders>
            <w:shd w:val="clear" w:color="auto" w:fill="auto"/>
            <w:noWrap/>
            <w:vAlign w:val="center"/>
            <w:hideMark/>
          </w:tcPr>
          <w:p w14:paraId="6F9C042D"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10.038</w:t>
            </w:r>
          </w:p>
        </w:tc>
      </w:tr>
      <w:tr w:rsidR="00C3022F" w:rsidRPr="00C3022F" w14:paraId="3734A9CE"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2A2931AA"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20 - CESAR</w:t>
            </w:r>
          </w:p>
        </w:tc>
        <w:tc>
          <w:tcPr>
            <w:tcW w:w="4536" w:type="dxa"/>
            <w:tcBorders>
              <w:top w:val="nil"/>
              <w:left w:val="nil"/>
              <w:bottom w:val="single" w:sz="4" w:space="0" w:color="auto"/>
              <w:right w:val="single" w:sz="4" w:space="0" w:color="auto"/>
            </w:tcBorders>
            <w:shd w:val="clear" w:color="auto" w:fill="auto"/>
            <w:noWrap/>
            <w:vAlign w:val="center"/>
            <w:hideMark/>
          </w:tcPr>
          <w:p w14:paraId="096307F3"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13.303</w:t>
            </w:r>
          </w:p>
        </w:tc>
      </w:tr>
      <w:tr w:rsidR="00C3022F" w:rsidRPr="00C3022F" w14:paraId="5F4AB248"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7A6303F9"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23 - CÓRDOBA</w:t>
            </w:r>
          </w:p>
        </w:tc>
        <w:tc>
          <w:tcPr>
            <w:tcW w:w="4536" w:type="dxa"/>
            <w:tcBorders>
              <w:top w:val="nil"/>
              <w:left w:val="nil"/>
              <w:bottom w:val="single" w:sz="4" w:space="0" w:color="auto"/>
              <w:right w:val="single" w:sz="4" w:space="0" w:color="auto"/>
            </w:tcBorders>
            <w:shd w:val="clear" w:color="auto" w:fill="auto"/>
            <w:noWrap/>
            <w:vAlign w:val="center"/>
            <w:hideMark/>
          </w:tcPr>
          <w:p w14:paraId="439C53E1"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11.514</w:t>
            </w:r>
          </w:p>
        </w:tc>
      </w:tr>
      <w:tr w:rsidR="00C3022F" w:rsidRPr="00C3022F" w14:paraId="0FC82576"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4FA6624D"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25 - CUNDINAMARCA</w:t>
            </w:r>
          </w:p>
        </w:tc>
        <w:tc>
          <w:tcPr>
            <w:tcW w:w="4536" w:type="dxa"/>
            <w:tcBorders>
              <w:top w:val="nil"/>
              <w:left w:val="nil"/>
              <w:bottom w:val="single" w:sz="4" w:space="0" w:color="auto"/>
              <w:right w:val="single" w:sz="4" w:space="0" w:color="auto"/>
            </w:tcBorders>
            <w:shd w:val="clear" w:color="auto" w:fill="auto"/>
            <w:noWrap/>
            <w:vAlign w:val="center"/>
            <w:hideMark/>
          </w:tcPr>
          <w:p w14:paraId="3D15FE43"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17.723</w:t>
            </w:r>
          </w:p>
        </w:tc>
      </w:tr>
      <w:tr w:rsidR="00C3022F" w:rsidRPr="00C3022F" w14:paraId="222C41BA"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0C51E089"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27 - CHOCÓ</w:t>
            </w:r>
          </w:p>
        </w:tc>
        <w:tc>
          <w:tcPr>
            <w:tcW w:w="4536" w:type="dxa"/>
            <w:tcBorders>
              <w:top w:val="nil"/>
              <w:left w:val="nil"/>
              <w:bottom w:val="single" w:sz="4" w:space="0" w:color="auto"/>
              <w:right w:val="single" w:sz="4" w:space="0" w:color="auto"/>
            </w:tcBorders>
            <w:shd w:val="clear" w:color="auto" w:fill="auto"/>
            <w:noWrap/>
            <w:vAlign w:val="center"/>
            <w:hideMark/>
          </w:tcPr>
          <w:p w14:paraId="3C1F91E1"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2.054</w:t>
            </w:r>
          </w:p>
        </w:tc>
      </w:tr>
      <w:tr w:rsidR="00C3022F" w:rsidRPr="00C3022F" w14:paraId="206F3D02"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16E24002"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41 - HUILA</w:t>
            </w:r>
          </w:p>
        </w:tc>
        <w:tc>
          <w:tcPr>
            <w:tcW w:w="4536" w:type="dxa"/>
            <w:tcBorders>
              <w:top w:val="nil"/>
              <w:left w:val="nil"/>
              <w:bottom w:val="single" w:sz="4" w:space="0" w:color="auto"/>
              <w:right w:val="single" w:sz="4" w:space="0" w:color="auto"/>
            </w:tcBorders>
            <w:shd w:val="clear" w:color="auto" w:fill="auto"/>
            <w:noWrap/>
            <w:vAlign w:val="center"/>
            <w:hideMark/>
          </w:tcPr>
          <w:p w14:paraId="00BE527D"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24.080</w:t>
            </w:r>
          </w:p>
        </w:tc>
      </w:tr>
      <w:tr w:rsidR="00C3022F" w:rsidRPr="00C3022F" w14:paraId="1B02274D"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66844706"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44 - LA GUAJIRA</w:t>
            </w:r>
          </w:p>
        </w:tc>
        <w:tc>
          <w:tcPr>
            <w:tcW w:w="4536" w:type="dxa"/>
            <w:tcBorders>
              <w:top w:val="nil"/>
              <w:left w:val="nil"/>
              <w:bottom w:val="single" w:sz="4" w:space="0" w:color="auto"/>
              <w:right w:val="single" w:sz="4" w:space="0" w:color="auto"/>
            </w:tcBorders>
            <w:shd w:val="clear" w:color="auto" w:fill="auto"/>
            <w:noWrap/>
            <w:vAlign w:val="center"/>
            <w:hideMark/>
          </w:tcPr>
          <w:p w14:paraId="7BA59997"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6.856</w:t>
            </w:r>
          </w:p>
        </w:tc>
      </w:tr>
      <w:tr w:rsidR="00C3022F" w:rsidRPr="00C3022F" w14:paraId="2CA41DBB"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3CAA68C0"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47 - MAGDALENA</w:t>
            </w:r>
          </w:p>
        </w:tc>
        <w:tc>
          <w:tcPr>
            <w:tcW w:w="4536" w:type="dxa"/>
            <w:tcBorders>
              <w:top w:val="nil"/>
              <w:left w:val="nil"/>
              <w:bottom w:val="single" w:sz="4" w:space="0" w:color="auto"/>
              <w:right w:val="single" w:sz="4" w:space="0" w:color="auto"/>
            </w:tcBorders>
            <w:shd w:val="clear" w:color="auto" w:fill="auto"/>
            <w:noWrap/>
            <w:vAlign w:val="center"/>
            <w:hideMark/>
          </w:tcPr>
          <w:p w14:paraId="708154EE"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16.111</w:t>
            </w:r>
          </w:p>
        </w:tc>
      </w:tr>
      <w:tr w:rsidR="00C3022F" w:rsidRPr="00C3022F" w14:paraId="6CDC90FC"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2F155EBC"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50 - META</w:t>
            </w:r>
          </w:p>
        </w:tc>
        <w:tc>
          <w:tcPr>
            <w:tcW w:w="4536" w:type="dxa"/>
            <w:tcBorders>
              <w:top w:val="nil"/>
              <w:left w:val="nil"/>
              <w:bottom w:val="single" w:sz="4" w:space="0" w:color="auto"/>
              <w:right w:val="single" w:sz="4" w:space="0" w:color="auto"/>
            </w:tcBorders>
            <w:shd w:val="clear" w:color="auto" w:fill="auto"/>
            <w:noWrap/>
            <w:vAlign w:val="center"/>
            <w:hideMark/>
          </w:tcPr>
          <w:p w14:paraId="61E016EE"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8.197</w:t>
            </w:r>
          </w:p>
        </w:tc>
      </w:tr>
      <w:tr w:rsidR="00C3022F" w:rsidRPr="00C3022F" w14:paraId="44321696"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64B2FC4B"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52 - NARIÑO</w:t>
            </w:r>
          </w:p>
        </w:tc>
        <w:tc>
          <w:tcPr>
            <w:tcW w:w="4536" w:type="dxa"/>
            <w:tcBorders>
              <w:top w:val="nil"/>
              <w:left w:val="nil"/>
              <w:bottom w:val="single" w:sz="4" w:space="0" w:color="auto"/>
              <w:right w:val="single" w:sz="4" w:space="0" w:color="auto"/>
            </w:tcBorders>
            <w:shd w:val="clear" w:color="auto" w:fill="auto"/>
            <w:noWrap/>
            <w:vAlign w:val="center"/>
            <w:hideMark/>
          </w:tcPr>
          <w:p w14:paraId="4185C70D"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25.016</w:t>
            </w:r>
          </w:p>
        </w:tc>
      </w:tr>
      <w:tr w:rsidR="00C3022F" w:rsidRPr="00C3022F" w14:paraId="4E601EC7"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509962AA"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54 - NORTE DE SANTANDER</w:t>
            </w:r>
          </w:p>
        </w:tc>
        <w:tc>
          <w:tcPr>
            <w:tcW w:w="4536" w:type="dxa"/>
            <w:tcBorders>
              <w:top w:val="nil"/>
              <w:left w:val="nil"/>
              <w:bottom w:val="single" w:sz="4" w:space="0" w:color="auto"/>
              <w:right w:val="single" w:sz="4" w:space="0" w:color="auto"/>
            </w:tcBorders>
            <w:shd w:val="clear" w:color="auto" w:fill="auto"/>
            <w:noWrap/>
            <w:vAlign w:val="center"/>
            <w:hideMark/>
          </w:tcPr>
          <w:p w14:paraId="276AFC5C"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13.763</w:t>
            </w:r>
          </w:p>
        </w:tc>
      </w:tr>
      <w:tr w:rsidR="00C3022F" w:rsidRPr="00C3022F" w14:paraId="459E934D"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58898B76"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63 - QUINDIO</w:t>
            </w:r>
          </w:p>
        </w:tc>
        <w:tc>
          <w:tcPr>
            <w:tcW w:w="4536" w:type="dxa"/>
            <w:tcBorders>
              <w:top w:val="nil"/>
              <w:left w:val="nil"/>
              <w:bottom w:val="single" w:sz="4" w:space="0" w:color="auto"/>
              <w:right w:val="single" w:sz="4" w:space="0" w:color="auto"/>
            </w:tcBorders>
            <w:shd w:val="clear" w:color="auto" w:fill="auto"/>
            <w:noWrap/>
            <w:vAlign w:val="center"/>
            <w:hideMark/>
          </w:tcPr>
          <w:p w14:paraId="2FB81F89"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8.511</w:t>
            </w:r>
          </w:p>
        </w:tc>
      </w:tr>
      <w:tr w:rsidR="00C3022F" w:rsidRPr="00C3022F" w14:paraId="2597F3F6"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6F85C437"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66 - RISARALDA</w:t>
            </w:r>
          </w:p>
        </w:tc>
        <w:tc>
          <w:tcPr>
            <w:tcW w:w="4536" w:type="dxa"/>
            <w:tcBorders>
              <w:top w:val="nil"/>
              <w:left w:val="nil"/>
              <w:bottom w:val="single" w:sz="4" w:space="0" w:color="auto"/>
              <w:right w:val="single" w:sz="4" w:space="0" w:color="auto"/>
            </w:tcBorders>
            <w:shd w:val="clear" w:color="auto" w:fill="auto"/>
            <w:noWrap/>
            <w:vAlign w:val="center"/>
            <w:hideMark/>
          </w:tcPr>
          <w:p w14:paraId="79C56A9D"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12.230</w:t>
            </w:r>
          </w:p>
        </w:tc>
      </w:tr>
      <w:tr w:rsidR="00C3022F" w:rsidRPr="00C3022F" w14:paraId="18418219"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5176DFA2"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68 - SANTANDER</w:t>
            </w:r>
          </w:p>
        </w:tc>
        <w:tc>
          <w:tcPr>
            <w:tcW w:w="4536" w:type="dxa"/>
            <w:tcBorders>
              <w:top w:val="nil"/>
              <w:left w:val="nil"/>
              <w:bottom w:val="single" w:sz="4" w:space="0" w:color="auto"/>
              <w:right w:val="single" w:sz="4" w:space="0" w:color="auto"/>
            </w:tcBorders>
            <w:shd w:val="clear" w:color="auto" w:fill="auto"/>
            <w:noWrap/>
            <w:vAlign w:val="center"/>
            <w:hideMark/>
          </w:tcPr>
          <w:p w14:paraId="586E3DB1"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28.938</w:t>
            </w:r>
          </w:p>
        </w:tc>
      </w:tr>
      <w:tr w:rsidR="00C3022F" w:rsidRPr="00C3022F" w14:paraId="053F963F"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2428C7E9"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70 - SUCRE</w:t>
            </w:r>
          </w:p>
        </w:tc>
        <w:tc>
          <w:tcPr>
            <w:tcW w:w="4536" w:type="dxa"/>
            <w:tcBorders>
              <w:top w:val="nil"/>
              <w:left w:val="nil"/>
              <w:bottom w:val="single" w:sz="4" w:space="0" w:color="auto"/>
              <w:right w:val="single" w:sz="4" w:space="0" w:color="auto"/>
            </w:tcBorders>
            <w:shd w:val="clear" w:color="auto" w:fill="auto"/>
            <w:noWrap/>
            <w:vAlign w:val="center"/>
            <w:hideMark/>
          </w:tcPr>
          <w:p w14:paraId="4B89EC6B"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12.622</w:t>
            </w:r>
          </w:p>
        </w:tc>
      </w:tr>
      <w:tr w:rsidR="00C3022F" w:rsidRPr="00C3022F" w14:paraId="07BC1E3F"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7373AC66"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73 - TOLIMA</w:t>
            </w:r>
          </w:p>
        </w:tc>
        <w:tc>
          <w:tcPr>
            <w:tcW w:w="4536" w:type="dxa"/>
            <w:tcBorders>
              <w:top w:val="nil"/>
              <w:left w:val="nil"/>
              <w:bottom w:val="single" w:sz="4" w:space="0" w:color="auto"/>
              <w:right w:val="single" w:sz="4" w:space="0" w:color="auto"/>
            </w:tcBorders>
            <w:shd w:val="clear" w:color="auto" w:fill="auto"/>
            <w:noWrap/>
            <w:vAlign w:val="center"/>
            <w:hideMark/>
          </w:tcPr>
          <w:p w14:paraId="37A9CA21"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16.372</w:t>
            </w:r>
          </w:p>
        </w:tc>
      </w:tr>
      <w:tr w:rsidR="00C3022F" w:rsidRPr="00C3022F" w14:paraId="08629692"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56E10A96"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76 - VALLE DEL CAUCA</w:t>
            </w:r>
          </w:p>
        </w:tc>
        <w:tc>
          <w:tcPr>
            <w:tcW w:w="4536" w:type="dxa"/>
            <w:tcBorders>
              <w:top w:val="nil"/>
              <w:left w:val="nil"/>
              <w:bottom w:val="single" w:sz="4" w:space="0" w:color="auto"/>
              <w:right w:val="single" w:sz="4" w:space="0" w:color="auto"/>
            </w:tcBorders>
            <w:shd w:val="clear" w:color="auto" w:fill="auto"/>
            <w:noWrap/>
            <w:vAlign w:val="center"/>
            <w:hideMark/>
          </w:tcPr>
          <w:p w14:paraId="12600312"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53.804</w:t>
            </w:r>
          </w:p>
        </w:tc>
      </w:tr>
      <w:tr w:rsidR="00C3022F" w:rsidRPr="00C3022F" w14:paraId="10B7A1D3"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49370806"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81 - ARAUCA</w:t>
            </w:r>
          </w:p>
        </w:tc>
        <w:tc>
          <w:tcPr>
            <w:tcW w:w="4536" w:type="dxa"/>
            <w:tcBorders>
              <w:top w:val="nil"/>
              <w:left w:val="nil"/>
              <w:bottom w:val="single" w:sz="4" w:space="0" w:color="auto"/>
              <w:right w:val="single" w:sz="4" w:space="0" w:color="auto"/>
            </w:tcBorders>
            <w:shd w:val="clear" w:color="auto" w:fill="auto"/>
            <w:noWrap/>
            <w:vAlign w:val="center"/>
            <w:hideMark/>
          </w:tcPr>
          <w:p w14:paraId="5F3BB5BB"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3.298</w:t>
            </w:r>
          </w:p>
        </w:tc>
      </w:tr>
      <w:tr w:rsidR="00C3022F" w:rsidRPr="00C3022F" w14:paraId="18BC7262"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6FC7DBCA"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85 - CASANARE</w:t>
            </w:r>
          </w:p>
        </w:tc>
        <w:tc>
          <w:tcPr>
            <w:tcW w:w="4536" w:type="dxa"/>
            <w:tcBorders>
              <w:top w:val="nil"/>
              <w:left w:val="nil"/>
              <w:bottom w:val="single" w:sz="4" w:space="0" w:color="auto"/>
              <w:right w:val="single" w:sz="4" w:space="0" w:color="auto"/>
            </w:tcBorders>
            <w:shd w:val="clear" w:color="auto" w:fill="auto"/>
            <w:noWrap/>
            <w:vAlign w:val="center"/>
            <w:hideMark/>
          </w:tcPr>
          <w:p w14:paraId="6147C0CD"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6.247</w:t>
            </w:r>
          </w:p>
        </w:tc>
      </w:tr>
      <w:tr w:rsidR="00C3022F" w:rsidRPr="00C3022F" w14:paraId="0DAF6DF3"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107CE163"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86 - PUTUMAYO</w:t>
            </w:r>
          </w:p>
        </w:tc>
        <w:tc>
          <w:tcPr>
            <w:tcW w:w="4536" w:type="dxa"/>
            <w:tcBorders>
              <w:top w:val="nil"/>
              <w:left w:val="nil"/>
              <w:bottom w:val="single" w:sz="4" w:space="0" w:color="auto"/>
              <w:right w:val="single" w:sz="4" w:space="0" w:color="auto"/>
            </w:tcBorders>
            <w:shd w:val="clear" w:color="auto" w:fill="auto"/>
            <w:noWrap/>
            <w:vAlign w:val="center"/>
            <w:hideMark/>
          </w:tcPr>
          <w:p w14:paraId="21DF46E4"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5.129</w:t>
            </w:r>
          </w:p>
        </w:tc>
      </w:tr>
      <w:tr w:rsidR="00C3022F" w:rsidRPr="00C3022F" w14:paraId="6359542A" w14:textId="77777777" w:rsidTr="00B91CCB">
        <w:trPr>
          <w:trHeight w:val="600"/>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1E19C3F1"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88 - ARCHIPIÉLAGO DE SAN ANDRÉS, PROVIDENCIA Y SANTA CATALINA</w:t>
            </w:r>
          </w:p>
        </w:tc>
        <w:tc>
          <w:tcPr>
            <w:tcW w:w="4536" w:type="dxa"/>
            <w:tcBorders>
              <w:top w:val="nil"/>
              <w:left w:val="nil"/>
              <w:bottom w:val="single" w:sz="4" w:space="0" w:color="auto"/>
              <w:right w:val="single" w:sz="4" w:space="0" w:color="auto"/>
            </w:tcBorders>
            <w:shd w:val="clear" w:color="auto" w:fill="auto"/>
            <w:noWrap/>
            <w:vAlign w:val="center"/>
            <w:hideMark/>
          </w:tcPr>
          <w:p w14:paraId="5D7EC506"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475</w:t>
            </w:r>
          </w:p>
        </w:tc>
      </w:tr>
      <w:tr w:rsidR="00C3022F" w:rsidRPr="00C3022F" w14:paraId="1BDBE14B"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74FEB90E"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91 - AMAZONAS</w:t>
            </w:r>
          </w:p>
        </w:tc>
        <w:tc>
          <w:tcPr>
            <w:tcW w:w="4536" w:type="dxa"/>
            <w:tcBorders>
              <w:top w:val="nil"/>
              <w:left w:val="nil"/>
              <w:bottom w:val="single" w:sz="4" w:space="0" w:color="auto"/>
              <w:right w:val="single" w:sz="4" w:space="0" w:color="auto"/>
            </w:tcBorders>
            <w:shd w:val="clear" w:color="auto" w:fill="auto"/>
            <w:noWrap/>
            <w:vAlign w:val="center"/>
            <w:hideMark/>
          </w:tcPr>
          <w:p w14:paraId="6B0E3A35"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941</w:t>
            </w:r>
          </w:p>
        </w:tc>
      </w:tr>
      <w:tr w:rsidR="00C3022F" w:rsidRPr="00C3022F" w14:paraId="27F34251"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5D5EAC39"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94 - GUAINÍA</w:t>
            </w:r>
          </w:p>
        </w:tc>
        <w:tc>
          <w:tcPr>
            <w:tcW w:w="4536" w:type="dxa"/>
            <w:tcBorders>
              <w:top w:val="nil"/>
              <w:left w:val="nil"/>
              <w:bottom w:val="single" w:sz="4" w:space="0" w:color="auto"/>
              <w:right w:val="single" w:sz="4" w:space="0" w:color="auto"/>
            </w:tcBorders>
            <w:shd w:val="clear" w:color="auto" w:fill="auto"/>
            <w:noWrap/>
            <w:vAlign w:val="center"/>
            <w:hideMark/>
          </w:tcPr>
          <w:p w14:paraId="1401E678"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120</w:t>
            </w:r>
          </w:p>
        </w:tc>
      </w:tr>
      <w:tr w:rsidR="00C3022F" w:rsidRPr="00C3022F" w14:paraId="3A576B25"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3A43E429"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95 - GUAVIARE</w:t>
            </w:r>
          </w:p>
        </w:tc>
        <w:tc>
          <w:tcPr>
            <w:tcW w:w="4536" w:type="dxa"/>
            <w:tcBorders>
              <w:top w:val="nil"/>
              <w:left w:val="nil"/>
              <w:bottom w:val="single" w:sz="4" w:space="0" w:color="auto"/>
              <w:right w:val="single" w:sz="4" w:space="0" w:color="auto"/>
            </w:tcBorders>
            <w:shd w:val="clear" w:color="auto" w:fill="auto"/>
            <w:noWrap/>
            <w:vAlign w:val="center"/>
            <w:hideMark/>
          </w:tcPr>
          <w:p w14:paraId="5994BE5A"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767</w:t>
            </w:r>
          </w:p>
        </w:tc>
      </w:tr>
      <w:tr w:rsidR="00C3022F" w:rsidRPr="00C3022F" w14:paraId="6E3929D0"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46B64C39"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97 - VAUPÉS</w:t>
            </w:r>
          </w:p>
        </w:tc>
        <w:tc>
          <w:tcPr>
            <w:tcW w:w="4536" w:type="dxa"/>
            <w:tcBorders>
              <w:top w:val="nil"/>
              <w:left w:val="nil"/>
              <w:bottom w:val="single" w:sz="4" w:space="0" w:color="auto"/>
              <w:right w:val="single" w:sz="4" w:space="0" w:color="auto"/>
            </w:tcBorders>
            <w:shd w:val="clear" w:color="auto" w:fill="auto"/>
            <w:noWrap/>
            <w:vAlign w:val="center"/>
            <w:hideMark/>
          </w:tcPr>
          <w:p w14:paraId="5A97021E"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251</w:t>
            </w:r>
          </w:p>
        </w:tc>
      </w:tr>
      <w:tr w:rsidR="00C3022F" w:rsidRPr="00C3022F" w14:paraId="598B7F7C"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22060680"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99 - VICHADA</w:t>
            </w:r>
          </w:p>
        </w:tc>
        <w:tc>
          <w:tcPr>
            <w:tcW w:w="4536" w:type="dxa"/>
            <w:tcBorders>
              <w:top w:val="nil"/>
              <w:left w:val="nil"/>
              <w:bottom w:val="single" w:sz="4" w:space="0" w:color="auto"/>
              <w:right w:val="single" w:sz="4" w:space="0" w:color="auto"/>
            </w:tcBorders>
            <w:shd w:val="clear" w:color="auto" w:fill="auto"/>
            <w:noWrap/>
            <w:vAlign w:val="center"/>
            <w:hideMark/>
          </w:tcPr>
          <w:p w14:paraId="5C3432BE"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347</w:t>
            </w:r>
          </w:p>
        </w:tc>
      </w:tr>
      <w:tr w:rsidR="00C3022F" w:rsidRPr="00C3022F" w14:paraId="49094B03"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57A6976E"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NO DEFINIDO</w:t>
            </w:r>
          </w:p>
        </w:tc>
        <w:tc>
          <w:tcPr>
            <w:tcW w:w="4536" w:type="dxa"/>
            <w:tcBorders>
              <w:top w:val="nil"/>
              <w:left w:val="nil"/>
              <w:bottom w:val="single" w:sz="4" w:space="0" w:color="auto"/>
              <w:right w:val="single" w:sz="4" w:space="0" w:color="auto"/>
            </w:tcBorders>
            <w:shd w:val="clear" w:color="auto" w:fill="auto"/>
            <w:noWrap/>
            <w:vAlign w:val="center"/>
            <w:hideMark/>
          </w:tcPr>
          <w:p w14:paraId="2D0C3991"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821</w:t>
            </w:r>
          </w:p>
        </w:tc>
      </w:tr>
      <w:tr w:rsidR="009633EE" w:rsidRPr="00C3022F" w14:paraId="0E8D0F3D"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048F9C0B" w14:textId="77777777" w:rsidR="00C3022F" w:rsidRPr="00C3022F" w:rsidRDefault="00C3022F" w:rsidP="00C3022F">
            <w:pPr>
              <w:spacing w:after="0" w:line="240" w:lineRule="auto"/>
              <w:rPr>
                <w:rFonts w:ascii="Arial" w:eastAsia="Times New Roman" w:hAnsi="Arial" w:cs="Arial"/>
                <w:b/>
                <w:bCs/>
                <w:color w:val="000000"/>
                <w:sz w:val="20"/>
                <w:lang w:eastAsia="es-CO"/>
              </w:rPr>
            </w:pPr>
            <w:proofErr w:type="gramStart"/>
            <w:r w:rsidRPr="00C3022F">
              <w:rPr>
                <w:rFonts w:ascii="Arial" w:eastAsia="Times New Roman" w:hAnsi="Arial" w:cs="Arial"/>
                <w:b/>
                <w:bCs/>
                <w:color w:val="000000"/>
                <w:sz w:val="20"/>
                <w:lang w:eastAsia="es-CO"/>
              </w:rPr>
              <w:t>Total</w:t>
            </w:r>
            <w:proofErr w:type="gramEnd"/>
            <w:r w:rsidRPr="00C3022F">
              <w:rPr>
                <w:rFonts w:ascii="Arial" w:eastAsia="Times New Roman" w:hAnsi="Arial" w:cs="Arial"/>
                <w:b/>
                <w:bCs/>
                <w:color w:val="000000"/>
                <w:sz w:val="20"/>
                <w:lang w:eastAsia="es-CO"/>
              </w:rPr>
              <w:t xml:space="preserve"> general</w:t>
            </w:r>
          </w:p>
        </w:tc>
        <w:tc>
          <w:tcPr>
            <w:tcW w:w="4536" w:type="dxa"/>
            <w:tcBorders>
              <w:top w:val="nil"/>
              <w:left w:val="nil"/>
              <w:bottom w:val="single" w:sz="4" w:space="0" w:color="auto"/>
              <w:right w:val="single" w:sz="4" w:space="0" w:color="auto"/>
            </w:tcBorders>
            <w:shd w:val="clear" w:color="auto" w:fill="auto"/>
            <w:noWrap/>
            <w:vAlign w:val="center"/>
            <w:hideMark/>
          </w:tcPr>
          <w:p w14:paraId="1461FF55" w14:textId="77777777" w:rsidR="00C3022F" w:rsidRPr="00C3022F" w:rsidRDefault="00C3022F" w:rsidP="00C3022F">
            <w:pPr>
              <w:spacing w:after="0" w:line="240" w:lineRule="auto"/>
              <w:jc w:val="center"/>
              <w:rPr>
                <w:rFonts w:ascii="Arial" w:eastAsia="Times New Roman" w:hAnsi="Arial" w:cs="Arial"/>
                <w:b/>
                <w:bCs/>
                <w:color w:val="000000"/>
                <w:sz w:val="20"/>
                <w:lang w:eastAsia="es-CO"/>
              </w:rPr>
            </w:pPr>
            <w:r w:rsidRPr="00C3022F">
              <w:rPr>
                <w:rFonts w:ascii="Arial" w:eastAsia="Times New Roman" w:hAnsi="Arial" w:cs="Arial"/>
                <w:b/>
                <w:bCs/>
                <w:color w:val="000000"/>
                <w:sz w:val="20"/>
                <w:lang w:eastAsia="es-CO"/>
              </w:rPr>
              <w:t>516.143</w:t>
            </w:r>
          </w:p>
        </w:tc>
      </w:tr>
    </w:tbl>
    <w:p w14:paraId="5467F548" w14:textId="33FBC53F" w:rsidR="00B14643" w:rsidRDefault="00B14643" w:rsidP="009D16CE">
      <w:pPr>
        <w:spacing w:after="0" w:line="240" w:lineRule="auto"/>
        <w:jc w:val="both"/>
        <w:rPr>
          <w:rFonts w:ascii="Arial" w:eastAsia="Calibri" w:hAnsi="Arial" w:cs="Arial"/>
          <w:color w:val="000000" w:themeColor="text1"/>
          <w:sz w:val="24"/>
          <w:szCs w:val="24"/>
        </w:rPr>
      </w:pPr>
    </w:p>
    <w:p w14:paraId="76AA78F4" w14:textId="16EDF978" w:rsidR="00B14643" w:rsidRPr="00F2226E" w:rsidRDefault="00B14643" w:rsidP="00391DA7">
      <w:pPr>
        <w:spacing w:after="0" w:line="240" w:lineRule="auto"/>
        <w:ind w:left="-142" w:right="-141"/>
        <w:rPr>
          <w:rFonts w:ascii="Arial" w:hAnsi="Arial" w:cs="Arial"/>
          <w:sz w:val="24"/>
        </w:rPr>
      </w:pPr>
      <w:r w:rsidRPr="00F2226E">
        <w:rPr>
          <w:rFonts w:ascii="Arial" w:hAnsi="Arial" w:cs="Arial"/>
          <w:sz w:val="24"/>
        </w:rPr>
        <w:lastRenderedPageBreak/>
        <w:t xml:space="preserve">Según el Estado actual de la medición de la discapacidad en Colombia, Fuente: DANE, ECV 2020, se encuentra la siguiente información: </w:t>
      </w:r>
    </w:p>
    <w:p w14:paraId="2852FC78" w14:textId="77777777" w:rsidR="00B14643" w:rsidRDefault="00B14643" w:rsidP="009D16CE">
      <w:pPr>
        <w:spacing w:after="0" w:line="240" w:lineRule="auto"/>
        <w:jc w:val="both"/>
        <w:rPr>
          <w:rFonts w:ascii="Arial" w:eastAsia="Calibri" w:hAnsi="Arial" w:cs="Arial"/>
          <w:color w:val="000000" w:themeColor="text1"/>
          <w:sz w:val="24"/>
          <w:szCs w:val="24"/>
        </w:rPr>
      </w:pPr>
    </w:p>
    <w:tbl>
      <w:tblPr>
        <w:tblW w:w="10632" w:type="dxa"/>
        <w:tblInd w:w="-856" w:type="dxa"/>
        <w:tblLayout w:type="fixed"/>
        <w:tblCellMar>
          <w:left w:w="70" w:type="dxa"/>
          <w:right w:w="70" w:type="dxa"/>
        </w:tblCellMar>
        <w:tblLook w:val="04A0" w:firstRow="1" w:lastRow="0" w:firstColumn="1" w:lastColumn="0" w:noHBand="0" w:noVBand="1"/>
      </w:tblPr>
      <w:tblGrid>
        <w:gridCol w:w="1985"/>
        <w:gridCol w:w="2977"/>
        <w:gridCol w:w="1418"/>
        <w:gridCol w:w="2693"/>
        <w:gridCol w:w="1559"/>
      </w:tblGrid>
      <w:tr w:rsidR="00B14643" w:rsidRPr="00F2226E" w14:paraId="3F98483F" w14:textId="77777777" w:rsidTr="00E84E10">
        <w:trPr>
          <w:trHeight w:val="1239"/>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CF598" w14:textId="77777777" w:rsidR="00B14643" w:rsidRPr="00F2226E" w:rsidRDefault="00B14643" w:rsidP="002A26DB">
            <w:pPr>
              <w:spacing w:after="0" w:line="240" w:lineRule="auto"/>
              <w:ind w:left="-142" w:right="-141"/>
              <w:jc w:val="center"/>
              <w:rPr>
                <w:rFonts w:ascii="Arial" w:eastAsia="Times New Roman" w:hAnsi="Arial" w:cs="Arial"/>
                <w:color w:val="000000"/>
                <w:sz w:val="20"/>
                <w:szCs w:val="20"/>
                <w:lang w:eastAsia="es-CO"/>
              </w:rPr>
            </w:pPr>
            <w:r w:rsidRPr="00F2226E">
              <w:rPr>
                <w:rFonts w:ascii="Arial" w:eastAsia="Times New Roman" w:hAnsi="Arial" w:cs="Arial"/>
                <w:color w:val="000000"/>
                <w:sz w:val="20"/>
                <w:szCs w:val="20"/>
                <w:lang w:eastAsia="es-CO"/>
              </w:rPr>
              <w:t>ESTADO ACTUAL DE LA MEDICIÓN DE LA DISCAPACIDAD EN COLOMBIA</w:t>
            </w:r>
          </w:p>
          <w:p w14:paraId="5DB6CA11" w14:textId="77777777" w:rsidR="00B14643" w:rsidRPr="00F2226E" w:rsidRDefault="00B14643" w:rsidP="002A26DB">
            <w:pPr>
              <w:spacing w:after="0" w:line="240" w:lineRule="auto"/>
              <w:jc w:val="center"/>
              <w:rPr>
                <w:rFonts w:ascii="Arial" w:eastAsia="Times New Roman" w:hAnsi="Arial" w:cs="Arial"/>
                <w:color w:val="000000"/>
                <w:sz w:val="20"/>
                <w:szCs w:val="20"/>
                <w:lang w:eastAsia="es-CO"/>
              </w:rPr>
            </w:pPr>
            <w:r w:rsidRPr="00F2226E">
              <w:rPr>
                <w:rFonts w:ascii="Arial" w:eastAsia="Times New Roman" w:hAnsi="Arial" w:cs="Arial"/>
                <w:color w:val="000000"/>
                <w:sz w:val="20"/>
                <w:szCs w:val="20"/>
                <w:lang w:eastAsia="es-CO"/>
              </w:rPr>
              <w:t>DANE, ECV 2020</w:t>
            </w:r>
          </w:p>
        </w:tc>
        <w:tc>
          <w:tcPr>
            <w:tcW w:w="2977"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872E623" w14:textId="77777777" w:rsidR="00B14643" w:rsidRPr="00F2226E" w:rsidRDefault="00B14643" w:rsidP="002A26DB">
            <w:pPr>
              <w:spacing w:after="0" w:line="240" w:lineRule="auto"/>
              <w:jc w:val="center"/>
              <w:rPr>
                <w:rFonts w:ascii="Arial" w:eastAsia="Times New Roman" w:hAnsi="Arial" w:cs="Arial"/>
                <w:color w:val="000000"/>
                <w:sz w:val="20"/>
                <w:szCs w:val="20"/>
                <w:lang w:eastAsia="es-CO"/>
              </w:rPr>
            </w:pPr>
            <w:r w:rsidRPr="00F2226E">
              <w:rPr>
                <w:rFonts w:ascii="Arial" w:eastAsia="Times New Roman" w:hAnsi="Arial" w:cs="Arial"/>
                <w:color w:val="000000"/>
                <w:sz w:val="20"/>
                <w:szCs w:val="20"/>
                <w:lang w:eastAsia="es-CO"/>
              </w:rPr>
              <w:t xml:space="preserve">Número de </w:t>
            </w:r>
            <w:r w:rsidRPr="00F2226E">
              <w:rPr>
                <w:rFonts w:ascii="Arial" w:eastAsia="Times New Roman" w:hAnsi="Arial" w:cs="Arial"/>
                <w:bCs/>
                <w:color w:val="000000"/>
                <w:sz w:val="20"/>
                <w:lang w:eastAsia="es-CO"/>
              </w:rPr>
              <w:t>Personas con discapacidad de 5 años o más, según sexo y actividades que les generan dificultad</w:t>
            </w:r>
          </w:p>
        </w:tc>
        <w:tc>
          <w:tcPr>
            <w:tcW w:w="1418"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7AF39F22" w14:textId="77777777" w:rsidR="00B14643" w:rsidRPr="00F2226E" w:rsidRDefault="00B14643" w:rsidP="002A26DB">
            <w:pPr>
              <w:spacing w:after="0" w:line="240" w:lineRule="auto"/>
              <w:jc w:val="center"/>
              <w:rPr>
                <w:rFonts w:ascii="Arial" w:eastAsia="Times New Roman" w:hAnsi="Arial" w:cs="Arial"/>
                <w:color w:val="000000"/>
                <w:sz w:val="20"/>
                <w:szCs w:val="20"/>
                <w:lang w:eastAsia="es-CO"/>
              </w:rPr>
            </w:pPr>
            <w:r w:rsidRPr="00F2226E">
              <w:rPr>
                <w:rFonts w:ascii="Arial" w:eastAsia="Times New Roman" w:hAnsi="Arial" w:cs="Arial"/>
                <w:color w:val="000000"/>
                <w:sz w:val="20"/>
                <w:szCs w:val="20"/>
                <w:lang w:eastAsia="es-CO"/>
              </w:rPr>
              <w:t xml:space="preserve">Porcentaje sobre total de población </w:t>
            </w:r>
          </w:p>
        </w:tc>
        <w:tc>
          <w:tcPr>
            <w:tcW w:w="2693"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6F2CD40F" w14:textId="77777777" w:rsidR="00B14643" w:rsidRPr="00F2226E" w:rsidRDefault="00B14643" w:rsidP="002A26DB">
            <w:pPr>
              <w:spacing w:after="0" w:line="240" w:lineRule="auto"/>
              <w:jc w:val="center"/>
              <w:rPr>
                <w:rFonts w:ascii="Arial" w:eastAsia="Times New Roman" w:hAnsi="Arial" w:cs="Arial"/>
                <w:color w:val="000000"/>
                <w:sz w:val="20"/>
                <w:szCs w:val="20"/>
                <w:lang w:eastAsia="es-CO"/>
              </w:rPr>
            </w:pPr>
            <w:r w:rsidRPr="00F2226E">
              <w:rPr>
                <w:rFonts w:ascii="Arial" w:eastAsia="Times New Roman" w:hAnsi="Arial" w:cs="Arial"/>
                <w:color w:val="000000"/>
                <w:sz w:val="20"/>
                <w:szCs w:val="20"/>
                <w:lang w:eastAsia="es-CO"/>
              </w:rPr>
              <w:t>Número de Personas que reportaron tener alguna dificultad en la actividad “Ver de cerca, de lejos o alrededor</w:t>
            </w:r>
          </w:p>
        </w:tc>
        <w:tc>
          <w:tcPr>
            <w:tcW w:w="1559"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25D03544" w14:textId="77777777" w:rsidR="00B14643" w:rsidRPr="00F2226E" w:rsidRDefault="00B14643" w:rsidP="002A26DB">
            <w:pPr>
              <w:spacing w:after="0" w:line="240" w:lineRule="auto"/>
              <w:jc w:val="center"/>
              <w:rPr>
                <w:rFonts w:ascii="Arial" w:eastAsia="Times New Roman" w:hAnsi="Arial" w:cs="Arial"/>
                <w:color w:val="000000"/>
                <w:sz w:val="20"/>
                <w:szCs w:val="20"/>
                <w:lang w:eastAsia="es-CO"/>
              </w:rPr>
            </w:pPr>
            <w:r w:rsidRPr="00F2226E">
              <w:rPr>
                <w:rFonts w:ascii="Arial" w:eastAsia="Times New Roman" w:hAnsi="Arial" w:cs="Arial"/>
                <w:color w:val="000000"/>
                <w:sz w:val="20"/>
                <w:szCs w:val="20"/>
                <w:lang w:eastAsia="es-CO"/>
              </w:rPr>
              <w:t>Porcentaje sobre total personas discapacidad</w:t>
            </w:r>
          </w:p>
        </w:tc>
      </w:tr>
      <w:tr w:rsidR="00B14643" w:rsidRPr="00F2226E" w14:paraId="7AB9522C" w14:textId="77777777" w:rsidTr="00E84E10">
        <w:trPr>
          <w:trHeight w:val="749"/>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186ADC" w14:textId="77777777" w:rsidR="00B14643" w:rsidRPr="00F2226E" w:rsidRDefault="00B14643" w:rsidP="002A26DB">
            <w:pPr>
              <w:spacing w:after="0" w:line="240" w:lineRule="auto"/>
              <w:rPr>
                <w:rFonts w:ascii="Arial" w:eastAsia="Times New Roman" w:hAnsi="Arial" w:cs="Arial"/>
                <w:color w:val="000000"/>
                <w:sz w:val="20"/>
                <w:szCs w:val="20"/>
                <w:lang w:eastAsia="es-CO"/>
              </w:rPr>
            </w:pPr>
          </w:p>
        </w:tc>
        <w:tc>
          <w:tcPr>
            <w:tcW w:w="2977" w:type="dxa"/>
            <w:tcBorders>
              <w:top w:val="nil"/>
              <w:left w:val="nil"/>
              <w:bottom w:val="single" w:sz="4" w:space="0" w:color="auto"/>
              <w:right w:val="single" w:sz="4" w:space="0" w:color="auto"/>
            </w:tcBorders>
            <w:shd w:val="clear" w:color="auto" w:fill="auto"/>
            <w:noWrap/>
            <w:vAlign w:val="center"/>
            <w:hideMark/>
          </w:tcPr>
          <w:p w14:paraId="53C848D2" w14:textId="77777777" w:rsidR="00B14643" w:rsidRPr="00F2226E" w:rsidRDefault="00B14643" w:rsidP="002A26DB">
            <w:pPr>
              <w:spacing w:after="0" w:line="240" w:lineRule="auto"/>
              <w:jc w:val="center"/>
              <w:rPr>
                <w:rFonts w:ascii="Arial" w:eastAsia="Times New Roman" w:hAnsi="Arial" w:cs="Arial"/>
                <w:color w:val="000000"/>
                <w:sz w:val="20"/>
                <w:szCs w:val="20"/>
                <w:lang w:eastAsia="es-CO"/>
              </w:rPr>
            </w:pPr>
            <w:r w:rsidRPr="00F2226E">
              <w:rPr>
                <w:rFonts w:ascii="Arial" w:eastAsia="Times New Roman" w:hAnsi="Arial" w:cs="Arial"/>
                <w:color w:val="000000"/>
                <w:sz w:val="20"/>
                <w:szCs w:val="20"/>
                <w:lang w:eastAsia="es-CO"/>
              </w:rPr>
              <w:t>2.647 (Cifra en miles)</w:t>
            </w:r>
          </w:p>
        </w:tc>
        <w:tc>
          <w:tcPr>
            <w:tcW w:w="1418" w:type="dxa"/>
            <w:tcBorders>
              <w:top w:val="nil"/>
              <w:left w:val="nil"/>
              <w:bottom w:val="single" w:sz="4" w:space="0" w:color="auto"/>
              <w:right w:val="single" w:sz="4" w:space="0" w:color="auto"/>
            </w:tcBorders>
            <w:shd w:val="clear" w:color="auto" w:fill="auto"/>
            <w:noWrap/>
            <w:vAlign w:val="center"/>
            <w:hideMark/>
          </w:tcPr>
          <w:p w14:paraId="459E8465" w14:textId="77777777" w:rsidR="00B14643" w:rsidRPr="00F2226E" w:rsidRDefault="00B14643" w:rsidP="002A26DB">
            <w:pPr>
              <w:spacing w:after="0" w:line="240" w:lineRule="auto"/>
              <w:jc w:val="center"/>
              <w:rPr>
                <w:rFonts w:ascii="Arial" w:eastAsia="Times New Roman" w:hAnsi="Arial" w:cs="Arial"/>
                <w:color w:val="000000"/>
                <w:sz w:val="20"/>
                <w:szCs w:val="20"/>
                <w:lang w:eastAsia="es-CO"/>
              </w:rPr>
            </w:pPr>
            <w:r w:rsidRPr="00F2226E">
              <w:rPr>
                <w:rFonts w:ascii="Arial" w:eastAsia="Times New Roman" w:hAnsi="Arial" w:cs="Arial"/>
                <w:color w:val="000000"/>
                <w:sz w:val="20"/>
                <w:szCs w:val="20"/>
                <w:lang w:eastAsia="es-CO"/>
              </w:rPr>
              <w:t>100%</w:t>
            </w:r>
          </w:p>
        </w:tc>
        <w:tc>
          <w:tcPr>
            <w:tcW w:w="2693" w:type="dxa"/>
            <w:tcBorders>
              <w:top w:val="nil"/>
              <w:left w:val="nil"/>
              <w:bottom w:val="single" w:sz="4" w:space="0" w:color="auto"/>
              <w:right w:val="single" w:sz="4" w:space="0" w:color="auto"/>
            </w:tcBorders>
            <w:shd w:val="clear" w:color="auto" w:fill="auto"/>
            <w:noWrap/>
            <w:vAlign w:val="center"/>
            <w:hideMark/>
          </w:tcPr>
          <w:p w14:paraId="6D49E3F1" w14:textId="77777777" w:rsidR="00B14643" w:rsidRPr="00F2226E" w:rsidRDefault="00B14643" w:rsidP="002A26DB">
            <w:pPr>
              <w:spacing w:after="0" w:line="240" w:lineRule="auto"/>
              <w:jc w:val="center"/>
              <w:rPr>
                <w:rFonts w:ascii="Arial" w:eastAsia="Times New Roman" w:hAnsi="Arial" w:cs="Arial"/>
                <w:color w:val="000000"/>
                <w:sz w:val="20"/>
                <w:szCs w:val="20"/>
                <w:lang w:eastAsia="es-CO"/>
              </w:rPr>
            </w:pPr>
            <w:r w:rsidRPr="00F2226E">
              <w:rPr>
                <w:rFonts w:ascii="Arial" w:eastAsia="Times New Roman" w:hAnsi="Arial" w:cs="Arial"/>
                <w:color w:val="000000"/>
                <w:sz w:val="20"/>
                <w:szCs w:val="20"/>
                <w:lang w:eastAsia="es-CO"/>
              </w:rPr>
              <w:t>1.499 (Cifra en miles)</w:t>
            </w:r>
          </w:p>
        </w:tc>
        <w:tc>
          <w:tcPr>
            <w:tcW w:w="1559" w:type="dxa"/>
            <w:tcBorders>
              <w:top w:val="nil"/>
              <w:left w:val="nil"/>
              <w:bottom w:val="single" w:sz="4" w:space="0" w:color="auto"/>
              <w:right w:val="single" w:sz="4" w:space="0" w:color="auto"/>
            </w:tcBorders>
            <w:shd w:val="clear" w:color="auto" w:fill="auto"/>
            <w:noWrap/>
            <w:vAlign w:val="center"/>
            <w:hideMark/>
          </w:tcPr>
          <w:p w14:paraId="46BA78CE" w14:textId="77777777" w:rsidR="00B14643" w:rsidRPr="00F2226E" w:rsidRDefault="00B14643" w:rsidP="002A26DB">
            <w:pPr>
              <w:spacing w:after="0" w:line="240" w:lineRule="auto"/>
              <w:jc w:val="center"/>
              <w:rPr>
                <w:rFonts w:ascii="Arial" w:eastAsia="Times New Roman" w:hAnsi="Arial" w:cs="Arial"/>
                <w:color w:val="000000"/>
                <w:sz w:val="20"/>
                <w:szCs w:val="20"/>
                <w:lang w:eastAsia="es-CO"/>
              </w:rPr>
            </w:pPr>
            <w:r w:rsidRPr="00F2226E">
              <w:rPr>
                <w:rFonts w:ascii="Arial" w:eastAsia="Times New Roman" w:hAnsi="Arial" w:cs="Arial"/>
                <w:color w:val="000000"/>
                <w:sz w:val="20"/>
                <w:szCs w:val="20"/>
                <w:lang w:eastAsia="es-CO"/>
              </w:rPr>
              <w:t>56.6%</w:t>
            </w:r>
          </w:p>
        </w:tc>
      </w:tr>
    </w:tbl>
    <w:p w14:paraId="5F65FAC6" w14:textId="1F95BEDC" w:rsidR="00B14643" w:rsidRDefault="00B14643" w:rsidP="00B14643">
      <w:pPr>
        <w:spacing w:after="0" w:line="240" w:lineRule="auto"/>
        <w:ind w:left="-142" w:right="-141"/>
        <w:jc w:val="center"/>
        <w:rPr>
          <w:rFonts w:ascii="Arial" w:eastAsia="Times New Roman" w:hAnsi="Arial" w:cs="Arial"/>
          <w:bCs/>
          <w:color w:val="000000"/>
          <w:sz w:val="24"/>
          <w:lang w:eastAsia="es-CO"/>
        </w:rPr>
      </w:pPr>
    </w:p>
    <w:tbl>
      <w:tblPr>
        <w:tblW w:w="11482" w:type="dxa"/>
        <w:tblInd w:w="-1134" w:type="dxa"/>
        <w:tblLayout w:type="fixed"/>
        <w:tblCellMar>
          <w:left w:w="70" w:type="dxa"/>
          <w:right w:w="70" w:type="dxa"/>
        </w:tblCellMar>
        <w:tblLook w:val="04A0" w:firstRow="1" w:lastRow="0" w:firstColumn="1" w:lastColumn="0" w:noHBand="0" w:noVBand="1"/>
      </w:tblPr>
      <w:tblGrid>
        <w:gridCol w:w="1985"/>
        <w:gridCol w:w="992"/>
        <w:gridCol w:w="1276"/>
        <w:gridCol w:w="1134"/>
        <w:gridCol w:w="1276"/>
        <w:gridCol w:w="1275"/>
        <w:gridCol w:w="993"/>
        <w:gridCol w:w="1275"/>
        <w:gridCol w:w="1276"/>
      </w:tblGrid>
      <w:tr w:rsidR="00B14643" w:rsidRPr="00391DA7" w14:paraId="03568BB4" w14:textId="77777777" w:rsidTr="00391DA7">
        <w:trPr>
          <w:trHeight w:val="650"/>
        </w:trPr>
        <w:tc>
          <w:tcPr>
            <w:tcW w:w="11482" w:type="dxa"/>
            <w:gridSpan w:val="9"/>
            <w:tcBorders>
              <w:top w:val="nil"/>
              <w:left w:val="nil"/>
              <w:bottom w:val="single" w:sz="4" w:space="0" w:color="auto"/>
              <w:right w:val="nil"/>
            </w:tcBorders>
            <w:shd w:val="clear" w:color="auto" w:fill="auto"/>
            <w:vAlign w:val="center"/>
            <w:hideMark/>
          </w:tcPr>
          <w:p w14:paraId="66526E18" w14:textId="77777777" w:rsidR="00B14643" w:rsidRPr="00391DA7" w:rsidRDefault="00B14643" w:rsidP="002A26DB">
            <w:pPr>
              <w:spacing w:after="0" w:line="240" w:lineRule="auto"/>
              <w:jc w:val="center"/>
              <w:rPr>
                <w:rFonts w:ascii="Arial" w:eastAsia="Times New Roman" w:hAnsi="Arial" w:cs="Arial"/>
                <w:b/>
                <w:bCs/>
                <w:color w:val="000000"/>
                <w:lang w:eastAsia="es-CO"/>
              </w:rPr>
            </w:pPr>
            <w:r w:rsidRPr="00391DA7">
              <w:rPr>
                <w:rFonts w:ascii="Arial" w:eastAsia="Times New Roman" w:hAnsi="Arial" w:cs="Arial"/>
                <w:b/>
                <w:bCs/>
                <w:color w:val="000000"/>
                <w:lang w:eastAsia="es-CO"/>
              </w:rPr>
              <w:t xml:space="preserve">Personas con discapacidad de 5 años o más, según sexo y actividades que les generan dificultad (cifras en miles y porcentajes) </w:t>
            </w:r>
            <w:r w:rsidRPr="00391DA7">
              <w:rPr>
                <w:rFonts w:ascii="Arial" w:eastAsia="Times New Roman" w:hAnsi="Arial" w:cs="Arial"/>
                <w:b/>
                <w:bCs/>
                <w:color w:val="000000"/>
                <w:lang w:eastAsia="es-CO"/>
              </w:rPr>
              <w:br/>
              <w:t>Total nacional 2020</w:t>
            </w:r>
          </w:p>
        </w:tc>
      </w:tr>
      <w:tr w:rsidR="00B14643" w:rsidRPr="00391DA7" w14:paraId="5538ED7D" w14:textId="77777777" w:rsidTr="00391DA7">
        <w:trPr>
          <w:trHeight w:val="185"/>
        </w:trPr>
        <w:tc>
          <w:tcPr>
            <w:tcW w:w="1985" w:type="dxa"/>
            <w:vMerge w:val="restart"/>
            <w:tcBorders>
              <w:top w:val="nil"/>
              <w:left w:val="single" w:sz="4" w:space="0" w:color="auto"/>
              <w:bottom w:val="single" w:sz="4" w:space="0" w:color="000000"/>
              <w:right w:val="single" w:sz="4" w:space="0" w:color="auto"/>
            </w:tcBorders>
            <w:shd w:val="clear" w:color="auto" w:fill="DEEAF6" w:themeFill="accent1" w:themeFillTint="33"/>
            <w:vAlign w:val="center"/>
            <w:hideMark/>
          </w:tcPr>
          <w:p w14:paraId="2A3A2AF8" w14:textId="77777777" w:rsidR="00B14643" w:rsidRPr="00F2226E" w:rsidRDefault="00B14643" w:rsidP="002A26DB">
            <w:pPr>
              <w:spacing w:after="0" w:line="240" w:lineRule="auto"/>
              <w:jc w:val="center"/>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 xml:space="preserve">Actividades que generan dificultad </w:t>
            </w:r>
          </w:p>
        </w:tc>
        <w:tc>
          <w:tcPr>
            <w:tcW w:w="9497" w:type="dxa"/>
            <w:gridSpan w:val="8"/>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148F36E0" w14:textId="77777777" w:rsidR="00B14643" w:rsidRPr="00F2226E" w:rsidRDefault="00B14643" w:rsidP="002A26DB">
            <w:pPr>
              <w:spacing w:after="0" w:line="240" w:lineRule="auto"/>
              <w:jc w:val="center"/>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Personas con discapacidad</w:t>
            </w:r>
          </w:p>
        </w:tc>
      </w:tr>
      <w:tr w:rsidR="00B14643" w:rsidRPr="00391DA7" w14:paraId="3C88ED5B" w14:textId="77777777" w:rsidTr="00391DA7">
        <w:trPr>
          <w:trHeight w:val="185"/>
        </w:trPr>
        <w:tc>
          <w:tcPr>
            <w:tcW w:w="1985" w:type="dxa"/>
            <w:vMerge/>
            <w:tcBorders>
              <w:top w:val="nil"/>
              <w:left w:val="single" w:sz="4" w:space="0" w:color="auto"/>
              <w:bottom w:val="single" w:sz="4" w:space="0" w:color="000000"/>
              <w:right w:val="single" w:sz="4" w:space="0" w:color="auto"/>
            </w:tcBorders>
            <w:vAlign w:val="center"/>
            <w:hideMark/>
          </w:tcPr>
          <w:p w14:paraId="03FBC482" w14:textId="77777777" w:rsidR="00B14643" w:rsidRPr="00F2226E" w:rsidRDefault="00B14643" w:rsidP="002A26DB">
            <w:pPr>
              <w:spacing w:after="0" w:line="240" w:lineRule="auto"/>
              <w:rPr>
                <w:rFonts w:ascii="Arial" w:eastAsia="Times New Roman" w:hAnsi="Arial" w:cs="Arial"/>
                <w:b/>
                <w:bCs/>
                <w:color w:val="000000"/>
                <w:sz w:val="18"/>
                <w:szCs w:val="18"/>
                <w:lang w:eastAsia="es-CO"/>
              </w:rPr>
            </w:pP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AE5882" w14:textId="77777777" w:rsidR="00B14643" w:rsidRPr="00F2226E" w:rsidRDefault="00B14643" w:rsidP="002A26DB">
            <w:pPr>
              <w:spacing w:after="0" w:line="240" w:lineRule="auto"/>
              <w:jc w:val="center"/>
              <w:rPr>
                <w:rFonts w:ascii="Arial" w:eastAsia="Times New Roman" w:hAnsi="Arial" w:cs="Arial"/>
                <w:b/>
                <w:bCs/>
                <w:color w:val="000000"/>
                <w:sz w:val="18"/>
                <w:szCs w:val="18"/>
                <w:lang w:eastAsia="es-CO"/>
              </w:rPr>
            </w:pPr>
            <w:proofErr w:type="gramStart"/>
            <w:r w:rsidRPr="00F2226E">
              <w:rPr>
                <w:rFonts w:ascii="Arial" w:eastAsia="Times New Roman" w:hAnsi="Arial" w:cs="Arial"/>
                <w:b/>
                <w:bCs/>
                <w:color w:val="000000"/>
                <w:sz w:val="18"/>
                <w:szCs w:val="18"/>
                <w:lang w:eastAsia="es-CO"/>
              </w:rPr>
              <w:t>Total</w:t>
            </w:r>
            <w:proofErr w:type="gramEnd"/>
            <w:r w:rsidRPr="00F2226E">
              <w:rPr>
                <w:rFonts w:ascii="Arial" w:eastAsia="Times New Roman" w:hAnsi="Arial" w:cs="Arial"/>
                <w:b/>
                <w:bCs/>
                <w:color w:val="000000"/>
                <w:sz w:val="18"/>
                <w:szCs w:val="18"/>
                <w:lang w:eastAsia="es-CO"/>
              </w:rPr>
              <w:t xml:space="preserve"> Nacional</w:t>
            </w:r>
          </w:p>
        </w:tc>
        <w:tc>
          <w:tcPr>
            <w:tcW w:w="3685" w:type="dxa"/>
            <w:gridSpan w:val="3"/>
            <w:tcBorders>
              <w:top w:val="single" w:sz="4" w:space="0" w:color="auto"/>
              <w:left w:val="nil"/>
              <w:bottom w:val="single" w:sz="4" w:space="0" w:color="auto"/>
              <w:right w:val="single" w:sz="4" w:space="0" w:color="auto"/>
            </w:tcBorders>
            <w:shd w:val="clear" w:color="auto" w:fill="auto"/>
            <w:noWrap/>
            <w:vAlign w:val="bottom"/>
            <w:hideMark/>
          </w:tcPr>
          <w:p w14:paraId="778676A6" w14:textId="77777777" w:rsidR="00B14643" w:rsidRPr="00F2226E" w:rsidRDefault="00B14643" w:rsidP="002A26DB">
            <w:pPr>
              <w:spacing w:after="0" w:line="240" w:lineRule="auto"/>
              <w:jc w:val="center"/>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Hombres</w:t>
            </w:r>
          </w:p>
        </w:tc>
        <w:tc>
          <w:tcPr>
            <w:tcW w:w="3544" w:type="dxa"/>
            <w:gridSpan w:val="3"/>
            <w:tcBorders>
              <w:top w:val="single" w:sz="4" w:space="0" w:color="auto"/>
              <w:left w:val="nil"/>
              <w:bottom w:val="single" w:sz="4" w:space="0" w:color="auto"/>
              <w:right w:val="single" w:sz="4" w:space="0" w:color="auto"/>
            </w:tcBorders>
            <w:shd w:val="clear" w:color="auto" w:fill="auto"/>
            <w:noWrap/>
            <w:vAlign w:val="bottom"/>
            <w:hideMark/>
          </w:tcPr>
          <w:p w14:paraId="7C82AF38" w14:textId="77777777" w:rsidR="00B14643" w:rsidRPr="00F2226E" w:rsidRDefault="00B14643" w:rsidP="002A26DB">
            <w:pPr>
              <w:spacing w:after="0" w:line="240" w:lineRule="auto"/>
              <w:jc w:val="center"/>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Mujeres</w:t>
            </w:r>
          </w:p>
        </w:tc>
      </w:tr>
      <w:tr w:rsidR="00E84E10" w:rsidRPr="00391DA7" w14:paraId="30424C10" w14:textId="77777777" w:rsidTr="00391DA7">
        <w:trPr>
          <w:trHeight w:val="362"/>
        </w:trPr>
        <w:tc>
          <w:tcPr>
            <w:tcW w:w="1985" w:type="dxa"/>
            <w:vMerge/>
            <w:tcBorders>
              <w:top w:val="nil"/>
              <w:left w:val="single" w:sz="4" w:space="0" w:color="auto"/>
              <w:bottom w:val="single" w:sz="4" w:space="0" w:color="000000"/>
              <w:right w:val="single" w:sz="4" w:space="0" w:color="auto"/>
            </w:tcBorders>
            <w:vAlign w:val="center"/>
            <w:hideMark/>
          </w:tcPr>
          <w:p w14:paraId="6C069931" w14:textId="77777777" w:rsidR="00B14643" w:rsidRPr="00F2226E" w:rsidRDefault="00B14643" w:rsidP="002A26DB">
            <w:pPr>
              <w:spacing w:after="0" w:line="240" w:lineRule="auto"/>
              <w:rPr>
                <w:rFonts w:ascii="Arial" w:eastAsia="Times New Roman" w:hAnsi="Arial" w:cs="Arial"/>
                <w:b/>
                <w:bCs/>
                <w:color w:val="000000"/>
                <w:sz w:val="18"/>
                <w:szCs w:val="18"/>
                <w:lang w:eastAsia="es-CO"/>
              </w:rPr>
            </w:pPr>
          </w:p>
        </w:tc>
        <w:tc>
          <w:tcPr>
            <w:tcW w:w="992" w:type="dxa"/>
            <w:tcBorders>
              <w:top w:val="nil"/>
              <w:left w:val="nil"/>
              <w:bottom w:val="single" w:sz="4" w:space="0" w:color="auto"/>
              <w:right w:val="single" w:sz="4" w:space="0" w:color="auto"/>
            </w:tcBorders>
            <w:shd w:val="clear" w:color="auto" w:fill="E2EFD9" w:themeFill="accent6" w:themeFillTint="33"/>
            <w:vAlign w:val="bottom"/>
            <w:hideMark/>
          </w:tcPr>
          <w:p w14:paraId="542FE489" w14:textId="77777777" w:rsidR="00B14643" w:rsidRPr="00F2226E" w:rsidRDefault="00B14643" w:rsidP="002A26DB">
            <w:pPr>
              <w:spacing w:after="0" w:line="240" w:lineRule="auto"/>
              <w:jc w:val="center"/>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Cantidad en miles</w:t>
            </w:r>
          </w:p>
        </w:tc>
        <w:tc>
          <w:tcPr>
            <w:tcW w:w="1276" w:type="dxa"/>
            <w:tcBorders>
              <w:top w:val="nil"/>
              <w:left w:val="nil"/>
              <w:bottom w:val="single" w:sz="4" w:space="0" w:color="auto"/>
              <w:right w:val="single" w:sz="4" w:space="0" w:color="auto"/>
            </w:tcBorders>
            <w:shd w:val="clear" w:color="auto" w:fill="E2EFD9" w:themeFill="accent6" w:themeFillTint="33"/>
            <w:vAlign w:val="bottom"/>
            <w:hideMark/>
          </w:tcPr>
          <w:p w14:paraId="4C5F3FCC" w14:textId="77777777" w:rsidR="00B14643" w:rsidRPr="00F2226E" w:rsidRDefault="00B14643" w:rsidP="002A26DB">
            <w:pPr>
              <w:spacing w:after="0" w:line="240" w:lineRule="auto"/>
              <w:jc w:val="center"/>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Distribución (%)</w:t>
            </w:r>
          </w:p>
        </w:tc>
        <w:tc>
          <w:tcPr>
            <w:tcW w:w="1134" w:type="dxa"/>
            <w:tcBorders>
              <w:top w:val="nil"/>
              <w:left w:val="nil"/>
              <w:bottom w:val="single" w:sz="4" w:space="0" w:color="auto"/>
              <w:right w:val="single" w:sz="4" w:space="0" w:color="auto"/>
            </w:tcBorders>
            <w:shd w:val="clear" w:color="auto" w:fill="E2EFD9" w:themeFill="accent6" w:themeFillTint="33"/>
            <w:vAlign w:val="bottom"/>
            <w:hideMark/>
          </w:tcPr>
          <w:p w14:paraId="7D1F61C1" w14:textId="77777777" w:rsidR="00B14643" w:rsidRPr="00F2226E" w:rsidRDefault="00B14643" w:rsidP="002A26DB">
            <w:pPr>
              <w:spacing w:after="0" w:line="240" w:lineRule="auto"/>
              <w:jc w:val="center"/>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Cantidad en miles</w:t>
            </w:r>
          </w:p>
        </w:tc>
        <w:tc>
          <w:tcPr>
            <w:tcW w:w="1276" w:type="dxa"/>
            <w:tcBorders>
              <w:top w:val="nil"/>
              <w:left w:val="nil"/>
              <w:bottom w:val="single" w:sz="4" w:space="0" w:color="auto"/>
              <w:right w:val="single" w:sz="4" w:space="0" w:color="auto"/>
            </w:tcBorders>
            <w:shd w:val="clear" w:color="auto" w:fill="E2EFD9" w:themeFill="accent6" w:themeFillTint="33"/>
            <w:vAlign w:val="bottom"/>
            <w:hideMark/>
          </w:tcPr>
          <w:p w14:paraId="37F6117D" w14:textId="77777777" w:rsidR="00B14643" w:rsidRPr="00F2226E" w:rsidRDefault="00B14643" w:rsidP="002A26DB">
            <w:pPr>
              <w:spacing w:after="0" w:line="240" w:lineRule="auto"/>
              <w:jc w:val="center"/>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Distribución (%)</w:t>
            </w:r>
          </w:p>
        </w:tc>
        <w:tc>
          <w:tcPr>
            <w:tcW w:w="1275" w:type="dxa"/>
            <w:tcBorders>
              <w:top w:val="nil"/>
              <w:left w:val="nil"/>
              <w:bottom w:val="single" w:sz="4" w:space="0" w:color="auto"/>
              <w:right w:val="single" w:sz="4" w:space="0" w:color="auto"/>
            </w:tcBorders>
            <w:shd w:val="clear" w:color="auto" w:fill="E2EFD9" w:themeFill="accent6" w:themeFillTint="33"/>
            <w:vAlign w:val="bottom"/>
            <w:hideMark/>
          </w:tcPr>
          <w:p w14:paraId="7609C34C" w14:textId="77777777" w:rsidR="00B14643" w:rsidRPr="00F2226E" w:rsidRDefault="00B14643" w:rsidP="002A26DB">
            <w:pPr>
              <w:spacing w:after="0" w:line="240" w:lineRule="auto"/>
              <w:jc w:val="center"/>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Participación (%)</w:t>
            </w:r>
          </w:p>
        </w:tc>
        <w:tc>
          <w:tcPr>
            <w:tcW w:w="993" w:type="dxa"/>
            <w:tcBorders>
              <w:top w:val="nil"/>
              <w:left w:val="nil"/>
              <w:bottom w:val="single" w:sz="4" w:space="0" w:color="auto"/>
              <w:right w:val="single" w:sz="4" w:space="0" w:color="auto"/>
            </w:tcBorders>
            <w:shd w:val="clear" w:color="auto" w:fill="E2EFD9" w:themeFill="accent6" w:themeFillTint="33"/>
            <w:vAlign w:val="bottom"/>
            <w:hideMark/>
          </w:tcPr>
          <w:p w14:paraId="6F96211C" w14:textId="77777777" w:rsidR="00B14643" w:rsidRPr="00F2226E" w:rsidRDefault="00B14643" w:rsidP="002A26DB">
            <w:pPr>
              <w:spacing w:after="0" w:line="240" w:lineRule="auto"/>
              <w:jc w:val="center"/>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Cantidad en miles</w:t>
            </w:r>
          </w:p>
        </w:tc>
        <w:tc>
          <w:tcPr>
            <w:tcW w:w="1275" w:type="dxa"/>
            <w:tcBorders>
              <w:top w:val="nil"/>
              <w:left w:val="nil"/>
              <w:bottom w:val="single" w:sz="4" w:space="0" w:color="auto"/>
              <w:right w:val="single" w:sz="4" w:space="0" w:color="auto"/>
            </w:tcBorders>
            <w:shd w:val="clear" w:color="auto" w:fill="E2EFD9" w:themeFill="accent6" w:themeFillTint="33"/>
            <w:vAlign w:val="bottom"/>
            <w:hideMark/>
          </w:tcPr>
          <w:p w14:paraId="6D811B97" w14:textId="77777777" w:rsidR="00B14643" w:rsidRPr="00F2226E" w:rsidRDefault="00B14643" w:rsidP="002A26DB">
            <w:pPr>
              <w:spacing w:after="0" w:line="240" w:lineRule="auto"/>
              <w:jc w:val="center"/>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Distribución (%)</w:t>
            </w:r>
          </w:p>
        </w:tc>
        <w:tc>
          <w:tcPr>
            <w:tcW w:w="1276" w:type="dxa"/>
            <w:tcBorders>
              <w:top w:val="nil"/>
              <w:left w:val="nil"/>
              <w:bottom w:val="single" w:sz="4" w:space="0" w:color="auto"/>
              <w:right w:val="single" w:sz="4" w:space="0" w:color="auto"/>
            </w:tcBorders>
            <w:shd w:val="clear" w:color="auto" w:fill="E2EFD9" w:themeFill="accent6" w:themeFillTint="33"/>
            <w:vAlign w:val="bottom"/>
            <w:hideMark/>
          </w:tcPr>
          <w:p w14:paraId="0D0C69C4" w14:textId="77777777" w:rsidR="00B14643" w:rsidRPr="00F2226E" w:rsidRDefault="00B14643" w:rsidP="002A26DB">
            <w:pPr>
              <w:spacing w:after="0" w:line="240" w:lineRule="auto"/>
              <w:jc w:val="center"/>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Participación (%)</w:t>
            </w:r>
          </w:p>
        </w:tc>
      </w:tr>
      <w:tr w:rsidR="00B14643" w:rsidRPr="00391DA7" w14:paraId="659489CC" w14:textId="77777777" w:rsidTr="00391DA7">
        <w:trPr>
          <w:trHeight w:val="18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A6CBCB4" w14:textId="77777777" w:rsidR="00B14643" w:rsidRPr="00F2226E" w:rsidRDefault="00B14643" w:rsidP="002A26DB">
            <w:pPr>
              <w:spacing w:after="0" w:line="240" w:lineRule="auto"/>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Total</w:t>
            </w:r>
          </w:p>
        </w:tc>
        <w:tc>
          <w:tcPr>
            <w:tcW w:w="992" w:type="dxa"/>
            <w:tcBorders>
              <w:top w:val="nil"/>
              <w:left w:val="nil"/>
              <w:bottom w:val="single" w:sz="4" w:space="0" w:color="auto"/>
              <w:right w:val="single" w:sz="4" w:space="0" w:color="auto"/>
            </w:tcBorders>
            <w:shd w:val="clear" w:color="auto" w:fill="auto"/>
            <w:noWrap/>
            <w:vAlign w:val="bottom"/>
            <w:hideMark/>
          </w:tcPr>
          <w:p w14:paraId="38903CC1"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2647</w:t>
            </w:r>
          </w:p>
        </w:tc>
        <w:tc>
          <w:tcPr>
            <w:tcW w:w="1276" w:type="dxa"/>
            <w:tcBorders>
              <w:top w:val="nil"/>
              <w:left w:val="nil"/>
              <w:bottom w:val="single" w:sz="4" w:space="0" w:color="auto"/>
              <w:right w:val="single" w:sz="4" w:space="0" w:color="auto"/>
            </w:tcBorders>
            <w:shd w:val="clear" w:color="auto" w:fill="auto"/>
            <w:noWrap/>
            <w:vAlign w:val="bottom"/>
            <w:hideMark/>
          </w:tcPr>
          <w:p w14:paraId="1077793B" w14:textId="77777777" w:rsidR="00B14643" w:rsidRPr="00F2226E" w:rsidRDefault="00B14643" w:rsidP="002A26DB">
            <w:pPr>
              <w:spacing w:after="0" w:line="240" w:lineRule="auto"/>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7279FD"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1202</w:t>
            </w:r>
          </w:p>
        </w:tc>
        <w:tc>
          <w:tcPr>
            <w:tcW w:w="1276" w:type="dxa"/>
            <w:tcBorders>
              <w:top w:val="nil"/>
              <w:left w:val="nil"/>
              <w:bottom w:val="single" w:sz="4" w:space="0" w:color="auto"/>
              <w:right w:val="single" w:sz="4" w:space="0" w:color="auto"/>
            </w:tcBorders>
            <w:shd w:val="clear" w:color="auto" w:fill="auto"/>
            <w:noWrap/>
            <w:vAlign w:val="bottom"/>
            <w:hideMark/>
          </w:tcPr>
          <w:p w14:paraId="0CBEC989" w14:textId="77777777" w:rsidR="00B14643" w:rsidRPr="00F2226E" w:rsidRDefault="00B14643" w:rsidP="002A26DB">
            <w:pPr>
              <w:spacing w:after="0" w:line="240" w:lineRule="auto"/>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 </w:t>
            </w:r>
          </w:p>
        </w:tc>
        <w:tc>
          <w:tcPr>
            <w:tcW w:w="1275" w:type="dxa"/>
            <w:tcBorders>
              <w:top w:val="nil"/>
              <w:left w:val="nil"/>
              <w:bottom w:val="single" w:sz="4" w:space="0" w:color="auto"/>
              <w:right w:val="single" w:sz="4" w:space="0" w:color="auto"/>
            </w:tcBorders>
            <w:shd w:val="clear" w:color="auto" w:fill="auto"/>
            <w:noWrap/>
            <w:vAlign w:val="bottom"/>
            <w:hideMark/>
          </w:tcPr>
          <w:p w14:paraId="0E465275"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45,4%</w:t>
            </w:r>
          </w:p>
        </w:tc>
        <w:tc>
          <w:tcPr>
            <w:tcW w:w="993" w:type="dxa"/>
            <w:tcBorders>
              <w:top w:val="nil"/>
              <w:left w:val="nil"/>
              <w:bottom w:val="single" w:sz="4" w:space="0" w:color="auto"/>
              <w:right w:val="single" w:sz="4" w:space="0" w:color="auto"/>
            </w:tcBorders>
            <w:shd w:val="clear" w:color="auto" w:fill="auto"/>
            <w:noWrap/>
            <w:vAlign w:val="bottom"/>
            <w:hideMark/>
          </w:tcPr>
          <w:p w14:paraId="3AD60322"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1445</w:t>
            </w:r>
          </w:p>
        </w:tc>
        <w:tc>
          <w:tcPr>
            <w:tcW w:w="1275" w:type="dxa"/>
            <w:tcBorders>
              <w:top w:val="nil"/>
              <w:left w:val="nil"/>
              <w:bottom w:val="single" w:sz="4" w:space="0" w:color="auto"/>
              <w:right w:val="single" w:sz="4" w:space="0" w:color="auto"/>
            </w:tcBorders>
            <w:shd w:val="clear" w:color="auto" w:fill="auto"/>
            <w:noWrap/>
            <w:vAlign w:val="bottom"/>
            <w:hideMark/>
          </w:tcPr>
          <w:p w14:paraId="3F4304C5" w14:textId="77777777" w:rsidR="00B14643" w:rsidRPr="00F2226E" w:rsidRDefault="00B14643" w:rsidP="002A26DB">
            <w:pPr>
              <w:spacing w:after="0" w:line="240" w:lineRule="auto"/>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 </w:t>
            </w:r>
          </w:p>
        </w:tc>
        <w:tc>
          <w:tcPr>
            <w:tcW w:w="1276" w:type="dxa"/>
            <w:tcBorders>
              <w:top w:val="nil"/>
              <w:left w:val="nil"/>
              <w:bottom w:val="single" w:sz="4" w:space="0" w:color="auto"/>
              <w:right w:val="single" w:sz="4" w:space="0" w:color="auto"/>
            </w:tcBorders>
            <w:shd w:val="clear" w:color="auto" w:fill="auto"/>
            <w:noWrap/>
            <w:vAlign w:val="bottom"/>
            <w:hideMark/>
          </w:tcPr>
          <w:p w14:paraId="091AD61B"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54,6%</w:t>
            </w:r>
          </w:p>
        </w:tc>
      </w:tr>
      <w:tr w:rsidR="00B14643" w:rsidRPr="00391DA7" w14:paraId="1E4E08CE" w14:textId="77777777" w:rsidTr="00391DA7">
        <w:trPr>
          <w:trHeight w:val="185"/>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0E773599" w14:textId="77777777" w:rsidR="00B14643" w:rsidRPr="00F2226E" w:rsidRDefault="00B14643" w:rsidP="002A26DB">
            <w:pPr>
              <w:spacing w:after="0" w:line="240" w:lineRule="auto"/>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Oír la voz o los sonidos</w:t>
            </w:r>
          </w:p>
        </w:tc>
        <w:tc>
          <w:tcPr>
            <w:tcW w:w="992" w:type="dxa"/>
            <w:tcBorders>
              <w:top w:val="nil"/>
              <w:left w:val="nil"/>
              <w:bottom w:val="single" w:sz="4" w:space="0" w:color="auto"/>
              <w:right w:val="single" w:sz="4" w:space="0" w:color="auto"/>
            </w:tcBorders>
            <w:shd w:val="clear" w:color="auto" w:fill="auto"/>
            <w:noWrap/>
            <w:vAlign w:val="bottom"/>
            <w:hideMark/>
          </w:tcPr>
          <w:p w14:paraId="0E4FE3EF"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418</w:t>
            </w:r>
          </w:p>
        </w:tc>
        <w:tc>
          <w:tcPr>
            <w:tcW w:w="1276" w:type="dxa"/>
            <w:tcBorders>
              <w:top w:val="nil"/>
              <w:left w:val="nil"/>
              <w:bottom w:val="single" w:sz="4" w:space="0" w:color="auto"/>
              <w:right w:val="single" w:sz="4" w:space="0" w:color="auto"/>
            </w:tcBorders>
            <w:shd w:val="clear" w:color="auto" w:fill="auto"/>
            <w:noWrap/>
            <w:vAlign w:val="bottom"/>
            <w:hideMark/>
          </w:tcPr>
          <w:p w14:paraId="29E807E4"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15,8</w:t>
            </w:r>
          </w:p>
        </w:tc>
        <w:tc>
          <w:tcPr>
            <w:tcW w:w="1134" w:type="dxa"/>
            <w:tcBorders>
              <w:top w:val="nil"/>
              <w:left w:val="nil"/>
              <w:bottom w:val="single" w:sz="4" w:space="0" w:color="auto"/>
              <w:right w:val="single" w:sz="4" w:space="0" w:color="auto"/>
            </w:tcBorders>
            <w:shd w:val="clear" w:color="auto" w:fill="auto"/>
            <w:noWrap/>
            <w:vAlign w:val="bottom"/>
            <w:hideMark/>
          </w:tcPr>
          <w:p w14:paraId="458374EB"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220</w:t>
            </w:r>
          </w:p>
        </w:tc>
        <w:tc>
          <w:tcPr>
            <w:tcW w:w="1276" w:type="dxa"/>
            <w:tcBorders>
              <w:top w:val="nil"/>
              <w:left w:val="nil"/>
              <w:bottom w:val="single" w:sz="4" w:space="0" w:color="auto"/>
              <w:right w:val="single" w:sz="4" w:space="0" w:color="auto"/>
            </w:tcBorders>
            <w:shd w:val="clear" w:color="auto" w:fill="auto"/>
            <w:noWrap/>
            <w:vAlign w:val="bottom"/>
            <w:hideMark/>
          </w:tcPr>
          <w:p w14:paraId="5F2932F6"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18,3</w:t>
            </w:r>
          </w:p>
        </w:tc>
        <w:tc>
          <w:tcPr>
            <w:tcW w:w="1275" w:type="dxa"/>
            <w:tcBorders>
              <w:top w:val="nil"/>
              <w:left w:val="nil"/>
              <w:bottom w:val="single" w:sz="4" w:space="0" w:color="auto"/>
              <w:right w:val="single" w:sz="4" w:space="0" w:color="auto"/>
            </w:tcBorders>
            <w:shd w:val="clear" w:color="auto" w:fill="auto"/>
            <w:noWrap/>
            <w:vAlign w:val="bottom"/>
            <w:hideMark/>
          </w:tcPr>
          <w:p w14:paraId="4A94EE2B"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52,6</w:t>
            </w:r>
          </w:p>
        </w:tc>
        <w:tc>
          <w:tcPr>
            <w:tcW w:w="993" w:type="dxa"/>
            <w:tcBorders>
              <w:top w:val="nil"/>
              <w:left w:val="nil"/>
              <w:bottom w:val="single" w:sz="4" w:space="0" w:color="auto"/>
              <w:right w:val="single" w:sz="4" w:space="0" w:color="auto"/>
            </w:tcBorders>
            <w:shd w:val="clear" w:color="auto" w:fill="auto"/>
            <w:noWrap/>
            <w:vAlign w:val="bottom"/>
            <w:hideMark/>
          </w:tcPr>
          <w:p w14:paraId="4E81C98D"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198</w:t>
            </w:r>
          </w:p>
        </w:tc>
        <w:tc>
          <w:tcPr>
            <w:tcW w:w="1275" w:type="dxa"/>
            <w:tcBorders>
              <w:top w:val="nil"/>
              <w:left w:val="nil"/>
              <w:bottom w:val="single" w:sz="4" w:space="0" w:color="auto"/>
              <w:right w:val="single" w:sz="4" w:space="0" w:color="auto"/>
            </w:tcBorders>
            <w:shd w:val="clear" w:color="auto" w:fill="auto"/>
            <w:noWrap/>
            <w:vAlign w:val="bottom"/>
            <w:hideMark/>
          </w:tcPr>
          <w:p w14:paraId="641E0F92"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13,7</w:t>
            </w:r>
          </w:p>
        </w:tc>
        <w:tc>
          <w:tcPr>
            <w:tcW w:w="1276" w:type="dxa"/>
            <w:tcBorders>
              <w:top w:val="nil"/>
              <w:left w:val="nil"/>
              <w:bottom w:val="single" w:sz="4" w:space="0" w:color="auto"/>
              <w:right w:val="single" w:sz="4" w:space="0" w:color="auto"/>
            </w:tcBorders>
            <w:shd w:val="clear" w:color="auto" w:fill="auto"/>
            <w:noWrap/>
            <w:vAlign w:val="bottom"/>
            <w:hideMark/>
          </w:tcPr>
          <w:p w14:paraId="70483CB6"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47,4</w:t>
            </w:r>
          </w:p>
        </w:tc>
      </w:tr>
      <w:tr w:rsidR="00B14643" w:rsidRPr="00391DA7" w14:paraId="72437CB0" w14:textId="77777777" w:rsidTr="00391DA7">
        <w:trPr>
          <w:trHeight w:val="185"/>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32B495E3" w14:textId="77777777" w:rsidR="00B14643" w:rsidRPr="00F2226E" w:rsidRDefault="00B14643" w:rsidP="002A26DB">
            <w:pPr>
              <w:spacing w:after="0" w:line="240" w:lineRule="auto"/>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Hablar o conversar</w:t>
            </w:r>
          </w:p>
        </w:tc>
        <w:tc>
          <w:tcPr>
            <w:tcW w:w="992" w:type="dxa"/>
            <w:tcBorders>
              <w:top w:val="nil"/>
              <w:left w:val="nil"/>
              <w:bottom w:val="single" w:sz="4" w:space="0" w:color="auto"/>
              <w:right w:val="single" w:sz="4" w:space="0" w:color="auto"/>
            </w:tcBorders>
            <w:shd w:val="clear" w:color="auto" w:fill="auto"/>
            <w:noWrap/>
            <w:vAlign w:val="bottom"/>
            <w:hideMark/>
          </w:tcPr>
          <w:p w14:paraId="54E6F124"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315</w:t>
            </w:r>
          </w:p>
        </w:tc>
        <w:tc>
          <w:tcPr>
            <w:tcW w:w="1276" w:type="dxa"/>
            <w:tcBorders>
              <w:top w:val="nil"/>
              <w:left w:val="nil"/>
              <w:bottom w:val="single" w:sz="4" w:space="0" w:color="auto"/>
              <w:right w:val="single" w:sz="4" w:space="0" w:color="auto"/>
            </w:tcBorders>
            <w:shd w:val="clear" w:color="auto" w:fill="auto"/>
            <w:noWrap/>
            <w:vAlign w:val="bottom"/>
            <w:hideMark/>
          </w:tcPr>
          <w:p w14:paraId="3ABDDD73"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11,9</w:t>
            </w:r>
          </w:p>
        </w:tc>
        <w:tc>
          <w:tcPr>
            <w:tcW w:w="1134" w:type="dxa"/>
            <w:tcBorders>
              <w:top w:val="nil"/>
              <w:left w:val="nil"/>
              <w:bottom w:val="single" w:sz="4" w:space="0" w:color="auto"/>
              <w:right w:val="single" w:sz="4" w:space="0" w:color="auto"/>
            </w:tcBorders>
            <w:shd w:val="clear" w:color="auto" w:fill="auto"/>
            <w:noWrap/>
            <w:vAlign w:val="bottom"/>
            <w:hideMark/>
          </w:tcPr>
          <w:p w14:paraId="20E569C8"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164</w:t>
            </w:r>
          </w:p>
        </w:tc>
        <w:tc>
          <w:tcPr>
            <w:tcW w:w="1276" w:type="dxa"/>
            <w:tcBorders>
              <w:top w:val="nil"/>
              <w:left w:val="nil"/>
              <w:bottom w:val="single" w:sz="4" w:space="0" w:color="auto"/>
              <w:right w:val="single" w:sz="4" w:space="0" w:color="auto"/>
            </w:tcBorders>
            <w:shd w:val="clear" w:color="auto" w:fill="auto"/>
            <w:noWrap/>
            <w:vAlign w:val="bottom"/>
            <w:hideMark/>
          </w:tcPr>
          <w:p w14:paraId="1C17F1CE"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13,6</w:t>
            </w:r>
          </w:p>
        </w:tc>
        <w:tc>
          <w:tcPr>
            <w:tcW w:w="1275" w:type="dxa"/>
            <w:tcBorders>
              <w:top w:val="nil"/>
              <w:left w:val="nil"/>
              <w:bottom w:val="single" w:sz="4" w:space="0" w:color="auto"/>
              <w:right w:val="single" w:sz="4" w:space="0" w:color="auto"/>
            </w:tcBorders>
            <w:shd w:val="clear" w:color="auto" w:fill="auto"/>
            <w:noWrap/>
            <w:vAlign w:val="bottom"/>
            <w:hideMark/>
          </w:tcPr>
          <w:p w14:paraId="5DA41EA3"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52</w:t>
            </w:r>
          </w:p>
        </w:tc>
        <w:tc>
          <w:tcPr>
            <w:tcW w:w="993" w:type="dxa"/>
            <w:tcBorders>
              <w:top w:val="nil"/>
              <w:left w:val="nil"/>
              <w:bottom w:val="single" w:sz="4" w:space="0" w:color="auto"/>
              <w:right w:val="single" w:sz="4" w:space="0" w:color="auto"/>
            </w:tcBorders>
            <w:shd w:val="clear" w:color="auto" w:fill="auto"/>
            <w:noWrap/>
            <w:vAlign w:val="bottom"/>
            <w:hideMark/>
          </w:tcPr>
          <w:p w14:paraId="7C3832E5"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151</w:t>
            </w:r>
          </w:p>
        </w:tc>
        <w:tc>
          <w:tcPr>
            <w:tcW w:w="1275" w:type="dxa"/>
            <w:tcBorders>
              <w:top w:val="nil"/>
              <w:left w:val="nil"/>
              <w:bottom w:val="single" w:sz="4" w:space="0" w:color="auto"/>
              <w:right w:val="single" w:sz="4" w:space="0" w:color="auto"/>
            </w:tcBorders>
            <w:shd w:val="clear" w:color="auto" w:fill="auto"/>
            <w:noWrap/>
            <w:vAlign w:val="bottom"/>
            <w:hideMark/>
          </w:tcPr>
          <w:p w14:paraId="130579AC"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10,4</w:t>
            </w:r>
          </w:p>
        </w:tc>
        <w:tc>
          <w:tcPr>
            <w:tcW w:w="1276" w:type="dxa"/>
            <w:tcBorders>
              <w:top w:val="nil"/>
              <w:left w:val="nil"/>
              <w:bottom w:val="single" w:sz="4" w:space="0" w:color="auto"/>
              <w:right w:val="single" w:sz="4" w:space="0" w:color="auto"/>
            </w:tcBorders>
            <w:shd w:val="clear" w:color="auto" w:fill="auto"/>
            <w:noWrap/>
            <w:vAlign w:val="bottom"/>
            <w:hideMark/>
          </w:tcPr>
          <w:p w14:paraId="54198656"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47,9</w:t>
            </w:r>
          </w:p>
        </w:tc>
      </w:tr>
      <w:tr w:rsidR="00B14643" w:rsidRPr="00391DA7" w14:paraId="5E69DD7D" w14:textId="77777777" w:rsidTr="00391DA7">
        <w:trPr>
          <w:trHeight w:val="3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21357E9" w14:textId="77777777" w:rsidR="00B14643" w:rsidRPr="00F2226E" w:rsidRDefault="00B14643" w:rsidP="002A26DB">
            <w:pPr>
              <w:spacing w:after="0" w:line="240" w:lineRule="auto"/>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Ver de cerca, de lejos o alrededor</w:t>
            </w:r>
          </w:p>
        </w:tc>
        <w:tc>
          <w:tcPr>
            <w:tcW w:w="992" w:type="dxa"/>
            <w:tcBorders>
              <w:top w:val="nil"/>
              <w:left w:val="nil"/>
              <w:bottom w:val="single" w:sz="4" w:space="0" w:color="auto"/>
              <w:right w:val="single" w:sz="4" w:space="0" w:color="auto"/>
            </w:tcBorders>
            <w:shd w:val="clear" w:color="auto" w:fill="auto"/>
            <w:noWrap/>
            <w:vAlign w:val="center"/>
            <w:hideMark/>
          </w:tcPr>
          <w:p w14:paraId="5B2055BE" w14:textId="77777777" w:rsidR="00B14643" w:rsidRPr="00F2226E" w:rsidRDefault="00B14643" w:rsidP="002A26DB">
            <w:pPr>
              <w:spacing w:after="0" w:line="240" w:lineRule="auto"/>
              <w:jc w:val="right"/>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1499</w:t>
            </w:r>
          </w:p>
        </w:tc>
        <w:tc>
          <w:tcPr>
            <w:tcW w:w="1276" w:type="dxa"/>
            <w:tcBorders>
              <w:top w:val="nil"/>
              <w:left w:val="nil"/>
              <w:bottom w:val="single" w:sz="4" w:space="0" w:color="auto"/>
              <w:right w:val="single" w:sz="4" w:space="0" w:color="auto"/>
            </w:tcBorders>
            <w:shd w:val="clear" w:color="auto" w:fill="auto"/>
            <w:noWrap/>
            <w:vAlign w:val="center"/>
            <w:hideMark/>
          </w:tcPr>
          <w:p w14:paraId="02863A89" w14:textId="77777777" w:rsidR="00B14643" w:rsidRPr="00F2226E" w:rsidRDefault="00B14643" w:rsidP="002A26DB">
            <w:pPr>
              <w:spacing w:after="0" w:line="240" w:lineRule="auto"/>
              <w:jc w:val="right"/>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56,6</w:t>
            </w:r>
          </w:p>
        </w:tc>
        <w:tc>
          <w:tcPr>
            <w:tcW w:w="1134" w:type="dxa"/>
            <w:tcBorders>
              <w:top w:val="nil"/>
              <w:left w:val="nil"/>
              <w:bottom w:val="single" w:sz="4" w:space="0" w:color="auto"/>
              <w:right w:val="single" w:sz="4" w:space="0" w:color="auto"/>
            </w:tcBorders>
            <w:shd w:val="clear" w:color="auto" w:fill="auto"/>
            <w:noWrap/>
            <w:vAlign w:val="center"/>
            <w:hideMark/>
          </w:tcPr>
          <w:p w14:paraId="72804B72" w14:textId="77777777" w:rsidR="00B14643" w:rsidRPr="00F2226E" w:rsidRDefault="00B14643" w:rsidP="002A26DB">
            <w:pPr>
              <w:spacing w:after="0" w:line="240" w:lineRule="auto"/>
              <w:jc w:val="right"/>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623</w:t>
            </w:r>
          </w:p>
        </w:tc>
        <w:tc>
          <w:tcPr>
            <w:tcW w:w="1276" w:type="dxa"/>
            <w:tcBorders>
              <w:top w:val="nil"/>
              <w:left w:val="nil"/>
              <w:bottom w:val="single" w:sz="4" w:space="0" w:color="auto"/>
              <w:right w:val="single" w:sz="4" w:space="0" w:color="auto"/>
            </w:tcBorders>
            <w:shd w:val="clear" w:color="auto" w:fill="auto"/>
            <w:noWrap/>
            <w:vAlign w:val="center"/>
            <w:hideMark/>
          </w:tcPr>
          <w:p w14:paraId="3EDB3EAA" w14:textId="77777777" w:rsidR="00B14643" w:rsidRPr="00F2226E" w:rsidRDefault="00B14643" w:rsidP="002A26DB">
            <w:pPr>
              <w:spacing w:after="0" w:line="240" w:lineRule="auto"/>
              <w:jc w:val="right"/>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51,9</w:t>
            </w:r>
          </w:p>
        </w:tc>
        <w:tc>
          <w:tcPr>
            <w:tcW w:w="1275" w:type="dxa"/>
            <w:tcBorders>
              <w:top w:val="nil"/>
              <w:left w:val="nil"/>
              <w:bottom w:val="single" w:sz="4" w:space="0" w:color="auto"/>
              <w:right w:val="single" w:sz="4" w:space="0" w:color="auto"/>
            </w:tcBorders>
            <w:shd w:val="clear" w:color="auto" w:fill="auto"/>
            <w:noWrap/>
            <w:vAlign w:val="center"/>
            <w:hideMark/>
          </w:tcPr>
          <w:p w14:paraId="7BFFE00A" w14:textId="77777777" w:rsidR="00B14643" w:rsidRPr="00F2226E" w:rsidRDefault="00B14643" w:rsidP="002A26DB">
            <w:pPr>
              <w:spacing w:after="0" w:line="240" w:lineRule="auto"/>
              <w:jc w:val="right"/>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41,6</w:t>
            </w:r>
          </w:p>
        </w:tc>
        <w:tc>
          <w:tcPr>
            <w:tcW w:w="993" w:type="dxa"/>
            <w:tcBorders>
              <w:top w:val="nil"/>
              <w:left w:val="nil"/>
              <w:bottom w:val="single" w:sz="4" w:space="0" w:color="auto"/>
              <w:right w:val="single" w:sz="4" w:space="0" w:color="auto"/>
            </w:tcBorders>
            <w:shd w:val="clear" w:color="auto" w:fill="auto"/>
            <w:noWrap/>
            <w:vAlign w:val="center"/>
            <w:hideMark/>
          </w:tcPr>
          <w:p w14:paraId="2242C922" w14:textId="77777777" w:rsidR="00B14643" w:rsidRPr="00F2226E" w:rsidRDefault="00B14643" w:rsidP="002A26DB">
            <w:pPr>
              <w:spacing w:after="0" w:line="240" w:lineRule="auto"/>
              <w:jc w:val="right"/>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876</w:t>
            </w:r>
          </w:p>
        </w:tc>
        <w:tc>
          <w:tcPr>
            <w:tcW w:w="1275" w:type="dxa"/>
            <w:tcBorders>
              <w:top w:val="nil"/>
              <w:left w:val="nil"/>
              <w:bottom w:val="single" w:sz="4" w:space="0" w:color="auto"/>
              <w:right w:val="single" w:sz="4" w:space="0" w:color="auto"/>
            </w:tcBorders>
            <w:shd w:val="clear" w:color="auto" w:fill="auto"/>
            <w:noWrap/>
            <w:vAlign w:val="center"/>
            <w:hideMark/>
          </w:tcPr>
          <w:p w14:paraId="772AED99" w14:textId="77777777" w:rsidR="00B14643" w:rsidRPr="00F2226E" w:rsidRDefault="00B14643" w:rsidP="002A26DB">
            <w:pPr>
              <w:spacing w:after="0" w:line="240" w:lineRule="auto"/>
              <w:jc w:val="right"/>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60,6</w:t>
            </w:r>
          </w:p>
        </w:tc>
        <w:tc>
          <w:tcPr>
            <w:tcW w:w="1276" w:type="dxa"/>
            <w:tcBorders>
              <w:top w:val="nil"/>
              <w:left w:val="nil"/>
              <w:bottom w:val="single" w:sz="4" w:space="0" w:color="auto"/>
              <w:right w:val="single" w:sz="4" w:space="0" w:color="auto"/>
            </w:tcBorders>
            <w:shd w:val="clear" w:color="auto" w:fill="auto"/>
            <w:noWrap/>
            <w:vAlign w:val="center"/>
            <w:hideMark/>
          </w:tcPr>
          <w:p w14:paraId="44E9F507" w14:textId="77777777" w:rsidR="00B14643" w:rsidRPr="00F2226E" w:rsidRDefault="00B14643" w:rsidP="002A26DB">
            <w:pPr>
              <w:spacing w:after="0" w:line="240" w:lineRule="auto"/>
              <w:jc w:val="right"/>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58,4</w:t>
            </w:r>
          </w:p>
        </w:tc>
      </w:tr>
      <w:tr w:rsidR="00B14643" w:rsidRPr="00391DA7" w14:paraId="566E3317" w14:textId="77777777" w:rsidTr="00391DA7">
        <w:trPr>
          <w:trHeight w:val="371"/>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1E62FD59" w14:textId="77777777" w:rsidR="00B14643" w:rsidRPr="00F2226E" w:rsidRDefault="00B14643" w:rsidP="002A26DB">
            <w:pPr>
              <w:spacing w:after="0" w:line="240" w:lineRule="auto"/>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Mover el cuerpo, caminar o subir y bajar escaleras</w:t>
            </w:r>
          </w:p>
        </w:tc>
        <w:tc>
          <w:tcPr>
            <w:tcW w:w="992" w:type="dxa"/>
            <w:tcBorders>
              <w:top w:val="nil"/>
              <w:left w:val="nil"/>
              <w:bottom w:val="single" w:sz="4" w:space="0" w:color="auto"/>
              <w:right w:val="single" w:sz="4" w:space="0" w:color="auto"/>
            </w:tcBorders>
            <w:shd w:val="clear" w:color="auto" w:fill="auto"/>
            <w:noWrap/>
            <w:vAlign w:val="bottom"/>
            <w:hideMark/>
          </w:tcPr>
          <w:p w14:paraId="569DF940"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820</w:t>
            </w:r>
          </w:p>
        </w:tc>
        <w:tc>
          <w:tcPr>
            <w:tcW w:w="1276" w:type="dxa"/>
            <w:tcBorders>
              <w:top w:val="nil"/>
              <w:left w:val="nil"/>
              <w:bottom w:val="single" w:sz="4" w:space="0" w:color="auto"/>
              <w:right w:val="single" w:sz="4" w:space="0" w:color="auto"/>
            </w:tcBorders>
            <w:shd w:val="clear" w:color="auto" w:fill="auto"/>
            <w:noWrap/>
            <w:vAlign w:val="bottom"/>
            <w:hideMark/>
          </w:tcPr>
          <w:p w14:paraId="056FF5C1"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31</w:t>
            </w:r>
          </w:p>
        </w:tc>
        <w:tc>
          <w:tcPr>
            <w:tcW w:w="1134" w:type="dxa"/>
            <w:tcBorders>
              <w:top w:val="nil"/>
              <w:left w:val="nil"/>
              <w:bottom w:val="single" w:sz="4" w:space="0" w:color="auto"/>
              <w:right w:val="single" w:sz="4" w:space="0" w:color="auto"/>
            </w:tcBorders>
            <w:shd w:val="clear" w:color="auto" w:fill="auto"/>
            <w:noWrap/>
            <w:vAlign w:val="bottom"/>
            <w:hideMark/>
          </w:tcPr>
          <w:p w14:paraId="33339700"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375</w:t>
            </w:r>
          </w:p>
        </w:tc>
        <w:tc>
          <w:tcPr>
            <w:tcW w:w="1276" w:type="dxa"/>
            <w:tcBorders>
              <w:top w:val="nil"/>
              <w:left w:val="nil"/>
              <w:bottom w:val="single" w:sz="4" w:space="0" w:color="auto"/>
              <w:right w:val="single" w:sz="4" w:space="0" w:color="auto"/>
            </w:tcBorders>
            <w:shd w:val="clear" w:color="auto" w:fill="auto"/>
            <w:noWrap/>
            <w:vAlign w:val="bottom"/>
            <w:hideMark/>
          </w:tcPr>
          <w:p w14:paraId="5D34A314"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31,2</w:t>
            </w:r>
          </w:p>
        </w:tc>
        <w:tc>
          <w:tcPr>
            <w:tcW w:w="1275" w:type="dxa"/>
            <w:tcBorders>
              <w:top w:val="nil"/>
              <w:left w:val="nil"/>
              <w:bottom w:val="single" w:sz="4" w:space="0" w:color="auto"/>
              <w:right w:val="single" w:sz="4" w:space="0" w:color="auto"/>
            </w:tcBorders>
            <w:shd w:val="clear" w:color="auto" w:fill="auto"/>
            <w:noWrap/>
            <w:vAlign w:val="bottom"/>
            <w:hideMark/>
          </w:tcPr>
          <w:p w14:paraId="47612C6D"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45,7</w:t>
            </w:r>
          </w:p>
        </w:tc>
        <w:tc>
          <w:tcPr>
            <w:tcW w:w="993" w:type="dxa"/>
            <w:tcBorders>
              <w:top w:val="nil"/>
              <w:left w:val="nil"/>
              <w:bottom w:val="single" w:sz="4" w:space="0" w:color="auto"/>
              <w:right w:val="single" w:sz="4" w:space="0" w:color="auto"/>
            </w:tcBorders>
            <w:shd w:val="clear" w:color="auto" w:fill="auto"/>
            <w:noWrap/>
            <w:vAlign w:val="bottom"/>
            <w:hideMark/>
          </w:tcPr>
          <w:p w14:paraId="75F23C98"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445</w:t>
            </w:r>
          </w:p>
        </w:tc>
        <w:tc>
          <w:tcPr>
            <w:tcW w:w="1275" w:type="dxa"/>
            <w:tcBorders>
              <w:top w:val="nil"/>
              <w:left w:val="nil"/>
              <w:bottom w:val="single" w:sz="4" w:space="0" w:color="auto"/>
              <w:right w:val="single" w:sz="4" w:space="0" w:color="auto"/>
            </w:tcBorders>
            <w:shd w:val="clear" w:color="auto" w:fill="auto"/>
            <w:noWrap/>
            <w:vAlign w:val="bottom"/>
            <w:hideMark/>
          </w:tcPr>
          <w:p w14:paraId="690B7BBE"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30,8</w:t>
            </w:r>
          </w:p>
        </w:tc>
        <w:tc>
          <w:tcPr>
            <w:tcW w:w="1276" w:type="dxa"/>
            <w:tcBorders>
              <w:top w:val="nil"/>
              <w:left w:val="nil"/>
              <w:bottom w:val="single" w:sz="4" w:space="0" w:color="auto"/>
              <w:right w:val="single" w:sz="4" w:space="0" w:color="auto"/>
            </w:tcBorders>
            <w:shd w:val="clear" w:color="auto" w:fill="auto"/>
            <w:noWrap/>
            <w:vAlign w:val="bottom"/>
            <w:hideMark/>
          </w:tcPr>
          <w:p w14:paraId="789710D8"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54,3</w:t>
            </w:r>
          </w:p>
        </w:tc>
      </w:tr>
      <w:tr w:rsidR="00B14643" w:rsidRPr="00391DA7" w14:paraId="6767701A" w14:textId="77777777" w:rsidTr="00391DA7">
        <w:trPr>
          <w:trHeight w:val="371"/>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5CAAE6AD" w14:textId="77777777" w:rsidR="00B14643" w:rsidRPr="00F2226E" w:rsidRDefault="00B14643" w:rsidP="002A26DB">
            <w:pPr>
              <w:spacing w:after="0" w:line="240" w:lineRule="auto"/>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Agarrar o mover objetos con las manos</w:t>
            </w:r>
          </w:p>
        </w:tc>
        <w:tc>
          <w:tcPr>
            <w:tcW w:w="992" w:type="dxa"/>
            <w:tcBorders>
              <w:top w:val="nil"/>
              <w:left w:val="nil"/>
              <w:bottom w:val="single" w:sz="4" w:space="0" w:color="auto"/>
              <w:right w:val="single" w:sz="4" w:space="0" w:color="auto"/>
            </w:tcBorders>
            <w:shd w:val="clear" w:color="auto" w:fill="auto"/>
            <w:noWrap/>
            <w:vAlign w:val="bottom"/>
            <w:hideMark/>
          </w:tcPr>
          <w:p w14:paraId="23605537"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359</w:t>
            </w:r>
          </w:p>
        </w:tc>
        <w:tc>
          <w:tcPr>
            <w:tcW w:w="1276" w:type="dxa"/>
            <w:tcBorders>
              <w:top w:val="nil"/>
              <w:left w:val="nil"/>
              <w:bottom w:val="single" w:sz="4" w:space="0" w:color="auto"/>
              <w:right w:val="single" w:sz="4" w:space="0" w:color="auto"/>
            </w:tcBorders>
            <w:shd w:val="clear" w:color="auto" w:fill="auto"/>
            <w:noWrap/>
            <w:vAlign w:val="bottom"/>
            <w:hideMark/>
          </w:tcPr>
          <w:p w14:paraId="41B1D4B4"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13,6</w:t>
            </w:r>
          </w:p>
        </w:tc>
        <w:tc>
          <w:tcPr>
            <w:tcW w:w="1134" w:type="dxa"/>
            <w:tcBorders>
              <w:top w:val="nil"/>
              <w:left w:val="nil"/>
              <w:bottom w:val="single" w:sz="4" w:space="0" w:color="auto"/>
              <w:right w:val="single" w:sz="4" w:space="0" w:color="auto"/>
            </w:tcBorders>
            <w:shd w:val="clear" w:color="auto" w:fill="auto"/>
            <w:noWrap/>
            <w:vAlign w:val="bottom"/>
            <w:hideMark/>
          </w:tcPr>
          <w:p w14:paraId="5E39E04B"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161</w:t>
            </w:r>
          </w:p>
        </w:tc>
        <w:tc>
          <w:tcPr>
            <w:tcW w:w="1276" w:type="dxa"/>
            <w:tcBorders>
              <w:top w:val="nil"/>
              <w:left w:val="nil"/>
              <w:bottom w:val="single" w:sz="4" w:space="0" w:color="auto"/>
              <w:right w:val="single" w:sz="4" w:space="0" w:color="auto"/>
            </w:tcBorders>
            <w:shd w:val="clear" w:color="auto" w:fill="auto"/>
            <w:noWrap/>
            <w:vAlign w:val="bottom"/>
            <w:hideMark/>
          </w:tcPr>
          <w:p w14:paraId="6D5E9474"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13,4</w:t>
            </w:r>
          </w:p>
        </w:tc>
        <w:tc>
          <w:tcPr>
            <w:tcW w:w="1275" w:type="dxa"/>
            <w:tcBorders>
              <w:top w:val="nil"/>
              <w:left w:val="nil"/>
              <w:bottom w:val="single" w:sz="4" w:space="0" w:color="auto"/>
              <w:right w:val="single" w:sz="4" w:space="0" w:color="auto"/>
            </w:tcBorders>
            <w:shd w:val="clear" w:color="auto" w:fill="auto"/>
            <w:noWrap/>
            <w:vAlign w:val="bottom"/>
            <w:hideMark/>
          </w:tcPr>
          <w:p w14:paraId="607225F7"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44,8</w:t>
            </w:r>
          </w:p>
        </w:tc>
        <w:tc>
          <w:tcPr>
            <w:tcW w:w="993" w:type="dxa"/>
            <w:tcBorders>
              <w:top w:val="nil"/>
              <w:left w:val="nil"/>
              <w:bottom w:val="single" w:sz="4" w:space="0" w:color="auto"/>
              <w:right w:val="single" w:sz="4" w:space="0" w:color="auto"/>
            </w:tcBorders>
            <w:shd w:val="clear" w:color="auto" w:fill="auto"/>
            <w:noWrap/>
            <w:vAlign w:val="bottom"/>
            <w:hideMark/>
          </w:tcPr>
          <w:p w14:paraId="16277071"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198</w:t>
            </w:r>
          </w:p>
        </w:tc>
        <w:tc>
          <w:tcPr>
            <w:tcW w:w="1275" w:type="dxa"/>
            <w:tcBorders>
              <w:top w:val="nil"/>
              <w:left w:val="nil"/>
              <w:bottom w:val="single" w:sz="4" w:space="0" w:color="auto"/>
              <w:right w:val="single" w:sz="4" w:space="0" w:color="auto"/>
            </w:tcBorders>
            <w:shd w:val="clear" w:color="auto" w:fill="auto"/>
            <w:noWrap/>
            <w:vAlign w:val="bottom"/>
            <w:hideMark/>
          </w:tcPr>
          <w:p w14:paraId="02114E42"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13,7</w:t>
            </w:r>
          </w:p>
        </w:tc>
        <w:tc>
          <w:tcPr>
            <w:tcW w:w="1276" w:type="dxa"/>
            <w:tcBorders>
              <w:top w:val="nil"/>
              <w:left w:val="nil"/>
              <w:bottom w:val="single" w:sz="4" w:space="0" w:color="auto"/>
              <w:right w:val="single" w:sz="4" w:space="0" w:color="auto"/>
            </w:tcBorders>
            <w:shd w:val="clear" w:color="auto" w:fill="auto"/>
            <w:noWrap/>
            <w:vAlign w:val="bottom"/>
            <w:hideMark/>
          </w:tcPr>
          <w:p w14:paraId="6CF3FE15"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55,2</w:t>
            </w:r>
          </w:p>
        </w:tc>
      </w:tr>
      <w:tr w:rsidR="00B14643" w:rsidRPr="00391DA7" w14:paraId="20635F59" w14:textId="77777777" w:rsidTr="00391DA7">
        <w:trPr>
          <w:trHeight w:val="371"/>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06448BC3" w14:textId="77777777" w:rsidR="00B14643" w:rsidRPr="00F2226E" w:rsidRDefault="00B14643" w:rsidP="002A26DB">
            <w:pPr>
              <w:spacing w:after="0" w:line="240" w:lineRule="auto"/>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Entender, aprender, recordar o tomar decisiones por sí mismo(a)</w:t>
            </w:r>
          </w:p>
        </w:tc>
        <w:tc>
          <w:tcPr>
            <w:tcW w:w="992" w:type="dxa"/>
            <w:tcBorders>
              <w:top w:val="nil"/>
              <w:left w:val="nil"/>
              <w:bottom w:val="single" w:sz="4" w:space="0" w:color="auto"/>
              <w:right w:val="single" w:sz="4" w:space="0" w:color="auto"/>
            </w:tcBorders>
            <w:shd w:val="clear" w:color="auto" w:fill="auto"/>
            <w:noWrap/>
            <w:vAlign w:val="bottom"/>
            <w:hideMark/>
          </w:tcPr>
          <w:p w14:paraId="0EB2640D"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395</w:t>
            </w:r>
          </w:p>
        </w:tc>
        <w:tc>
          <w:tcPr>
            <w:tcW w:w="1276" w:type="dxa"/>
            <w:tcBorders>
              <w:top w:val="nil"/>
              <w:left w:val="nil"/>
              <w:bottom w:val="single" w:sz="4" w:space="0" w:color="auto"/>
              <w:right w:val="single" w:sz="4" w:space="0" w:color="auto"/>
            </w:tcBorders>
            <w:shd w:val="clear" w:color="auto" w:fill="auto"/>
            <w:noWrap/>
            <w:vAlign w:val="bottom"/>
            <w:hideMark/>
          </w:tcPr>
          <w:p w14:paraId="6CB500A4"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14,9</w:t>
            </w:r>
          </w:p>
        </w:tc>
        <w:tc>
          <w:tcPr>
            <w:tcW w:w="1134" w:type="dxa"/>
            <w:tcBorders>
              <w:top w:val="nil"/>
              <w:left w:val="nil"/>
              <w:bottom w:val="single" w:sz="4" w:space="0" w:color="auto"/>
              <w:right w:val="single" w:sz="4" w:space="0" w:color="auto"/>
            </w:tcBorders>
            <w:shd w:val="clear" w:color="auto" w:fill="auto"/>
            <w:noWrap/>
            <w:vAlign w:val="bottom"/>
            <w:hideMark/>
          </w:tcPr>
          <w:p w14:paraId="76E67D13"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206</w:t>
            </w:r>
          </w:p>
        </w:tc>
        <w:tc>
          <w:tcPr>
            <w:tcW w:w="1276" w:type="dxa"/>
            <w:tcBorders>
              <w:top w:val="nil"/>
              <w:left w:val="nil"/>
              <w:bottom w:val="single" w:sz="4" w:space="0" w:color="auto"/>
              <w:right w:val="single" w:sz="4" w:space="0" w:color="auto"/>
            </w:tcBorders>
            <w:shd w:val="clear" w:color="auto" w:fill="auto"/>
            <w:noWrap/>
            <w:vAlign w:val="bottom"/>
            <w:hideMark/>
          </w:tcPr>
          <w:p w14:paraId="03593885"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17,1</w:t>
            </w:r>
          </w:p>
        </w:tc>
        <w:tc>
          <w:tcPr>
            <w:tcW w:w="1275" w:type="dxa"/>
            <w:tcBorders>
              <w:top w:val="nil"/>
              <w:left w:val="nil"/>
              <w:bottom w:val="single" w:sz="4" w:space="0" w:color="auto"/>
              <w:right w:val="single" w:sz="4" w:space="0" w:color="auto"/>
            </w:tcBorders>
            <w:shd w:val="clear" w:color="auto" w:fill="auto"/>
            <w:noWrap/>
            <w:vAlign w:val="bottom"/>
            <w:hideMark/>
          </w:tcPr>
          <w:p w14:paraId="10D9E81D"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52,2</w:t>
            </w:r>
          </w:p>
        </w:tc>
        <w:tc>
          <w:tcPr>
            <w:tcW w:w="993" w:type="dxa"/>
            <w:tcBorders>
              <w:top w:val="nil"/>
              <w:left w:val="nil"/>
              <w:bottom w:val="single" w:sz="4" w:space="0" w:color="auto"/>
              <w:right w:val="single" w:sz="4" w:space="0" w:color="auto"/>
            </w:tcBorders>
            <w:shd w:val="clear" w:color="auto" w:fill="auto"/>
            <w:noWrap/>
            <w:vAlign w:val="bottom"/>
            <w:hideMark/>
          </w:tcPr>
          <w:p w14:paraId="12AA50F1"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189</w:t>
            </w:r>
          </w:p>
        </w:tc>
        <w:tc>
          <w:tcPr>
            <w:tcW w:w="1275" w:type="dxa"/>
            <w:tcBorders>
              <w:top w:val="nil"/>
              <w:left w:val="nil"/>
              <w:bottom w:val="single" w:sz="4" w:space="0" w:color="auto"/>
              <w:right w:val="single" w:sz="4" w:space="0" w:color="auto"/>
            </w:tcBorders>
            <w:shd w:val="clear" w:color="auto" w:fill="auto"/>
            <w:noWrap/>
            <w:vAlign w:val="bottom"/>
            <w:hideMark/>
          </w:tcPr>
          <w:p w14:paraId="2AEFEE11"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13,1</w:t>
            </w:r>
          </w:p>
        </w:tc>
        <w:tc>
          <w:tcPr>
            <w:tcW w:w="1276" w:type="dxa"/>
            <w:tcBorders>
              <w:top w:val="nil"/>
              <w:left w:val="nil"/>
              <w:bottom w:val="single" w:sz="4" w:space="0" w:color="auto"/>
              <w:right w:val="single" w:sz="4" w:space="0" w:color="auto"/>
            </w:tcBorders>
            <w:shd w:val="clear" w:color="auto" w:fill="auto"/>
            <w:noWrap/>
            <w:vAlign w:val="bottom"/>
            <w:hideMark/>
          </w:tcPr>
          <w:p w14:paraId="518CC4B6"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47,8</w:t>
            </w:r>
          </w:p>
        </w:tc>
      </w:tr>
      <w:tr w:rsidR="00B14643" w:rsidRPr="00391DA7" w14:paraId="310A0235" w14:textId="77777777" w:rsidTr="00391DA7">
        <w:trPr>
          <w:trHeight w:val="371"/>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1F4D9C05" w14:textId="77777777" w:rsidR="00B14643" w:rsidRPr="00F2226E" w:rsidRDefault="00B14643" w:rsidP="002A26DB">
            <w:pPr>
              <w:spacing w:after="0" w:line="240" w:lineRule="auto"/>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Comer, vestirse o bañarse por sí mismo(a)</w:t>
            </w:r>
          </w:p>
        </w:tc>
        <w:tc>
          <w:tcPr>
            <w:tcW w:w="992" w:type="dxa"/>
            <w:tcBorders>
              <w:top w:val="nil"/>
              <w:left w:val="nil"/>
              <w:bottom w:val="single" w:sz="4" w:space="0" w:color="auto"/>
              <w:right w:val="single" w:sz="4" w:space="0" w:color="auto"/>
            </w:tcBorders>
            <w:shd w:val="clear" w:color="auto" w:fill="auto"/>
            <w:noWrap/>
            <w:vAlign w:val="bottom"/>
            <w:hideMark/>
          </w:tcPr>
          <w:p w14:paraId="7F67389D"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315</w:t>
            </w:r>
          </w:p>
        </w:tc>
        <w:tc>
          <w:tcPr>
            <w:tcW w:w="1276" w:type="dxa"/>
            <w:tcBorders>
              <w:top w:val="nil"/>
              <w:left w:val="nil"/>
              <w:bottom w:val="single" w:sz="4" w:space="0" w:color="auto"/>
              <w:right w:val="single" w:sz="4" w:space="0" w:color="auto"/>
            </w:tcBorders>
            <w:shd w:val="clear" w:color="auto" w:fill="auto"/>
            <w:noWrap/>
            <w:vAlign w:val="bottom"/>
            <w:hideMark/>
          </w:tcPr>
          <w:p w14:paraId="35F3E635"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11,9</w:t>
            </w:r>
          </w:p>
        </w:tc>
        <w:tc>
          <w:tcPr>
            <w:tcW w:w="1134" w:type="dxa"/>
            <w:tcBorders>
              <w:top w:val="nil"/>
              <w:left w:val="nil"/>
              <w:bottom w:val="single" w:sz="4" w:space="0" w:color="auto"/>
              <w:right w:val="single" w:sz="4" w:space="0" w:color="auto"/>
            </w:tcBorders>
            <w:shd w:val="clear" w:color="auto" w:fill="auto"/>
            <w:noWrap/>
            <w:vAlign w:val="bottom"/>
            <w:hideMark/>
          </w:tcPr>
          <w:p w14:paraId="68D34CCD"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143</w:t>
            </w:r>
          </w:p>
        </w:tc>
        <w:tc>
          <w:tcPr>
            <w:tcW w:w="1276" w:type="dxa"/>
            <w:tcBorders>
              <w:top w:val="nil"/>
              <w:left w:val="nil"/>
              <w:bottom w:val="single" w:sz="4" w:space="0" w:color="auto"/>
              <w:right w:val="single" w:sz="4" w:space="0" w:color="auto"/>
            </w:tcBorders>
            <w:shd w:val="clear" w:color="auto" w:fill="auto"/>
            <w:noWrap/>
            <w:vAlign w:val="bottom"/>
            <w:hideMark/>
          </w:tcPr>
          <w:p w14:paraId="0D36549A"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11,9</w:t>
            </w:r>
          </w:p>
        </w:tc>
        <w:tc>
          <w:tcPr>
            <w:tcW w:w="1275" w:type="dxa"/>
            <w:tcBorders>
              <w:top w:val="nil"/>
              <w:left w:val="nil"/>
              <w:bottom w:val="single" w:sz="4" w:space="0" w:color="auto"/>
              <w:right w:val="single" w:sz="4" w:space="0" w:color="auto"/>
            </w:tcBorders>
            <w:shd w:val="clear" w:color="auto" w:fill="auto"/>
            <w:noWrap/>
            <w:vAlign w:val="bottom"/>
            <w:hideMark/>
          </w:tcPr>
          <w:p w14:paraId="785862A5"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45,4</w:t>
            </w:r>
          </w:p>
        </w:tc>
        <w:tc>
          <w:tcPr>
            <w:tcW w:w="993" w:type="dxa"/>
            <w:tcBorders>
              <w:top w:val="nil"/>
              <w:left w:val="nil"/>
              <w:bottom w:val="single" w:sz="4" w:space="0" w:color="auto"/>
              <w:right w:val="single" w:sz="4" w:space="0" w:color="auto"/>
            </w:tcBorders>
            <w:shd w:val="clear" w:color="auto" w:fill="auto"/>
            <w:noWrap/>
            <w:vAlign w:val="bottom"/>
            <w:hideMark/>
          </w:tcPr>
          <w:p w14:paraId="71CD57D0"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172</w:t>
            </w:r>
          </w:p>
        </w:tc>
        <w:tc>
          <w:tcPr>
            <w:tcW w:w="1275" w:type="dxa"/>
            <w:tcBorders>
              <w:top w:val="nil"/>
              <w:left w:val="nil"/>
              <w:bottom w:val="single" w:sz="4" w:space="0" w:color="auto"/>
              <w:right w:val="single" w:sz="4" w:space="0" w:color="auto"/>
            </w:tcBorders>
            <w:shd w:val="clear" w:color="auto" w:fill="auto"/>
            <w:noWrap/>
            <w:vAlign w:val="bottom"/>
            <w:hideMark/>
          </w:tcPr>
          <w:p w14:paraId="6DAEBAC6"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11,9</w:t>
            </w:r>
          </w:p>
        </w:tc>
        <w:tc>
          <w:tcPr>
            <w:tcW w:w="1276" w:type="dxa"/>
            <w:tcBorders>
              <w:top w:val="nil"/>
              <w:left w:val="nil"/>
              <w:bottom w:val="single" w:sz="4" w:space="0" w:color="auto"/>
              <w:right w:val="single" w:sz="4" w:space="0" w:color="auto"/>
            </w:tcBorders>
            <w:shd w:val="clear" w:color="auto" w:fill="auto"/>
            <w:noWrap/>
            <w:vAlign w:val="bottom"/>
            <w:hideMark/>
          </w:tcPr>
          <w:p w14:paraId="634033A4"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54,6</w:t>
            </w:r>
          </w:p>
        </w:tc>
      </w:tr>
      <w:tr w:rsidR="00B14643" w:rsidRPr="00391DA7" w14:paraId="362A14DB" w14:textId="77777777" w:rsidTr="00391DA7">
        <w:trPr>
          <w:trHeight w:val="371"/>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680366BF" w14:textId="77777777" w:rsidR="00B14643" w:rsidRPr="00F2226E" w:rsidRDefault="00B14643" w:rsidP="002A26DB">
            <w:pPr>
              <w:spacing w:after="0" w:line="240" w:lineRule="auto"/>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Relacionarse o interactuar con las demás personas</w:t>
            </w:r>
          </w:p>
        </w:tc>
        <w:tc>
          <w:tcPr>
            <w:tcW w:w="992" w:type="dxa"/>
            <w:tcBorders>
              <w:top w:val="nil"/>
              <w:left w:val="nil"/>
              <w:bottom w:val="single" w:sz="4" w:space="0" w:color="auto"/>
              <w:right w:val="single" w:sz="4" w:space="0" w:color="auto"/>
            </w:tcBorders>
            <w:shd w:val="clear" w:color="auto" w:fill="auto"/>
            <w:noWrap/>
            <w:vAlign w:val="bottom"/>
            <w:hideMark/>
          </w:tcPr>
          <w:p w14:paraId="65898FC4"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256</w:t>
            </w:r>
          </w:p>
        </w:tc>
        <w:tc>
          <w:tcPr>
            <w:tcW w:w="1276" w:type="dxa"/>
            <w:tcBorders>
              <w:top w:val="nil"/>
              <w:left w:val="nil"/>
              <w:bottom w:val="single" w:sz="4" w:space="0" w:color="auto"/>
              <w:right w:val="single" w:sz="4" w:space="0" w:color="auto"/>
            </w:tcBorders>
            <w:shd w:val="clear" w:color="auto" w:fill="auto"/>
            <w:noWrap/>
            <w:vAlign w:val="bottom"/>
            <w:hideMark/>
          </w:tcPr>
          <w:p w14:paraId="695D3EFF"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9,7</w:t>
            </w:r>
          </w:p>
        </w:tc>
        <w:tc>
          <w:tcPr>
            <w:tcW w:w="1134" w:type="dxa"/>
            <w:tcBorders>
              <w:top w:val="nil"/>
              <w:left w:val="nil"/>
              <w:bottom w:val="single" w:sz="4" w:space="0" w:color="auto"/>
              <w:right w:val="single" w:sz="4" w:space="0" w:color="auto"/>
            </w:tcBorders>
            <w:shd w:val="clear" w:color="auto" w:fill="auto"/>
            <w:noWrap/>
            <w:vAlign w:val="bottom"/>
            <w:hideMark/>
          </w:tcPr>
          <w:p w14:paraId="3946B2F3"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131</w:t>
            </w:r>
          </w:p>
        </w:tc>
        <w:tc>
          <w:tcPr>
            <w:tcW w:w="1276" w:type="dxa"/>
            <w:tcBorders>
              <w:top w:val="nil"/>
              <w:left w:val="nil"/>
              <w:bottom w:val="single" w:sz="4" w:space="0" w:color="auto"/>
              <w:right w:val="single" w:sz="4" w:space="0" w:color="auto"/>
            </w:tcBorders>
            <w:shd w:val="clear" w:color="auto" w:fill="auto"/>
            <w:noWrap/>
            <w:vAlign w:val="bottom"/>
            <w:hideMark/>
          </w:tcPr>
          <w:p w14:paraId="684BE6D9"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10,9</w:t>
            </w:r>
          </w:p>
        </w:tc>
        <w:tc>
          <w:tcPr>
            <w:tcW w:w="1275" w:type="dxa"/>
            <w:tcBorders>
              <w:top w:val="nil"/>
              <w:left w:val="nil"/>
              <w:bottom w:val="single" w:sz="4" w:space="0" w:color="auto"/>
              <w:right w:val="single" w:sz="4" w:space="0" w:color="auto"/>
            </w:tcBorders>
            <w:shd w:val="clear" w:color="auto" w:fill="auto"/>
            <w:noWrap/>
            <w:vAlign w:val="bottom"/>
            <w:hideMark/>
          </w:tcPr>
          <w:p w14:paraId="42E3F31D"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51,2</w:t>
            </w:r>
          </w:p>
        </w:tc>
        <w:tc>
          <w:tcPr>
            <w:tcW w:w="993" w:type="dxa"/>
            <w:tcBorders>
              <w:top w:val="nil"/>
              <w:left w:val="nil"/>
              <w:bottom w:val="single" w:sz="4" w:space="0" w:color="auto"/>
              <w:right w:val="single" w:sz="4" w:space="0" w:color="auto"/>
            </w:tcBorders>
            <w:shd w:val="clear" w:color="auto" w:fill="auto"/>
            <w:noWrap/>
            <w:vAlign w:val="bottom"/>
            <w:hideMark/>
          </w:tcPr>
          <w:p w14:paraId="3DF28909"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125</w:t>
            </w:r>
          </w:p>
        </w:tc>
        <w:tc>
          <w:tcPr>
            <w:tcW w:w="1275" w:type="dxa"/>
            <w:tcBorders>
              <w:top w:val="nil"/>
              <w:left w:val="nil"/>
              <w:bottom w:val="single" w:sz="4" w:space="0" w:color="auto"/>
              <w:right w:val="single" w:sz="4" w:space="0" w:color="auto"/>
            </w:tcBorders>
            <w:shd w:val="clear" w:color="auto" w:fill="auto"/>
            <w:noWrap/>
            <w:vAlign w:val="bottom"/>
            <w:hideMark/>
          </w:tcPr>
          <w:p w14:paraId="1C7FEE85"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8,6</w:t>
            </w:r>
          </w:p>
        </w:tc>
        <w:tc>
          <w:tcPr>
            <w:tcW w:w="1276" w:type="dxa"/>
            <w:tcBorders>
              <w:top w:val="nil"/>
              <w:left w:val="nil"/>
              <w:bottom w:val="single" w:sz="4" w:space="0" w:color="auto"/>
              <w:right w:val="single" w:sz="4" w:space="0" w:color="auto"/>
            </w:tcBorders>
            <w:shd w:val="clear" w:color="auto" w:fill="auto"/>
            <w:noWrap/>
            <w:vAlign w:val="bottom"/>
            <w:hideMark/>
          </w:tcPr>
          <w:p w14:paraId="72EE2C65"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48,8</w:t>
            </w:r>
          </w:p>
        </w:tc>
      </w:tr>
      <w:tr w:rsidR="00B14643" w:rsidRPr="00391DA7" w14:paraId="39308B6A" w14:textId="77777777" w:rsidTr="00391DA7">
        <w:trPr>
          <w:trHeight w:val="185"/>
        </w:trPr>
        <w:tc>
          <w:tcPr>
            <w:tcW w:w="1985" w:type="dxa"/>
            <w:tcBorders>
              <w:top w:val="nil"/>
              <w:left w:val="nil"/>
              <w:bottom w:val="nil"/>
              <w:right w:val="nil"/>
            </w:tcBorders>
            <w:shd w:val="clear" w:color="auto" w:fill="auto"/>
            <w:noWrap/>
            <w:vAlign w:val="bottom"/>
            <w:hideMark/>
          </w:tcPr>
          <w:p w14:paraId="076EDA46" w14:textId="77777777" w:rsidR="00B14643" w:rsidRPr="00391DA7" w:rsidRDefault="00B14643" w:rsidP="002A26DB">
            <w:pPr>
              <w:spacing w:after="0" w:line="240" w:lineRule="auto"/>
              <w:jc w:val="right"/>
              <w:rPr>
                <w:rFonts w:ascii="Arial" w:eastAsia="Times New Roman" w:hAnsi="Arial" w:cs="Arial"/>
                <w:color w:val="000000"/>
                <w:lang w:eastAsia="es-CO"/>
              </w:rPr>
            </w:pPr>
          </w:p>
        </w:tc>
        <w:tc>
          <w:tcPr>
            <w:tcW w:w="992" w:type="dxa"/>
            <w:tcBorders>
              <w:top w:val="nil"/>
              <w:left w:val="nil"/>
              <w:bottom w:val="nil"/>
              <w:right w:val="nil"/>
            </w:tcBorders>
            <w:shd w:val="clear" w:color="auto" w:fill="auto"/>
            <w:noWrap/>
            <w:vAlign w:val="bottom"/>
            <w:hideMark/>
          </w:tcPr>
          <w:p w14:paraId="42B85232" w14:textId="77777777" w:rsidR="00B14643" w:rsidRPr="00391DA7" w:rsidRDefault="00B14643" w:rsidP="002A26DB">
            <w:pPr>
              <w:spacing w:after="0" w:line="240" w:lineRule="auto"/>
              <w:rPr>
                <w:rFonts w:ascii="Arial" w:eastAsia="Times New Roman" w:hAnsi="Arial" w:cs="Arial"/>
                <w:sz w:val="20"/>
                <w:szCs w:val="20"/>
                <w:lang w:eastAsia="es-CO"/>
              </w:rPr>
            </w:pPr>
          </w:p>
        </w:tc>
        <w:tc>
          <w:tcPr>
            <w:tcW w:w="1276" w:type="dxa"/>
            <w:tcBorders>
              <w:top w:val="nil"/>
              <w:left w:val="nil"/>
              <w:bottom w:val="nil"/>
              <w:right w:val="nil"/>
            </w:tcBorders>
            <w:shd w:val="clear" w:color="auto" w:fill="auto"/>
            <w:noWrap/>
            <w:vAlign w:val="bottom"/>
            <w:hideMark/>
          </w:tcPr>
          <w:p w14:paraId="34362CCB" w14:textId="77777777" w:rsidR="00B14643" w:rsidRPr="00391DA7" w:rsidRDefault="00B14643" w:rsidP="002A26DB">
            <w:pPr>
              <w:spacing w:after="0" w:line="240" w:lineRule="auto"/>
              <w:rPr>
                <w:rFonts w:ascii="Arial" w:eastAsia="Times New Roman" w:hAnsi="Arial" w:cs="Arial"/>
                <w:sz w:val="20"/>
                <w:szCs w:val="20"/>
                <w:lang w:eastAsia="es-CO"/>
              </w:rPr>
            </w:pPr>
          </w:p>
        </w:tc>
        <w:tc>
          <w:tcPr>
            <w:tcW w:w="1134" w:type="dxa"/>
            <w:tcBorders>
              <w:top w:val="nil"/>
              <w:left w:val="nil"/>
              <w:bottom w:val="nil"/>
              <w:right w:val="nil"/>
            </w:tcBorders>
            <w:shd w:val="clear" w:color="auto" w:fill="auto"/>
            <w:noWrap/>
            <w:vAlign w:val="bottom"/>
            <w:hideMark/>
          </w:tcPr>
          <w:p w14:paraId="1D613F6A" w14:textId="77777777" w:rsidR="00B14643" w:rsidRPr="00391DA7" w:rsidRDefault="00B14643" w:rsidP="002A26DB">
            <w:pPr>
              <w:spacing w:after="0" w:line="240" w:lineRule="auto"/>
              <w:rPr>
                <w:rFonts w:ascii="Arial" w:eastAsia="Times New Roman" w:hAnsi="Arial" w:cs="Arial"/>
                <w:sz w:val="20"/>
                <w:szCs w:val="20"/>
                <w:lang w:eastAsia="es-CO"/>
              </w:rPr>
            </w:pPr>
          </w:p>
        </w:tc>
        <w:tc>
          <w:tcPr>
            <w:tcW w:w="1276" w:type="dxa"/>
            <w:tcBorders>
              <w:top w:val="nil"/>
              <w:left w:val="nil"/>
              <w:bottom w:val="nil"/>
              <w:right w:val="nil"/>
            </w:tcBorders>
            <w:shd w:val="clear" w:color="auto" w:fill="auto"/>
            <w:noWrap/>
            <w:vAlign w:val="bottom"/>
            <w:hideMark/>
          </w:tcPr>
          <w:p w14:paraId="36CA8CEA" w14:textId="77777777" w:rsidR="00B14643" w:rsidRPr="00391DA7" w:rsidRDefault="00B14643" w:rsidP="002A26DB">
            <w:pPr>
              <w:spacing w:after="0" w:line="240" w:lineRule="auto"/>
              <w:rPr>
                <w:rFonts w:ascii="Arial" w:eastAsia="Times New Roman" w:hAnsi="Arial" w:cs="Arial"/>
                <w:sz w:val="20"/>
                <w:szCs w:val="20"/>
                <w:lang w:eastAsia="es-CO"/>
              </w:rPr>
            </w:pPr>
          </w:p>
        </w:tc>
        <w:tc>
          <w:tcPr>
            <w:tcW w:w="1275" w:type="dxa"/>
            <w:tcBorders>
              <w:top w:val="nil"/>
              <w:left w:val="nil"/>
              <w:bottom w:val="nil"/>
              <w:right w:val="nil"/>
            </w:tcBorders>
            <w:shd w:val="clear" w:color="auto" w:fill="auto"/>
            <w:noWrap/>
            <w:vAlign w:val="bottom"/>
            <w:hideMark/>
          </w:tcPr>
          <w:p w14:paraId="138CCAD2" w14:textId="77777777" w:rsidR="00B14643" w:rsidRPr="00391DA7" w:rsidRDefault="00B14643" w:rsidP="002A26DB">
            <w:pPr>
              <w:spacing w:after="0" w:line="240" w:lineRule="auto"/>
              <w:rPr>
                <w:rFonts w:ascii="Arial" w:eastAsia="Times New Roman" w:hAnsi="Arial" w:cs="Arial"/>
                <w:sz w:val="20"/>
                <w:szCs w:val="20"/>
                <w:lang w:eastAsia="es-CO"/>
              </w:rPr>
            </w:pPr>
          </w:p>
        </w:tc>
        <w:tc>
          <w:tcPr>
            <w:tcW w:w="993" w:type="dxa"/>
            <w:tcBorders>
              <w:top w:val="nil"/>
              <w:left w:val="nil"/>
              <w:bottom w:val="nil"/>
              <w:right w:val="nil"/>
            </w:tcBorders>
            <w:shd w:val="clear" w:color="auto" w:fill="auto"/>
            <w:noWrap/>
            <w:vAlign w:val="bottom"/>
            <w:hideMark/>
          </w:tcPr>
          <w:p w14:paraId="1B4D9DA7" w14:textId="77777777" w:rsidR="00B14643" w:rsidRPr="00391DA7" w:rsidRDefault="00B14643" w:rsidP="002A26DB">
            <w:pPr>
              <w:spacing w:after="0" w:line="240" w:lineRule="auto"/>
              <w:rPr>
                <w:rFonts w:ascii="Arial" w:eastAsia="Times New Roman" w:hAnsi="Arial" w:cs="Arial"/>
                <w:sz w:val="20"/>
                <w:szCs w:val="20"/>
                <w:lang w:eastAsia="es-CO"/>
              </w:rPr>
            </w:pPr>
          </w:p>
        </w:tc>
        <w:tc>
          <w:tcPr>
            <w:tcW w:w="1275" w:type="dxa"/>
            <w:tcBorders>
              <w:top w:val="nil"/>
              <w:left w:val="nil"/>
              <w:bottom w:val="nil"/>
              <w:right w:val="nil"/>
            </w:tcBorders>
            <w:shd w:val="clear" w:color="auto" w:fill="auto"/>
            <w:noWrap/>
            <w:vAlign w:val="bottom"/>
            <w:hideMark/>
          </w:tcPr>
          <w:p w14:paraId="0BA5CE76" w14:textId="77777777" w:rsidR="00B14643" w:rsidRPr="00391DA7" w:rsidRDefault="00B14643" w:rsidP="002A26DB">
            <w:pPr>
              <w:spacing w:after="0" w:line="240" w:lineRule="auto"/>
              <w:rPr>
                <w:rFonts w:ascii="Arial" w:eastAsia="Times New Roman" w:hAnsi="Arial" w:cs="Arial"/>
                <w:sz w:val="20"/>
                <w:szCs w:val="20"/>
                <w:lang w:eastAsia="es-CO"/>
              </w:rPr>
            </w:pPr>
          </w:p>
        </w:tc>
        <w:tc>
          <w:tcPr>
            <w:tcW w:w="1276" w:type="dxa"/>
            <w:tcBorders>
              <w:top w:val="nil"/>
              <w:left w:val="nil"/>
              <w:bottom w:val="nil"/>
              <w:right w:val="nil"/>
            </w:tcBorders>
            <w:shd w:val="clear" w:color="auto" w:fill="auto"/>
            <w:noWrap/>
            <w:vAlign w:val="bottom"/>
            <w:hideMark/>
          </w:tcPr>
          <w:p w14:paraId="72EE4095" w14:textId="77777777" w:rsidR="00B14643" w:rsidRPr="00391DA7" w:rsidRDefault="00B14643" w:rsidP="002A26DB">
            <w:pPr>
              <w:spacing w:after="0" w:line="240" w:lineRule="auto"/>
              <w:rPr>
                <w:rFonts w:ascii="Arial" w:eastAsia="Times New Roman" w:hAnsi="Arial" w:cs="Arial"/>
                <w:sz w:val="20"/>
                <w:szCs w:val="20"/>
                <w:lang w:eastAsia="es-CO"/>
              </w:rPr>
            </w:pPr>
          </w:p>
        </w:tc>
      </w:tr>
      <w:tr w:rsidR="00B14643" w:rsidRPr="00391DA7" w14:paraId="2C2B8BA0" w14:textId="77777777" w:rsidTr="00391DA7">
        <w:trPr>
          <w:trHeight w:val="185"/>
        </w:trPr>
        <w:tc>
          <w:tcPr>
            <w:tcW w:w="11482" w:type="dxa"/>
            <w:gridSpan w:val="9"/>
            <w:tcBorders>
              <w:top w:val="nil"/>
              <w:left w:val="nil"/>
              <w:bottom w:val="nil"/>
              <w:right w:val="nil"/>
            </w:tcBorders>
            <w:shd w:val="clear" w:color="auto" w:fill="auto"/>
            <w:noWrap/>
            <w:vAlign w:val="bottom"/>
            <w:hideMark/>
          </w:tcPr>
          <w:p w14:paraId="166141F2" w14:textId="77777777" w:rsidR="00B14643" w:rsidRPr="00F2226E" w:rsidRDefault="00B14643" w:rsidP="002A26DB">
            <w:pPr>
              <w:spacing w:after="0" w:line="240" w:lineRule="auto"/>
              <w:rPr>
                <w:rFonts w:ascii="Arial" w:eastAsia="Times New Roman" w:hAnsi="Arial" w:cs="Arial"/>
                <w:color w:val="000000"/>
                <w:sz w:val="18"/>
                <w:lang w:eastAsia="es-CO"/>
              </w:rPr>
            </w:pPr>
            <w:r w:rsidRPr="00F2226E">
              <w:rPr>
                <w:rFonts w:ascii="Arial" w:eastAsia="Times New Roman" w:hAnsi="Arial" w:cs="Arial"/>
                <w:color w:val="000000"/>
                <w:sz w:val="18"/>
                <w:lang w:eastAsia="es-CO"/>
              </w:rPr>
              <w:t xml:space="preserve">Notas: Se incluyen únicamente las personas que tienen niveles de severidad 1 o 2 en estas actividades. </w:t>
            </w:r>
          </w:p>
        </w:tc>
      </w:tr>
      <w:tr w:rsidR="00B14643" w:rsidRPr="00391DA7" w14:paraId="75077E2E" w14:textId="77777777" w:rsidTr="00391DA7">
        <w:trPr>
          <w:trHeight w:val="473"/>
        </w:trPr>
        <w:tc>
          <w:tcPr>
            <w:tcW w:w="11482" w:type="dxa"/>
            <w:gridSpan w:val="9"/>
            <w:tcBorders>
              <w:top w:val="nil"/>
              <w:left w:val="nil"/>
              <w:bottom w:val="nil"/>
              <w:right w:val="nil"/>
            </w:tcBorders>
            <w:shd w:val="clear" w:color="auto" w:fill="auto"/>
            <w:vAlign w:val="center"/>
            <w:hideMark/>
          </w:tcPr>
          <w:p w14:paraId="1D984122" w14:textId="77777777" w:rsidR="00B14643" w:rsidRPr="00F2226E" w:rsidRDefault="00B14643" w:rsidP="002A26DB">
            <w:pPr>
              <w:spacing w:after="0" w:line="240" w:lineRule="auto"/>
              <w:rPr>
                <w:rFonts w:ascii="Arial" w:eastAsia="Times New Roman" w:hAnsi="Arial" w:cs="Arial"/>
                <w:color w:val="000000"/>
                <w:sz w:val="18"/>
                <w:lang w:eastAsia="es-CO"/>
              </w:rPr>
            </w:pPr>
            <w:r w:rsidRPr="00F2226E">
              <w:rPr>
                <w:rFonts w:ascii="Arial" w:eastAsia="Times New Roman" w:hAnsi="Arial" w:cs="Arial"/>
                <w:color w:val="000000"/>
                <w:sz w:val="18"/>
                <w:lang w:eastAsia="es-CO"/>
              </w:rPr>
              <w:t xml:space="preserve"> Una persona puede haber declarado más de una dificultad en el funcionamiento humano, por lo cual la cantidad de personas de esta tabla no corresponde a personas únicas y los porcentajes no suman 100%. </w:t>
            </w:r>
          </w:p>
        </w:tc>
      </w:tr>
      <w:tr w:rsidR="00B14643" w:rsidRPr="00391DA7" w14:paraId="4F9A423E" w14:textId="77777777" w:rsidTr="00391DA7">
        <w:trPr>
          <w:trHeight w:val="185"/>
        </w:trPr>
        <w:tc>
          <w:tcPr>
            <w:tcW w:w="11482" w:type="dxa"/>
            <w:gridSpan w:val="9"/>
            <w:tcBorders>
              <w:top w:val="nil"/>
              <w:left w:val="nil"/>
              <w:bottom w:val="nil"/>
              <w:right w:val="nil"/>
            </w:tcBorders>
            <w:shd w:val="clear" w:color="auto" w:fill="auto"/>
            <w:noWrap/>
            <w:vAlign w:val="bottom"/>
            <w:hideMark/>
          </w:tcPr>
          <w:p w14:paraId="3B8099D5" w14:textId="77777777" w:rsidR="00B14643" w:rsidRPr="00F2226E" w:rsidRDefault="00B14643" w:rsidP="002A26DB">
            <w:pPr>
              <w:spacing w:after="0" w:line="240" w:lineRule="auto"/>
              <w:rPr>
                <w:rFonts w:ascii="Arial" w:eastAsia="Times New Roman" w:hAnsi="Arial" w:cs="Arial"/>
                <w:color w:val="000000"/>
                <w:sz w:val="18"/>
                <w:lang w:eastAsia="es-CO"/>
              </w:rPr>
            </w:pPr>
            <w:r w:rsidRPr="00F2226E">
              <w:rPr>
                <w:rFonts w:ascii="Arial" w:eastAsia="Times New Roman" w:hAnsi="Arial" w:cs="Arial"/>
                <w:color w:val="000000"/>
                <w:sz w:val="18"/>
                <w:lang w:eastAsia="es-CO"/>
              </w:rPr>
              <w:t xml:space="preserve">Por efecto del redondeo, los totales pueden diferir ligeramente. </w:t>
            </w:r>
          </w:p>
        </w:tc>
      </w:tr>
      <w:tr w:rsidR="00B14643" w:rsidRPr="00391DA7" w14:paraId="5A645DD4" w14:textId="77777777" w:rsidTr="00391DA7">
        <w:trPr>
          <w:trHeight w:val="185"/>
        </w:trPr>
        <w:tc>
          <w:tcPr>
            <w:tcW w:w="11482" w:type="dxa"/>
            <w:gridSpan w:val="9"/>
            <w:tcBorders>
              <w:top w:val="nil"/>
              <w:left w:val="nil"/>
              <w:bottom w:val="nil"/>
              <w:right w:val="nil"/>
            </w:tcBorders>
            <w:shd w:val="clear" w:color="auto" w:fill="auto"/>
            <w:noWrap/>
            <w:vAlign w:val="bottom"/>
            <w:hideMark/>
          </w:tcPr>
          <w:p w14:paraId="6BEC1166" w14:textId="77777777" w:rsidR="00B14643" w:rsidRPr="00F2226E" w:rsidRDefault="00B14643" w:rsidP="002A26DB">
            <w:pPr>
              <w:spacing w:after="0" w:line="240" w:lineRule="auto"/>
              <w:rPr>
                <w:rFonts w:ascii="Arial" w:eastAsia="Times New Roman" w:hAnsi="Arial" w:cs="Arial"/>
                <w:color w:val="000000"/>
                <w:sz w:val="18"/>
                <w:lang w:eastAsia="es-CO"/>
              </w:rPr>
            </w:pPr>
            <w:r w:rsidRPr="00F2226E">
              <w:rPr>
                <w:rFonts w:ascii="Arial" w:eastAsia="Times New Roman" w:hAnsi="Arial" w:cs="Arial"/>
                <w:color w:val="000000"/>
                <w:sz w:val="18"/>
                <w:lang w:eastAsia="es-CO"/>
              </w:rPr>
              <w:t>Fuente: DANE, ECV 2020</w:t>
            </w:r>
          </w:p>
        </w:tc>
      </w:tr>
    </w:tbl>
    <w:p w14:paraId="5C0AB236" w14:textId="77777777" w:rsidR="00F2226E" w:rsidRDefault="00F2226E" w:rsidP="00B14643">
      <w:pPr>
        <w:spacing w:after="0" w:line="240" w:lineRule="auto"/>
        <w:ind w:left="-142" w:right="-141"/>
        <w:jc w:val="both"/>
        <w:rPr>
          <w:rFonts w:ascii="Arial" w:hAnsi="Arial" w:cs="Arial"/>
          <w:sz w:val="24"/>
        </w:rPr>
      </w:pPr>
    </w:p>
    <w:p w14:paraId="620562AD" w14:textId="452FF65A" w:rsidR="00B14643" w:rsidRPr="00917FEA" w:rsidRDefault="00B14643" w:rsidP="00B14643">
      <w:pPr>
        <w:spacing w:after="0" w:line="240" w:lineRule="auto"/>
        <w:ind w:left="-142" w:right="-141"/>
        <w:jc w:val="both"/>
        <w:rPr>
          <w:rFonts w:ascii="Arial" w:eastAsia="Times New Roman" w:hAnsi="Arial" w:cs="Arial"/>
          <w:bCs/>
          <w:color w:val="000000"/>
          <w:sz w:val="28"/>
          <w:lang w:eastAsia="es-CO"/>
        </w:rPr>
      </w:pPr>
      <w:r w:rsidRPr="00917FEA">
        <w:rPr>
          <w:rFonts w:ascii="Arial" w:hAnsi="Arial" w:cs="Arial"/>
          <w:sz w:val="24"/>
        </w:rPr>
        <w:t xml:space="preserve">Entre las personas de 5 años o más con discapacidad, las principales actividades que generan dificultad son ver de cerca, de lejos o alrededor (56,6%) y mover el cuerpo, caminar o subir y bajar escaleras (31,0%). La tercera actividad que genera dificultad en esta población varía según sexo: el 17,1% de los hombres tienen dificultad para entender, aprender, recordar o tomar decisiones por sí mismos; mientras que, el 13,7% de las mujeres presenta dificultades para agarrar o mover objetos con las manos. Adicional a lo anterior, la participación de hombres y mujeres varía entre actividades: entre las personas con dificultades para ver de cerca, de lejos o alrededor, el 58,4% </w:t>
      </w:r>
      <w:r w:rsidRPr="00917FEA">
        <w:rPr>
          <w:rFonts w:ascii="Arial" w:hAnsi="Arial" w:cs="Arial"/>
          <w:sz w:val="24"/>
        </w:rPr>
        <w:lastRenderedPageBreak/>
        <w:t>son mujeres y el 41,6% son hombres, es decir, una diferencia de 16,8 puntos porcentuales (p.p.) Entre quienes tienen dificultad para agarrar o mover objetos con las manos también se registra una diferencia considerable, pues la participación de las mujeres es 10,4 p.p. mayor que la de los hombres.</w:t>
      </w:r>
    </w:p>
    <w:p w14:paraId="172526EC" w14:textId="77777777" w:rsidR="00B14643" w:rsidRDefault="00B14643" w:rsidP="009D16CE">
      <w:pPr>
        <w:spacing w:after="0" w:line="240" w:lineRule="auto"/>
        <w:jc w:val="both"/>
        <w:rPr>
          <w:rFonts w:ascii="Arial" w:eastAsia="Calibri" w:hAnsi="Arial" w:cs="Arial"/>
          <w:color w:val="000000" w:themeColor="text1"/>
          <w:sz w:val="24"/>
          <w:szCs w:val="24"/>
        </w:rPr>
      </w:pPr>
    </w:p>
    <w:p w14:paraId="320A30CD" w14:textId="54A3929E" w:rsidR="00A61DD9" w:rsidRDefault="007C5492" w:rsidP="007C5492">
      <w:pPr>
        <w:spacing w:after="0" w:line="240" w:lineRule="auto"/>
        <w:ind w:left="-142"/>
        <w:jc w:val="both"/>
        <w:rPr>
          <w:rFonts w:ascii="Arial" w:eastAsia="Calibri" w:hAnsi="Arial" w:cs="Arial"/>
          <w:color w:val="000000" w:themeColor="text1"/>
          <w:sz w:val="24"/>
          <w:szCs w:val="24"/>
        </w:rPr>
      </w:pPr>
      <w:r w:rsidRPr="007C5492">
        <w:rPr>
          <w:rFonts w:ascii="Arial" w:eastAsia="Calibri" w:hAnsi="Arial" w:cs="Arial"/>
          <w:color w:val="000000" w:themeColor="text1"/>
          <w:sz w:val="24"/>
          <w:szCs w:val="24"/>
        </w:rPr>
        <w:t>Ahora bien, según el Sistema de Información de Matrículas – SIMAT del Ministerio de Educación Nacional</w:t>
      </w:r>
      <w:r w:rsidR="00A61DD9">
        <w:rPr>
          <w:rFonts w:ascii="Arial" w:eastAsia="Calibri" w:hAnsi="Arial" w:cs="Arial"/>
          <w:color w:val="000000" w:themeColor="text1"/>
          <w:sz w:val="24"/>
          <w:szCs w:val="24"/>
        </w:rPr>
        <w:t>, el siguiente cuadro muestra la variación en el número de estudiantes ciegos y con baja visión desde el año 2014 y hasta el 2022</w:t>
      </w:r>
    </w:p>
    <w:p w14:paraId="79AFADF9" w14:textId="51ECE60E" w:rsidR="00357B62" w:rsidRPr="0095284D" w:rsidRDefault="00357B62" w:rsidP="007C5492">
      <w:pPr>
        <w:spacing w:after="0" w:line="240" w:lineRule="auto"/>
        <w:ind w:left="-142"/>
        <w:jc w:val="both"/>
        <w:rPr>
          <w:rFonts w:ascii="Arial" w:hAnsi="Arial" w:cs="Arial"/>
          <w:color w:val="000000" w:themeColor="text1"/>
          <w:sz w:val="24"/>
          <w:szCs w:val="24"/>
          <w:lang w:eastAsia="ar-SA"/>
        </w:rPr>
      </w:pPr>
    </w:p>
    <w:tbl>
      <w:tblPr>
        <w:tblStyle w:val="Tabladecuadrcula1clara1"/>
        <w:tblpPr w:leftFromText="141" w:rightFromText="141" w:vertAnchor="text" w:horzAnchor="margin" w:tblpXSpec="center" w:tblpY="137"/>
        <w:tblW w:w="9233" w:type="dxa"/>
        <w:jc w:val="center"/>
        <w:tblLook w:val="04A0" w:firstRow="1" w:lastRow="0" w:firstColumn="1" w:lastColumn="0" w:noHBand="0" w:noVBand="1"/>
      </w:tblPr>
      <w:tblGrid>
        <w:gridCol w:w="846"/>
        <w:gridCol w:w="2977"/>
        <w:gridCol w:w="4394"/>
        <w:gridCol w:w="1016"/>
      </w:tblGrid>
      <w:tr w:rsidR="00357B62" w:rsidRPr="0095284D" w14:paraId="37EA024E" w14:textId="6572E574" w:rsidTr="007C5492">
        <w:trPr>
          <w:cnfStyle w:val="100000000000" w:firstRow="1" w:lastRow="0" w:firstColumn="0" w:lastColumn="0" w:oddVBand="0" w:evenVBand="0" w:oddHBand="0" w:evenHBand="0" w:firstRowFirstColumn="0" w:firstRowLastColumn="0" w:lastRowFirstColumn="0" w:lastRowLastColumn="0"/>
          <w:trHeight w:val="410"/>
          <w:tblHeade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D9E2F3" w:themeFill="accent5" w:themeFillTint="33"/>
            <w:noWrap/>
            <w:vAlign w:val="center"/>
            <w:hideMark/>
          </w:tcPr>
          <w:p w14:paraId="789C73C5" w14:textId="77777777" w:rsidR="00357B62" w:rsidRPr="0095284D" w:rsidRDefault="00357B62" w:rsidP="009B39ED">
            <w:pPr>
              <w:jc w:val="center"/>
              <w:rPr>
                <w:rFonts w:ascii="Arial" w:eastAsia="Times New Roman" w:hAnsi="Arial" w:cs="Arial"/>
                <w:bCs w:val="0"/>
                <w:color w:val="000000" w:themeColor="text1"/>
                <w:sz w:val="24"/>
                <w:szCs w:val="24"/>
                <w:lang w:eastAsia="es-CO"/>
              </w:rPr>
            </w:pPr>
            <w:r>
              <w:rPr>
                <w:rFonts w:ascii="Arial" w:eastAsia="Times New Roman" w:hAnsi="Arial" w:cs="Arial"/>
                <w:bCs w:val="0"/>
                <w:color w:val="000000" w:themeColor="text1"/>
                <w:sz w:val="24"/>
                <w:szCs w:val="24"/>
                <w:lang w:eastAsia="es-CO"/>
              </w:rPr>
              <w:t>AÑ</w:t>
            </w:r>
            <w:r w:rsidRPr="0095284D">
              <w:rPr>
                <w:rFonts w:ascii="Arial" w:eastAsia="Times New Roman" w:hAnsi="Arial" w:cs="Arial"/>
                <w:bCs w:val="0"/>
                <w:color w:val="000000" w:themeColor="text1"/>
                <w:sz w:val="24"/>
                <w:szCs w:val="24"/>
                <w:lang w:eastAsia="es-CO"/>
              </w:rPr>
              <w:t>O</w:t>
            </w:r>
          </w:p>
        </w:tc>
        <w:tc>
          <w:tcPr>
            <w:tcW w:w="2977" w:type="dxa"/>
            <w:shd w:val="clear" w:color="auto" w:fill="D9E2F3" w:themeFill="accent5" w:themeFillTint="33"/>
            <w:vAlign w:val="center"/>
            <w:hideMark/>
          </w:tcPr>
          <w:p w14:paraId="25123445" w14:textId="77777777" w:rsidR="00357B62" w:rsidRPr="0095284D" w:rsidRDefault="00357B62" w:rsidP="009B39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4"/>
                <w:szCs w:val="24"/>
                <w:lang w:eastAsia="es-CO"/>
              </w:rPr>
            </w:pPr>
            <w:r w:rsidRPr="0095284D">
              <w:rPr>
                <w:rFonts w:ascii="Arial" w:eastAsia="Times New Roman" w:hAnsi="Arial" w:cs="Arial"/>
                <w:bCs w:val="0"/>
                <w:color w:val="000000" w:themeColor="text1"/>
                <w:sz w:val="24"/>
                <w:szCs w:val="24"/>
                <w:lang w:eastAsia="es-CO"/>
              </w:rPr>
              <w:t>ESTUDIANTES CIEGOS</w:t>
            </w:r>
          </w:p>
        </w:tc>
        <w:tc>
          <w:tcPr>
            <w:tcW w:w="4394" w:type="dxa"/>
            <w:shd w:val="clear" w:color="auto" w:fill="D9E2F3" w:themeFill="accent5" w:themeFillTint="33"/>
            <w:vAlign w:val="center"/>
            <w:hideMark/>
          </w:tcPr>
          <w:p w14:paraId="466BFD87" w14:textId="77777777" w:rsidR="00357B62" w:rsidRPr="0095284D" w:rsidRDefault="00357B62" w:rsidP="009B39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4"/>
                <w:szCs w:val="24"/>
                <w:lang w:eastAsia="es-CO"/>
              </w:rPr>
            </w:pPr>
            <w:r w:rsidRPr="0095284D">
              <w:rPr>
                <w:rFonts w:ascii="Arial" w:eastAsia="Times New Roman" w:hAnsi="Arial" w:cs="Arial"/>
                <w:bCs w:val="0"/>
                <w:color w:val="000000" w:themeColor="text1"/>
                <w:sz w:val="24"/>
                <w:szCs w:val="24"/>
                <w:lang w:eastAsia="es-CO"/>
              </w:rPr>
              <w:t>ESTUDIANTES CON BAJA VISIÓN</w:t>
            </w:r>
          </w:p>
        </w:tc>
        <w:tc>
          <w:tcPr>
            <w:tcW w:w="1016" w:type="dxa"/>
            <w:shd w:val="clear" w:color="auto" w:fill="D9E2F3" w:themeFill="accent5" w:themeFillTint="33"/>
            <w:vAlign w:val="center"/>
          </w:tcPr>
          <w:p w14:paraId="03D97E5E" w14:textId="00C46571" w:rsidR="00357B62" w:rsidRPr="0095284D" w:rsidRDefault="00357B62" w:rsidP="009B39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TOTAL</w:t>
            </w:r>
          </w:p>
        </w:tc>
      </w:tr>
      <w:tr w:rsidR="00357B62" w:rsidRPr="00AC781B" w14:paraId="5ADAA71E" w14:textId="7537E19A" w:rsidTr="00AC781B">
        <w:trPr>
          <w:cnfStyle w:val="100000000000" w:firstRow="1" w:lastRow="0" w:firstColumn="0" w:lastColumn="0" w:oddVBand="0" w:evenVBand="0" w:oddHBand="0" w:evenHBand="0" w:firstRowFirstColumn="0" w:firstRowLastColumn="0" w:lastRowFirstColumn="0" w:lastRowLastColumn="0"/>
          <w:trHeight w:val="199"/>
          <w:tblHeader/>
          <w:jc w:val="center"/>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69E31A71" w14:textId="77777777" w:rsidR="00357B62" w:rsidRPr="00AC781B" w:rsidRDefault="00357B62" w:rsidP="009B39ED">
            <w:pPr>
              <w:jc w:val="center"/>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2018</w:t>
            </w:r>
          </w:p>
        </w:tc>
        <w:tc>
          <w:tcPr>
            <w:tcW w:w="2977" w:type="dxa"/>
            <w:noWrap/>
            <w:vAlign w:val="center"/>
            <w:hideMark/>
          </w:tcPr>
          <w:p w14:paraId="487A52B8" w14:textId="77777777" w:rsidR="00357B62" w:rsidRPr="00AC781B" w:rsidRDefault="00357B62" w:rsidP="009B39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964</w:t>
            </w:r>
          </w:p>
        </w:tc>
        <w:tc>
          <w:tcPr>
            <w:tcW w:w="4394" w:type="dxa"/>
            <w:noWrap/>
            <w:vAlign w:val="center"/>
            <w:hideMark/>
          </w:tcPr>
          <w:p w14:paraId="17C42561" w14:textId="77777777" w:rsidR="00357B62" w:rsidRPr="00AC781B" w:rsidRDefault="00357B62" w:rsidP="009B39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10.060</w:t>
            </w:r>
          </w:p>
        </w:tc>
        <w:tc>
          <w:tcPr>
            <w:tcW w:w="1016" w:type="dxa"/>
          </w:tcPr>
          <w:p w14:paraId="7BD6C814" w14:textId="2E2F3EDB" w:rsidR="00357B62" w:rsidRPr="00AC781B" w:rsidRDefault="0099275D" w:rsidP="009B39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11024</w:t>
            </w:r>
          </w:p>
        </w:tc>
      </w:tr>
      <w:tr w:rsidR="00357B62" w:rsidRPr="00AC781B" w14:paraId="3BD6B9A1" w14:textId="79C6A046" w:rsidTr="00AC781B">
        <w:trPr>
          <w:cnfStyle w:val="100000000000" w:firstRow="1" w:lastRow="0" w:firstColumn="0" w:lastColumn="0" w:oddVBand="0" w:evenVBand="0" w:oddHBand="0" w:evenHBand="0" w:firstRowFirstColumn="0" w:firstRowLastColumn="0" w:lastRowFirstColumn="0" w:lastRowLastColumn="0"/>
          <w:trHeight w:val="199"/>
          <w:tblHeader/>
          <w:jc w:val="center"/>
        </w:trPr>
        <w:tc>
          <w:tcPr>
            <w:cnfStyle w:val="001000000000" w:firstRow="0" w:lastRow="0" w:firstColumn="1" w:lastColumn="0" w:oddVBand="0" w:evenVBand="0" w:oddHBand="0" w:evenHBand="0" w:firstRowFirstColumn="0" w:firstRowLastColumn="0" w:lastRowFirstColumn="0" w:lastRowLastColumn="0"/>
            <w:tcW w:w="846" w:type="dxa"/>
            <w:noWrap/>
            <w:vAlign w:val="center"/>
          </w:tcPr>
          <w:p w14:paraId="114A2289" w14:textId="77777777" w:rsidR="00357B62" w:rsidRPr="00AC781B" w:rsidRDefault="00357B62" w:rsidP="009B39ED">
            <w:pPr>
              <w:jc w:val="center"/>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2019</w:t>
            </w:r>
          </w:p>
        </w:tc>
        <w:tc>
          <w:tcPr>
            <w:tcW w:w="2977" w:type="dxa"/>
            <w:noWrap/>
            <w:vAlign w:val="center"/>
          </w:tcPr>
          <w:p w14:paraId="641BA62D" w14:textId="77777777" w:rsidR="00357B62" w:rsidRPr="00AC781B" w:rsidRDefault="00357B62" w:rsidP="009B39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1123</w:t>
            </w:r>
          </w:p>
        </w:tc>
        <w:tc>
          <w:tcPr>
            <w:tcW w:w="4394" w:type="dxa"/>
            <w:noWrap/>
            <w:vAlign w:val="center"/>
          </w:tcPr>
          <w:p w14:paraId="13C30655" w14:textId="77777777" w:rsidR="00357B62" w:rsidRPr="00AC781B" w:rsidRDefault="00357B62" w:rsidP="009B39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10776</w:t>
            </w:r>
          </w:p>
        </w:tc>
        <w:tc>
          <w:tcPr>
            <w:tcW w:w="1016" w:type="dxa"/>
          </w:tcPr>
          <w:p w14:paraId="53FF84C1" w14:textId="35AE85E2" w:rsidR="00357B62" w:rsidRPr="00AC781B" w:rsidRDefault="0099275D" w:rsidP="009B39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11899</w:t>
            </w:r>
          </w:p>
        </w:tc>
      </w:tr>
      <w:tr w:rsidR="00357B62" w:rsidRPr="00AC781B" w14:paraId="41D46E4E" w14:textId="0C94CC8A" w:rsidTr="00AC781B">
        <w:trPr>
          <w:cnfStyle w:val="100000000000" w:firstRow="1" w:lastRow="0" w:firstColumn="0" w:lastColumn="0" w:oddVBand="0" w:evenVBand="0" w:oddHBand="0" w:evenHBand="0" w:firstRowFirstColumn="0" w:firstRowLastColumn="0" w:lastRowFirstColumn="0" w:lastRowLastColumn="0"/>
          <w:trHeight w:val="199"/>
          <w:tblHeader/>
          <w:jc w:val="center"/>
        </w:trPr>
        <w:tc>
          <w:tcPr>
            <w:cnfStyle w:val="001000000000" w:firstRow="0" w:lastRow="0" w:firstColumn="1" w:lastColumn="0" w:oddVBand="0" w:evenVBand="0" w:oddHBand="0" w:evenHBand="0" w:firstRowFirstColumn="0" w:firstRowLastColumn="0" w:lastRowFirstColumn="0" w:lastRowLastColumn="0"/>
            <w:tcW w:w="846" w:type="dxa"/>
            <w:noWrap/>
            <w:vAlign w:val="center"/>
          </w:tcPr>
          <w:p w14:paraId="379C2BA8" w14:textId="77777777" w:rsidR="00357B62" w:rsidRPr="00AC781B" w:rsidRDefault="00357B62" w:rsidP="009B39ED">
            <w:pPr>
              <w:jc w:val="center"/>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2020</w:t>
            </w:r>
          </w:p>
        </w:tc>
        <w:tc>
          <w:tcPr>
            <w:tcW w:w="2977" w:type="dxa"/>
            <w:noWrap/>
            <w:vAlign w:val="center"/>
          </w:tcPr>
          <w:p w14:paraId="7D43A185" w14:textId="77777777" w:rsidR="00357B62" w:rsidRPr="00AC781B" w:rsidRDefault="00357B62" w:rsidP="009B39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2405</w:t>
            </w:r>
          </w:p>
        </w:tc>
        <w:tc>
          <w:tcPr>
            <w:tcW w:w="4394" w:type="dxa"/>
            <w:noWrap/>
            <w:vAlign w:val="center"/>
          </w:tcPr>
          <w:p w14:paraId="26987530" w14:textId="77777777" w:rsidR="00357B62" w:rsidRPr="00AC781B" w:rsidRDefault="00357B62" w:rsidP="009B39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8080</w:t>
            </w:r>
          </w:p>
        </w:tc>
        <w:tc>
          <w:tcPr>
            <w:tcW w:w="1016" w:type="dxa"/>
          </w:tcPr>
          <w:p w14:paraId="4377773D" w14:textId="0A8671C9" w:rsidR="00357B62" w:rsidRPr="00AC781B" w:rsidRDefault="0099275D" w:rsidP="009B39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10485</w:t>
            </w:r>
          </w:p>
        </w:tc>
      </w:tr>
      <w:tr w:rsidR="00357B62" w:rsidRPr="00AC781B" w14:paraId="3E9B9752" w14:textId="59264656" w:rsidTr="00AC781B">
        <w:trPr>
          <w:cnfStyle w:val="100000000000" w:firstRow="1" w:lastRow="0" w:firstColumn="0" w:lastColumn="0" w:oddVBand="0" w:evenVBand="0" w:oddHBand="0" w:evenHBand="0" w:firstRowFirstColumn="0" w:firstRowLastColumn="0" w:lastRowFirstColumn="0" w:lastRowLastColumn="0"/>
          <w:trHeight w:val="199"/>
          <w:tblHeader/>
          <w:jc w:val="center"/>
        </w:trPr>
        <w:tc>
          <w:tcPr>
            <w:cnfStyle w:val="001000000000" w:firstRow="0" w:lastRow="0" w:firstColumn="1" w:lastColumn="0" w:oddVBand="0" w:evenVBand="0" w:oddHBand="0" w:evenHBand="0" w:firstRowFirstColumn="0" w:firstRowLastColumn="0" w:lastRowFirstColumn="0" w:lastRowLastColumn="0"/>
            <w:tcW w:w="846" w:type="dxa"/>
            <w:noWrap/>
            <w:vAlign w:val="center"/>
          </w:tcPr>
          <w:p w14:paraId="735EFF45" w14:textId="753FE442" w:rsidR="00357B62" w:rsidRPr="00AC781B" w:rsidRDefault="00357B62" w:rsidP="009B39ED">
            <w:pPr>
              <w:jc w:val="center"/>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2021</w:t>
            </w:r>
          </w:p>
        </w:tc>
        <w:tc>
          <w:tcPr>
            <w:tcW w:w="2977" w:type="dxa"/>
            <w:noWrap/>
            <w:vAlign w:val="center"/>
          </w:tcPr>
          <w:p w14:paraId="1E73E704" w14:textId="5B2D51AD" w:rsidR="00357B62" w:rsidRPr="00AC781B" w:rsidRDefault="0099275D" w:rsidP="009B39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4450</w:t>
            </w:r>
          </w:p>
        </w:tc>
        <w:tc>
          <w:tcPr>
            <w:tcW w:w="4394" w:type="dxa"/>
            <w:noWrap/>
            <w:vAlign w:val="center"/>
          </w:tcPr>
          <w:p w14:paraId="5F724A5C" w14:textId="74A340DF" w:rsidR="00357B62" w:rsidRPr="00AC781B" w:rsidRDefault="0099275D" w:rsidP="009B39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5063</w:t>
            </w:r>
          </w:p>
        </w:tc>
        <w:tc>
          <w:tcPr>
            <w:tcW w:w="1016" w:type="dxa"/>
          </w:tcPr>
          <w:p w14:paraId="2C652FA7" w14:textId="3BC2DAB6" w:rsidR="00357B62" w:rsidRPr="00AC781B" w:rsidRDefault="00357B62" w:rsidP="009B39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9513</w:t>
            </w:r>
          </w:p>
        </w:tc>
      </w:tr>
      <w:tr w:rsidR="00357B62" w:rsidRPr="00AC781B" w14:paraId="677ED7B7" w14:textId="40E1EE6A" w:rsidTr="00AC781B">
        <w:trPr>
          <w:cnfStyle w:val="100000000000" w:firstRow="1" w:lastRow="0" w:firstColumn="0" w:lastColumn="0" w:oddVBand="0" w:evenVBand="0" w:oddHBand="0" w:evenHBand="0" w:firstRowFirstColumn="0" w:firstRowLastColumn="0" w:lastRowFirstColumn="0" w:lastRowLastColumn="0"/>
          <w:trHeight w:val="199"/>
          <w:tblHeader/>
          <w:jc w:val="center"/>
        </w:trPr>
        <w:tc>
          <w:tcPr>
            <w:cnfStyle w:val="001000000000" w:firstRow="0" w:lastRow="0" w:firstColumn="1" w:lastColumn="0" w:oddVBand="0" w:evenVBand="0" w:oddHBand="0" w:evenHBand="0" w:firstRowFirstColumn="0" w:firstRowLastColumn="0" w:lastRowFirstColumn="0" w:lastRowLastColumn="0"/>
            <w:tcW w:w="846" w:type="dxa"/>
            <w:noWrap/>
            <w:vAlign w:val="center"/>
          </w:tcPr>
          <w:p w14:paraId="2E12536A" w14:textId="181AAB1C" w:rsidR="00357B62" w:rsidRPr="00AC781B" w:rsidRDefault="00357B62" w:rsidP="00357B62">
            <w:pPr>
              <w:jc w:val="center"/>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2022</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6DD35" w14:textId="24AE7590" w:rsidR="00357B62" w:rsidRPr="00AC781B" w:rsidRDefault="00357B62" w:rsidP="00357B6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5107</w:t>
            </w: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5830E99C" w14:textId="53E0EC9A" w:rsidR="00357B62" w:rsidRPr="00AC781B" w:rsidRDefault="00357B62" w:rsidP="00357B6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3547</w:t>
            </w:r>
          </w:p>
        </w:tc>
        <w:tc>
          <w:tcPr>
            <w:tcW w:w="1016" w:type="dxa"/>
            <w:tcBorders>
              <w:top w:val="single" w:sz="4" w:space="0" w:color="auto"/>
              <w:left w:val="nil"/>
              <w:bottom w:val="single" w:sz="4" w:space="0" w:color="auto"/>
              <w:right w:val="single" w:sz="4" w:space="0" w:color="auto"/>
            </w:tcBorders>
            <w:shd w:val="clear" w:color="auto" w:fill="auto"/>
            <w:vAlign w:val="center"/>
          </w:tcPr>
          <w:p w14:paraId="36841CB2" w14:textId="76E1C13C" w:rsidR="00357B62" w:rsidRPr="00AC781B" w:rsidRDefault="00357B62" w:rsidP="00357B6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8654</w:t>
            </w:r>
          </w:p>
        </w:tc>
      </w:tr>
    </w:tbl>
    <w:p w14:paraId="0D988533" w14:textId="371833BD" w:rsidR="00F57732" w:rsidRDefault="00F57732" w:rsidP="009D16CE">
      <w:pPr>
        <w:spacing w:after="0" w:line="240" w:lineRule="auto"/>
        <w:jc w:val="both"/>
        <w:rPr>
          <w:rFonts w:ascii="Arial" w:eastAsia="Calibri" w:hAnsi="Arial" w:cs="Arial"/>
          <w:color w:val="000000" w:themeColor="text1"/>
          <w:sz w:val="20"/>
          <w:szCs w:val="24"/>
        </w:rPr>
      </w:pPr>
      <w:r w:rsidRPr="0095284D">
        <w:rPr>
          <w:rFonts w:ascii="Arial" w:eastAsia="Calibri" w:hAnsi="Arial" w:cs="Arial"/>
          <w:color w:val="000000" w:themeColor="text1"/>
          <w:sz w:val="20"/>
          <w:szCs w:val="24"/>
        </w:rPr>
        <w:t>Fuente: Sistema de Información de Matrículas – SIMAT del Ministerio de Educación Nacional</w:t>
      </w:r>
    </w:p>
    <w:bookmarkEnd w:id="28"/>
    <w:p w14:paraId="718A981A" w14:textId="4D903F8B" w:rsidR="0095577A" w:rsidRDefault="0095577A" w:rsidP="00AC6914">
      <w:pPr>
        <w:rPr>
          <w:rFonts w:ascii="Arial" w:eastAsia="Calibri" w:hAnsi="Arial" w:cs="Arial"/>
          <w:color w:val="000000" w:themeColor="text1"/>
          <w:sz w:val="20"/>
          <w:szCs w:val="24"/>
        </w:rPr>
      </w:pPr>
    </w:p>
    <w:p w14:paraId="5B4816CA" w14:textId="5C352D22" w:rsidR="004B40AC" w:rsidRPr="0095284D" w:rsidRDefault="00DB29E2" w:rsidP="00DD5A67">
      <w:pPr>
        <w:pStyle w:val="Ttulo1"/>
        <w:numPr>
          <w:ilvl w:val="0"/>
          <w:numId w:val="13"/>
        </w:numPr>
        <w:spacing w:before="0" w:line="240" w:lineRule="auto"/>
        <w:ind w:left="567" w:hanging="567"/>
        <w:jc w:val="both"/>
        <w:rPr>
          <w:rFonts w:cs="Arial"/>
          <w:color w:val="000000" w:themeColor="text1"/>
          <w:sz w:val="24"/>
          <w:szCs w:val="24"/>
        </w:rPr>
      </w:pPr>
      <w:bookmarkStart w:id="30" w:name="_Toc132032195"/>
      <w:r w:rsidRPr="0095284D">
        <w:rPr>
          <w:rFonts w:cs="Arial"/>
          <w:color w:val="000000" w:themeColor="text1"/>
          <w:sz w:val="24"/>
          <w:szCs w:val="24"/>
        </w:rPr>
        <w:t xml:space="preserve">ETAPAS PROCESO DE </w:t>
      </w:r>
      <w:r w:rsidR="00975645" w:rsidRPr="0095284D">
        <w:rPr>
          <w:rFonts w:cs="Arial"/>
          <w:color w:val="000000" w:themeColor="text1"/>
          <w:sz w:val="24"/>
          <w:szCs w:val="24"/>
        </w:rPr>
        <w:t>CONSTRUCCIÓN</w:t>
      </w:r>
      <w:r w:rsidRPr="0095284D">
        <w:rPr>
          <w:rFonts w:cs="Arial"/>
          <w:color w:val="000000" w:themeColor="text1"/>
          <w:sz w:val="24"/>
          <w:szCs w:val="24"/>
        </w:rPr>
        <w:t xml:space="preserve"> DEL PLAN Y MECANISMOS DE PARTICIPACIÓN</w:t>
      </w:r>
      <w:bookmarkEnd w:id="30"/>
      <w:r w:rsidR="001C3309" w:rsidRPr="0095284D">
        <w:rPr>
          <w:rFonts w:cs="Arial"/>
          <w:color w:val="000000" w:themeColor="text1"/>
          <w:sz w:val="24"/>
          <w:szCs w:val="24"/>
        </w:rPr>
        <w:t xml:space="preserve"> </w:t>
      </w:r>
    </w:p>
    <w:p w14:paraId="779F338C" w14:textId="77777777" w:rsidR="0095577A" w:rsidRDefault="0095577A" w:rsidP="009D16CE">
      <w:pPr>
        <w:spacing w:after="0" w:line="240" w:lineRule="auto"/>
        <w:jc w:val="both"/>
        <w:rPr>
          <w:rFonts w:ascii="Arial" w:hAnsi="Arial" w:cs="Arial"/>
          <w:sz w:val="24"/>
          <w:szCs w:val="24"/>
        </w:rPr>
      </w:pPr>
    </w:p>
    <w:p w14:paraId="31897ED7" w14:textId="045888CB" w:rsidR="00DB29E2" w:rsidRDefault="0095577A" w:rsidP="009D16CE">
      <w:pPr>
        <w:spacing w:after="0" w:line="240" w:lineRule="auto"/>
        <w:jc w:val="both"/>
        <w:rPr>
          <w:rFonts w:ascii="Arial" w:hAnsi="Arial" w:cs="Arial"/>
          <w:sz w:val="24"/>
          <w:szCs w:val="24"/>
        </w:rPr>
      </w:pPr>
      <w:r>
        <w:rPr>
          <w:rFonts w:ascii="Arial" w:hAnsi="Arial" w:cs="Arial"/>
          <w:sz w:val="24"/>
          <w:szCs w:val="24"/>
        </w:rPr>
        <w:t>El siguiente cuadro muestra las etapas y el cronograma para la construcción del Plan Estratégico 20</w:t>
      </w:r>
      <w:r w:rsidR="00FB7E36">
        <w:rPr>
          <w:rFonts w:ascii="Arial" w:hAnsi="Arial" w:cs="Arial"/>
          <w:sz w:val="24"/>
          <w:szCs w:val="24"/>
        </w:rPr>
        <w:t>23</w:t>
      </w:r>
      <w:r>
        <w:rPr>
          <w:rFonts w:ascii="Arial" w:hAnsi="Arial" w:cs="Arial"/>
          <w:sz w:val="24"/>
          <w:szCs w:val="24"/>
        </w:rPr>
        <w:t>-202</w:t>
      </w:r>
      <w:r w:rsidR="00FB7E36">
        <w:rPr>
          <w:rFonts w:ascii="Arial" w:hAnsi="Arial" w:cs="Arial"/>
          <w:sz w:val="24"/>
          <w:szCs w:val="24"/>
        </w:rPr>
        <w:t>6</w:t>
      </w:r>
      <w:r>
        <w:rPr>
          <w:rFonts w:ascii="Arial" w:hAnsi="Arial" w:cs="Arial"/>
          <w:sz w:val="24"/>
          <w:szCs w:val="24"/>
        </w:rPr>
        <w:t xml:space="preserve"> definido conjuntamente </w:t>
      </w:r>
      <w:r w:rsidR="003E0405" w:rsidRPr="006443DA">
        <w:rPr>
          <w:rFonts w:ascii="Arial" w:hAnsi="Arial" w:cs="Arial"/>
          <w:sz w:val="24"/>
          <w:szCs w:val="24"/>
        </w:rPr>
        <w:t xml:space="preserve">con </w:t>
      </w:r>
      <w:r w:rsidR="00DB29E2" w:rsidRPr="006443DA">
        <w:rPr>
          <w:rFonts w:ascii="Arial" w:hAnsi="Arial" w:cs="Arial"/>
          <w:sz w:val="24"/>
          <w:szCs w:val="24"/>
        </w:rPr>
        <w:t>la alta dirección</w:t>
      </w:r>
      <w:r>
        <w:rPr>
          <w:rFonts w:ascii="Arial" w:hAnsi="Arial" w:cs="Arial"/>
          <w:sz w:val="24"/>
          <w:szCs w:val="24"/>
        </w:rPr>
        <w:t>:</w:t>
      </w:r>
      <w:r w:rsidR="003E0405" w:rsidRPr="006443DA">
        <w:rPr>
          <w:rFonts w:ascii="Arial" w:hAnsi="Arial" w:cs="Arial"/>
          <w:sz w:val="24"/>
          <w:szCs w:val="24"/>
        </w:rPr>
        <w:t xml:space="preserve"> </w:t>
      </w:r>
    </w:p>
    <w:p w14:paraId="53847E74" w14:textId="1CF41683" w:rsidR="00FB7E36" w:rsidRDefault="00FB7E36" w:rsidP="009D16CE">
      <w:pPr>
        <w:spacing w:after="0" w:line="240" w:lineRule="auto"/>
        <w:jc w:val="both"/>
        <w:rPr>
          <w:rFonts w:ascii="Arial" w:hAnsi="Arial" w:cs="Arial"/>
          <w:sz w:val="24"/>
          <w:szCs w:val="24"/>
        </w:rPr>
      </w:pPr>
    </w:p>
    <w:tbl>
      <w:tblPr>
        <w:tblW w:w="9639" w:type="dxa"/>
        <w:tblInd w:w="-5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63"/>
        <w:gridCol w:w="1699"/>
        <w:gridCol w:w="1559"/>
        <w:gridCol w:w="3118"/>
      </w:tblGrid>
      <w:tr w:rsidR="00FB7E36" w:rsidRPr="00FB7E36" w14:paraId="4DF9F753" w14:textId="77777777" w:rsidTr="00AC781B">
        <w:trPr>
          <w:trHeight w:val="285"/>
        </w:trPr>
        <w:tc>
          <w:tcPr>
            <w:tcW w:w="3263" w:type="dxa"/>
            <w:tcBorders>
              <w:top w:val="single" w:sz="6" w:space="0" w:color="999999"/>
              <w:left w:val="single" w:sz="6" w:space="0" w:color="999999"/>
              <w:bottom w:val="single" w:sz="12" w:space="0" w:color="666666"/>
              <w:right w:val="single" w:sz="6" w:space="0" w:color="999999"/>
            </w:tcBorders>
            <w:shd w:val="clear" w:color="auto" w:fill="D9E2F3" w:themeFill="accent5" w:themeFillTint="33"/>
            <w:vAlign w:val="center"/>
            <w:hideMark/>
          </w:tcPr>
          <w:p w14:paraId="687B96F8" w14:textId="77777777" w:rsidR="00FB7E36" w:rsidRPr="00FB7E36" w:rsidRDefault="00FB7E36" w:rsidP="00FB7E36">
            <w:pPr>
              <w:spacing w:before="100" w:beforeAutospacing="1" w:after="100" w:afterAutospacing="1" w:line="240" w:lineRule="auto"/>
              <w:jc w:val="center"/>
              <w:textAlignment w:val="baseline"/>
              <w:rPr>
                <w:rFonts w:ascii="Times New Roman" w:eastAsia="Times New Roman" w:hAnsi="Times New Roman" w:cs="Times New Roman"/>
                <w:b/>
                <w:bCs/>
                <w:sz w:val="24"/>
                <w:szCs w:val="24"/>
                <w:lang w:eastAsia="es-CO"/>
              </w:rPr>
            </w:pPr>
            <w:r w:rsidRPr="00FB7E36">
              <w:rPr>
                <w:rFonts w:ascii="Arial" w:eastAsia="Times New Roman" w:hAnsi="Arial" w:cs="Arial"/>
                <w:b/>
                <w:bCs/>
                <w:color w:val="000000"/>
                <w:lang w:eastAsia="es-CO"/>
              </w:rPr>
              <w:t>ETAPAS </w:t>
            </w:r>
          </w:p>
        </w:tc>
        <w:tc>
          <w:tcPr>
            <w:tcW w:w="1699" w:type="dxa"/>
            <w:tcBorders>
              <w:top w:val="single" w:sz="6" w:space="0" w:color="999999"/>
              <w:left w:val="single" w:sz="6" w:space="0" w:color="999999"/>
              <w:bottom w:val="single" w:sz="12" w:space="0" w:color="666666"/>
              <w:right w:val="single" w:sz="6" w:space="0" w:color="999999"/>
            </w:tcBorders>
            <w:shd w:val="clear" w:color="auto" w:fill="D9E2F3" w:themeFill="accent5" w:themeFillTint="33"/>
            <w:vAlign w:val="center"/>
            <w:hideMark/>
          </w:tcPr>
          <w:p w14:paraId="685B92CB" w14:textId="5EBB82C2" w:rsidR="00FB7E36" w:rsidRPr="00FB7E36" w:rsidRDefault="00FB7E36" w:rsidP="00FB7E36">
            <w:pPr>
              <w:spacing w:before="100" w:beforeAutospacing="1" w:after="100" w:afterAutospacing="1" w:line="240" w:lineRule="auto"/>
              <w:jc w:val="center"/>
              <w:textAlignment w:val="baseline"/>
              <w:rPr>
                <w:rFonts w:ascii="Times New Roman" w:eastAsia="Times New Roman" w:hAnsi="Times New Roman" w:cs="Times New Roman"/>
                <w:b/>
                <w:bCs/>
                <w:sz w:val="24"/>
                <w:szCs w:val="24"/>
                <w:lang w:eastAsia="es-CO"/>
              </w:rPr>
            </w:pPr>
            <w:r w:rsidRPr="00FB7E36">
              <w:rPr>
                <w:rFonts w:ascii="Arial" w:eastAsia="Times New Roman" w:hAnsi="Arial" w:cs="Arial"/>
                <w:b/>
                <w:bCs/>
                <w:color w:val="000000"/>
                <w:lang w:eastAsia="es-CO"/>
              </w:rPr>
              <w:t>FECHA INICIO </w:t>
            </w:r>
          </w:p>
        </w:tc>
        <w:tc>
          <w:tcPr>
            <w:tcW w:w="1559" w:type="dxa"/>
            <w:tcBorders>
              <w:top w:val="single" w:sz="6" w:space="0" w:color="999999"/>
              <w:left w:val="single" w:sz="6" w:space="0" w:color="999999"/>
              <w:bottom w:val="single" w:sz="12" w:space="0" w:color="666666"/>
              <w:right w:val="single" w:sz="6" w:space="0" w:color="999999"/>
            </w:tcBorders>
            <w:shd w:val="clear" w:color="auto" w:fill="D9E2F3" w:themeFill="accent5" w:themeFillTint="33"/>
            <w:vAlign w:val="center"/>
            <w:hideMark/>
          </w:tcPr>
          <w:p w14:paraId="1C1B5967" w14:textId="77777777" w:rsidR="00FB7E36" w:rsidRPr="00FB7E36" w:rsidRDefault="00FB7E36" w:rsidP="00FB7E36">
            <w:pPr>
              <w:spacing w:before="100" w:beforeAutospacing="1" w:after="100" w:afterAutospacing="1" w:line="240" w:lineRule="auto"/>
              <w:jc w:val="center"/>
              <w:textAlignment w:val="baseline"/>
              <w:rPr>
                <w:rFonts w:ascii="Times New Roman" w:eastAsia="Times New Roman" w:hAnsi="Times New Roman" w:cs="Times New Roman"/>
                <w:b/>
                <w:bCs/>
                <w:sz w:val="24"/>
                <w:szCs w:val="24"/>
                <w:lang w:eastAsia="es-CO"/>
              </w:rPr>
            </w:pPr>
            <w:r w:rsidRPr="00FB7E36">
              <w:rPr>
                <w:rFonts w:ascii="Arial" w:eastAsia="Times New Roman" w:hAnsi="Arial" w:cs="Arial"/>
                <w:b/>
                <w:bCs/>
                <w:color w:val="000000"/>
                <w:lang w:eastAsia="es-CO"/>
              </w:rPr>
              <w:t>FECHA FINAL </w:t>
            </w:r>
          </w:p>
        </w:tc>
        <w:tc>
          <w:tcPr>
            <w:tcW w:w="3118" w:type="dxa"/>
            <w:tcBorders>
              <w:top w:val="single" w:sz="6" w:space="0" w:color="999999"/>
              <w:left w:val="single" w:sz="6" w:space="0" w:color="999999"/>
              <w:bottom w:val="single" w:sz="12" w:space="0" w:color="666666"/>
              <w:right w:val="single" w:sz="6" w:space="0" w:color="999999"/>
            </w:tcBorders>
            <w:shd w:val="clear" w:color="auto" w:fill="D9E2F3" w:themeFill="accent5" w:themeFillTint="33"/>
            <w:vAlign w:val="center"/>
            <w:hideMark/>
          </w:tcPr>
          <w:p w14:paraId="60418E38" w14:textId="77777777" w:rsidR="00FB7E36" w:rsidRPr="00FB7E36" w:rsidRDefault="00FB7E36" w:rsidP="00FB7E36">
            <w:pPr>
              <w:spacing w:before="100" w:beforeAutospacing="1" w:after="100" w:afterAutospacing="1" w:line="240" w:lineRule="auto"/>
              <w:jc w:val="center"/>
              <w:textAlignment w:val="baseline"/>
              <w:rPr>
                <w:rFonts w:ascii="Times New Roman" w:eastAsia="Times New Roman" w:hAnsi="Times New Roman" w:cs="Times New Roman"/>
                <w:b/>
                <w:bCs/>
                <w:sz w:val="24"/>
                <w:szCs w:val="24"/>
                <w:lang w:eastAsia="es-CO"/>
              </w:rPr>
            </w:pPr>
            <w:r w:rsidRPr="00FB7E36">
              <w:rPr>
                <w:rFonts w:ascii="Arial" w:eastAsia="Times New Roman" w:hAnsi="Arial" w:cs="Arial"/>
                <w:b/>
                <w:bCs/>
                <w:color w:val="000000"/>
                <w:lang w:eastAsia="es-CO"/>
              </w:rPr>
              <w:t>RESPONSABLE </w:t>
            </w:r>
          </w:p>
        </w:tc>
      </w:tr>
      <w:tr w:rsidR="00FB7E36" w:rsidRPr="00FB7E36" w14:paraId="4FC27BA3" w14:textId="77777777" w:rsidTr="00AC781B">
        <w:trPr>
          <w:trHeight w:val="481"/>
        </w:trPr>
        <w:tc>
          <w:tcPr>
            <w:tcW w:w="326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09920419" w14:textId="3A1A4F9E"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b/>
                <w:bCs/>
                <w:sz w:val="24"/>
                <w:szCs w:val="24"/>
                <w:lang w:eastAsia="es-CO"/>
              </w:rPr>
            </w:pPr>
            <w:r w:rsidRPr="00FB7E36">
              <w:rPr>
                <w:rFonts w:ascii="Arial" w:eastAsia="Times New Roman" w:hAnsi="Arial" w:cs="Arial"/>
                <w:color w:val="000000"/>
                <w:lang w:eastAsia="es-CO"/>
              </w:rPr>
              <w:t>Definición de la metodología de construcción del P</w:t>
            </w:r>
            <w:r w:rsidR="00AC781B">
              <w:rPr>
                <w:rFonts w:ascii="Arial" w:eastAsia="Times New Roman" w:hAnsi="Arial" w:cs="Arial"/>
                <w:color w:val="000000"/>
                <w:lang w:eastAsia="es-CO"/>
              </w:rPr>
              <w:t xml:space="preserve">lan </w:t>
            </w:r>
            <w:r w:rsidRPr="00FB7E36">
              <w:rPr>
                <w:rFonts w:ascii="Arial" w:eastAsia="Times New Roman" w:hAnsi="Arial" w:cs="Arial"/>
                <w:color w:val="000000"/>
                <w:lang w:eastAsia="es-CO"/>
              </w:rPr>
              <w:t>E</w:t>
            </w:r>
            <w:r w:rsidR="00AC781B">
              <w:rPr>
                <w:rFonts w:ascii="Arial" w:eastAsia="Times New Roman" w:hAnsi="Arial" w:cs="Arial"/>
                <w:color w:val="000000"/>
                <w:lang w:eastAsia="es-CO"/>
              </w:rPr>
              <w:t>stratégico</w:t>
            </w:r>
            <w:r w:rsidRPr="00FB7E36">
              <w:rPr>
                <w:rFonts w:ascii="Arial" w:eastAsia="Times New Roman" w:hAnsi="Arial" w:cs="Arial"/>
                <w:b/>
                <w:bCs/>
                <w:color w:val="000000"/>
                <w:lang w:eastAsia="es-CO"/>
              </w:rPr>
              <w:t> </w:t>
            </w:r>
          </w:p>
        </w:tc>
        <w:tc>
          <w:tcPr>
            <w:tcW w:w="169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41B3D77F"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Junio de 2022 </w:t>
            </w:r>
          </w:p>
        </w:tc>
        <w:tc>
          <w:tcPr>
            <w:tcW w:w="155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2B5F079E"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Julio de 2022 </w:t>
            </w:r>
          </w:p>
        </w:tc>
        <w:tc>
          <w:tcPr>
            <w:tcW w:w="311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77B40220"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Oficina Asesora de Planeación </w:t>
            </w:r>
            <w:r w:rsidRPr="00FB7E36">
              <w:rPr>
                <w:rFonts w:ascii="Arial" w:eastAsia="Times New Roman" w:hAnsi="Arial" w:cs="Arial"/>
                <w:color w:val="000000"/>
                <w:lang w:eastAsia="es-CO"/>
              </w:rPr>
              <w:br/>
              <w:t>Subdirección Técnica </w:t>
            </w:r>
          </w:p>
        </w:tc>
      </w:tr>
      <w:tr w:rsidR="00FB7E36" w:rsidRPr="00FB7E36" w14:paraId="45AE8A04" w14:textId="77777777" w:rsidTr="00AC781B">
        <w:trPr>
          <w:trHeight w:val="675"/>
        </w:trPr>
        <w:tc>
          <w:tcPr>
            <w:tcW w:w="326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730DF959" w14:textId="190051D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b/>
                <w:bCs/>
                <w:sz w:val="24"/>
                <w:szCs w:val="24"/>
                <w:lang w:eastAsia="es-CO"/>
              </w:rPr>
            </w:pPr>
            <w:r w:rsidRPr="00FB7E36">
              <w:rPr>
                <w:rFonts w:ascii="Arial" w:eastAsia="Times New Roman" w:hAnsi="Arial" w:cs="Arial"/>
                <w:color w:val="000000"/>
                <w:lang w:eastAsia="es-CO"/>
              </w:rPr>
              <w:t>Mesas de trabajo territoriales</w:t>
            </w:r>
            <w:r w:rsidR="00990555">
              <w:rPr>
                <w:rFonts w:ascii="Arial" w:eastAsia="Times New Roman" w:hAnsi="Arial" w:cs="Arial"/>
                <w:color w:val="000000"/>
                <w:lang w:eastAsia="es-CO"/>
              </w:rPr>
              <w:t xml:space="preserve"> para la recolección de la </w:t>
            </w:r>
            <w:r w:rsidRPr="00FB7E36">
              <w:rPr>
                <w:rFonts w:ascii="Arial" w:eastAsia="Times New Roman" w:hAnsi="Arial" w:cs="Arial"/>
                <w:color w:val="000000"/>
                <w:lang w:eastAsia="es-CO"/>
              </w:rPr>
              <w:t>información</w:t>
            </w:r>
            <w:r w:rsidRPr="00FB7E36">
              <w:rPr>
                <w:rFonts w:ascii="Arial" w:eastAsia="Times New Roman" w:hAnsi="Arial" w:cs="Arial"/>
                <w:b/>
                <w:bCs/>
                <w:color w:val="000000"/>
                <w:lang w:eastAsia="es-CO"/>
              </w:rPr>
              <w:t> </w:t>
            </w:r>
          </w:p>
        </w:tc>
        <w:tc>
          <w:tcPr>
            <w:tcW w:w="169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7A23C310"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Septiembre 22 de 2022 </w:t>
            </w:r>
          </w:p>
        </w:tc>
        <w:tc>
          <w:tcPr>
            <w:tcW w:w="155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48FF4734"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Noviembre de 2022 </w:t>
            </w:r>
          </w:p>
        </w:tc>
        <w:tc>
          <w:tcPr>
            <w:tcW w:w="311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045B829E"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Oficina Asesora de Planeación </w:t>
            </w:r>
            <w:r w:rsidRPr="00FB7E36">
              <w:rPr>
                <w:rFonts w:ascii="Arial" w:eastAsia="Times New Roman" w:hAnsi="Arial" w:cs="Arial"/>
                <w:color w:val="000000"/>
                <w:lang w:eastAsia="es-CO"/>
              </w:rPr>
              <w:br/>
              <w:t>Subdirección Técnica </w:t>
            </w:r>
          </w:p>
        </w:tc>
      </w:tr>
      <w:tr w:rsidR="00FB7E36" w:rsidRPr="00FB7E36" w14:paraId="1C1FE84E" w14:textId="77777777" w:rsidTr="00AC781B">
        <w:trPr>
          <w:trHeight w:val="495"/>
        </w:trPr>
        <w:tc>
          <w:tcPr>
            <w:tcW w:w="326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3F19225"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b/>
                <w:bCs/>
                <w:sz w:val="24"/>
                <w:szCs w:val="24"/>
                <w:lang w:eastAsia="es-CO"/>
              </w:rPr>
            </w:pPr>
            <w:r w:rsidRPr="00FB7E36">
              <w:rPr>
                <w:rFonts w:ascii="Arial" w:eastAsia="Times New Roman" w:hAnsi="Arial" w:cs="Arial"/>
                <w:color w:val="000000"/>
                <w:lang w:eastAsia="es-CO"/>
              </w:rPr>
              <w:t>Consolidación insumos de las mesas de trabajo territoriales</w:t>
            </w:r>
            <w:r w:rsidRPr="00FB7E36">
              <w:rPr>
                <w:rFonts w:ascii="Arial" w:eastAsia="Times New Roman" w:hAnsi="Arial" w:cs="Arial"/>
                <w:b/>
                <w:bCs/>
                <w:color w:val="000000"/>
                <w:lang w:eastAsia="es-CO"/>
              </w:rPr>
              <w:t> </w:t>
            </w:r>
          </w:p>
        </w:tc>
        <w:tc>
          <w:tcPr>
            <w:tcW w:w="169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75807559"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Noviembre de 2022 </w:t>
            </w:r>
          </w:p>
        </w:tc>
        <w:tc>
          <w:tcPr>
            <w:tcW w:w="155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C22C45A"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Diciembre de 2022 </w:t>
            </w:r>
          </w:p>
        </w:tc>
        <w:tc>
          <w:tcPr>
            <w:tcW w:w="311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3CD395A0"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Oficina Asesora de Planeación </w:t>
            </w:r>
            <w:r w:rsidRPr="00FB7E36">
              <w:rPr>
                <w:rFonts w:ascii="Arial" w:eastAsia="Times New Roman" w:hAnsi="Arial" w:cs="Arial"/>
                <w:color w:val="000000"/>
                <w:lang w:eastAsia="es-CO"/>
              </w:rPr>
              <w:br/>
              <w:t> </w:t>
            </w:r>
          </w:p>
        </w:tc>
      </w:tr>
      <w:tr w:rsidR="00FB7E36" w:rsidRPr="00FB7E36" w14:paraId="399ACA44" w14:textId="77777777" w:rsidTr="00AC781B">
        <w:trPr>
          <w:trHeight w:val="675"/>
        </w:trPr>
        <w:tc>
          <w:tcPr>
            <w:tcW w:w="326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4D935649" w14:textId="17025A2F" w:rsidR="00FB7E36" w:rsidRPr="00FB7E36" w:rsidRDefault="00FB7E36" w:rsidP="00AC781B">
            <w:pPr>
              <w:spacing w:before="100" w:beforeAutospacing="1" w:after="100" w:afterAutospacing="1" w:line="240" w:lineRule="auto"/>
              <w:jc w:val="both"/>
              <w:textAlignment w:val="baseline"/>
              <w:rPr>
                <w:rFonts w:ascii="Times New Roman" w:eastAsia="Times New Roman" w:hAnsi="Times New Roman" w:cs="Times New Roman"/>
                <w:b/>
                <w:bCs/>
                <w:sz w:val="24"/>
                <w:szCs w:val="24"/>
                <w:lang w:eastAsia="es-CO"/>
              </w:rPr>
            </w:pPr>
            <w:r w:rsidRPr="00FB7E36">
              <w:rPr>
                <w:rFonts w:ascii="Arial" w:eastAsia="Times New Roman" w:hAnsi="Arial" w:cs="Arial"/>
                <w:color w:val="000000"/>
                <w:lang w:eastAsia="es-CO"/>
              </w:rPr>
              <w:t>Mesas de trabajo Internas</w:t>
            </w:r>
            <w:r w:rsidR="00AC781B">
              <w:rPr>
                <w:rFonts w:ascii="Arial" w:eastAsia="Times New Roman" w:hAnsi="Arial" w:cs="Arial"/>
                <w:color w:val="000000"/>
                <w:lang w:eastAsia="es-CO"/>
              </w:rPr>
              <w:t xml:space="preserve">- </w:t>
            </w:r>
            <w:r w:rsidRPr="00FB7E36">
              <w:rPr>
                <w:rFonts w:ascii="Arial" w:eastAsia="Times New Roman" w:hAnsi="Arial" w:cs="Arial"/>
                <w:color w:val="000000"/>
                <w:lang w:eastAsia="es-CO"/>
              </w:rPr>
              <w:t>Procesos misionales</w:t>
            </w:r>
            <w:r w:rsidRPr="00FB7E36">
              <w:rPr>
                <w:rFonts w:ascii="Arial" w:eastAsia="Times New Roman" w:hAnsi="Arial" w:cs="Arial"/>
                <w:b/>
                <w:bCs/>
                <w:color w:val="000000"/>
                <w:lang w:eastAsia="es-CO"/>
              </w:rPr>
              <w:t> </w:t>
            </w:r>
          </w:p>
        </w:tc>
        <w:tc>
          <w:tcPr>
            <w:tcW w:w="169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28620A29"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Junio de 2022 </w:t>
            </w:r>
          </w:p>
        </w:tc>
        <w:tc>
          <w:tcPr>
            <w:tcW w:w="155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42C7FFD"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Noviembre de 2022 </w:t>
            </w:r>
          </w:p>
        </w:tc>
        <w:tc>
          <w:tcPr>
            <w:tcW w:w="311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4A36F67C"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Oficina Asesora de Planeación </w:t>
            </w:r>
          </w:p>
        </w:tc>
      </w:tr>
      <w:tr w:rsidR="00FB7E36" w:rsidRPr="00FB7E36" w14:paraId="52F61150" w14:textId="77777777" w:rsidTr="00AC781B">
        <w:trPr>
          <w:trHeight w:val="420"/>
        </w:trPr>
        <w:tc>
          <w:tcPr>
            <w:tcW w:w="326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125F87EF" w14:textId="2EEC277D" w:rsidR="00FB7E36" w:rsidRPr="00FB7E36" w:rsidRDefault="00FB7E36" w:rsidP="00AC781B">
            <w:pPr>
              <w:spacing w:before="100" w:beforeAutospacing="1" w:after="100" w:afterAutospacing="1" w:line="240" w:lineRule="auto"/>
              <w:jc w:val="both"/>
              <w:textAlignment w:val="baseline"/>
              <w:rPr>
                <w:rFonts w:ascii="Times New Roman" w:eastAsia="Times New Roman" w:hAnsi="Times New Roman" w:cs="Times New Roman"/>
                <w:b/>
                <w:bCs/>
                <w:sz w:val="24"/>
                <w:szCs w:val="24"/>
                <w:lang w:eastAsia="es-CO"/>
              </w:rPr>
            </w:pPr>
            <w:r w:rsidRPr="00FB7E36">
              <w:rPr>
                <w:rFonts w:ascii="Arial" w:eastAsia="Times New Roman" w:hAnsi="Arial" w:cs="Arial"/>
                <w:color w:val="000000"/>
                <w:lang w:eastAsia="es-CO"/>
              </w:rPr>
              <w:t>Mesas de trabajo Internas</w:t>
            </w:r>
            <w:r w:rsidR="00AC781B">
              <w:rPr>
                <w:rFonts w:ascii="Arial" w:eastAsia="Times New Roman" w:hAnsi="Arial" w:cs="Arial"/>
                <w:color w:val="000000"/>
                <w:lang w:eastAsia="es-CO"/>
              </w:rPr>
              <w:t xml:space="preserve">- </w:t>
            </w:r>
            <w:r w:rsidRPr="00FB7E36">
              <w:rPr>
                <w:rFonts w:ascii="Arial" w:eastAsia="Times New Roman" w:hAnsi="Arial" w:cs="Arial"/>
                <w:color w:val="000000"/>
                <w:lang w:eastAsia="es-CO"/>
              </w:rPr>
              <w:t>Procesos de apoyo</w:t>
            </w:r>
            <w:r w:rsidRPr="00FB7E36">
              <w:rPr>
                <w:rFonts w:ascii="Arial" w:eastAsia="Times New Roman" w:hAnsi="Arial" w:cs="Arial"/>
                <w:b/>
                <w:bCs/>
                <w:color w:val="000000"/>
                <w:lang w:eastAsia="es-CO"/>
              </w:rPr>
              <w:t> </w:t>
            </w:r>
          </w:p>
        </w:tc>
        <w:tc>
          <w:tcPr>
            <w:tcW w:w="169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75EE9CF0"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Noviembre de 2022 </w:t>
            </w:r>
          </w:p>
        </w:tc>
        <w:tc>
          <w:tcPr>
            <w:tcW w:w="155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E078E1C"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Noviembre de 2022 </w:t>
            </w:r>
          </w:p>
        </w:tc>
        <w:tc>
          <w:tcPr>
            <w:tcW w:w="311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62E3A9CD"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Oficina Asesora de Planeación </w:t>
            </w:r>
          </w:p>
        </w:tc>
      </w:tr>
      <w:tr w:rsidR="00FB7E36" w:rsidRPr="00FB7E36" w14:paraId="57AD5A9A" w14:textId="77777777" w:rsidTr="00AC781B">
        <w:trPr>
          <w:trHeight w:val="990"/>
        </w:trPr>
        <w:tc>
          <w:tcPr>
            <w:tcW w:w="326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4502FCDC"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b/>
                <w:bCs/>
                <w:sz w:val="24"/>
                <w:szCs w:val="24"/>
                <w:lang w:eastAsia="es-CO"/>
              </w:rPr>
            </w:pPr>
            <w:r w:rsidRPr="00FB7E36">
              <w:rPr>
                <w:rFonts w:ascii="Arial" w:eastAsia="Times New Roman" w:hAnsi="Arial" w:cs="Arial"/>
                <w:color w:val="000000"/>
                <w:lang w:eastAsia="es-CO"/>
              </w:rPr>
              <w:t>Construcción documento Plan Estratégico 2023-2026 y Plan de acción anual 2023</w:t>
            </w:r>
            <w:r w:rsidRPr="00FB7E36">
              <w:rPr>
                <w:rFonts w:ascii="Arial" w:eastAsia="Times New Roman" w:hAnsi="Arial" w:cs="Arial"/>
                <w:b/>
                <w:bCs/>
                <w:color w:val="000000"/>
                <w:lang w:eastAsia="es-CO"/>
              </w:rPr>
              <w:t> </w:t>
            </w:r>
          </w:p>
        </w:tc>
        <w:tc>
          <w:tcPr>
            <w:tcW w:w="169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1EAB52C0"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Noviembre de 2022 </w:t>
            </w:r>
          </w:p>
        </w:tc>
        <w:tc>
          <w:tcPr>
            <w:tcW w:w="155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2D924686"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Enero 30 de 2023 </w:t>
            </w:r>
          </w:p>
        </w:tc>
        <w:tc>
          <w:tcPr>
            <w:tcW w:w="311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FA8540D"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Oficina Asesora de Planeación </w:t>
            </w:r>
          </w:p>
        </w:tc>
      </w:tr>
      <w:tr w:rsidR="00FB7E36" w:rsidRPr="00FB7E36" w14:paraId="07604FC9" w14:textId="77777777" w:rsidTr="00AC781B">
        <w:trPr>
          <w:trHeight w:val="600"/>
        </w:trPr>
        <w:tc>
          <w:tcPr>
            <w:tcW w:w="326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3079A4A8"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b/>
                <w:bCs/>
                <w:sz w:val="24"/>
                <w:szCs w:val="24"/>
                <w:lang w:eastAsia="es-CO"/>
              </w:rPr>
            </w:pPr>
            <w:r w:rsidRPr="00FB7E36">
              <w:rPr>
                <w:rFonts w:ascii="Arial" w:eastAsia="Times New Roman" w:hAnsi="Arial" w:cs="Arial"/>
                <w:color w:val="000000"/>
                <w:lang w:eastAsia="es-CO"/>
              </w:rPr>
              <w:t>Publicación planes</w:t>
            </w:r>
            <w:r w:rsidRPr="00FB7E36">
              <w:rPr>
                <w:rFonts w:ascii="Arial" w:eastAsia="Times New Roman" w:hAnsi="Arial" w:cs="Arial"/>
                <w:b/>
                <w:bCs/>
                <w:color w:val="000000"/>
                <w:lang w:eastAsia="es-CO"/>
              </w:rPr>
              <w:t> </w:t>
            </w:r>
          </w:p>
        </w:tc>
        <w:tc>
          <w:tcPr>
            <w:tcW w:w="169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45AE8B49"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Enero 30 de 2023 </w:t>
            </w:r>
          </w:p>
        </w:tc>
        <w:tc>
          <w:tcPr>
            <w:tcW w:w="155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4224995"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Enero 31 de 2023 </w:t>
            </w:r>
          </w:p>
        </w:tc>
        <w:tc>
          <w:tcPr>
            <w:tcW w:w="311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426DBFB5"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Oficina Asesora de Planeación </w:t>
            </w:r>
            <w:r w:rsidRPr="00FB7E36">
              <w:rPr>
                <w:rFonts w:ascii="Arial" w:eastAsia="Times New Roman" w:hAnsi="Arial" w:cs="Arial"/>
                <w:color w:val="000000"/>
                <w:lang w:eastAsia="es-CO"/>
              </w:rPr>
              <w:br/>
              <w:t>Comunicaciones </w:t>
            </w:r>
          </w:p>
        </w:tc>
      </w:tr>
    </w:tbl>
    <w:p w14:paraId="5B10686B" w14:textId="1F82BFFE" w:rsidR="00FB7E36" w:rsidRDefault="00FB7E36" w:rsidP="009D16CE">
      <w:pPr>
        <w:spacing w:after="0" w:line="240" w:lineRule="auto"/>
        <w:jc w:val="both"/>
        <w:rPr>
          <w:rFonts w:ascii="Arial" w:hAnsi="Arial" w:cs="Arial"/>
          <w:sz w:val="24"/>
          <w:szCs w:val="24"/>
        </w:rPr>
      </w:pPr>
    </w:p>
    <w:p w14:paraId="51662227" w14:textId="774AF65C" w:rsidR="00975645" w:rsidRPr="0095284D" w:rsidRDefault="003E0405"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lastRenderedPageBreak/>
        <w:t xml:space="preserve">La metodología </w:t>
      </w:r>
      <w:r w:rsidR="00986190" w:rsidRPr="0095284D">
        <w:rPr>
          <w:rFonts w:ascii="Arial" w:hAnsi="Arial" w:cs="Arial"/>
          <w:color w:val="000000" w:themeColor="text1"/>
          <w:sz w:val="24"/>
          <w:szCs w:val="24"/>
        </w:rPr>
        <w:t>elegida se denomina Marco Lógico, que contempla el análisis de problemas, objetivos, involucrados y alternativas,</w:t>
      </w:r>
      <w:r w:rsidR="006E53BB">
        <w:rPr>
          <w:rFonts w:ascii="Arial" w:hAnsi="Arial" w:cs="Arial"/>
          <w:color w:val="000000" w:themeColor="text1"/>
          <w:sz w:val="24"/>
          <w:szCs w:val="24"/>
        </w:rPr>
        <w:t xml:space="preserve"> </w:t>
      </w:r>
      <w:r w:rsidR="00986190" w:rsidRPr="0095284D">
        <w:rPr>
          <w:rFonts w:ascii="Arial" w:hAnsi="Arial" w:cs="Arial"/>
          <w:color w:val="000000" w:themeColor="text1"/>
          <w:sz w:val="24"/>
          <w:szCs w:val="24"/>
        </w:rPr>
        <w:t>dentro del marco de la planeación por objetivos,</w:t>
      </w:r>
      <w:r w:rsidR="00986190" w:rsidRPr="0095284D">
        <w:rPr>
          <w:rStyle w:val="Refdenotaalpie"/>
          <w:rFonts w:ascii="Arial" w:hAnsi="Arial" w:cs="Arial"/>
          <w:color w:val="000000" w:themeColor="text1"/>
          <w:sz w:val="24"/>
          <w:szCs w:val="24"/>
        </w:rPr>
        <w:footnoteReference w:id="4"/>
      </w:r>
      <w:r w:rsidR="00986190" w:rsidRPr="0095284D">
        <w:rPr>
          <w:rFonts w:ascii="Arial" w:hAnsi="Arial" w:cs="Arial"/>
          <w:color w:val="000000" w:themeColor="text1"/>
          <w:sz w:val="24"/>
          <w:szCs w:val="24"/>
        </w:rPr>
        <w:t>utilizada en Colombia por el Departamento Nacional de Planeación DNP para la identificac</w:t>
      </w:r>
      <w:r w:rsidR="00975645" w:rsidRPr="0095284D">
        <w:rPr>
          <w:rFonts w:ascii="Arial" w:hAnsi="Arial" w:cs="Arial"/>
          <w:color w:val="000000" w:themeColor="text1"/>
          <w:sz w:val="24"/>
          <w:szCs w:val="24"/>
        </w:rPr>
        <w:t>ión de proyectos de inversión.</w:t>
      </w:r>
    </w:p>
    <w:p w14:paraId="56390D21" w14:textId="77777777" w:rsidR="00074A47" w:rsidRDefault="00074A47" w:rsidP="009D16CE">
      <w:pPr>
        <w:spacing w:after="0" w:line="240" w:lineRule="auto"/>
        <w:jc w:val="both"/>
        <w:rPr>
          <w:rFonts w:ascii="Arial" w:hAnsi="Arial" w:cs="Arial"/>
          <w:color w:val="000000" w:themeColor="text1"/>
          <w:sz w:val="24"/>
          <w:szCs w:val="24"/>
        </w:rPr>
      </w:pPr>
    </w:p>
    <w:p w14:paraId="52B05665" w14:textId="77777777" w:rsidR="009F6DF3" w:rsidRDefault="00565EBD" w:rsidP="009F6DF3">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La</w:t>
      </w:r>
      <w:r w:rsidR="00986190" w:rsidRPr="0095284D">
        <w:rPr>
          <w:rFonts w:ascii="Arial" w:hAnsi="Arial" w:cs="Arial"/>
          <w:color w:val="000000" w:themeColor="text1"/>
          <w:sz w:val="24"/>
          <w:szCs w:val="24"/>
        </w:rPr>
        <w:t xml:space="preserve">s mesas de trabajo territoriales </w:t>
      </w:r>
      <w:r w:rsidRPr="0095284D">
        <w:rPr>
          <w:rFonts w:ascii="Arial" w:hAnsi="Arial" w:cs="Arial"/>
          <w:color w:val="000000" w:themeColor="text1"/>
          <w:sz w:val="24"/>
          <w:szCs w:val="24"/>
        </w:rPr>
        <w:t xml:space="preserve">se </w:t>
      </w:r>
      <w:r w:rsidR="00986190" w:rsidRPr="0095284D">
        <w:rPr>
          <w:rFonts w:ascii="Arial" w:hAnsi="Arial" w:cs="Arial"/>
          <w:color w:val="000000" w:themeColor="text1"/>
          <w:sz w:val="24"/>
          <w:szCs w:val="24"/>
        </w:rPr>
        <w:t xml:space="preserve">realizaron </w:t>
      </w:r>
      <w:r w:rsidRPr="0095284D">
        <w:rPr>
          <w:rFonts w:ascii="Arial" w:hAnsi="Arial" w:cs="Arial"/>
          <w:color w:val="000000" w:themeColor="text1"/>
          <w:sz w:val="24"/>
          <w:szCs w:val="24"/>
        </w:rPr>
        <w:t xml:space="preserve">en </w:t>
      </w:r>
      <w:r w:rsidR="009F6DF3">
        <w:rPr>
          <w:rFonts w:ascii="Arial" w:hAnsi="Arial" w:cs="Arial"/>
          <w:color w:val="000000" w:themeColor="text1"/>
          <w:sz w:val="24"/>
          <w:szCs w:val="24"/>
        </w:rPr>
        <w:t xml:space="preserve">7 departamentos y el municipio de Soacha, los cuales se seleccionaron teniendo </w:t>
      </w:r>
      <w:r w:rsidR="00FB7E36" w:rsidRPr="0095284D">
        <w:rPr>
          <w:rFonts w:ascii="Arial" w:hAnsi="Arial" w:cs="Arial"/>
          <w:color w:val="000000" w:themeColor="text1"/>
          <w:sz w:val="24"/>
          <w:szCs w:val="24"/>
        </w:rPr>
        <w:t xml:space="preserve">en cuenta la cantidad de personas con discapacidad visual, los servicios que ofrecen a la población ciega y con baja visión </w:t>
      </w:r>
    </w:p>
    <w:p w14:paraId="31C53059" w14:textId="64F5A71C" w:rsidR="00990555" w:rsidRDefault="00FB7E36" w:rsidP="00990555">
      <w:pPr>
        <w:pStyle w:val="NormalWeb"/>
        <w:spacing w:before="0" w:beforeAutospacing="0" w:after="0"/>
        <w:jc w:val="both"/>
        <w:rPr>
          <w:rFonts w:ascii="Arial" w:eastAsia="Calibri" w:hAnsi="Arial" w:cs="Arial"/>
          <w:color w:val="000000" w:themeColor="text1"/>
        </w:rPr>
      </w:pPr>
      <w:r w:rsidRPr="0095284D">
        <w:rPr>
          <w:rFonts w:ascii="Arial" w:hAnsi="Arial" w:cs="Arial"/>
          <w:color w:val="000000" w:themeColor="text1"/>
        </w:rPr>
        <w:t>y la gestión adelantada por los referentes departamentales del proceso de asistencia técnica en los últimos cuatro años</w:t>
      </w:r>
      <w:r w:rsidR="00990555">
        <w:rPr>
          <w:rFonts w:ascii="Arial" w:hAnsi="Arial" w:cs="Arial"/>
          <w:color w:val="000000" w:themeColor="text1"/>
        </w:rPr>
        <w:t xml:space="preserve">; con el propósito de </w:t>
      </w:r>
      <w:r w:rsidR="00990555" w:rsidRPr="00994D1A">
        <w:rPr>
          <w:rFonts w:ascii="Arial" w:hAnsi="Arial" w:cs="Arial"/>
          <w:color w:val="000000" w:themeColor="text1"/>
        </w:rPr>
        <w:t>indag</w:t>
      </w:r>
      <w:r w:rsidR="00990555">
        <w:rPr>
          <w:rFonts w:ascii="Arial" w:hAnsi="Arial" w:cs="Arial"/>
          <w:color w:val="000000" w:themeColor="text1"/>
        </w:rPr>
        <w:t>ar</w:t>
      </w:r>
      <w:r w:rsidR="00990555" w:rsidRPr="00994D1A">
        <w:rPr>
          <w:rFonts w:ascii="Arial" w:hAnsi="Arial" w:cs="Arial"/>
          <w:color w:val="000000" w:themeColor="text1"/>
        </w:rPr>
        <w:t xml:space="preserve"> a los a</w:t>
      </w:r>
      <w:r w:rsidR="00990555" w:rsidRPr="00994D1A">
        <w:rPr>
          <w:rFonts w:ascii="Arial" w:eastAsia="Calibri" w:hAnsi="Arial" w:cs="Arial"/>
          <w:color w:val="000000" w:themeColor="text1"/>
        </w:rPr>
        <w:t>sistentes sobre las condiciones de atención y la situación actual de las personas ciegas y con baja visión</w:t>
      </w:r>
      <w:r w:rsidR="00990555">
        <w:rPr>
          <w:rFonts w:ascii="Arial" w:eastAsia="Calibri" w:hAnsi="Arial" w:cs="Arial"/>
          <w:color w:val="000000" w:themeColor="text1"/>
        </w:rPr>
        <w:t xml:space="preserve"> de cada región. </w:t>
      </w:r>
    </w:p>
    <w:p w14:paraId="2279EAC1" w14:textId="77777777" w:rsidR="009F6DF3" w:rsidRDefault="009F6DF3" w:rsidP="009F6DF3">
      <w:pPr>
        <w:pStyle w:val="NormalWeb"/>
        <w:spacing w:before="0" w:beforeAutospacing="0" w:after="0"/>
        <w:jc w:val="both"/>
        <w:rPr>
          <w:rFonts w:ascii="Arial" w:eastAsia="Calibri" w:hAnsi="Arial" w:cs="Arial"/>
          <w:color w:val="000000" w:themeColor="text1"/>
        </w:rPr>
      </w:pPr>
    </w:p>
    <w:p w14:paraId="65B99875" w14:textId="55C9251C" w:rsidR="004E7B70" w:rsidRPr="00994D1A" w:rsidRDefault="00994D1A" w:rsidP="009F6DF3">
      <w:pPr>
        <w:spacing w:after="0" w:line="240" w:lineRule="auto"/>
        <w:jc w:val="both"/>
        <w:rPr>
          <w:rFonts w:ascii="Arial" w:hAnsi="Arial" w:cs="Arial"/>
          <w:color w:val="000000" w:themeColor="text1"/>
          <w:sz w:val="24"/>
          <w:szCs w:val="24"/>
        </w:rPr>
      </w:pPr>
      <w:r w:rsidRPr="00994D1A">
        <w:rPr>
          <w:rFonts w:ascii="Arial" w:hAnsi="Arial" w:cs="Arial"/>
          <w:color w:val="000000" w:themeColor="text1"/>
          <w:sz w:val="24"/>
          <w:szCs w:val="24"/>
        </w:rPr>
        <w:t>L</w:t>
      </w:r>
      <w:r w:rsidR="004E7B70" w:rsidRPr="00994D1A">
        <w:rPr>
          <w:rFonts w:ascii="Arial" w:hAnsi="Arial" w:cs="Arial"/>
          <w:color w:val="000000" w:themeColor="text1"/>
          <w:sz w:val="24"/>
          <w:szCs w:val="24"/>
        </w:rPr>
        <w:t>as fases del proceso fueron:</w:t>
      </w:r>
    </w:p>
    <w:p w14:paraId="1C1AA8CE" w14:textId="77777777" w:rsidR="00074A47" w:rsidRPr="00994D1A" w:rsidRDefault="00074A47" w:rsidP="009D16CE">
      <w:pPr>
        <w:spacing w:after="0" w:line="240" w:lineRule="auto"/>
        <w:jc w:val="both"/>
        <w:rPr>
          <w:rFonts w:ascii="Arial" w:hAnsi="Arial" w:cs="Arial"/>
          <w:color w:val="000000" w:themeColor="text1"/>
          <w:sz w:val="24"/>
          <w:szCs w:val="24"/>
        </w:rPr>
      </w:pPr>
    </w:p>
    <w:p w14:paraId="45CABAAE" w14:textId="398F7B7F" w:rsidR="004E7B70" w:rsidRPr="00994D1A" w:rsidRDefault="004E7B70" w:rsidP="00DD5A67">
      <w:pPr>
        <w:pStyle w:val="Prrafodelista"/>
        <w:numPr>
          <w:ilvl w:val="0"/>
          <w:numId w:val="11"/>
        </w:numPr>
        <w:spacing w:after="0" w:line="240" w:lineRule="auto"/>
        <w:jc w:val="both"/>
        <w:rPr>
          <w:rFonts w:ascii="Arial" w:hAnsi="Arial" w:cs="Arial"/>
          <w:color w:val="000000" w:themeColor="text1"/>
          <w:sz w:val="24"/>
          <w:szCs w:val="24"/>
        </w:rPr>
      </w:pPr>
      <w:r w:rsidRPr="00994D1A">
        <w:rPr>
          <w:rFonts w:ascii="Arial" w:hAnsi="Arial" w:cs="Arial"/>
          <w:color w:val="000000" w:themeColor="text1"/>
          <w:sz w:val="24"/>
          <w:szCs w:val="24"/>
        </w:rPr>
        <w:t xml:space="preserve">Invitación: Se </w:t>
      </w:r>
      <w:r w:rsidR="00994D1A">
        <w:rPr>
          <w:rFonts w:ascii="Arial" w:hAnsi="Arial" w:cs="Arial"/>
          <w:color w:val="000000" w:themeColor="text1"/>
          <w:sz w:val="24"/>
          <w:szCs w:val="24"/>
        </w:rPr>
        <w:t xml:space="preserve">envió </w:t>
      </w:r>
      <w:r w:rsidRPr="00994D1A">
        <w:rPr>
          <w:rFonts w:ascii="Arial" w:hAnsi="Arial" w:cs="Arial"/>
          <w:color w:val="000000" w:themeColor="text1"/>
          <w:sz w:val="24"/>
          <w:szCs w:val="24"/>
        </w:rPr>
        <w:t xml:space="preserve">a </w:t>
      </w:r>
      <w:r w:rsidR="00994D1A">
        <w:rPr>
          <w:rFonts w:ascii="Arial" w:hAnsi="Arial" w:cs="Arial"/>
          <w:color w:val="000000" w:themeColor="text1"/>
          <w:sz w:val="24"/>
          <w:szCs w:val="24"/>
        </w:rPr>
        <w:t xml:space="preserve">los actores seleccionados el oficio en el cual se les invitaba a participar y a aportar insumos de acuerdo con las condiciones de atención de las personas con discapacidad visual del territorio. </w:t>
      </w:r>
    </w:p>
    <w:p w14:paraId="0D6888DE" w14:textId="75C14B7D" w:rsidR="004C11C3" w:rsidRPr="00994D1A" w:rsidRDefault="004E7B70" w:rsidP="00DD5A67">
      <w:pPr>
        <w:pStyle w:val="Prrafodelista"/>
        <w:numPr>
          <w:ilvl w:val="0"/>
          <w:numId w:val="11"/>
        </w:numPr>
        <w:spacing w:after="0" w:line="240" w:lineRule="auto"/>
        <w:jc w:val="both"/>
        <w:rPr>
          <w:rFonts w:ascii="Arial" w:hAnsi="Arial" w:cs="Arial"/>
          <w:color w:val="000000" w:themeColor="text1"/>
          <w:sz w:val="24"/>
          <w:szCs w:val="24"/>
        </w:rPr>
      </w:pPr>
      <w:r w:rsidRPr="00994D1A">
        <w:rPr>
          <w:rFonts w:ascii="Arial" w:hAnsi="Arial" w:cs="Arial"/>
          <w:color w:val="000000" w:themeColor="text1"/>
          <w:sz w:val="24"/>
          <w:szCs w:val="24"/>
        </w:rPr>
        <w:t xml:space="preserve">Consideración temas: </w:t>
      </w:r>
      <w:r w:rsidR="00994D1A">
        <w:rPr>
          <w:rFonts w:ascii="Arial" w:hAnsi="Arial" w:cs="Arial"/>
          <w:color w:val="000000" w:themeColor="text1"/>
          <w:sz w:val="24"/>
          <w:szCs w:val="24"/>
        </w:rPr>
        <w:t>Se socializaron los temas que se iban a tr</w:t>
      </w:r>
      <w:r w:rsidR="00990555">
        <w:rPr>
          <w:rFonts w:ascii="Arial" w:hAnsi="Arial" w:cs="Arial"/>
          <w:color w:val="000000" w:themeColor="text1"/>
          <w:sz w:val="24"/>
          <w:szCs w:val="24"/>
        </w:rPr>
        <w:t>a</w:t>
      </w:r>
      <w:r w:rsidR="00994D1A">
        <w:rPr>
          <w:rFonts w:ascii="Arial" w:hAnsi="Arial" w:cs="Arial"/>
          <w:color w:val="000000" w:themeColor="text1"/>
          <w:sz w:val="24"/>
          <w:szCs w:val="24"/>
        </w:rPr>
        <w:t xml:space="preserve">tar en cada una de las mesas de trabajo. </w:t>
      </w:r>
    </w:p>
    <w:p w14:paraId="7E577673" w14:textId="324AD4FB" w:rsidR="004C11C3" w:rsidRPr="00994D1A" w:rsidRDefault="004C11C3" w:rsidP="00DD5A67">
      <w:pPr>
        <w:pStyle w:val="Prrafodelista"/>
        <w:numPr>
          <w:ilvl w:val="0"/>
          <w:numId w:val="11"/>
        </w:numPr>
        <w:spacing w:after="0" w:line="240" w:lineRule="auto"/>
        <w:jc w:val="both"/>
        <w:rPr>
          <w:rFonts w:ascii="Arial" w:hAnsi="Arial" w:cs="Arial"/>
          <w:color w:val="000000" w:themeColor="text1"/>
          <w:sz w:val="24"/>
          <w:szCs w:val="24"/>
        </w:rPr>
      </w:pPr>
      <w:r w:rsidRPr="00994D1A">
        <w:rPr>
          <w:rFonts w:ascii="Arial" w:hAnsi="Arial" w:cs="Arial"/>
          <w:color w:val="000000" w:themeColor="text1"/>
          <w:sz w:val="24"/>
          <w:szCs w:val="24"/>
        </w:rPr>
        <w:t>Consolidación: Se recopilaron, analizaron</w:t>
      </w:r>
      <w:r w:rsidR="004E7B70" w:rsidRPr="00994D1A">
        <w:rPr>
          <w:rFonts w:ascii="Arial" w:hAnsi="Arial" w:cs="Arial"/>
          <w:color w:val="000000" w:themeColor="text1"/>
          <w:sz w:val="24"/>
          <w:szCs w:val="24"/>
        </w:rPr>
        <w:t xml:space="preserve"> </w:t>
      </w:r>
      <w:r w:rsidRPr="00994D1A">
        <w:rPr>
          <w:rFonts w:ascii="Arial" w:hAnsi="Arial" w:cs="Arial"/>
          <w:color w:val="000000" w:themeColor="text1"/>
          <w:sz w:val="24"/>
          <w:szCs w:val="24"/>
        </w:rPr>
        <w:t>e incorporaron los aportes de los participantes</w:t>
      </w:r>
      <w:r w:rsidR="00994D1A">
        <w:rPr>
          <w:rFonts w:ascii="Arial" w:hAnsi="Arial" w:cs="Arial"/>
          <w:color w:val="000000" w:themeColor="text1"/>
          <w:sz w:val="24"/>
          <w:szCs w:val="24"/>
        </w:rPr>
        <w:t xml:space="preserve">. </w:t>
      </w:r>
    </w:p>
    <w:p w14:paraId="7C6816C1" w14:textId="42223DB1" w:rsidR="003043DB" w:rsidRPr="00994D1A" w:rsidRDefault="004C11C3" w:rsidP="00DD5A67">
      <w:pPr>
        <w:pStyle w:val="Prrafodelista"/>
        <w:numPr>
          <w:ilvl w:val="0"/>
          <w:numId w:val="11"/>
        </w:numPr>
        <w:spacing w:after="0" w:line="240" w:lineRule="auto"/>
        <w:jc w:val="both"/>
        <w:rPr>
          <w:rFonts w:ascii="Arial" w:hAnsi="Arial" w:cs="Arial"/>
          <w:color w:val="000000" w:themeColor="text1"/>
          <w:sz w:val="24"/>
          <w:szCs w:val="24"/>
        </w:rPr>
      </w:pPr>
      <w:r w:rsidRPr="00994D1A">
        <w:rPr>
          <w:rFonts w:ascii="Arial" w:hAnsi="Arial" w:cs="Arial"/>
          <w:color w:val="000000" w:themeColor="text1"/>
          <w:sz w:val="24"/>
          <w:szCs w:val="24"/>
        </w:rPr>
        <w:t>Priorización: Se someti</w:t>
      </w:r>
      <w:r w:rsidR="00990555">
        <w:rPr>
          <w:rFonts w:ascii="Arial" w:hAnsi="Arial" w:cs="Arial"/>
          <w:color w:val="000000" w:themeColor="text1"/>
          <w:sz w:val="24"/>
          <w:szCs w:val="24"/>
        </w:rPr>
        <w:t>eron</w:t>
      </w:r>
      <w:r w:rsidRPr="00994D1A">
        <w:rPr>
          <w:rFonts w:ascii="Arial" w:hAnsi="Arial" w:cs="Arial"/>
          <w:color w:val="000000" w:themeColor="text1"/>
          <w:sz w:val="24"/>
          <w:szCs w:val="24"/>
        </w:rPr>
        <w:t xml:space="preserve"> a discusión con el equipo de coordinadores de la entidad </w:t>
      </w:r>
      <w:r w:rsidR="00990555">
        <w:rPr>
          <w:rFonts w:ascii="Arial" w:hAnsi="Arial" w:cs="Arial"/>
          <w:color w:val="000000" w:themeColor="text1"/>
          <w:sz w:val="24"/>
          <w:szCs w:val="24"/>
        </w:rPr>
        <w:t>los principales temas de acuerdo con cada sector para la definición de las metas y las actividades a incluir dentro del documento plan estratégico y en los planes institucionales</w:t>
      </w:r>
    </w:p>
    <w:p w14:paraId="403DE96B" w14:textId="66C15798" w:rsidR="00074A47" w:rsidRPr="00994D1A" w:rsidRDefault="00074A47" w:rsidP="009D16CE">
      <w:pPr>
        <w:pStyle w:val="NormalWeb"/>
        <w:spacing w:before="0" w:beforeAutospacing="0" w:after="0"/>
        <w:jc w:val="both"/>
        <w:rPr>
          <w:rFonts w:ascii="Arial" w:eastAsia="Calibri" w:hAnsi="Arial" w:cs="Arial"/>
          <w:color w:val="000000" w:themeColor="text1"/>
        </w:rPr>
      </w:pPr>
    </w:p>
    <w:p w14:paraId="646B9112" w14:textId="77777777" w:rsidR="00A41C79" w:rsidRDefault="00A41C79" w:rsidP="009D16CE">
      <w:pPr>
        <w:pStyle w:val="NormalWeb"/>
        <w:spacing w:before="0" w:beforeAutospacing="0" w:after="0"/>
        <w:jc w:val="both"/>
        <w:rPr>
          <w:rFonts w:ascii="Arial" w:eastAsia="Calibri" w:hAnsi="Arial" w:cs="Arial"/>
          <w:color w:val="000000" w:themeColor="text1"/>
        </w:rPr>
      </w:pPr>
      <w:r w:rsidRPr="0095284D">
        <w:rPr>
          <w:rFonts w:ascii="Arial" w:eastAsia="Calibri" w:hAnsi="Arial" w:cs="Arial"/>
          <w:color w:val="000000" w:themeColor="text1"/>
        </w:rPr>
        <w:t>La fase de consideración de temas en las regiones se realizó en las siguientes fechas</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58"/>
        <w:gridCol w:w="1425"/>
        <w:gridCol w:w="1961"/>
        <w:gridCol w:w="927"/>
      </w:tblGrid>
      <w:tr w:rsidR="0019283A" w:rsidRPr="0019283A" w14:paraId="61237756" w14:textId="77777777" w:rsidTr="007C65F7">
        <w:trPr>
          <w:gridAfter w:val="1"/>
          <w:wAfter w:w="927" w:type="dxa"/>
          <w:trHeight w:val="315"/>
          <w:jc w:val="center"/>
        </w:trPr>
        <w:tc>
          <w:tcPr>
            <w:tcW w:w="3058" w:type="dxa"/>
            <w:tcBorders>
              <w:top w:val="nil"/>
              <w:left w:val="nil"/>
              <w:bottom w:val="nil"/>
              <w:right w:val="nil"/>
            </w:tcBorders>
            <w:shd w:val="clear" w:color="auto" w:fill="auto"/>
            <w:vAlign w:val="bottom"/>
            <w:hideMark/>
          </w:tcPr>
          <w:p w14:paraId="47C13820" w14:textId="5F60DA60"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p>
        </w:tc>
        <w:tc>
          <w:tcPr>
            <w:tcW w:w="1425" w:type="dxa"/>
            <w:tcBorders>
              <w:top w:val="nil"/>
              <w:left w:val="nil"/>
              <w:bottom w:val="nil"/>
              <w:right w:val="nil"/>
            </w:tcBorders>
            <w:shd w:val="clear" w:color="auto" w:fill="auto"/>
            <w:vAlign w:val="bottom"/>
            <w:hideMark/>
          </w:tcPr>
          <w:p w14:paraId="5A92FF30"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sz w:val="28"/>
                <w:szCs w:val="28"/>
                <w:lang w:eastAsia="es-CO"/>
              </w:rPr>
              <w:t> </w:t>
            </w:r>
          </w:p>
        </w:tc>
        <w:tc>
          <w:tcPr>
            <w:tcW w:w="1961" w:type="dxa"/>
            <w:tcBorders>
              <w:top w:val="nil"/>
              <w:left w:val="nil"/>
              <w:bottom w:val="nil"/>
              <w:right w:val="nil"/>
            </w:tcBorders>
            <w:shd w:val="clear" w:color="auto" w:fill="auto"/>
            <w:vAlign w:val="bottom"/>
            <w:hideMark/>
          </w:tcPr>
          <w:p w14:paraId="5454ACED"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Times New Roman" w:eastAsia="Times New Roman" w:hAnsi="Times New Roman" w:cs="Times New Roman"/>
                <w:sz w:val="20"/>
                <w:szCs w:val="20"/>
                <w:lang w:eastAsia="es-CO"/>
              </w:rPr>
              <w:t> </w:t>
            </w:r>
          </w:p>
        </w:tc>
      </w:tr>
      <w:tr w:rsidR="0019283A" w:rsidRPr="0019283A" w14:paraId="2456CDC9" w14:textId="77777777" w:rsidTr="007C65F7">
        <w:trPr>
          <w:trHeight w:val="480"/>
          <w:jc w:val="center"/>
        </w:trPr>
        <w:tc>
          <w:tcPr>
            <w:tcW w:w="3058" w:type="dxa"/>
            <w:tcBorders>
              <w:top w:val="single" w:sz="6" w:space="0" w:color="auto"/>
              <w:left w:val="single" w:sz="6" w:space="0" w:color="auto"/>
              <w:bottom w:val="single" w:sz="6" w:space="0" w:color="auto"/>
              <w:right w:val="single" w:sz="6" w:space="0" w:color="auto"/>
            </w:tcBorders>
            <w:shd w:val="clear" w:color="auto" w:fill="DCE6F1"/>
            <w:vAlign w:val="center"/>
            <w:hideMark/>
          </w:tcPr>
          <w:p w14:paraId="4E57E8D9" w14:textId="77777777" w:rsidR="0019283A" w:rsidRPr="0019283A" w:rsidRDefault="0019283A" w:rsidP="0019283A">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b/>
                <w:bCs/>
                <w:color w:val="000000"/>
                <w:lang w:eastAsia="es-CO"/>
              </w:rPr>
              <w:t>DEPARTAMENTO</w:t>
            </w:r>
            <w:r w:rsidRPr="0019283A">
              <w:rPr>
                <w:rFonts w:ascii="Calibri" w:eastAsia="Times New Roman" w:hAnsi="Calibri" w:cs="Calibri"/>
                <w:color w:val="000000"/>
                <w:lang w:eastAsia="es-CO"/>
              </w:rPr>
              <w:t> </w:t>
            </w:r>
          </w:p>
        </w:tc>
        <w:tc>
          <w:tcPr>
            <w:tcW w:w="1425" w:type="dxa"/>
            <w:tcBorders>
              <w:top w:val="single" w:sz="6" w:space="0" w:color="auto"/>
              <w:left w:val="single" w:sz="6" w:space="0" w:color="auto"/>
              <w:bottom w:val="single" w:sz="6" w:space="0" w:color="auto"/>
              <w:right w:val="single" w:sz="6" w:space="0" w:color="auto"/>
            </w:tcBorders>
            <w:shd w:val="clear" w:color="auto" w:fill="DCE6F1"/>
            <w:vAlign w:val="center"/>
            <w:hideMark/>
          </w:tcPr>
          <w:p w14:paraId="1D8CA0E7" w14:textId="77777777" w:rsidR="0019283A" w:rsidRPr="0019283A" w:rsidRDefault="0019283A" w:rsidP="0019283A">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b/>
                <w:bCs/>
                <w:color w:val="000000"/>
                <w:lang w:eastAsia="es-CO"/>
              </w:rPr>
              <w:t>MUNICIPIO</w:t>
            </w:r>
            <w:r w:rsidRPr="0019283A">
              <w:rPr>
                <w:rFonts w:ascii="Calibri" w:eastAsia="Times New Roman" w:hAnsi="Calibri" w:cs="Calibri"/>
                <w:color w:val="000000"/>
                <w:lang w:eastAsia="es-CO"/>
              </w:rPr>
              <w:t> </w:t>
            </w:r>
          </w:p>
        </w:tc>
        <w:tc>
          <w:tcPr>
            <w:tcW w:w="2888" w:type="dxa"/>
            <w:gridSpan w:val="2"/>
            <w:tcBorders>
              <w:top w:val="single" w:sz="6" w:space="0" w:color="auto"/>
              <w:left w:val="single" w:sz="6" w:space="0" w:color="auto"/>
              <w:bottom w:val="single" w:sz="6" w:space="0" w:color="auto"/>
              <w:right w:val="single" w:sz="6" w:space="0" w:color="auto"/>
            </w:tcBorders>
            <w:shd w:val="clear" w:color="auto" w:fill="DCE6F1"/>
            <w:vAlign w:val="center"/>
            <w:hideMark/>
          </w:tcPr>
          <w:p w14:paraId="3DF2BD59" w14:textId="77777777" w:rsidR="0019283A" w:rsidRPr="0019283A" w:rsidRDefault="0019283A" w:rsidP="0019283A">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b/>
                <w:bCs/>
                <w:color w:val="000000"/>
                <w:lang w:eastAsia="es-CO"/>
              </w:rPr>
              <w:t>FECHA</w:t>
            </w:r>
            <w:r w:rsidRPr="0019283A">
              <w:rPr>
                <w:rFonts w:ascii="Calibri" w:eastAsia="Times New Roman" w:hAnsi="Calibri" w:cs="Calibri"/>
                <w:color w:val="000000"/>
                <w:lang w:eastAsia="es-CO"/>
              </w:rPr>
              <w:t> </w:t>
            </w:r>
          </w:p>
        </w:tc>
      </w:tr>
      <w:tr w:rsidR="0019283A" w:rsidRPr="0019283A" w14:paraId="184EC5F0" w14:textId="77777777" w:rsidTr="007C65F7">
        <w:trPr>
          <w:trHeight w:val="240"/>
          <w:jc w:val="center"/>
        </w:trPr>
        <w:tc>
          <w:tcPr>
            <w:tcW w:w="305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215251"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CUNDINAMARCA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5FAD0A"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SOACHA </w:t>
            </w:r>
          </w:p>
        </w:tc>
        <w:tc>
          <w:tcPr>
            <w:tcW w:w="288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46F990A"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Septiembre 26 de 2022 </w:t>
            </w:r>
          </w:p>
        </w:tc>
      </w:tr>
      <w:tr w:rsidR="0019283A" w:rsidRPr="0019283A" w14:paraId="5193F864" w14:textId="77777777" w:rsidTr="007C65F7">
        <w:trPr>
          <w:trHeight w:val="240"/>
          <w:jc w:val="center"/>
        </w:trPr>
        <w:tc>
          <w:tcPr>
            <w:tcW w:w="305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0C4F99"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BOYACA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565807"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TUNJA </w:t>
            </w:r>
          </w:p>
        </w:tc>
        <w:tc>
          <w:tcPr>
            <w:tcW w:w="288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4B51283"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Octubre 19 de 2022 </w:t>
            </w:r>
          </w:p>
        </w:tc>
      </w:tr>
      <w:tr w:rsidR="0019283A" w:rsidRPr="0019283A" w14:paraId="39BF350F" w14:textId="77777777" w:rsidTr="007C65F7">
        <w:trPr>
          <w:trHeight w:val="240"/>
          <w:jc w:val="center"/>
        </w:trPr>
        <w:tc>
          <w:tcPr>
            <w:tcW w:w="305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ACF523"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TOLIMA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450D43"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IBAGUE </w:t>
            </w:r>
          </w:p>
        </w:tc>
        <w:tc>
          <w:tcPr>
            <w:tcW w:w="288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0A44A33"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Septiembre 22 de 2022 </w:t>
            </w:r>
          </w:p>
        </w:tc>
      </w:tr>
      <w:tr w:rsidR="0019283A" w:rsidRPr="0019283A" w14:paraId="57ECAF9B" w14:textId="77777777" w:rsidTr="007C65F7">
        <w:trPr>
          <w:trHeight w:val="240"/>
          <w:jc w:val="center"/>
        </w:trPr>
        <w:tc>
          <w:tcPr>
            <w:tcW w:w="305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635292"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CAUCA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639357"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POPAYAN </w:t>
            </w:r>
          </w:p>
        </w:tc>
        <w:tc>
          <w:tcPr>
            <w:tcW w:w="288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DEA1321"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Octubre 4 al 5 de 2022 </w:t>
            </w:r>
          </w:p>
        </w:tc>
      </w:tr>
      <w:tr w:rsidR="0019283A" w:rsidRPr="0019283A" w14:paraId="3EE4784F" w14:textId="77777777" w:rsidTr="007C65F7">
        <w:trPr>
          <w:trHeight w:val="240"/>
          <w:jc w:val="center"/>
        </w:trPr>
        <w:tc>
          <w:tcPr>
            <w:tcW w:w="305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19A640"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NORTE DE SANTANDER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0BB008"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CUCUTA </w:t>
            </w:r>
          </w:p>
        </w:tc>
        <w:tc>
          <w:tcPr>
            <w:tcW w:w="288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DBBF64B" w14:textId="74D5CC4B"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Octubre 2</w:t>
            </w:r>
            <w:r w:rsidR="006E53BB">
              <w:rPr>
                <w:rFonts w:ascii="Calibri" w:eastAsia="Times New Roman" w:hAnsi="Calibri" w:cs="Calibri"/>
                <w:color w:val="000000"/>
                <w:lang w:eastAsia="es-CO"/>
              </w:rPr>
              <w:t>5</w:t>
            </w:r>
            <w:r w:rsidRPr="0019283A">
              <w:rPr>
                <w:rFonts w:ascii="Calibri" w:eastAsia="Times New Roman" w:hAnsi="Calibri" w:cs="Calibri"/>
                <w:color w:val="000000"/>
                <w:lang w:eastAsia="es-CO"/>
              </w:rPr>
              <w:t xml:space="preserve"> al 2</w:t>
            </w:r>
            <w:r w:rsidR="006E53BB">
              <w:rPr>
                <w:rFonts w:ascii="Calibri" w:eastAsia="Times New Roman" w:hAnsi="Calibri" w:cs="Calibri"/>
                <w:color w:val="000000"/>
                <w:lang w:eastAsia="es-CO"/>
              </w:rPr>
              <w:t>6</w:t>
            </w:r>
            <w:r w:rsidRPr="0019283A">
              <w:rPr>
                <w:rFonts w:ascii="Calibri" w:eastAsia="Times New Roman" w:hAnsi="Calibri" w:cs="Calibri"/>
                <w:color w:val="000000"/>
                <w:lang w:eastAsia="es-CO"/>
              </w:rPr>
              <w:t xml:space="preserve"> de 2022 </w:t>
            </w:r>
          </w:p>
        </w:tc>
      </w:tr>
      <w:tr w:rsidR="0019283A" w:rsidRPr="0019283A" w14:paraId="782E9E08" w14:textId="77777777" w:rsidTr="007C65F7">
        <w:trPr>
          <w:trHeight w:val="240"/>
          <w:jc w:val="center"/>
        </w:trPr>
        <w:tc>
          <w:tcPr>
            <w:tcW w:w="305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E8391A"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SUCRE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E38272"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SINCELEJO </w:t>
            </w:r>
          </w:p>
        </w:tc>
        <w:tc>
          <w:tcPr>
            <w:tcW w:w="288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0F9BF5A"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Octubre 20 al 21 de 2022 </w:t>
            </w:r>
          </w:p>
        </w:tc>
      </w:tr>
      <w:tr w:rsidR="0019283A" w:rsidRPr="0019283A" w14:paraId="0330D550" w14:textId="77777777" w:rsidTr="007C65F7">
        <w:trPr>
          <w:trHeight w:val="255"/>
          <w:jc w:val="center"/>
        </w:trPr>
        <w:tc>
          <w:tcPr>
            <w:tcW w:w="305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719DE8"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CASANARE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C390A5"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YOPAL </w:t>
            </w:r>
          </w:p>
        </w:tc>
        <w:tc>
          <w:tcPr>
            <w:tcW w:w="288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DAEBA61"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Octubre 27 al 28 de 2022 </w:t>
            </w:r>
          </w:p>
        </w:tc>
      </w:tr>
    </w:tbl>
    <w:p w14:paraId="70685A6A" w14:textId="6E6178E9" w:rsidR="0019283A" w:rsidRDefault="0019283A" w:rsidP="009D16CE">
      <w:pPr>
        <w:pStyle w:val="NormalWeb"/>
        <w:spacing w:before="0" w:beforeAutospacing="0" w:after="0"/>
        <w:jc w:val="both"/>
        <w:rPr>
          <w:rFonts w:ascii="Arial" w:eastAsia="Calibri" w:hAnsi="Arial" w:cs="Arial"/>
          <w:color w:val="000000" w:themeColor="text1"/>
        </w:rPr>
      </w:pPr>
    </w:p>
    <w:p w14:paraId="29E083F1" w14:textId="3A841C88" w:rsidR="0019283A" w:rsidRDefault="66ED20AF" w:rsidP="18F018F9">
      <w:pPr>
        <w:pStyle w:val="NormalWeb"/>
        <w:spacing w:before="0" w:beforeAutospacing="0" w:after="0"/>
        <w:jc w:val="both"/>
        <w:rPr>
          <w:rFonts w:ascii="Arial" w:eastAsia="Calibri" w:hAnsi="Arial" w:cs="Arial"/>
          <w:color w:val="000000" w:themeColor="text1"/>
        </w:rPr>
      </w:pPr>
      <w:r w:rsidRPr="18F018F9">
        <w:rPr>
          <w:rFonts w:ascii="Arial" w:eastAsia="Calibri" w:hAnsi="Arial" w:cs="Arial"/>
          <w:color w:val="000000" w:themeColor="text1"/>
        </w:rPr>
        <w:lastRenderedPageBreak/>
        <w:t xml:space="preserve">A </w:t>
      </w:r>
      <w:proofErr w:type="gramStart"/>
      <w:r w:rsidRPr="18F018F9">
        <w:rPr>
          <w:rFonts w:ascii="Arial" w:eastAsia="Calibri" w:hAnsi="Arial" w:cs="Arial"/>
          <w:color w:val="000000" w:themeColor="text1"/>
        </w:rPr>
        <w:t>continuación</w:t>
      </w:r>
      <w:proofErr w:type="gramEnd"/>
      <w:r w:rsidRPr="18F018F9">
        <w:rPr>
          <w:rFonts w:ascii="Arial" w:eastAsia="Calibri" w:hAnsi="Arial" w:cs="Arial"/>
          <w:color w:val="000000" w:themeColor="text1"/>
        </w:rPr>
        <w:t xml:space="preserve"> se detallan los actores que se convocaron a cada una de las mesas de trabajo: </w:t>
      </w:r>
    </w:p>
    <w:p w14:paraId="37D64B61" w14:textId="077E44D4" w:rsidR="18F018F9" w:rsidRDefault="18F018F9" w:rsidP="18F018F9">
      <w:pPr>
        <w:pStyle w:val="NormalWeb"/>
        <w:spacing w:before="0" w:beforeAutospacing="0" w:after="0"/>
        <w:jc w:val="both"/>
        <w:rPr>
          <w:rFonts w:ascii="Arial" w:eastAsia="Calibri" w:hAnsi="Arial" w:cs="Arial"/>
          <w:color w:val="000000" w:themeColor="text1"/>
        </w:rPr>
      </w:pPr>
    </w:p>
    <w:p w14:paraId="67660C0A" w14:textId="74B9A63F" w:rsidR="0019283A" w:rsidRPr="007C65F7" w:rsidRDefault="66ED20AF" w:rsidP="18F018F9">
      <w:pPr>
        <w:pStyle w:val="NormalWeb"/>
        <w:spacing w:before="0" w:beforeAutospacing="0" w:after="0"/>
        <w:contextualSpacing/>
        <w:jc w:val="both"/>
        <w:rPr>
          <w:rFonts w:ascii="Arial" w:eastAsia="Calibri" w:hAnsi="Arial" w:cs="Arial"/>
          <w:i/>
          <w:iCs/>
          <w:color w:val="000000" w:themeColor="text1"/>
        </w:rPr>
      </w:pPr>
      <w:r w:rsidRPr="18F018F9">
        <w:rPr>
          <w:rFonts w:ascii="Arial" w:eastAsia="Calibri" w:hAnsi="Arial" w:cs="Arial"/>
          <w:i/>
          <w:iCs/>
          <w:color w:val="000000" w:themeColor="text1"/>
        </w:rPr>
        <w:t>T</w:t>
      </w:r>
      <w:r w:rsidR="0019283A" w:rsidRPr="18F018F9">
        <w:rPr>
          <w:rFonts w:ascii="Arial" w:eastAsia="Calibri" w:hAnsi="Arial" w:cs="Arial"/>
          <w:i/>
          <w:iCs/>
          <w:color w:val="000000" w:themeColor="text1"/>
        </w:rPr>
        <w:t>ema Educación:</w:t>
      </w:r>
    </w:p>
    <w:p w14:paraId="19B181B0" w14:textId="28604DED" w:rsidR="28C53D42" w:rsidRDefault="28C53D42" w:rsidP="00DD5A67">
      <w:pPr>
        <w:pStyle w:val="NormalWeb"/>
        <w:numPr>
          <w:ilvl w:val="0"/>
          <w:numId w:val="10"/>
        </w:numPr>
        <w:spacing w:before="0" w:beforeAutospacing="0" w:after="0"/>
        <w:jc w:val="both"/>
        <w:rPr>
          <w:rFonts w:ascii="Arial" w:eastAsia="Arial" w:hAnsi="Arial" w:cs="Arial"/>
        </w:rPr>
      </w:pPr>
      <w:r w:rsidRPr="18F018F9">
        <w:rPr>
          <w:rFonts w:ascii="Arial" w:eastAsia="Arial" w:hAnsi="Arial" w:cs="Arial"/>
          <w:lang w:val="es-CO"/>
        </w:rPr>
        <w:t xml:space="preserve">Director Regional o </w:t>
      </w:r>
      <w:proofErr w:type="gramStart"/>
      <w:r w:rsidRPr="18F018F9">
        <w:rPr>
          <w:rFonts w:ascii="Arial" w:eastAsia="Arial" w:hAnsi="Arial" w:cs="Arial"/>
          <w:lang w:val="es-CO"/>
        </w:rPr>
        <w:t>Subdirector</w:t>
      </w:r>
      <w:proofErr w:type="gramEnd"/>
      <w:r w:rsidRPr="18F018F9">
        <w:rPr>
          <w:rFonts w:ascii="Arial" w:eastAsia="Arial" w:hAnsi="Arial" w:cs="Arial"/>
          <w:lang w:val="es-CO"/>
        </w:rPr>
        <w:t xml:space="preserve"> (a) de asistencia técnica de la Regional ICBF</w:t>
      </w:r>
    </w:p>
    <w:p w14:paraId="06857D51" w14:textId="18508497" w:rsidR="28C53D42" w:rsidRDefault="28C53D42" w:rsidP="00DD5A67">
      <w:pPr>
        <w:pStyle w:val="Prrafodelista"/>
        <w:numPr>
          <w:ilvl w:val="0"/>
          <w:numId w:val="10"/>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t>Subdirección de Infancia y Adolescencia ICBF</w:t>
      </w:r>
    </w:p>
    <w:p w14:paraId="2AD69B42" w14:textId="2BFED647" w:rsidR="28C53D42" w:rsidRDefault="28C53D42" w:rsidP="00DD5A67">
      <w:pPr>
        <w:pStyle w:val="Prrafodelista"/>
        <w:numPr>
          <w:ilvl w:val="0"/>
          <w:numId w:val="10"/>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t>Agentes educativos en primera infancia (Docentes en primera infancia) ICBF</w:t>
      </w:r>
    </w:p>
    <w:p w14:paraId="26CE75B1" w14:textId="3D2FFF3D" w:rsidR="28C53D42" w:rsidRDefault="28C53D42" w:rsidP="00DD5A67">
      <w:pPr>
        <w:pStyle w:val="Prrafodelista"/>
        <w:numPr>
          <w:ilvl w:val="0"/>
          <w:numId w:val="10"/>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t>Responsables de primera infancia, niñez y adolescencia y familia ICBF</w:t>
      </w:r>
    </w:p>
    <w:p w14:paraId="1ABE8B48" w14:textId="74B3B5A0" w:rsidR="28C53D42" w:rsidRDefault="28C53D42" w:rsidP="00DD5A67">
      <w:pPr>
        <w:pStyle w:val="Prrafodelista"/>
        <w:numPr>
          <w:ilvl w:val="0"/>
          <w:numId w:val="10"/>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t>Secretario de Educación Territorial</w:t>
      </w:r>
    </w:p>
    <w:p w14:paraId="6801302A" w14:textId="54260DA7" w:rsidR="28C53D42" w:rsidRDefault="28C53D42" w:rsidP="00DD5A67">
      <w:pPr>
        <w:pStyle w:val="Prrafodelista"/>
        <w:numPr>
          <w:ilvl w:val="0"/>
          <w:numId w:val="10"/>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t>Referente Secretaría de Educación primera infancia</w:t>
      </w:r>
    </w:p>
    <w:p w14:paraId="5A940B80" w14:textId="30C8F232" w:rsidR="28C53D42" w:rsidRDefault="28C53D42" w:rsidP="00DD5A67">
      <w:pPr>
        <w:pStyle w:val="Prrafodelista"/>
        <w:numPr>
          <w:ilvl w:val="0"/>
          <w:numId w:val="10"/>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t xml:space="preserve">Responsable del tema de inclusión o discapacidad de la Secretaría de Educación </w:t>
      </w:r>
    </w:p>
    <w:p w14:paraId="4C87591F" w14:textId="0737FC67" w:rsidR="28C53D42" w:rsidRDefault="28C53D42" w:rsidP="00DD5A67">
      <w:pPr>
        <w:pStyle w:val="Prrafodelista"/>
        <w:numPr>
          <w:ilvl w:val="0"/>
          <w:numId w:val="10"/>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t>Directivos docentes de establecimientos educativos e instituciones de educación superior</w:t>
      </w:r>
    </w:p>
    <w:p w14:paraId="3098F090" w14:textId="309F338C" w:rsidR="28C53D42" w:rsidRDefault="28C53D42" w:rsidP="00DD5A67">
      <w:pPr>
        <w:pStyle w:val="Prrafodelista"/>
        <w:numPr>
          <w:ilvl w:val="0"/>
          <w:numId w:val="10"/>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t>Docentes de establecimientos educativos e instituciones de educación superior</w:t>
      </w:r>
    </w:p>
    <w:p w14:paraId="03A60EB3" w14:textId="0BCE4C67" w:rsidR="28C53D42" w:rsidRDefault="28C53D42" w:rsidP="00DD5A67">
      <w:pPr>
        <w:pStyle w:val="Prrafodelista"/>
        <w:numPr>
          <w:ilvl w:val="0"/>
          <w:numId w:val="10"/>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t>Estudiantes de establecimientos educativos e instituciones de educación superior</w:t>
      </w:r>
    </w:p>
    <w:p w14:paraId="64732295" w14:textId="18AFB41B" w:rsidR="28C53D42" w:rsidRDefault="28C53D42" w:rsidP="00DD5A67">
      <w:pPr>
        <w:pStyle w:val="Prrafodelista"/>
        <w:numPr>
          <w:ilvl w:val="0"/>
          <w:numId w:val="10"/>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t>Grupo Jóvenes adolescentes y jóvenes adultos</w:t>
      </w:r>
    </w:p>
    <w:p w14:paraId="5820832E" w14:textId="700EC355" w:rsidR="28C53D42" w:rsidRDefault="28C53D42" w:rsidP="00DD5A67">
      <w:pPr>
        <w:pStyle w:val="Prrafodelista"/>
        <w:numPr>
          <w:ilvl w:val="0"/>
          <w:numId w:val="10"/>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t>Familias</w:t>
      </w:r>
    </w:p>
    <w:p w14:paraId="6B07DB8C" w14:textId="77777777" w:rsidR="0019283A" w:rsidRPr="007C65F7" w:rsidRDefault="0019283A" w:rsidP="18F018F9">
      <w:pPr>
        <w:pStyle w:val="NormalWeb"/>
        <w:spacing w:before="0" w:beforeAutospacing="0" w:after="0"/>
        <w:jc w:val="both"/>
        <w:rPr>
          <w:rFonts w:ascii="Arial" w:eastAsia="Calibri" w:hAnsi="Arial" w:cs="Arial"/>
          <w:i/>
          <w:iCs/>
          <w:color w:val="000000" w:themeColor="text1"/>
        </w:rPr>
      </w:pPr>
    </w:p>
    <w:p w14:paraId="23FE5129" w14:textId="58B10A32" w:rsidR="0019283A" w:rsidRPr="007C65F7" w:rsidRDefault="0019283A" w:rsidP="18F018F9">
      <w:pPr>
        <w:pStyle w:val="NormalWeb"/>
        <w:spacing w:before="0" w:beforeAutospacing="0" w:after="0"/>
        <w:jc w:val="both"/>
        <w:rPr>
          <w:rFonts w:ascii="Arial" w:eastAsia="Calibri" w:hAnsi="Arial" w:cs="Arial"/>
          <w:i/>
          <w:iCs/>
          <w:color w:val="000000" w:themeColor="text1"/>
        </w:rPr>
      </w:pPr>
      <w:r w:rsidRPr="18F018F9">
        <w:rPr>
          <w:rFonts w:ascii="Arial" w:eastAsia="Calibri" w:hAnsi="Arial" w:cs="Arial"/>
          <w:i/>
          <w:iCs/>
          <w:color w:val="000000" w:themeColor="text1"/>
        </w:rPr>
        <w:t>Tema Empleo:</w:t>
      </w:r>
    </w:p>
    <w:p w14:paraId="4478D190" w14:textId="35E535ED" w:rsidR="734D4124" w:rsidRDefault="734D4124" w:rsidP="00DD5A67">
      <w:pPr>
        <w:pStyle w:val="NormalWeb"/>
        <w:numPr>
          <w:ilvl w:val="0"/>
          <w:numId w:val="10"/>
        </w:numPr>
        <w:spacing w:before="0" w:beforeAutospacing="0" w:after="0"/>
        <w:ind w:left="357" w:hanging="357"/>
        <w:jc w:val="both"/>
        <w:rPr>
          <w:rFonts w:ascii="Arial" w:eastAsia="Arial" w:hAnsi="Arial" w:cs="Arial"/>
        </w:rPr>
      </w:pPr>
      <w:r w:rsidRPr="18F018F9">
        <w:rPr>
          <w:rFonts w:ascii="Arial" w:eastAsia="Arial" w:hAnsi="Arial" w:cs="Arial"/>
          <w:lang w:val="es-CO"/>
        </w:rPr>
        <w:t>Líderes del Servicio Público de Empleo: Cajas de Compensación Familiar y SENA</w:t>
      </w:r>
    </w:p>
    <w:p w14:paraId="06318128" w14:textId="1A3DEAE2" w:rsidR="734D4124" w:rsidRDefault="734D4124" w:rsidP="00DD5A67">
      <w:pPr>
        <w:pStyle w:val="Prrafodelista"/>
        <w:numPr>
          <w:ilvl w:val="0"/>
          <w:numId w:val="10"/>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t>Personas con discapacidad visual</w:t>
      </w:r>
    </w:p>
    <w:p w14:paraId="0A27447E" w14:textId="2E5A5F1B" w:rsidR="734D4124" w:rsidRDefault="734D4124" w:rsidP="00DD5A67">
      <w:pPr>
        <w:pStyle w:val="Prrafodelista"/>
        <w:numPr>
          <w:ilvl w:val="0"/>
          <w:numId w:val="10"/>
        </w:numPr>
        <w:rPr>
          <w:rFonts w:ascii="Arial" w:eastAsia="Arial" w:hAnsi="Arial" w:cs="Arial"/>
          <w:sz w:val="24"/>
          <w:szCs w:val="24"/>
        </w:rPr>
      </w:pPr>
      <w:r w:rsidRPr="18F018F9">
        <w:rPr>
          <w:rFonts w:ascii="Arial" w:eastAsia="Arial" w:hAnsi="Arial" w:cs="Arial"/>
          <w:sz w:val="24"/>
          <w:szCs w:val="24"/>
        </w:rPr>
        <w:t>Red de Universidades</w:t>
      </w:r>
    </w:p>
    <w:p w14:paraId="484EBB1B" w14:textId="0B6208B0" w:rsidR="1BFF40D8" w:rsidRDefault="1BFF40D8" w:rsidP="18F018F9">
      <w:pPr>
        <w:pStyle w:val="NormalWeb"/>
        <w:spacing w:before="0" w:beforeAutospacing="0" w:after="0"/>
        <w:jc w:val="both"/>
        <w:rPr>
          <w:rFonts w:ascii="Arial" w:eastAsia="Calibri" w:hAnsi="Arial" w:cs="Arial"/>
          <w:i/>
          <w:iCs/>
          <w:color w:val="000000" w:themeColor="text1"/>
        </w:rPr>
      </w:pPr>
      <w:r w:rsidRPr="18F018F9">
        <w:rPr>
          <w:rFonts w:ascii="Arial" w:eastAsia="Calibri" w:hAnsi="Arial" w:cs="Arial"/>
          <w:i/>
          <w:iCs/>
          <w:color w:val="000000" w:themeColor="text1"/>
        </w:rPr>
        <w:t xml:space="preserve">Participación </w:t>
      </w:r>
      <w:r w:rsidR="6D53B713" w:rsidRPr="18F018F9">
        <w:rPr>
          <w:rFonts w:ascii="Arial" w:eastAsia="Calibri" w:hAnsi="Arial" w:cs="Arial"/>
          <w:i/>
          <w:iCs/>
          <w:color w:val="000000" w:themeColor="text1"/>
        </w:rPr>
        <w:t>C</w:t>
      </w:r>
      <w:r w:rsidRPr="18F018F9">
        <w:rPr>
          <w:rFonts w:ascii="Arial" w:eastAsia="Calibri" w:hAnsi="Arial" w:cs="Arial"/>
          <w:i/>
          <w:iCs/>
          <w:color w:val="000000" w:themeColor="text1"/>
        </w:rPr>
        <w:t xml:space="preserve">iudadana y Familia: </w:t>
      </w:r>
    </w:p>
    <w:p w14:paraId="117FAF5F" w14:textId="4456B04E" w:rsidR="1BFF40D8" w:rsidRDefault="1BFF40D8" w:rsidP="18F018F9">
      <w:pPr>
        <w:pStyle w:val="Prrafodelista"/>
        <w:numPr>
          <w:ilvl w:val="0"/>
          <w:numId w:val="1"/>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t>Líderes y Organizaciones de personas con discapacidad visual</w:t>
      </w:r>
    </w:p>
    <w:p w14:paraId="230A3DD7" w14:textId="7DA41A28" w:rsidR="1BFF40D8" w:rsidRDefault="1BFF40D8" w:rsidP="18F018F9">
      <w:pPr>
        <w:pStyle w:val="Prrafodelista"/>
        <w:numPr>
          <w:ilvl w:val="0"/>
          <w:numId w:val="1"/>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t>Padres de familia de niños con discapacidad visual</w:t>
      </w:r>
    </w:p>
    <w:p w14:paraId="2427EB2C" w14:textId="39200FF7" w:rsidR="18F018F9" w:rsidRDefault="18F018F9" w:rsidP="18F018F9">
      <w:pPr>
        <w:pStyle w:val="NormalWeb"/>
        <w:spacing w:before="0" w:beforeAutospacing="0" w:after="0"/>
        <w:jc w:val="both"/>
        <w:rPr>
          <w:rFonts w:ascii="Arial" w:eastAsia="Calibri" w:hAnsi="Arial" w:cs="Arial"/>
          <w:i/>
          <w:iCs/>
          <w:color w:val="000000" w:themeColor="text1"/>
        </w:rPr>
      </w:pPr>
    </w:p>
    <w:p w14:paraId="62BB3983" w14:textId="341640A7" w:rsidR="0019283A" w:rsidRPr="007C65F7" w:rsidRDefault="0019283A" w:rsidP="18F018F9">
      <w:pPr>
        <w:pStyle w:val="NormalWeb"/>
        <w:spacing w:before="0" w:beforeAutospacing="0" w:after="0"/>
        <w:jc w:val="both"/>
        <w:rPr>
          <w:rFonts w:ascii="Arial" w:eastAsia="Calibri" w:hAnsi="Arial" w:cs="Arial"/>
          <w:i/>
          <w:iCs/>
          <w:color w:val="000000" w:themeColor="text1"/>
        </w:rPr>
      </w:pPr>
      <w:r w:rsidRPr="18F018F9">
        <w:rPr>
          <w:rFonts w:ascii="Arial" w:eastAsia="Calibri" w:hAnsi="Arial" w:cs="Arial"/>
          <w:i/>
          <w:iCs/>
          <w:color w:val="000000" w:themeColor="text1"/>
        </w:rPr>
        <w:t>Tecnología</w:t>
      </w:r>
      <w:r w:rsidR="3E23FB2D" w:rsidRPr="18F018F9">
        <w:rPr>
          <w:rFonts w:ascii="Arial" w:eastAsia="Calibri" w:hAnsi="Arial" w:cs="Arial"/>
          <w:i/>
          <w:iCs/>
          <w:color w:val="000000" w:themeColor="text1"/>
        </w:rPr>
        <w:t xml:space="preserve"> Especializada</w:t>
      </w:r>
      <w:r w:rsidRPr="18F018F9">
        <w:rPr>
          <w:rFonts w:ascii="Arial" w:eastAsia="Calibri" w:hAnsi="Arial" w:cs="Arial"/>
          <w:i/>
          <w:iCs/>
          <w:color w:val="000000" w:themeColor="text1"/>
        </w:rPr>
        <w:t>:</w:t>
      </w:r>
    </w:p>
    <w:p w14:paraId="6C0A30DD" w14:textId="5B4925DC" w:rsidR="5D5A5BA6" w:rsidRDefault="5D5A5BA6" w:rsidP="00DD5A67">
      <w:pPr>
        <w:pStyle w:val="NormalWeb"/>
        <w:numPr>
          <w:ilvl w:val="0"/>
          <w:numId w:val="3"/>
        </w:numPr>
        <w:spacing w:before="0" w:beforeAutospacing="0" w:after="0"/>
        <w:jc w:val="both"/>
        <w:rPr>
          <w:rFonts w:ascii="Arial" w:eastAsia="Arial" w:hAnsi="Arial" w:cs="Arial"/>
        </w:rPr>
      </w:pPr>
      <w:r w:rsidRPr="18F018F9">
        <w:rPr>
          <w:rFonts w:ascii="Arial" w:eastAsia="Arial" w:hAnsi="Arial" w:cs="Arial"/>
          <w:lang w:val="es-CO"/>
        </w:rPr>
        <w:t>Secretario de Educación</w:t>
      </w:r>
    </w:p>
    <w:p w14:paraId="67B966E6" w14:textId="45EE5540" w:rsidR="5D5A5BA6" w:rsidRDefault="5D5A5BA6" w:rsidP="00DD5A67">
      <w:pPr>
        <w:pStyle w:val="Prrafodelista"/>
        <w:numPr>
          <w:ilvl w:val="0"/>
          <w:numId w:val="3"/>
        </w:numPr>
        <w:tabs>
          <w:tab w:val="num" w:pos="720"/>
        </w:tabs>
        <w:spacing w:after="0" w:line="240" w:lineRule="auto"/>
        <w:jc w:val="both"/>
        <w:rPr>
          <w:rFonts w:ascii="Arial" w:eastAsia="Arial" w:hAnsi="Arial" w:cs="Arial"/>
          <w:sz w:val="24"/>
          <w:szCs w:val="24"/>
          <w:lang w:val="es-ES"/>
        </w:rPr>
      </w:pPr>
      <w:r w:rsidRPr="18F018F9">
        <w:rPr>
          <w:rFonts w:ascii="Arial" w:eastAsia="Arial" w:hAnsi="Arial" w:cs="Arial"/>
          <w:sz w:val="24"/>
          <w:szCs w:val="24"/>
        </w:rPr>
        <w:t>Rectores de Instituciones Educativas de Educación Superior con población con discapacidad visual y de las Instituciones Educativas que funcionan como Puntos Vive Digital Plus</w:t>
      </w:r>
    </w:p>
    <w:p w14:paraId="334B7E79" w14:textId="477F01EE" w:rsidR="5D5A5BA6" w:rsidRDefault="5D5A5BA6" w:rsidP="00DD5A67">
      <w:pPr>
        <w:pStyle w:val="Prrafodelista"/>
        <w:numPr>
          <w:ilvl w:val="0"/>
          <w:numId w:val="3"/>
        </w:numPr>
        <w:tabs>
          <w:tab w:val="num" w:pos="720"/>
        </w:tabs>
        <w:spacing w:after="0" w:line="240" w:lineRule="auto"/>
        <w:jc w:val="both"/>
        <w:rPr>
          <w:rFonts w:ascii="Arial" w:eastAsia="Arial" w:hAnsi="Arial" w:cs="Arial"/>
          <w:sz w:val="24"/>
          <w:szCs w:val="24"/>
          <w:lang w:val="es-ES"/>
        </w:rPr>
      </w:pPr>
      <w:r w:rsidRPr="18F018F9">
        <w:rPr>
          <w:rFonts w:ascii="Arial" w:eastAsia="Arial" w:hAnsi="Arial" w:cs="Arial"/>
          <w:sz w:val="24"/>
          <w:szCs w:val="24"/>
        </w:rPr>
        <w:t>Docentes área, grado y nivel de Instituciones Educativas con población con discapacidad visual y docentes informática de Instituciones Educativas de Educación Superior con población con discapacidad visual</w:t>
      </w:r>
    </w:p>
    <w:p w14:paraId="6CEE9D24" w14:textId="2D2635A5" w:rsidR="5D5A5BA6" w:rsidRDefault="5D5A5BA6" w:rsidP="00DD5A67">
      <w:pPr>
        <w:pStyle w:val="Prrafodelista"/>
        <w:numPr>
          <w:ilvl w:val="0"/>
          <w:numId w:val="3"/>
        </w:numPr>
        <w:tabs>
          <w:tab w:val="num" w:pos="720"/>
        </w:tabs>
        <w:spacing w:after="0" w:line="240" w:lineRule="auto"/>
        <w:jc w:val="both"/>
        <w:rPr>
          <w:rFonts w:ascii="Arial" w:eastAsia="Arial" w:hAnsi="Arial" w:cs="Arial"/>
          <w:sz w:val="24"/>
          <w:szCs w:val="24"/>
          <w:lang w:val="es-ES"/>
        </w:rPr>
      </w:pPr>
      <w:r w:rsidRPr="18F018F9">
        <w:rPr>
          <w:rFonts w:ascii="Arial" w:eastAsia="Arial" w:hAnsi="Arial" w:cs="Arial"/>
          <w:sz w:val="24"/>
          <w:szCs w:val="24"/>
        </w:rPr>
        <w:t>Responsables TIC Alcaldías o Gobernaciones con Punto Vive Digital</w:t>
      </w:r>
    </w:p>
    <w:p w14:paraId="29986EF5" w14:textId="2A2E9396" w:rsidR="5D5A5BA6" w:rsidRDefault="5D5A5BA6" w:rsidP="00DD5A67">
      <w:pPr>
        <w:pStyle w:val="Prrafodelista"/>
        <w:numPr>
          <w:ilvl w:val="0"/>
          <w:numId w:val="3"/>
        </w:numPr>
        <w:tabs>
          <w:tab w:val="num" w:pos="720"/>
        </w:tabs>
        <w:spacing w:after="0" w:line="240" w:lineRule="auto"/>
        <w:jc w:val="both"/>
        <w:rPr>
          <w:rFonts w:ascii="Arial" w:eastAsia="Arial" w:hAnsi="Arial" w:cs="Arial"/>
          <w:sz w:val="24"/>
          <w:szCs w:val="24"/>
          <w:lang w:val="es-ES"/>
        </w:rPr>
      </w:pPr>
      <w:r w:rsidRPr="18F018F9">
        <w:rPr>
          <w:rFonts w:ascii="Arial" w:eastAsia="Arial" w:hAnsi="Arial" w:cs="Arial"/>
          <w:sz w:val="24"/>
          <w:szCs w:val="24"/>
        </w:rPr>
        <w:t>Responsable de inclusión de la ETC</w:t>
      </w:r>
    </w:p>
    <w:p w14:paraId="010AC1DF" w14:textId="1E462207" w:rsidR="5D5A5BA6" w:rsidRDefault="5D5A5BA6" w:rsidP="00DD5A67">
      <w:pPr>
        <w:pStyle w:val="Prrafodelista"/>
        <w:numPr>
          <w:ilvl w:val="0"/>
          <w:numId w:val="3"/>
        </w:numPr>
        <w:tabs>
          <w:tab w:val="num" w:pos="720"/>
        </w:tabs>
        <w:spacing w:after="0" w:line="240" w:lineRule="auto"/>
        <w:jc w:val="both"/>
        <w:rPr>
          <w:rFonts w:ascii="Arial" w:eastAsia="Arial" w:hAnsi="Arial" w:cs="Arial"/>
          <w:sz w:val="24"/>
          <w:szCs w:val="24"/>
          <w:lang w:val="es-ES"/>
        </w:rPr>
      </w:pPr>
      <w:r w:rsidRPr="18F018F9">
        <w:rPr>
          <w:rFonts w:ascii="Arial" w:eastAsia="Arial" w:hAnsi="Arial" w:cs="Arial"/>
          <w:sz w:val="24"/>
          <w:szCs w:val="24"/>
        </w:rPr>
        <w:t>Directores de Bibliotecas Públicas</w:t>
      </w:r>
    </w:p>
    <w:p w14:paraId="4B47C714" w14:textId="5D5CCA4D" w:rsidR="5D5A5BA6" w:rsidRDefault="5D5A5BA6" w:rsidP="00DD5A67">
      <w:pPr>
        <w:pStyle w:val="Prrafodelista"/>
        <w:numPr>
          <w:ilvl w:val="0"/>
          <w:numId w:val="3"/>
        </w:numPr>
        <w:rPr>
          <w:rFonts w:ascii="Arial" w:eastAsia="Arial" w:hAnsi="Arial" w:cs="Arial"/>
          <w:sz w:val="24"/>
          <w:szCs w:val="24"/>
        </w:rPr>
      </w:pPr>
      <w:r w:rsidRPr="18F018F9">
        <w:rPr>
          <w:rFonts w:ascii="Arial" w:eastAsia="Arial" w:hAnsi="Arial" w:cs="Arial"/>
          <w:sz w:val="24"/>
          <w:szCs w:val="24"/>
        </w:rPr>
        <w:t>Organizaciones y Familias de población con discapacidad visual</w:t>
      </w:r>
    </w:p>
    <w:p w14:paraId="01F72FEE" w14:textId="4146B151" w:rsidR="0019283A" w:rsidRPr="007C65F7" w:rsidRDefault="0019283A" w:rsidP="18F018F9">
      <w:pPr>
        <w:pStyle w:val="NormalWeb"/>
        <w:spacing w:before="0" w:beforeAutospacing="0" w:after="0"/>
        <w:jc w:val="both"/>
        <w:rPr>
          <w:rFonts w:ascii="Arial" w:eastAsia="Calibri" w:hAnsi="Arial" w:cs="Arial"/>
          <w:i/>
          <w:iCs/>
          <w:color w:val="000000" w:themeColor="text1"/>
        </w:rPr>
      </w:pPr>
      <w:r w:rsidRPr="18F018F9">
        <w:rPr>
          <w:rFonts w:ascii="Arial" w:eastAsia="Calibri" w:hAnsi="Arial" w:cs="Arial"/>
          <w:i/>
          <w:iCs/>
          <w:color w:val="000000" w:themeColor="text1"/>
        </w:rPr>
        <w:t xml:space="preserve">Accesibilidad Web: </w:t>
      </w:r>
    </w:p>
    <w:p w14:paraId="0F28A108" w14:textId="1315F466" w:rsidR="0019283A" w:rsidRPr="007C65F7" w:rsidRDefault="21E1A51A" w:rsidP="00DD5A67">
      <w:pPr>
        <w:pStyle w:val="NormalWeb"/>
        <w:numPr>
          <w:ilvl w:val="0"/>
          <w:numId w:val="2"/>
        </w:numPr>
        <w:spacing w:before="0" w:beforeAutospacing="0" w:after="0"/>
        <w:contextualSpacing/>
        <w:jc w:val="both"/>
        <w:rPr>
          <w:rFonts w:ascii="Arial" w:eastAsia="Arial" w:hAnsi="Arial" w:cs="Arial"/>
        </w:rPr>
      </w:pPr>
      <w:r w:rsidRPr="18F018F9">
        <w:rPr>
          <w:rFonts w:ascii="Arial" w:eastAsia="Arial" w:hAnsi="Arial" w:cs="Arial"/>
          <w:lang w:val="es-CO"/>
        </w:rPr>
        <w:t>Responsables de la estrategia de Gobierno Digital de algunas entidades</w:t>
      </w:r>
    </w:p>
    <w:p w14:paraId="26827C40" w14:textId="12174237" w:rsidR="0019283A" w:rsidRPr="007C65F7" w:rsidRDefault="21E1A51A" w:rsidP="00DD5A67">
      <w:pPr>
        <w:pStyle w:val="Prrafodelista"/>
        <w:numPr>
          <w:ilvl w:val="0"/>
          <w:numId w:val="2"/>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t>Comunicadores de algunas entidades</w:t>
      </w:r>
    </w:p>
    <w:p w14:paraId="607C537D" w14:textId="25FDE6D5" w:rsidR="0019283A" w:rsidRPr="007C65F7" w:rsidRDefault="21E1A51A" w:rsidP="00DD5A67">
      <w:pPr>
        <w:pStyle w:val="Prrafodelista"/>
        <w:numPr>
          <w:ilvl w:val="0"/>
          <w:numId w:val="2"/>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lastRenderedPageBreak/>
        <w:t>Directores del área de Web o tecnología de entidades</w:t>
      </w:r>
    </w:p>
    <w:p w14:paraId="1AD250AF" w14:textId="3277D9A0" w:rsidR="0019283A" w:rsidRPr="007C65F7" w:rsidRDefault="21E1A51A" w:rsidP="00DD5A67">
      <w:pPr>
        <w:pStyle w:val="Prrafodelista"/>
        <w:numPr>
          <w:ilvl w:val="0"/>
          <w:numId w:val="2"/>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t>Personas con discapacidad visual</w:t>
      </w:r>
    </w:p>
    <w:p w14:paraId="188334BD" w14:textId="1124EF0C" w:rsidR="0019283A" w:rsidRPr="007C65F7" w:rsidRDefault="21E1A51A" w:rsidP="00DD5A67">
      <w:pPr>
        <w:pStyle w:val="Prrafodelista"/>
        <w:numPr>
          <w:ilvl w:val="0"/>
          <w:numId w:val="2"/>
        </w:numPr>
        <w:spacing w:after="0"/>
        <w:rPr>
          <w:rFonts w:ascii="Arial" w:eastAsia="Arial" w:hAnsi="Arial" w:cs="Arial"/>
          <w:sz w:val="24"/>
          <w:szCs w:val="24"/>
        </w:rPr>
      </w:pPr>
      <w:r w:rsidRPr="18F018F9">
        <w:rPr>
          <w:rFonts w:ascii="Arial" w:eastAsia="Arial" w:hAnsi="Arial" w:cs="Arial"/>
          <w:sz w:val="24"/>
          <w:szCs w:val="24"/>
        </w:rPr>
        <w:t>Organizaciones de población con discapacidad visual</w:t>
      </w:r>
    </w:p>
    <w:p w14:paraId="789E2E60" w14:textId="77777777" w:rsidR="0019283A" w:rsidRPr="00534FE5" w:rsidRDefault="0019283A" w:rsidP="009D16CE">
      <w:pPr>
        <w:pStyle w:val="NormalWeb"/>
        <w:spacing w:before="0" w:beforeAutospacing="0" w:after="0"/>
        <w:jc w:val="both"/>
        <w:rPr>
          <w:rFonts w:ascii="Arial" w:eastAsia="Calibri" w:hAnsi="Arial" w:cs="Arial"/>
          <w:color w:val="000000" w:themeColor="text1"/>
        </w:rPr>
      </w:pPr>
    </w:p>
    <w:p w14:paraId="4774786F" w14:textId="29DFBAAA" w:rsidR="00306F7A" w:rsidRPr="00F72E89" w:rsidRDefault="008B13F1" w:rsidP="009D16CE">
      <w:pPr>
        <w:pStyle w:val="NormalWeb"/>
        <w:spacing w:before="0" w:beforeAutospacing="0" w:after="0"/>
        <w:jc w:val="both"/>
        <w:rPr>
          <w:rFonts w:ascii="Arial" w:eastAsia="Calibri" w:hAnsi="Arial" w:cs="Arial"/>
          <w:b/>
          <w:color w:val="000000" w:themeColor="text1"/>
        </w:rPr>
      </w:pPr>
      <w:r w:rsidRPr="00F72E89">
        <w:rPr>
          <w:rFonts w:ascii="Arial" w:eastAsia="Calibri" w:hAnsi="Arial" w:cs="Arial"/>
          <w:b/>
          <w:color w:val="000000" w:themeColor="text1"/>
        </w:rPr>
        <w:t>LAS FASES DE CONSOLIDACIÓN Y PRIORIZACIÓN ARROJARON EL SIGUIENTE RESULTADO:</w:t>
      </w:r>
    </w:p>
    <w:p w14:paraId="5A3D179C" w14:textId="77777777" w:rsidR="00074A47" w:rsidRPr="00534FE5" w:rsidRDefault="00074A47" w:rsidP="009D16CE">
      <w:pPr>
        <w:pStyle w:val="NormalWeb"/>
        <w:spacing w:before="0" w:beforeAutospacing="0" w:after="0"/>
        <w:jc w:val="both"/>
        <w:rPr>
          <w:rFonts w:ascii="Arial" w:eastAsia="Calibri" w:hAnsi="Arial" w:cs="Arial"/>
          <w:i/>
          <w:color w:val="000000" w:themeColor="text1"/>
          <w:u w:val="single"/>
        </w:rPr>
      </w:pPr>
    </w:p>
    <w:p w14:paraId="0F378F2B" w14:textId="77777777" w:rsidR="000B5A27" w:rsidRDefault="000B5A27" w:rsidP="000B5A27">
      <w:pPr>
        <w:pStyle w:val="NormalWeb"/>
        <w:spacing w:before="0" w:beforeAutospacing="0" w:after="0"/>
        <w:jc w:val="both"/>
        <w:rPr>
          <w:rFonts w:ascii="Arial" w:eastAsia="Calibri" w:hAnsi="Arial" w:cs="Arial"/>
          <w:i/>
          <w:color w:val="000000" w:themeColor="text1"/>
        </w:rPr>
      </w:pPr>
      <w:r w:rsidRPr="00534FE5">
        <w:rPr>
          <w:rFonts w:ascii="Arial" w:eastAsia="Calibri" w:hAnsi="Arial" w:cs="Arial"/>
          <w:i/>
          <w:color w:val="000000" w:themeColor="text1"/>
          <w:u w:val="single"/>
        </w:rPr>
        <w:t>Problema Principal</w:t>
      </w:r>
      <w:r w:rsidRPr="00534FE5">
        <w:rPr>
          <w:rFonts w:ascii="Arial" w:eastAsia="Calibri" w:hAnsi="Arial" w:cs="Arial"/>
          <w:i/>
          <w:color w:val="000000" w:themeColor="text1"/>
        </w:rPr>
        <w:t xml:space="preserve">: </w:t>
      </w:r>
      <w:r w:rsidRPr="006250CE">
        <w:rPr>
          <w:rFonts w:ascii="Arial" w:eastAsia="Calibri" w:hAnsi="Arial" w:cs="Arial"/>
          <w:i/>
          <w:color w:val="000000" w:themeColor="text1"/>
        </w:rPr>
        <w:t>Debilidades de las entidades públicas y privadas para brindar condiciones que permitan la atención, el acceso a la información, el uso del espacio físico y el fomento de la participación efectiva en beneficio de las personas con discapacidad visual para el ejercicio efectivo de sus derechos</w:t>
      </w:r>
    </w:p>
    <w:p w14:paraId="617C1F5D" w14:textId="77777777" w:rsidR="000B5A27" w:rsidRPr="00534FE5" w:rsidRDefault="000B5A27" w:rsidP="000B5A27">
      <w:pPr>
        <w:pStyle w:val="NormalWeb"/>
        <w:spacing w:before="0" w:beforeAutospacing="0" w:after="0"/>
        <w:jc w:val="both"/>
        <w:rPr>
          <w:rFonts w:ascii="Arial" w:eastAsia="Calibri" w:hAnsi="Arial" w:cs="Arial"/>
          <w:i/>
          <w:color w:val="000000" w:themeColor="text1"/>
          <w:u w:val="single"/>
        </w:rPr>
      </w:pPr>
    </w:p>
    <w:p w14:paraId="71CC1C35" w14:textId="77777777" w:rsidR="000B5A27" w:rsidRDefault="000B5A27" w:rsidP="000B5A27">
      <w:pPr>
        <w:pStyle w:val="NormalWeb"/>
        <w:spacing w:before="0" w:beforeAutospacing="0" w:after="0"/>
        <w:jc w:val="both"/>
        <w:rPr>
          <w:rFonts w:ascii="Arial" w:eastAsia="Calibri" w:hAnsi="Arial" w:cs="Arial"/>
          <w:i/>
          <w:color w:val="000000" w:themeColor="text1"/>
        </w:rPr>
      </w:pPr>
      <w:r w:rsidRPr="00534FE5">
        <w:rPr>
          <w:rFonts w:ascii="Arial" w:eastAsia="Calibri" w:hAnsi="Arial" w:cs="Arial"/>
          <w:i/>
          <w:color w:val="000000" w:themeColor="text1"/>
          <w:u w:val="single"/>
        </w:rPr>
        <w:t>Causa Directa 1</w:t>
      </w:r>
      <w:r w:rsidRPr="00534FE5">
        <w:rPr>
          <w:rFonts w:ascii="Arial" w:eastAsia="Calibri" w:hAnsi="Arial" w:cs="Arial"/>
          <w:i/>
          <w:color w:val="000000" w:themeColor="text1"/>
        </w:rPr>
        <w:t xml:space="preserve">: </w:t>
      </w:r>
      <w:r w:rsidRPr="00EE496D">
        <w:rPr>
          <w:rFonts w:ascii="Arial" w:eastAsia="Calibri" w:hAnsi="Arial" w:cs="Arial"/>
          <w:i/>
          <w:color w:val="000000" w:themeColor="text1"/>
        </w:rPr>
        <w:t>Debilidades en las competencias y habilidades de los profesionales en las entidades públicas y privadas que atienden personas con discapacidad visual</w:t>
      </w:r>
    </w:p>
    <w:p w14:paraId="3E630CE6" w14:textId="77777777" w:rsidR="000B5A27" w:rsidRPr="00621E16" w:rsidRDefault="000B5A27" w:rsidP="000B5A27">
      <w:pPr>
        <w:pStyle w:val="NormalWeb"/>
        <w:spacing w:before="0" w:beforeAutospacing="0" w:after="0"/>
        <w:jc w:val="both"/>
        <w:rPr>
          <w:rFonts w:ascii="Arial" w:eastAsia="Calibri" w:hAnsi="Arial" w:cs="Arial"/>
          <w:i/>
          <w:color w:val="000000" w:themeColor="text1"/>
          <w:u w:val="single"/>
        </w:rPr>
      </w:pPr>
    </w:p>
    <w:p w14:paraId="78F29FE7" w14:textId="77777777" w:rsidR="000B5A27" w:rsidRDefault="000B5A27" w:rsidP="000B5A27">
      <w:pPr>
        <w:pStyle w:val="NormalWeb"/>
        <w:spacing w:before="0" w:beforeAutospacing="0" w:after="0"/>
        <w:jc w:val="both"/>
        <w:rPr>
          <w:rFonts w:ascii="Arial" w:eastAsia="Calibri" w:hAnsi="Arial" w:cs="Arial"/>
          <w:i/>
          <w:color w:val="000000" w:themeColor="text1"/>
        </w:rPr>
      </w:pPr>
      <w:r w:rsidRPr="00621E16">
        <w:rPr>
          <w:rFonts w:ascii="Arial" w:eastAsia="Calibri" w:hAnsi="Arial" w:cs="Arial"/>
          <w:i/>
          <w:color w:val="000000" w:themeColor="text1"/>
          <w:u w:val="single"/>
        </w:rPr>
        <w:t>Causa Indirecta 1</w:t>
      </w:r>
      <w:r w:rsidRPr="00621E16">
        <w:rPr>
          <w:rFonts w:ascii="Arial" w:eastAsia="Calibri" w:hAnsi="Arial" w:cs="Arial"/>
          <w:i/>
          <w:color w:val="000000" w:themeColor="text1"/>
        </w:rPr>
        <w:t xml:space="preserve"> </w:t>
      </w:r>
      <w:r w:rsidRPr="00EE496D">
        <w:rPr>
          <w:rFonts w:ascii="Arial" w:eastAsia="Calibri" w:hAnsi="Arial" w:cs="Arial"/>
          <w:i/>
          <w:color w:val="000000" w:themeColor="text1"/>
        </w:rPr>
        <w:t>Debilidades por parte de las entidades públicas y privadas para ofrecer condiciones de atención adecuadas para las personas con discapacidad visual</w:t>
      </w:r>
    </w:p>
    <w:p w14:paraId="0EED64A5" w14:textId="77777777" w:rsidR="000B5A27" w:rsidRDefault="000B5A27" w:rsidP="000B5A27">
      <w:pPr>
        <w:pStyle w:val="NormalWeb"/>
        <w:spacing w:before="0" w:beforeAutospacing="0" w:after="0"/>
        <w:jc w:val="both"/>
        <w:rPr>
          <w:rFonts w:ascii="Arial" w:eastAsia="Calibri" w:hAnsi="Arial" w:cs="Arial"/>
          <w:i/>
          <w:color w:val="000000" w:themeColor="text1"/>
        </w:rPr>
      </w:pPr>
    </w:p>
    <w:p w14:paraId="443ACE01" w14:textId="77777777" w:rsidR="000B5A27" w:rsidRDefault="000B5A27" w:rsidP="000B5A27">
      <w:pPr>
        <w:pStyle w:val="NormalWeb"/>
        <w:spacing w:before="0" w:beforeAutospacing="0" w:after="0"/>
        <w:jc w:val="both"/>
        <w:rPr>
          <w:rFonts w:ascii="Arial" w:eastAsia="Calibri" w:hAnsi="Arial" w:cs="Arial"/>
          <w:i/>
          <w:color w:val="000000" w:themeColor="text1"/>
        </w:rPr>
      </w:pPr>
      <w:r>
        <w:rPr>
          <w:rFonts w:ascii="Arial" w:eastAsia="Calibri" w:hAnsi="Arial" w:cs="Arial"/>
          <w:i/>
          <w:color w:val="000000" w:themeColor="text1"/>
        </w:rPr>
        <w:t xml:space="preserve">Las demás causas identificadas fueron: </w:t>
      </w:r>
    </w:p>
    <w:p w14:paraId="1EFDE1D2" w14:textId="77777777" w:rsidR="000B5A27"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Los docentes y profesionales ICBF, Secretarías de Educación no cuentan con competencias y habilidades para atención estudiantes con D.V</w:t>
      </w:r>
    </w:p>
    <w:p w14:paraId="0CCCE685" w14:textId="77777777" w:rsidR="000B5A27" w:rsidRPr="00EE496D"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 xml:space="preserve">Insuficiente tecnología especializada y conocimiento por parte de personal de las instituciones públicas y privadas que atienden personas con discapacidad visual </w:t>
      </w:r>
      <w:r w:rsidRPr="00EE496D">
        <w:rPr>
          <w:rFonts w:ascii="Arial" w:eastAsia="Calibri" w:hAnsi="Arial" w:cs="Arial"/>
          <w:color w:val="000000" w:themeColor="text1"/>
        </w:rPr>
        <w:tab/>
        <w:t xml:space="preserve">Poco conocimiento por parte de los instructores de las entidades de formación para el trabajo que atienden a la Población con Discapacidad Visual </w:t>
      </w:r>
    </w:p>
    <w:p w14:paraId="2BB43CC2" w14:textId="77777777" w:rsidR="000B5A27" w:rsidRPr="00EE496D"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Poco recurso humano (</w:t>
      </w:r>
      <w:proofErr w:type="spellStart"/>
      <w:r w:rsidRPr="00EE496D">
        <w:rPr>
          <w:rFonts w:ascii="Arial" w:eastAsia="Calibri" w:hAnsi="Arial" w:cs="Arial"/>
          <w:color w:val="000000" w:themeColor="text1"/>
        </w:rPr>
        <w:t>TIflólogas</w:t>
      </w:r>
      <w:proofErr w:type="spellEnd"/>
      <w:r w:rsidRPr="00EE496D">
        <w:rPr>
          <w:rFonts w:ascii="Arial" w:eastAsia="Calibri" w:hAnsi="Arial" w:cs="Arial"/>
          <w:color w:val="000000" w:themeColor="text1"/>
        </w:rPr>
        <w:t>) para apoyar docentes en las Instituciones educativas</w:t>
      </w:r>
    </w:p>
    <w:p w14:paraId="3C8B9A0C" w14:textId="77777777" w:rsidR="000B5A27"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Los profesionales de apoyo no cuentan con conocimientos para orientar los procesos de atención educativa de los estudiantes con d</w:t>
      </w:r>
      <w:r>
        <w:rPr>
          <w:rFonts w:ascii="Arial" w:eastAsia="Calibri" w:hAnsi="Arial" w:cs="Arial"/>
          <w:color w:val="000000" w:themeColor="text1"/>
        </w:rPr>
        <w:t>iscapacidad visual.</w:t>
      </w:r>
      <w:r w:rsidRPr="00EE496D">
        <w:rPr>
          <w:rFonts w:ascii="Arial" w:eastAsia="Calibri" w:hAnsi="Arial" w:cs="Arial"/>
          <w:color w:val="000000" w:themeColor="text1"/>
        </w:rPr>
        <w:tab/>
      </w:r>
    </w:p>
    <w:p w14:paraId="52A18158" w14:textId="77777777" w:rsidR="000B5A27"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 xml:space="preserve">Las entidades no tienen conocimiento sobre como incorporar la accesibilidad en sus páginas Web, ni al espacio físico ni para la producción de contenidos digitales </w:t>
      </w:r>
      <w:r w:rsidRPr="00EE496D">
        <w:rPr>
          <w:rFonts w:ascii="Arial" w:eastAsia="Calibri" w:hAnsi="Arial" w:cs="Arial"/>
          <w:color w:val="000000" w:themeColor="text1"/>
        </w:rPr>
        <w:tab/>
      </w:r>
    </w:p>
    <w:p w14:paraId="18EBF5A5" w14:textId="77777777" w:rsidR="000B5A27" w:rsidRPr="00EE496D"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Falta fortalecer habilidades blandas de las personas con discapacidad visual</w:t>
      </w:r>
    </w:p>
    <w:p w14:paraId="2F3B8B44" w14:textId="77777777" w:rsidR="000B5A27"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 xml:space="preserve">Los padres de familia no conocen derechos y oferta de servicios de atención educativa en edad y </w:t>
      </w:r>
      <w:proofErr w:type="spellStart"/>
      <w:r w:rsidRPr="00EE496D">
        <w:rPr>
          <w:rFonts w:ascii="Arial" w:eastAsia="Calibri" w:hAnsi="Arial" w:cs="Arial"/>
          <w:color w:val="000000" w:themeColor="text1"/>
        </w:rPr>
        <w:t>extraedad</w:t>
      </w:r>
      <w:proofErr w:type="spellEnd"/>
      <w:r w:rsidRPr="00EE496D">
        <w:rPr>
          <w:rFonts w:ascii="Arial" w:eastAsia="Calibri" w:hAnsi="Arial" w:cs="Arial"/>
          <w:color w:val="000000" w:themeColor="text1"/>
        </w:rPr>
        <w:tab/>
      </w:r>
    </w:p>
    <w:p w14:paraId="1A5A7EC1" w14:textId="77777777" w:rsidR="000B5A27"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Debilidad de los entes de Control para hacer cumplir normatividad de accesibilidad</w:t>
      </w:r>
      <w:r w:rsidRPr="00EE496D">
        <w:rPr>
          <w:rFonts w:ascii="Arial" w:eastAsia="Calibri" w:hAnsi="Arial" w:cs="Arial"/>
          <w:color w:val="000000" w:themeColor="text1"/>
        </w:rPr>
        <w:tab/>
      </w:r>
    </w:p>
    <w:p w14:paraId="1CBD7DCB" w14:textId="77777777" w:rsidR="000B5A27" w:rsidRPr="00EE496D"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Desconocimiento por parte de los empresarios de parámetros para la adaptación de puestos de trabajo</w:t>
      </w:r>
    </w:p>
    <w:p w14:paraId="2C8F99C2" w14:textId="77777777" w:rsidR="000B5A27"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 xml:space="preserve">Debilidades en las transiciones primera infancia, educación inicial, </w:t>
      </w:r>
      <w:proofErr w:type="spellStart"/>
      <w:r w:rsidRPr="00EE496D">
        <w:rPr>
          <w:rFonts w:ascii="Arial" w:eastAsia="Calibri" w:hAnsi="Arial" w:cs="Arial"/>
          <w:color w:val="000000" w:themeColor="text1"/>
        </w:rPr>
        <w:t>basica</w:t>
      </w:r>
      <w:proofErr w:type="spellEnd"/>
      <w:r w:rsidRPr="00EE496D">
        <w:rPr>
          <w:rFonts w:ascii="Arial" w:eastAsia="Calibri" w:hAnsi="Arial" w:cs="Arial"/>
          <w:color w:val="000000" w:themeColor="text1"/>
        </w:rPr>
        <w:t xml:space="preserve"> primaria, Media y Superior</w:t>
      </w:r>
      <w:r w:rsidRPr="00EE496D">
        <w:rPr>
          <w:rFonts w:ascii="Arial" w:eastAsia="Calibri" w:hAnsi="Arial" w:cs="Arial"/>
          <w:color w:val="000000" w:themeColor="text1"/>
        </w:rPr>
        <w:tab/>
      </w:r>
    </w:p>
    <w:p w14:paraId="1C0A661E" w14:textId="77777777" w:rsidR="000B5A27"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Deficiencia en la capacidad institucional para ofrecer programas de formación en el tema de accesibilidad</w:t>
      </w:r>
      <w:r w:rsidRPr="00EE496D">
        <w:rPr>
          <w:rFonts w:ascii="Arial" w:eastAsia="Calibri" w:hAnsi="Arial" w:cs="Arial"/>
          <w:color w:val="000000" w:themeColor="text1"/>
        </w:rPr>
        <w:tab/>
      </w:r>
    </w:p>
    <w:p w14:paraId="55FC610B" w14:textId="77777777" w:rsidR="000B5A27" w:rsidRPr="00EE496D"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lastRenderedPageBreak/>
        <w:t>Bajos perfiles de formación de las personas con discapacidad visual</w:t>
      </w:r>
    </w:p>
    <w:p w14:paraId="4E23BC29" w14:textId="77777777" w:rsidR="000B5A27"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 xml:space="preserve">No hay programas de formación para profesionales que atienden estudiantes con Discapacidad visual </w:t>
      </w:r>
      <w:r w:rsidRPr="00EE496D">
        <w:rPr>
          <w:rFonts w:ascii="Arial" w:eastAsia="Calibri" w:hAnsi="Arial" w:cs="Arial"/>
          <w:color w:val="000000" w:themeColor="text1"/>
        </w:rPr>
        <w:tab/>
      </w:r>
    </w:p>
    <w:p w14:paraId="4BF65094" w14:textId="77777777" w:rsidR="000B5A27" w:rsidRPr="00EE496D"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Poco conocimiento en temas digitales y tecnología especializada por parte de PDV</w:t>
      </w:r>
      <w:r w:rsidRPr="00EE496D">
        <w:rPr>
          <w:rFonts w:ascii="Arial" w:eastAsia="Calibri" w:hAnsi="Arial" w:cs="Arial"/>
          <w:color w:val="000000" w:themeColor="text1"/>
        </w:rPr>
        <w:tab/>
        <w:t>Imaginarios erróneos de los empleadores en relación con las capacidades y necesidades de las personas con discapacidad visual</w:t>
      </w:r>
    </w:p>
    <w:p w14:paraId="437E15E2" w14:textId="77777777" w:rsidR="000B5A27"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Debilidades en la articulación salud-educación para el diagnóstico de discapacidad visual y el registro en el SIMAT</w:t>
      </w:r>
      <w:r w:rsidRPr="00EE496D">
        <w:rPr>
          <w:rFonts w:ascii="Arial" w:eastAsia="Calibri" w:hAnsi="Arial" w:cs="Arial"/>
          <w:color w:val="000000" w:themeColor="text1"/>
        </w:rPr>
        <w:tab/>
      </w:r>
    </w:p>
    <w:p w14:paraId="571A49F4" w14:textId="77777777" w:rsidR="000B5A27"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Falta gestión articulada del INCI con la entidad cabeza del secto</w:t>
      </w:r>
      <w:r>
        <w:rPr>
          <w:rFonts w:ascii="Arial" w:eastAsia="Calibri" w:hAnsi="Arial" w:cs="Arial"/>
          <w:color w:val="000000" w:themeColor="text1"/>
        </w:rPr>
        <w:t>r</w:t>
      </w:r>
    </w:p>
    <w:p w14:paraId="26940117" w14:textId="77777777" w:rsidR="000B5A27" w:rsidRPr="00EE496D"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Falta de acompañamiento a las personas con discapacidad visual para la formulación de ideas de negocio, creación de microempresa y sostenibilidad de las mismas. </w:t>
      </w:r>
    </w:p>
    <w:p w14:paraId="16FA94F7" w14:textId="77777777" w:rsidR="000B5A27"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Evaluaciones, pruebas de Estado y pruebas admisión no son accesibles en su totalidad para personas con discapacidad</w:t>
      </w:r>
      <w:r w:rsidRPr="00EE496D">
        <w:rPr>
          <w:rFonts w:ascii="Arial" w:eastAsia="Calibri" w:hAnsi="Arial" w:cs="Arial"/>
          <w:color w:val="000000" w:themeColor="text1"/>
        </w:rPr>
        <w:tab/>
        <w:t>Falta de conectividad a internet en los municipios</w:t>
      </w:r>
      <w:r w:rsidRPr="00EE496D">
        <w:rPr>
          <w:rFonts w:ascii="Arial" w:eastAsia="Calibri" w:hAnsi="Arial" w:cs="Arial"/>
          <w:color w:val="000000" w:themeColor="text1"/>
        </w:rPr>
        <w:tab/>
      </w:r>
    </w:p>
    <w:p w14:paraId="263197C1" w14:textId="77777777" w:rsidR="000B5A27" w:rsidRPr="00EE496D"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Los créditos para financiar la pequeña y mediana empresa no se ajustan a las condiciones socio-económicas de la población con discapacidad visual</w:t>
      </w:r>
    </w:p>
    <w:p w14:paraId="5797A0A7" w14:textId="77777777" w:rsidR="000B5A27"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 xml:space="preserve">No hay incentivos con el personal docente (ascenso, bonos, entre otros) para que se capaciten y aprendan sobre la atención y formación de niños y niñas con discapacidad visual </w:t>
      </w:r>
      <w:r w:rsidRPr="00EE496D">
        <w:rPr>
          <w:rFonts w:ascii="Arial" w:eastAsia="Calibri" w:hAnsi="Arial" w:cs="Arial"/>
          <w:color w:val="000000" w:themeColor="text1"/>
        </w:rPr>
        <w:tab/>
      </w:r>
      <w:r w:rsidRPr="00EE496D">
        <w:rPr>
          <w:rFonts w:ascii="Arial" w:eastAsia="Calibri" w:hAnsi="Arial" w:cs="Arial"/>
          <w:color w:val="000000" w:themeColor="text1"/>
        </w:rPr>
        <w:tab/>
      </w:r>
    </w:p>
    <w:p w14:paraId="6EFB02D4" w14:textId="77777777" w:rsidR="000B5A27" w:rsidRPr="00EE496D"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Pocos programas de intermediación laboral para la población con discapacidad visual</w:t>
      </w:r>
    </w:p>
    <w:p w14:paraId="2EA868E4" w14:textId="77777777" w:rsidR="000B5A27"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Falta gestión articulada del INCI con la entidad cabeza del sector</w:t>
      </w:r>
    </w:p>
    <w:p w14:paraId="0DCCBFA2" w14:textId="77777777" w:rsidR="000B5A27" w:rsidRDefault="000B5A27" w:rsidP="000B5A27">
      <w:pPr>
        <w:pStyle w:val="NormalWeb"/>
        <w:numPr>
          <w:ilvl w:val="0"/>
          <w:numId w:val="25"/>
        </w:numPr>
        <w:spacing w:before="0" w:beforeAutospacing="0" w:after="0"/>
        <w:jc w:val="both"/>
        <w:rPr>
          <w:rFonts w:ascii="Arial" w:eastAsia="Calibri" w:hAnsi="Arial" w:cs="Arial"/>
          <w:color w:val="000000" w:themeColor="text1"/>
        </w:rPr>
      </w:pPr>
      <w:r w:rsidRPr="00EE496D">
        <w:rPr>
          <w:rFonts w:ascii="Arial" w:eastAsia="Calibri" w:hAnsi="Arial" w:cs="Arial"/>
          <w:color w:val="000000" w:themeColor="text1"/>
        </w:rPr>
        <w:t>Los estudiantes se forman en carreras técnicas y tecnólogas que no corresponden a la demanda laboral</w:t>
      </w:r>
    </w:p>
    <w:p w14:paraId="02E0644D" w14:textId="77777777" w:rsidR="000B5A27" w:rsidRPr="00EE496D" w:rsidRDefault="000B5A27" w:rsidP="000B5A27">
      <w:pPr>
        <w:pStyle w:val="NormalWeb"/>
        <w:numPr>
          <w:ilvl w:val="0"/>
          <w:numId w:val="25"/>
        </w:numPr>
        <w:spacing w:before="0" w:beforeAutospacing="0" w:after="0"/>
        <w:jc w:val="both"/>
        <w:rPr>
          <w:rFonts w:ascii="Arial" w:eastAsia="Calibri" w:hAnsi="Arial" w:cs="Arial"/>
          <w:color w:val="000000" w:themeColor="text1"/>
        </w:rPr>
      </w:pPr>
      <w:r w:rsidRPr="00EE496D">
        <w:rPr>
          <w:rFonts w:ascii="Arial" w:eastAsia="Calibri" w:hAnsi="Arial" w:cs="Arial"/>
          <w:color w:val="000000" w:themeColor="text1"/>
        </w:rPr>
        <w:t>Falta gestión articulada del INCI con la entidad cabeza del sector</w:t>
      </w:r>
    </w:p>
    <w:p w14:paraId="75748528" w14:textId="77777777" w:rsidR="000B5A27" w:rsidRDefault="000B5A27" w:rsidP="000B5A27">
      <w:pPr>
        <w:pStyle w:val="NormalWeb"/>
        <w:spacing w:before="0" w:beforeAutospacing="0" w:after="0"/>
        <w:jc w:val="both"/>
        <w:rPr>
          <w:rFonts w:ascii="Arial" w:eastAsia="Calibri" w:hAnsi="Arial" w:cs="Arial"/>
          <w:i/>
          <w:color w:val="000000" w:themeColor="text1"/>
          <w:u w:val="single"/>
        </w:rPr>
      </w:pPr>
    </w:p>
    <w:p w14:paraId="12254FAA" w14:textId="77777777" w:rsidR="000B5A27" w:rsidRDefault="000B5A27" w:rsidP="000B5A27">
      <w:pPr>
        <w:pStyle w:val="NormalWeb"/>
        <w:spacing w:before="0" w:beforeAutospacing="0" w:after="0"/>
        <w:jc w:val="both"/>
        <w:rPr>
          <w:rFonts w:ascii="Arial" w:eastAsia="Calibri" w:hAnsi="Arial" w:cs="Arial"/>
          <w:i/>
          <w:color w:val="000000" w:themeColor="text1"/>
        </w:rPr>
      </w:pPr>
      <w:r w:rsidRPr="00534FE5">
        <w:rPr>
          <w:rFonts w:ascii="Arial" w:eastAsia="Calibri" w:hAnsi="Arial" w:cs="Arial"/>
          <w:i/>
          <w:color w:val="000000" w:themeColor="text1"/>
          <w:u w:val="single"/>
        </w:rPr>
        <w:t>Causa Directa 2</w:t>
      </w:r>
      <w:r w:rsidRPr="00534FE5">
        <w:rPr>
          <w:rFonts w:ascii="Arial" w:eastAsia="Calibri" w:hAnsi="Arial" w:cs="Arial"/>
          <w:i/>
          <w:color w:val="000000" w:themeColor="text1"/>
        </w:rPr>
        <w:t xml:space="preserve">: </w:t>
      </w:r>
      <w:r w:rsidRPr="00791C62">
        <w:rPr>
          <w:rFonts w:ascii="Arial" w:eastAsia="Calibri" w:hAnsi="Arial" w:cs="Arial"/>
          <w:i/>
          <w:color w:val="000000" w:themeColor="text1"/>
        </w:rPr>
        <w:t>Insuficiente oferta de material y contenidos digitales accesibles para el acceso a la información y el conocimiento de las personas ciegas y con baja visión</w:t>
      </w:r>
    </w:p>
    <w:p w14:paraId="3C6DE82D" w14:textId="77777777" w:rsidR="000B5A27" w:rsidRDefault="000B5A27" w:rsidP="000B5A27">
      <w:pPr>
        <w:pStyle w:val="NormalWeb"/>
        <w:spacing w:after="0"/>
        <w:jc w:val="both"/>
        <w:rPr>
          <w:rFonts w:ascii="Arial" w:eastAsia="Calibri" w:hAnsi="Arial" w:cs="Arial"/>
          <w:i/>
          <w:color w:val="000000" w:themeColor="text1"/>
        </w:rPr>
      </w:pPr>
      <w:r w:rsidRPr="00621E16">
        <w:rPr>
          <w:rFonts w:ascii="Arial" w:eastAsia="Calibri" w:hAnsi="Arial" w:cs="Arial"/>
          <w:i/>
          <w:color w:val="000000" w:themeColor="text1"/>
          <w:u w:val="single"/>
        </w:rPr>
        <w:t>Causa</w:t>
      </w:r>
      <w:r>
        <w:rPr>
          <w:rFonts w:ascii="Arial" w:eastAsia="Calibri" w:hAnsi="Arial" w:cs="Arial"/>
          <w:i/>
          <w:color w:val="000000" w:themeColor="text1"/>
          <w:u w:val="single"/>
        </w:rPr>
        <w:t>s</w:t>
      </w:r>
      <w:r w:rsidRPr="00621E16">
        <w:rPr>
          <w:rFonts w:ascii="Arial" w:eastAsia="Calibri" w:hAnsi="Arial" w:cs="Arial"/>
          <w:i/>
          <w:color w:val="000000" w:themeColor="text1"/>
          <w:u w:val="single"/>
        </w:rPr>
        <w:t xml:space="preserve"> Indirecta</w:t>
      </w:r>
      <w:r>
        <w:rPr>
          <w:rFonts w:ascii="Arial" w:eastAsia="Calibri" w:hAnsi="Arial" w:cs="Arial"/>
          <w:i/>
          <w:color w:val="000000" w:themeColor="text1"/>
          <w:u w:val="single"/>
        </w:rPr>
        <w:t>s</w:t>
      </w:r>
      <w:r w:rsidRPr="00621E16">
        <w:rPr>
          <w:rFonts w:ascii="Arial" w:eastAsia="Calibri" w:hAnsi="Arial" w:cs="Arial"/>
          <w:i/>
          <w:color w:val="000000" w:themeColor="text1"/>
          <w:u w:val="single"/>
        </w:rPr>
        <w:t xml:space="preserve"> </w:t>
      </w:r>
      <w:r>
        <w:rPr>
          <w:rFonts w:ascii="Arial" w:eastAsia="Calibri" w:hAnsi="Arial" w:cs="Arial"/>
          <w:i/>
          <w:color w:val="000000" w:themeColor="text1"/>
          <w:u w:val="single"/>
        </w:rPr>
        <w:t>2</w:t>
      </w:r>
      <w:r w:rsidRPr="00621E16">
        <w:rPr>
          <w:rFonts w:ascii="Arial" w:eastAsia="Calibri" w:hAnsi="Arial" w:cs="Arial"/>
          <w:i/>
          <w:color w:val="000000" w:themeColor="text1"/>
        </w:rPr>
        <w:t xml:space="preserve"> </w:t>
      </w:r>
      <w:r w:rsidRPr="00791C62">
        <w:rPr>
          <w:rFonts w:ascii="Arial" w:eastAsia="Calibri" w:hAnsi="Arial" w:cs="Arial"/>
          <w:i/>
          <w:color w:val="000000" w:themeColor="text1"/>
        </w:rPr>
        <w:t xml:space="preserve">Las entidades públicas y privadas no cuentan con material y contenidos digitales accesibles para las personas con discapacidad visual </w:t>
      </w:r>
    </w:p>
    <w:p w14:paraId="5F70E1C2" w14:textId="77777777" w:rsidR="000B5A27" w:rsidRDefault="000B5A27" w:rsidP="000B5A27">
      <w:pPr>
        <w:pStyle w:val="NormalWeb"/>
        <w:spacing w:before="0" w:beforeAutospacing="0" w:after="0"/>
        <w:jc w:val="both"/>
        <w:rPr>
          <w:rFonts w:ascii="Arial" w:eastAsia="Calibri" w:hAnsi="Arial" w:cs="Arial"/>
          <w:i/>
          <w:color w:val="000000" w:themeColor="text1"/>
        </w:rPr>
      </w:pPr>
    </w:p>
    <w:p w14:paraId="0891C066" w14:textId="77777777" w:rsidR="000B5A27" w:rsidRDefault="000B5A27" w:rsidP="000B5A27">
      <w:pPr>
        <w:pStyle w:val="NormalWeb"/>
        <w:spacing w:before="0" w:beforeAutospacing="0" w:after="0"/>
        <w:jc w:val="both"/>
        <w:rPr>
          <w:rFonts w:ascii="Arial" w:eastAsia="Calibri" w:hAnsi="Arial" w:cs="Arial"/>
          <w:i/>
          <w:color w:val="000000" w:themeColor="text1"/>
        </w:rPr>
      </w:pPr>
      <w:r>
        <w:rPr>
          <w:rFonts w:ascii="Arial" w:eastAsia="Calibri" w:hAnsi="Arial" w:cs="Arial"/>
          <w:i/>
          <w:color w:val="000000" w:themeColor="text1"/>
        </w:rPr>
        <w:t xml:space="preserve">Las demás causas identificadas fueron: </w:t>
      </w:r>
    </w:p>
    <w:p w14:paraId="5A8EB244" w14:textId="77777777" w:rsidR="000B5A27" w:rsidRDefault="000B5A27" w:rsidP="000B5A27">
      <w:pPr>
        <w:pStyle w:val="NormalWeb"/>
        <w:numPr>
          <w:ilvl w:val="0"/>
          <w:numId w:val="26"/>
        </w:numPr>
        <w:spacing w:after="0"/>
        <w:jc w:val="both"/>
        <w:rPr>
          <w:rFonts w:ascii="Arial" w:eastAsia="Calibri" w:hAnsi="Arial" w:cs="Arial"/>
          <w:color w:val="000000" w:themeColor="text1"/>
        </w:rPr>
      </w:pPr>
      <w:r w:rsidRPr="00791C62">
        <w:rPr>
          <w:rFonts w:ascii="Arial" w:eastAsia="Calibri" w:hAnsi="Arial" w:cs="Arial"/>
          <w:color w:val="000000" w:themeColor="text1"/>
        </w:rPr>
        <w:t xml:space="preserve">La información del entorno (Transporte, comercio, Instituciones atención, plataformas, deporte, cultura, </w:t>
      </w:r>
      <w:proofErr w:type="spellStart"/>
      <w:r w:rsidRPr="00791C62">
        <w:rPr>
          <w:rFonts w:ascii="Arial" w:eastAsia="Calibri" w:hAnsi="Arial" w:cs="Arial"/>
          <w:color w:val="000000" w:themeColor="text1"/>
        </w:rPr>
        <w:t>etc</w:t>
      </w:r>
      <w:proofErr w:type="spellEnd"/>
      <w:r w:rsidRPr="00791C62">
        <w:rPr>
          <w:rFonts w:ascii="Arial" w:eastAsia="Calibri" w:hAnsi="Arial" w:cs="Arial"/>
          <w:color w:val="000000" w:themeColor="text1"/>
        </w:rPr>
        <w:t>) no se encuentra en formatos accesibles.</w:t>
      </w:r>
    </w:p>
    <w:p w14:paraId="2F59B0CC" w14:textId="77777777" w:rsidR="000B5A27" w:rsidRPr="00791C62" w:rsidRDefault="000B5A27" w:rsidP="000B5A27">
      <w:pPr>
        <w:pStyle w:val="NormalWeb"/>
        <w:numPr>
          <w:ilvl w:val="0"/>
          <w:numId w:val="26"/>
        </w:numPr>
        <w:spacing w:after="0"/>
        <w:jc w:val="both"/>
        <w:rPr>
          <w:rFonts w:ascii="Arial" w:eastAsia="Calibri" w:hAnsi="Arial" w:cs="Arial"/>
          <w:color w:val="000000" w:themeColor="text1"/>
        </w:rPr>
      </w:pPr>
      <w:r w:rsidRPr="00791C62">
        <w:rPr>
          <w:rFonts w:ascii="Arial" w:eastAsia="Calibri" w:hAnsi="Arial" w:cs="Arial"/>
          <w:color w:val="000000" w:themeColor="text1"/>
        </w:rPr>
        <w:t>"Insuficiente material didáctico y de apoyo en formatos accesibles, que apoye los procesos de enseñanza y aprendizaje de las personas con discapacidad visual</w:t>
      </w:r>
    </w:p>
    <w:p w14:paraId="1EE050A3" w14:textId="77777777" w:rsidR="000B5A27" w:rsidRPr="00EE496D" w:rsidRDefault="000B5A27" w:rsidP="000B5A27">
      <w:pPr>
        <w:pStyle w:val="NormalWeb"/>
        <w:numPr>
          <w:ilvl w:val="0"/>
          <w:numId w:val="26"/>
        </w:numPr>
        <w:spacing w:after="0"/>
        <w:jc w:val="both"/>
        <w:rPr>
          <w:rFonts w:ascii="Arial" w:eastAsia="Calibri" w:hAnsi="Arial" w:cs="Arial"/>
          <w:color w:val="000000" w:themeColor="text1"/>
        </w:rPr>
      </w:pPr>
      <w:r w:rsidRPr="00EE496D">
        <w:rPr>
          <w:rFonts w:ascii="Arial" w:eastAsia="Calibri" w:hAnsi="Arial" w:cs="Arial"/>
          <w:color w:val="000000" w:themeColor="text1"/>
        </w:rPr>
        <w:t>Falta de material en relieve como mapas y atlas, tablas periódicas</w:t>
      </w:r>
    </w:p>
    <w:p w14:paraId="1E823E7B" w14:textId="77777777" w:rsidR="000B5A27" w:rsidRPr="00EE496D" w:rsidRDefault="000B5A27" w:rsidP="000B5A27">
      <w:pPr>
        <w:pStyle w:val="NormalWeb"/>
        <w:numPr>
          <w:ilvl w:val="0"/>
          <w:numId w:val="26"/>
        </w:numPr>
        <w:spacing w:after="0"/>
        <w:jc w:val="both"/>
        <w:rPr>
          <w:rFonts w:ascii="Arial" w:eastAsia="Calibri" w:hAnsi="Arial" w:cs="Arial"/>
          <w:color w:val="000000" w:themeColor="text1"/>
        </w:rPr>
      </w:pPr>
      <w:r w:rsidRPr="00EE496D">
        <w:rPr>
          <w:rFonts w:ascii="Arial" w:eastAsia="Calibri" w:hAnsi="Arial" w:cs="Arial"/>
          <w:color w:val="000000" w:themeColor="text1"/>
        </w:rPr>
        <w:t>Hace falta un banco de material y recursos para personas con discapacidad visual</w:t>
      </w:r>
    </w:p>
    <w:p w14:paraId="05A3B02E" w14:textId="77777777" w:rsidR="000B5A27" w:rsidRPr="00EE496D" w:rsidRDefault="000B5A27" w:rsidP="000B5A27">
      <w:pPr>
        <w:pStyle w:val="NormalWeb"/>
        <w:numPr>
          <w:ilvl w:val="0"/>
          <w:numId w:val="26"/>
        </w:numPr>
        <w:spacing w:after="0"/>
        <w:jc w:val="both"/>
        <w:rPr>
          <w:rFonts w:ascii="Arial" w:eastAsia="Calibri" w:hAnsi="Arial" w:cs="Arial"/>
          <w:color w:val="000000" w:themeColor="text1"/>
        </w:rPr>
      </w:pPr>
      <w:r w:rsidRPr="00EE496D">
        <w:rPr>
          <w:rFonts w:ascii="Arial" w:eastAsia="Calibri" w:hAnsi="Arial" w:cs="Arial"/>
          <w:color w:val="000000" w:themeColor="text1"/>
        </w:rPr>
        <w:t>El material de apoyo especializado con el que cuentan las instituciones no responde a las necesidades de las personas con discapacidad visual</w:t>
      </w:r>
    </w:p>
    <w:p w14:paraId="73AA90BA" w14:textId="77777777" w:rsidR="000B5A27" w:rsidRPr="00EE496D" w:rsidRDefault="000B5A27" w:rsidP="000B5A27">
      <w:pPr>
        <w:pStyle w:val="NormalWeb"/>
        <w:numPr>
          <w:ilvl w:val="0"/>
          <w:numId w:val="26"/>
        </w:numPr>
        <w:spacing w:after="0"/>
        <w:jc w:val="both"/>
        <w:rPr>
          <w:rFonts w:ascii="Arial" w:eastAsia="Calibri" w:hAnsi="Arial" w:cs="Arial"/>
          <w:color w:val="000000" w:themeColor="text1"/>
        </w:rPr>
      </w:pPr>
      <w:r w:rsidRPr="00EE496D">
        <w:rPr>
          <w:rFonts w:ascii="Arial" w:eastAsia="Calibri" w:hAnsi="Arial" w:cs="Arial"/>
          <w:color w:val="000000" w:themeColor="text1"/>
        </w:rPr>
        <w:lastRenderedPageBreak/>
        <w:t>Falta de seguimiento al material de apoyo especializado entregado</w:t>
      </w:r>
    </w:p>
    <w:p w14:paraId="717F1C5D" w14:textId="77777777" w:rsidR="000B5A27" w:rsidRPr="00EE496D" w:rsidRDefault="000B5A27" w:rsidP="000B5A27">
      <w:pPr>
        <w:pStyle w:val="NormalWeb"/>
        <w:numPr>
          <w:ilvl w:val="0"/>
          <w:numId w:val="26"/>
        </w:numPr>
        <w:spacing w:after="0"/>
        <w:jc w:val="both"/>
        <w:rPr>
          <w:rFonts w:ascii="Arial" w:eastAsia="Calibri" w:hAnsi="Arial" w:cs="Arial"/>
          <w:color w:val="000000" w:themeColor="text1"/>
        </w:rPr>
      </w:pPr>
      <w:r w:rsidRPr="00EE496D">
        <w:rPr>
          <w:rFonts w:ascii="Arial" w:eastAsia="Calibri" w:hAnsi="Arial" w:cs="Arial"/>
          <w:color w:val="000000" w:themeColor="text1"/>
        </w:rPr>
        <w:t>No hay articulación de la emisora INCI Radio con emisoras</w:t>
      </w:r>
      <w:r w:rsidRPr="00EE496D">
        <w:rPr>
          <w:rFonts w:ascii="Arial" w:eastAsia="Calibri" w:hAnsi="Arial" w:cs="Arial"/>
          <w:color w:val="000000" w:themeColor="text1"/>
        </w:rPr>
        <w:tab/>
      </w:r>
    </w:p>
    <w:p w14:paraId="34701219" w14:textId="77777777" w:rsidR="000B5A27" w:rsidRPr="00EE496D" w:rsidRDefault="000B5A27" w:rsidP="000B5A27">
      <w:pPr>
        <w:pStyle w:val="NormalWeb"/>
        <w:numPr>
          <w:ilvl w:val="0"/>
          <w:numId w:val="26"/>
        </w:numPr>
        <w:spacing w:after="0"/>
        <w:jc w:val="both"/>
        <w:rPr>
          <w:rFonts w:ascii="Arial" w:eastAsia="Calibri" w:hAnsi="Arial" w:cs="Arial"/>
          <w:color w:val="000000" w:themeColor="text1"/>
        </w:rPr>
      </w:pPr>
      <w:r w:rsidRPr="00EE496D">
        <w:rPr>
          <w:rFonts w:ascii="Arial" w:eastAsia="Calibri" w:hAnsi="Arial" w:cs="Arial"/>
          <w:color w:val="000000" w:themeColor="text1"/>
        </w:rPr>
        <w:t>Insuficiente oferta de productos en la Tienda INCI</w:t>
      </w:r>
      <w:r w:rsidRPr="00EE496D">
        <w:rPr>
          <w:rFonts w:ascii="Arial" w:eastAsia="Calibri" w:hAnsi="Arial" w:cs="Arial"/>
          <w:color w:val="000000" w:themeColor="text1"/>
        </w:rPr>
        <w:tab/>
      </w:r>
      <w:r w:rsidRPr="00EE496D">
        <w:rPr>
          <w:rFonts w:ascii="Arial" w:eastAsia="Calibri" w:hAnsi="Arial" w:cs="Arial"/>
          <w:color w:val="000000" w:themeColor="text1"/>
        </w:rPr>
        <w:tab/>
      </w:r>
      <w:r w:rsidRPr="00EE496D">
        <w:rPr>
          <w:rFonts w:ascii="Arial" w:eastAsia="Calibri" w:hAnsi="Arial" w:cs="Arial"/>
          <w:color w:val="000000" w:themeColor="text1"/>
        </w:rPr>
        <w:tab/>
      </w:r>
    </w:p>
    <w:p w14:paraId="4A731BBA" w14:textId="77777777" w:rsidR="000B5A27" w:rsidRPr="00EE496D" w:rsidRDefault="000B5A27" w:rsidP="000B5A27">
      <w:pPr>
        <w:pStyle w:val="NormalWeb"/>
        <w:numPr>
          <w:ilvl w:val="0"/>
          <w:numId w:val="26"/>
        </w:numPr>
        <w:spacing w:before="0" w:beforeAutospacing="0" w:after="0"/>
        <w:jc w:val="both"/>
        <w:rPr>
          <w:rFonts w:ascii="Arial" w:eastAsia="Calibri" w:hAnsi="Arial" w:cs="Arial"/>
          <w:color w:val="000000" w:themeColor="text1"/>
        </w:rPr>
      </w:pPr>
      <w:r w:rsidRPr="00EE496D">
        <w:rPr>
          <w:rFonts w:ascii="Arial" w:eastAsia="Calibri" w:hAnsi="Arial" w:cs="Arial"/>
          <w:color w:val="000000" w:themeColor="text1"/>
        </w:rPr>
        <w:t xml:space="preserve">"No se conocen los servicios de emisora, </w:t>
      </w:r>
      <w:proofErr w:type="spellStart"/>
      <w:r w:rsidRPr="00EE496D">
        <w:rPr>
          <w:rFonts w:ascii="Arial" w:eastAsia="Calibri" w:hAnsi="Arial" w:cs="Arial"/>
          <w:color w:val="000000" w:themeColor="text1"/>
        </w:rPr>
        <w:t>audiodescripción</w:t>
      </w:r>
      <w:proofErr w:type="spellEnd"/>
      <w:r w:rsidRPr="00EE496D">
        <w:rPr>
          <w:rFonts w:ascii="Arial" w:eastAsia="Calibri" w:hAnsi="Arial" w:cs="Arial"/>
          <w:color w:val="000000" w:themeColor="text1"/>
        </w:rPr>
        <w:t>, centro cultural a nivel nacional</w:t>
      </w:r>
      <w:r w:rsidRPr="00EE496D">
        <w:rPr>
          <w:rFonts w:ascii="Arial" w:eastAsia="Calibri" w:hAnsi="Arial" w:cs="Arial"/>
          <w:color w:val="000000" w:themeColor="text1"/>
        </w:rPr>
        <w:tab/>
      </w:r>
      <w:r w:rsidRPr="00EE496D">
        <w:rPr>
          <w:rFonts w:ascii="Arial" w:eastAsia="Calibri" w:hAnsi="Arial" w:cs="Arial"/>
          <w:color w:val="000000" w:themeColor="text1"/>
        </w:rPr>
        <w:tab/>
      </w:r>
      <w:r w:rsidRPr="00EE496D">
        <w:rPr>
          <w:rFonts w:ascii="Arial" w:eastAsia="Calibri" w:hAnsi="Arial" w:cs="Arial"/>
          <w:color w:val="000000" w:themeColor="text1"/>
        </w:rPr>
        <w:tab/>
      </w:r>
    </w:p>
    <w:p w14:paraId="3CFB95D2" w14:textId="77777777" w:rsidR="000B5A27" w:rsidRDefault="000B5A27" w:rsidP="000B5A27">
      <w:pPr>
        <w:pStyle w:val="NormalWeb"/>
        <w:spacing w:before="0" w:beforeAutospacing="0" w:after="0"/>
        <w:jc w:val="both"/>
        <w:rPr>
          <w:rFonts w:ascii="Arial" w:eastAsia="Calibri" w:hAnsi="Arial" w:cs="Arial"/>
          <w:i/>
          <w:color w:val="000000" w:themeColor="text1"/>
          <w:u w:val="single"/>
        </w:rPr>
      </w:pPr>
    </w:p>
    <w:p w14:paraId="1AAF7EAB" w14:textId="77777777" w:rsidR="000B5A27" w:rsidRDefault="000B5A27" w:rsidP="000B5A27">
      <w:pPr>
        <w:pStyle w:val="NormalWeb"/>
        <w:spacing w:before="0" w:beforeAutospacing="0" w:after="0"/>
        <w:jc w:val="both"/>
        <w:rPr>
          <w:rFonts w:ascii="Arial" w:eastAsia="Calibri" w:hAnsi="Arial" w:cs="Arial"/>
          <w:i/>
          <w:color w:val="000000" w:themeColor="text1"/>
        </w:rPr>
      </w:pPr>
      <w:r w:rsidRPr="00534FE5">
        <w:rPr>
          <w:rFonts w:ascii="Arial" w:eastAsia="Calibri" w:hAnsi="Arial" w:cs="Arial"/>
          <w:i/>
          <w:color w:val="000000" w:themeColor="text1"/>
          <w:u w:val="single"/>
        </w:rPr>
        <w:t>Causa Directa 3</w:t>
      </w:r>
      <w:r w:rsidRPr="00534FE5">
        <w:rPr>
          <w:rFonts w:ascii="Arial" w:eastAsia="Calibri" w:hAnsi="Arial" w:cs="Arial"/>
          <w:i/>
          <w:color w:val="000000" w:themeColor="text1"/>
        </w:rPr>
        <w:t xml:space="preserve">: </w:t>
      </w:r>
      <w:r w:rsidRPr="00791C62">
        <w:rPr>
          <w:rFonts w:ascii="Arial" w:eastAsia="Calibri" w:hAnsi="Arial" w:cs="Arial"/>
          <w:i/>
          <w:color w:val="000000" w:themeColor="text1"/>
        </w:rPr>
        <w:t>Bajo interés y conocimiento por parte de las entidades y de las personas con discapacidad visual para la participación en espacios de incidencia que les permita exigir sus derechos</w:t>
      </w:r>
    </w:p>
    <w:p w14:paraId="599B36BE" w14:textId="77777777" w:rsidR="000B5A27" w:rsidRDefault="000B5A27" w:rsidP="000B5A27">
      <w:pPr>
        <w:pStyle w:val="NormalWeb"/>
        <w:spacing w:before="0" w:beforeAutospacing="0" w:after="0"/>
        <w:jc w:val="both"/>
        <w:rPr>
          <w:rFonts w:ascii="Arial" w:eastAsia="Calibri" w:hAnsi="Arial" w:cs="Arial"/>
          <w:b/>
          <w:color w:val="000000" w:themeColor="text1"/>
        </w:rPr>
      </w:pPr>
    </w:p>
    <w:p w14:paraId="329001F2" w14:textId="77777777" w:rsidR="000B5A27" w:rsidRDefault="000B5A27" w:rsidP="000B5A27">
      <w:pPr>
        <w:pStyle w:val="NormalWeb"/>
        <w:spacing w:before="0" w:beforeAutospacing="0" w:after="0"/>
        <w:jc w:val="both"/>
        <w:rPr>
          <w:rFonts w:ascii="Arial" w:eastAsia="Calibri" w:hAnsi="Arial" w:cs="Arial"/>
          <w:i/>
          <w:color w:val="000000" w:themeColor="text1"/>
        </w:rPr>
      </w:pPr>
      <w:r w:rsidRPr="00621E16">
        <w:rPr>
          <w:rFonts w:ascii="Arial" w:eastAsia="Calibri" w:hAnsi="Arial" w:cs="Arial"/>
          <w:color w:val="000000" w:themeColor="text1"/>
          <w:u w:val="single"/>
        </w:rPr>
        <w:t>Causa Indirecta 3</w:t>
      </w:r>
      <w:r w:rsidRPr="00621E16">
        <w:rPr>
          <w:rFonts w:ascii="Arial" w:eastAsia="Calibri" w:hAnsi="Arial" w:cs="Arial"/>
          <w:color w:val="000000" w:themeColor="text1"/>
        </w:rPr>
        <w:t xml:space="preserve"> </w:t>
      </w:r>
      <w:r w:rsidRPr="00791C62">
        <w:rPr>
          <w:rFonts w:ascii="Arial" w:eastAsia="Calibri" w:hAnsi="Arial" w:cs="Arial"/>
          <w:i/>
          <w:color w:val="000000" w:themeColor="text1"/>
        </w:rPr>
        <w:t>Insuficiente conocimiento sobre discapacidad visual por parte de la institucionalidad y de la población con discapacidad visual para una participaci</w:t>
      </w:r>
      <w:r>
        <w:rPr>
          <w:rFonts w:ascii="Arial" w:eastAsia="Calibri" w:hAnsi="Arial" w:cs="Arial"/>
          <w:i/>
          <w:color w:val="000000" w:themeColor="text1"/>
        </w:rPr>
        <w:t>ó</w:t>
      </w:r>
      <w:r w:rsidRPr="00791C62">
        <w:rPr>
          <w:rFonts w:ascii="Arial" w:eastAsia="Calibri" w:hAnsi="Arial" w:cs="Arial"/>
          <w:i/>
          <w:color w:val="000000" w:themeColor="text1"/>
        </w:rPr>
        <w:t>n en espacios de incidencia que permita exigir sus derechos</w:t>
      </w:r>
    </w:p>
    <w:p w14:paraId="59A78278" w14:textId="77777777" w:rsidR="000B5A27" w:rsidRDefault="000B5A27" w:rsidP="000B5A27">
      <w:pPr>
        <w:pStyle w:val="NormalWeb"/>
        <w:spacing w:before="0" w:beforeAutospacing="0" w:after="0"/>
        <w:jc w:val="both"/>
        <w:rPr>
          <w:rFonts w:ascii="Arial" w:eastAsia="Calibri" w:hAnsi="Arial" w:cs="Arial"/>
          <w:i/>
          <w:color w:val="000000" w:themeColor="text1"/>
        </w:rPr>
      </w:pPr>
    </w:p>
    <w:p w14:paraId="0A452278" w14:textId="77777777" w:rsidR="000B5A27" w:rsidRDefault="000B5A27" w:rsidP="000B5A27">
      <w:pPr>
        <w:pStyle w:val="NormalWeb"/>
        <w:spacing w:before="0" w:beforeAutospacing="0" w:after="0"/>
        <w:jc w:val="both"/>
        <w:rPr>
          <w:rFonts w:ascii="Arial" w:eastAsia="Calibri" w:hAnsi="Arial" w:cs="Arial"/>
          <w:i/>
          <w:color w:val="000000" w:themeColor="text1"/>
        </w:rPr>
      </w:pPr>
      <w:r>
        <w:rPr>
          <w:rFonts w:ascii="Arial" w:eastAsia="Calibri" w:hAnsi="Arial" w:cs="Arial"/>
          <w:i/>
          <w:color w:val="000000" w:themeColor="text1"/>
        </w:rPr>
        <w:t xml:space="preserve">Las demás causas identificadas fueron: </w:t>
      </w:r>
    </w:p>
    <w:p w14:paraId="19480626" w14:textId="77777777" w:rsidR="000B5A27" w:rsidRPr="00EE496D" w:rsidRDefault="000B5A27" w:rsidP="000B5A27">
      <w:pPr>
        <w:pStyle w:val="NormalWeb"/>
        <w:numPr>
          <w:ilvl w:val="0"/>
          <w:numId w:val="27"/>
        </w:numPr>
        <w:spacing w:after="0"/>
        <w:jc w:val="both"/>
        <w:rPr>
          <w:rFonts w:ascii="Arial" w:eastAsia="Calibri" w:hAnsi="Arial" w:cs="Arial"/>
          <w:color w:val="000000" w:themeColor="text1"/>
        </w:rPr>
      </w:pPr>
      <w:r w:rsidRPr="00EE496D">
        <w:rPr>
          <w:rFonts w:ascii="Arial" w:eastAsia="Calibri" w:hAnsi="Arial" w:cs="Arial"/>
          <w:color w:val="000000" w:themeColor="text1"/>
        </w:rPr>
        <w:t>No hay suficientes líderes con discapacidad Visual ni organizaciones sociales cualificados para ejercer una efectiva participación. </w:t>
      </w:r>
      <w:r w:rsidRPr="00EE496D">
        <w:rPr>
          <w:rFonts w:ascii="Arial" w:eastAsia="Calibri" w:hAnsi="Arial" w:cs="Arial"/>
          <w:color w:val="000000" w:themeColor="text1"/>
        </w:rPr>
        <w:tab/>
      </w:r>
    </w:p>
    <w:p w14:paraId="7B20AE40" w14:textId="77777777" w:rsidR="000B5A27" w:rsidRPr="00EE496D" w:rsidRDefault="000B5A27" w:rsidP="000B5A27">
      <w:pPr>
        <w:pStyle w:val="NormalWeb"/>
        <w:numPr>
          <w:ilvl w:val="0"/>
          <w:numId w:val="27"/>
        </w:numPr>
        <w:spacing w:after="0"/>
        <w:jc w:val="both"/>
        <w:rPr>
          <w:rFonts w:ascii="Arial" w:eastAsia="Calibri" w:hAnsi="Arial" w:cs="Arial"/>
          <w:color w:val="000000" w:themeColor="text1"/>
        </w:rPr>
      </w:pPr>
      <w:r w:rsidRPr="00EE496D">
        <w:rPr>
          <w:rFonts w:ascii="Arial" w:eastAsia="Calibri" w:hAnsi="Arial" w:cs="Arial"/>
          <w:color w:val="000000" w:themeColor="text1"/>
        </w:rPr>
        <w:t xml:space="preserve">Bajos niveles de participación de las personas con discapacidad visual en espacios que les permitan promover la garantía de sus derechos (Comités de discapacidad, Veedurías, etc.)   </w:t>
      </w:r>
      <w:r w:rsidRPr="00EE496D">
        <w:rPr>
          <w:rFonts w:ascii="Arial" w:eastAsia="Calibri" w:hAnsi="Arial" w:cs="Arial"/>
          <w:color w:val="000000" w:themeColor="text1"/>
        </w:rPr>
        <w:tab/>
      </w:r>
      <w:r w:rsidRPr="00EE496D">
        <w:rPr>
          <w:rFonts w:ascii="Arial" w:eastAsia="Calibri" w:hAnsi="Arial" w:cs="Arial"/>
          <w:color w:val="000000" w:themeColor="text1"/>
        </w:rPr>
        <w:tab/>
      </w:r>
      <w:r w:rsidRPr="00EE496D">
        <w:rPr>
          <w:rFonts w:ascii="Arial" w:eastAsia="Calibri" w:hAnsi="Arial" w:cs="Arial"/>
          <w:color w:val="000000" w:themeColor="text1"/>
        </w:rPr>
        <w:tab/>
      </w:r>
    </w:p>
    <w:p w14:paraId="2FC9D446" w14:textId="19000125" w:rsidR="000B5A27" w:rsidRPr="00EE496D" w:rsidRDefault="000B5A27" w:rsidP="000B5A27">
      <w:pPr>
        <w:pStyle w:val="NormalWeb"/>
        <w:numPr>
          <w:ilvl w:val="0"/>
          <w:numId w:val="27"/>
        </w:numPr>
        <w:spacing w:after="0"/>
        <w:jc w:val="both"/>
        <w:rPr>
          <w:rFonts w:ascii="Arial" w:eastAsia="Calibri" w:hAnsi="Arial" w:cs="Arial"/>
          <w:color w:val="000000" w:themeColor="text1"/>
        </w:rPr>
      </w:pPr>
      <w:r w:rsidRPr="00EE496D">
        <w:rPr>
          <w:rFonts w:ascii="Arial" w:eastAsia="Calibri" w:hAnsi="Arial" w:cs="Arial"/>
          <w:color w:val="000000" w:themeColor="text1"/>
        </w:rPr>
        <w:t>Insufic</w:t>
      </w:r>
      <w:r w:rsidR="00270FF4">
        <w:rPr>
          <w:rFonts w:ascii="Arial" w:eastAsia="Calibri" w:hAnsi="Arial" w:cs="Arial"/>
          <w:color w:val="000000" w:themeColor="text1"/>
        </w:rPr>
        <w:t>i</w:t>
      </w:r>
      <w:r w:rsidRPr="00EE496D">
        <w:rPr>
          <w:rFonts w:ascii="Arial" w:eastAsia="Calibri" w:hAnsi="Arial" w:cs="Arial"/>
          <w:color w:val="000000" w:themeColor="text1"/>
        </w:rPr>
        <w:t>entes investigaciones acciones que orienten acciones y productos en discapacidad visual</w:t>
      </w:r>
      <w:r w:rsidRPr="00EE496D">
        <w:rPr>
          <w:rFonts w:ascii="Arial" w:eastAsia="Calibri" w:hAnsi="Arial" w:cs="Arial"/>
          <w:color w:val="000000" w:themeColor="text1"/>
        </w:rPr>
        <w:tab/>
      </w:r>
      <w:r w:rsidRPr="00EE496D">
        <w:rPr>
          <w:rFonts w:ascii="Arial" w:eastAsia="Calibri" w:hAnsi="Arial" w:cs="Arial"/>
          <w:color w:val="000000" w:themeColor="text1"/>
        </w:rPr>
        <w:tab/>
      </w:r>
      <w:r w:rsidRPr="00EE496D">
        <w:rPr>
          <w:rFonts w:ascii="Arial" w:eastAsia="Calibri" w:hAnsi="Arial" w:cs="Arial"/>
          <w:color w:val="000000" w:themeColor="text1"/>
        </w:rPr>
        <w:tab/>
      </w:r>
    </w:p>
    <w:p w14:paraId="58550DAF" w14:textId="77777777" w:rsidR="000B5A27" w:rsidRDefault="000B5A27" w:rsidP="002A26DB">
      <w:pPr>
        <w:pStyle w:val="NormalWeb"/>
        <w:numPr>
          <w:ilvl w:val="0"/>
          <w:numId w:val="27"/>
        </w:numPr>
        <w:spacing w:before="0" w:beforeAutospacing="0" w:after="0"/>
        <w:jc w:val="both"/>
        <w:rPr>
          <w:rFonts w:ascii="Arial" w:eastAsia="Calibri" w:hAnsi="Arial" w:cs="Arial"/>
          <w:color w:val="000000" w:themeColor="text1"/>
        </w:rPr>
      </w:pPr>
      <w:r w:rsidRPr="000B5A27">
        <w:rPr>
          <w:rFonts w:ascii="Arial" w:eastAsia="Calibri" w:hAnsi="Arial" w:cs="Arial"/>
          <w:color w:val="000000" w:themeColor="text1"/>
        </w:rPr>
        <w:t>Bajo nivel de cumplimiento de las políticas y normatividad existente para las personas con discapacidad</w:t>
      </w:r>
    </w:p>
    <w:p w14:paraId="0009A521" w14:textId="7FE6E7BC" w:rsidR="000B5A27" w:rsidRPr="000B5A27" w:rsidRDefault="000B5A27" w:rsidP="002A26DB">
      <w:pPr>
        <w:pStyle w:val="NormalWeb"/>
        <w:numPr>
          <w:ilvl w:val="0"/>
          <w:numId w:val="27"/>
        </w:numPr>
        <w:spacing w:before="0" w:beforeAutospacing="0" w:after="0"/>
        <w:jc w:val="both"/>
        <w:rPr>
          <w:rFonts w:ascii="Arial" w:eastAsia="Calibri" w:hAnsi="Arial" w:cs="Arial"/>
          <w:color w:val="000000" w:themeColor="text1"/>
        </w:rPr>
      </w:pPr>
      <w:r w:rsidRPr="000B5A27">
        <w:rPr>
          <w:rFonts w:ascii="Arial" w:eastAsia="Calibri" w:hAnsi="Arial" w:cs="Arial"/>
          <w:color w:val="000000" w:themeColor="text1"/>
        </w:rPr>
        <w:t>Baja divulgación de la oferta de servicios para personas con discapacidad visual y de las acciones que adelanta el INCI</w:t>
      </w:r>
      <w:r w:rsidRPr="000B5A27">
        <w:rPr>
          <w:rFonts w:ascii="Arial" w:eastAsia="Calibri" w:hAnsi="Arial" w:cs="Arial"/>
          <w:color w:val="000000" w:themeColor="text1"/>
        </w:rPr>
        <w:tab/>
      </w:r>
      <w:r w:rsidRPr="000B5A27">
        <w:rPr>
          <w:rFonts w:ascii="Arial" w:eastAsia="Calibri" w:hAnsi="Arial" w:cs="Arial"/>
          <w:color w:val="000000" w:themeColor="text1"/>
        </w:rPr>
        <w:tab/>
      </w:r>
    </w:p>
    <w:p w14:paraId="603FAB4E" w14:textId="3CEA3540" w:rsidR="009B39ED" w:rsidRPr="00534FE5" w:rsidRDefault="00621E16" w:rsidP="000B5A27">
      <w:pPr>
        <w:pStyle w:val="NormalWeb"/>
        <w:spacing w:before="0" w:beforeAutospacing="0" w:after="0"/>
        <w:ind w:left="720"/>
        <w:jc w:val="both"/>
        <w:rPr>
          <w:rFonts w:ascii="Arial" w:eastAsia="Calibri" w:hAnsi="Arial" w:cs="Arial"/>
          <w:color w:val="000000" w:themeColor="text1"/>
          <w:sz w:val="22"/>
        </w:rPr>
      </w:pPr>
      <w:r w:rsidRPr="00621E16">
        <w:rPr>
          <w:rFonts w:ascii="Arial" w:eastAsia="Calibri" w:hAnsi="Arial" w:cs="Arial"/>
          <w:color w:val="000000" w:themeColor="text1"/>
        </w:rPr>
        <w:tab/>
      </w:r>
      <w:r w:rsidRPr="00621E16">
        <w:rPr>
          <w:rFonts w:ascii="Arial" w:eastAsia="Calibri" w:hAnsi="Arial" w:cs="Arial"/>
          <w:color w:val="000000" w:themeColor="text1"/>
        </w:rPr>
        <w:tab/>
      </w:r>
    </w:p>
    <w:p w14:paraId="6900FE6F" w14:textId="0FF62772" w:rsidR="001C3309" w:rsidRDefault="009344BF" w:rsidP="00DD5A67">
      <w:pPr>
        <w:pStyle w:val="Ttulo1"/>
        <w:numPr>
          <w:ilvl w:val="0"/>
          <w:numId w:val="13"/>
        </w:numPr>
        <w:spacing w:before="0" w:line="240" w:lineRule="auto"/>
        <w:ind w:left="567" w:hanging="567"/>
        <w:jc w:val="both"/>
        <w:rPr>
          <w:rFonts w:cs="Arial"/>
          <w:color w:val="000000" w:themeColor="text1"/>
          <w:sz w:val="24"/>
          <w:szCs w:val="24"/>
        </w:rPr>
      </w:pPr>
      <w:bookmarkStart w:id="31" w:name="_Toc132032196"/>
      <w:r w:rsidRPr="0095284D">
        <w:rPr>
          <w:rFonts w:cs="Arial"/>
          <w:color w:val="000000" w:themeColor="text1"/>
          <w:sz w:val="24"/>
          <w:szCs w:val="24"/>
        </w:rPr>
        <w:t>PROYECTOS DE INVERSIÓN DEL INCI</w:t>
      </w:r>
      <w:bookmarkEnd w:id="31"/>
    </w:p>
    <w:p w14:paraId="00826BE1" w14:textId="26713935" w:rsidR="00DC04CC" w:rsidRDefault="00DC04CC" w:rsidP="00DC04CC"/>
    <w:p w14:paraId="60AC6F02" w14:textId="35C6CBAA" w:rsidR="00DC04CC" w:rsidRPr="00DC04CC" w:rsidRDefault="00DC04CC" w:rsidP="00DC04CC">
      <w:pPr>
        <w:jc w:val="both"/>
        <w:rPr>
          <w:rFonts w:ascii="Arial" w:hAnsi="Arial" w:cs="Arial"/>
          <w:sz w:val="24"/>
        </w:rPr>
      </w:pPr>
      <w:r w:rsidRPr="00DC04CC">
        <w:rPr>
          <w:rFonts w:ascii="Arial" w:hAnsi="Arial" w:cs="Arial"/>
          <w:sz w:val="24"/>
        </w:rPr>
        <w:t>Es importante anotar que los proyectos de inversión que iniciaron en el año 2019 se extendieron hasta el año 202</w:t>
      </w:r>
      <w:r w:rsidR="00B71C85">
        <w:rPr>
          <w:rFonts w:ascii="Arial" w:hAnsi="Arial" w:cs="Arial"/>
          <w:sz w:val="24"/>
        </w:rPr>
        <w:t>3</w:t>
      </w:r>
      <w:r w:rsidR="00B021E1">
        <w:rPr>
          <w:rFonts w:ascii="Arial" w:hAnsi="Arial" w:cs="Arial"/>
          <w:sz w:val="24"/>
        </w:rPr>
        <w:t xml:space="preserve"> po</w:t>
      </w:r>
      <w:r w:rsidR="00A423C4">
        <w:rPr>
          <w:rFonts w:ascii="Arial" w:hAnsi="Arial" w:cs="Arial"/>
          <w:sz w:val="24"/>
        </w:rPr>
        <w:t>r lineamientos del Departamento Nacional de Planeación</w:t>
      </w:r>
      <w:r w:rsidR="00B71C85">
        <w:rPr>
          <w:rFonts w:ascii="Arial" w:hAnsi="Arial" w:cs="Arial"/>
          <w:sz w:val="24"/>
        </w:rPr>
        <w:t>, los cuales fueron revisados y ajustados conjuntamente con los procesos</w:t>
      </w:r>
      <w:r>
        <w:rPr>
          <w:rFonts w:ascii="Arial" w:hAnsi="Arial" w:cs="Arial"/>
          <w:sz w:val="24"/>
        </w:rPr>
        <w:t xml:space="preserve">. Con base en lo anterior durante el </w:t>
      </w:r>
      <w:r w:rsidR="00886318">
        <w:rPr>
          <w:rFonts w:ascii="Arial" w:hAnsi="Arial" w:cs="Arial"/>
          <w:sz w:val="24"/>
        </w:rPr>
        <w:t xml:space="preserve">año </w:t>
      </w:r>
      <w:r>
        <w:rPr>
          <w:rFonts w:ascii="Arial" w:hAnsi="Arial" w:cs="Arial"/>
          <w:sz w:val="24"/>
        </w:rPr>
        <w:t xml:space="preserve">2023 se </w:t>
      </w:r>
      <w:r w:rsidR="00B71C85">
        <w:rPr>
          <w:rFonts w:ascii="Arial" w:hAnsi="Arial" w:cs="Arial"/>
          <w:sz w:val="24"/>
        </w:rPr>
        <w:t xml:space="preserve">continuarán visualizando </w:t>
      </w:r>
      <w:r>
        <w:rPr>
          <w:rFonts w:ascii="Arial" w:hAnsi="Arial" w:cs="Arial"/>
          <w:sz w:val="24"/>
        </w:rPr>
        <w:t>los siguientes proyectos</w:t>
      </w:r>
      <w:r w:rsidR="00B71C85">
        <w:rPr>
          <w:rFonts w:ascii="Arial" w:hAnsi="Arial" w:cs="Arial"/>
          <w:sz w:val="24"/>
        </w:rPr>
        <w:t xml:space="preserve">: </w:t>
      </w:r>
    </w:p>
    <w:p w14:paraId="3E7ECF40" w14:textId="41E19A9A" w:rsidR="00AB65D2" w:rsidRPr="0095284D" w:rsidRDefault="00AC6914" w:rsidP="00AC6914">
      <w:pPr>
        <w:pStyle w:val="Ttulo1"/>
      </w:pPr>
      <w:bookmarkStart w:id="32" w:name="_Toc132032197"/>
      <w:r w:rsidRPr="00AC6914">
        <w:rPr>
          <w:sz w:val="24"/>
        </w:rPr>
        <w:t xml:space="preserve">6.1. </w:t>
      </w:r>
      <w:r w:rsidR="00AB65D2" w:rsidRPr="00AC6914">
        <w:rPr>
          <w:sz w:val="24"/>
        </w:rPr>
        <w:t xml:space="preserve">PROYECTO MEJORAMIENTO DE LAS CONDICIONES PARA LA </w:t>
      </w:r>
      <w:r w:rsidR="00C51AD4" w:rsidRPr="00AC6914">
        <w:rPr>
          <w:sz w:val="24"/>
        </w:rPr>
        <w:t>GARANTÍA</w:t>
      </w:r>
      <w:r w:rsidR="00AB65D2" w:rsidRPr="00AC6914">
        <w:rPr>
          <w:sz w:val="24"/>
        </w:rPr>
        <w:t xml:space="preserve"> DE LOS DERECHOS DE LAS PERSONAS CON DISCAPACIDAD VISUAL EN EL PAÍS</w:t>
      </w:r>
      <w:bookmarkEnd w:id="32"/>
      <w:r w:rsidR="00DC04CC" w:rsidRPr="00AC6914">
        <w:rPr>
          <w:sz w:val="24"/>
        </w:rPr>
        <w:t xml:space="preserve"> </w:t>
      </w:r>
    </w:p>
    <w:p w14:paraId="21E1AAC3" w14:textId="77777777" w:rsidR="00404A41" w:rsidRDefault="00404A41" w:rsidP="009D16CE">
      <w:pPr>
        <w:spacing w:after="0" w:line="240" w:lineRule="auto"/>
        <w:jc w:val="both"/>
        <w:rPr>
          <w:rFonts w:ascii="Arial" w:hAnsi="Arial" w:cs="Arial"/>
          <w:color w:val="000000" w:themeColor="text1"/>
          <w:sz w:val="24"/>
          <w:szCs w:val="24"/>
        </w:rPr>
      </w:pPr>
    </w:p>
    <w:p w14:paraId="6960AC84" w14:textId="696819DC" w:rsidR="001E3D6E" w:rsidRPr="0095284D" w:rsidRDefault="001F586E"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 xml:space="preserve">Con este proyecto </w:t>
      </w:r>
      <w:r w:rsidR="006E53BB">
        <w:rPr>
          <w:rFonts w:ascii="Arial" w:hAnsi="Arial" w:cs="Arial"/>
          <w:color w:val="000000" w:themeColor="text1"/>
          <w:sz w:val="24"/>
          <w:szCs w:val="24"/>
        </w:rPr>
        <w:t xml:space="preserve">se </w:t>
      </w:r>
      <w:r w:rsidR="00E16D3E">
        <w:rPr>
          <w:rFonts w:ascii="Arial" w:hAnsi="Arial" w:cs="Arial"/>
          <w:color w:val="000000" w:themeColor="text1"/>
          <w:sz w:val="24"/>
          <w:szCs w:val="24"/>
        </w:rPr>
        <w:t xml:space="preserve">continuará con la asesoría, asistencia técnica </w:t>
      </w:r>
      <w:r w:rsidRPr="0095284D">
        <w:rPr>
          <w:rFonts w:ascii="Arial" w:hAnsi="Arial" w:cs="Arial"/>
          <w:color w:val="000000" w:themeColor="text1"/>
          <w:sz w:val="24"/>
          <w:szCs w:val="24"/>
        </w:rPr>
        <w:t>y acompaña</w:t>
      </w:r>
      <w:r w:rsidR="00E16D3E">
        <w:rPr>
          <w:rFonts w:ascii="Arial" w:hAnsi="Arial" w:cs="Arial"/>
          <w:color w:val="000000" w:themeColor="text1"/>
          <w:sz w:val="24"/>
          <w:szCs w:val="24"/>
        </w:rPr>
        <w:t>miento</w:t>
      </w:r>
      <w:r w:rsidRPr="0095284D">
        <w:rPr>
          <w:rFonts w:ascii="Arial" w:hAnsi="Arial" w:cs="Arial"/>
          <w:color w:val="000000" w:themeColor="text1"/>
          <w:sz w:val="24"/>
          <w:szCs w:val="24"/>
        </w:rPr>
        <w:t xml:space="preserve"> a entidades </w:t>
      </w:r>
      <w:r w:rsidR="001E3D6E" w:rsidRPr="0095284D">
        <w:rPr>
          <w:rFonts w:ascii="Arial" w:hAnsi="Arial" w:cs="Arial"/>
          <w:color w:val="000000" w:themeColor="text1"/>
          <w:sz w:val="24"/>
          <w:szCs w:val="24"/>
        </w:rPr>
        <w:t>públicas y privadas para fortalecer las condiciones de atención de las personas ciegas y con baja visión en ed</w:t>
      </w:r>
      <w:r w:rsidR="009344BF" w:rsidRPr="0095284D">
        <w:rPr>
          <w:rFonts w:ascii="Arial" w:hAnsi="Arial" w:cs="Arial"/>
          <w:color w:val="000000" w:themeColor="text1"/>
          <w:sz w:val="24"/>
          <w:szCs w:val="24"/>
        </w:rPr>
        <w:t>ucación, accesibilidad y empleabilidad</w:t>
      </w:r>
      <w:r w:rsidR="00E16D3E">
        <w:rPr>
          <w:rFonts w:ascii="Arial" w:hAnsi="Arial" w:cs="Arial"/>
          <w:color w:val="000000" w:themeColor="text1"/>
          <w:sz w:val="24"/>
          <w:szCs w:val="24"/>
        </w:rPr>
        <w:t xml:space="preserve"> y para promover la participación ciudadana para contar con herramientas que les permita la garantía de sus derechos. </w:t>
      </w:r>
    </w:p>
    <w:p w14:paraId="3CC72E34" w14:textId="77777777" w:rsidR="00404A41" w:rsidRDefault="00404A41" w:rsidP="009D16CE">
      <w:pPr>
        <w:spacing w:after="0" w:line="240" w:lineRule="auto"/>
        <w:jc w:val="both"/>
        <w:rPr>
          <w:rFonts w:ascii="Arial" w:hAnsi="Arial" w:cs="Arial"/>
          <w:color w:val="000000" w:themeColor="text1"/>
          <w:sz w:val="24"/>
          <w:szCs w:val="24"/>
        </w:rPr>
      </w:pPr>
    </w:p>
    <w:p w14:paraId="40444A19" w14:textId="213F4900" w:rsidR="001E3D6E" w:rsidRPr="0095284D" w:rsidRDefault="001E3D6E"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lastRenderedPageBreak/>
        <w:t xml:space="preserve">Así mismo, se </w:t>
      </w:r>
      <w:r w:rsidR="00E16D3E">
        <w:rPr>
          <w:rFonts w:ascii="Arial" w:hAnsi="Arial" w:cs="Arial"/>
          <w:color w:val="000000" w:themeColor="text1"/>
          <w:sz w:val="24"/>
          <w:szCs w:val="24"/>
        </w:rPr>
        <w:t xml:space="preserve">adelantarán acciones para promover la inclusión social de la población con discapacidad dentro de las cuales se encuentra la elaboración de conceptos técnicos sobre requerimientos de propuestas normativas en marcha, la asesoría a </w:t>
      </w:r>
      <w:r w:rsidRPr="0095284D">
        <w:rPr>
          <w:rFonts w:ascii="Arial" w:hAnsi="Arial" w:cs="Arial"/>
          <w:color w:val="000000" w:themeColor="text1"/>
          <w:sz w:val="24"/>
          <w:szCs w:val="24"/>
        </w:rPr>
        <w:t xml:space="preserve">ejercicios de investigación </w:t>
      </w:r>
      <w:r w:rsidR="00E16D3E">
        <w:rPr>
          <w:rFonts w:ascii="Arial" w:hAnsi="Arial" w:cs="Arial"/>
          <w:color w:val="000000" w:themeColor="text1"/>
          <w:sz w:val="24"/>
          <w:szCs w:val="24"/>
        </w:rPr>
        <w:t>en la temática de discapacidad visual y la participación en espacios del Sistema Nacional de Discapacidad.</w:t>
      </w:r>
    </w:p>
    <w:p w14:paraId="16DB6652" w14:textId="77777777" w:rsidR="00404A41" w:rsidRDefault="00404A41" w:rsidP="009D16CE">
      <w:pPr>
        <w:spacing w:after="0" w:line="240" w:lineRule="auto"/>
        <w:jc w:val="both"/>
        <w:rPr>
          <w:rFonts w:ascii="Arial" w:hAnsi="Arial" w:cs="Arial"/>
          <w:color w:val="000000" w:themeColor="text1"/>
          <w:sz w:val="24"/>
          <w:szCs w:val="24"/>
        </w:rPr>
      </w:pPr>
    </w:p>
    <w:p w14:paraId="1608DA9A" w14:textId="2B9ACE64" w:rsidR="008B70B2" w:rsidRPr="0095284D" w:rsidRDefault="001F586E"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Se fortalecerá la producción y d</w:t>
      </w:r>
      <w:r w:rsidR="001E3D6E" w:rsidRPr="0095284D">
        <w:rPr>
          <w:rFonts w:ascii="Arial" w:hAnsi="Arial" w:cs="Arial"/>
          <w:color w:val="000000" w:themeColor="text1"/>
          <w:sz w:val="24"/>
          <w:szCs w:val="24"/>
        </w:rPr>
        <w:t xml:space="preserve">otación </w:t>
      </w:r>
      <w:r w:rsidRPr="0095284D">
        <w:rPr>
          <w:rFonts w:ascii="Arial" w:hAnsi="Arial" w:cs="Arial"/>
          <w:color w:val="000000" w:themeColor="text1"/>
          <w:sz w:val="24"/>
          <w:szCs w:val="24"/>
        </w:rPr>
        <w:t>de libros y textos escolares en formatos accesibles de braille, relieve</w:t>
      </w:r>
      <w:r w:rsidR="008B70B2" w:rsidRPr="0095284D">
        <w:rPr>
          <w:rFonts w:ascii="Arial" w:hAnsi="Arial" w:cs="Arial"/>
          <w:color w:val="000000" w:themeColor="text1"/>
          <w:sz w:val="24"/>
          <w:szCs w:val="24"/>
        </w:rPr>
        <w:t xml:space="preserve"> y</w:t>
      </w:r>
      <w:r w:rsidR="00171970" w:rsidRPr="0095284D">
        <w:rPr>
          <w:rFonts w:ascii="Arial" w:hAnsi="Arial" w:cs="Arial"/>
          <w:color w:val="000000" w:themeColor="text1"/>
          <w:sz w:val="24"/>
          <w:szCs w:val="24"/>
        </w:rPr>
        <w:t xml:space="preserve"> </w:t>
      </w:r>
      <w:proofErr w:type="spellStart"/>
      <w:r w:rsidR="00171970" w:rsidRPr="0095284D">
        <w:rPr>
          <w:rFonts w:ascii="Arial" w:hAnsi="Arial" w:cs="Arial"/>
          <w:color w:val="000000" w:themeColor="text1"/>
          <w:sz w:val="24"/>
          <w:szCs w:val="24"/>
        </w:rPr>
        <w:t>macrotipo</w:t>
      </w:r>
      <w:proofErr w:type="spellEnd"/>
      <w:r w:rsidR="00171970" w:rsidRPr="0095284D">
        <w:rPr>
          <w:rFonts w:ascii="Arial" w:hAnsi="Arial" w:cs="Arial"/>
          <w:color w:val="000000" w:themeColor="text1"/>
          <w:sz w:val="24"/>
          <w:szCs w:val="24"/>
        </w:rPr>
        <w:t xml:space="preserve">, </w:t>
      </w:r>
      <w:r w:rsidR="008B70B2" w:rsidRPr="0095284D">
        <w:rPr>
          <w:rFonts w:ascii="Arial" w:hAnsi="Arial" w:cs="Arial"/>
          <w:color w:val="000000" w:themeColor="text1"/>
          <w:sz w:val="24"/>
          <w:szCs w:val="24"/>
        </w:rPr>
        <w:t xml:space="preserve">formatos digitales </w:t>
      </w:r>
      <w:r w:rsidR="00171970" w:rsidRPr="0095284D">
        <w:rPr>
          <w:rFonts w:ascii="Arial" w:hAnsi="Arial" w:cs="Arial"/>
          <w:color w:val="000000" w:themeColor="text1"/>
          <w:sz w:val="24"/>
          <w:szCs w:val="24"/>
        </w:rPr>
        <w:t xml:space="preserve">y productos audiovisuales </w:t>
      </w:r>
      <w:r w:rsidR="008B70B2" w:rsidRPr="0095284D">
        <w:rPr>
          <w:rFonts w:ascii="Arial" w:hAnsi="Arial" w:cs="Arial"/>
          <w:color w:val="000000" w:themeColor="text1"/>
          <w:sz w:val="24"/>
          <w:szCs w:val="24"/>
        </w:rPr>
        <w:t xml:space="preserve">para </w:t>
      </w:r>
      <w:r w:rsidR="00E16D3E">
        <w:rPr>
          <w:rFonts w:ascii="Arial" w:hAnsi="Arial" w:cs="Arial"/>
          <w:color w:val="000000" w:themeColor="text1"/>
          <w:sz w:val="24"/>
          <w:szCs w:val="24"/>
        </w:rPr>
        <w:t xml:space="preserve">promover </w:t>
      </w:r>
      <w:r w:rsidR="002C0AE7" w:rsidRPr="0095284D">
        <w:rPr>
          <w:rFonts w:ascii="Arial" w:hAnsi="Arial" w:cs="Arial"/>
          <w:color w:val="000000" w:themeColor="text1"/>
          <w:sz w:val="24"/>
          <w:szCs w:val="24"/>
        </w:rPr>
        <w:t xml:space="preserve">el acceso a la información y el conocimiento de </w:t>
      </w:r>
      <w:r w:rsidR="00171970" w:rsidRPr="0095284D">
        <w:rPr>
          <w:rFonts w:ascii="Arial" w:hAnsi="Arial" w:cs="Arial"/>
          <w:color w:val="000000" w:themeColor="text1"/>
          <w:sz w:val="24"/>
          <w:szCs w:val="24"/>
        </w:rPr>
        <w:t xml:space="preserve">las personas </w:t>
      </w:r>
      <w:r w:rsidR="002C0AE7" w:rsidRPr="0095284D">
        <w:rPr>
          <w:rFonts w:ascii="Arial" w:hAnsi="Arial" w:cs="Arial"/>
          <w:color w:val="000000" w:themeColor="text1"/>
          <w:sz w:val="24"/>
          <w:szCs w:val="24"/>
        </w:rPr>
        <w:t xml:space="preserve">con discapacidad visual a nivel nacional. </w:t>
      </w:r>
    </w:p>
    <w:p w14:paraId="6CB702A3" w14:textId="77777777" w:rsidR="00404A41" w:rsidRDefault="00404A41" w:rsidP="009D16CE">
      <w:pPr>
        <w:spacing w:after="0" w:line="240" w:lineRule="auto"/>
        <w:jc w:val="both"/>
        <w:rPr>
          <w:rFonts w:ascii="Arial" w:hAnsi="Arial" w:cs="Arial"/>
          <w:b/>
          <w:color w:val="000000" w:themeColor="text1"/>
          <w:sz w:val="24"/>
          <w:szCs w:val="24"/>
        </w:rPr>
      </w:pPr>
    </w:p>
    <w:p w14:paraId="43ED0600" w14:textId="176147A4" w:rsidR="00975645" w:rsidRDefault="003F332A" w:rsidP="009D16CE">
      <w:pPr>
        <w:spacing w:after="0" w:line="240" w:lineRule="auto"/>
        <w:jc w:val="both"/>
        <w:rPr>
          <w:rFonts w:ascii="Arial" w:hAnsi="Arial" w:cs="Arial"/>
          <w:color w:val="000000" w:themeColor="text1"/>
          <w:sz w:val="24"/>
          <w:szCs w:val="24"/>
        </w:rPr>
      </w:pPr>
      <w:bookmarkStart w:id="33" w:name="_Toc132032198"/>
      <w:r w:rsidRPr="00AC6914">
        <w:rPr>
          <w:rStyle w:val="Ttulo1Car"/>
          <w:sz w:val="24"/>
        </w:rPr>
        <w:t xml:space="preserve">6.1.1. </w:t>
      </w:r>
      <w:r w:rsidR="00AB65D2" w:rsidRPr="00AC6914">
        <w:rPr>
          <w:rStyle w:val="Ttulo1Car"/>
          <w:sz w:val="24"/>
        </w:rPr>
        <w:t>Objetivo general</w:t>
      </w:r>
      <w:bookmarkEnd w:id="33"/>
      <w:r w:rsidR="00AB65D2" w:rsidRPr="0095284D">
        <w:rPr>
          <w:rFonts w:ascii="Arial" w:hAnsi="Arial" w:cs="Arial"/>
          <w:b/>
          <w:color w:val="000000" w:themeColor="text1"/>
          <w:sz w:val="24"/>
          <w:szCs w:val="24"/>
        </w:rPr>
        <w:t>:</w:t>
      </w:r>
      <w:r w:rsidR="00826306" w:rsidRPr="0095284D">
        <w:rPr>
          <w:rFonts w:ascii="Arial" w:hAnsi="Arial" w:cs="Arial"/>
          <w:color w:val="000000" w:themeColor="text1"/>
          <w:sz w:val="24"/>
          <w:szCs w:val="24"/>
        </w:rPr>
        <w:t xml:space="preserve"> </w:t>
      </w:r>
    </w:p>
    <w:p w14:paraId="770BFF4B" w14:textId="77777777" w:rsidR="00404A41" w:rsidRPr="0095284D" w:rsidRDefault="00404A41" w:rsidP="009D16CE">
      <w:pPr>
        <w:spacing w:after="0" w:line="240" w:lineRule="auto"/>
        <w:jc w:val="both"/>
        <w:rPr>
          <w:rFonts w:ascii="Arial" w:hAnsi="Arial" w:cs="Arial"/>
          <w:color w:val="000000" w:themeColor="text1"/>
          <w:sz w:val="24"/>
          <w:szCs w:val="24"/>
        </w:rPr>
      </w:pPr>
    </w:p>
    <w:p w14:paraId="211E4826" w14:textId="56E686C0" w:rsidR="00404A41" w:rsidRPr="006C3327" w:rsidRDefault="00826306" w:rsidP="006C3327">
      <w:pPr>
        <w:rPr>
          <w:rFonts w:ascii="Arial" w:hAnsi="Arial" w:cs="Arial"/>
          <w:b/>
          <w:sz w:val="24"/>
        </w:rPr>
      </w:pPr>
      <w:r w:rsidRPr="006C3327">
        <w:rPr>
          <w:rFonts w:ascii="Arial" w:hAnsi="Arial" w:cs="Arial"/>
          <w:sz w:val="24"/>
        </w:rPr>
        <w:t xml:space="preserve">Fortalecer las condiciones de actores públicos y privados para la </w:t>
      </w:r>
      <w:r w:rsidR="00F749D4" w:rsidRPr="006C3327">
        <w:rPr>
          <w:rFonts w:ascii="Arial" w:hAnsi="Arial" w:cs="Arial"/>
          <w:sz w:val="24"/>
        </w:rPr>
        <w:t xml:space="preserve">inclusión </w:t>
      </w:r>
      <w:r w:rsidRPr="006C3327">
        <w:rPr>
          <w:rFonts w:ascii="Arial" w:hAnsi="Arial" w:cs="Arial"/>
          <w:sz w:val="24"/>
        </w:rPr>
        <w:t>de las personas con discapacidad visual</w:t>
      </w:r>
    </w:p>
    <w:p w14:paraId="21C2A3B0" w14:textId="6CDC00FA" w:rsidR="00AB65D2" w:rsidRPr="00AC6914" w:rsidRDefault="003F332A" w:rsidP="00AC6914">
      <w:pPr>
        <w:pStyle w:val="Ttulo1"/>
        <w:rPr>
          <w:sz w:val="24"/>
        </w:rPr>
      </w:pPr>
      <w:bookmarkStart w:id="34" w:name="_Toc132032199"/>
      <w:r w:rsidRPr="00AC6914">
        <w:rPr>
          <w:sz w:val="24"/>
        </w:rPr>
        <w:t xml:space="preserve">6.1.2. </w:t>
      </w:r>
      <w:r w:rsidR="00AB65D2" w:rsidRPr="00AC6914">
        <w:rPr>
          <w:sz w:val="24"/>
        </w:rPr>
        <w:t>Objetivos específicos</w:t>
      </w:r>
      <w:bookmarkEnd w:id="34"/>
    </w:p>
    <w:p w14:paraId="430E4E29" w14:textId="77777777" w:rsidR="00404A41" w:rsidRPr="0095284D" w:rsidRDefault="00404A41" w:rsidP="009D16CE">
      <w:pPr>
        <w:spacing w:after="0" w:line="240" w:lineRule="auto"/>
        <w:jc w:val="both"/>
        <w:rPr>
          <w:rFonts w:ascii="Arial" w:hAnsi="Arial" w:cs="Arial"/>
          <w:b/>
          <w:color w:val="000000" w:themeColor="text1"/>
          <w:sz w:val="24"/>
          <w:szCs w:val="24"/>
        </w:rPr>
      </w:pPr>
    </w:p>
    <w:p w14:paraId="16D94FB7" w14:textId="77777777" w:rsidR="004810C3" w:rsidRPr="0095284D" w:rsidRDefault="004810C3" w:rsidP="00DD5A67">
      <w:pPr>
        <w:pStyle w:val="Prrafodelista"/>
        <w:numPr>
          <w:ilvl w:val="0"/>
          <w:numId w:val="4"/>
        </w:numPr>
        <w:spacing w:after="0" w:line="240" w:lineRule="auto"/>
        <w:ind w:left="360"/>
        <w:jc w:val="both"/>
        <w:rPr>
          <w:rFonts w:ascii="Arial" w:hAnsi="Arial" w:cs="Arial"/>
          <w:color w:val="000000" w:themeColor="text1"/>
          <w:sz w:val="24"/>
          <w:szCs w:val="24"/>
        </w:rPr>
      </w:pPr>
      <w:r w:rsidRPr="0095284D">
        <w:rPr>
          <w:rFonts w:ascii="Arial" w:hAnsi="Arial" w:cs="Arial"/>
          <w:color w:val="000000" w:themeColor="text1"/>
          <w:sz w:val="24"/>
          <w:szCs w:val="24"/>
        </w:rPr>
        <w:t>Fortalecer las entidades públicas y privadas para la atención de personas con discapacidad visual</w:t>
      </w:r>
    </w:p>
    <w:p w14:paraId="29D3EAA3" w14:textId="77777777" w:rsidR="004810C3" w:rsidRPr="0095284D" w:rsidRDefault="004810C3" w:rsidP="00DD5A67">
      <w:pPr>
        <w:pStyle w:val="Prrafodelista"/>
        <w:numPr>
          <w:ilvl w:val="0"/>
          <w:numId w:val="4"/>
        </w:numPr>
        <w:spacing w:after="0" w:line="240" w:lineRule="auto"/>
        <w:ind w:left="360"/>
        <w:jc w:val="both"/>
        <w:rPr>
          <w:rFonts w:ascii="Arial" w:hAnsi="Arial" w:cs="Arial"/>
          <w:color w:val="000000" w:themeColor="text1"/>
          <w:sz w:val="24"/>
          <w:szCs w:val="24"/>
        </w:rPr>
      </w:pPr>
      <w:r w:rsidRPr="0095284D">
        <w:rPr>
          <w:rFonts w:ascii="Arial" w:hAnsi="Arial" w:cs="Arial"/>
          <w:color w:val="000000" w:themeColor="text1"/>
          <w:sz w:val="24"/>
          <w:szCs w:val="24"/>
        </w:rPr>
        <w:t>Mejorar las competencias por parte de las personas con discapacidad visual y sus colectivos para exigir la garantía de sus derechos</w:t>
      </w:r>
    </w:p>
    <w:p w14:paraId="41DD29CF" w14:textId="77777777" w:rsidR="004810C3" w:rsidRPr="0095284D" w:rsidRDefault="004810C3" w:rsidP="00DD5A67">
      <w:pPr>
        <w:pStyle w:val="Prrafodelista"/>
        <w:numPr>
          <w:ilvl w:val="0"/>
          <w:numId w:val="4"/>
        </w:numPr>
        <w:spacing w:after="0" w:line="240" w:lineRule="auto"/>
        <w:ind w:left="360"/>
        <w:jc w:val="both"/>
        <w:rPr>
          <w:rFonts w:ascii="Arial" w:hAnsi="Arial" w:cs="Arial"/>
          <w:color w:val="000000" w:themeColor="text1"/>
          <w:sz w:val="24"/>
          <w:szCs w:val="24"/>
        </w:rPr>
      </w:pPr>
      <w:r w:rsidRPr="0095284D">
        <w:rPr>
          <w:rFonts w:ascii="Arial" w:hAnsi="Arial" w:cs="Arial"/>
          <w:color w:val="000000" w:themeColor="text1"/>
          <w:sz w:val="24"/>
          <w:szCs w:val="24"/>
        </w:rPr>
        <w:t>Disponer de material de apoyo especializado para el acceso a la información y el conocimiento por parte de las personas con discapacidad visual</w:t>
      </w:r>
    </w:p>
    <w:p w14:paraId="5EE77B7F" w14:textId="77777777" w:rsidR="0058148A" w:rsidRDefault="0058148A" w:rsidP="00EC119B">
      <w:pPr>
        <w:rPr>
          <w:rFonts w:ascii="Arial" w:hAnsi="Arial" w:cs="Arial"/>
          <w:color w:val="000000" w:themeColor="text1"/>
          <w:sz w:val="24"/>
          <w:szCs w:val="24"/>
        </w:rPr>
      </w:pPr>
    </w:p>
    <w:p w14:paraId="5C99C5AF" w14:textId="3F98AB11" w:rsidR="00404A41" w:rsidRPr="0029119A" w:rsidRDefault="00FA13AA" w:rsidP="00EC119B">
      <w:pPr>
        <w:rPr>
          <w:rFonts w:ascii="Arial" w:hAnsi="Arial" w:cs="Arial"/>
          <w:color w:val="000000" w:themeColor="text1"/>
          <w:sz w:val="24"/>
          <w:szCs w:val="24"/>
        </w:rPr>
      </w:pPr>
      <w:r w:rsidRPr="0029119A">
        <w:rPr>
          <w:rFonts w:ascii="Arial" w:hAnsi="Arial" w:cs="Arial"/>
          <w:color w:val="000000" w:themeColor="text1"/>
          <w:sz w:val="24"/>
          <w:szCs w:val="24"/>
        </w:rPr>
        <w:t xml:space="preserve">Las metas </w:t>
      </w:r>
      <w:r w:rsidR="00891971" w:rsidRPr="0029119A">
        <w:rPr>
          <w:rFonts w:ascii="Arial" w:hAnsi="Arial" w:cs="Arial"/>
          <w:color w:val="000000" w:themeColor="text1"/>
          <w:sz w:val="24"/>
          <w:szCs w:val="24"/>
        </w:rPr>
        <w:t xml:space="preserve">y el presupuesto </w:t>
      </w:r>
      <w:r w:rsidRPr="0029119A">
        <w:rPr>
          <w:rFonts w:ascii="Arial" w:hAnsi="Arial" w:cs="Arial"/>
          <w:color w:val="000000" w:themeColor="text1"/>
          <w:sz w:val="24"/>
          <w:szCs w:val="24"/>
        </w:rPr>
        <w:t>del proyecto para el 20</w:t>
      </w:r>
      <w:r w:rsidR="00866496" w:rsidRPr="0029119A">
        <w:rPr>
          <w:rFonts w:ascii="Arial" w:hAnsi="Arial" w:cs="Arial"/>
          <w:color w:val="000000" w:themeColor="text1"/>
          <w:sz w:val="24"/>
          <w:szCs w:val="24"/>
        </w:rPr>
        <w:t>23</w:t>
      </w:r>
      <w:r w:rsidR="00B71C85" w:rsidRPr="0029119A">
        <w:rPr>
          <w:rFonts w:ascii="Arial" w:hAnsi="Arial" w:cs="Arial"/>
          <w:color w:val="000000" w:themeColor="text1"/>
          <w:sz w:val="24"/>
          <w:szCs w:val="24"/>
        </w:rPr>
        <w:t xml:space="preserve"> </w:t>
      </w:r>
      <w:r w:rsidRPr="0029119A">
        <w:rPr>
          <w:rFonts w:ascii="Arial" w:hAnsi="Arial" w:cs="Arial"/>
          <w:color w:val="000000" w:themeColor="text1"/>
          <w:sz w:val="24"/>
          <w:szCs w:val="24"/>
        </w:rPr>
        <w:t>son las siguientes</w:t>
      </w:r>
      <w:r w:rsidR="009B39ED" w:rsidRPr="0029119A">
        <w:rPr>
          <w:rFonts w:ascii="Arial" w:hAnsi="Arial" w:cs="Arial"/>
          <w:color w:val="000000" w:themeColor="text1"/>
          <w:sz w:val="24"/>
          <w:szCs w:val="24"/>
        </w:rPr>
        <w:t xml:space="preserve">: </w:t>
      </w:r>
    </w:p>
    <w:tbl>
      <w:tblPr>
        <w:tblW w:w="11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0"/>
        <w:gridCol w:w="5660"/>
        <w:gridCol w:w="1008"/>
        <w:gridCol w:w="2404"/>
      </w:tblGrid>
      <w:tr w:rsidR="00B71C85" w:rsidRPr="0029119A" w14:paraId="3365EA88" w14:textId="4498DB99" w:rsidTr="009C1E35">
        <w:trPr>
          <w:trHeight w:val="460"/>
          <w:tblHeader/>
          <w:jc w:val="center"/>
        </w:trPr>
        <w:tc>
          <w:tcPr>
            <w:tcW w:w="1990" w:type="dxa"/>
            <w:shd w:val="clear" w:color="auto" w:fill="D9E2F3" w:themeFill="accent5" w:themeFillTint="33"/>
            <w:noWrap/>
            <w:vAlign w:val="center"/>
            <w:hideMark/>
          </w:tcPr>
          <w:p w14:paraId="46E62194" w14:textId="77777777" w:rsidR="00B71C85" w:rsidRPr="0029119A" w:rsidRDefault="00B71C85" w:rsidP="00891971">
            <w:pPr>
              <w:spacing w:after="0" w:line="240" w:lineRule="auto"/>
              <w:jc w:val="center"/>
              <w:rPr>
                <w:rFonts w:ascii="Arial" w:eastAsia="Times New Roman" w:hAnsi="Arial" w:cs="Arial"/>
                <w:b/>
                <w:bCs/>
                <w:color w:val="000000"/>
                <w:sz w:val="24"/>
                <w:szCs w:val="24"/>
                <w:lang w:eastAsia="es-CO"/>
              </w:rPr>
            </w:pPr>
            <w:r w:rsidRPr="0029119A">
              <w:rPr>
                <w:rFonts w:ascii="Arial" w:eastAsia="Times New Roman" w:hAnsi="Arial" w:cs="Arial"/>
                <w:b/>
                <w:bCs/>
                <w:color w:val="000000"/>
                <w:sz w:val="24"/>
                <w:szCs w:val="24"/>
                <w:lang w:eastAsia="es-CO"/>
              </w:rPr>
              <w:t>PRODUCTO</w:t>
            </w:r>
          </w:p>
        </w:tc>
        <w:tc>
          <w:tcPr>
            <w:tcW w:w="5660" w:type="dxa"/>
            <w:shd w:val="clear" w:color="auto" w:fill="D9E2F3" w:themeFill="accent5" w:themeFillTint="33"/>
            <w:vAlign w:val="center"/>
            <w:hideMark/>
          </w:tcPr>
          <w:p w14:paraId="05A313BE" w14:textId="7BF7F977" w:rsidR="00B71C85" w:rsidRPr="0029119A" w:rsidRDefault="00B71C85" w:rsidP="00891971">
            <w:pPr>
              <w:spacing w:after="0" w:line="240" w:lineRule="auto"/>
              <w:jc w:val="center"/>
              <w:rPr>
                <w:rFonts w:ascii="Arial" w:eastAsia="Times New Roman" w:hAnsi="Arial" w:cs="Arial"/>
                <w:b/>
                <w:bCs/>
                <w:color w:val="000000"/>
                <w:sz w:val="24"/>
                <w:szCs w:val="24"/>
                <w:lang w:eastAsia="es-CO"/>
              </w:rPr>
            </w:pPr>
            <w:r w:rsidRPr="0029119A">
              <w:rPr>
                <w:rFonts w:ascii="Arial" w:eastAsia="Times New Roman" w:hAnsi="Arial" w:cs="Arial"/>
                <w:b/>
                <w:bCs/>
                <w:color w:val="000000"/>
                <w:sz w:val="24"/>
                <w:szCs w:val="24"/>
                <w:lang w:eastAsia="es-CO"/>
              </w:rPr>
              <w:t>METAS</w:t>
            </w:r>
          </w:p>
        </w:tc>
        <w:tc>
          <w:tcPr>
            <w:tcW w:w="1008" w:type="dxa"/>
            <w:shd w:val="clear" w:color="auto" w:fill="D9E2F3" w:themeFill="accent5" w:themeFillTint="33"/>
            <w:vAlign w:val="center"/>
            <w:hideMark/>
          </w:tcPr>
          <w:p w14:paraId="5C3925DB" w14:textId="77777777" w:rsidR="00B71C85" w:rsidRPr="0029119A" w:rsidRDefault="00B71C85" w:rsidP="00891971">
            <w:pPr>
              <w:spacing w:after="0" w:line="240" w:lineRule="auto"/>
              <w:jc w:val="center"/>
              <w:rPr>
                <w:rFonts w:ascii="Arial" w:eastAsia="Times New Roman" w:hAnsi="Arial" w:cs="Arial"/>
                <w:b/>
                <w:bCs/>
                <w:color w:val="000000"/>
                <w:sz w:val="24"/>
                <w:szCs w:val="24"/>
                <w:lang w:eastAsia="es-CO"/>
              </w:rPr>
            </w:pPr>
            <w:r w:rsidRPr="0029119A">
              <w:rPr>
                <w:rFonts w:ascii="Arial" w:eastAsia="Times New Roman" w:hAnsi="Arial" w:cs="Arial"/>
                <w:b/>
                <w:bCs/>
                <w:color w:val="000000"/>
                <w:sz w:val="24"/>
                <w:szCs w:val="24"/>
                <w:lang w:eastAsia="es-CO"/>
              </w:rPr>
              <w:t>META 2023</w:t>
            </w:r>
          </w:p>
        </w:tc>
        <w:tc>
          <w:tcPr>
            <w:tcW w:w="2404" w:type="dxa"/>
            <w:shd w:val="clear" w:color="auto" w:fill="D9E2F3" w:themeFill="accent5" w:themeFillTint="33"/>
            <w:vAlign w:val="center"/>
          </w:tcPr>
          <w:p w14:paraId="372D6435" w14:textId="636A271C" w:rsidR="00B71C85" w:rsidRPr="0029119A" w:rsidRDefault="00B71C85" w:rsidP="00891971">
            <w:pPr>
              <w:jc w:val="center"/>
              <w:rPr>
                <w:rFonts w:ascii="Arial" w:hAnsi="Arial" w:cs="Arial"/>
                <w:sz w:val="24"/>
                <w:szCs w:val="24"/>
              </w:rPr>
            </w:pPr>
            <w:r w:rsidRPr="0029119A">
              <w:rPr>
                <w:rFonts w:ascii="Arial" w:hAnsi="Arial" w:cs="Arial"/>
                <w:b/>
                <w:bCs/>
                <w:color w:val="000000"/>
                <w:sz w:val="24"/>
                <w:szCs w:val="24"/>
              </w:rPr>
              <w:t>RECURSOS 2023</w:t>
            </w:r>
          </w:p>
        </w:tc>
      </w:tr>
      <w:tr w:rsidR="00B71C85" w:rsidRPr="0029119A" w14:paraId="388C2042" w14:textId="7A6B3F8D" w:rsidTr="009C1E35">
        <w:trPr>
          <w:trHeight w:val="1082"/>
          <w:jc w:val="center"/>
        </w:trPr>
        <w:tc>
          <w:tcPr>
            <w:tcW w:w="1990" w:type="dxa"/>
            <w:vMerge w:val="restart"/>
            <w:shd w:val="clear" w:color="auto" w:fill="auto"/>
            <w:vAlign w:val="center"/>
            <w:hideMark/>
          </w:tcPr>
          <w:p w14:paraId="67E31F59"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Servicio de asistencia técnica en educación con enfoque incluyente y de calidad</w:t>
            </w:r>
          </w:p>
        </w:tc>
        <w:tc>
          <w:tcPr>
            <w:tcW w:w="5660" w:type="dxa"/>
            <w:shd w:val="clear" w:color="auto" w:fill="auto"/>
            <w:vAlign w:val="center"/>
            <w:hideMark/>
          </w:tcPr>
          <w:p w14:paraId="0F367F2A" w14:textId="2E199D3A"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Brindar asistencia técnica a los departamentos para el mejoramiento de los procesos de atención integral de los niños y niñas con discapacidad visual en primera Infancia</w:t>
            </w:r>
          </w:p>
        </w:tc>
        <w:tc>
          <w:tcPr>
            <w:tcW w:w="1008" w:type="dxa"/>
            <w:shd w:val="clear" w:color="auto" w:fill="auto"/>
            <w:noWrap/>
            <w:vAlign w:val="center"/>
            <w:hideMark/>
          </w:tcPr>
          <w:p w14:paraId="38B91BF7"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8</w:t>
            </w:r>
          </w:p>
        </w:tc>
        <w:tc>
          <w:tcPr>
            <w:tcW w:w="2404" w:type="dxa"/>
            <w:vAlign w:val="center"/>
          </w:tcPr>
          <w:p w14:paraId="7F71F104" w14:textId="0C721A93"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$36.499.265,00 </w:t>
            </w:r>
          </w:p>
        </w:tc>
      </w:tr>
      <w:tr w:rsidR="00B71C85" w:rsidRPr="0029119A" w14:paraId="33F5BD4A" w14:textId="70B45DD9" w:rsidTr="009C1E35">
        <w:trPr>
          <w:trHeight w:val="1082"/>
          <w:jc w:val="center"/>
        </w:trPr>
        <w:tc>
          <w:tcPr>
            <w:tcW w:w="1990" w:type="dxa"/>
            <w:vMerge/>
            <w:shd w:val="clear" w:color="auto" w:fill="auto"/>
            <w:vAlign w:val="center"/>
            <w:hideMark/>
          </w:tcPr>
          <w:p w14:paraId="72BE47B5" w14:textId="77777777" w:rsidR="00B71C85" w:rsidRPr="0029119A" w:rsidRDefault="00B71C85" w:rsidP="00B71C85">
            <w:pPr>
              <w:spacing w:after="0" w:line="240" w:lineRule="auto"/>
              <w:rPr>
                <w:rFonts w:ascii="Arial" w:eastAsia="Times New Roman" w:hAnsi="Arial" w:cs="Arial"/>
                <w:color w:val="000000"/>
                <w:sz w:val="24"/>
                <w:szCs w:val="24"/>
                <w:lang w:eastAsia="es-CO"/>
              </w:rPr>
            </w:pPr>
          </w:p>
        </w:tc>
        <w:tc>
          <w:tcPr>
            <w:tcW w:w="5660" w:type="dxa"/>
            <w:shd w:val="clear" w:color="auto" w:fill="auto"/>
            <w:vAlign w:val="center"/>
            <w:hideMark/>
          </w:tcPr>
          <w:p w14:paraId="08D1F2C1"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xml:space="preserve">Brindar asistencia técnica en educación a las entidades territoriales para el fortalecimiento de los procesos de atención para las personas con discapacidad visual </w:t>
            </w:r>
          </w:p>
        </w:tc>
        <w:tc>
          <w:tcPr>
            <w:tcW w:w="1008" w:type="dxa"/>
            <w:shd w:val="clear" w:color="auto" w:fill="auto"/>
            <w:vAlign w:val="center"/>
            <w:hideMark/>
          </w:tcPr>
          <w:p w14:paraId="795A7D4C"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24</w:t>
            </w:r>
          </w:p>
        </w:tc>
        <w:tc>
          <w:tcPr>
            <w:tcW w:w="2404" w:type="dxa"/>
            <w:vAlign w:val="center"/>
          </w:tcPr>
          <w:p w14:paraId="52813515" w14:textId="216D7274"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$110.822.030,00 </w:t>
            </w:r>
          </w:p>
        </w:tc>
      </w:tr>
      <w:tr w:rsidR="00B71C85" w:rsidRPr="0029119A" w14:paraId="40B8DF59" w14:textId="081C7918" w:rsidTr="009C1E35">
        <w:trPr>
          <w:trHeight w:val="947"/>
          <w:jc w:val="center"/>
        </w:trPr>
        <w:tc>
          <w:tcPr>
            <w:tcW w:w="1990" w:type="dxa"/>
            <w:vMerge/>
            <w:shd w:val="clear" w:color="auto" w:fill="auto"/>
            <w:vAlign w:val="center"/>
            <w:hideMark/>
          </w:tcPr>
          <w:p w14:paraId="756B912D" w14:textId="77777777" w:rsidR="00B71C85" w:rsidRPr="0029119A" w:rsidRDefault="00B71C85" w:rsidP="00B71C85">
            <w:pPr>
              <w:spacing w:after="0" w:line="240" w:lineRule="auto"/>
              <w:rPr>
                <w:rFonts w:ascii="Arial" w:eastAsia="Times New Roman" w:hAnsi="Arial" w:cs="Arial"/>
                <w:color w:val="000000"/>
                <w:sz w:val="24"/>
                <w:szCs w:val="24"/>
                <w:lang w:eastAsia="es-CO"/>
              </w:rPr>
            </w:pPr>
          </w:p>
        </w:tc>
        <w:tc>
          <w:tcPr>
            <w:tcW w:w="5660" w:type="dxa"/>
            <w:shd w:val="clear" w:color="auto" w:fill="auto"/>
            <w:vAlign w:val="center"/>
            <w:hideMark/>
          </w:tcPr>
          <w:p w14:paraId="3AAD6E9F"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Brindar asistencia técnica a entidades públicas y privadas en temas de acceso a la información para personas con discapacidad visual</w:t>
            </w:r>
          </w:p>
        </w:tc>
        <w:tc>
          <w:tcPr>
            <w:tcW w:w="1008" w:type="dxa"/>
            <w:shd w:val="clear" w:color="auto" w:fill="auto"/>
            <w:noWrap/>
            <w:vAlign w:val="center"/>
            <w:hideMark/>
          </w:tcPr>
          <w:p w14:paraId="2A79AC98"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2404" w:type="dxa"/>
            <w:vAlign w:val="center"/>
          </w:tcPr>
          <w:p w14:paraId="475E4A09" w14:textId="419ECE96"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$52.711.265,00 </w:t>
            </w:r>
          </w:p>
        </w:tc>
      </w:tr>
      <w:tr w:rsidR="00B71C85" w:rsidRPr="0029119A" w14:paraId="62FF3A36" w14:textId="67BA763A" w:rsidTr="009C1E35">
        <w:trPr>
          <w:trHeight w:val="879"/>
          <w:jc w:val="center"/>
        </w:trPr>
        <w:tc>
          <w:tcPr>
            <w:tcW w:w="1990" w:type="dxa"/>
            <w:vMerge/>
            <w:shd w:val="clear" w:color="auto" w:fill="auto"/>
            <w:vAlign w:val="center"/>
            <w:hideMark/>
          </w:tcPr>
          <w:p w14:paraId="0F5D34D3" w14:textId="77777777" w:rsidR="00B71C85" w:rsidRPr="0029119A" w:rsidRDefault="00B71C85" w:rsidP="00B71C85">
            <w:pPr>
              <w:spacing w:after="0" w:line="240" w:lineRule="auto"/>
              <w:rPr>
                <w:rFonts w:ascii="Arial" w:eastAsia="Times New Roman" w:hAnsi="Arial" w:cs="Arial"/>
                <w:color w:val="000000"/>
                <w:sz w:val="24"/>
                <w:szCs w:val="24"/>
                <w:lang w:eastAsia="es-CO"/>
              </w:rPr>
            </w:pPr>
          </w:p>
        </w:tc>
        <w:tc>
          <w:tcPr>
            <w:tcW w:w="5660" w:type="dxa"/>
            <w:shd w:val="clear" w:color="auto" w:fill="auto"/>
            <w:vAlign w:val="center"/>
            <w:hideMark/>
          </w:tcPr>
          <w:p w14:paraId="05C02DD1"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Brindar asistencia técnica a entidades públicas y privadas en temas de accesibilidad del espacio físico.</w:t>
            </w:r>
          </w:p>
        </w:tc>
        <w:tc>
          <w:tcPr>
            <w:tcW w:w="1008" w:type="dxa"/>
            <w:shd w:val="clear" w:color="auto" w:fill="auto"/>
            <w:noWrap/>
            <w:vAlign w:val="center"/>
            <w:hideMark/>
          </w:tcPr>
          <w:p w14:paraId="38AA5004"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20</w:t>
            </w:r>
          </w:p>
        </w:tc>
        <w:tc>
          <w:tcPr>
            <w:tcW w:w="2404" w:type="dxa"/>
            <w:vAlign w:val="center"/>
          </w:tcPr>
          <w:p w14:paraId="77568980" w14:textId="4D0DF020"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$72.998.530,00 </w:t>
            </w:r>
          </w:p>
        </w:tc>
      </w:tr>
      <w:tr w:rsidR="00B71C85" w:rsidRPr="0029119A" w14:paraId="5A9226C2" w14:textId="089DDF55" w:rsidTr="009C1E35">
        <w:trPr>
          <w:trHeight w:val="838"/>
          <w:jc w:val="center"/>
        </w:trPr>
        <w:tc>
          <w:tcPr>
            <w:tcW w:w="1990" w:type="dxa"/>
            <w:vMerge/>
            <w:shd w:val="clear" w:color="auto" w:fill="auto"/>
            <w:vAlign w:val="center"/>
            <w:hideMark/>
          </w:tcPr>
          <w:p w14:paraId="746922D9" w14:textId="77777777" w:rsidR="00B71C85" w:rsidRPr="0029119A" w:rsidRDefault="00B71C85" w:rsidP="00B71C85">
            <w:pPr>
              <w:spacing w:after="0" w:line="240" w:lineRule="auto"/>
              <w:rPr>
                <w:rFonts w:ascii="Arial" w:eastAsia="Times New Roman" w:hAnsi="Arial" w:cs="Arial"/>
                <w:color w:val="000000"/>
                <w:sz w:val="24"/>
                <w:szCs w:val="24"/>
                <w:lang w:eastAsia="es-CO"/>
              </w:rPr>
            </w:pPr>
          </w:p>
        </w:tc>
        <w:tc>
          <w:tcPr>
            <w:tcW w:w="5660" w:type="dxa"/>
            <w:shd w:val="clear" w:color="auto" w:fill="auto"/>
            <w:vAlign w:val="center"/>
            <w:hideMark/>
          </w:tcPr>
          <w:p w14:paraId="006ADAFE" w14:textId="616738B6"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xml:space="preserve">Brindar asistencia técnica a entidades públicas y privadas para promover la inclusión laboral de las personas con discapacidad visual   </w:t>
            </w:r>
          </w:p>
        </w:tc>
        <w:tc>
          <w:tcPr>
            <w:tcW w:w="1008" w:type="dxa"/>
            <w:shd w:val="clear" w:color="auto" w:fill="auto"/>
            <w:vAlign w:val="center"/>
            <w:hideMark/>
          </w:tcPr>
          <w:p w14:paraId="1E5FF501"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15</w:t>
            </w:r>
          </w:p>
        </w:tc>
        <w:tc>
          <w:tcPr>
            <w:tcW w:w="2404" w:type="dxa"/>
            <w:vAlign w:val="center"/>
          </w:tcPr>
          <w:p w14:paraId="2B8D783A" w14:textId="34693E07"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$ 99.353.530,00 </w:t>
            </w:r>
          </w:p>
        </w:tc>
      </w:tr>
      <w:tr w:rsidR="00B71C85" w:rsidRPr="0029119A" w14:paraId="1CE23510" w14:textId="4DD43137" w:rsidTr="009C1E35">
        <w:trPr>
          <w:trHeight w:val="771"/>
          <w:jc w:val="center"/>
        </w:trPr>
        <w:tc>
          <w:tcPr>
            <w:tcW w:w="1990" w:type="dxa"/>
            <w:vMerge/>
            <w:shd w:val="clear" w:color="auto" w:fill="auto"/>
            <w:vAlign w:val="center"/>
            <w:hideMark/>
          </w:tcPr>
          <w:p w14:paraId="33E5D1B2" w14:textId="77777777" w:rsidR="00B71C85" w:rsidRPr="0029119A" w:rsidRDefault="00B71C85" w:rsidP="00B71C85">
            <w:pPr>
              <w:spacing w:after="0" w:line="240" w:lineRule="auto"/>
              <w:rPr>
                <w:rFonts w:ascii="Arial" w:eastAsia="Times New Roman" w:hAnsi="Arial" w:cs="Arial"/>
                <w:color w:val="000000"/>
                <w:sz w:val="24"/>
                <w:szCs w:val="24"/>
                <w:lang w:eastAsia="es-CO"/>
              </w:rPr>
            </w:pPr>
          </w:p>
        </w:tc>
        <w:tc>
          <w:tcPr>
            <w:tcW w:w="5660" w:type="dxa"/>
            <w:shd w:val="clear" w:color="auto" w:fill="auto"/>
            <w:vAlign w:val="center"/>
            <w:hideMark/>
          </w:tcPr>
          <w:p w14:paraId="12AA5EC0" w14:textId="6D9CD800"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Desarrollar campañas de comunicación para posicionar el INCI como entidad referente en la temática de discapacidad visual</w:t>
            </w:r>
          </w:p>
        </w:tc>
        <w:tc>
          <w:tcPr>
            <w:tcW w:w="1008" w:type="dxa"/>
            <w:shd w:val="clear" w:color="auto" w:fill="auto"/>
            <w:noWrap/>
            <w:vAlign w:val="center"/>
            <w:hideMark/>
          </w:tcPr>
          <w:p w14:paraId="2D01B15C"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20</w:t>
            </w:r>
          </w:p>
        </w:tc>
        <w:tc>
          <w:tcPr>
            <w:tcW w:w="2404" w:type="dxa"/>
            <w:vAlign w:val="center"/>
          </w:tcPr>
          <w:p w14:paraId="6070F1B5" w14:textId="6868972B"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$189.855.600,00 </w:t>
            </w:r>
          </w:p>
        </w:tc>
      </w:tr>
      <w:tr w:rsidR="00B71C85" w:rsidRPr="0029119A" w14:paraId="2DFC2B38" w14:textId="516464F3" w:rsidTr="009C1E35">
        <w:trPr>
          <w:trHeight w:val="598"/>
          <w:jc w:val="center"/>
        </w:trPr>
        <w:tc>
          <w:tcPr>
            <w:tcW w:w="1990" w:type="dxa"/>
            <w:shd w:val="clear" w:color="auto" w:fill="D9E2F3" w:themeFill="accent5" w:themeFillTint="33"/>
            <w:vAlign w:val="center"/>
            <w:hideMark/>
          </w:tcPr>
          <w:p w14:paraId="2D1A5A4A"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TOTAL</w:t>
            </w:r>
          </w:p>
        </w:tc>
        <w:tc>
          <w:tcPr>
            <w:tcW w:w="5660" w:type="dxa"/>
            <w:shd w:val="clear" w:color="auto" w:fill="D9E2F3" w:themeFill="accent5" w:themeFillTint="33"/>
            <w:vAlign w:val="center"/>
            <w:hideMark/>
          </w:tcPr>
          <w:p w14:paraId="67069A8D"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w:t>
            </w:r>
          </w:p>
        </w:tc>
        <w:tc>
          <w:tcPr>
            <w:tcW w:w="1008" w:type="dxa"/>
            <w:shd w:val="clear" w:color="auto" w:fill="D9E2F3" w:themeFill="accent5" w:themeFillTint="33"/>
            <w:noWrap/>
            <w:vAlign w:val="center"/>
            <w:hideMark/>
          </w:tcPr>
          <w:p w14:paraId="036412FB"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112</w:t>
            </w:r>
          </w:p>
        </w:tc>
        <w:tc>
          <w:tcPr>
            <w:tcW w:w="2404" w:type="dxa"/>
            <w:shd w:val="clear" w:color="auto" w:fill="D9E2F3" w:themeFill="accent5" w:themeFillTint="33"/>
            <w:vAlign w:val="center"/>
          </w:tcPr>
          <w:p w14:paraId="1381A695" w14:textId="273C736A"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$562.240.220,00 </w:t>
            </w:r>
          </w:p>
        </w:tc>
      </w:tr>
      <w:tr w:rsidR="00B71C85" w:rsidRPr="0029119A" w14:paraId="4000D9AC" w14:textId="0B5AF754" w:rsidTr="009C1E35">
        <w:trPr>
          <w:trHeight w:val="557"/>
          <w:jc w:val="center"/>
        </w:trPr>
        <w:tc>
          <w:tcPr>
            <w:tcW w:w="1990" w:type="dxa"/>
            <w:vMerge w:val="restart"/>
            <w:shd w:val="clear" w:color="auto" w:fill="auto"/>
            <w:vAlign w:val="center"/>
            <w:hideMark/>
          </w:tcPr>
          <w:p w14:paraId="3E12D0BF"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Servicio de producción de contenidos y ajustes razonables para promover y garantizar el acceso a la información y a la comunicación para personas discapacitadas</w:t>
            </w:r>
          </w:p>
        </w:tc>
        <w:tc>
          <w:tcPr>
            <w:tcW w:w="5660" w:type="dxa"/>
            <w:shd w:val="clear" w:color="auto" w:fill="auto"/>
            <w:vAlign w:val="center"/>
            <w:hideMark/>
          </w:tcPr>
          <w:p w14:paraId="72DEFB36" w14:textId="5047C589"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Dotar con material en tinta, braille, relieve o recursos educativos digitales accesibles a entidades públicas y/o privadas para apoyar los servicios que estas entidades ofrecen a las personas con discapacidad visual</w:t>
            </w:r>
          </w:p>
        </w:tc>
        <w:tc>
          <w:tcPr>
            <w:tcW w:w="1008" w:type="dxa"/>
            <w:shd w:val="clear" w:color="auto" w:fill="auto"/>
            <w:vAlign w:val="center"/>
            <w:hideMark/>
          </w:tcPr>
          <w:p w14:paraId="6F583FEC"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480</w:t>
            </w:r>
          </w:p>
        </w:tc>
        <w:tc>
          <w:tcPr>
            <w:tcW w:w="2404" w:type="dxa"/>
            <w:vAlign w:val="center"/>
          </w:tcPr>
          <w:p w14:paraId="3BCF1B78" w14:textId="4FB20F89"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$4.000.000,00 </w:t>
            </w:r>
          </w:p>
        </w:tc>
      </w:tr>
      <w:tr w:rsidR="00B71C85" w:rsidRPr="0029119A" w14:paraId="5263F3E1" w14:textId="0C151582" w:rsidTr="009C1E35">
        <w:trPr>
          <w:trHeight w:val="676"/>
          <w:jc w:val="center"/>
        </w:trPr>
        <w:tc>
          <w:tcPr>
            <w:tcW w:w="1990" w:type="dxa"/>
            <w:vMerge/>
            <w:shd w:val="clear" w:color="auto" w:fill="auto"/>
            <w:vAlign w:val="center"/>
            <w:hideMark/>
          </w:tcPr>
          <w:p w14:paraId="7BAB7EB0" w14:textId="77777777" w:rsidR="00B71C85" w:rsidRPr="0029119A" w:rsidRDefault="00B71C85" w:rsidP="00B71C85">
            <w:pPr>
              <w:spacing w:after="0" w:line="240" w:lineRule="auto"/>
              <w:rPr>
                <w:rFonts w:ascii="Arial" w:eastAsia="Times New Roman" w:hAnsi="Arial" w:cs="Arial"/>
                <w:color w:val="000000"/>
                <w:sz w:val="24"/>
                <w:szCs w:val="24"/>
                <w:lang w:eastAsia="es-CO"/>
              </w:rPr>
            </w:pPr>
          </w:p>
        </w:tc>
        <w:tc>
          <w:tcPr>
            <w:tcW w:w="5660" w:type="dxa"/>
            <w:shd w:val="clear" w:color="auto" w:fill="auto"/>
            <w:vAlign w:val="center"/>
            <w:hideMark/>
          </w:tcPr>
          <w:p w14:paraId="7D2812A8"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Promover la adquisición de productos especializados para las personas con discapacidad visual</w:t>
            </w:r>
          </w:p>
        </w:tc>
        <w:tc>
          <w:tcPr>
            <w:tcW w:w="1008" w:type="dxa"/>
            <w:shd w:val="clear" w:color="auto" w:fill="auto"/>
            <w:noWrap/>
            <w:vAlign w:val="center"/>
            <w:hideMark/>
          </w:tcPr>
          <w:p w14:paraId="0560A674"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3000</w:t>
            </w:r>
          </w:p>
        </w:tc>
        <w:tc>
          <w:tcPr>
            <w:tcW w:w="2404" w:type="dxa"/>
            <w:vAlign w:val="center"/>
          </w:tcPr>
          <w:p w14:paraId="1FE6C165" w14:textId="52EC0EE4"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$100.000.000,00 </w:t>
            </w:r>
          </w:p>
        </w:tc>
      </w:tr>
      <w:tr w:rsidR="00B71C85" w:rsidRPr="0029119A" w14:paraId="6272F801" w14:textId="7E288415" w:rsidTr="009C1E35">
        <w:trPr>
          <w:trHeight w:val="676"/>
          <w:jc w:val="center"/>
        </w:trPr>
        <w:tc>
          <w:tcPr>
            <w:tcW w:w="1990" w:type="dxa"/>
            <w:vMerge/>
            <w:shd w:val="clear" w:color="auto" w:fill="auto"/>
            <w:vAlign w:val="center"/>
            <w:hideMark/>
          </w:tcPr>
          <w:p w14:paraId="5F8FCD69" w14:textId="77777777" w:rsidR="00B71C85" w:rsidRPr="0029119A" w:rsidRDefault="00B71C85" w:rsidP="00B71C85">
            <w:pPr>
              <w:spacing w:after="0" w:line="240" w:lineRule="auto"/>
              <w:rPr>
                <w:rFonts w:ascii="Arial" w:eastAsia="Times New Roman" w:hAnsi="Arial" w:cs="Arial"/>
                <w:color w:val="000000"/>
                <w:sz w:val="24"/>
                <w:szCs w:val="24"/>
                <w:lang w:eastAsia="es-CO"/>
              </w:rPr>
            </w:pPr>
          </w:p>
        </w:tc>
        <w:tc>
          <w:tcPr>
            <w:tcW w:w="5660" w:type="dxa"/>
            <w:shd w:val="clear" w:color="auto" w:fill="auto"/>
            <w:vAlign w:val="center"/>
            <w:hideMark/>
          </w:tcPr>
          <w:p w14:paraId="2AC82AB5"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xml:space="preserve">Producir libros, textos y material en tinta, </w:t>
            </w:r>
            <w:proofErr w:type="spellStart"/>
            <w:r w:rsidRPr="0029119A">
              <w:rPr>
                <w:rFonts w:ascii="Arial" w:eastAsia="Times New Roman" w:hAnsi="Arial" w:cs="Arial"/>
                <w:color w:val="000000"/>
                <w:sz w:val="24"/>
                <w:szCs w:val="24"/>
                <w:lang w:eastAsia="es-CO"/>
              </w:rPr>
              <w:t>macrotipo</w:t>
            </w:r>
            <w:proofErr w:type="spellEnd"/>
            <w:r w:rsidRPr="0029119A">
              <w:rPr>
                <w:rFonts w:ascii="Arial" w:eastAsia="Times New Roman" w:hAnsi="Arial" w:cs="Arial"/>
                <w:color w:val="000000"/>
                <w:sz w:val="24"/>
                <w:szCs w:val="24"/>
                <w:lang w:eastAsia="es-CO"/>
              </w:rPr>
              <w:t xml:space="preserve">, sistema braille y relieve para las personas con discapacidad visual </w:t>
            </w:r>
          </w:p>
        </w:tc>
        <w:tc>
          <w:tcPr>
            <w:tcW w:w="1008" w:type="dxa"/>
            <w:shd w:val="clear" w:color="auto" w:fill="auto"/>
            <w:noWrap/>
            <w:vAlign w:val="center"/>
            <w:hideMark/>
          </w:tcPr>
          <w:p w14:paraId="5C1B3B5E"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150.000</w:t>
            </w:r>
          </w:p>
        </w:tc>
        <w:tc>
          <w:tcPr>
            <w:tcW w:w="2404" w:type="dxa"/>
            <w:vAlign w:val="center"/>
          </w:tcPr>
          <w:p w14:paraId="73601389" w14:textId="0BF5CE10"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$503.041.504,00 </w:t>
            </w:r>
          </w:p>
        </w:tc>
      </w:tr>
      <w:tr w:rsidR="00B71C85" w:rsidRPr="0029119A" w14:paraId="02E87627" w14:textId="1F2E373F" w:rsidTr="009C1E35">
        <w:trPr>
          <w:trHeight w:val="676"/>
          <w:jc w:val="center"/>
        </w:trPr>
        <w:tc>
          <w:tcPr>
            <w:tcW w:w="1990" w:type="dxa"/>
            <w:vMerge/>
            <w:shd w:val="clear" w:color="auto" w:fill="auto"/>
            <w:vAlign w:val="center"/>
            <w:hideMark/>
          </w:tcPr>
          <w:p w14:paraId="6FA119A0" w14:textId="77777777" w:rsidR="00B71C85" w:rsidRPr="0029119A" w:rsidRDefault="00B71C85" w:rsidP="00B71C85">
            <w:pPr>
              <w:spacing w:after="0" w:line="240" w:lineRule="auto"/>
              <w:rPr>
                <w:rFonts w:ascii="Arial" w:eastAsia="Times New Roman" w:hAnsi="Arial" w:cs="Arial"/>
                <w:color w:val="000000"/>
                <w:sz w:val="24"/>
                <w:szCs w:val="24"/>
                <w:lang w:eastAsia="es-CO"/>
              </w:rPr>
            </w:pPr>
          </w:p>
        </w:tc>
        <w:tc>
          <w:tcPr>
            <w:tcW w:w="5660" w:type="dxa"/>
            <w:shd w:val="clear" w:color="auto" w:fill="auto"/>
            <w:vAlign w:val="center"/>
            <w:hideMark/>
          </w:tcPr>
          <w:p w14:paraId="1260F21C"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Producir y emitir contenidos radiales para promover la inclusión de las personas con discapacidad visual</w:t>
            </w:r>
          </w:p>
        </w:tc>
        <w:tc>
          <w:tcPr>
            <w:tcW w:w="1008" w:type="dxa"/>
            <w:shd w:val="clear" w:color="auto" w:fill="auto"/>
            <w:noWrap/>
            <w:vAlign w:val="center"/>
            <w:hideMark/>
          </w:tcPr>
          <w:p w14:paraId="2C34CDB3"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550</w:t>
            </w:r>
          </w:p>
        </w:tc>
        <w:tc>
          <w:tcPr>
            <w:tcW w:w="2404" w:type="dxa"/>
            <w:vAlign w:val="center"/>
          </w:tcPr>
          <w:p w14:paraId="4B0A1D7D" w14:textId="0792060E"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$ 90.367.068,00 </w:t>
            </w:r>
          </w:p>
        </w:tc>
      </w:tr>
      <w:tr w:rsidR="00B71C85" w:rsidRPr="0029119A" w14:paraId="759B6FD3" w14:textId="2C717EA1" w:rsidTr="009C1E35">
        <w:trPr>
          <w:trHeight w:val="676"/>
          <w:jc w:val="center"/>
        </w:trPr>
        <w:tc>
          <w:tcPr>
            <w:tcW w:w="1990" w:type="dxa"/>
            <w:vMerge/>
            <w:shd w:val="clear" w:color="auto" w:fill="auto"/>
            <w:vAlign w:val="center"/>
            <w:hideMark/>
          </w:tcPr>
          <w:p w14:paraId="2B095C62" w14:textId="77777777" w:rsidR="00B71C85" w:rsidRPr="0029119A" w:rsidRDefault="00B71C85" w:rsidP="00B71C85">
            <w:pPr>
              <w:spacing w:after="0" w:line="240" w:lineRule="auto"/>
              <w:rPr>
                <w:rFonts w:ascii="Arial" w:eastAsia="Times New Roman" w:hAnsi="Arial" w:cs="Arial"/>
                <w:color w:val="000000"/>
                <w:sz w:val="24"/>
                <w:szCs w:val="24"/>
                <w:lang w:eastAsia="es-CO"/>
              </w:rPr>
            </w:pPr>
          </w:p>
        </w:tc>
        <w:tc>
          <w:tcPr>
            <w:tcW w:w="5660" w:type="dxa"/>
            <w:shd w:val="clear" w:color="auto" w:fill="auto"/>
            <w:vAlign w:val="center"/>
            <w:hideMark/>
          </w:tcPr>
          <w:p w14:paraId="2129E782"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Producir y publicar contenidos audiovisuales para promover la inclusión de las personas con discapacidad visual</w:t>
            </w:r>
          </w:p>
        </w:tc>
        <w:tc>
          <w:tcPr>
            <w:tcW w:w="1008" w:type="dxa"/>
            <w:shd w:val="clear" w:color="auto" w:fill="auto"/>
            <w:vAlign w:val="center"/>
            <w:hideMark/>
          </w:tcPr>
          <w:p w14:paraId="5FA330C7"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65</w:t>
            </w:r>
          </w:p>
        </w:tc>
        <w:tc>
          <w:tcPr>
            <w:tcW w:w="2404" w:type="dxa"/>
            <w:vAlign w:val="center"/>
          </w:tcPr>
          <w:p w14:paraId="1913AB5A" w14:textId="71B82B54"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$14.691.222,00 </w:t>
            </w:r>
          </w:p>
        </w:tc>
      </w:tr>
      <w:tr w:rsidR="00B71C85" w:rsidRPr="0029119A" w14:paraId="75975AC2" w14:textId="20FCC172" w:rsidTr="009C1E35">
        <w:trPr>
          <w:trHeight w:val="1014"/>
          <w:jc w:val="center"/>
        </w:trPr>
        <w:tc>
          <w:tcPr>
            <w:tcW w:w="1990" w:type="dxa"/>
            <w:vMerge/>
            <w:shd w:val="clear" w:color="auto" w:fill="auto"/>
            <w:vAlign w:val="center"/>
            <w:hideMark/>
          </w:tcPr>
          <w:p w14:paraId="671DFA65" w14:textId="77777777" w:rsidR="00B71C85" w:rsidRPr="0029119A" w:rsidRDefault="00B71C85" w:rsidP="00B71C85">
            <w:pPr>
              <w:spacing w:after="0" w:line="240" w:lineRule="auto"/>
              <w:rPr>
                <w:rFonts w:ascii="Arial" w:eastAsia="Times New Roman" w:hAnsi="Arial" w:cs="Arial"/>
                <w:color w:val="000000"/>
                <w:sz w:val="24"/>
                <w:szCs w:val="24"/>
                <w:lang w:eastAsia="es-CO"/>
              </w:rPr>
            </w:pPr>
          </w:p>
        </w:tc>
        <w:tc>
          <w:tcPr>
            <w:tcW w:w="5660" w:type="dxa"/>
            <w:shd w:val="clear" w:color="auto" w:fill="auto"/>
            <w:vAlign w:val="center"/>
            <w:hideMark/>
          </w:tcPr>
          <w:p w14:paraId="041BE191" w14:textId="5CDE4A3A" w:rsidR="00B71C85" w:rsidRPr="0029119A" w:rsidRDefault="00B71C85" w:rsidP="00B71C85">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Producir y/o adaptar productos o recursos en formatos accesibles para el acceso a la información y el conocimiento de las personas con discapacidad visual</w:t>
            </w:r>
          </w:p>
        </w:tc>
        <w:tc>
          <w:tcPr>
            <w:tcW w:w="1008" w:type="dxa"/>
            <w:shd w:val="clear" w:color="auto" w:fill="auto"/>
            <w:noWrap/>
            <w:vAlign w:val="center"/>
            <w:hideMark/>
          </w:tcPr>
          <w:p w14:paraId="3CA9283B" w14:textId="77777777" w:rsidR="00B71C85" w:rsidRPr="0029119A" w:rsidRDefault="00B71C85" w:rsidP="00B71C85">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1000</w:t>
            </w:r>
          </w:p>
        </w:tc>
        <w:tc>
          <w:tcPr>
            <w:tcW w:w="2404" w:type="dxa"/>
            <w:vAlign w:val="center"/>
          </w:tcPr>
          <w:p w14:paraId="1B95E478" w14:textId="06B7CF19"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$152.181.054,00 </w:t>
            </w:r>
          </w:p>
        </w:tc>
      </w:tr>
      <w:tr w:rsidR="00B71C85" w:rsidRPr="0029119A" w14:paraId="0919F01B" w14:textId="732184F7" w:rsidTr="009C1E35">
        <w:trPr>
          <w:trHeight w:val="676"/>
          <w:jc w:val="center"/>
        </w:trPr>
        <w:tc>
          <w:tcPr>
            <w:tcW w:w="1990" w:type="dxa"/>
            <w:vMerge/>
            <w:shd w:val="clear" w:color="auto" w:fill="auto"/>
            <w:vAlign w:val="center"/>
            <w:hideMark/>
          </w:tcPr>
          <w:p w14:paraId="4A81A908" w14:textId="77777777" w:rsidR="00B71C85" w:rsidRPr="0029119A" w:rsidRDefault="00B71C85" w:rsidP="00B71C85">
            <w:pPr>
              <w:spacing w:after="0" w:line="240" w:lineRule="auto"/>
              <w:rPr>
                <w:rFonts w:ascii="Arial" w:eastAsia="Times New Roman" w:hAnsi="Arial" w:cs="Arial"/>
                <w:color w:val="000000"/>
                <w:sz w:val="24"/>
                <w:szCs w:val="24"/>
                <w:lang w:eastAsia="es-CO"/>
              </w:rPr>
            </w:pPr>
          </w:p>
        </w:tc>
        <w:tc>
          <w:tcPr>
            <w:tcW w:w="5660" w:type="dxa"/>
            <w:shd w:val="clear" w:color="auto" w:fill="auto"/>
            <w:vAlign w:val="center"/>
            <w:hideMark/>
          </w:tcPr>
          <w:p w14:paraId="6B3E68C0" w14:textId="77777777" w:rsidR="00B71C85" w:rsidRPr="0029119A" w:rsidRDefault="00B71C85" w:rsidP="00B71C85">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Realizar talleres especializados en temas relacionados con la discapacidad visual</w:t>
            </w:r>
          </w:p>
        </w:tc>
        <w:tc>
          <w:tcPr>
            <w:tcW w:w="1008" w:type="dxa"/>
            <w:shd w:val="clear" w:color="auto" w:fill="auto"/>
            <w:noWrap/>
            <w:vAlign w:val="center"/>
            <w:hideMark/>
          </w:tcPr>
          <w:p w14:paraId="54458D94" w14:textId="77777777" w:rsidR="00B71C85" w:rsidRPr="0029119A" w:rsidRDefault="00B71C85" w:rsidP="00B71C85">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150</w:t>
            </w:r>
          </w:p>
        </w:tc>
        <w:tc>
          <w:tcPr>
            <w:tcW w:w="2404" w:type="dxa"/>
            <w:vAlign w:val="center"/>
          </w:tcPr>
          <w:p w14:paraId="67F6E533" w14:textId="2FF90B71"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$36.499.265,00 </w:t>
            </w:r>
          </w:p>
        </w:tc>
      </w:tr>
      <w:tr w:rsidR="00B71C85" w:rsidRPr="0029119A" w14:paraId="66E031FF" w14:textId="415921BB" w:rsidTr="009C1E35">
        <w:trPr>
          <w:trHeight w:val="493"/>
          <w:jc w:val="center"/>
        </w:trPr>
        <w:tc>
          <w:tcPr>
            <w:tcW w:w="1990" w:type="dxa"/>
            <w:shd w:val="clear" w:color="auto" w:fill="D9E2F3" w:themeFill="accent5" w:themeFillTint="33"/>
            <w:vAlign w:val="center"/>
            <w:hideMark/>
          </w:tcPr>
          <w:p w14:paraId="431CEA1D" w14:textId="7B6A5363"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TOTAL </w:t>
            </w:r>
          </w:p>
        </w:tc>
        <w:tc>
          <w:tcPr>
            <w:tcW w:w="5660" w:type="dxa"/>
            <w:shd w:val="clear" w:color="auto" w:fill="D9E2F3" w:themeFill="accent5" w:themeFillTint="33"/>
            <w:vAlign w:val="center"/>
            <w:hideMark/>
          </w:tcPr>
          <w:p w14:paraId="474E3E1D" w14:textId="77777777" w:rsidR="00B71C85" w:rsidRPr="0029119A" w:rsidRDefault="00B71C85" w:rsidP="00B71C85">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 </w:t>
            </w:r>
          </w:p>
        </w:tc>
        <w:tc>
          <w:tcPr>
            <w:tcW w:w="1008" w:type="dxa"/>
            <w:shd w:val="clear" w:color="auto" w:fill="D9E2F3" w:themeFill="accent5" w:themeFillTint="33"/>
            <w:noWrap/>
            <w:vAlign w:val="center"/>
            <w:hideMark/>
          </w:tcPr>
          <w:p w14:paraId="1FB1C7BD" w14:textId="77777777" w:rsidR="00B71C85" w:rsidRPr="0029119A" w:rsidRDefault="00B71C85" w:rsidP="00B71C85">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155245</w:t>
            </w:r>
          </w:p>
        </w:tc>
        <w:tc>
          <w:tcPr>
            <w:tcW w:w="2404" w:type="dxa"/>
            <w:shd w:val="clear" w:color="auto" w:fill="D9E2F3" w:themeFill="accent5" w:themeFillTint="33"/>
            <w:vAlign w:val="center"/>
          </w:tcPr>
          <w:p w14:paraId="136FE278" w14:textId="6FEEE219"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$900.780.113,00 </w:t>
            </w:r>
          </w:p>
        </w:tc>
      </w:tr>
      <w:tr w:rsidR="00B71C85" w:rsidRPr="0029119A" w14:paraId="581484BC" w14:textId="01488208" w:rsidTr="009C1E35">
        <w:trPr>
          <w:trHeight w:val="676"/>
          <w:jc w:val="center"/>
        </w:trPr>
        <w:tc>
          <w:tcPr>
            <w:tcW w:w="1990" w:type="dxa"/>
            <w:vMerge w:val="restart"/>
            <w:shd w:val="clear" w:color="auto" w:fill="auto"/>
            <w:vAlign w:val="center"/>
            <w:hideMark/>
          </w:tcPr>
          <w:p w14:paraId="19FDB610"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Servicio de promoción y divulgación de los derechos de las personas con discapacidad</w:t>
            </w:r>
          </w:p>
        </w:tc>
        <w:tc>
          <w:tcPr>
            <w:tcW w:w="5660" w:type="dxa"/>
            <w:shd w:val="clear" w:color="auto" w:fill="auto"/>
            <w:vAlign w:val="center"/>
            <w:hideMark/>
          </w:tcPr>
          <w:p w14:paraId="353E327E"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Asesorar propuestas y proyectos de investigación en el tema de discapacidad visual</w:t>
            </w:r>
          </w:p>
        </w:tc>
        <w:tc>
          <w:tcPr>
            <w:tcW w:w="1008" w:type="dxa"/>
            <w:shd w:val="clear" w:color="auto" w:fill="auto"/>
            <w:noWrap/>
            <w:vAlign w:val="center"/>
            <w:hideMark/>
          </w:tcPr>
          <w:p w14:paraId="2E23EBD5"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w:t>
            </w:r>
          </w:p>
        </w:tc>
        <w:tc>
          <w:tcPr>
            <w:tcW w:w="2404" w:type="dxa"/>
            <w:vAlign w:val="center"/>
          </w:tcPr>
          <w:p w14:paraId="55B10AE0" w14:textId="76F99D0B"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$36.499.265,00 </w:t>
            </w:r>
          </w:p>
        </w:tc>
      </w:tr>
      <w:tr w:rsidR="00B71C85" w:rsidRPr="0029119A" w14:paraId="09122EE0" w14:textId="54FCA8A9" w:rsidTr="009C1E35">
        <w:trPr>
          <w:trHeight w:val="676"/>
          <w:jc w:val="center"/>
        </w:trPr>
        <w:tc>
          <w:tcPr>
            <w:tcW w:w="1990" w:type="dxa"/>
            <w:vMerge/>
            <w:shd w:val="clear" w:color="auto" w:fill="auto"/>
            <w:vAlign w:val="center"/>
            <w:hideMark/>
          </w:tcPr>
          <w:p w14:paraId="26351124" w14:textId="77777777" w:rsidR="00B71C85" w:rsidRPr="0029119A" w:rsidRDefault="00B71C85" w:rsidP="00B71C85">
            <w:pPr>
              <w:spacing w:after="0" w:line="240" w:lineRule="auto"/>
              <w:rPr>
                <w:rFonts w:ascii="Arial" w:eastAsia="Times New Roman" w:hAnsi="Arial" w:cs="Arial"/>
                <w:color w:val="000000"/>
                <w:sz w:val="24"/>
                <w:szCs w:val="24"/>
                <w:lang w:eastAsia="es-CO"/>
              </w:rPr>
            </w:pPr>
          </w:p>
        </w:tc>
        <w:tc>
          <w:tcPr>
            <w:tcW w:w="5660" w:type="dxa"/>
            <w:shd w:val="clear" w:color="auto" w:fill="auto"/>
            <w:vAlign w:val="center"/>
            <w:hideMark/>
          </w:tcPr>
          <w:p w14:paraId="5CDF5AAF"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xml:space="preserve">Brindar asesoría a organizaciones sociales y personas con discapacidad visual para la participación y el ejercicio de sus derechos </w:t>
            </w:r>
          </w:p>
        </w:tc>
        <w:tc>
          <w:tcPr>
            <w:tcW w:w="1008" w:type="dxa"/>
            <w:shd w:val="clear" w:color="auto" w:fill="auto"/>
            <w:noWrap/>
            <w:vAlign w:val="center"/>
            <w:hideMark/>
          </w:tcPr>
          <w:p w14:paraId="7FA6C5C9"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8</w:t>
            </w:r>
          </w:p>
        </w:tc>
        <w:tc>
          <w:tcPr>
            <w:tcW w:w="2404" w:type="dxa"/>
            <w:vAlign w:val="center"/>
          </w:tcPr>
          <w:p w14:paraId="7BDF4F88" w14:textId="04040A7F"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$67.636.690,00 </w:t>
            </w:r>
          </w:p>
        </w:tc>
      </w:tr>
      <w:tr w:rsidR="00B71C85" w:rsidRPr="0029119A" w14:paraId="2AC23610" w14:textId="78B1D4AE" w:rsidTr="009C1E35">
        <w:trPr>
          <w:trHeight w:val="865"/>
          <w:jc w:val="center"/>
        </w:trPr>
        <w:tc>
          <w:tcPr>
            <w:tcW w:w="1990" w:type="dxa"/>
            <w:vMerge/>
            <w:shd w:val="clear" w:color="auto" w:fill="auto"/>
            <w:vAlign w:val="center"/>
            <w:hideMark/>
          </w:tcPr>
          <w:p w14:paraId="199D07BE" w14:textId="77777777" w:rsidR="00B71C85" w:rsidRPr="0029119A" w:rsidRDefault="00B71C85" w:rsidP="00B71C85">
            <w:pPr>
              <w:spacing w:after="0" w:line="240" w:lineRule="auto"/>
              <w:rPr>
                <w:rFonts w:ascii="Arial" w:eastAsia="Times New Roman" w:hAnsi="Arial" w:cs="Arial"/>
                <w:color w:val="000000"/>
                <w:sz w:val="24"/>
                <w:szCs w:val="24"/>
                <w:lang w:eastAsia="es-CO"/>
              </w:rPr>
            </w:pPr>
          </w:p>
        </w:tc>
        <w:tc>
          <w:tcPr>
            <w:tcW w:w="5660" w:type="dxa"/>
            <w:shd w:val="clear" w:color="auto" w:fill="auto"/>
            <w:vAlign w:val="center"/>
            <w:hideMark/>
          </w:tcPr>
          <w:p w14:paraId="383EB8A0"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xml:space="preserve">Desarrollar acciones que contribuyan al ejercicio de los derechos de las personas con discapacidad visual </w:t>
            </w:r>
          </w:p>
        </w:tc>
        <w:tc>
          <w:tcPr>
            <w:tcW w:w="1008" w:type="dxa"/>
            <w:shd w:val="clear" w:color="auto" w:fill="auto"/>
            <w:noWrap/>
            <w:vAlign w:val="center"/>
            <w:hideMark/>
          </w:tcPr>
          <w:p w14:paraId="593D993B" w14:textId="77777777" w:rsidR="00B71C85" w:rsidRPr="0029119A" w:rsidRDefault="00B71C85" w:rsidP="00B71C85">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4</w:t>
            </w:r>
          </w:p>
        </w:tc>
        <w:tc>
          <w:tcPr>
            <w:tcW w:w="2404" w:type="dxa"/>
            <w:vAlign w:val="center"/>
          </w:tcPr>
          <w:p w14:paraId="5938FCD0" w14:textId="710D9AEC"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$36.499.265,00 </w:t>
            </w:r>
          </w:p>
        </w:tc>
      </w:tr>
      <w:tr w:rsidR="00B71C85" w:rsidRPr="0029119A" w14:paraId="77067769" w14:textId="286259EB" w:rsidTr="009C1E35">
        <w:trPr>
          <w:trHeight w:val="554"/>
          <w:jc w:val="center"/>
        </w:trPr>
        <w:tc>
          <w:tcPr>
            <w:tcW w:w="1990" w:type="dxa"/>
            <w:shd w:val="clear" w:color="auto" w:fill="D9E2F3" w:themeFill="accent5" w:themeFillTint="33"/>
            <w:noWrap/>
            <w:vAlign w:val="center"/>
            <w:hideMark/>
          </w:tcPr>
          <w:p w14:paraId="77A0DCC0"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TOTAL</w:t>
            </w:r>
          </w:p>
        </w:tc>
        <w:tc>
          <w:tcPr>
            <w:tcW w:w="5660" w:type="dxa"/>
            <w:shd w:val="clear" w:color="auto" w:fill="D9E2F3" w:themeFill="accent5" w:themeFillTint="33"/>
            <w:noWrap/>
            <w:vAlign w:val="bottom"/>
            <w:hideMark/>
          </w:tcPr>
          <w:p w14:paraId="7141A2E4" w14:textId="77777777" w:rsidR="00B71C85" w:rsidRPr="0029119A" w:rsidRDefault="00B71C85" w:rsidP="00B71C85">
            <w:pPr>
              <w:spacing w:after="0" w:line="240" w:lineRule="auto"/>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w:t>
            </w:r>
          </w:p>
        </w:tc>
        <w:tc>
          <w:tcPr>
            <w:tcW w:w="1008" w:type="dxa"/>
            <w:shd w:val="clear" w:color="auto" w:fill="D9E2F3" w:themeFill="accent5" w:themeFillTint="33"/>
            <w:noWrap/>
            <w:vAlign w:val="center"/>
            <w:hideMark/>
          </w:tcPr>
          <w:p w14:paraId="7E12E974"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13</w:t>
            </w:r>
          </w:p>
        </w:tc>
        <w:tc>
          <w:tcPr>
            <w:tcW w:w="2404" w:type="dxa"/>
            <w:shd w:val="clear" w:color="auto" w:fill="D9E2F3" w:themeFill="accent5" w:themeFillTint="33"/>
            <w:vAlign w:val="center"/>
          </w:tcPr>
          <w:p w14:paraId="602048D6" w14:textId="77641603"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$140.635.220,00 </w:t>
            </w:r>
          </w:p>
        </w:tc>
      </w:tr>
      <w:tr w:rsidR="00B71C85" w:rsidRPr="0029119A" w14:paraId="5EF02D84" w14:textId="77777777" w:rsidTr="009C1E35">
        <w:trPr>
          <w:trHeight w:val="554"/>
          <w:jc w:val="center"/>
        </w:trPr>
        <w:tc>
          <w:tcPr>
            <w:tcW w:w="1990" w:type="dxa"/>
            <w:shd w:val="clear" w:color="auto" w:fill="auto"/>
            <w:noWrap/>
            <w:vAlign w:val="center"/>
          </w:tcPr>
          <w:p w14:paraId="0C50A720" w14:textId="117B3188" w:rsidR="00B71C85" w:rsidRPr="0029119A" w:rsidRDefault="00891971"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lastRenderedPageBreak/>
              <w:t>GRAN TOTAL</w:t>
            </w:r>
          </w:p>
        </w:tc>
        <w:tc>
          <w:tcPr>
            <w:tcW w:w="5660" w:type="dxa"/>
            <w:shd w:val="clear" w:color="auto" w:fill="auto"/>
            <w:noWrap/>
            <w:vAlign w:val="bottom"/>
          </w:tcPr>
          <w:p w14:paraId="0D282FCC" w14:textId="77777777" w:rsidR="00B71C85" w:rsidRPr="0029119A" w:rsidRDefault="00B71C85" w:rsidP="00B71C85">
            <w:pPr>
              <w:spacing w:after="0" w:line="240" w:lineRule="auto"/>
              <w:rPr>
                <w:rFonts w:ascii="Arial" w:eastAsia="Times New Roman" w:hAnsi="Arial" w:cs="Arial"/>
                <w:color w:val="000000"/>
                <w:sz w:val="24"/>
                <w:szCs w:val="24"/>
                <w:lang w:eastAsia="es-CO"/>
              </w:rPr>
            </w:pPr>
          </w:p>
        </w:tc>
        <w:tc>
          <w:tcPr>
            <w:tcW w:w="1008" w:type="dxa"/>
            <w:shd w:val="clear" w:color="auto" w:fill="auto"/>
            <w:noWrap/>
            <w:vAlign w:val="center"/>
          </w:tcPr>
          <w:p w14:paraId="59BE6F4A"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p>
        </w:tc>
        <w:tc>
          <w:tcPr>
            <w:tcW w:w="2404" w:type="dxa"/>
            <w:vAlign w:val="center"/>
          </w:tcPr>
          <w:p w14:paraId="79C03CFA" w14:textId="50E82A1A" w:rsidR="00B71C85" w:rsidRPr="0029119A" w:rsidRDefault="00B71C85" w:rsidP="00B71C85">
            <w:pPr>
              <w:rPr>
                <w:rFonts w:ascii="Arial" w:hAnsi="Arial" w:cs="Arial"/>
                <w:color w:val="000000"/>
                <w:sz w:val="24"/>
                <w:szCs w:val="24"/>
              </w:rPr>
            </w:pPr>
            <w:r w:rsidRPr="0029119A">
              <w:rPr>
                <w:rFonts w:ascii="Arial" w:hAnsi="Arial" w:cs="Arial"/>
                <w:color w:val="000000"/>
                <w:sz w:val="24"/>
                <w:szCs w:val="24"/>
              </w:rPr>
              <w:t xml:space="preserve"> $1.603.655.553,00 </w:t>
            </w:r>
          </w:p>
        </w:tc>
      </w:tr>
    </w:tbl>
    <w:p w14:paraId="042C5E0D" w14:textId="77777777" w:rsidR="002364A1" w:rsidRPr="002364A1" w:rsidRDefault="002364A1" w:rsidP="002364A1">
      <w:pPr>
        <w:pStyle w:val="Ttulo2"/>
        <w:keepLines w:val="0"/>
        <w:spacing w:before="0" w:line="240" w:lineRule="auto"/>
        <w:ind w:left="720"/>
        <w:jc w:val="both"/>
        <w:rPr>
          <w:rFonts w:cs="Arial"/>
          <w:b w:val="0"/>
          <w:color w:val="000000" w:themeColor="text1"/>
          <w:szCs w:val="24"/>
        </w:rPr>
      </w:pPr>
    </w:p>
    <w:p w14:paraId="2B12D562" w14:textId="4F2972F7" w:rsidR="00AC6914" w:rsidRDefault="00AC6914" w:rsidP="0020141A">
      <w:pPr>
        <w:pStyle w:val="Ttulo2"/>
        <w:keepLines w:val="0"/>
        <w:numPr>
          <w:ilvl w:val="2"/>
          <w:numId w:val="34"/>
        </w:numPr>
        <w:spacing w:before="0" w:line="240" w:lineRule="auto"/>
        <w:jc w:val="both"/>
        <w:rPr>
          <w:rFonts w:cs="Arial"/>
          <w:b w:val="0"/>
          <w:color w:val="000000" w:themeColor="text1"/>
          <w:szCs w:val="24"/>
        </w:rPr>
      </w:pPr>
      <w:bookmarkStart w:id="35" w:name="_Toc132032200"/>
      <w:r w:rsidRPr="0029119A">
        <w:rPr>
          <w:rFonts w:cs="Arial"/>
          <w:color w:val="000000" w:themeColor="text1"/>
          <w:szCs w:val="24"/>
        </w:rPr>
        <w:t>PROYECTO FORTALECIMIENTO DE LOS PROCESOS DE ATENCIÓN PARA EL BENEFICIO DE LAS PERSONAS CON DISCAPACIDAD VISUAL A NIVEL NACIONAL</w:t>
      </w:r>
      <w:bookmarkEnd w:id="35"/>
    </w:p>
    <w:p w14:paraId="2CFD940E" w14:textId="77777777" w:rsidR="00AC6914" w:rsidRDefault="00AC6914" w:rsidP="00AC6914">
      <w:pPr>
        <w:pStyle w:val="Ttulo2"/>
        <w:keepLines w:val="0"/>
        <w:spacing w:before="0" w:line="240" w:lineRule="auto"/>
        <w:ind w:left="720"/>
        <w:jc w:val="both"/>
        <w:rPr>
          <w:rFonts w:cs="Arial"/>
          <w:b w:val="0"/>
          <w:color w:val="000000" w:themeColor="text1"/>
          <w:szCs w:val="24"/>
        </w:rPr>
      </w:pPr>
    </w:p>
    <w:p w14:paraId="0F978DED" w14:textId="0C90E067" w:rsidR="0058148A" w:rsidRPr="00AC6914" w:rsidRDefault="00891971" w:rsidP="00AC6914">
      <w:pPr>
        <w:jc w:val="both"/>
        <w:rPr>
          <w:rFonts w:ascii="Arial" w:hAnsi="Arial" w:cs="Arial"/>
          <w:sz w:val="24"/>
        </w:rPr>
      </w:pPr>
      <w:r w:rsidRPr="00AC6914">
        <w:rPr>
          <w:rFonts w:ascii="Arial" w:hAnsi="Arial" w:cs="Arial"/>
          <w:sz w:val="24"/>
        </w:rPr>
        <w:t>A partir del año 2024 y hasta el año 2026 se iniciará con el PROYECTO FORTALECIMIENTO DE LOS PROCESOS DE ATENCIÓN PARA EL BENEFICIO DE LAS PERSONAS CON DISCAPACIDAD VISUAL A NIVEL NACIONAL, el cual se alineó con las metas que se contemplaban dentro del PROYECTO DE MEJORAMIENTO DE LAS CONDICIONES PARA LA GARANTÍA DE LOS DERECHOS DE LAS PERSONAS CON DISCAPACIDAD VISUAL EN EL PAÍS</w:t>
      </w:r>
      <w:r w:rsidR="0058148A" w:rsidRPr="00AC6914">
        <w:rPr>
          <w:rFonts w:ascii="Arial" w:hAnsi="Arial" w:cs="Arial"/>
          <w:sz w:val="24"/>
        </w:rPr>
        <w:t xml:space="preserve">. </w:t>
      </w:r>
    </w:p>
    <w:p w14:paraId="78A54089" w14:textId="77777777" w:rsidR="0058148A" w:rsidRDefault="0058148A" w:rsidP="00891971">
      <w:pPr>
        <w:pStyle w:val="Ttulo2"/>
        <w:keepLines w:val="0"/>
        <w:spacing w:before="0" w:line="240" w:lineRule="auto"/>
        <w:ind w:left="0"/>
        <w:jc w:val="both"/>
        <w:rPr>
          <w:rFonts w:cs="Arial"/>
          <w:b w:val="0"/>
          <w:color w:val="000000" w:themeColor="text1"/>
          <w:szCs w:val="24"/>
        </w:rPr>
      </w:pPr>
    </w:p>
    <w:p w14:paraId="4DA4EF58" w14:textId="2889CBC1" w:rsidR="0058148A" w:rsidRPr="006C3327" w:rsidRDefault="0058148A" w:rsidP="0058148A">
      <w:pPr>
        <w:jc w:val="both"/>
        <w:rPr>
          <w:rFonts w:ascii="Arial" w:hAnsi="Arial" w:cs="Arial"/>
          <w:sz w:val="24"/>
          <w:szCs w:val="24"/>
        </w:rPr>
      </w:pPr>
      <w:r w:rsidRPr="006C3327">
        <w:rPr>
          <w:rFonts w:ascii="Arial" w:hAnsi="Arial" w:cs="Arial"/>
          <w:sz w:val="24"/>
          <w:szCs w:val="24"/>
        </w:rPr>
        <w:t>Los objetivos establecidos para el Proyecto “</w:t>
      </w:r>
      <w:r w:rsidRPr="006C3327">
        <w:rPr>
          <w:rFonts w:ascii="Arial" w:hAnsi="Arial" w:cs="Arial"/>
          <w:color w:val="000000" w:themeColor="text1"/>
          <w:sz w:val="24"/>
          <w:szCs w:val="24"/>
        </w:rPr>
        <w:t>FORTALECIMIENTO DE LOS PROCESOS DE ATENCIÓN PARA EL BENEFICIO DE LAS PERSONAS CON DISCAPACIDAD VISUAL A NIVEL NACIONAL</w:t>
      </w:r>
      <w:r w:rsidRPr="006C3327">
        <w:rPr>
          <w:rFonts w:ascii="Arial" w:hAnsi="Arial" w:cs="Arial"/>
          <w:sz w:val="24"/>
          <w:szCs w:val="24"/>
        </w:rPr>
        <w:t xml:space="preserve"> 2024-2026 son los siguientes: </w:t>
      </w:r>
    </w:p>
    <w:p w14:paraId="4B7ECF9F" w14:textId="3C3F3BCD" w:rsidR="0058148A" w:rsidRPr="00AC6914" w:rsidRDefault="0058148A" w:rsidP="00AC6914">
      <w:pPr>
        <w:pStyle w:val="Ttulo1"/>
        <w:numPr>
          <w:ilvl w:val="3"/>
          <w:numId w:val="34"/>
        </w:numPr>
        <w:rPr>
          <w:color w:val="000000" w:themeColor="text1"/>
          <w:sz w:val="24"/>
        </w:rPr>
      </w:pPr>
      <w:bookmarkStart w:id="36" w:name="_Toc132032201"/>
      <w:r w:rsidRPr="00AC6914">
        <w:rPr>
          <w:sz w:val="24"/>
        </w:rPr>
        <w:t>Objetivo general</w:t>
      </w:r>
      <w:bookmarkEnd w:id="36"/>
    </w:p>
    <w:p w14:paraId="7530010B" w14:textId="77777777" w:rsidR="0058148A" w:rsidRDefault="0058148A" w:rsidP="00891971">
      <w:pPr>
        <w:pStyle w:val="Ttulo2"/>
        <w:keepLines w:val="0"/>
        <w:spacing w:before="0" w:line="240" w:lineRule="auto"/>
        <w:ind w:left="0"/>
        <w:jc w:val="both"/>
        <w:rPr>
          <w:rFonts w:cs="Arial"/>
          <w:b w:val="0"/>
          <w:color w:val="000000" w:themeColor="text1"/>
          <w:szCs w:val="24"/>
        </w:rPr>
      </w:pPr>
    </w:p>
    <w:p w14:paraId="69D3F3ED" w14:textId="53837518" w:rsidR="0058148A" w:rsidRPr="006C3327" w:rsidRDefault="0058148A" w:rsidP="006C3327">
      <w:pPr>
        <w:jc w:val="both"/>
        <w:rPr>
          <w:rFonts w:ascii="Arial" w:hAnsi="Arial" w:cs="Arial"/>
          <w:b/>
          <w:sz w:val="24"/>
        </w:rPr>
      </w:pPr>
      <w:r w:rsidRPr="006C3327">
        <w:rPr>
          <w:rFonts w:ascii="Arial" w:hAnsi="Arial" w:cs="Arial"/>
          <w:sz w:val="24"/>
        </w:rPr>
        <w:t>Fortalecer a través de la asistencia técnica a entidades públicas y privadas los procesos de atención,</w:t>
      </w:r>
      <w:r w:rsidRPr="006C3327">
        <w:rPr>
          <w:rFonts w:ascii="Arial" w:hAnsi="Arial" w:cs="Arial"/>
          <w:b/>
          <w:sz w:val="24"/>
        </w:rPr>
        <w:t xml:space="preserve"> </w:t>
      </w:r>
      <w:r w:rsidRPr="006C3327">
        <w:rPr>
          <w:rFonts w:ascii="Arial" w:hAnsi="Arial" w:cs="Arial"/>
          <w:sz w:val="24"/>
        </w:rPr>
        <w:t>la accesibilidad digital y del espacio físico, y la participación efectiva en beneficio de las personas con discapacidad visual que permitan garantizar el ejercicio de sus derechos</w:t>
      </w:r>
    </w:p>
    <w:p w14:paraId="60CA99F4" w14:textId="67B36001" w:rsidR="0058148A" w:rsidRPr="00AC6914" w:rsidRDefault="0058148A" w:rsidP="00AC6914">
      <w:pPr>
        <w:pStyle w:val="Ttulo1"/>
        <w:numPr>
          <w:ilvl w:val="3"/>
          <w:numId w:val="34"/>
        </w:numPr>
        <w:rPr>
          <w:sz w:val="24"/>
        </w:rPr>
      </w:pPr>
      <w:bookmarkStart w:id="37" w:name="_Toc132032202"/>
      <w:r w:rsidRPr="00AC6914">
        <w:rPr>
          <w:sz w:val="24"/>
        </w:rPr>
        <w:t>Objetivos específicos</w:t>
      </w:r>
      <w:bookmarkEnd w:id="37"/>
      <w:r w:rsidRPr="00AC6914">
        <w:rPr>
          <w:sz w:val="24"/>
        </w:rPr>
        <w:t xml:space="preserve"> </w:t>
      </w:r>
    </w:p>
    <w:p w14:paraId="3E5E4D1A" w14:textId="77777777" w:rsidR="0058148A" w:rsidRDefault="0058148A" w:rsidP="00891971">
      <w:pPr>
        <w:pStyle w:val="Ttulo2"/>
        <w:keepLines w:val="0"/>
        <w:spacing w:before="0" w:line="240" w:lineRule="auto"/>
        <w:ind w:left="0"/>
        <w:jc w:val="both"/>
        <w:rPr>
          <w:rFonts w:cs="Arial"/>
          <w:b w:val="0"/>
          <w:color w:val="000000" w:themeColor="text1"/>
          <w:szCs w:val="24"/>
        </w:rPr>
      </w:pPr>
    </w:p>
    <w:p w14:paraId="458D0E61" w14:textId="0F01426F" w:rsidR="0058148A" w:rsidRPr="002364A1" w:rsidRDefault="0058148A" w:rsidP="002364A1">
      <w:pPr>
        <w:pStyle w:val="Prrafodelista"/>
        <w:numPr>
          <w:ilvl w:val="0"/>
          <w:numId w:val="36"/>
        </w:numPr>
        <w:rPr>
          <w:rFonts w:ascii="Arial" w:hAnsi="Arial" w:cs="Arial"/>
          <w:sz w:val="24"/>
        </w:rPr>
      </w:pPr>
      <w:r w:rsidRPr="002364A1">
        <w:rPr>
          <w:rFonts w:ascii="Arial" w:hAnsi="Arial" w:cs="Arial"/>
          <w:sz w:val="24"/>
        </w:rPr>
        <w:t xml:space="preserve">Asistir técnicamente a entidades públicas y privadas para que brinden las condiciones de atención adecuadas para las personas con discapacidad visual </w:t>
      </w:r>
      <w:r w:rsidRPr="002364A1">
        <w:rPr>
          <w:rFonts w:ascii="Arial" w:hAnsi="Arial" w:cs="Arial"/>
          <w:sz w:val="24"/>
        </w:rPr>
        <w:tab/>
      </w:r>
      <w:r w:rsidRPr="002364A1">
        <w:rPr>
          <w:rFonts w:ascii="Arial" w:hAnsi="Arial" w:cs="Arial"/>
          <w:sz w:val="24"/>
        </w:rPr>
        <w:tab/>
      </w:r>
      <w:r w:rsidRPr="002364A1">
        <w:rPr>
          <w:rFonts w:ascii="Arial" w:hAnsi="Arial" w:cs="Arial"/>
          <w:sz w:val="24"/>
        </w:rPr>
        <w:tab/>
      </w:r>
      <w:r w:rsidRPr="002364A1">
        <w:rPr>
          <w:rFonts w:ascii="Arial" w:hAnsi="Arial" w:cs="Arial"/>
          <w:sz w:val="24"/>
        </w:rPr>
        <w:tab/>
      </w:r>
      <w:r w:rsidRPr="002364A1">
        <w:rPr>
          <w:rFonts w:ascii="Arial" w:hAnsi="Arial" w:cs="Arial"/>
          <w:sz w:val="24"/>
        </w:rPr>
        <w:tab/>
      </w:r>
    </w:p>
    <w:p w14:paraId="0EE2D844" w14:textId="0110D8E3" w:rsidR="0058148A" w:rsidRPr="002364A1" w:rsidRDefault="0058148A" w:rsidP="002364A1">
      <w:pPr>
        <w:pStyle w:val="Prrafodelista"/>
        <w:numPr>
          <w:ilvl w:val="0"/>
          <w:numId w:val="36"/>
        </w:numPr>
        <w:rPr>
          <w:rFonts w:ascii="Arial" w:hAnsi="Arial" w:cs="Arial"/>
          <w:sz w:val="24"/>
        </w:rPr>
      </w:pPr>
      <w:r w:rsidRPr="002364A1">
        <w:rPr>
          <w:rFonts w:ascii="Arial" w:hAnsi="Arial" w:cs="Arial"/>
          <w:sz w:val="24"/>
        </w:rPr>
        <w:t>Producir material, productos o recursos en formatos accesibles para el acceso a la información y el conocimiento de las personas con discapacidad visual</w:t>
      </w:r>
      <w:r w:rsidRPr="002364A1">
        <w:rPr>
          <w:rFonts w:ascii="Arial" w:hAnsi="Arial" w:cs="Arial"/>
          <w:sz w:val="24"/>
        </w:rPr>
        <w:tab/>
      </w:r>
      <w:r w:rsidRPr="002364A1">
        <w:rPr>
          <w:rFonts w:ascii="Arial" w:hAnsi="Arial" w:cs="Arial"/>
          <w:sz w:val="24"/>
        </w:rPr>
        <w:tab/>
      </w:r>
    </w:p>
    <w:p w14:paraId="0D066A24" w14:textId="66755DB4" w:rsidR="0058148A" w:rsidRPr="002364A1" w:rsidRDefault="0058148A" w:rsidP="002364A1">
      <w:pPr>
        <w:pStyle w:val="Prrafodelista"/>
        <w:numPr>
          <w:ilvl w:val="0"/>
          <w:numId w:val="36"/>
        </w:numPr>
        <w:rPr>
          <w:rFonts w:ascii="Arial" w:hAnsi="Arial" w:cs="Arial"/>
          <w:sz w:val="24"/>
        </w:rPr>
      </w:pPr>
      <w:r w:rsidRPr="002364A1">
        <w:rPr>
          <w:rFonts w:ascii="Arial" w:hAnsi="Arial" w:cs="Arial"/>
          <w:sz w:val="24"/>
        </w:rPr>
        <w:t xml:space="preserve">Fortalecer la participación incidente, la generación del conocimiento y la inclusión social de las personas con discapacidad visual   </w:t>
      </w:r>
      <w:r w:rsidRPr="002364A1">
        <w:rPr>
          <w:rFonts w:ascii="Arial" w:hAnsi="Arial" w:cs="Arial"/>
          <w:sz w:val="24"/>
        </w:rPr>
        <w:tab/>
      </w:r>
      <w:r w:rsidRPr="002364A1">
        <w:rPr>
          <w:rFonts w:ascii="Arial" w:hAnsi="Arial" w:cs="Arial"/>
          <w:sz w:val="24"/>
        </w:rPr>
        <w:tab/>
      </w:r>
      <w:r w:rsidRPr="002364A1">
        <w:rPr>
          <w:rFonts w:ascii="Arial" w:hAnsi="Arial" w:cs="Arial"/>
          <w:sz w:val="24"/>
        </w:rPr>
        <w:tab/>
      </w:r>
    </w:p>
    <w:p w14:paraId="08FF5525" w14:textId="77777777" w:rsidR="002364A1" w:rsidRDefault="002364A1" w:rsidP="002364A1">
      <w:pPr>
        <w:pStyle w:val="Prrafodelista"/>
        <w:rPr>
          <w:rFonts w:ascii="Arial" w:hAnsi="Arial" w:cs="Arial"/>
          <w:sz w:val="24"/>
        </w:rPr>
      </w:pPr>
    </w:p>
    <w:p w14:paraId="6433D9E4" w14:textId="569E1102" w:rsidR="00891971" w:rsidRPr="002364A1" w:rsidRDefault="0058148A" w:rsidP="002364A1">
      <w:pPr>
        <w:pStyle w:val="Prrafodelista"/>
        <w:rPr>
          <w:rFonts w:ascii="Arial" w:hAnsi="Arial" w:cs="Arial"/>
          <w:sz w:val="24"/>
        </w:rPr>
      </w:pPr>
      <w:r w:rsidRPr="002364A1">
        <w:rPr>
          <w:rFonts w:ascii="Arial" w:hAnsi="Arial" w:cs="Arial"/>
          <w:sz w:val="24"/>
        </w:rPr>
        <w:t>L</w:t>
      </w:r>
      <w:r w:rsidR="00A423C4" w:rsidRPr="002364A1">
        <w:rPr>
          <w:rFonts w:ascii="Arial" w:hAnsi="Arial" w:cs="Arial"/>
          <w:sz w:val="24"/>
        </w:rPr>
        <w:t xml:space="preserve">as metas se visualizan de la siguiente forma: </w:t>
      </w:r>
    </w:p>
    <w:p w14:paraId="7AABFD7C" w14:textId="77777777" w:rsidR="00B71C85" w:rsidRPr="0029119A" w:rsidRDefault="00B71C85" w:rsidP="009D16CE">
      <w:pPr>
        <w:spacing w:after="0" w:line="240" w:lineRule="auto"/>
        <w:ind w:left="-360"/>
        <w:jc w:val="both"/>
        <w:rPr>
          <w:rFonts w:ascii="Arial" w:hAnsi="Arial" w:cs="Arial"/>
          <w:color w:val="000000" w:themeColor="text1"/>
          <w:sz w:val="24"/>
          <w:szCs w:val="24"/>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3690"/>
        <w:gridCol w:w="1276"/>
        <w:gridCol w:w="992"/>
        <w:gridCol w:w="993"/>
        <w:gridCol w:w="1134"/>
        <w:gridCol w:w="1275"/>
      </w:tblGrid>
      <w:tr w:rsidR="00A423C4" w:rsidRPr="0029119A" w14:paraId="78DDAA5A" w14:textId="77777777" w:rsidTr="009A59FE">
        <w:trPr>
          <w:trHeight w:val="389"/>
          <w:tblHeader/>
        </w:trPr>
        <w:tc>
          <w:tcPr>
            <w:tcW w:w="11340" w:type="dxa"/>
            <w:gridSpan w:val="7"/>
            <w:shd w:val="clear" w:color="auto" w:fill="D9E2F3" w:themeFill="accent5" w:themeFillTint="33"/>
            <w:noWrap/>
            <w:vAlign w:val="center"/>
          </w:tcPr>
          <w:p w14:paraId="4CC6920C" w14:textId="0C7E601D" w:rsidR="00A423C4" w:rsidRPr="0029119A" w:rsidRDefault="00A423C4" w:rsidP="00A174AF">
            <w:pPr>
              <w:spacing w:after="0" w:line="240" w:lineRule="auto"/>
              <w:jc w:val="center"/>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lastRenderedPageBreak/>
              <w:t>PLAN ESTRATÉGICO 2023-2026</w:t>
            </w:r>
          </w:p>
        </w:tc>
      </w:tr>
      <w:tr w:rsidR="00A423C4" w:rsidRPr="0029119A" w14:paraId="58540E72" w14:textId="77777777" w:rsidTr="009A59FE">
        <w:trPr>
          <w:trHeight w:val="906"/>
          <w:tblHeader/>
        </w:trPr>
        <w:tc>
          <w:tcPr>
            <w:tcW w:w="1980" w:type="dxa"/>
            <w:vMerge w:val="restart"/>
            <w:shd w:val="clear" w:color="auto" w:fill="DEEAF6" w:themeFill="accent1" w:themeFillTint="33"/>
            <w:noWrap/>
            <w:vAlign w:val="center"/>
          </w:tcPr>
          <w:p w14:paraId="31A1DCF9" w14:textId="1BD4C43E" w:rsidR="00A423C4" w:rsidRPr="0029119A" w:rsidRDefault="00A423C4" w:rsidP="00A174AF">
            <w:pPr>
              <w:spacing w:after="0" w:line="240" w:lineRule="auto"/>
              <w:jc w:val="center"/>
              <w:rPr>
                <w:rFonts w:ascii="Arial" w:eastAsia="Times New Roman" w:hAnsi="Arial" w:cs="Arial"/>
                <w:b/>
                <w:bCs/>
                <w:color w:val="000000"/>
                <w:sz w:val="24"/>
                <w:szCs w:val="24"/>
                <w:lang w:eastAsia="es-CO"/>
              </w:rPr>
            </w:pPr>
            <w:r w:rsidRPr="0029119A">
              <w:rPr>
                <w:rFonts w:ascii="Arial" w:eastAsia="Times New Roman" w:hAnsi="Arial" w:cs="Arial"/>
                <w:b/>
                <w:bCs/>
                <w:color w:val="000000"/>
                <w:sz w:val="24"/>
                <w:szCs w:val="24"/>
                <w:lang w:eastAsia="es-CO"/>
              </w:rPr>
              <w:t>PRODUCTO</w:t>
            </w:r>
          </w:p>
        </w:tc>
        <w:tc>
          <w:tcPr>
            <w:tcW w:w="3690" w:type="dxa"/>
            <w:vMerge w:val="restart"/>
            <w:shd w:val="clear" w:color="auto" w:fill="D9E2F3" w:themeFill="accent5" w:themeFillTint="33"/>
            <w:vAlign w:val="center"/>
          </w:tcPr>
          <w:p w14:paraId="29A6F9AD" w14:textId="45FB96AE" w:rsidR="00A423C4" w:rsidRPr="0029119A" w:rsidRDefault="00A423C4" w:rsidP="00A174AF">
            <w:pPr>
              <w:spacing w:after="0" w:line="240" w:lineRule="auto"/>
              <w:jc w:val="center"/>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 xml:space="preserve">DESCRIPCIÓN </w:t>
            </w:r>
            <w:r w:rsidRPr="0029119A">
              <w:rPr>
                <w:rFonts w:ascii="Arial" w:eastAsia="Times New Roman" w:hAnsi="Arial" w:cs="Arial"/>
                <w:b/>
                <w:bCs/>
                <w:color w:val="000000"/>
                <w:sz w:val="24"/>
                <w:szCs w:val="24"/>
                <w:lang w:eastAsia="es-CO"/>
              </w:rPr>
              <w:t xml:space="preserve">METAS </w:t>
            </w:r>
          </w:p>
        </w:tc>
        <w:tc>
          <w:tcPr>
            <w:tcW w:w="1276" w:type="dxa"/>
            <w:shd w:val="clear" w:color="auto" w:fill="D9E2F3" w:themeFill="accent5" w:themeFillTint="33"/>
            <w:vAlign w:val="center"/>
          </w:tcPr>
          <w:p w14:paraId="05C524B0" w14:textId="3DECEA7D" w:rsidR="00A423C4" w:rsidRPr="00A423C4" w:rsidRDefault="00A423C4" w:rsidP="00A174AF">
            <w:pPr>
              <w:spacing w:after="0" w:line="240" w:lineRule="auto"/>
              <w:jc w:val="center"/>
              <w:rPr>
                <w:rFonts w:ascii="Arial" w:eastAsia="Times New Roman" w:hAnsi="Arial" w:cs="Arial"/>
                <w:b/>
                <w:bCs/>
                <w:color w:val="000000"/>
                <w:sz w:val="20"/>
                <w:szCs w:val="24"/>
                <w:lang w:eastAsia="es-CO"/>
              </w:rPr>
            </w:pPr>
            <w:r w:rsidRPr="00A423C4">
              <w:rPr>
                <w:rFonts w:ascii="Arial" w:eastAsia="Times New Roman" w:hAnsi="Arial" w:cs="Arial"/>
                <w:b/>
                <w:bCs/>
                <w:color w:val="000000"/>
                <w:sz w:val="20"/>
                <w:szCs w:val="24"/>
                <w:lang w:eastAsia="es-CO"/>
              </w:rPr>
              <w:t>PROYECTO DE INVERSIÓN 2019-2023</w:t>
            </w:r>
          </w:p>
        </w:tc>
        <w:tc>
          <w:tcPr>
            <w:tcW w:w="3119" w:type="dxa"/>
            <w:gridSpan w:val="3"/>
            <w:shd w:val="clear" w:color="auto" w:fill="D9E2F3" w:themeFill="accent5" w:themeFillTint="33"/>
            <w:vAlign w:val="center"/>
          </w:tcPr>
          <w:p w14:paraId="0734B7F1" w14:textId="459554F9" w:rsidR="00A423C4" w:rsidRPr="00A423C4" w:rsidRDefault="00A423C4" w:rsidP="00A174AF">
            <w:pPr>
              <w:spacing w:after="0" w:line="240" w:lineRule="auto"/>
              <w:jc w:val="center"/>
              <w:rPr>
                <w:rFonts w:ascii="Arial" w:eastAsia="Times New Roman" w:hAnsi="Arial" w:cs="Arial"/>
                <w:b/>
                <w:bCs/>
                <w:color w:val="000000"/>
                <w:sz w:val="20"/>
                <w:szCs w:val="24"/>
                <w:lang w:eastAsia="es-CO"/>
              </w:rPr>
            </w:pPr>
            <w:r w:rsidRPr="00A423C4">
              <w:rPr>
                <w:rFonts w:ascii="Arial" w:eastAsia="Times New Roman" w:hAnsi="Arial" w:cs="Arial"/>
                <w:b/>
                <w:bCs/>
                <w:color w:val="000000"/>
                <w:sz w:val="20"/>
                <w:szCs w:val="24"/>
                <w:lang w:eastAsia="es-CO"/>
              </w:rPr>
              <w:t>PROYECTO DE INVERSIÓN 2024-2026</w:t>
            </w:r>
          </w:p>
        </w:tc>
        <w:tc>
          <w:tcPr>
            <w:tcW w:w="1275" w:type="dxa"/>
            <w:shd w:val="clear" w:color="auto" w:fill="D9E2F3" w:themeFill="accent5" w:themeFillTint="33"/>
            <w:vAlign w:val="center"/>
          </w:tcPr>
          <w:p w14:paraId="0C8152D9" w14:textId="34E5A1B0" w:rsidR="00A423C4" w:rsidRPr="0029119A" w:rsidRDefault="00ED4634" w:rsidP="00A174AF">
            <w:pPr>
              <w:spacing w:after="0" w:line="240" w:lineRule="auto"/>
              <w:jc w:val="center"/>
              <w:rPr>
                <w:rFonts w:ascii="Arial" w:eastAsia="Times New Roman" w:hAnsi="Arial" w:cs="Arial"/>
                <w:b/>
                <w:bCs/>
                <w:color w:val="000000"/>
                <w:sz w:val="24"/>
                <w:szCs w:val="24"/>
                <w:lang w:eastAsia="es-CO"/>
              </w:rPr>
            </w:pPr>
            <w:proofErr w:type="gramStart"/>
            <w:r w:rsidRPr="00ED4634">
              <w:rPr>
                <w:rFonts w:ascii="Arial" w:eastAsia="Times New Roman" w:hAnsi="Arial" w:cs="Arial"/>
                <w:b/>
                <w:bCs/>
                <w:color w:val="000000"/>
                <w:sz w:val="18"/>
                <w:szCs w:val="24"/>
                <w:lang w:eastAsia="es-CO"/>
              </w:rPr>
              <w:t>TOTAL</w:t>
            </w:r>
            <w:proofErr w:type="gramEnd"/>
            <w:r w:rsidRPr="00ED4634">
              <w:rPr>
                <w:rFonts w:ascii="Arial" w:eastAsia="Times New Roman" w:hAnsi="Arial" w:cs="Arial"/>
                <w:b/>
                <w:bCs/>
                <w:color w:val="000000"/>
                <w:sz w:val="18"/>
                <w:szCs w:val="24"/>
                <w:lang w:eastAsia="es-CO"/>
              </w:rPr>
              <w:t xml:space="preserve"> AMBOS PROYECTOS</w:t>
            </w:r>
          </w:p>
        </w:tc>
      </w:tr>
      <w:tr w:rsidR="00A423C4" w:rsidRPr="0029119A" w14:paraId="7758A1DA" w14:textId="77777777" w:rsidTr="009A59FE">
        <w:trPr>
          <w:trHeight w:val="680"/>
          <w:tblHeader/>
        </w:trPr>
        <w:tc>
          <w:tcPr>
            <w:tcW w:w="1980" w:type="dxa"/>
            <w:vMerge/>
            <w:shd w:val="clear" w:color="auto" w:fill="DEEAF6" w:themeFill="accent1" w:themeFillTint="33"/>
            <w:noWrap/>
            <w:vAlign w:val="center"/>
            <w:hideMark/>
          </w:tcPr>
          <w:p w14:paraId="4E46EBDF" w14:textId="40BE8530" w:rsidR="00A423C4" w:rsidRPr="0029119A" w:rsidRDefault="00A423C4" w:rsidP="00A174AF">
            <w:pPr>
              <w:spacing w:after="0" w:line="240" w:lineRule="auto"/>
              <w:jc w:val="center"/>
              <w:rPr>
                <w:rFonts w:ascii="Arial" w:eastAsia="Times New Roman" w:hAnsi="Arial" w:cs="Arial"/>
                <w:b/>
                <w:bCs/>
                <w:color w:val="000000"/>
                <w:sz w:val="24"/>
                <w:szCs w:val="24"/>
                <w:lang w:eastAsia="es-CO"/>
              </w:rPr>
            </w:pPr>
          </w:p>
        </w:tc>
        <w:tc>
          <w:tcPr>
            <w:tcW w:w="3690" w:type="dxa"/>
            <w:vMerge/>
            <w:shd w:val="clear" w:color="auto" w:fill="D9E2F3" w:themeFill="accent5" w:themeFillTint="33"/>
            <w:vAlign w:val="center"/>
            <w:hideMark/>
          </w:tcPr>
          <w:p w14:paraId="11D3B191" w14:textId="0E0F26CC" w:rsidR="00A423C4" w:rsidRPr="0029119A" w:rsidRDefault="00A423C4" w:rsidP="00A174AF">
            <w:pPr>
              <w:spacing w:after="0" w:line="240" w:lineRule="auto"/>
              <w:jc w:val="center"/>
              <w:rPr>
                <w:rFonts w:ascii="Arial" w:eastAsia="Times New Roman" w:hAnsi="Arial" w:cs="Arial"/>
                <w:b/>
                <w:bCs/>
                <w:color w:val="000000"/>
                <w:sz w:val="24"/>
                <w:szCs w:val="24"/>
                <w:lang w:eastAsia="es-CO"/>
              </w:rPr>
            </w:pPr>
          </w:p>
        </w:tc>
        <w:tc>
          <w:tcPr>
            <w:tcW w:w="1276" w:type="dxa"/>
            <w:shd w:val="clear" w:color="auto" w:fill="D9E2F3" w:themeFill="accent5" w:themeFillTint="33"/>
            <w:vAlign w:val="center"/>
            <w:hideMark/>
          </w:tcPr>
          <w:p w14:paraId="014FBC34" w14:textId="77777777" w:rsidR="00A423C4" w:rsidRPr="0029119A" w:rsidRDefault="00A423C4" w:rsidP="00A174AF">
            <w:pPr>
              <w:spacing w:after="0" w:line="240" w:lineRule="auto"/>
              <w:jc w:val="center"/>
              <w:rPr>
                <w:rFonts w:ascii="Arial" w:eastAsia="Times New Roman" w:hAnsi="Arial" w:cs="Arial"/>
                <w:b/>
                <w:bCs/>
                <w:color w:val="000000"/>
                <w:sz w:val="24"/>
                <w:szCs w:val="24"/>
                <w:lang w:eastAsia="es-CO"/>
              </w:rPr>
            </w:pPr>
            <w:r w:rsidRPr="0029119A">
              <w:rPr>
                <w:rFonts w:ascii="Arial" w:eastAsia="Times New Roman" w:hAnsi="Arial" w:cs="Arial"/>
                <w:b/>
                <w:bCs/>
                <w:color w:val="000000"/>
                <w:sz w:val="24"/>
                <w:szCs w:val="24"/>
                <w:lang w:eastAsia="es-CO"/>
              </w:rPr>
              <w:t>META 2023</w:t>
            </w:r>
          </w:p>
        </w:tc>
        <w:tc>
          <w:tcPr>
            <w:tcW w:w="992" w:type="dxa"/>
            <w:shd w:val="clear" w:color="auto" w:fill="D9E2F3" w:themeFill="accent5" w:themeFillTint="33"/>
            <w:vAlign w:val="center"/>
            <w:hideMark/>
          </w:tcPr>
          <w:p w14:paraId="6AF3D707" w14:textId="77777777" w:rsidR="00A423C4" w:rsidRPr="0029119A" w:rsidRDefault="00A423C4" w:rsidP="00A174AF">
            <w:pPr>
              <w:spacing w:after="0" w:line="240" w:lineRule="auto"/>
              <w:jc w:val="center"/>
              <w:rPr>
                <w:rFonts w:ascii="Arial" w:eastAsia="Times New Roman" w:hAnsi="Arial" w:cs="Arial"/>
                <w:b/>
                <w:bCs/>
                <w:color w:val="000000"/>
                <w:sz w:val="24"/>
                <w:szCs w:val="24"/>
                <w:lang w:eastAsia="es-CO"/>
              </w:rPr>
            </w:pPr>
            <w:r w:rsidRPr="0029119A">
              <w:rPr>
                <w:rFonts w:ascii="Arial" w:eastAsia="Times New Roman" w:hAnsi="Arial" w:cs="Arial"/>
                <w:b/>
                <w:bCs/>
                <w:color w:val="000000"/>
                <w:sz w:val="24"/>
                <w:szCs w:val="24"/>
                <w:lang w:eastAsia="es-CO"/>
              </w:rPr>
              <w:t>META 2024</w:t>
            </w:r>
          </w:p>
        </w:tc>
        <w:tc>
          <w:tcPr>
            <w:tcW w:w="993" w:type="dxa"/>
            <w:shd w:val="clear" w:color="auto" w:fill="D9E2F3" w:themeFill="accent5" w:themeFillTint="33"/>
            <w:vAlign w:val="center"/>
            <w:hideMark/>
          </w:tcPr>
          <w:p w14:paraId="278D13F8" w14:textId="77777777" w:rsidR="00A423C4" w:rsidRPr="0029119A" w:rsidRDefault="00A423C4" w:rsidP="00A174AF">
            <w:pPr>
              <w:spacing w:after="0" w:line="240" w:lineRule="auto"/>
              <w:jc w:val="center"/>
              <w:rPr>
                <w:rFonts w:ascii="Arial" w:eastAsia="Times New Roman" w:hAnsi="Arial" w:cs="Arial"/>
                <w:b/>
                <w:bCs/>
                <w:color w:val="000000"/>
                <w:sz w:val="24"/>
                <w:szCs w:val="24"/>
                <w:lang w:eastAsia="es-CO"/>
              </w:rPr>
            </w:pPr>
            <w:r w:rsidRPr="0029119A">
              <w:rPr>
                <w:rFonts w:ascii="Arial" w:eastAsia="Times New Roman" w:hAnsi="Arial" w:cs="Arial"/>
                <w:b/>
                <w:bCs/>
                <w:color w:val="000000"/>
                <w:sz w:val="24"/>
                <w:szCs w:val="24"/>
                <w:lang w:eastAsia="es-CO"/>
              </w:rPr>
              <w:t>META 2025</w:t>
            </w:r>
          </w:p>
        </w:tc>
        <w:tc>
          <w:tcPr>
            <w:tcW w:w="1134" w:type="dxa"/>
            <w:shd w:val="clear" w:color="auto" w:fill="D9E2F3" w:themeFill="accent5" w:themeFillTint="33"/>
            <w:vAlign w:val="center"/>
            <w:hideMark/>
          </w:tcPr>
          <w:p w14:paraId="6A43C9D0" w14:textId="77777777" w:rsidR="00A423C4" w:rsidRPr="0029119A" w:rsidRDefault="00A423C4" w:rsidP="00A174AF">
            <w:pPr>
              <w:spacing w:after="0" w:line="240" w:lineRule="auto"/>
              <w:jc w:val="center"/>
              <w:rPr>
                <w:rFonts w:ascii="Arial" w:eastAsia="Times New Roman" w:hAnsi="Arial" w:cs="Arial"/>
                <w:b/>
                <w:bCs/>
                <w:color w:val="000000"/>
                <w:sz w:val="24"/>
                <w:szCs w:val="24"/>
                <w:lang w:eastAsia="es-CO"/>
              </w:rPr>
            </w:pPr>
            <w:r w:rsidRPr="0029119A">
              <w:rPr>
                <w:rFonts w:ascii="Arial" w:eastAsia="Times New Roman" w:hAnsi="Arial" w:cs="Arial"/>
                <w:b/>
                <w:bCs/>
                <w:color w:val="000000"/>
                <w:sz w:val="24"/>
                <w:szCs w:val="24"/>
                <w:lang w:eastAsia="es-CO"/>
              </w:rPr>
              <w:t>META 2026</w:t>
            </w:r>
          </w:p>
        </w:tc>
        <w:tc>
          <w:tcPr>
            <w:tcW w:w="1275" w:type="dxa"/>
            <w:shd w:val="clear" w:color="auto" w:fill="D9E2F3" w:themeFill="accent5" w:themeFillTint="33"/>
            <w:vAlign w:val="center"/>
            <w:hideMark/>
          </w:tcPr>
          <w:p w14:paraId="45A21DA8" w14:textId="77777777" w:rsidR="00A423C4" w:rsidRPr="0029119A" w:rsidRDefault="00A423C4" w:rsidP="00A174AF">
            <w:pPr>
              <w:spacing w:after="0" w:line="240" w:lineRule="auto"/>
              <w:jc w:val="center"/>
              <w:rPr>
                <w:rFonts w:ascii="Arial" w:eastAsia="Times New Roman" w:hAnsi="Arial" w:cs="Arial"/>
                <w:b/>
                <w:bCs/>
                <w:color w:val="000000"/>
                <w:sz w:val="24"/>
                <w:szCs w:val="24"/>
                <w:lang w:eastAsia="es-CO"/>
              </w:rPr>
            </w:pPr>
            <w:r w:rsidRPr="0029119A">
              <w:rPr>
                <w:rFonts w:ascii="Arial" w:eastAsia="Times New Roman" w:hAnsi="Arial" w:cs="Arial"/>
                <w:b/>
                <w:bCs/>
                <w:color w:val="000000"/>
                <w:sz w:val="24"/>
                <w:szCs w:val="24"/>
                <w:lang w:eastAsia="es-CO"/>
              </w:rPr>
              <w:t>META 2023-2026</w:t>
            </w:r>
          </w:p>
        </w:tc>
      </w:tr>
      <w:tr w:rsidR="00B71C85" w:rsidRPr="0029119A" w14:paraId="081DE6E4" w14:textId="77777777" w:rsidTr="00A423C4">
        <w:trPr>
          <w:trHeight w:val="1082"/>
        </w:trPr>
        <w:tc>
          <w:tcPr>
            <w:tcW w:w="1980" w:type="dxa"/>
            <w:vMerge w:val="restart"/>
            <w:shd w:val="clear" w:color="auto" w:fill="auto"/>
            <w:vAlign w:val="center"/>
            <w:hideMark/>
          </w:tcPr>
          <w:p w14:paraId="1E4610A6"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Servicio de asistencia técnica en educación con enfoque incluyente y de calidad</w:t>
            </w:r>
          </w:p>
        </w:tc>
        <w:tc>
          <w:tcPr>
            <w:tcW w:w="3690" w:type="dxa"/>
            <w:shd w:val="clear" w:color="auto" w:fill="auto"/>
            <w:vAlign w:val="center"/>
            <w:hideMark/>
          </w:tcPr>
          <w:p w14:paraId="00F96BE0"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Brindar asistencia técnica a los departamentos para el mejoramiento de los procesos de atención integral de los niños y niñas con discapacidad visual en primera Infancia</w:t>
            </w:r>
          </w:p>
        </w:tc>
        <w:tc>
          <w:tcPr>
            <w:tcW w:w="1276" w:type="dxa"/>
            <w:shd w:val="clear" w:color="auto" w:fill="auto"/>
            <w:noWrap/>
            <w:vAlign w:val="center"/>
            <w:hideMark/>
          </w:tcPr>
          <w:p w14:paraId="7BAC335C"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8</w:t>
            </w:r>
          </w:p>
        </w:tc>
        <w:tc>
          <w:tcPr>
            <w:tcW w:w="992" w:type="dxa"/>
            <w:shd w:val="clear" w:color="auto" w:fill="auto"/>
            <w:noWrap/>
            <w:vAlign w:val="center"/>
            <w:hideMark/>
          </w:tcPr>
          <w:p w14:paraId="183B391A"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8</w:t>
            </w:r>
          </w:p>
        </w:tc>
        <w:tc>
          <w:tcPr>
            <w:tcW w:w="993" w:type="dxa"/>
            <w:shd w:val="clear" w:color="auto" w:fill="auto"/>
            <w:noWrap/>
            <w:vAlign w:val="center"/>
            <w:hideMark/>
          </w:tcPr>
          <w:p w14:paraId="330A5005"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8</w:t>
            </w:r>
          </w:p>
        </w:tc>
        <w:tc>
          <w:tcPr>
            <w:tcW w:w="1134" w:type="dxa"/>
            <w:shd w:val="clear" w:color="auto" w:fill="auto"/>
            <w:noWrap/>
            <w:vAlign w:val="center"/>
            <w:hideMark/>
          </w:tcPr>
          <w:p w14:paraId="2DACA4C9"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8</w:t>
            </w:r>
          </w:p>
        </w:tc>
        <w:tc>
          <w:tcPr>
            <w:tcW w:w="1275" w:type="dxa"/>
            <w:shd w:val="clear" w:color="auto" w:fill="auto"/>
            <w:vAlign w:val="center"/>
            <w:hideMark/>
          </w:tcPr>
          <w:p w14:paraId="533A8C1C"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32</w:t>
            </w:r>
          </w:p>
        </w:tc>
      </w:tr>
      <w:tr w:rsidR="00B71C85" w:rsidRPr="0029119A" w14:paraId="74A5FC78" w14:textId="77777777" w:rsidTr="00A423C4">
        <w:trPr>
          <w:trHeight w:val="1082"/>
        </w:trPr>
        <w:tc>
          <w:tcPr>
            <w:tcW w:w="1980" w:type="dxa"/>
            <w:vMerge/>
            <w:shd w:val="clear" w:color="auto" w:fill="auto"/>
            <w:vAlign w:val="center"/>
            <w:hideMark/>
          </w:tcPr>
          <w:p w14:paraId="7E2F6EB3" w14:textId="77777777" w:rsidR="00B71C85" w:rsidRPr="0029119A" w:rsidRDefault="00B71C85" w:rsidP="00A174AF">
            <w:pPr>
              <w:spacing w:after="0" w:line="240" w:lineRule="auto"/>
              <w:rPr>
                <w:rFonts w:ascii="Arial" w:eastAsia="Times New Roman" w:hAnsi="Arial" w:cs="Arial"/>
                <w:color w:val="000000"/>
                <w:sz w:val="24"/>
                <w:szCs w:val="24"/>
                <w:lang w:eastAsia="es-CO"/>
              </w:rPr>
            </w:pPr>
          </w:p>
        </w:tc>
        <w:tc>
          <w:tcPr>
            <w:tcW w:w="3690" w:type="dxa"/>
            <w:shd w:val="clear" w:color="auto" w:fill="auto"/>
            <w:vAlign w:val="center"/>
            <w:hideMark/>
          </w:tcPr>
          <w:p w14:paraId="7CB6B9DE"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xml:space="preserve">Brindar asistencia técnica en educación a las entidades territoriales para el fortalecimiento de los procesos de atención para las personas con discapacidad visual </w:t>
            </w:r>
          </w:p>
        </w:tc>
        <w:tc>
          <w:tcPr>
            <w:tcW w:w="1276" w:type="dxa"/>
            <w:shd w:val="clear" w:color="auto" w:fill="auto"/>
            <w:vAlign w:val="center"/>
            <w:hideMark/>
          </w:tcPr>
          <w:p w14:paraId="090568C5"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24</w:t>
            </w:r>
          </w:p>
        </w:tc>
        <w:tc>
          <w:tcPr>
            <w:tcW w:w="992" w:type="dxa"/>
            <w:shd w:val="clear" w:color="auto" w:fill="auto"/>
            <w:vAlign w:val="center"/>
            <w:hideMark/>
          </w:tcPr>
          <w:p w14:paraId="2F910F6E"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24</w:t>
            </w:r>
          </w:p>
        </w:tc>
        <w:tc>
          <w:tcPr>
            <w:tcW w:w="993" w:type="dxa"/>
            <w:shd w:val="clear" w:color="auto" w:fill="auto"/>
            <w:vAlign w:val="center"/>
            <w:hideMark/>
          </w:tcPr>
          <w:p w14:paraId="6B09BBD6"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24</w:t>
            </w:r>
          </w:p>
        </w:tc>
        <w:tc>
          <w:tcPr>
            <w:tcW w:w="1134" w:type="dxa"/>
            <w:shd w:val="clear" w:color="auto" w:fill="auto"/>
            <w:vAlign w:val="center"/>
            <w:hideMark/>
          </w:tcPr>
          <w:p w14:paraId="6F77E884"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24</w:t>
            </w:r>
          </w:p>
        </w:tc>
        <w:tc>
          <w:tcPr>
            <w:tcW w:w="1275" w:type="dxa"/>
            <w:shd w:val="clear" w:color="auto" w:fill="auto"/>
            <w:vAlign w:val="center"/>
            <w:hideMark/>
          </w:tcPr>
          <w:p w14:paraId="661FFFD2"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96</w:t>
            </w:r>
          </w:p>
        </w:tc>
      </w:tr>
      <w:tr w:rsidR="00B71C85" w:rsidRPr="0029119A" w14:paraId="5C499E3C" w14:textId="77777777" w:rsidTr="00A423C4">
        <w:trPr>
          <w:trHeight w:val="947"/>
        </w:trPr>
        <w:tc>
          <w:tcPr>
            <w:tcW w:w="1980" w:type="dxa"/>
            <w:vMerge/>
            <w:shd w:val="clear" w:color="auto" w:fill="auto"/>
            <w:vAlign w:val="center"/>
            <w:hideMark/>
          </w:tcPr>
          <w:p w14:paraId="1ED377FD" w14:textId="77777777" w:rsidR="00B71C85" w:rsidRPr="0029119A" w:rsidRDefault="00B71C85" w:rsidP="00A174AF">
            <w:pPr>
              <w:spacing w:after="0" w:line="240" w:lineRule="auto"/>
              <w:rPr>
                <w:rFonts w:ascii="Arial" w:eastAsia="Times New Roman" w:hAnsi="Arial" w:cs="Arial"/>
                <w:color w:val="000000"/>
                <w:sz w:val="24"/>
                <w:szCs w:val="24"/>
                <w:lang w:eastAsia="es-CO"/>
              </w:rPr>
            </w:pPr>
          </w:p>
        </w:tc>
        <w:tc>
          <w:tcPr>
            <w:tcW w:w="3690" w:type="dxa"/>
            <w:shd w:val="clear" w:color="auto" w:fill="auto"/>
            <w:vAlign w:val="center"/>
            <w:hideMark/>
          </w:tcPr>
          <w:p w14:paraId="31AEEA12"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Brindar asistencia técnica a entidades públicas y privadas en temas de acceso a la información para personas con discapacidad visual</w:t>
            </w:r>
          </w:p>
        </w:tc>
        <w:tc>
          <w:tcPr>
            <w:tcW w:w="1276" w:type="dxa"/>
            <w:shd w:val="clear" w:color="auto" w:fill="auto"/>
            <w:noWrap/>
            <w:vAlign w:val="center"/>
            <w:hideMark/>
          </w:tcPr>
          <w:p w14:paraId="1E56811E"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992" w:type="dxa"/>
            <w:shd w:val="clear" w:color="auto" w:fill="auto"/>
            <w:noWrap/>
            <w:vAlign w:val="center"/>
            <w:hideMark/>
          </w:tcPr>
          <w:p w14:paraId="77A427CC"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993" w:type="dxa"/>
            <w:shd w:val="clear" w:color="auto" w:fill="auto"/>
            <w:noWrap/>
            <w:vAlign w:val="center"/>
            <w:hideMark/>
          </w:tcPr>
          <w:p w14:paraId="6F97BD62"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134" w:type="dxa"/>
            <w:shd w:val="clear" w:color="auto" w:fill="auto"/>
            <w:noWrap/>
            <w:vAlign w:val="center"/>
            <w:hideMark/>
          </w:tcPr>
          <w:p w14:paraId="2B49579B"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275" w:type="dxa"/>
            <w:shd w:val="clear" w:color="auto" w:fill="auto"/>
            <w:noWrap/>
            <w:vAlign w:val="center"/>
            <w:hideMark/>
          </w:tcPr>
          <w:p w14:paraId="37B2AAA7"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100</w:t>
            </w:r>
          </w:p>
        </w:tc>
      </w:tr>
      <w:tr w:rsidR="00B71C85" w:rsidRPr="0029119A" w14:paraId="70931E1C" w14:textId="77777777" w:rsidTr="00A423C4">
        <w:trPr>
          <w:trHeight w:val="879"/>
        </w:trPr>
        <w:tc>
          <w:tcPr>
            <w:tcW w:w="1980" w:type="dxa"/>
            <w:vMerge/>
            <w:shd w:val="clear" w:color="auto" w:fill="auto"/>
            <w:vAlign w:val="center"/>
            <w:hideMark/>
          </w:tcPr>
          <w:p w14:paraId="0F484E46" w14:textId="77777777" w:rsidR="00B71C85" w:rsidRPr="0029119A" w:rsidRDefault="00B71C85" w:rsidP="00A174AF">
            <w:pPr>
              <w:spacing w:after="0" w:line="240" w:lineRule="auto"/>
              <w:rPr>
                <w:rFonts w:ascii="Arial" w:eastAsia="Times New Roman" w:hAnsi="Arial" w:cs="Arial"/>
                <w:color w:val="000000"/>
                <w:sz w:val="24"/>
                <w:szCs w:val="24"/>
                <w:lang w:eastAsia="es-CO"/>
              </w:rPr>
            </w:pPr>
          </w:p>
        </w:tc>
        <w:tc>
          <w:tcPr>
            <w:tcW w:w="3690" w:type="dxa"/>
            <w:shd w:val="clear" w:color="auto" w:fill="auto"/>
            <w:vAlign w:val="center"/>
            <w:hideMark/>
          </w:tcPr>
          <w:p w14:paraId="63EF8B2D"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Brindar asistencia técnica a entidades públicas y privadas en temas de accesibilidad del espacio físico.</w:t>
            </w:r>
          </w:p>
        </w:tc>
        <w:tc>
          <w:tcPr>
            <w:tcW w:w="1276" w:type="dxa"/>
            <w:shd w:val="clear" w:color="auto" w:fill="auto"/>
            <w:noWrap/>
            <w:vAlign w:val="center"/>
            <w:hideMark/>
          </w:tcPr>
          <w:p w14:paraId="77BB1C94"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20</w:t>
            </w:r>
          </w:p>
        </w:tc>
        <w:tc>
          <w:tcPr>
            <w:tcW w:w="992" w:type="dxa"/>
            <w:shd w:val="clear" w:color="auto" w:fill="auto"/>
            <w:vAlign w:val="center"/>
            <w:hideMark/>
          </w:tcPr>
          <w:p w14:paraId="604454CC"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20</w:t>
            </w:r>
          </w:p>
        </w:tc>
        <w:tc>
          <w:tcPr>
            <w:tcW w:w="993" w:type="dxa"/>
            <w:shd w:val="clear" w:color="auto" w:fill="auto"/>
            <w:vAlign w:val="center"/>
            <w:hideMark/>
          </w:tcPr>
          <w:p w14:paraId="3875F9D7"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20</w:t>
            </w:r>
          </w:p>
        </w:tc>
        <w:tc>
          <w:tcPr>
            <w:tcW w:w="1134" w:type="dxa"/>
            <w:shd w:val="clear" w:color="auto" w:fill="auto"/>
            <w:vAlign w:val="center"/>
            <w:hideMark/>
          </w:tcPr>
          <w:p w14:paraId="20FE7DE1"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20</w:t>
            </w:r>
          </w:p>
        </w:tc>
        <w:tc>
          <w:tcPr>
            <w:tcW w:w="1275" w:type="dxa"/>
            <w:shd w:val="clear" w:color="auto" w:fill="auto"/>
            <w:vAlign w:val="center"/>
            <w:hideMark/>
          </w:tcPr>
          <w:p w14:paraId="5E2FF33C"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80</w:t>
            </w:r>
          </w:p>
        </w:tc>
      </w:tr>
      <w:tr w:rsidR="00B71C85" w:rsidRPr="0029119A" w14:paraId="10A00882" w14:textId="77777777" w:rsidTr="00A423C4">
        <w:trPr>
          <w:trHeight w:val="838"/>
        </w:trPr>
        <w:tc>
          <w:tcPr>
            <w:tcW w:w="1980" w:type="dxa"/>
            <w:vMerge/>
            <w:shd w:val="clear" w:color="auto" w:fill="auto"/>
            <w:vAlign w:val="center"/>
            <w:hideMark/>
          </w:tcPr>
          <w:p w14:paraId="56F705CA" w14:textId="77777777" w:rsidR="00B71C85" w:rsidRPr="0029119A" w:rsidRDefault="00B71C85" w:rsidP="00A174AF">
            <w:pPr>
              <w:spacing w:after="0" w:line="240" w:lineRule="auto"/>
              <w:rPr>
                <w:rFonts w:ascii="Arial" w:eastAsia="Times New Roman" w:hAnsi="Arial" w:cs="Arial"/>
                <w:color w:val="000000"/>
                <w:sz w:val="24"/>
                <w:szCs w:val="24"/>
                <w:lang w:eastAsia="es-CO"/>
              </w:rPr>
            </w:pPr>
          </w:p>
        </w:tc>
        <w:tc>
          <w:tcPr>
            <w:tcW w:w="3690" w:type="dxa"/>
            <w:shd w:val="clear" w:color="auto" w:fill="auto"/>
            <w:vAlign w:val="center"/>
            <w:hideMark/>
          </w:tcPr>
          <w:p w14:paraId="5DA60CB1"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xml:space="preserve">Brindar asistencia técnica a entidades públicas y privadas para promover la inclusión laboral de las personas con discapacidad visual   </w:t>
            </w:r>
          </w:p>
        </w:tc>
        <w:tc>
          <w:tcPr>
            <w:tcW w:w="1276" w:type="dxa"/>
            <w:shd w:val="clear" w:color="auto" w:fill="auto"/>
            <w:vAlign w:val="center"/>
            <w:hideMark/>
          </w:tcPr>
          <w:p w14:paraId="4641DB3C"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15</w:t>
            </w:r>
          </w:p>
        </w:tc>
        <w:tc>
          <w:tcPr>
            <w:tcW w:w="992" w:type="dxa"/>
            <w:shd w:val="clear" w:color="auto" w:fill="auto"/>
            <w:vAlign w:val="center"/>
            <w:hideMark/>
          </w:tcPr>
          <w:p w14:paraId="67846D14"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15</w:t>
            </w:r>
          </w:p>
        </w:tc>
        <w:tc>
          <w:tcPr>
            <w:tcW w:w="993" w:type="dxa"/>
            <w:shd w:val="clear" w:color="auto" w:fill="auto"/>
            <w:vAlign w:val="center"/>
            <w:hideMark/>
          </w:tcPr>
          <w:p w14:paraId="5E5981C3"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15</w:t>
            </w:r>
          </w:p>
        </w:tc>
        <w:tc>
          <w:tcPr>
            <w:tcW w:w="1134" w:type="dxa"/>
            <w:shd w:val="clear" w:color="auto" w:fill="auto"/>
            <w:vAlign w:val="center"/>
            <w:hideMark/>
          </w:tcPr>
          <w:p w14:paraId="2AD40C74"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15</w:t>
            </w:r>
          </w:p>
        </w:tc>
        <w:tc>
          <w:tcPr>
            <w:tcW w:w="1275" w:type="dxa"/>
            <w:shd w:val="clear" w:color="auto" w:fill="auto"/>
            <w:vAlign w:val="center"/>
            <w:hideMark/>
          </w:tcPr>
          <w:p w14:paraId="23EE8639"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60</w:t>
            </w:r>
          </w:p>
        </w:tc>
      </w:tr>
      <w:tr w:rsidR="00B71C85" w:rsidRPr="0029119A" w14:paraId="25A9F44D" w14:textId="77777777" w:rsidTr="00A423C4">
        <w:trPr>
          <w:trHeight w:val="771"/>
        </w:trPr>
        <w:tc>
          <w:tcPr>
            <w:tcW w:w="1980" w:type="dxa"/>
            <w:vMerge/>
            <w:shd w:val="clear" w:color="auto" w:fill="auto"/>
            <w:vAlign w:val="center"/>
            <w:hideMark/>
          </w:tcPr>
          <w:p w14:paraId="667327DC" w14:textId="77777777" w:rsidR="00B71C85" w:rsidRPr="0029119A" w:rsidRDefault="00B71C85" w:rsidP="00A174AF">
            <w:pPr>
              <w:spacing w:after="0" w:line="240" w:lineRule="auto"/>
              <w:rPr>
                <w:rFonts w:ascii="Arial" w:eastAsia="Times New Roman" w:hAnsi="Arial" w:cs="Arial"/>
                <w:color w:val="000000"/>
                <w:sz w:val="24"/>
                <w:szCs w:val="24"/>
                <w:lang w:eastAsia="es-CO"/>
              </w:rPr>
            </w:pPr>
          </w:p>
        </w:tc>
        <w:tc>
          <w:tcPr>
            <w:tcW w:w="3690" w:type="dxa"/>
            <w:shd w:val="clear" w:color="auto" w:fill="auto"/>
            <w:vAlign w:val="center"/>
            <w:hideMark/>
          </w:tcPr>
          <w:p w14:paraId="6ACD0B72"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Desarrollar campañas de comunicación para posicionar el INCI como entidad referente en la temática de discapacidad visual</w:t>
            </w:r>
          </w:p>
        </w:tc>
        <w:tc>
          <w:tcPr>
            <w:tcW w:w="1276" w:type="dxa"/>
            <w:shd w:val="clear" w:color="auto" w:fill="auto"/>
            <w:noWrap/>
            <w:vAlign w:val="center"/>
            <w:hideMark/>
          </w:tcPr>
          <w:p w14:paraId="573CFD2A"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20</w:t>
            </w:r>
          </w:p>
        </w:tc>
        <w:tc>
          <w:tcPr>
            <w:tcW w:w="992" w:type="dxa"/>
            <w:shd w:val="clear" w:color="auto" w:fill="auto"/>
            <w:noWrap/>
            <w:vAlign w:val="center"/>
            <w:hideMark/>
          </w:tcPr>
          <w:p w14:paraId="59C90BB3"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20</w:t>
            </w:r>
          </w:p>
        </w:tc>
        <w:tc>
          <w:tcPr>
            <w:tcW w:w="993" w:type="dxa"/>
            <w:shd w:val="clear" w:color="auto" w:fill="auto"/>
            <w:noWrap/>
            <w:vAlign w:val="center"/>
            <w:hideMark/>
          </w:tcPr>
          <w:p w14:paraId="10D2AAE5"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20</w:t>
            </w:r>
          </w:p>
        </w:tc>
        <w:tc>
          <w:tcPr>
            <w:tcW w:w="1134" w:type="dxa"/>
            <w:shd w:val="clear" w:color="auto" w:fill="auto"/>
            <w:noWrap/>
            <w:vAlign w:val="center"/>
            <w:hideMark/>
          </w:tcPr>
          <w:p w14:paraId="7CF2D700"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20</w:t>
            </w:r>
          </w:p>
        </w:tc>
        <w:tc>
          <w:tcPr>
            <w:tcW w:w="1275" w:type="dxa"/>
            <w:shd w:val="clear" w:color="auto" w:fill="auto"/>
            <w:noWrap/>
            <w:vAlign w:val="center"/>
            <w:hideMark/>
          </w:tcPr>
          <w:p w14:paraId="0B2F039A"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80</w:t>
            </w:r>
          </w:p>
        </w:tc>
      </w:tr>
      <w:tr w:rsidR="00B71C85" w:rsidRPr="0029119A" w14:paraId="149F9D69" w14:textId="77777777" w:rsidTr="00886318">
        <w:trPr>
          <w:trHeight w:val="771"/>
        </w:trPr>
        <w:tc>
          <w:tcPr>
            <w:tcW w:w="1980" w:type="dxa"/>
            <w:shd w:val="clear" w:color="auto" w:fill="D9E2F3" w:themeFill="accent5" w:themeFillTint="33"/>
            <w:vAlign w:val="center"/>
            <w:hideMark/>
          </w:tcPr>
          <w:p w14:paraId="040E0126"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TOTAL</w:t>
            </w:r>
          </w:p>
        </w:tc>
        <w:tc>
          <w:tcPr>
            <w:tcW w:w="3690" w:type="dxa"/>
            <w:shd w:val="clear" w:color="auto" w:fill="D9E2F3" w:themeFill="accent5" w:themeFillTint="33"/>
            <w:vAlign w:val="center"/>
            <w:hideMark/>
          </w:tcPr>
          <w:p w14:paraId="284EB3BF"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w:t>
            </w:r>
          </w:p>
        </w:tc>
        <w:tc>
          <w:tcPr>
            <w:tcW w:w="1276" w:type="dxa"/>
            <w:shd w:val="clear" w:color="auto" w:fill="D9E2F3" w:themeFill="accent5" w:themeFillTint="33"/>
            <w:noWrap/>
            <w:vAlign w:val="center"/>
            <w:hideMark/>
          </w:tcPr>
          <w:p w14:paraId="6E526EEA"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112</w:t>
            </w:r>
          </w:p>
        </w:tc>
        <w:tc>
          <w:tcPr>
            <w:tcW w:w="992" w:type="dxa"/>
            <w:shd w:val="clear" w:color="auto" w:fill="D9E2F3" w:themeFill="accent5" w:themeFillTint="33"/>
            <w:noWrap/>
            <w:vAlign w:val="center"/>
            <w:hideMark/>
          </w:tcPr>
          <w:p w14:paraId="6B76009D"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112</w:t>
            </w:r>
          </w:p>
        </w:tc>
        <w:tc>
          <w:tcPr>
            <w:tcW w:w="993" w:type="dxa"/>
            <w:shd w:val="clear" w:color="auto" w:fill="D9E2F3" w:themeFill="accent5" w:themeFillTint="33"/>
            <w:noWrap/>
            <w:vAlign w:val="center"/>
            <w:hideMark/>
          </w:tcPr>
          <w:p w14:paraId="29027FBF"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112</w:t>
            </w:r>
          </w:p>
        </w:tc>
        <w:tc>
          <w:tcPr>
            <w:tcW w:w="1134" w:type="dxa"/>
            <w:shd w:val="clear" w:color="auto" w:fill="D9E2F3" w:themeFill="accent5" w:themeFillTint="33"/>
            <w:noWrap/>
            <w:vAlign w:val="center"/>
            <w:hideMark/>
          </w:tcPr>
          <w:p w14:paraId="5FEB8DD6"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112</w:t>
            </w:r>
          </w:p>
        </w:tc>
        <w:tc>
          <w:tcPr>
            <w:tcW w:w="1275" w:type="dxa"/>
            <w:shd w:val="clear" w:color="auto" w:fill="D9E2F3" w:themeFill="accent5" w:themeFillTint="33"/>
            <w:noWrap/>
            <w:vAlign w:val="center"/>
            <w:hideMark/>
          </w:tcPr>
          <w:p w14:paraId="6AAD4792"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448</w:t>
            </w:r>
          </w:p>
        </w:tc>
      </w:tr>
      <w:tr w:rsidR="00B71C85" w:rsidRPr="0029119A" w14:paraId="2B7EAB73" w14:textId="77777777" w:rsidTr="00A423C4">
        <w:trPr>
          <w:trHeight w:val="557"/>
        </w:trPr>
        <w:tc>
          <w:tcPr>
            <w:tcW w:w="1980" w:type="dxa"/>
            <w:vMerge w:val="restart"/>
            <w:shd w:val="clear" w:color="auto" w:fill="auto"/>
            <w:vAlign w:val="center"/>
            <w:hideMark/>
          </w:tcPr>
          <w:p w14:paraId="4A6671CD"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xml:space="preserve">Servicio de producción de contenidos y ajustes razonables para </w:t>
            </w:r>
            <w:r w:rsidRPr="0029119A">
              <w:rPr>
                <w:rFonts w:ascii="Arial" w:eastAsia="Times New Roman" w:hAnsi="Arial" w:cs="Arial"/>
                <w:color w:val="000000"/>
                <w:sz w:val="24"/>
                <w:szCs w:val="24"/>
                <w:lang w:eastAsia="es-CO"/>
              </w:rPr>
              <w:lastRenderedPageBreak/>
              <w:t>promover y garantizar el acceso a la información y a la comunicación para personas discapacitadas</w:t>
            </w:r>
          </w:p>
        </w:tc>
        <w:tc>
          <w:tcPr>
            <w:tcW w:w="3690" w:type="dxa"/>
            <w:shd w:val="clear" w:color="auto" w:fill="auto"/>
            <w:vAlign w:val="center"/>
            <w:hideMark/>
          </w:tcPr>
          <w:p w14:paraId="5728A933"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lastRenderedPageBreak/>
              <w:t xml:space="preserve">Dotar con material en tinta, braille, relieve o recursos educativos digitales accesibles a entidades públicas y/o privadas para apoyar los servicios que </w:t>
            </w:r>
            <w:r w:rsidRPr="0029119A">
              <w:rPr>
                <w:rFonts w:ascii="Arial" w:eastAsia="Times New Roman" w:hAnsi="Arial" w:cs="Arial"/>
                <w:color w:val="000000"/>
                <w:sz w:val="24"/>
                <w:szCs w:val="24"/>
                <w:lang w:eastAsia="es-CO"/>
              </w:rPr>
              <w:lastRenderedPageBreak/>
              <w:t>estas entidades ofrecen a las personas con discapacidad visual</w:t>
            </w:r>
          </w:p>
        </w:tc>
        <w:tc>
          <w:tcPr>
            <w:tcW w:w="1276" w:type="dxa"/>
            <w:shd w:val="clear" w:color="auto" w:fill="auto"/>
            <w:vAlign w:val="center"/>
            <w:hideMark/>
          </w:tcPr>
          <w:p w14:paraId="4DF000AA"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lastRenderedPageBreak/>
              <w:t>480</w:t>
            </w:r>
          </w:p>
        </w:tc>
        <w:tc>
          <w:tcPr>
            <w:tcW w:w="992" w:type="dxa"/>
            <w:shd w:val="clear" w:color="auto" w:fill="auto"/>
            <w:vAlign w:val="center"/>
            <w:hideMark/>
          </w:tcPr>
          <w:p w14:paraId="0B564C42"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480</w:t>
            </w:r>
          </w:p>
        </w:tc>
        <w:tc>
          <w:tcPr>
            <w:tcW w:w="993" w:type="dxa"/>
            <w:shd w:val="clear" w:color="auto" w:fill="auto"/>
            <w:vAlign w:val="center"/>
            <w:hideMark/>
          </w:tcPr>
          <w:p w14:paraId="08B832EE"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480</w:t>
            </w:r>
          </w:p>
        </w:tc>
        <w:tc>
          <w:tcPr>
            <w:tcW w:w="1134" w:type="dxa"/>
            <w:shd w:val="clear" w:color="auto" w:fill="auto"/>
            <w:vAlign w:val="center"/>
            <w:hideMark/>
          </w:tcPr>
          <w:p w14:paraId="1D869BB8"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480</w:t>
            </w:r>
          </w:p>
        </w:tc>
        <w:tc>
          <w:tcPr>
            <w:tcW w:w="1275" w:type="dxa"/>
            <w:shd w:val="clear" w:color="auto" w:fill="auto"/>
            <w:vAlign w:val="center"/>
            <w:hideMark/>
          </w:tcPr>
          <w:p w14:paraId="5010B1B7"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1920</w:t>
            </w:r>
          </w:p>
        </w:tc>
      </w:tr>
      <w:tr w:rsidR="00B71C85" w:rsidRPr="0029119A" w14:paraId="6299F62C" w14:textId="77777777" w:rsidTr="00A423C4">
        <w:trPr>
          <w:trHeight w:val="676"/>
        </w:trPr>
        <w:tc>
          <w:tcPr>
            <w:tcW w:w="1980" w:type="dxa"/>
            <w:vMerge/>
            <w:shd w:val="clear" w:color="auto" w:fill="auto"/>
            <w:vAlign w:val="center"/>
            <w:hideMark/>
          </w:tcPr>
          <w:p w14:paraId="358418D2" w14:textId="77777777" w:rsidR="00B71C85" w:rsidRPr="0029119A" w:rsidRDefault="00B71C85" w:rsidP="00A174AF">
            <w:pPr>
              <w:spacing w:after="0" w:line="240" w:lineRule="auto"/>
              <w:rPr>
                <w:rFonts w:ascii="Arial" w:eastAsia="Times New Roman" w:hAnsi="Arial" w:cs="Arial"/>
                <w:color w:val="000000"/>
                <w:sz w:val="24"/>
                <w:szCs w:val="24"/>
                <w:lang w:eastAsia="es-CO"/>
              </w:rPr>
            </w:pPr>
          </w:p>
        </w:tc>
        <w:tc>
          <w:tcPr>
            <w:tcW w:w="3690" w:type="dxa"/>
            <w:shd w:val="clear" w:color="auto" w:fill="auto"/>
            <w:vAlign w:val="center"/>
            <w:hideMark/>
          </w:tcPr>
          <w:p w14:paraId="27B8F30D"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Promover la adquisición de productos especializados para las personas con discapacidad visual</w:t>
            </w:r>
          </w:p>
        </w:tc>
        <w:tc>
          <w:tcPr>
            <w:tcW w:w="1276" w:type="dxa"/>
            <w:shd w:val="clear" w:color="auto" w:fill="auto"/>
            <w:noWrap/>
            <w:vAlign w:val="center"/>
            <w:hideMark/>
          </w:tcPr>
          <w:p w14:paraId="7D510D7D"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3000</w:t>
            </w:r>
          </w:p>
        </w:tc>
        <w:tc>
          <w:tcPr>
            <w:tcW w:w="992" w:type="dxa"/>
            <w:shd w:val="clear" w:color="auto" w:fill="auto"/>
            <w:noWrap/>
            <w:vAlign w:val="center"/>
            <w:hideMark/>
          </w:tcPr>
          <w:p w14:paraId="297F7776"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3000</w:t>
            </w:r>
          </w:p>
        </w:tc>
        <w:tc>
          <w:tcPr>
            <w:tcW w:w="993" w:type="dxa"/>
            <w:shd w:val="clear" w:color="auto" w:fill="auto"/>
            <w:noWrap/>
            <w:vAlign w:val="center"/>
            <w:hideMark/>
          </w:tcPr>
          <w:p w14:paraId="1A16B7DF"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3000</w:t>
            </w:r>
          </w:p>
        </w:tc>
        <w:tc>
          <w:tcPr>
            <w:tcW w:w="1134" w:type="dxa"/>
            <w:shd w:val="clear" w:color="auto" w:fill="auto"/>
            <w:noWrap/>
            <w:vAlign w:val="center"/>
            <w:hideMark/>
          </w:tcPr>
          <w:p w14:paraId="74989CDB"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3000</w:t>
            </w:r>
          </w:p>
        </w:tc>
        <w:tc>
          <w:tcPr>
            <w:tcW w:w="1275" w:type="dxa"/>
            <w:shd w:val="clear" w:color="auto" w:fill="auto"/>
            <w:noWrap/>
            <w:vAlign w:val="center"/>
            <w:hideMark/>
          </w:tcPr>
          <w:p w14:paraId="1DC67C44"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12000</w:t>
            </w:r>
          </w:p>
        </w:tc>
      </w:tr>
      <w:tr w:rsidR="00B71C85" w:rsidRPr="0029119A" w14:paraId="0287712F" w14:textId="77777777" w:rsidTr="00A423C4">
        <w:trPr>
          <w:trHeight w:val="676"/>
        </w:trPr>
        <w:tc>
          <w:tcPr>
            <w:tcW w:w="1980" w:type="dxa"/>
            <w:vMerge/>
            <w:shd w:val="clear" w:color="auto" w:fill="auto"/>
            <w:vAlign w:val="center"/>
            <w:hideMark/>
          </w:tcPr>
          <w:p w14:paraId="4785DC09" w14:textId="77777777" w:rsidR="00B71C85" w:rsidRPr="0029119A" w:rsidRDefault="00B71C85" w:rsidP="00A174AF">
            <w:pPr>
              <w:spacing w:after="0" w:line="240" w:lineRule="auto"/>
              <w:rPr>
                <w:rFonts w:ascii="Arial" w:eastAsia="Times New Roman" w:hAnsi="Arial" w:cs="Arial"/>
                <w:color w:val="000000"/>
                <w:sz w:val="24"/>
                <w:szCs w:val="24"/>
                <w:lang w:eastAsia="es-CO"/>
              </w:rPr>
            </w:pPr>
          </w:p>
        </w:tc>
        <w:tc>
          <w:tcPr>
            <w:tcW w:w="3690" w:type="dxa"/>
            <w:shd w:val="clear" w:color="auto" w:fill="auto"/>
            <w:vAlign w:val="center"/>
            <w:hideMark/>
          </w:tcPr>
          <w:p w14:paraId="75572E3E"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xml:space="preserve">Producir libros, textos y material en tinta, </w:t>
            </w:r>
            <w:proofErr w:type="spellStart"/>
            <w:r w:rsidRPr="0029119A">
              <w:rPr>
                <w:rFonts w:ascii="Arial" w:eastAsia="Times New Roman" w:hAnsi="Arial" w:cs="Arial"/>
                <w:color w:val="000000"/>
                <w:sz w:val="24"/>
                <w:szCs w:val="24"/>
                <w:lang w:eastAsia="es-CO"/>
              </w:rPr>
              <w:t>macrotipo</w:t>
            </w:r>
            <w:proofErr w:type="spellEnd"/>
            <w:r w:rsidRPr="0029119A">
              <w:rPr>
                <w:rFonts w:ascii="Arial" w:eastAsia="Times New Roman" w:hAnsi="Arial" w:cs="Arial"/>
                <w:color w:val="000000"/>
                <w:sz w:val="24"/>
                <w:szCs w:val="24"/>
                <w:lang w:eastAsia="es-CO"/>
              </w:rPr>
              <w:t xml:space="preserve">, sistema braille y relieve para las personas con discapacidad visual </w:t>
            </w:r>
          </w:p>
        </w:tc>
        <w:tc>
          <w:tcPr>
            <w:tcW w:w="1276" w:type="dxa"/>
            <w:shd w:val="clear" w:color="auto" w:fill="auto"/>
            <w:noWrap/>
            <w:vAlign w:val="center"/>
            <w:hideMark/>
          </w:tcPr>
          <w:p w14:paraId="2C95ECB9"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150.000</w:t>
            </w:r>
          </w:p>
        </w:tc>
        <w:tc>
          <w:tcPr>
            <w:tcW w:w="992" w:type="dxa"/>
            <w:shd w:val="clear" w:color="auto" w:fill="auto"/>
            <w:noWrap/>
            <w:vAlign w:val="center"/>
            <w:hideMark/>
          </w:tcPr>
          <w:p w14:paraId="0EA733C7"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80.000</w:t>
            </w:r>
          </w:p>
        </w:tc>
        <w:tc>
          <w:tcPr>
            <w:tcW w:w="993" w:type="dxa"/>
            <w:shd w:val="clear" w:color="auto" w:fill="auto"/>
            <w:noWrap/>
            <w:vAlign w:val="center"/>
            <w:hideMark/>
          </w:tcPr>
          <w:p w14:paraId="3F7A001B"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80.000</w:t>
            </w:r>
          </w:p>
        </w:tc>
        <w:tc>
          <w:tcPr>
            <w:tcW w:w="1134" w:type="dxa"/>
            <w:shd w:val="clear" w:color="auto" w:fill="auto"/>
            <w:noWrap/>
            <w:vAlign w:val="center"/>
            <w:hideMark/>
          </w:tcPr>
          <w:p w14:paraId="4662E918"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240.000</w:t>
            </w:r>
          </w:p>
        </w:tc>
        <w:tc>
          <w:tcPr>
            <w:tcW w:w="1275" w:type="dxa"/>
            <w:shd w:val="clear" w:color="auto" w:fill="auto"/>
            <w:noWrap/>
            <w:vAlign w:val="center"/>
            <w:hideMark/>
          </w:tcPr>
          <w:p w14:paraId="5B951D07"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550.000</w:t>
            </w:r>
          </w:p>
        </w:tc>
      </w:tr>
      <w:tr w:rsidR="00B71C85" w:rsidRPr="0029119A" w14:paraId="7D9C487B" w14:textId="77777777" w:rsidTr="00A423C4">
        <w:trPr>
          <w:trHeight w:val="676"/>
        </w:trPr>
        <w:tc>
          <w:tcPr>
            <w:tcW w:w="1980" w:type="dxa"/>
            <w:vMerge/>
            <w:shd w:val="clear" w:color="auto" w:fill="auto"/>
            <w:vAlign w:val="center"/>
            <w:hideMark/>
          </w:tcPr>
          <w:p w14:paraId="210DD12C" w14:textId="77777777" w:rsidR="00B71C85" w:rsidRPr="0029119A" w:rsidRDefault="00B71C85" w:rsidP="00A174AF">
            <w:pPr>
              <w:spacing w:after="0" w:line="240" w:lineRule="auto"/>
              <w:rPr>
                <w:rFonts w:ascii="Arial" w:eastAsia="Times New Roman" w:hAnsi="Arial" w:cs="Arial"/>
                <w:color w:val="000000"/>
                <w:sz w:val="24"/>
                <w:szCs w:val="24"/>
                <w:lang w:eastAsia="es-CO"/>
              </w:rPr>
            </w:pPr>
          </w:p>
        </w:tc>
        <w:tc>
          <w:tcPr>
            <w:tcW w:w="3690" w:type="dxa"/>
            <w:shd w:val="clear" w:color="auto" w:fill="auto"/>
            <w:vAlign w:val="center"/>
            <w:hideMark/>
          </w:tcPr>
          <w:p w14:paraId="2A1E4833"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Producir y emitir contenidos radiales para promover la inclusión de las personas con discapacidad visual</w:t>
            </w:r>
          </w:p>
        </w:tc>
        <w:tc>
          <w:tcPr>
            <w:tcW w:w="1276" w:type="dxa"/>
            <w:shd w:val="clear" w:color="auto" w:fill="auto"/>
            <w:noWrap/>
            <w:vAlign w:val="center"/>
            <w:hideMark/>
          </w:tcPr>
          <w:p w14:paraId="66C49462"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550</w:t>
            </w:r>
          </w:p>
        </w:tc>
        <w:tc>
          <w:tcPr>
            <w:tcW w:w="992" w:type="dxa"/>
            <w:shd w:val="clear" w:color="auto" w:fill="auto"/>
            <w:noWrap/>
            <w:vAlign w:val="center"/>
            <w:hideMark/>
          </w:tcPr>
          <w:p w14:paraId="1E7D54DC"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550</w:t>
            </w:r>
          </w:p>
        </w:tc>
        <w:tc>
          <w:tcPr>
            <w:tcW w:w="993" w:type="dxa"/>
            <w:shd w:val="clear" w:color="auto" w:fill="auto"/>
            <w:noWrap/>
            <w:vAlign w:val="center"/>
            <w:hideMark/>
          </w:tcPr>
          <w:p w14:paraId="492D4CEB"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650</w:t>
            </w:r>
          </w:p>
        </w:tc>
        <w:tc>
          <w:tcPr>
            <w:tcW w:w="1134" w:type="dxa"/>
            <w:shd w:val="clear" w:color="auto" w:fill="auto"/>
            <w:noWrap/>
            <w:vAlign w:val="center"/>
            <w:hideMark/>
          </w:tcPr>
          <w:p w14:paraId="69ECBAC5"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750</w:t>
            </w:r>
          </w:p>
        </w:tc>
        <w:tc>
          <w:tcPr>
            <w:tcW w:w="1275" w:type="dxa"/>
            <w:shd w:val="clear" w:color="auto" w:fill="auto"/>
            <w:noWrap/>
            <w:vAlign w:val="center"/>
            <w:hideMark/>
          </w:tcPr>
          <w:p w14:paraId="39C60AE2"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2500</w:t>
            </w:r>
          </w:p>
        </w:tc>
      </w:tr>
      <w:tr w:rsidR="00B71C85" w:rsidRPr="0029119A" w14:paraId="63F98928" w14:textId="77777777" w:rsidTr="00A423C4">
        <w:trPr>
          <w:trHeight w:val="676"/>
        </w:trPr>
        <w:tc>
          <w:tcPr>
            <w:tcW w:w="1980" w:type="dxa"/>
            <w:vMerge/>
            <w:shd w:val="clear" w:color="auto" w:fill="auto"/>
            <w:vAlign w:val="center"/>
            <w:hideMark/>
          </w:tcPr>
          <w:p w14:paraId="6F95825A" w14:textId="77777777" w:rsidR="00B71C85" w:rsidRPr="0029119A" w:rsidRDefault="00B71C85" w:rsidP="00A174AF">
            <w:pPr>
              <w:spacing w:after="0" w:line="240" w:lineRule="auto"/>
              <w:rPr>
                <w:rFonts w:ascii="Arial" w:eastAsia="Times New Roman" w:hAnsi="Arial" w:cs="Arial"/>
                <w:color w:val="000000"/>
                <w:sz w:val="24"/>
                <w:szCs w:val="24"/>
                <w:lang w:eastAsia="es-CO"/>
              </w:rPr>
            </w:pPr>
          </w:p>
        </w:tc>
        <w:tc>
          <w:tcPr>
            <w:tcW w:w="3690" w:type="dxa"/>
            <w:shd w:val="clear" w:color="auto" w:fill="auto"/>
            <w:vAlign w:val="center"/>
            <w:hideMark/>
          </w:tcPr>
          <w:p w14:paraId="55B6B7A5"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Producir y publicar contenidos audiovisuales para promover la inclusión de las personas con discapacidad visual</w:t>
            </w:r>
          </w:p>
        </w:tc>
        <w:tc>
          <w:tcPr>
            <w:tcW w:w="1276" w:type="dxa"/>
            <w:shd w:val="clear" w:color="auto" w:fill="auto"/>
            <w:vAlign w:val="center"/>
            <w:hideMark/>
          </w:tcPr>
          <w:p w14:paraId="5DB02602"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65</w:t>
            </w:r>
          </w:p>
        </w:tc>
        <w:tc>
          <w:tcPr>
            <w:tcW w:w="992" w:type="dxa"/>
            <w:shd w:val="clear" w:color="auto" w:fill="auto"/>
            <w:vAlign w:val="center"/>
            <w:hideMark/>
          </w:tcPr>
          <w:p w14:paraId="49AEF83D"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65</w:t>
            </w:r>
          </w:p>
        </w:tc>
        <w:tc>
          <w:tcPr>
            <w:tcW w:w="993" w:type="dxa"/>
            <w:shd w:val="clear" w:color="auto" w:fill="auto"/>
            <w:noWrap/>
            <w:vAlign w:val="center"/>
            <w:hideMark/>
          </w:tcPr>
          <w:p w14:paraId="58760A02"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65</w:t>
            </w:r>
          </w:p>
        </w:tc>
        <w:tc>
          <w:tcPr>
            <w:tcW w:w="1134" w:type="dxa"/>
            <w:shd w:val="clear" w:color="auto" w:fill="auto"/>
            <w:noWrap/>
            <w:vAlign w:val="center"/>
            <w:hideMark/>
          </w:tcPr>
          <w:p w14:paraId="436AE45D"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65</w:t>
            </w:r>
          </w:p>
        </w:tc>
        <w:tc>
          <w:tcPr>
            <w:tcW w:w="1275" w:type="dxa"/>
            <w:shd w:val="clear" w:color="auto" w:fill="auto"/>
            <w:noWrap/>
            <w:vAlign w:val="center"/>
            <w:hideMark/>
          </w:tcPr>
          <w:p w14:paraId="76C7A45D"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260</w:t>
            </w:r>
          </w:p>
        </w:tc>
      </w:tr>
      <w:tr w:rsidR="00B71C85" w:rsidRPr="0029119A" w14:paraId="7D1FB466" w14:textId="77777777" w:rsidTr="00A423C4">
        <w:trPr>
          <w:trHeight w:val="1014"/>
        </w:trPr>
        <w:tc>
          <w:tcPr>
            <w:tcW w:w="1980" w:type="dxa"/>
            <w:vMerge/>
            <w:shd w:val="clear" w:color="auto" w:fill="auto"/>
            <w:vAlign w:val="center"/>
            <w:hideMark/>
          </w:tcPr>
          <w:p w14:paraId="770FA9A8" w14:textId="77777777" w:rsidR="00B71C85" w:rsidRPr="0029119A" w:rsidRDefault="00B71C85" w:rsidP="00A174AF">
            <w:pPr>
              <w:spacing w:after="0" w:line="240" w:lineRule="auto"/>
              <w:rPr>
                <w:rFonts w:ascii="Arial" w:eastAsia="Times New Roman" w:hAnsi="Arial" w:cs="Arial"/>
                <w:color w:val="000000"/>
                <w:sz w:val="24"/>
                <w:szCs w:val="24"/>
                <w:lang w:eastAsia="es-CO"/>
              </w:rPr>
            </w:pPr>
          </w:p>
        </w:tc>
        <w:tc>
          <w:tcPr>
            <w:tcW w:w="3690" w:type="dxa"/>
            <w:shd w:val="clear" w:color="auto" w:fill="auto"/>
            <w:vAlign w:val="center"/>
            <w:hideMark/>
          </w:tcPr>
          <w:p w14:paraId="2EEC81FA"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Producir y/o adaptar productos o recursos en formatos accesibles para el acceso a la información y el conocimiento de las personas con discapacidad visual</w:t>
            </w:r>
          </w:p>
        </w:tc>
        <w:tc>
          <w:tcPr>
            <w:tcW w:w="1276" w:type="dxa"/>
            <w:shd w:val="clear" w:color="auto" w:fill="auto"/>
            <w:noWrap/>
            <w:vAlign w:val="center"/>
            <w:hideMark/>
          </w:tcPr>
          <w:p w14:paraId="424315AF"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1000</w:t>
            </w:r>
          </w:p>
        </w:tc>
        <w:tc>
          <w:tcPr>
            <w:tcW w:w="992" w:type="dxa"/>
            <w:shd w:val="clear" w:color="auto" w:fill="auto"/>
            <w:noWrap/>
            <w:vAlign w:val="center"/>
            <w:hideMark/>
          </w:tcPr>
          <w:p w14:paraId="22A3A774"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1000</w:t>
            </w:r>
          </w:p>
        </w:tc>
        <w:tc>
          <w:tcPr>
            <w:tcW w:w="993" w:type="dxa"/>
            <w:shd w:val="clear" w:color="auto" w:fill="auto"/>
            <w:noWrap/>
            <w:vAlign w:val="center"/>
            <w:hideMark/>
          </w:tcPr>
          <w:p w14:paraId="7B5BCE8D"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1000</w:t>
            </w:r>
          </w:p>
        </w:tc>
        <w:tc>
          <w:tcPr>
            <w:tcW w:w="1134" w:type="dxa"/>
            <w:shd w:val="clear" w:color="auto" w:fill="auto"/>
            <w:noWrap/>
            <w:vAlign w:val="center"/>
            <w:hideMark/>
          </w:tcPr>
          <w:p w14:paraId="0C0FE705"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1000</w:t>
            </w:r>
          </w:p>
        </w:tc>
        <w:tc>
          <w:tcPr>
            <w:tcW w:w="1275" w:type="dxa"/>
            <w:shd w:val="clear" w:color="auto" w:fill="auto"/>
            <w:noWrap/>
            <w:vAlign w:val="center"/>
            <w:hideMark/>
          </w:tcPr>
          <w:p w14:paraId="591E5E97"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4000</w:t>
            </w:r>
          </w:p>
        </w:tc>
      </w:tr>
      <w:tr w:rsidR="00B71C85" w:rsidRPr="0029119A" w14:paraId="3CEBD95A" w14:textId="77777777" w:rsidTr="00A423C4">
        <w:trPr>
          <w:trHeight w:val="676"/>
        </w:trPr>
        <w:tc>
          <w:tcPr>
            <w:tcW w:w="1980" w:type="dxa"/>
            <w:vMerge/>
            <w:shd w:val="clear" w:color="auto" w:fill="auto"/>
            <w:vAlign w:val="center"/>
            <w:hideMark/>
          </w:tcPr>
          <w:p w14:paraId="44589C53" w14:textId="77777777" w:rsidR="00B71C85" w:rsidRPr="0029119A" w:rsidRDefault="00B71C85" w:rsidP="00A174AF">
            <w:pPr>
              <w:spacing w:after="0" w:line="240" w:lineRule="auto"/>
              <w:rPr>
                <w:rFonts w:ascii="Arial" w:eastAsia="Times New Roman" w:hAnsi="Arial" w:cs="Arial"/>
                <w:color w:val="000000"/>
                <w:sz w:val="24"/>
                <w:szCs w:val="24"/>
                <w:lang w:eastAsia="es-CO"/>
              </w:rPr>
            </w:pPr>
          </w:p>
        </w:tc>
        <w:tc>
          <w:tcPr>
            <w:tcW w:w="3690" w:type="dxa"/>
            <w:shd w:val="clear" w:color="auto" w:fill="auto"/>
            <w:vAlign w:val="center"/>
            <w:hideMark/>
          </w:tcPr>
          <w:p w14:paraId="1671EBF4"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Realizar talleres especializados en temas relacionados con la discapacidad visual</w:t>
            </w:r>
          </w:p>
        </w:tc>
        <w:tc>
          <w:tcPr>
            <w:tcW w:w="1276" w:type="dxa"/>
            <w:shd w:val="clear" w:color="auto" w:fill="auto"/>
            <w:noWrap/>
            <w:vAlign w:val="center"/>
            <w:hideMark/>
          </w:tcPr>
          <w:p w14:paraId="2B75B447"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150</w:t>
            </w:r>
          </w:p>
        </w:tc>
        <w:tc>
          <w:tcPr>
            <w:tcW w:w="992" w:type="dxa"/>
            <w:shd w:val="clear" w:color="auto" w:fill="auto"/>
            <w:noWrap/>
            <w:vAlign w:val="center"/>
            <w:hideMark/>
          </w:tcPr>
          <w:p w14:paraId="5D91C9F4"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150</w:t>
            </w:r>
          </w:p>
        </w:tc>
        <w:tc>
          <w:tcPr>
            <w:tcW w:w="993" w:type="dxa"/>
            <w:shd w:val="clear" w:color="auto" w:fill="auto"/>
            <w:noWrap/>
            <w:vAlign w:val="center"/>
            <w:hideMark/>
          </w:tcPr>
          <w:p w14:paraId="3CFD7E64"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150</w:t>
            </w:r>
          </w:p>
        </w:tc>
        <w:tc>
          <w:tcPr>
            <w:tcW w:w="1134" w:type="dxa"/>
            <w:shd w:val="clear" w:color="auto" w:fill="auto"/>
            <w:noWrap/>
            <w:vAlign w:val="center"/>
            <w:hideMark/>
          </w:tcPr>
          <w:p w14:paraId="63E6999E"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150</w:t>
            </w:r>
          </w:p>
        </w:tc>
        <w:tc>
          <w:tcPr>
            <w:tcW w:w="1275" w:type="dxa"/>
            <w:shd w:val="clear" w:color="auto" w:fill="auto"/>
            <w:noWrap/>
            <w:vAlign w:val="center"/>
            <w:hideMark/>
          </w:tcPr>
          <w:p w14:paraId="20A033B1"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600</w:t>
            </w:r>
          </w:p>
        </w:tc>
      </w:tr>
      <w:tr w:rsidR="00B71C85" w:rsidRPr="0029119A" w14:paraId="7E2C5743" w14:textId="77777777" w:rsidTr="00886318">
        <w:trPr>
          <w:trHeight w:val="987"/>
        </w:trPr>
        <w:tc>
          <w:tcPr>
            <w:tcW w:w="1980" w:type="dxa"/>
            <w:shd w:val="clear" w:color="auto" w:fill="D9E2F3" w:themeFill="accent5" w:themeFillTint="33"/>
            <w:vAlign w:val="center"/>
            <w:hideMark/>
          </w:tcPr>
          <w:p w14:paraId="3EFE398C"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TOTAL </w:t>
            </w:r>
          </w:p>
        </w:tc>
        <w:tc>
          <w:tcPr>
            <w:tcW w:w="3690" w:type="dxa"/>
            <w:shd w:val="clear" w:color="auto" w:fill="D9E2F3" w:themeFill="accent5" w:themeFillTint="33"/>
            <w:vAlign w:val="center"/>
            <w:hideMark/>
          </w:tcPr>
          <w:p w14:paraId="39F28042"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 </w:t>
            </w:r>
          </w:p>
        </w:tc>
        <w:tc>
          <w:tcPr>
            <w:tcW w:w="1276" w:type="dxa"/>
            <w:shd w:val="clear" w:color="auto" w:fill="D9E2F3" w:themeFill="accent5" w:themeFillTint="33"/>
            <w:noWrap/>
            <w:vAlign w:val="center"/>
            <w:hideMark/>
          </w:tcPr>
          <w:p w14:paraId="272F39FF"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155245</w:t>
            </w:r>
          </w:p>
        </w:tc>
        <w:tc>
          <w:tcPr>
            <w:tcW w:w="992" w:type="dxa"/>
            <w:shd w:val="clear" w:color="auto" w:fill="D9E2F3" w:themeFill="accent5" w:themeFillTint="33"/>
            <w:noWrap/>
            <w:vAlign w:val="center"/>
            <w:hideMark/>
          </w:tcPr>
          <w:p w14:paraId="59D0B331"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85245</w:t>
            </w:r>
          </w:p>
        </w:tc>
        <w:tc>
          <w:tcPr>
            <w:tcW w:w="993" w:type="dxa"/>
            <w:shd w:val="clear" w:color="auto" w:fill="D9E2F3" w:themeFill="accent5" w:themeFillTint="33"/>
            <w:noWrap/>
            <w:vAlign w:val="center"/>
            <w:hideMark/>
          </w:tcPr>
          <w:p w14:paraId="36774A8C"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85345</w:t>
            </w:r>
          </w:p>
        </w:tc>
        <w:tc>
          <w:tcPr>
            <w:tcW w:w="1134" w:type="dxa"/>
            <w:shd w:val="clear" w:color="auto" w:fill="D9E2F3" w:themeFill="accent5" w:themeFillTint="33"/>
            <w:noWrap/>
            <w:vAlign w:val="center"/>
            <w:hideMark/>
          </w:tcPr>
          <w:p w14:paraId="1973BE58"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245445</w:t>
            </w:r>
          </w:p>
        </w:tc>
        <w:tc>
          <w:tcPr>
            <w:tcW w:w="1275" w:type="dxa"/>
            <w:shd w:val="clear" w:color="auto" w:fill="D9E2F3" w:themeFill="accent5" w:themeFillTint="33"/>
            <w:noWrap/>
            <w:vAlign w:val="center"/>
            <w:hideMark/>
          </w:tcPr>
          <w:p w14:paraId="0859F583"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571.280 </w:t>
            </w:r>
          </w:p>
        </w:tc>
      </w:tr>
      <w:tr w:rsidR="00B71C85" w:rsidRPr="0029119A" w14:paraId="276C1A31" w14:textId="77777777" w:rsidTr="00A423C4">
        <w:trPr>
          <w:trHeight w:val="676"/>
        </w:trPr>
        <w:tc>
          <w:tcPr>
            <w:tcW w:w="1980" w:type="dxa"/>
            <w:vMerge w:val="restart"/>
            <w:shd w:val="clear" w:color="auto" w:fill="auto"/>
            <w:vAlign w:val="center"/>
            <w:hideMark/>
          </w:tcPr>
          <w:p w14:paraId="061C99C8"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Servicio de promoción y divulgación de los derechos de las personas con discapacidad</w:t>
            </w:r>
          </w:p>
        </w:tc>
        <w:tc>
          <w:tcPr>
            <w:tcW w:w="3690" w:type="dxa"/>
            <w:shd w:val="clear" w:color="auto" w:fill="auto"/>
            <w:vAlign w:val="center"/>
            <w:hideMark/>
          </w:tcPr>
          <w:p w14:paraId="12444BA0"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Asesorar propuestas y proyectos de investigación en el tema de discapacidad visual</w:t>
            </w:r>
          </w:p>
        </w:tc>
        <w:tc>
          <w:tcPr>
            <w:tcW w:w="1276" w:type="dxa"/>
            <w:shd w:val="clear" w:color="auto" w:fill="auto"/>
            <w:noWrap/>
            <w:vAlign w:val="center"/>
            <w:hideMark/>
          </w:tcPr>
          <w:p w14:paraId="6115F4EB"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w:t>
            </w:r>
          </w:p>
        </w:tc>
        <w:tc>
          <w:tcPr>
            <w:tcW w:w="992" w:type="dxa"/>
            <w:shd w:val="clear" w:color="auto" w:fill="auto"/>
            <w:noWrap/>
            <w:vAlign w:val="center"/>
            <w:hideMark/>
          </w:tcPr>
          <w:p w14:paraId="2261B344"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w:t>
            </w:r>
          </w:p>
        </w:tc>
        <w:tc>
          <w:tcPr>
            <w:tcW w:w="993" w:type="dxa"/>
            <w:shd w:val="clear" w:color="auto" w:fill="auto"/>
            <w:noWrap/>
            <w:vAlign w:val="center"/>
            <w:hideMark/>
          </w:tcPr>
          <w:p w14:paraId="1926EDA7"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w:t>
            </w:r>
          </w:p>
        </w:tc>
        <w:tc>
          <w:tcPr>
            <w:tcW w:w="1134" w:type="dxa"/>
            <w:shd w:val="clear" w:color="auto" w:fill="auto"/>
            <w:noWrap/>
            <w:vAlign w:val="center"/>
            <w:hideMark/>
          </w:tcPr>
          <w:p w14:paraId="0577F11E"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w:t>
            </w:r>
          </w:p>
        </w:tc>
        <w:tc>
          <w:tcPr>
            <w:tcW w:w="1275" w:type="dxa"/>
            <w:shd w:val="clear" w:color="auto" w:fill="auto"/>
            <w:noWrap/>
            <w:vAlign w:val="center"/>
            <w:hideMark/>
          </w:tcPr>
          <w:p w14:paraId="6569D062"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4</w:t>
            </w:r>
          </w:p>
        </w:tc>
      </w:tr>
      <w:tr w:rsidR="00B71C85" w:rsidRPr="0029119A" w14:paraId="386CB999" w14:textId="77777777" w:rsidTr="00A423C4">
        <w:trPr>
          <w:trHeight w:val="676"/>
        </w:trPr>
        <w:tc>
          <w:tcPr>
            <w:tcW w:w="1980" w:type="dxa"/>
            <w:vMerge/>
            <w:shd w:val="clear" w:color="auto" w:fill="auto"/>
            <w:vAlign w:val="center"/>
            <w:hideMark/>
          </w:tcPr>
          <w:p w14:paraId="7935946D" w14:textId="77777777" w:rsidR="00B71C85" w:rsidRPr="0029119A" w:rsidRDefault="00B71C85" w:rsidP="00A174AF">
            <w:pPr>
              <w:spacing w:after="0" w:line="240" w:lineRule="auto"/>
              <w:rPr>
                <w:rFonts w:ascii="Arial" w:eastAsia="Times New Roman" w:hAnsi="Arial" w:cs="Arial"/>
                <w:color w:val="000000"/>
                <w:sz w:val="24"/>
                <w:szCs w:val="24"/>
                <w:lang w:eastAsia="es-CO"/>
              </w:rPr>
            </w:pPr>
          </w:p>
        </w:tc>
        <w:tc>
          <w:tcPr>
            <w:tcW w:w="3690" w:type="dxa"/>
            <w:shd w:val="clear" w:color="auto" w:fill="auto"/>
            <w:vAlign w:val="center"/>
            <w:hideMark/>
          </w:tcPr>
          <w:p w14:paraId="178C1682"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xml:space="preserve">Brindar asesoría a organizaciones sociales y personas con discapacidad </w:t>
            </w:r>
            <w:r w:rsidRPr="0029119A">
              <w:rPr>
                <w:rFonts w:ascii="Arial" w:eastAsia="Times New Roman" w:hAnsi="Arial" w:cs="Arial"/>
                <w:color w:val="000000"/>
                <w:sz w:val="24"/>
                <w:szCs w:val="24"/>
                <w:lang w:eastAsia="es-CO"/>
              </w:rPr>
              <w:lastRenderedPageBreak/>
              <w:t xml:space="preserve">visual para la participación y el ejercicio de sus derechos </w:t>
            </w:r>
          </w:p>
        </w:tc>
        <w:tc>
          <w:tcPr>
            <w:tcW w:w="1276" w:type="dxa"/>
            <w:shd w:val="clear" w:color="auto" w:fill="auto"/>
            <w:noWrap/>
            <w:vAlign w:val="center"/>
            <w:hideMark/>
          </w:tcPr>
          <w:p w14:paraId="744824E8"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lastRenderedPageBreak/>
              <w:t>8</w:t>
            </w:r>
          </w:p>
        </w:tc>
        <w:tc>
          <w:tcPr>
            <w:tcW w:w="992" w:type="dxa"/>
            <w:shd w:val="clear" w:color="auto" w:fill="auto"/>
            <w:noWrap/>
            <w:vAlign w:val="center"/>
            <w:hideMark/>
          </w:tcPr>
          <w:p w14:paraId="0EBCD484"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8</w:t>
            </w:r>
          </w:p>
        </w:tc>
        <w:tc>
          <w:tcPr>
            <w:tcW w:w="993" w:type="dxa"/>
            <w:shd w:val="clear" w:color="auto" w:fill="auto"/>
            <w:noWrap/>
            <w:vAlign w:val="center"/>
            <w:hideMark/>
          </w:tcPr>
          <w:p w14:paraId="7D3185B8"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8</w:t>
            </w:r>
          </w:p>
        </w:tc>
        <w:tc>
          <w:tcPr>
            <w:tcW w:w="1134" w:type="dxa"/>
            <w:shd w:val="clear" w:color="auto" w:fill="auto"/>
            <w:noWrap/>
            <w:vAlign w:val="center"/>
            <w:hideMark/>
          </w:tcPr>
          <w:p w14:paraId="6FE3E5C4"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8</w:t>
            </w:r>
          </w:p>
        </w:tc>
        <w:tc>
          <w:tcPr>
            <w:tcW w:w="1275" w:type="dxa"/>
            <w:shd w:val="clear" w:color="auto" w:fill="auto"/>
            <w:noWrap/>
            <w:vAlign w:val="center"/>
            <w:hideMark/>
          </w:tcPr>
          <w:p w14:paraId="14F28F36"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32</w:t>
            </w:r>
          </w:p>
        </w:tc>
      </w:tr>
      <w:tr w:rsidR="00B71C85" w:rsidRPr="0029119A" w14:paraId="64F76FBD" w14:textId="77777777" w:rsidTr="00A423C4">
        <w:trPr>
          <w:trHeight w:val="865"/>
        </w:trPr>
        <w:tc>
          <w:tcPr>
            <w:tcW w:w="1980" w:type="dxa"/>
            <w:vMerge/>
            <w:shd w:val="clear" w:color="auto" w:fill="auto"/>
            <w:vAlign w:val="center"/>
            <w:hideMark/>
          </w:tcPr>
          <w:p w14:paraId="3E18F827" w14:textId="77777777" w:rsidR="00B71C85" w:rsidRPr="0029119A" w:rsidRDefault="00B71C85" w:rsidP="00A174AF">
            <w:pPr>
              <w:spacing w:after="0" w:line="240" w:lineRule="auto"/>
              <w:rPr>
                <w:rFonts w:ascii="Arial" w:eastAsia="Times New Roman" w:hAnsi="Arial" w:cs="Arial"/>
                <w:color w:val="000000"/>
                <w:sz w:val="24"/>
                <w:szCs w:val="24"/>
                <w:lang w:eastAsia="es-CO"/>
              </w:rPr>
            </w:pPr>
          </w:p>
        </w:tc>
        <w:tc>
          <w:tcPr>
            <w:tcW w:w="3690" w:type="dxa"/>
            <w:shd w:val="clear" w:color="auto" w:fill="auto"/>
            <w:vAlign w:val="center"/>
            <w:hideMark/>
          </w:tcPr>
          <w:p w14:paraId="5EF4B447"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xml:space="preserve">Desarrollar acciones que contribuyan al ejercicio de los derechos de las personas con discapacidad visual </w:t>
            </w:r>
          </w:p>
        </w:tc>
        <w:tc>
          <w:tcPr>
            <w:tcW w:w="1276" w:type="dxa"/>
            <w:shd w:val="clear" w:color="auto" w:fill="auto"/>
            <w:noWrap/>
            <w:vAlign w:val="center"/>
            <w:hideMark/>
          </w:tcPr>
          <w:p w14:paraId="6CB4E5E7"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4</w:t>
            </w:r>
          </w:p>
        </w:tc>
        <w:tc>
          <w:tcPr>
            <w:tcW w:w="992" w:type="dxa"/>
            <w:shd w:val="clear" w:color="auto" w:fill="auto"/>
            <w:noWrap/>
            <w:vAlign w:val="center"/>
            <w:hideMark/>
          </w:tcPr>
          <w:p w14:paraId="72E4AE26"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4</w:t>
            </w:r>
          </w:p>
        </w:tc>
        <w:tc>
          <w:tcPr>
            <w:tcW w:w="993" w:type="dxa"/>
            <w:shd w:val="clear" w:color="auto" w:fill="auto"/>
            <w:noWrap/>
            <w:vAlign w:val="center"/>
            <w:hideMark/>
          </w:tcPr>
          <w:p w14:paraId="49F9E2E9"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4</w:t>
            </w:r>
          </w:p>
        </w:tc>
        <w:tc>
          <w:tcPr>
            <w:tcW w:w="1134" w:type="dxa"/>
            <w:shd w:val="clear" w:color="auto" w:fill="auto"/>
            <w:noWrap/>
            <w:vAlign w:val="center"/>
            <w:hideMark/>
          </w:tcPr>
          <w:p w14:paraId="1282EF45"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4</w:t>
            </w:r>
          </w:p>
        </w:tc>
        <w:tc>
          <w:tcPr>
            <w:tcW w:w="1275" w:type="dxa"/>
            <w:shd w:val="clear" w:color="auto" w:fill="auto"/>
            <w:noWrap/>
            <w:vAlign w:val="center"/>
            <w:hideMark/>
          </w:tcPr>
          <w:p w14:paraId="4421EFC0"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16</w:t>
            </w:r>
          </w:p>
        </w:tc>
      </w:tr>
      <w:tr w:rsidR="00B71C85" w:rsidRPr="0029119A" w14:paraId="380E2113" w14:textId="77777777" w:rsidTr="00886318">
        <w:trPr>
          <w:trHeight w:val="554"/>
        </w:trPr>
        <w:tc>
          <w:tcPr>
            <w:tcW w:w="1980" w:type="dxa"/>
            <w:shd w:val="clear" w:color="auto" w:fill="D9E2F3" w:themeFill="accent5" w:themeFillTint="33"/>
            <w:noWrap/>
            <w:vAlign w:val="center"/>
            <w:hideMark/>
          </w:tcPr>
          <w:p w14:paraId="0386A172"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TOTAL</w:t>
            </w:r>
          </w:p>
        </w:tc>
        <w:tc>
          <w:tcPr>
            <w:tcW w:w="3690" w:type="dxa"/>
            <w:shd w:val="clear" w:color="auto" w:fill="D9E2F3" w:themeFill="accent5" w:themeFillTint="33"/>
            <w:noWrap/>
            <w:vAlign w:val="bottom"/>
            <w:hideMark/>
          </w:tcPr>
          <w:p w14:paraId="5EEC4896" w14:textId="77777777" w:rsidR="00B71C85" w:rsidRPr="0029119A" w:rsidRDefault="00B71C85" w:rsidP="00A174AF">
            <w:pPr>
              <w:spacing w:after="0" w:line="240" w:lineRule="auto"/>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w:t>
            </w:r>
          </w:p>
        </w:tc>
        <w:tc>
          <w:tcPr>
            <w:tcW w:w="1276" w:type="dxa"/>
            <w:shd w:val="clear" w:color="auto" w:fill="D9E2F3" w:themeFill="accent5" w:themeFillTint="33"/>
            <w:noWrap/>
            <w:vAlign w:val="center"/>
            <w:hideMark/>
          </w:tcPr>
          <w:p w14:paraId="29A988D9"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13</w:t>
            </w:r>
          </w:p>
        </w:tc>
        <w:tc>
          <w:tcPr>
            <w:tcW w:w="992" w:type="dxa"/>
            <w:shd w:val="clear" w:color="auto" w:fill="D9E2F3" w:themeFill="accent5" w:themeFillTint="33"/>
            <w:noWrap/>
            <w:vAlign w:val="center"/>
            <w:hideMark/>
          </w:tcPr>
          <w:p w14:paraId="67F3A4F4"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13</w:t>
            </w:r>
          </w:p>
        </w:tc>
        <w:tc>
          <w:tcPr>
            <w:tcW w:w="993" w:type="dxa"/>
            <w:shd w:val="clear" w:color="auto" w:fill="D9E2F3" w:themeFill="accent5" w:themeFillTint="33"/>
            <w:noWrap/>
            <w:vAlign w:val="center"/>
            <w:hideMark/>
          </w:tcPr>
          <w:p w14:paraId="090C005B"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13</w:t>
            </w:r>
          </w:p>
        </w:tc>
        <w:tc>
          <w:tcPr>
            <w:tcW w:w="1134" w:type="dxa"/>
            <w:shd w:val="clear" w:color="auto" w:fill="D9E2F3" w:themeFill="accent5" w:themeFillTint="33"/>
            <w:noWrap/>
            <w:vAlign w:val="center"/>
            <w:hideMark/>
          </w:tcPr>
          <w:p w14:paraId="2C766320"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13</w:t>
            </w:r>
          </w:p>
        </w:tc>
        <w:tc>
          <w:tcPr>
            <w:tcW w:w="1275" w:type="dxa"/>
            <w:shd w:val="clear" w:color="auto" w:fill="D9E2F3" w:themeFill="accent5" w:themeFillTint="33"/>
            <w:noWrap/>
            <w:vAlign w:val="bottom"/>
            <w:hideMark/>
          </w:tcPr>
          <w:p w14:paraId="54C581B7" w14:textId="109D3248" w:rsidR="00B71C85" w:rsidRPr="0029119A" w:rsidRDefault="00891971" w:rsidP="00A174AF">
            <w:pPr>
              <w:spacing w:after="0" w:line="240" w:lineRule="auto"/>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xml:space="preserve">       </w:t>
            </w:r>
            <w:r w:rsidR="00B71C85" w:rsidRPr="0029119A">
              <w:rPr>
                <w:rFonts w:ascii="Arial" w:eastAsia="Times New Roman" w:hAnsi="Arial" w:cs="Arial"/>
                <w:color w:val="000000"/>
                <w:sz w:val="24"/>
                <w:szCs w:val="24"/>
                <w:lang w:eastAsia="es-CO"/>
              </w:rPr>
              <w:t>52</w:t>
            </w:r>
          </w:p>
        </w:tc>
      </w:tr>
    </w:tbl>
    <w:p w14:paraId="11CBD530" w14:textId="77777777" w:rsidR="009A59FE" w:rsidRDefault="009A59FE" w:rsidP="009A59FE">
      <w:pPr>
        <w:pStyle w:val="Prrafodelista"/>
        <w:ind w:left="-513" w:right="-660"/>
        <w:rPr>
          <w:rFonts w:ascii="Arial" w:hAnsi="Arial" w:cs="Arial"/>
          <w:b/>
          <w:color w:val="000000" w:themeColor="text1"/>
          <w:sz w:val="24"/>
          <w:szCs w:val="24"/>
        </w:rPr>
      </w:pPr>
    </w:p>
    <w:p w14:paraId="2910DF62" w14:textId="6E6773A1" w:rsidR="0038721C" w:rsidRPr="00AC6914" w:rsidRDefault="0038721C" w:rsidP="00AC4C89">
      <w:pPr>
        <w:pStyle w:val="Prrafodelista"/>
        <w:numPr>
          <w:ilvl w:val="3"/>
          <w:numId w:val="34"/>
        </w:numPr>
        <w:ind w:left="-567" w:right="-660" w:firstLine="54"/>
        <w:rPr>
          <w:rFonts w:ascii="Arial" w:hAnsi="Arial" w:cs="Arial"/>
          <w:b/>
          <w:color w:val="000000" w:themeColor="text1"/>
          <w:sz w:val="24"/>
          <w:szCs w:val="24"/>
        </w:rPr>
      </w:pPr>
      <w:r w:rsidRPr="00AC6914">
        <w:rPr>
          <w:rFonts w:ascii="Arial" w:hAnsi="Arial" w:cs="Arial"/>
          <w:b/>
          <w:color w:val="000000" w:themeColor="text1"/>
          <w:sz w:val="24"/>
          <w:szCs w:val="24"/>
        </w:rPr>
        <w:t>PRESUPUESTO ASOCIADO A CADA META</w:t>
      </w:r>
      <w:r w:rsidR="00164442" w:rsidRPr="00AC6914">
        <w:rPr>
          <w:rFonts w:ascii="Arial" w:hAnsi="Arial" w:cs="Arial"/>
          <w:b/>
          <w:color w:val="000000" w:themeColor="text1"/>
          <w:sz w:val="24"/>
          <w:szCs w:val="24"/>
        </w:rPr>
        <w:t xml:space="preserve"> PROYECTO FORTALECIMIENTO DE LOS PROCESOS DE ATENCIÓN PARA EL BENEFICIO DE LAS PERSONAS CON DISCAPACIDAD VISUAL A NIVEL NACIONAL</w:t>
      </w:r>
    </w:p>
    <w:tbl>
      <w:tblPr>
        <w:tblW w:w="11482"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2694"/>
        <w:gridCol w:w="2268"/>
        <w:gridCol w:w="2356"/>
        <w:gridCol w:w="2321"/>
      </w:tblGrid>
      <w:tr w:rsidR="0038721C" w:rsidRPr="0029119A" w14:paraId="4DF89364" w14:textId="77777777" w:rsidTr="009A59FE">
        <w:trPr>
          <w:trHeight w:val="856"/>
          <w:tblHeader/>
        </w:trPr>
        <w:tc>
          <w:tcPr>
            <w:tcW w:w="1843" w:type="dxa"/>
            <w:shd w:val="clear" w:color="auto" w:fill="D9E2F3" w:themeFill="accent5" w:themeFillTint="33"/>
            <w:noWrap/>
            <w:vAlign w:val="center"/>
            <w:hideMark/>
          </w:tcPr>
          <w:p w14:paraId="30BF6276" w14:textId="77777777" w:rsidR="0038721C" w:rsidRPr="0038721C" w:rsidRDefault="0038721C" w:rsidP="0038721C">
            <w:pPr>
              <w:spacing w:after="0" w:line="240" w:lineRule="auto"/>
              <w:jc w:val="center"/>
              <w:rPr>
                <w:rFonts w:ascii="Arial" w:eastAsia="Times New Roman" w:hAnsi="Arial" w:cs="Arial"/>
                <w:b/>
                <w:bCs/>
                <w:color w:val="000000"/>
                <w:sz w:val="24"/>
                <w:szCs w:val="24"/>
                <w:lang w:eastAsia="es-CO"/>
              </w:rPr>
            </w:pPr>
            <w:r w:rsidRPr="0038721C">
              <w:rPr>
                <w:rFonts w:ascii="Arial" w:eastAsia="Times New Roman" w:hAnsi="Arial" w:cs="Arial"/>
                <w:b/>
                <w:bCs/>
                <w:color w:val="000000"/>
                <w:sz w:val="24"/>
                <w:szCs w:val="24"/>
                <w:lang w:eastAsia="es-CO"/>
              </w:rPr>
              <w:t>PRODUCTO</w:t>
            </w:r>
          </w:p>
        </w:tc>
        <w:tc>
          <w:tcPr>
            <w:tcW w:w="2694" w:type="dxa"/>
            <w:shd w:val="clear" w:color="auto" w:fill="D9E2F3" w:themeFill="accent5" w:themeFillTint="33"/>
            <w:vAlign w:val="center"/>
            <w:hideMark/>
          </w:tcPr>
          <w:p w14:paraId="393118BE" w14:textId="45B71EEA" w:rsidR="0038721C" w:rsidRPr="0038721C" w:rsidRDefault="0038721C" w:rsidP="0038721C">
            <w:pPr>
              <w:spacing w:after="0" w:line="240" w:lineRule="auto"/>
              <w:jc w:val="center"/>
              <w:rPr>
                <w:rFonts w:ascii="Arial" w:eastAsia="Times New Roman" w:hAnsi="Arial" w:cs="Arial"/>
                <w:b/>
                <w:bCs/>
                <w:color w:val="000000"/>
                <w:sz w:val="24"/>
                <w:szCs w:val="24"/>
                <w:lang w:eastAsia="es-CO"/>
              </w:rPr>
            </w:pPr>
            <w:r w:rsidRPr="0038721C">
              <w:rPr>
                <w:rFonts w:ascii="Arial" w:eastAsia="Times New Roman" w:hAnsi="Arial" w:cs="Arial"/>
                <w:b/>
                <w:bCs/>
                <w:color w:val="000000"/>
                <w:sz w:val="24"/>
                <w:szCs w:val="24"/>
                <w:lang w:eastAsia="es-CO"/>
              </w:rPr>
              <w:t xml:space="preserve">DESCRIPCIÓN </w:t>
            </w:r>
            <w:r w:rsidRPr="0029119A">
              <w:rPr>
                <w:rFonts w:ascii="Arial" w:eastAsia="Times New Roman" w:hAnsi="Arial" w:cs="Arial"/>
                <w:b/>
                <w:bCs/>
                <w:color w:val="000000"/>
                <w:sz w:val="24"/>
                <w:szCs w:val="24"/>
                <w:lang w:eastAsia="es-CO"/>
              </w:rPr>
              <w:t>METAS</w:t>
            </w:r>
          </w:p>
        </w:tc>
        <w:tc>
          <w:tcPr>
            <w:tcW w:w="2268" w:type="dxa"/>
            <w:shd w:val="clear" w:color="auto" w:fill="D9E2F3" w:themeFill="accent5" w:themeFillTint="33"/>
            <w:vAlign w:val="center"/>
            <w:hideMark/>
          </w:tcPr>
          <w:p w14:paraId="2B8EFCA1" w14:textId="77777777" w:rsidR="0038721C" w:rsidRPr="0038721C" w:rsidRDefault="0038721C" w:rsidP="0038721C">
            <w:pPr>
              <w:spacing w:after="0" w:line="240" w:lineRule="auto"/>
              <w:jc w:val="center"/>
              <w:rPr>
                <w:rFonts w:ascii="Arial" w:eastAsia="Times New Roman" w:hAnsi="Arial" w:cs="Arial"/>
                <w:b/>
                <w:bCs/>
                <w:color w:val="000000"/>
                <w:sz w:val="24"/>
                <w:szCs w:val="24"/>
                <w:lang w:eastAsia="es-CO"/>
              </w:rPr>
            </w:pPr>
            <w:r w:rsidRPr="0038721C">
              <w:rPr>
                <w:rFonts w:ascii="Arial" w:eastAsia="Times New Roman" w:hAnsi="Arial" w:cs="Arial"/>
                <w:b/>
                <w:bCs/>
                <w:color w:val="000000"/>
                <w:sz w:val="24"/>
                <w:szCs w:val="24"/>
                <w:lang w:eastAsia="es-CO"/>
              </w:rPr>
              <w:t>RECURSOS 2024</w:t>
            </w:r>
          </w:p>
        </w:tc>
        <w:tc>
          <w:tcPr>
            <w:tcW w:w="2356" w:type="dxa"/>
            <w:shd w:val="clear" w:color="auto" w:fill="D9E2F3" w:themeFill="accent5" w:themeFillTint="33"/>
            <w:vAlign w:val="center"/>
            <w:hideMark/>
          </w:tcPr>
          <w:p w14:paraId="277E6A88" w14:textId="77777777" w:rsidR="0038721C" w:rsidRPr="0038721C" w:rsidRDefault="0038721C" w:rsidP="0038721C">
            <w:pPr>
              <w:spacing w:after="0" w:line="240" w:lineRule="auto"/>
              <w:jc w:val="center"/>
              <w:rPr>
                <w:rFonts w:ascii="Arial" w:eastAsia="Times New Roman" w:hAnsi="Arial" w:cs="Arial"/>
                <w:b/>
                <w:bCs/>
                <w:color w:val="000000"/>
                <w:sz w:val="24"/>
                <w:szCs w:val="24"/>
                <w:lang w:eastAsia="es-CO"/>
              </w:rPr>
            </w:pPr>
            <w:r w:rsidRPr="0038721C">
              <w:rPr>
                <w:rFonts w:ascii="Arial" w:eastAsia="Times New Roman" w:hAnsi="Arial" w:cs="Arial"/>
                <w:b/>
                <w:bCs/>
                <w:color w:val="000000"/>
                <w:sz w:val="24"/>
                <w:szCs w:val="24"/>
                <w:lang w:eastAsia="es-CO"/>
              </w:rPr>
              <w:t>RECURSOS 2025</w:t>
            </w:r>
          </w:p>
        </w:tc>
        <w:tc>
          <w:tcPr>
            <w:tcW w:w="2321" w:type="dxa"/>
            <w:shd w:val="clear" w:color="auto" w:fill="D9E2F3" w:themeFill="accent5" w:themeFillTint="33"/>
            <w:vAlign w:val="center"/>
            <w:hideMark/>
          </w:tcPr>
          <w:p w14:paraId="37C9A62B" w14:textId="77777777" w:rsidR="0038721C" w:rsidRPr="0038721C" w:rsidRDefault="0038721C" w:rsidP="0038721C">
            <w:pPr>
              <w:spacing w:after="0" w:line="240" w:lineRule="auto"/>
              <w:jc w:val="center"/>
              <w:rPr>
                <w:rFonts w:ascii="Arial" w:eastAsia="Times New Roman" w:hAnsi="Arial" w:cs="Arial"/>
                <w:b/>
                <w:bCs/>
                <w:color w:val="000000"/>
                <w:sz w:val="24"/>
                <w:szCs w:val="24"/>
                <w:lang w:eastAsia="es-CO"/>
              </w:rPr>
            </w:pPr>
            <w:r w:rsidRPr="0038721C">
              <w:rPr>
                <w:rFonts w:ascii="Arial" w:eastAsia="Times New Roman" w:hAnsi="Arial" w:cs="Arial"/>
                <w:b/>
                <w:bCs/>
                <w:color w:val="000000"/>
                <w:sz w:val="24"/>
                <w:szCs w:val="24"/>
                <w:lang w:eastAsia="es-CO"/>
              </w:rPr>
              <w:t>RECURSOS 2026</w:t>
            </w:r>
          </w:p>
        </w:tc>
      </w:tr>
      <w:tr w:rsidR="0038721C" w:rsidRPr="0029119A" w14:paraId="1892F8AC" w14:textId="77777777" w:rsidTr="00A174AF">
        <w:trPr>
          <w:trHeight w:val="611"/>
        </w:trPr>
        <w:tc>
          <w:tcPr>
            <w:tcW w:w="1843" w:type="dxa"/>
            <w:vMerge w:val="restart"/>
            <w:shd w:val="clear" w:color="auto" w:fill="auto"/>
            <w:vAlign w:val="center"/>
            <w:hideMark/>
          </w:tcPr>
          <w:p w14:paraId="543B4003" w14:textId="77777777" w:rsidR="0038721C" w:rsidRPr="0038721C" w:rsidRDefault="0038721C" w:rsidP="0038721C">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Servicio de asistencia técnica en educación con enfoque incluyente y de calidad</w:t>
            </w:r>
          </w:p>
        </w:tc>
        <w:tc>
          <w:tcPr>
            <w:tcW w:w="2694" w:type="dxa"/>
            <w:shd w:val="clear" w:color="auto" w:fill="auto"/>
            <w:vAlign w:val="center"/>
            <w:hideMark/>
          </w:tcPr>
          <w:p w14:paraId="0013A762" w14:textId="275BB05B" w:rsidR="0038721C" w:rsidRPr="0038721C" w:rsidRDefault="0038721C" w:rsidP="0038721C">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Brindar asistencia técnica </w:t>
            </w:r>
            <w:r w:rsidRPr="0029119A">
              <w:rPr>
                <w:rFonts w:ascii="Arial" w:eastAsia="Times New Roman" w:hAnsi="Arial" w:cs="Arial"/>
                <w:color w:val="000000"/>
                <w:sz w:val="24"/>
                <w:szCs w:val="24"/>
                <w:lang w:eastAsia="es-CO"/>
              </w:rPr>
              <w:t>para el</w:t>
            </w:r>
            <w:r w:rsidRPr="0038721C">
              <w:rPr>
                <w:rFonts w:ascii="Arial" w:eastAsia="Times New Roman" w:hAnsi="Arial" w:cs="Arial"/>
                <w:color w:val="000000"/>
                <w:sz w:val="24"/>
                <w:szCs w:val="24"/>
                <w:lang w:eastAsia="es-CO"/>
              </w:rPr>
              <w:t xml:space="preserve"> mejoramiento de los procesos de atención integral de los niños y niñas con discapacidad visual en primera Infancia</w:t>
            </w:r>
          </w:p>
        </w:tc>
        <w:tc>
          <w:tcPr>
            <w:tcW w:w="2268" w:type="dxa"/>
            <w:shd w:val="clear" w:color="auto" w:fill="auto"/>
            <w:noWrap/>
            <w:vAlign w:val="center"/>
            <w:hideMark/>
          </w:tcPr>
          <w:p w14:paraId="0D090A7C" w14:textId="775E154A"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$ 41.287.968,57 </w:t>
            </w:r>
          </w:p>
        </w:tc>
        <w:tc>
          <w:tcPr>
            <w:tcW w:w="2356" w:type="dxa"/>
            <w:shd w:val="clear" w:color="auto" w:fill="auto"/>
            <w:noWrap/>
            <w:vAlign w:val="center"/>
            <w:hideMark/>
          </w:tcPr>
          <w:p w14:paraId="2EE3ED26" w14:textId="324FF434"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$44.260.702,30 </w:t>
            </w:r>
          </w:p>
        </w:tc>
        <w:tc>
          <w:tcPr>
            <w:tcW w:w="2321" w:type="dxa"/>
            <w:shd w:val="clear" w:color="auto" w:fill="auto"/>
            <w:noWrap/>
            <w:vAlign w:val="center"/>
            <w:hideMark/>
          </w:tcPr>
          <w:p w14:paraId="790D917A" w14:textId="58590F98"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$47.447.472,87 </w:t>
            </w:r>
          </w:p>
        </w:tc>
      </w:tr>
      <w:tr w:rsidR="0038721C" w:rsidRPr="0029119A" w14:paraId="4A15ABCD" w14:textId="77777777" w:rsidTr="00A174AF">
        <w:trPr>
          <w:trHeight w:val="720"/>
        </w:trPr>
        <w:tc>
          <w:tcPr>
            <w:tcW w:w="1843" w:type="dxa"/>
            <w:vMerge/>
            <w:shd w:val="clear" w:color="auto" w:fill="auto"/>
            <w:vAlign w:val="center"/>
            <w:hideMark/>
          </w:tcPr>
          <w:p w14:paraId="595AA1FE" w14:textId="77777777" w:rsidR="0038721C" w:rsidRPr="0038721C" w:rsidRDefault="0038721C" w:rsidP="0038721C">
            <w:pPr>
              <w:spacing w:after="0" w:line="240" w:lineRule="auto"/>
              <w:rPr>
                <w:rFonts w:ascii="Arial" w:eastAsia="Times New Roman" w:hAnsi="Arial" w:cs="Arial"/>
                <w:color w:val="000000"/>
                <w:sz w:val="24"/>
                <w:szCs w:val="24"/>
                <w:lang w:eastAsia="es-CO"/>
              </w:rPr>
            </w:pPr>
          </w:p>
        </w:tc>
        <w:tc>
          <w:tcPr>
            <w:tcW w:w="2694" w:type="dxa"/>
            <w:shd w:val="clear" w:color="auto" w:fill="auto"/>
            <w:vAlign w:val="center"/>
            <w:hideMark/>
          </w:tcPr>
          <w:p w14:paraId="0505805E" w14:textId="77777777" w:rsidR="0038721C" w:rsidRPr="0038721C" w:rsidRDefault="0038721C" w:rsidP="0038721C">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Brindar asistencia técnica en educación a las entidades territoriales para el fortalecimiento de los procesos de atención para las personas con discapacidad visual </w:t>
            </w:r>
          </w:p>
        </w:tc>
        <w:tc>
          <w:tcPr>
            <w:tcW w:w="2268" w:type="dxa"/>
            <w:shd w:val="clear" w:color="auto" w:fill="auto"/>
            <w:noWrap/>
            <w:vAlign w:val="center"/>
            <w:hideMark/>
          </w:tcPr>
          <w:p w14:paraId="3F1A49A0" w14:textId="7F39D8B1"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$125.361.880,34 </w:t>
            </w:r>
          </w:p>
        </w:tc>
        <w:tc>
          <w:tcPr>
            <w:tcW w:w="2356" w:type="dxa"/>
            <w:shd w:val="clear" w:color="auto" w:fill="auto"/>
            <w:noWrap/>
            <w:vAlign w:val="center"/>
            <w:hideMark/>
          </w:tcPr>
          <w:p w14:paraId="6E8750CB" w14:textId="6F834E7D"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$134.387.935,72 </w:t>
            </w:r>
          </w:p>
        </w:tc>
        <w:tc>
          <w:tcPr>
            <w:tcW w:w="2321" w:type="dxa"/>
            <w:shd w:val="clear" w:color="auto" w:fill="auto"/>
            <w:noWrap/>
            <w:vAlign w:val="center"/>
            <w:hideMark/>
          </w:tcPr>
          <w:p w14:paraId="58337B7F" w14:textId="48C5E973"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$ 144.063.867,09 </w:t>
            </w:r>
          </w:p>
        </w:tc>
      </w:tr>
      <w:tr w:rsidR="0038721C" w:rsidRPr="0029119A" w14:paraId="16A2E7D4" w14:textId="77777777" w:rsidTr="00A174AF">
        <w:trPr>
          <w:trHeight w:val="611"/>
        </w:trPr>
        <w:tc>
          <w:tcPr>
            <w:tcW w:w="1843" w:type="dxa"/>
            <w:vMerge/>
            <w:shd w:val="clear" w:color="auto" w:fill="auto"/>
            <w:vAlign w:val="center"/>
            <w:hideMark/>
          </w:tcPr>
          <w:p w14:paraId="3C6CAA32" w14:textId="77777777" w:rsidR="0038721C" w:rsidRPr="0038721C" w:rsidRDefault="0038721C" w:rsidP="0038721C">
            <w:pPr>
              <w:spacing w:after="0" w:line="240" w:lineRule="auto"/>
              <w:rPr>
                <w:rFonts w:ascii="Arial" w:eastAsia="Times New Roman" w:hAnsi="Arial" w:cs="Arial"/>
                <w:color w:val="000000"/>
                <w:sz w:val="24"/>
                <w:szCs w:val="24"/>
                <w:lang w:eastAsia="es-CO"/>
              </w:rPr>
            </w:pPr>
          </w:p>
        </w:tc>
        <w:tc>
          <w:tcPr>
            <w:tcW w:w="2694" w:type="dxa"/>
            <w:shd w:val="clear" w:color="auto" w:fill="auto"/>
            <w:vAlign w:val="center"/>
            <w:hideMark/>
          </w:tcPr>
          <w:p w14:paraId="2FCA0806" w14:textId="77777777" w:rsidR="0038721C" w:rsidRPr="0038721C" w:rsidRDefault="0038721C" w:rsidP="0038721C">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Brindar asistencia técnica a entidades públicas y privadas en temas de acceso a la información para </w:t>
            </w:r>
            <w:r w:rsidRPr="0038721C">
              <w:rPr>
                <w:rFonts w:ascii="Arial" w:eastAsia="Times New Roman" w:hAnsi="Arial" w:cs="Arial"/>
                <w:color w:val="000000"/>
                <w:sz w:val="24"/>
                <w:szCs w:val="24"/>
                <w:lang w:eastAsia="es-CO"/>
              </w:rPr>
              <w:lastRenderedPageBreak/>
              <w:t>personas con discapacidad visual</w:t>
            </w:r>
          </w:p>
        </w:tc>
        <w:tc>
          <w:tcPr>
            <w:tcW w:w="2268" w:type="dxa"/>
            <w:shd w:val="clear" w:color="auto" w:fill="auto"/>
            <w:noWrap/>
            <w:vAlign w:val="center"/>
            <w:hideMark/>
          </w:tcPr>
          <w:p w14:paraId="74A28912" w14:textId="5D188089"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lastRenderedPageBreak/>
              <w:t xml:space="preserve"> $59.626.982,97 </w:t>
            </w:r>
          </w:p>
        </w:tc>
        <w:tc>
          <w:tcPr>
            <w:tcW w:w="2356" w:type="dxa"/>
            <w:shd w:val="clear" w:color="auto" w:fill="auto"/>
            <w:noWrap/>
            <w:vAlign w:val="center"/>
            <w:hideMark/>
          </w:tcPr>
          <w:p w14:paraId="1A716EE7" w14:textId="11CF8589"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$63.920.125,74 </w:t>
            </w:r>
          </w:p>
        </w:tc>
        <w:tc>
          <w:tcPr>
            <w:tcW w:w="2321" w:type="dxa"/>
            <w:shd w:val="clear" w:color="auto" w:fill="auto"/>
            <w:noWrap/>
            <w:vAlign w:val="center"/>
            <w:hideMark/>
          </w:tcPr>
          <w:p w14:paraId="0CB85509" w14:textId="3C3478E8"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$68.522.374,80 </w:t>
            </w:r>
          </w:p>
        </w:tc>
      </w:tr>
      <w:tr w:rsidR="0038721C" w:rsidRPr="0029119A" w14:paraId="3E2F0000" w14:textId="77777777" w:rsidTr="00A174AF">
        <w:trPr>
          <w:trHeight w:val="611"/>
        </w:trPr>
        <w:tc>
          <w:tcPr>
            <w:tcW w:w="1843" w:type="dxa"/>
            <w:vMerge/>
            <w:shd w:val="clear" w:color="auto" w:fill="auto"/>
            <w:vAlign w:val="center"/>
            <w:hideMark/>
          </w:tcPr>
          <w:p w14:paraId="02A47448" w14:textId="77777777" w:rsidR="0038721C" w:rsidRPr="0038721C" w:rsidRDefault="0038721C" w:rsidP="0038721C">
            <w:pPr>
              <w:spacing w:after="0" w:line="240" w:lineRule="auto"/>
              <w:rPr>
                <w:rFonts w:ascii="Arial" w:eastAsia="Times New Roman" w:hAnsi="Arial" w:cs="Arial"/>
                <w:color w:val="000000"/>
                <w:sz w:val="24"/>
                <w:szCs w:val="24"/>
                <w:lang w:eastAsia="es-CO"/>
              </w:rPr>
            </w:pPr>
          </w:p>
        </w:tc>
        <w:tc>
          <w:tcPr>
            <w:tcW w:w="2694" w:type="dxa"/>
            <w:shd w:val="clear" w:color="auto" w:fill="auto"/>
            <w:vAlign w:val="center"/>
            <w:hideMark/>
          </w:tcPr>
          <w:p w14:paraId="7A0D8D79" w14:textId="77777777" w:rsidR="0038721C" w:rsidRPr="0038721C" w:rsidRDefault="0038721C" w:rsidP="0038721C">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Brindar asistencia técnica a entidades públicas y privadas en temas de accesibilidad del espacio físico.</w:t>
            </w:r>
          </w:p>
        </w:tc>
        <w:tc>
          <w:tcPr>
            <w:tcW w:w="2268" w:type="dxa"/>
            <w:shd w:val="clear" w:color="auto" w:fill="auto"/>
            <w:noWrap/>
            <w:vAlign w:val="center"/>
            <w:hideMark/>
          </w:tcPr>
          <w:p w14:paraId="74F95850" w14:textId="2F792470"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$ 82.575.937,14 </w:t>
            </w:r>
          </w:p>
        </w:tc>
        <w:tc>
          <w:tcPr>
            <w:tcW w:w="2356" w:type="dxa"/>
            <w:shd w:val="clear" w:color="auto" w:fill="auto"/>
            <w:noWrap/>
            <w:vAlign w:val="center"/>
            <w:hideMark/>
          </w:tcPr>
          <w:p w14:paraId="1CBDE17C" w14:textId="6C7C6D34"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$ 88.521.404,61 </w:t>
            </w:r>
          </w:p>
        </w:tc>
        <w:tc>
          <w:tcPr>
            <w:tcW w:w="2321" w:type="dxa"/>
            <w:shd w:val="clear" w:color="auto" w:fill="auto"/>
            <w:noWrap/>
            <w:vAlign w:val="center"/>
            <w:hideMark/>
          </w:tcPr>
          <w:p w14:paraId="3B802598" w14:textId="7A7D870D"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$94.894.945,74 </w:t>
            </w:r>
          </w:p>
        </w:tc>
      </w:tr>
      <w:tr w:rsidR="0038721C" w:rsidRPr="0029119A" w14:paraId="745A167C" w14:textId="77777777" w:rsidTr="00A174AF">
        <w:trPr>
          <w:trHeight w:val="611"/>
        </w:trPr>
        <w:tc>
          <w:tcPr>
            <w:tcW w:w="1843" w:type="dxa"/>
            <w:vMerge/>
            <w:shd w:val="clear" w:color="auto" w:fill="auto"/>
            <w:vAlign w:val="center"/>
            <w:hideMark/>
          </w:tcPr>
          <w:p w14:paraId="2C1FDA4A" w14:textId="77777777" w:rsidR="0038721C" w:rsidRPr="0038721C" w:rsidRDefault="0038721C" w:rsidP="0038721C">
            <w:pPr>
              <w:spacing w:after="0" w:line="240" w:lineRule="auto"/>
              <w:rPr>
                <w:rFonts w:ascii="Arial" w:eastAsia="Times New Roman" w:hAnsi="Arial" w:cs="Arial"/>
                <w:color w:val="000000"/>
                <w:sz w:val="24"/>
                <w:szCs w:val="24"/>
                <w:lang w:eastAsia="es-CO"/>
              </w:rPr>
            </w:pPr>
          </w:p>
        </w:tc>
        <w:tc>
          <w:tcPr>
            <w:tcW w:w="2694" w:type="dxa"/>
            <w:shd w:val="clear" w:color="auto" w:fill="auto"/>
            <w:vAlign w:val="center"/>
            <w:hideMark/>
          </w:tcPr>
          <w:p w14:paraId="5D061E00" w14:textId="590A554A" w:rsidR="0038721C" w:rsidRPr="0038721C" w:rsidRDefault="0038721C" w:rsidP="0038721C">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Brindar asistencia </w:t>
            </w:r>
            <w:r w:rsidRPr="0029119A">
              <w:rPr>
                <w:rFonts w:ascii="Arial" w:eastAsia="Times New Roman" w:hAnsi="Arial" w:cs="Arial"/>
                <w:color w:val="000000"/>
                <w:sz w:val="24"/>
                <w:szCs w:val="24"/>
                <w:lang w:eastAsia="es-CO"/>
              </w:rPr>
              <w:t>técnica</w:t>
            </w:r>
            <w:r w:rsidRPr="0038721C">
              <w:rPr>
                <w:rFonts w:ascii="Arial" w:eastAsia="Times New Roman" w:hAnsi="Arial" w:cs="Arial"/>
                <w:color w:val="000000"/>
                <w:sz w:val="24"/>
                <w:szCs w:val="24"/>
                <w:lang w:eastAsia="es-CO"/>
              </w:rPr>
              <w:t xml:space="preserve"> a entidades </w:t>
            </w:r>
            <w:r w:rsidRPr="0029119A">
              <w:rPr>
                <w:rFonts w:ascii="Arial" w:eastAsia="Times New Roman" w:hAnsi="Arial" w:cs="Arial"/>
                <w:color w:val="000000"/>
                <w:sz w:val="24"/>
                <w:szCs w:val="24"/>
                <w:lang w:eastAsia="es-CO"/>
              </w:rPr>
              <w:t>públicas</w:t>
            </w:r>
            <w:r w:rsidRPr="0038721C">
              <w:rPr>
                <w:rFonts w:ascii="Arial" w:eastAsia="Times New Roman" w:hAnsi="Arial" w:cs="Arial"/>
                <w:color w:val="000000"/>
                <w:sz w:val="24"/>
                <w:szCs w:val="24"/>
                <w:lang w:eastAsia="es-CO"/>
              </w:rPr>
              <w:t xml:space="preserve"> y privadas para promover la </w:t>
            </w:r>
            <w:r w:rsidRPr="0029119A">
              <w:rPr>
                <w:rFonts w:ascii="Arial" w:eastAsia="Times New Roman" w:hAnsi="Arial" w:cs="Arial"/>
                <w:color w:val="000000"/>
                <w:sz w:val="24"/>
                <w:szCs w:val="24"/>
                <w:lang w:eastAsia="es-CO"/>
              </w:rPr>
              <w:t>inclusión</w:t>
            </w:r>
            <w:r w:rsidRPr="0038721C">
              <w:rPr>
                <w:rFonts w:ascii="Arial" w:eastAsia="Times New Roman" w:hAnsi="Arial" w:cs="Arial"/>
                <w:color w:val="000000"/>
                <w:sz w:val="24"/>
                <w:szCs w:val="24"/>
                <w:lang w:eastAsia="es-CO"/>
              </w:rPr>
              <w:t xml:space="preserve"> laboral de las personas con discapacidad visual   </w:t>
            </w:r>
          </w:p>
        </w:tc>
        <w:tc>
          <w:tcPr>
            <w:tcW w:w="2268" w:type="dxa"/>
            <w:shd w:val="clear" w:color="auto" w:fill="auto"/>
            <w:noWrap/>
            <w:vAlign w:val="center"/>
            <w:hideMark/>
          </w:tcPr>
          <w:p w14:paraId="4EB9CD07" w14:textId="0284F741"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$ 112.388.713,14 </w:t>
            </w:r>
          </w:p>
        </w:tc>
        <w:tc>
          <w:tcPr>
            <w:tcW w:w="2356" w:type="dxa"/>
            <w:shd w:val="clear" w:color="auto" w:fill="auto"/>
            <w:noWrap/>
            <w:vAlign w:val="center"/>
            <w:hideMark/>
          </w:tcPr>
          <w:p w14:paraId="48FB5604" w14:textId="7B7A6F6B"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$120.480.700,48 </w:t>
            </w:r>
          </w:p>
        </w:tc>
        <w:tc>
          <w:tcPr>
            <w:tcW w:w="2321" w:type="dxa"/>
            <w:shd w:val="clear" w:color="auto" w:fill="auto"/>
            <w:noWrap/>
            <w:vAlign w:val="center"/>
            <w:hideMark/>
          </w:tcPr>
          <w:p w14:paraId="6D1FB470" w14:textId="0E3B052D"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$129.155.310,92 </w:t>
            </w:r>
          </w:p>
        </w:tc>
      </w:tr>
      <w:tr w:rsidR="0038721C" w:rsidRPr="0029119A" w14:paraId="14F313B3" w14:textId="77777777" w:rsidTr="00A174AF">
        <w:trPr>
          <w:trHeight w:val="611"/>
        </w:trPr>
        <w:tc>
          <w:tcPr>
            <w:tcW w:w="1843" w:type="dxa"/>
            <w:vMerge/>
            <w:shd w:val="clear" w:color="auto" w:fill="auto"/>
            <w:vAlign w:val="center"/>
            <w:hideMark/>
          </w:tcPr>
          <w:p w14:paraId="3F1D7F2B" w14:textId="77777777" w:rsidR="0038721C" w:rsidRPr="0038721C" w:rsidRDefault="0038721C" w:rsidP="0038721C">
            <w:pPr>
              <w:spacing w:after="0" w:line="240" w:lineRule="auto"/>
              <w:rPr>
                <w:rFonts w:ascii="Arial" w:eastAsia="Times New Roman" w:hAnsi="Arial" w:cs="Arial"/>
                <w:color w:val="000000"/>
                <w:sz w:val="24"/>
                <w:szCs w:val="24"/>
                <w:lang w:eastAsia="es-CO"/>
              </w:rPr>
            </w:pPr>
          </w:p>
        </w:tc>
        <w:tc>
          <w:tcPr>
            <w:tcW w:w="2694" w:type="dxa"/>
            <w:shd w:val="clear" w:color="auto" w:fill="auto"/>
            <w:vAlign w:val="center"/>
            <w:hideMark/>
          </w:tcPr>
          <w:p w14:paraId="69A472A7" w14:textId="55A1D381" w:rsidR="0038721C" w:rsidRPr="0038721C" w:rsidRDefault="0038721C" w:rsidP="0038721C">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Desarrollar campañas de comunicación para posicionar el INCI como entidad referente en la </w:t>
            </w:r>
            <w:r w:rsidRPr="0029119A">
              <w:rPr>
                <w:rFonts w:ascii="Arial" w:eastAsia="Times New Roman" w:hAnsi="Arial" w:cs="Arial"/>
                <w:color w:val="000000"/>
                <w:sz w:val="24"/>
                <w:szCs w:val="24"/>
                <w:lang w:eastAsia="es-CO"/>
              </w:rPr>
              <w:t>temática</w:t>
            </w:r>
            <w:r w:rsidRPr="0038721C">
              <w:rPr>
                <w:rFonts w:ascii="Arial" w:eastAsia="Times New Roman" w:hAnsi="Arial" w:cs="Arial"/>
                <w:color w:val="000000"/>
                <w:sz w:val="24"/>
                <w:szCs w:val="24"/>
                <w:lang w:eastAsia="es-CO"/>
              </w:rPr>
              <w:t xml:space="preserve"> de discapacidad visual</w:t>
            </w:r>
          </w:p>
        </w:tc>
        <w:tc>
          <w:tcPr>
            <w:tcW w:w="2268" w:type="dxa"/>
            <w:shd w:val="clear" w:color="auto" w:fill="auto"/>
            <w:noWrap/>
            <w:vAlign w:val="center"/>
            <w:hideMark/>
          </w:tcPr>
          <w:p w14:paraId="64CF6F4B" w14:textId="34F3CCA1"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$ 214.764.654,72 </w:t>
            </w:r>
          </w:p>
        </w:tc>
        <w:tc>
          <w:tcPr>
            <w:tcW w:w="2356" w:type="dxa"/>
            <w:shd w:val="clear" w:color="auto" w:fill="auto"/>
            <w:noWrap/>
            <w:vAlign w:val="center"/>
            <w:hideMark/>
          </w:tcPr>
          <w:p w14:paraId="04ED8F67" w14:textId="15F941A5"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$230.227.709,86 </w:t>
            </w:r>
          </w:p>
        </w:tc>
        <w:tc>
          <w:tcPr>
            <w:tcW w:w="2321" w:type="dxa"/>
            <w:shd w:val="clear" w:color="auto" w:fill="auto"/>
            <w:noWrap/>
            <w:vAlign w:val="center"/>
            <w:hideMark/>
          </w:tcPr>
          <w:p w14:paraId="28A31F43" w14:textId="3FC25545"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$246.804.104,97 </w:t>
            </w:r>
          </w:p>
        </w:tc>
      </w:tr>
      <w:tr w:rsidR="0038721C" w:rsidRPr="0029119A" w14:paraId="493A1394" w14:textId="77777777" w:rsidTr="00886318">
        <w:trPr>
          <w:trHeight w:val="708"/>
        </w:trPr>
        <w:tc>
          <w:tcPr>
            <w:tcW w:w="1843" w:type="dxa"/>
            <w:shd w:val="clear" w:color="auto" w:fill="D9E2F3" w:themeFill="accent5" w:themeFillTint="33"/>
            <w:vAlign w:val="center"/>
            <w:hideMark/>
          </w:tcPr>
          <w:p w14:paraId="4C478302" w14:textId="77777777" w:rsidR="0038721C" w:rsidRPr="0038721C" w:rsidRDefault="0038721C" w:rsidP="0038721C">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TOTAL</w:t>
            </w:r>
          </w:p>
        </w:tc>
        <w:tc>
          <w:tcPr>
            <w:tcW w:w="2694" w:type="dxa"/>
            <w:shd w:val="clear" w:color="auto" w:fill="D9E2F3" w:themeFill="accent5" w:themeFillTint="33"/>
            <w:vAlign w:val="center"/>
            <w:hideMark/>
          </w:tcPr>
          <w:p w14:paraId="6E79BA6B" w14:textId="77777777" w:rsidR="0038721C" w:rsidRPr="0038721C" w:rsidRDefault="0038721C" w:rsidP="0038721C">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w:t>
            </w:r>
          </w:p>
        </w:tc>
        <w:tc>
          <w:tcPr>
            <w:tcW w:w="2268" w:type="dxa"/>
            <w:shd w:val="clear" w:color="auto" w:fill="D9E2F3" w:themeFill="accent5" w:themeFillTint="33"/>
            <w:noWrap/>
            <w:vAlign w:val="center"/>
            <w:hideMark/>
          </w:tcPr>
          <w:p w14:paraId="4EF17AC7" w14:textId="5C933BA9"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$ 636.006.136,86 </w:t>
            </w:r>
          </w:p>
        </w:tc>
        <w:tc>
          <w:tcPr>
            <w:tcW w:w="2356" w:type="dxa"/>
            <w:shd w:val="clear" w:color="auto" w:fill="D9E2F3" w:themeFill="accent5" w:themeFillTint="33"/>
            <w:noWrap/>
            <w:vAlign w:val="center"/>
            <w:hideMark/>
          </w:tcPr>
          <w:p w14:paraId="21001151" w14:textId="6E865E5B"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$ 681.798.578,72 </w:t>
            </w:r>
          </w:p>
        </w:tc>
        <w:tc>
          <w:tcPr>
            <w:tcW w:w="2321" w:type="dxa"/>
            <w:shd w:val="clear" w:color="auto" w:fill="D9E2F3" w:themeFill="accent5" w:themeFillTint="33"/>
            <w:noWrap/>
            <w:vAlign w:val="center"/>
            <w:hideMark/>
          </w:tcPr>
          <w:p w14:paraId="1AA50EEB" w14:textId="1EBE0A05"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$730.888.076,39 </w:t>
            </w:r>
          </w:p>
        </w:tc>
      </w:tr>
      <w:tr w:rsidR="0038721C" w:rsidRPr="0029119A" w14:paraId="022E140E" w14:textId="77777777" w:rsidTr="00A174AF">
        <w:trPr>
          <w:trHeight w:val="1014"/>
        </w:trPr>
        <w:tc>
          <w:tcPr>
            <w:tcW w:w="1843" w:type="dxa"/>
            <w:vMerge w:val="restart"/>
            <w:shd w:val="clear" w:color="auto" w:fill="auto"/>
            <w:vAlign w:val="center"/>
            <w:hideMark/>
          </w:tcPr>
          <w:p w14:paraId="540DF62C" w14:textId="77777777" w:rsidR="0038721C" w:rsidRPr="0038721C" w:rsidRDefault="0038721C" w:rsidP="0038721C">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Servicio de producción de contenidos y ajustes razonables para promover y garantizar el acceso a la información y a la comunicación para personas discapacitadas</w:t>
            </w:r>
          </w:p>
        </w:tc>
        <w:tc>
          <w:tcPr>
            <w:tcW w:w="2694" w:type="dxa"/>
            <w:shd w:val="clear" w:color="auto" w:fill="auto"/>
            <w:vAlign w:val="center"/>
            <w:hideMark/>
          </w:tcPr>
          <w:p w14:paraId="36A9D4EB" w14:textId="2FC7BE08" w:rsidR="0038721C" w:rsidRPr="0038721C" w:rsidRDefault="0038721C" w:rsidP="0038721C">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Dotar con material en tinta, brail</w:t>
            </w:r>
            <w:r w:rsidR="009523F3" w:rsidRPr="0029119A">
              <w:rPr>
                <w:rFonts w:ascii="Arial" w:eastAsia="Times New Roman" w:hAnsi="Arial" w:cs="Arial"/>
                <w:color w:val="000000"/>
                <w:sz w:val="24"/>
                <w:szCs w:val="24"/>
                <w:lang w:eastAsia="es-CO"/>
              </w:rPr>
              <w:t>l</w:t>
            </w:r>
            <w:r w:rsidRPr="0038721C">
              <w:rPr>
                <w:rFonts w:ascii="Arial" w:eastAsia="Times New Roman" w:hAnsi="Arial" w:cs="Arial"/>
                <w:color w:val="000000"/>
                <w:sz w:val="24"/>
                <w:szCs w:val="24"/>
                <w:lang w:eastAsia="es-CO"/>
              </w:rPr>
              <w:t xml:space="preserve">e, relieve o recursos educativos digitales accesibles a entidades </w:t>
            </w:r>
            <w:r w:rsidR="009523F3" w:rsidRPr="0029119A">
              <w:rPr>
                <w:rFonts w:ascii="Arial" w:eastAsia="Times New Roman" w:hAnsi="Arial" w:cs="Arial"/>
                <w:color w:val="000000"/>
                <w:sz w:val="24"/>
                <w:szCs w:val="24"/>
                <w:lang w:eastAsia="es-CO"/>
              </w:rPr>
              <w:t>públicas</w:t>
            </w:r>
            <w:r w:rsidRPr="0038721C">
              <w:rPr>
                <w:rFonts w:ascii="Arial" w:eastAsia="Times New Roman" w:hAnsi="Arial" w:cs="Arial"/>
                <w:color w:val="000000"/>
                <w:sz w:val="24"/>
                <w:szCs w:val="24"/>
                <w:lang w:eastAsia="es-CO"/>
              </w:rPr>
              <w:t xml:space="preserve"> y/o privadas para apoyar los servicios que estas entidades ofrecen a las personas con discapacidad visual</w:t>
            </w:r>
          </w:p>
        </w:tc>
        <w:tc>
          <w:tcPr>
            <w:tcW w:w="2268" w:type="dxa"/>
            <w:shd w:val="clear" w:color="auto" w:fill="auto"/>
            <w:noWrap/>
            <w:vAlign w:val="center"/>
            <w:hideMark/>
          </w:tcPr>
          <w:p w14:paraId="2C5A1A88" w14:textId="21636660"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$ 4.524.800,00 </w:t>
            </w:r>
          </w:p>
        </w:tc>
        <w:tc>
          <w:tcPr>
            <w:tcW w:w="2356" w:type="dxa"/>
            <w:shd w:val="clear" w:color="auto" w:fill="auto"/>
            <w:noWrap/>
            <w:vAlign w:val="center"/>
            <w:hideMark/>
          </w:tcPr>
          <w:p w14:paraId="17B8A11C" w14:textId="06A31994"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$ 4.850.585,60 </w:t>
            </w:r>
          </w:p>
        </w:tc>
        <w:tc>
          <w:tcPr>
            <w:tcW w:w="2321" w:type="dxa"/>
            <w:shd w:val="clear" w:color="auto" w:fill="auto"/>
            <w:noWrap/>
            <w:vAlign w:val="center"/>
            <w:hideMark/>
          </w:tcPr>
          <w:p w14:paraId="21097083" w14:textId="7A5CF731"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$5.199.827,76 </w:t>
            </w:r>
          </w:p>
        </w:tc>
      </w:tr>
      <w:tr w:rsidR="0038721C" w:rsidRPr="0029119A" w14:paraId="10FEA40D" w14:textId="77777777" w:rsidTr="00A174AF">
        <w:trPr>
          <w:trHeight w:val="611"/>
        </w:trPr>
        <w:tc>
          <w:tcPr>
            <w:tcW w:w="1843" w:type="dxa"/>
            <w:vMerge/>
            <w:shd w:val="clear" w:color="auto" w:fill="auto"/>
            <w:vAlign w:val="center"/>
            <w:hideMark/>
          </w:tcPr>
          <w:p w14:paraId="3CC414FC" w14:textId="77777777" w:rsidR="0038721C" w:rsidRPr="0038721C" w:rsidRDefault="0038721C" w:rsidP="0038721C">
            <w:pPr>
              <w:spacing w:after="0" w:line="240" w:lineRule="auto"/>
              <w:rPr>
                <w:rFonts w:ascii="Arial" w:eastAsia="Times New Roman" w:hAnsi="Arial" w:cs="Arial"/>
                <w:color w:val="000000"/>
                <w:sz w:val="24"/>
                <w:szCs w:val="24"/>
                <w:lang w:eastAsia="es-CO"/>
              </w:rPr>
            </w:pPr>
          </w:p>
        </w:tc>
        <w:tc>
          <w:tcPr>
            <w:tcW w:w="2694" w:type="dxa"/>
            <w:shd w:val="clear" w:color="auto" w:fill="auto"/>
            <w:vAlign w:val="center"/>
            <w:hideMark/>
          </w:tcPr>
          <w:p w14:paraId="4965CE5B" w14:textId="77777777" w:rsidR="0038721C" w:rsidRPr="0038721C" w:rsidRDefault="0038721C" w:rsidP="0038721C">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Promover la adquisición de productos especializados para las personas con discapacidad visual</w:t>
            </w:r>
          </w:p>
        </w:tc>
        <w:tc>
          <w:tcPr>
            <w:tcW w:w="2268" w:type="dxa"/>
            <w:shd w:val="clear" w:color="auto" w:fill="auto"/>
            <w:noWrap/>
            <w:vAlign w:val="center"/>
            <w:hideMark/>
          </w:tcPr>
          <w:p w14:paraId="61AA5C7D" w14:textId="0C24DBFC"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$113.120.000,00 </w:t>
            </w:r>
          </w:p>
        </w:tc>
        <w:tc>
          <w:tcPr>
            <w:tcW w:w="2356" w:type="dxa"/>
            <w:shd w:val="clear" w:color="auto" w:fill="auto"/>
            <w:noWrap/>
            <w:vAlign w:val="center"/>
            <w:hideMark/>
          </w:tcPr>
          <w:p w14:paraId="5FAB02AC" w14:textId="5437B3B4"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$ 121.264.640,00 </w:t>
            </w:r>
          </w:p>
        </w:tc>
        <w:tc>
          <w:tcPr>
            <w:tcW w:w="2321" w:type="dxa"/>
            <w:shd w:val="clear" w:color="auto" w:fill="auto"/>
            <w:noWrap/>
            <w:vAlign w:val="center"/>
            <w:hideMark/>
          </w:tcPr>
          <w:p w14:paraId="3E926377" w14:textId="49B616EA"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$ 129.995.694,08 </w:t>
            </w:r>
          </w:p>
        </w:tc>
      </w:tr>
      <w:tr w:rsidR="0038721C" w:rsidRPr="0029119A" w14:paraId="5FC99BD5" w14:textId="77777777" w:rsidTr="00A174AF">
        <w:trPr>
          <w:trHeight w:val="611"/>
        </w:trPr>
        <w:tc>
          <w:tcPr>
            <w:tcW w:w="1843" w:type="dxa"/>
            <w:vMerge/>
            <w:shd w:val="clear" w:color="auto" w:fill="auto"/>
            <w:vAlign w:val="center"/>
            <w:hideMark/>
          </w:tcPr>
          <w:p w14:paraId="13E835B5" w14:textId="77777777" w:rsidR="0038721C" w:rsidRPr="0038721C" w:rsidRDefault="0038721C" w:rsidP="0038721C">
            <w:pPr>
              <w:spacing w:after="0" w:line="240" w:lineRule="auto"/>
              <w:rPr>
                <w:rFonts w:ascii="Arial" w:eastAsia="Times New Roman" w:hAnsi="Arial" w:cs="Arial"/>
                <w:color w:val="000000"/>
                <w:sz w:val="24"/>
                <w:szCs w:val="24"/>
                <w:lang w:eastAsia="es-CO"/>
              </w:rPr>
            </w:pPr>
          </w:p>
        </w:tc>
        <w:tc>
          <w:tcPr>
            <w:tcW w:w="2694" w:type="dxa"/>
            <w:shd w:val="clear" w:color="auto" w:fill="auto"/>
            <w:vAlign w:val="center"/>
            <w:hideMark/>
          </w:tcPr>
          <w:p w14:paraId="4E610FF5" w14:textId="77777777" w:rsidR="0038721C" w:rsidRPr="0038721C" w:rsidRDefault="0038721C" w:rsidP="0038721C">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Producir libros, textos y material en tinta, </w:t>
            </w:r>
            <w:proofErr w:type="spellStart"/>
            <w:r w:rsidRPr="0038721C">
              <w:rPr>
                <w:rFonts w:ascii="Arial" w:eastAsia="Times New Roman" w:hAnsi="Arial" w:cs="Arial"/>
                <w:color w:val="000000"/>
                <w:sz w:val="24"/>
                <w:szCs w:val="24"/>
                <w:lang w:eastAsia="es-CO"/>
              </w:rPr>
              <w:t>macrotipo</w:t>
            </w:r>
            <w:proofErr w:type="spellEnd"/>
            <w:r w:rsidRPr="0038721C">
              <w:rPr>
                <w:rFonts w:ascii="Arial" w:eastAsia="Times New Roman" w:hAnsi="Arial" w:cs="Arial"/>
                <w:color w:val="000000"/>
                <w:sz w:val="24"/>
                <w:szCs w:val="24"/>
                <w:lang w:eastAsia="es-CO"/>
              </w:rPr>
              <w:t xml:space="preserve">, sistema braille y relieve para las </w:t>
            </w:r>
            <w:r w:rsidRPr="0038721C">
              <w:rPr>
                <w:rFonts w:ascii="Arial" w:eastAsia="Times New Roman" w:hAnsi="Arial" w:cs="Arial"/>
                <w:color w:val="000000"/>
                <w:sz w:val="24"/>
                <w:szCs w:val="24"/>
                <w:lang w:eastAsia="es-CO"/>
              </w:rPr>
              <w:lastRenderedPageBreak/>
              <w:t xml:space="preserve">personas con discapacidad visual </w:t>
            </w:r>
          </w:p>
        </w:tc>
        <w:tc>
          <w:tcPr>
            <w:tcW w:w="2268" w:type="dxa"/>
            <w:shd w:val="clear" w:color="auto" w:fill="auto"/>
            <w:noWrap/>
            <w:vAlign w:val="center"/>
            <w:hideMark/>
          </w:tcPr>
          <w:p w14:paraId="7CAE1479" w14:textId="338183AE"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lastRenderedPageBreak/>
              <w:t xml:space="preserve"> $569.040.549,32 </w:t>
            </w:r>
          </w:p>
        </w:tc>
        <w:tc>
          <w:tcPr>
            <w:tcW w:w="2356" w:type="dxa"/>
            <w:shd w:val="clear" w:color="auto" w:fill="auto"/>
            <w:noWrap/>
            <w:vAlign w:val="center"/>
            <w:hideMark/>
          </w:tcPr>
          <w:p w14:paraId="3D546A6E" w14:textId="099D1E3C"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$610.011.468,88 </w:t>
            </w:r>
          </w:p>
        </w:tc>
        <w:tc>
          <w:tcPr>
            <w:tcW w:w="2321" w:type="dxa"/>
            <w:shd w:val="clear" w:color="auto" w:fill="auto"/>
            <w:noWrap/>
            <w:vAlign w:val="center"/>
            <w:hideMark/>
          </w:tcPr>
          <w:p w14:paraId="6A83DD31" w14:textId="52D455E0"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$653.932.294,64 </w:t>
            </w:r>
          </w:p>
        </w:tc>
      </w:tr>
      <w:tr w:rsidR="0038721C" w:rsidRPr="0029119A" w14:paraId="1E41C6B0" w14:textId="77777777" w:rsidTr="00A174AF">
        <w:trPr>
          <w:trHeight w:val="611"/>
        </w:trPr>
        <w:tc>
          <w:tcPr>
            <w:tcW w:w="1843" w:type="dxa"/>
            <w:vMerge/>
            <w:shd w:val="clear" w:color="auto" w:fill="auto"/>
            <w:vAlign w:val="center"/>
            <w:hideMark/>
          </w:tcPr>
          <w:p w14:paraId="546C1DF5" w14:textId="77777777" w:rsidR="0038721C" w:rsidRPr="0038721C" w:rsidRDefault="0038721C" w:rsidP="0038721C">
            <w:pPr>
              <w:spacing w:after="0" w:line="240" w:lineRule="auto"/>
              <w:rPr>
                <w:rFonts w:ascii="Arial" w:eastAsia="Times New Roman" w:hAnsi="Arial" w:cs="Arial"/>
                <w:color w:val="000000"/>
                <w:sz w:val="24"/>
                <w:szCs w:val="24"/>
                <w:lang w:eastAsia="es-CO"/>
              </w:rPr>
            </w:pPr>
          </w:p>
        </w:tc>
        <w:tc>
          <w:tcPr>
            <w:tcW w:w="2694" w:type="dxa"/>
            <w:shd w:val="clear" w:color="auto" w:fill="auto"/>
            <w:vAlign w:val="center"/>
            <w:hideMark/>
          </w:tcPr>
          <w:p w14:paraId="52C62934" w14:textId="77777777" w:rsidR="0038721C" w:rsidRPr="0038721C" w:rsidRDefault="0038721C" w:rsidP="0038721C">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Producir y emitir contenidos radiales para promover la inclusión de las personas con discapacidad visual</w:t>
            </w:r>
          </w:p>
        </w:tc>
        <w:tc>
          <w:tcPr>
            <w:tcW w:w="2268" w:type="dxa"/>
            <w:shd w:val="clear" w:color="auto" w:fill="auto"/>
            <w:noWrap/>
            <w:vAlign w:val="center"/>
            <w:hideMark/>
          </w:tcPr>
          <w:p w14:paraId="17278AA2" w14:textId="0FBEBB9B"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$ 102.223.227,32 </w:t>
            </w:r>
          </w:p>
        </w:tc>
        <w:tc>
          <w:tcPr>
            <w:tcW w:w="2356" w:type="dxa"/>
            <w:shd w:val="clear" w:color="auto" w:fill="auto"/>
            <w:noWrap/>
            <w:vAlign w:val="center"/>
            <w:hideMark/>
          </w:tcPr>
          <w:p w14:paraId="62FE1B0D" w14:textId="3A949FEC"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$ 109.583.299,69 </w:t>
            </w:r>
          </w:p>
        </w:tc>
        <w:tc>
          <w:tcPr>
            <w:tcW w:w="2321" w:type="dxa"/>
            <w:shd w:val="clear" w:color="auto" w:fill="auto"/>
            <w:noWrap/>
            <w:vAlign w:val="center"/>
            <w:hideMark/>
          </w:tcPr>
          <w:p w14:paraId="4960B663" w14:textId="0233158B"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$ 117.473.297,27 </w:t>
            </w:r>
          </w:p>
        </w:tc>
      </w:tr>
      <w:tr w:rsidR="0038721C" w:rsidRPr="0029119A" w14:paraId="7ECA32B0" w14:textId="77777777" w:rsidTr="00A174AF">
        <w:trPr>
          <w:trHeight w:val="611"/>
        </w:trPr>
        <w:tc>
          <w:tcPr>
            <w:tcW w:w="1843" w:type="dxa"/>
            <w:vMerge/>
            <w:shd w:val="clear" w:color="auto" w:fill="auto"/>
            <w:vAlign w:val="center"/>
            <w:hideMark/>
          </w:tcPr>
          <w:p w14:paraId="5C7015CB" w14:textId="77777777" w:rsidR="0038721C" w:rsidRPr="0038721C" w:rsidRDefault="0038721C" w:rsidP="0038721C">
            <w:pPr>
              <w:spacing w:after="0" w:line="240" w:lineRule="auto"/>
              <w:rPr>
                <w:rFonts w:ascii="Arial" w:eastAsia="Times New Roman" w:hAnsi="Arial" w:cs="Arial"/>
                <w:color w:val="000000"/>
                <w:sz w:val="24"/>
                <w:szCs w:val="24"/>
                <w:lang w:eastAsia="es-CO"/>
              </w:rPr>
            </w:pPr>
          </w:p>
        </w:tc>
        <w:tc>
          <w:tcPr>
            <w:tcW w:w="2694" w:type="dxa"/>
            <w:shd w:val="clear" w:color="auto" w:fill="auto"/>
            <w:vAlign w:val="center"/>
            <w:hideMark/>
          </w:tcPr>
          <w:p w14:paraId="5300EE01" w14:textId="77777777" w:rsidR="0038721C" w:rsidRPr="0038721C" w:rsidRDefault="0038721C" w:rsidP="0038721C">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Producir y publicar contenidos audiovisuales para promover la inclusión de las personas con discapacidad visual</w:t>
            </w:r>
          </w:p>
        </w:tc>
        <w:tc>
          <w:tcPr>
            <w:tcW w:w="2268" w:type="dxa"/>
            <w:shd w:val="clear" w:color="auto" w:fill="auto"/>
            <w:noWrap/>
            <w:vAlign w:val="center"/>
            <w:hideMark/>
          </w:tcPr>
          <w:p w14:paraId="65B76D5C" w14:textId="5D6C0F06"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$16.618.710,33 </w:t>
            </w:r>
          </w:p>
        </w:tc>
        <w:tc>
          <w:tcPr>
            <w:tcW w:w="2356" w:type="dxa"/>
            <w:shd w:val="clear" w:color="auto" w:fill="auto"/>
            <w:noWrap/>
            <w:vAlign w:val="center"/>
            <w:hideMark/>
          </w:tcPr>
          <w:p w14:paraId="48EB49D3" w14:textId="7071A524"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$17.815.257,47 </w:t>
            </w:r>
          </w:p>
        </w:tc>
        <w:tc>
          <w:tcPr>
            <w:tcW w:w="2321" w:type="dxa"/>
            <w:shd w:val="clear" w:color="auto" w:fill="auto"/>
            <w:noWrap/>
            <w:vAlign w:val="center"/>
            <w:hideMark/>
          </w:tcPr>
          <w:p w14:paraId="057BF09C" w14:textId="66D6F0B1"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$ 19.097.956,01 </w:t>
            </w:r>
          </w:p>
        </w:tc>
      </w:tr>
      <w:tr w:rsidR="0038721C" w:rsidRPr="0029119A" w14:paraId="156E8357" w14:textId="77777777" w:rsidTr="00A174AF">
        <w:trPr>
          <w:trHeight w:val="611"/>
        </w:trPr>
        <w:tc>
          <w:tcPr>
            <w:tcW w:w="1843" w:type="dxa"/>
            <w:vMerge/>
            <w:shd w:val="clear" w:color="auto" w:fill="auto"/>
            <w:vAlign w:val="center"/>
            <w:hideMark/>
          </w:tcPr>
          <w:p w14:paraId="2E07759C" w14:textId="77777777" w:rsidR="0038721C" w:rsidRPr="0038721C" w:rsidRDefault="0038721C" w:rsidP="0038721C">
            <w:pPr>
              <w:spacing w:after="0" w:line="240" w:lineRule="auto"/>
              <w:rPr>
                <w:rFonts w:ascii="Arial" w:eastAsia="Times New Roman" w:hAnsi="Arial" w:cs="Arial"/>
                <w:color w:val="000000"/>
                <w:sz w:val="24"/>
                <w:szCs w:val="24"/>
                <w:lang w:eastAsia="es-CO"/>
              </w:rPr>
            </w:pPr>
          </w:p>
        </w:tc>
        <w:tc>
          <w:tcPr>
            <w:tcW w:w="2694" w:type="dxa"/>
            <w:shd w:val="clear" w:color="auto" w:fill="auto"/>
            <w:vAlign w:val="center"/>
            <w:hideMark/>
          </w:tcPr>
          <w:p w14:paraId="6F37BC42" w14:textId="40ECA928" w:rsidR="0038721C" w:rsidRPr="0038721C" w:rsidRDefault="0038721C" w:rsidP="0038721C">
            <w:pPr>
              <w:spacing w:after="0" w:line="240" w:lineRule="auto"/>
              <w:jc w:val="center"/>
              <w:rPr>
                <w:rFonts w:ascii="Arial" w:eastAsia="Times New Roman" w:hAnsi="Arial" w:cs="Arial"/>
                <w:sz w:val="24"/>
                <w:szCs w:val="24"/>
                <w:lang w:eastAsia="es-CO"/>
              </w:rPr>
            </w:pPr>
            <w:r w:rsidRPr="0038721C">
              <w:rPr>
                <w:rFonts w:ascii="Arial" w:eastAsia="Times New Roman" w:hAnsi="Arial" w:cs="Arial"/>
                <w:sz w:val="24"/>
                <w:szCs w:val="24"/>
                <w:lang w:eastAsia="es-CO"/>
              </w:rPr>
              <w:t xml:space="preserve">Producir y/o adaptar productos o recursos en formatos accesibles para el acceso a la información y el </w:t>
            </w:r>
            <w:r w:rsidR="009523F3" w:rsidRPr="0029119A">
              <w:rPr>
                <w:rFonts w:ascii="Arial" w:eastAsia="Times New Roman" w:hAnsi="Arial" w:cs="Arial"/>
                <w:sz w:val="24"/>
                <w:szCs w:val="24"/>
                <w:lang w:eastAsia="es-CO"/>
              </w:rPr>
              <w:t>conocimiento de</w:t>
            </w:r>
            <w:r w:rsidRPr="0038721C">
              <w:rPr>
                <w:rFonts w:ascii="Arial" w:eastAsia="Times New Roman" w:hAnsi="Arial" w:cs="Arial"/>
                <w:sz w:val="24"/>
                <w:szCs w:val="24"/>
                <w:lang w:eastAsia="es-CO"/>
              </w:rPr>
              <w:t xml:space="preserve"> las personas con discapacidad visual</w:t>
            </w:r>
          </w:p>
        </w:tc>
        <w:tc>
          <w:tcPr>
            <w:tcW w:w="2268" w:type="dxa"/>
            <w:shd w:val="clear" w:color="auto" w:fill="auto"/>
            <w:noWrap/>
            <w:vAlign w:val="center"/>
            <w:hideMark/>
          </w:tcPr>
          <w:p w14:paraId="483E20F8" w14:textId="15DB1C8F"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$172.147.208,28 </w:t>
            </w:r>
          </w:p>
        </w:tc>
        <w:tc>
          <w:tcPr>
            <w:tcW w:w="2356" w:type="dxa"/>
            <w:shd w:val="clear" w:color="auto" w:fill="auto"/>
            <w:noWrap/>
            <w:vAlign w:val="center"/>
            <w:hideMark/>
          </w:tcPr>
          <w:p w14:paraId="1283A0A4" w14:textId="697196EC"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$ 184.541.807,28 </w:t>
            </w:r>
          </w:p>
        </w:tc>
        <w:tc>
          <w:tcPr>
            <w:tcW w:w="2321" w:type="dxa"/>
            <w:shd w:val="clear" w:color="auto" w:fill="auto"/>
            <w:noWrap/>
            <w:vAlign w:val="center"/>
            <w:hideMark/>
          </w:tcPr>
          <w:p w14:paraId="5EB65F2F" w14:textId="69B26E86"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$197.828.817,41 </w:t>
            </w:r>
          </w:p>
        </w:tc>
      </w:tr>
      <w:tr w:rsidR="0038721C" w:rsidRPr="0029119A" w14:paraId="40D2DA69" w14:textId="77777777" w:rsidTr="00A174AF">
        <w:trPr>
          <w:trHeight w:val="598"/>
        </w:trPr>
        <w:tc>
          <w:tcPr>
            <w:tcW w:w="1843" w:type="dxa"/>
            <w:vMerge/>
            <w:shd w:val="clear" w:color="auto" w:fill="auto"/>
            <w:vAlign w:val="center"/>
            <w:hideMark/>
          </w:tcPr>
          <w:p w14:paraId="4BB15E59" w14:textId="77777777" w:rsidR="0038721C" w:rsidRPr="0038721C" w:rsidRDefault="0038721C" w:rsidP="0038721C">
            <w:pPr>
              <w:spacing w:after="0" w:line="240" w:lineRule="auto"/>
              <w:rPr>
                <w:rFonts w:ascii="Arial" w:eastAsia="Times New Roman" w:hAnsi="Arial" w:cs="Arial"/>
                <w:color w:val="000000"/>
                <w:sz w:val="24"/>
                <w:szCs w:val="24"/>
                <w:lang w:eastAsia="es-CO"/>
              </w:rPr>
            </w:pPr>
          </w:p>
        </w:tc>
        <w:tc>
          <w:tcPr>
            <w:tcW w:w="2694" w:type="dxa"/>
            <w:shd w:val="clear" w:color="auto" w:fill="auto"/>
            <w:vAlign w:val="center"/>
            <w:hideMark/>
          </w:tcPr>
          <w:p w14:paraId="6E7D4995" w14:textId="77777777" w:rsidR="0038721C" w:rsidRPr="0038721C" w:rsidRDefault="0038721C" w:rsidP="0038721C">
            <w:pPr>
              <w:spacing w:after="0" w:line="240" w:lineRule="auto"/>
              <w:jc w:val="center"/>
              <w:rPr>
                <w:rFonts w:ascii="Arial" w:eastAsia="Times New Roman" w:hAnsi="Arial" w:cs="Arial"/>
                <w:sz w:val="24"/>
                <w:szCs w:val="24"/>
                <w:lang w:eastAsia="es-CO"/>
              </w:rPr>
            </w:pPr>
            <w:r w:rsidRPr="0038721C">
              <w:rPr>
                <w:rFonts w:ascii="Arial" w:eastAsia="Times New Roman" w:hAnsi="Arial" w:cs="Arial"/>
                <w:sz w:val="24"/>
                <w:szCs w:val="24"/>
                <w:lang w:eastAsia="es-CO"/>
              </w:rPr>
              <w:t>Realizar talleres especializados en temas relacionados con la discapacidad visual</w:t>
            </w:r>
          </w:p>
        </w:tc>
        <w:tc>
          <w:tcPr>
            <w:tcW w:w="2268" w:type="dxa"/>
            <w:shd w:val="clear" w:color="auto" w:fill="auto"/>
            <w:noWrap/>
            <w:vAlign w:val="center"/>
            <w:hideMark/>
          </w:tcPr>
          <w:p w14:paraId="577CBD62" w14:textId="4FDB7A2C"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$41.287.968,57 </w:t>
            </w:r>
          </w:p>
        </w:tc>
        <w:tc>
          <w:tcPr>
            <w:tcW w:w="2356" w:type="dxa"/>
            <w:shd w:val="clear" w:color="auto" w:fill="auto"/>
            <w:noWrap/>
            <w:vAlign w:val="center"/>
            <w:hideMark/>
          </w:tcPr>
          <w:p w14:paraId="677A33F0" w14:textId="61C6DC4A"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$ 44.260.702,30 </w:t>
            </w:r>
          </w:p>
        </w:tc>
        <w:tc>
          <w:tcPr>
            <w:tcW w:w="2321" w:type="dxa"/>
            <w:shd w:val="clear" w:color="auto" w:fill="auto"/>
            <w:noWrap/>
            <w:vAlign w:val="center"/>
            <w:hideMark/>
          </w:tcPr>
          <w:p w14:paraId="56276823" w14:textId="0D739ED4"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$ 47.447.472,87 </w:t>
            </w:r>
          </w:p>
        </w:tc>
      </w:tr>
      <w:tr w:rsidR="0038721C" w:rsidRPr="0029119A" w14:paraId="3F4B19BA" w14:textId="77777777" w:rsidTr="00886318">
        <w:trPr>
          <w:trHeight w:val="671"/>
        </w:trPr>
        <w:tc>
          <w:tcPr>
            <w:tcW w:w="1843" w:type="dxa"/>
            <w:shd w:val="clear" w:color="auto" w:fill="D9E2F3" w:themeFill="accent5" w:themeFillTint="33"/>
            <w:vAlign w:val="center"/>
            <w:hideMark/>
          </w:tcPr>
          <w:p w14:paraId="7411C3DC" w14:textId="77777777" w:rsidR="0038721C" w:rsidRPr="0038721C" w:rsidRDefault="0038721C" w:rsidP="0038721C">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TOTAL</w:t>
            </w:r>
          </w:p>
        </w:tc>
        <w:tc>
          <w:tcPr>
            <w:tcW w:w="2694" w:type="dxa"/>
            <w:shd w:val="clear" w:color="auto" w:fill="D9E2F3" w:themeFill="accent5" w:themeFillTint="33"/>
            <w:vAlign w:val="center"/>
            <w:hideMark/>
          </w:tcPr>
          <w:p w14:paraId="6893C754" w14:textId="77777777" w:rsidR="0038721C" w:rsidRPr="0038721C" w:rsidRDefault="0038721C" w:rsidP="0038721C">
            <w:pPr>
              <w:spacing w:after="0" w:line="240" w:lineRule="auto"/>
              <w:jc w:val="center"/>
              <w:rPr>
                <w:rFonts w:ascii="Arial" w:eastAsia="Times New Roman" w:hAnsi="Arial" w:cs="Arial"/>
                <w:sz w:val="24"/>
                <w:szCs w:val="24"/>
                <w:lang w:eastAsia="es-CO"/>
              </w:rPr>
            </w:pPr>
            <w:r w:rsidRPr="0038721C">
              <w:rPr>
                <w:rFonts w:ascii="Arial" w:eastAsia="Times New Roman" w:hAnsi="Arial" w:cs="Arial"/>
                <w:sz w:val="24"/>
                <w:szCs w:val="24"/>
                <w:lang w:eastAsia="es-CO"/>
              </w:rPr>
              <w:t> </w:t>
            </w:r>
          </w:p>
        </w:tc>
        <w:tc>
          <w:tcPr>
            <w:tcW w:w="2268" w:type="dxa"/>
            <w:shd w:val="clear" w:color="auto" w:fill="D9E2F3" w:themeFill="accent5" w:themeFillTint="33"/>
            <w:noWrap/>
            <w:vAlign w:val="center"/>
            <w:hideMark/>
          </w:tcPr>
          <w:p w14:paraId="0852DDD3" w14:textId="2B41EE90"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1.018.962.463,83 </w:t>
            </w:r>
          </w:p>
        </w:tc>
        <w:tc>
          <w:tcPr>
            <w:tcW w:w="2356" w:type="dxa"/>
            <w:shd w:val="clear" w:color="auto" w:fill="D9E2F3" w:themeFill="accent5" w:themeFillTint="33"/>
            <w:noWrap/>
            <w:vAlign w:val="center"/>
            <w:hideMark/>
          </w:tcPr>
          <w:p w14:paraId="6E14A83D" w14:textId="1545301F"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$1.092.327.761,22 </w:t>
            </w:r>
          </w:p>
        </w:tc>
        <w:tc>
          <w:tcPr>
            <w:tcW w:w="2321" w:type="dxa"/>
            <w:shd w:val="clear" w:color="auto" w:fill="D9E2F3" w:themeFill="accent5" w:themeFillTint="33"/>
            <w:noWrap/>
            <w:vAlign w:val="center"/>
            <w:hideMark/>
          </w:tcPr>
          <w:p w14:paraId="29871C08" w14:textId="1B69E641"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1.170.975.360,03 </w:t>
            </w:r>
          </w:p>
        </w:tc>
      </w:tr>
      <w:tr w:rsidR="0038721C" w:rsidRPr="0029119A" w14:paraId="1BF302F5" w14:textId="77777777" w:rsidTr="00A174AF">
        <w:trPr>
          <w:trHeight w:val="757"/>
        </w:trPr>
        <w:tc>
          <w:tcPr>
            <w:tcW w:w="1843" w:type="dxa"/>
            <w:vMerge w:val="restart"/>
            <w:shd w:val="clear" w:color="auto" w:fill="auto"/>
            <w:vAlign w:val="center"/>
            <w:hideMark/>
          </w:tcPr>
          <w:p w14:paraId="3F26BE9A" w14:textId="77777777" w:rsidR="0038721C" w:rsidRPr="0038721C" w:rsidRDefault="0038721C" w:rsidP="0038721C">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Servicio de promoción y divulgación de los derechos de las personas con discapacidad</w:t>
            </w:r>
          </w:p>
        </w:tc>
        <w:tc>
          <w:tcPr>
            <w:tcW w:w="2694" w:type="dxa"/>
            <w:shd w:val="clear" w:color="auto" w:fill="auto"/>
            <w:vAlign w:val="center"/>
            <w:hideMark/>
          </w:tcPr>
          <w:p w14:paraId="4C6ADF1B" w14:textId="77777777" w:rsidR="0038721C" w:rsidRPr="0038721C" w:rsidRDefault="0038721C" w:rsidP="0038721C">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Asesorar propuestas y proyectos de investigación en el tema de discapacidad visual</w:t>
            </w:r>
          </w:p>
        </w:tc>
        <w:tc>
          <w:tcPr>
            <w:tcW w:w="2268" w:type="dxa"/>
            <w:shd w:val="clear" w:color="auto" w:fill="auto"/>
            <w:noWrap/>
            <w:vAlign w:val="center"/>
            <w:hideMark/>
          </w:tcPr>
          <w:p w14:paraId="3AFDDB63" w14:textId="434ADF5C"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$ 41.287.968,57 </w:t>
            </w:r>
          </w:p>
        </w:tc>
        <w:tc>
          <w:tcPr>
            <w:tcW w:w="2356" w:type="dxa"/>
            <w:shd w:val="clear" w:color="auto" w:fill="auto"/>
            <w:noWrap/>
            <w:vAlign w:val="center"/>
            <w:hideMark/>
          </w:tcPr>
          <w:p w14:paraId="37D630DE" w14:textId="386228B2"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$ 44.260.702,30 </w:t>
            </w:r>
          </w:p>
        </w:tc>
        <w:tc>
          <w:tcPr>
            <w:tcW w:w="2321" w:type="dxa"/>
            <w:shd w:val="clear" w:color="auto" w:fill="auto"/>
            <w:noWrap/>
            <w:vAlign w:val="center"/>
            <w:hideMark/>
          </w:tcPr>
          <w:p w14:paraId="2F1D8E90" w14:textId="7B3E8471"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$47.447.472,87 </w:t>
            </w:r>
          </w:p>
        </w:tc>
      </w:tr>
      <w:tr w:rsidR="0038721C" w:rsidRPr="0029119A" w14:paraId="64E51D95" w14:textId="77777777" w:rsidTr="00A174AF">
        <w:trPr>
          <w:trHeight w:val="611"/>
        </w:trPr>
        <w:tc>
          <w:tcPr>
            <w:tcW w:w="1843" w:type="dxa"/>
            <w:vMerge/>
            <w:shd w:val="clear" w:color="auto" w:fill="auto"/>
            <w:vAlign w:val="center"/>
            <w:hideMark/>
          </w:tcPr>
          <w:p w14:paraId="54C51FE8" w14:textId="77777777" w:rsidR="0038721C" w:rsidRPr="0038721C" w:rsidRDefault="0038721C" w:rsidP="0038721C">
            <w:pPr>
              <w:spacing w:after="0" w:line="240" w:lineRule="auto"/>
              <w:rPr>
                <w:rFonts w:ascii="Arial" w:eastAsia="Times New Roman" w:hAnsi="Arial" w:cs="Arial"/>
                <w:color w:val="000000"/>
                <w:sz w:val="24"/>
                <w:szCs w:val="24"/>
                <w:lang w:eastAsia="es-CO"/>
              </w:rPr>
            </w:pPr>
          </w:p>
        </w:tc>
        <w:tc>
          <w:tcPr>
            <w:tcW w:w="2694" w:type="dxa"/>
            <w:shd w:val="clear" w:color="auto" w:fill="auto"/>
            <w:vAlign w:val="center"/>
            <w:hideMark/>
          </w:tcPr>
          <w:p w14:paraId="2965FC3F" w14:textId="77777777" w:rsidR="0038721C" w:rsidRPr="0038721C" w:rsidRDefault="0038721C" w:rsidP="0038721C">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Brindar asesoría a organizaciones sociales y personas con discapacidad visual para la participación y el ejercicio de sus derechos </w:t>
            </w:r>
          </w:p>
        </w:tc>
        <w:tc>
          <w:tcPr>
            <w:tcW w:w="2268" w:type="dxa"/>
            <w:shd w:val="clear" w:color="auto" w:fill="auto"/>
            <w:noWrap/>
            <w:vAlign w:val="center"/>
            <w:hideMark/>
          </w:tcPr>
          <w:p w14:paraId="488AC51E" w14:textId="0E559BDB"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$ 76.510.623,73 </w:t>
            </w:r>
          </w:p>
        </w:tc>
        <w:tc>
          <w:tcPr>
            <w:tcW w:w="2356" w:type="dxa"/>
            <w:shd w:val="clear" w:color="auto" w:fill="auto"/>
            <w:noWrap/>
            <w:vAlign w:val="center"/>
            <w:hideMark/>
          </w:tcPr>
          <w:p w14:paraId="0EB8EDA3" w14:textId="2487EE71"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$ 82.019.388,64 </w:t>
            </w:r>
          </w:p>
        </w:tc>
        <w:tc>
          <w:tcPr>
            <w:tcW w:w="2321" w:type="dxa"/>
            <w:shd w:val="clear" w:color="auto" w:fill="auto"/>
            <w:noWrap/>
            <w:vAlign w:val="center"/>
            <w:hideMark/>
          </w:tcPr>
          <w:p w14:paraId="6781429B" w14:textId="6EEED539"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$ 87.924.784,62 </w:t>
            </w:r>
          </w:p>
        </w:tc>
      </w:tr>
      <w:tr w:rsidR="0038721C" w:rsidRPr="0029119A" w14:paraId="4E20E9C6" w14:textId="77777777" w:rsidTr="00A174AF">
        <w:trPr>
          <w:trHeight w:val="782"/>
        </w:trPr>
        <w:tc>
          <w:tcPr>
            <w:tcW w:w="1843" w:type="dxa"/>
            <w:vMerge/>
            <w:shd w:val="clear" w:color="auto" w:fill="auto"/>
            <w:vAlign w:val="center"/>
            <w:hideMark/>
          </w:tcPr>
          <w:p w14:paraId="44ACBED6" w14:textId="77777777" w:rsidR="0038721C" w:rsidRPr="0038721C" w:rsidRDefault="0038721C" w:rsidP="0038721C">
            <w:pPr>
              <w:spacing w:after="0" w:line="240" w:lineRule="auto"/>
              <w:rPr>
                <w:rFonts w:ascii="Arial" w:eastAsia="Times New Roman" w:hAnsi="Arial" w:cs="Arial"/>
                <w:color w:val="000000"/>
                <w:sz w:val="24"/>
                <w:szCs w:val="24"/>
                <w:lang w:eastAsia="es-CO"/>
              </w:rPr>
            </w:pPr>
          </w:p>
        </w:tc>
        <w:tc>
          <w:tcPr>
            <w:tcW w:w="2694" w:type="dxa"/>
            <w:shd w:val="clear" w:color="auto" w:fill="auto"/>
            <w:vAlign w:val="center"/>
            <w:hideMark/>
          </w:tcPr>
          <w:p w14:paraId="3221EC30" w14:textId="77777777" w:rsidR="0038721C" w:rsidRPr="0038721C" w:rsidRDefault="0038721C" w:rsidP="0038721C">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Desarrollar acciones que contribuyan al </w:t>
            </w:r>
            <w:r w:rsidRPr="0038721C">
              <w:rPr>
                <w:rFonts w:ascii="Arial" w:eastAsia="Times New Roman" w:hAnsi="Arial" w:cs="Arial"/>
                <w:color w:val="000000"/>
                <w:sz w:val="24"/>
                <w:szCs w:val="24"/>
                <w:lang w:eastAsia="es-CO"/>
              </w:rPr>
              <w:lastRenderedPageBreak/>
              <w:t xml:space="preserve">ejercicio de los derechos de las personas con discapacidad visual </w:t>
            </w:r>
          </w:p>
        </w:tc>
        <w:tc>
          <w:tcPr>
            <w:tcW w:w="2268" w:type="dxa"/>
            <w:shd w:val="clear" w:color="auto" w:fill="auto"/>
            <w:noWrap/>
            <w:vAlign w:val="center"/>
            <w:hideMark/>
          </w:tcPr>
          <w:p w14:paraId="5A6EBC1C" w14:textId="0D7F59D7"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lastRenderedPageBreak/>
              <w:t xml:space="preserve"> $41.287.968,57 </w:t>
            </w:r>
          </w:p>
        </w:tc>
        <w:tc>
          <w:tcPr>
            <w:tcW w:w="2356" w:type="dxa"/>
            <w:shd w:val="clear" w:color="auto" w:fill="auto"/>
            <w:noWrap/>
            <w:vAlign w:val="center"/>
            <w:hideMark/>
          </w:tcPr>
          <w:p w14:paraId="653373BB" w14:textId="12D09175"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$ 44.260.702,30 </w:t>
            </w:r>
          </w:p>
        </w:tc>
        <w:tc>
          <w:tcPr>
            <w:tcW w:w="2321" w:type="dxa"/>
            <w:shd w:val="clear" w:color="auto" w:fill="auto"/>
            <w:noWrap/>
            <w:vAlign w:val="center"/>
            <w:hideMark/>
          </w:tcPr>
          <w:p w14:paraId="01EBCCEA" w14:textId="3692BFCC"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$ 47.447.472,87 </w:t>
            </w:r>
          </w:p>
        </w:tc>
      </w:tr>
      <w:tr w:rsidR="0038721C" w:rsidRPr="0029119A" w14:paraId="04CECD89" w14:textId="77777777" w:rsidTr="00886318">
        <w:trPr>
          <w:trHeight w:val="671"/>
        </w:trPr>
        <w:tc>
          <w:tcPr>
            <w:tcW w:w="1843" w:type="dxa"/>
            <w:shd w:val="clear" w:color="auto" w:fill="D9E2F3" w:themeFill="accent5" w:themeFillTint="33"/>
            <w:noWrap/>
            <w:vAlign w:val="center"/>
            <w:hideMark/>
          </w:tcPr>
          <w:p w14:paraId="5FB536AF" w14:textId="77777777" w:rsidR="0038721C" w:rsidRPr="0038721C" w:rsidRDefault="0038721C" w:rsidP="0038721C">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TOTAL</w:t>
            </w:r>
          </w:p>
        </w:tc>
        <w:tc>
          <w:tcPr>
            <w:tcW w:w="2694" w:type="dxa"/>
            <w:shd w:val="clear" w:color="auto" w:fill="D9E2F3" w:themeFill="accent5" w:themeFillTint="33"/>
            <w:noWrap/>
            <w:vAlign w:val="bottom"/>
            <w:hideMark/>
          </w:tcPr>
          <w:p w14:paraId="45FFBBAE" w14:textId="77777777"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w:t>
            </w:r>
          </w:p>
        </w:tc>
        <w:tc>
          <w:tcPr>
            <w:tcW w:w="2268" w:type="dxa"/>
            <w:shd w:val="clear" w:color="auto" w:fill="D9E2F3" w:themeFill="accent5" w:themeFillTint="33"/>
            <w:noWrap/>
            <w:vAlign w:val="center"/>
            <w:hideMark/>
          </w:tcPr>
          <w:p w14:paraId="7ECFCF75" w14:textId="5DD4C7F0"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$ 159.086.560,86 </w:t>
            </w:r>
          </w:p>
        </w:tc>
        <w:tc>
          <w:tcPr>
            <w:tcW w:w="2356" w:type="dxa"/>
            <w:shd w:val="clear" w:color="auto" w:fill="D9E2F3" w:themeFill="accent5" w:themeFillTint="33"/>
            <w:noWrap/>
            <w:vAlign w:val="center"/>
            <w:hideMark/>
          </w:tcPr>
          <w:p w14:paraId="0556C620" w14:textId="0098D7DB"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$170.540.793,25 </w:t>
            </w:r>
          </w:p>
        </w:tc>
        <w:tc>
          <w:tcPr>
            <w:tcW w:w="2321" w:type="dxa"/>
            <w:shd w:val="clear" w:color="auto" w:fill="D9E2F3" w:themeFill="accent5" w:themeFillTint="33"/>
            <w:noWrap/>
            <w:vAlign w:val="center"/>
            <w:hideMark/>
          </w:tcPr>
          <w:p w14:paraId="6CFB6E99" w14:textId="10DA86FB" w:rsidR="0038721C" w:rsidRPr="0038721C" w:rsidRDefault="0038721C" w:rsidP="0038721C">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$182.819.730,36 </w:t>
            </w:r>
          </w:p>
        </w:tc>
      </w:tr>
      <w:tr w:rsidR="0038721C" w:rsidRPr="0029119A" w14:paraId="06412ED1" w14:textId="77777777" w:rsidTr="00A174AF">
        <w:trPr>
          <w:trHeight w:val="794"/>
        </w:trPr>
        <w:tc>
          <w:tcPr>
            <w:tcW w:w="1843" w:type="dxa"/>
            <w:shd w:val="clear" w:color="auto" w:fill="auto"/>
            <w:noWrap/>
            <w:vAlign w:val="center"/>
            <w:hideMark/>
          </w:tcPr>
          <w:p w14:paraId="0CAFAE41" w14:textId="77777777" w:rsidR="0038721C" w:rsidRPr="0038721C" w:rsidRDefault="0038721C" w:rsidP="0038721C">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GRAN TOTAL</w:t>
            </w:r>
          </w:p>
        </w:tc>
        <w:tc>
          <w:tcPr>
            <w:tcW w:w="2694" w:type="dxa"/>
            <w:shd w:val="clear" w:color="auto" w:fill="auto"/>
            <w:noWrap/>
            <w:vAlign w:val="bottom"/>
            <w:hideMark/>
          </w:tcPr>
          <w:p w14:paraId="4ABCB0E8" w14:textId="77777777" w:rsidR="0038721C" w:rsidRPr="0038721C" w:rsidRDefault="0038721C" w:rsidP="0038721C">
            <w:pPr>
              <w:spacing w:after="0" w:line="240" w:lineRule="auto"/>
              <w:jc w:val="center"/>
              <w:rPr>
                <w:rFonts w:ascii="Arial" w:eastAsia="Times New Roman" w:hAnsi="Arial" w:cs="Arial"/>
                <w:color w:val="000000"/>
                <w:sz w:val="24"/>
                <w:szCs w:val="24"/>
                <w:lang w:eastAsia="es-CO"/>
              </w:rPr>
            </w:pPr>
          </w:p>
        </w:tc>
        <w:tc>
          <w:tcPr>
            <w:tcW w:w="2268" w:type="dxa"/>
            <w:shd w:val="clear" w:color="auto" w:fill="auto"/>
            <w:noWrap/>
            <w:vAlign w:val="center"/>
            <w:hideMark/>
          </w:tcPr>
          <w:p w14:paraId="43DB7E16" w14:textId="47B7F929" w:rsidR="0038721C" w:rsidRPr="0038721C" w:rsidRDefault="0038721C" w:rsidP="00331D5F">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$1.814.055.161,55 </w:t>
            </w:r>
          </w:p>
        </w:tc>
        <w:tc>
          <w:tcPr>
            <w:tcW w:w="2356" w:type="dxa"/>
            <w:shd w:val="clear" w:color="auto" w:fill="auto"/>
            <w:noWrap/>
            <w:vAlign w:val="center"/>
            <w:hideMark/>
          </w:tcPr>
          <w:p w14:paraId="5680E89C" w14:textId="71CCEA2D" w:rsidR="0038721C" w:rsidRPr="0038721C" w:rsidRDefault="0038721C" w:rsidP="00331D5F">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$ 1.944.667.133,19 </w:t>
            </w:r>
          </w:p>
        </w:tc>
        <w:tc>
          <w:tcPr>
            <w:tcW w:w="2321" w:type="dxa"/>
            <w:shd w:val="clear" w:color="auto" w:fill="auto"/>
            <w:noWrap/>
            <w:vAlign w:val="center"/>
            <w:hideMark/>
          </w:tcPr>
          <w:p w14:paraId="2A68819D" w14:textId="58BB79F1" w:rsidR="0038721C" w:rsidRPr="0038721C" w:rsidRDefault="0038721C" w:rsidP="00331D5F">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$2.084.683.166,77 </w:t>
            </w:r>
          </w:p>
        </w:tc>
      </w:tr>
    </w:tbl>
    <w:p w14:paraId="4797E2CF" w14:textId="77777777" w:rsidR="00B71C85" w:rsidRPr="0029119A" w:rsidRDefault="00B71C85" w:rsidP="009D16CE">
      <w:pPr>
        <w:spacing w:after="0" w:line="240" w:lineRule="auto"/>
        <w:ind w:left="-360"/>
        <w:jc w:val="both"/>
        <w:rPr>
          <w:rFonts w:ascii="Arial" w:hAnsi="Arial" w:cs="Arial"/>
          <w:color w:val="000000" w:themeColor="text1"/>
          <w:sz w:val="24"/>
          <w:szCs w:val="24"/>
        </w:rPr>
      </w:pPr>
    </w:p>
    <w:p w14:paraId="56B48CB0" w14:textId="316E154B" w:rsidR="005039D1" w:rsidRPr="00AC6914" w:rsidRDefault="0021500E" w:rsidP="00AC6914">
      <w:pPr>
        <w:pStyle w:val="Ttulo1"/>
        <w:numPr>
          <w:ilvl w:val="1"/>
          <w:numId w:val="34"/>
        </w:numPr>
        <w:rPr>
          <w:sz w:val="24"/>
        </w:rPr>
      </w:pPr>
      <w:bookmarkStart w:id="38" w:name="_Toc132032203"/>
      <w:r w:rsidRPr="00AC6914">
        <w:rPr>
          <w:sz w:val="24"/>
        </w:rPr>
        <w:t>PROYECTO FORTALECIMIENTO DE PROCESOS Y RECURSOS DEL INCI PARA CONTRIBUIR CON EL MEJORAMIENTO DE SERVICIOS A LAS PERSONAS CON DISCAPACIDAD VISUAL</w:t>
      </w:r>
      <w:bookmarkEnd w:id="38"/>
    </w:p>
    <w:p w14:paraId="67862476" w14:textId="77777777" w:rsidR="00404A41" w:rsidRPr="0029119A" w:rsidRDefault="00404A41" w:rsidP="00951FFD">
      <w:pPr>
        <w:spacing w:after="0" w:line="240" w:lineRule="auto"/>
        <w:rPr>
          <w:rFonts w:ascii="Arial" w:hAnsi="Arial" w:cs="Arial"/>
          <w:sz w:val="24"/>
          <w:szCs w:val="24"/>
        </w:rPr>
      </w:pPr>
    </w:p>
    <w:p w14:paraId="2031AB9F" w14:textId="04A5B654" w:rsidR="0091203B" w:rsidRPr="0029119A" w:rsidRDefault="0091203B" w:rsidP="00951FFD">
      <w:pPr>
        <w:spacing w:after="0" w:line="240" w:lineRule="auto"/>
        <w:jc w:val="both"/>
        <w:rPr>
          <w:rFonts w:ascii="Arial" w:hAnsi="Arial" w:cs="Arial"/>
          <w:color w:val="000000" w:themeColor="text1"/>
          <w:sz w:val="24"/>
          <w:szCs w:val="24"/>
        </w:rPr>
      </w:pPr>
      <w:bookmarkStart w:id="39" w:name="_Hlk132031747"/>
      <w:r w:rsidRPr="0029119A">
        <w:rPr>
          <w:rFonts w:ascii="Arial" w:hAnsi="Arial" w:cs="Arial"/>
          <w:color w:val="000000" w:themeColor="text1"/>
          <w:sz w:val="24"/>
          <w:szCs w:val="24"/>
        </w:rPr>
        <w:t xml:space="preserve">Con el proyecto se fortalecerá la capacidad de gestión del Instituto Nacional para Ciegos - INCI, para el cumplimiento de sus objetivos misionales. Se mejorará </w:t>
      </w:r>
      <w:r w:rsidR="005476DF" w:rsidRPr="0029119A">
        <w:rPr>
          <w:rFonts w:ascii="Arial" w:hAnsi="Arial" w:cs="Arial"/>
          <w:color w:val="000000" w:themeColor="text1"/>
          <w:sz w:val="24"/>
          <w:szCs w:val="24"/>
        </w:rPr>
        <w:t>la accesibilidad</w:t>
      </w:r>
      <w:r w:rsidR="00404A41" w:rsidRPr="0029119A">
        <w:rPr>
          <w:rFonts w:ascii="Arial" w:hAnsi="Arial" w:cs="Arial"/>
          <w:color w:val="000000" w:themeColor="text1"/>
          <w:sz w:val="24"/>
          <w:szCs w:val="24"/>
        </w:rPr>
        <w:t xml:space="preserve"> de la infraestructura de la entidad, </w:t>
      </w:r>
      <w:r w:rsidR="00E93C40" w:rsidRPr="0029119A">
        <w:rPr>
          <w:rFonts w:ascii="Arial" w:hAnsi="Arial" w:cs="Arial"/>
          <w:color w:val="000000" w:themeColor="text1"/>
          <w:sz w:val="24"/>
          <w:szCs w:val="24"/>
        </w:rPr>
        <w:t xml:space="preserve">se fortalecerá </w:t>
      </w:r>
      <w:r w:rsidR="00404A41" w:rsidRPr="0029119A">
        <w:rPr>
          <w:rFonts w:ascii="Arial" w:hAnsi="Arial" w:cs="Arial"/>
          <w:color w:val="000000" w:themeColor="text1"/>
          <w:sz w:val="24"/>
          <w:szCs w:val="24"/>
        </w:rPr>
        <w:t xml:space="preserve">la </w:t>
      </w:r>
      <w:r w:rsidRPr="0029119A">
        <w:rPr>
          <w:rFonts w:ascii="Arial" w:hAnsi="Arial" w:cs="Arial"/>
          <w:color w:val="000000" w:themeColor="text1"/>
          <w:sz w:val="24"/>
          <w:szCs w:val="24"/>
        </w:rPr>
        <w:t xml:space="preserve">plataforma tecnológica con miras a incrementar la asesoría y asistencia técnica virtual a entes territoriales, el sistema de información y la productividad laboral. Se </w:t>
      </w:r>
      <w:r w:rsidR="005476DF" w:rsidRPr="0029119A">
        <w:rPr>
          <w:rFonts w:ascii="Arial" w:hAnsi="Arial" w:cs="Arial"/>
          <w:color w:val="000000" w:themeColor="text1"/>
          <w:sz w:val="24"/>
          <w:szCs w:val="24"/>
        </w:rPr>
        <w:t xml:space="preserve">fortalecerán </w:t>
      </w:r>
      <w:r w:rsidRPr="0029119A">
        <w:rPr>
          <w:rFonts w:ascii="Arial" w:hAnsi="Arial" w:cs="Arial"/>
          <w:color w:val="000000" w:themeColor="text1"/>
          <w:sz w:val="24"/>
          <w:szCs w:val="24"/>
        </w:rPr>
        <w:t>las competencias laborales del talento humano del INCI para el cumplimiento de los objetivos y se continuará</w:t>
      </w:r>
      <w:r w:rsidR="005476DF" w:rsidRPr="0029119A">
        <w:rPr>
          <w:rFonts w:ascii="Arial" w:hAnsi="Arial" w:cs="Arial"/>
          <w:color w:val="000000" w:themeColor="text1"/>
          <w:sz w:val="24"/>
          <w:szCs w:val="24"/>
        </w:rPr>
        <w:t xml:space="preserve"> con acciones que permitan una gestión documental óptima</w:t>
      </w:r>
      <w:r w:rsidRPr="0029119A">
        <w:rPr>
          <w:rFonts w:ascii="Arial" w:hAnsi="Arial" w:cs="Arial"/>
          <w:color w:val="000000" w:themeColor="text1"/>
          <w:sz w:val="24"/>
          <w:szCs w:val="24"/>
        </w:rPr>
        <w:t>.</w:t>
      </w:r>
    </w:p>
    <w:p w14:paraId="2C91A3B1" w14:textId="77777777" w:rsidR="00404A41" w:rsidRPr="0029119A" w:rsidRDefault="00404A41" w:rsidP="009D16CE">
      <w:pPr>
        <w:spacing w:after="0" w:line="240" w:lineRule="auto"/>
        <w:jc w:val="both"/>
        <w:rPr>
          <w:rFonts w:ascii="Arial" w:hAnsi="Arial" w:cs="Arial"/>
          <w:color w:val="000000" w:themeColor="text1"/>
          <w:sz w:val="24"/>
          <w:szCs w:val="24"/>
        </w:rPr>
      </w:pPr>
    </w:p>
    <w:p w14:paraId="6F140B7C" w14:textId="679B696E" w:rsidR="0091203B" w:rsidRDefault="0091203B" w:rsidP="00AC4C89">
      <w:pPr>
        <w:spacing w:after="0" w:line="240" w:lineRule="auto"/>
        <w:jc w:val="both"/>
        <w:rPr>
          <w:rFonts w:ascii="Arial" w:hAnsi="Arial" w:cs="Arial"/>
          <w:color w:val="000000" w:themeColor="text1"/>
          <w:sz w:val="24"/>
          <w:szCs w:val="24"/>
        </w:rPr>
      </w:pPr>
      <w:r w:rsidRPr="0029119A">
        <w:rPr>
          <w:rFonts w:ascii="Arial" w:hAnsi="Arial" w:cs="Arial"/>
          <w:color w:val="000000" w:themeColor="text1"/>
          <w:sz w:val="24"/>
          <w:szCs w:val="24"/>
        </w:rPr>
        <w:t xml:space="preserve">Se </w:t>
      </w:r>
      <w:r w:rsidR="00290C83" w:rsidRPr="0029119A">
        <w:rPr>
          <w:rFonts w:ascii="Arial" w:hAnsi="Arial" w:cs="Arial"/>
          <w:color w:val="000000" w:themeColor="text1"/>
          <w:sz w:val="24"/>
          <w:szCs w:val="24"/>
        </w:rPr>
        <w:t>continuará con la implementación del Modelo In</w:t>
      </w:r>
      <w:r w:rsidR="002B1E7A" w:rsidRPr="0029119A">
        <w:rPr>
          <w:rFonts w:ascii="Arial" w:hAnsi="Arial" w:cs="Arial"/>
          <w:color w:val="000000" w:themeColor="text1"/>
          <w:sz w:val="24"/>
          <w:szCs w:val="24"/>
        </w:rPr>
        <w:t>tegrado de Planeación y Gestión</w:t>
      </w:r>
      <w:r w:rsidR="00E93C40" w:rsidRPr="0029119A">
        <w:rPr>
          <w:rFonts w:ascii="Arial" w:hAnsi="Arial" w:cs="Arial"/>
          <w:color w:val="000000" w:themeColor="text1"/>
          <w:sz w:val="24"/>
          <w:szCs w:val="24"/>
        </w:rPr>
        <w:t xml:space="preserve"> en todas sus dimensiones</w:t>
      </w:r>
      <w:r w:rsidR="002B1E7A" w:rsidRPr="0029119A">
        <w:rPr>
          <w:rFonts w:ascii="Arial" w:hAnsi="Arial" w:cs="Arial"/>
          <w:color w:val="000000" w:themeColor="text1"/>
          <w:sz w:val="24"/>
          <w:szCs w:val="24"/>
        </w:rPr>
        <w:t>.</w:t>
      </w:r>
      <w:r w:rsidR="002364A1">
        <w:rPr>
          <w:rFonts w:ascii="Arial" w:hAnsi="Arial" w:cs="Arial"/>
          <w:color w:val="000000" w:themeColor="text1"/>
          <w:sz w:val="24"/>
          <w:szCs w:val="24"/>
        </w:rPr>
        <w:t xml:space="preserve"> </w:t>
      </w:r>
      <w:r w:rsidRPr="0029119A">
        <w:rPr>
          <w:rFonts w:ascii="Arial" w:hAnsi="Arial" w:cs="Arial"/>
          <w:color w:val="000000" w:themeColor="text1"/>
          <w:sz w:val="24"/>
          <w:szCs w:val="24"/>
        </w:rPr>
        <w:t xml:space="preserve">En cuanto a la Estrategia </w:t>
      </w:r>
      <w:r w:rsidR="005476DF" w:rsidRPr="0029119A">
        <w:rPr>
          <w:rFonts w:ascii="Arial" w:hAnsi="Arial" w:cs="Arial"/>
          <w:color w:val="000000" w:themeColor="text1"/>
          <w:sz w:val="24"/>
          <w:szCs w:val="24"/>
        </w:rPr>
        <w:t xml:space="preserve">de Gobierno Digital </w:t>
      </w:r>
      <w:r w:rsidRPr="0029119A">
        <w:rPr>
          <w:rFonts w:ascii="Arial" w:hAnsi="Arial" w:cs="Arial"/>
          <w:color w:val="000000" w:themeColor="text1"/>
          <w:sz w:val="24"/>
          <w:szCs w:val="24"/>
        </w:rPr>
        <w:t xml:space="preserve">los esfuerzos se dirigirán a conocer las necesidades, tendencias de comportamiento y preferencias de los diferentes grupos de usuarios </w:t>
      </w:r>
      <w:r w:rsidR="00E93C40" w:rsidRPr="0029119A">
        <w:rPr>
          <w:rFonts w:ascii="Arial" w:hAnsi="Arial" w:cs="Arial"/>
          <w:color w:val="000000" w:themeColor="text1"/>
          <w:sz w:val="24"/>
          <w:szCs w:val="24"/>
        </w:rPr>
        <w:t xml:space="preserve">para fortalecer la </w:t>
      </w:r>
      <w:r w:rsidRPr="0029119A">
        <w:rPr>
          <w:rFonts w:ascii="Arial" w:hAnsi="Arial" w:cs="Arial"/>
          <w:color w:val="000000" w:themeColor="text1"/>
          <w:sz w:val="24"/>
          <w:szCs w:val="24"/>
        </w:rPr>
        <w:t xml:space="preserve">interacción con éstos, mejorando la atención al ciudadano; definir e implementar procesos de mejoramiento permanente en la gestión de tecnología y en la aplicación de un Sistema de Gestión de Seguridad para la protección de los activos de información; e incorporar el Gobierno </w:t>
      </w:r>
      <w:r w:rsidR="005476DF" w:rsidRPr="0029119A">
        <w:rPr>
          <w:rFonts w:ascii="Arial" w:hAnsi="Arial" w:cs="Arial"/>
          <w:color w:val="000000" w:themeColor="text1"/>
          <w:sz w:val="24"/>
          <w:szCs w:val="24"/>
        </w:rPr>
        <w:t xml:space="preserve">digital </w:t>
      </w:r>
      <w:r w:rsidRPr="0029119A">
        <w:rPr>
          <w:rFonts w:ascii="Arial" w:hAnsi="Arial" w:cs="Arial"/>
          <w:color w:val="000000" w:themeColor="text1"/>
          <w:sz w:val="24"/>
          <w:szCs w:val="24"/>
        </w:rPr>
        <w:t>como parte de la cultura y de la estrategia de innovación organizacional.</w:t>
      </w:r>
    </w:p>
    <w:bookmarkEnd w:id="39"/>
    <w:p w14:paraId="20F4E66D" w14:textId="410C4B47" w:rsidR="002364A1" w:rsidRDefault="002364A1">
      <w:pPr>
        <w:rPr>
          <w:rFonts w:ascii="Arial" w:hAnsi="Arial" w:cs="Arial"/>
          <w:b/>
          <w:color w:val="000000" w:themeColor="text1"/>
          <w:sz w:val="24"/>
          <w:szCs w:val="24"/>
        </w:rPr>
      </w:pPr>
      <w:r>
        <w:rPr>
          <w:rFonts w:ascii="Arial" w:hAnsi="Arial" w:cs="Arial"/>
          <w:b/>
          <w:color w:val="000000" w:themeColor="text1"/>
          <w:sz w:val="24"/>
          <w:szCs w:val="24"/>
        </w:rPr>
        <w:br w:type="page"/>
      </w:r>
    </w:p>
    <w:p w14:paraId="59E2F71A" w14:textId="2B51BE73" w:rsidR="0091203B" w:rsidRPr="00AC6914" w:rsidRDefault="0020141A" w:rsidP="00AC4C89">
      <w:pPr>
        <w:pStyle w:val="Ttulo1"/>
        <w:spacing w:before="0" w:line="240" w:lineRule="auto"/>
        <w:rPr>
          <w:sz w:val="24"/>
        </w:rPr>
      </w:pPr>
      <w:bookmarkStart w:id="40" w:name="_Toc132032204"/>
      <w:r w:rsidRPr="00AC6914">
        <w:rPr>
          <w:sz w:val="24"/>
        </w:rPr>
        <w:lastRenderedPageBreak/>
        <w:t xml:space="preserve">6.2.1. </w:t>
      </w:r>
      <w:r w:rsidR="0091203B" w:rsidRPr="00AC6914">
        <w:rPr>
          <w:sz w:val="24"/>
        </w:rPr>
        <w:t>Objetivo general</w:t>
      </w:r>
      <w:bookmarkEnd w:id="40"/>
    </w:p>
    <w:p w14:paraId="732E8479" w14:textId="77777777" w:rsidR="00404A41" w:rsidRPr="0029119A" w:rsidRDefault="00404A41" w:rsidP="00AC4C89">
      <w:pPr>
        <w:spacing w:after="0" w:line="240" w:lineRule="auto"/>
        <w:jc w:val="both"/>
        <w:rPr>
          <w:rFonts w:ascii="Arial" w:hAnsi="Arial" w:cs="Arial"/>
          <w:color w:val="000000" w:themeColor="text1"/>
          <w:sz w:val="24"/>
          <w:szCs w:val="24"/>
        </w:rPr>
      </w:pPr>
    </w:p>
    <w:p w14:paraId="5A9D029A" w14:textId="4EF019A0" w:rsidR="0091203B" w:rsidRPr="0029119A" w:rsidRDefault="0091203B" w:rsidP="00AC4C89">
      <w:pPr>
        <w:spacing w:after="0" w:line="240" w:lineRule="auto"/>
        <w:jc w:val="both"/>
        <w:rPr>
          <w:rFonts w:ascii="Arial" w:hAnsi="Arial" w:cs="Arial"/>
          <w:color w:val="000000" w:themeColor="text1"/>
          <w:sz w:val="24"/>
          <w:szCs w:val="24"/>
        </w:rPr>
      </w:pPr>
      <w:r w:rsidRPr="0029119A">
        <w:rPr>
          <w:rFonts w:ascii="Arial" w:hAnsi="Arial" w:cs="Arial"/>
          <w:color w:val="000000" w:themeColor="text1"/>
          <w:sz w:val="24"/>
          <w:szCs w:val="24"/>
        </w:rPr>
        <w:t xml:space="preserve">Fortalecer la capacidad institucional para apoyar la gestión </w:t>
      </w:r>
      <w:r w:rsidR="00D67D93" w:rsidRPr="0029119A">
        <w:rPr>
          <w:rFonts w:ascii="Arial" w:hAnsi="Arial" w:cs="Arial"/>
          <w:color w:val="000000" w:themeColor="text1"/>
          <w:sz w:val="24"/>
          <w:szCs w:val="24"/>
        </w:rPr>
        <w:t>de los</w:t>
      </w:r>
      <w:r w:rsidRPr="0029119A">
        <w:rPr>
          <w:rFonts w:ascii="Arial" w:hAnsi="Arial" w:cs="Arial"/>
          <w:color w:val="000000" w:themeColor="text1"/>
          <w:sz w:val="24"/>
          <w:szCs w:val="24"/>
        </w:rPr>
        <w:t xml:space="preserve"> procesos misionales y el cumplimien</w:t>
      </w:r>
      <w:bookmarkStart w:id="41" w:name="_GoBack"/>
      <w:bookmarkEnd w:id="41"/>
      <w:r w:rsidRPr="0029119A">
        <w:rPr>
          <w:rFonts w:ascii="Arial" w:hAnsi="Arial" w:cs="Arial"/>
          <w:color w:val="000000" w:themeColor="text1"/>
          <w:sz w:val="24"/>
          <w:szCs w:val="24"/>
        </w:rPr>
        <w:t>to de los objetivos del</w:t>
      </w:r>
      <w:r w:rsidR="003C5292" w:rsidRPr="0029119A">
        <w:rPr>
          <w:rFonts w:ascii="Arial" w:hAnsi="Arial" w:cs="Arial"/>
          <w:color w:val="000000" w:themeColor="text1"/>
          <w:sz w:val="24"/>
          <w:szCs w:val="24"/>
        </w:rPr>
        <w:t xml:space="preserve"> INCI</w:t>
      </w:r>
    </w:p>
    <w:p w14:paraId="5479B678" w14:textId="77777777" w:rsidR="00404A41" w:rsidRPr="0029119A" w:rsidRDefault="00404A41" w:rsidP="00AC4C89">
      <w:pPr>
        <w:spacing w:after="0" w:line="240" w:lineRule="auto"/>
        <w:jc w:val="both"/>
        <w:rPr>
          <w:rFonts w:ascii="Arial" w:hAnsi="Arial" w:cs="Arial"/>
          <w:b/>
          <w:color w:val="000000" w:themeColor="text1"/>
          <w:sz w:val="24"/>
          <w:szCs w:val="24"/>
        </w:rPr>
      </w:pPr>
    </w:p>
    <w:p w14:paraId="5C5A0258" w14:textId="0DF871CF" w:rsidR="0091203B" w:rsidRPr="00AC6914" w:rsidRDefault="0020141A" w:rsidP="00AC4C89">
      <w:pPr>
        <w:pStyle w:val="Ttulo1"/>
        <w:spacing w:before="0" w:line="240" w:lineRule="auto"/>
        <w:rPr>
          <w:sz w:val="24"/>
        </w:rPr>
      </w:pPr>
      <w:bookmarkStart w:id="42" w:name="_Toc132032205"/>
      <w:r w:rsidRPr="00AC6914">
        <w:rPr>
          <w:sz w:val="24"/>
        </w:rPr>
        <w:t xml:space="preserve">6.2.2. </w:t>
      </w:r>
      <w:r w:rsidR="0091203B" w:rsidRPr="00AC6914">
        <w:rPr>
          <w:sz w:val="24"/>
        </w:rPr>
        <w:t>Objetivos específicos</w:t>
      </w:r>
      <w:bookmarkEnd w:id="42"/>
    </w:p>
    <w:p w14:paraId="0418C144" w14:textId="77777777" w:rsidR="00404A41" w:rsidRPr="0029119A" w:rsidRDefault="00404A41" w:rsidP="009D16CE">
      <w:pPr>
        <w:spacing w:after="0" w:line="240" w:lineRule="auto"/>
        <w:jc w:val="both"/>
        <w:rPr>
          <w:rFonts w:ascii="Arial" w:hAnsi="Arial" w:cs="Arial"/>
          <w:b/>
          <w:color w:val="000000" w:themeColor="text1"/>
          <w:sz w:val="24"/>
          <w:szCs w:val="24"/>
        </w:rPr>
      </w:pPr>
    </w:p>
    <w:p w14:paraId="44BAF245" w14:textId="77777777" w:rsidR="00722B9D" w:rsidRPr="0029119A" w:rsidRDefault="00722B9D" w:rsidP="00DD5A67">
      <w:pPr>
        <w:pStyle w:val="Prrafodelista"/>
        <w:numPr>
          <w:ilvl w:val="0"/>
          <w:numId w:val="16"/>
        </w:numPr>
        <w:spacing w:after="0" w:line="240" w:lineRule="auto"/>
        <w:ind w:left="426" w:hanging="426"/>
        <w:jc w:val="both"/>
        <w:rPr>
          <w:rFonts w:ascii="Arial" w:hAnsi="Arial" w:cs="Arial"/>
          <w:color w:val="000000" w:themeColor="text1"/>
          <w:sz w:val="24"/>
          <w:szCs w:val="24"/>
        </w:rPr>
      </w:pPr>
      <w:r w:rsidRPr="0029119A">
        <w:rPr>
          <w:rFonts w:ascii="Arial" w:hAnsi="Arial" w:cs="Arial"/>
          <w:color w:val="000000" w:themeColor="text1"/>
          <w:sz w:val="24"/>
          <w:szCs w:val="24"/>
        </w:rPr>
        <w:t xml:space="preserve">Fortalecer la gestión de los procesos de apoyo </w:t>
      </w:r>
    </w:p>
    <w:p w14:paraId="52ED0D1E" w14:textId="77777777" w:rsidR="00722B9D" w:rsidRPr="0029119A" w:rsidRDefault="00722B9D" w:rsidP="00DD5A67">
      <w:pPr>
        <w:pStyle w:val="Prrafodelista"/>
        <w:numPr>
          <w:ilvl w:val="0"/>
          <w:numId w:val="16"/>
        </w:numPr>
        <w:spacing w:after="0" w:line="240" w:lineRule="auto"/>
        <w:ind w:left="426" w:hanging="426"/>
        <w:jc w:val="both"/>
        <w:rPr>
          <w:rFonts w:ascii="Arial" w:hAnsi="Arial" w:cs="Arial"/>
          <w:color w:val="000000" w:themeColor="text1"/>
          <w:sz w:val="24"/>
          <w:szCs w:val="24"/>
        </w:rPr>
      </w:pPr>
      <w:r w:rsidRPr="0029119A">
        <w:rPr>
          <w:rFonts w:ascii="Arial" w:hAnsi="Arial" w:cs="Arial"/>
          <w:color w:val="000000" w:themeColor="text1"/>
          <w:sz w:val="24"/>
          <w:szCs w:val="24"/>
        </w:rPr>
        <w:t>Mejorar las competencias, capacidades, conocimientos y habilidades de los servidores públicos</w:t>
      </w:r>
    </w:p>
    <w:p w14:paraId="6B1D1FBF" w14:textId="77777777" w:rsidR="00951FFD" w:rsidRPr="0029119A" w:rsidRDefault="00951FFD" w:rsidP="00951FFD">
      <w:pPr>
        <w:spacing w:after="0" w:line="240" w:lineRule="auto"/>
        <w:rPr>
          <w:rFonts w:ascii="Arial" w:hAnsi="Arial" w:cs="Arial"/>
          <w:color w:val="000000" w:themeColor="text1"/>
          <w:sz w:val="24"/>
          <w:szCs w:val="24"/>
        </w:rPr>
      </w:pPr>
    </w:p>
    <w:p w14:paraId="5757D926" w14:textId="78927386" w:rsidR="003F5E74" w:rsidRPr="0029119A" w:rsidRDefault="003F5E74" w:rsidP="00951FFD">
      <w:pPr>
        <w:spacing w:after="0" w:line="240" w:lineRule="auto"/>
        <w:rPr>
          <w:rFonts w:ascii="Arial" w:hAnsi="Arial" w:cs="Arial"/>
          <w:color w:val="000000" w:themeColor="text1"/>
          <w:sz w:val="24"/>
          <w:szCs w:val="24"/>
        </w:rPr>
      </w:pPr>
      <w:r w:rsidRPr="0029119A">
        <w:rPr>
          <w:rFonts w:ascii="Arial" w:hAnsi="Arial" w:cs="Arial"/>
          <w:color w:val="000000" w:themeColor="text1"/>
          <w:sz w:val="24"/>
          <w:szCs w:val="24"/>
        </w:rPr>
        <w:t xml:space="preserve">Las metas </w:t>
      </w:r>
      <w:r w:rsidR="00BD4315" w:rsidRPr="0029119A">
        <w:rPr>
          <w:rFonts w:ascii="Arial" w:hAnsi="Arial" w:cs="Arial"/>
          <w:color w:val="000000" w:themeColor="text1"/>
          <w:sz w:val="24"/>
          <w:szCs w:val="24"/>
        </w:rPr>
        <w:t xml:space="preserve">y el presupuesto </w:t>
      </w:r>
      <w:r w:rsidRPr="0029119A">
        <w:rPr>
          <w:rFonts w:ascii="Arial" w:hAnsi="Arial" w:cs="Arial"/>
          <w:color w:val="000000" w:themeColor="text1"/>
          <w:sz w:val="24"/>
          <w:szCs w:val="24"/>
        </w:rPr>
        <w:t xml:space="preserve">del proyecto para el </w:t>
      </w:r>
      <w:r w:rsidR="00BD4315" w:rsidRPr="0029119A">
        <w:rPr>
          <w:rFonts w:ascii="Arial" w:hAnsi="Arial" w:cs="Arial"/>
          <w:color w:val="000000" w:themeColor="text1"/>
          <w:sz w:val="24"/>
          <w:szCs w:val="24"/>
        </w:rPr>
        <w:t xml:space="preserve">año </w:t>
      </w:r>
      <w:r w:rsidRPr="0029119A">
        <w:rPr>
          <w:rFonts w:ascii="Arial" w:hAnsi="Arial" w:cs="Arial"/>
          <w:color w:val="000000" w:themeColor="text1"/>
          <w:sz w:val="24"/>
          <w:szCs w:val="24"/>
        </w:rPr>
        <w:t>20</w:t>
      </w:r>
      <w:r w:rsidR="001D2CDB" w:rsidRPr="0029119A">
        <w:rPr>
          <w:rFonts w:ascii="Arial" w:hAnsi="Arial" w:cs="Arial"/>
          <w:color w:val="000000" w:themeColor="text1"/>
          <w:sz w:val="24"/>
          <w:szCs w:val="24"/>
        </w:rPr>
        <w:t>23</w:t>
      </w:r>
      <w:r w:rsidR="00BD4315" w:rsidRPr="0029119A">
        <w:rPr>
          <w:rFonts w:ascii="Arial" w:hAnsi="Arial" w:cs="Arial"/>
          <w:color w:val="000000" w:themeColor="text1"/>
          <w:sz w:val="24"/>
          <w:szCs w:val="24"/>
        </w:rPr>
        <w:t xml:space="preserve"> </w:t>
      </w:r>
      <w:r w:rsidRPr="0029119A">
        <w:rPr>
          <w:rFonts w:ascii="Arial" w:hAnsi="Arial" w:cs="Arial"/>
          <w:color w:val="000000" w:themeColor="text1"/>
          <w:sz w:val="24"/>
          <w:szCs w:val="24"/>
        </w:rPr>
        <w:t>son las siguientes:</w:t>
      </w:r>
    </w:p>
    <w:p w14:paraId="60325CE5" w14:textId="3B6AAC79" w:rsidR="00990553" w:rsidRPr="0029119A" w:rsidRDefault="00990553" w:rsidP="00951FFD">
      <w:pPr>
        <w:spacing w:after="0" w:line="240" w:lineRule="auto"/>
        <w:ind w:left="360"/>
        <w:jc w:val="both"/>
        <w:rPr>
          <w:rFonts w:ascii="Arial" w:hAnsi="Arial" w:cs="Arial"/>
          <w:color w:val="000000" w:themeColor="text1"/>
          <w:sz w:val="24"/>
          <w:szCs w:val="24"/>
        </w:rPr>
      </w:pPr>
    </w:p>
    <w:tbl>
      <w:tblPr>
        <w:tblW w:w="8784" w:type="dxa"/>
        <w:tblCellMar>
          <w:left w:w="70" w:type="dxa"/>
          <w:right w:w="70" w:type="dxa"/>
        </w:tblCellMar>
        <w:tblLook w:val="04A0" w:firstRow="1" w:lastRow="0" w:firstColumn="1" w:lastColumn="0" w:noHBand="0" w:noVBand="1"/>
      </w:tblPr>
      <w:tblGrid>
        <w:gridCol w:w="1835"/>
        <w:gridCol w:w="3405"/>
        <w:gridCol w:w="709"/>
        <w:gridCol w:w="2835"/>
      </w:tblGrid>
      <w:tr w:rsidR="00BD4315" w:rsidRPr="0029119A" w14:paraId="40AC7FD6" w14:textId="3DC80309" w:rsidTr="00BD4315">
        <w:trPr>
          <w:trHeight w:val="518"/>
        </w:trPr>
        <w:tc>
          <w:tcPr>
            <w:tcW w:w="1835"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4BB03134" w14:textId="77777777"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PRODUCTO</w:t>
            </w:r>
          </w:p>
        </w:tc>
        <w:tc>
          <w:tcPr>
            <w:tcW w:w="3405"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14:paraId="415C873C" w14:textId="77777777"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ACTIVIDAD</w:t>
            </w:r>
          </w:p>
        </w:tc>
        <w:tc>
          <w:tcPr>
            <w:tcW w:w="709"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14:paraId="15BCDF7E" w14:textId="77777777"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2023</w:t>
            </w:r>
          </w:p>
        </w:tc>
        <w:tc>
          <w:tcPr>
            <w:tcW w:w="2835"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3D294C22" w14:textId="797C55E7"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hAnsi="Arial" w:cs="Arial"/>
                <w:b/>
                <w:bCs/>
                <w:color w:val="000000"/>
                <w:sz w:val="24"/>
                <w:szCs w:val="24"/>
              </w:rPr>
              <w:t>RECURSOS 2023</w:t>
            </w:r>
          </w:p>
        </w:tc>
      </w:tr>
      <w:tr w:rsidR="00BD4315" w:rsidRPr="0029119A" w14:paraId="06D757AF" w14:textId="745A8259" w:rsidTr="00BD4315">
        <w:trPr>
          <w:trHeight w:val="880"/>
        </w:trPr>
        <w:tc>
          <w:tcPr>
            <w:tcW w:w="1835" w:type="dxa"/>
            <w:tcBorders>
              <w:top w:val="nil"/>
              <w:left w:val="single" w:sz="4" w:space="0" w:color="auto"/>
              <w:bottom w:val="single" w:sz="4" w:space="0" w:color="auto"/>
              <w:right w:val="single" w:sz="4" w:space="0" w:color="auto"/>
            </w:tcBorders>
            <w:shd w:val="clear" w:color="auto" w:fill="auto"/>
            <w:vAlign w:val="center"/>
            <w:hideMark/>
          </w:tcPr>
          <w:p w14:paraId="34B113AD" w14:textId="77777777"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Sedes adecuadas</w:t>
            </w:r>
          </w:p>
        </w:tc>
        <w:tc>
          <w:tcPr>
            <w:tcW w:w="3405" w:type="dxa"/>
            <w:tcBorders>
              <w:top w:val="nil"/>
              <w:left w:val="nil"/>
              <w:bottom w:val="single" w:sz="4" w:space="0" w:color="auto"/>
              <w:right w:val="single" w:sz="4" w:space="0" w:color="auto"/>
            </w:tcBorders>
            <w:shd w:val="clear" w:color="auto" w:fill="auto"/>
            <w:vAlign w:val="center"/>
            <w:hideMark/>
          </w:tcPr>
          <w:p w14:paraId="084CB303" w14:textId="77777777"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Mejorar los espacios físicos y accesibilidad de la entidad</w:t>
            </w:r>
          </w:p>
        </w:tc>
        <w:tc>
          <w:tcPr>
            <w:tcW w:w="709" w:type="dxa"/>
            <w:tcBorders>
              <w:top w:val="nil"/>
              <w:left w:val="nil"/>
              <w:bottom w:val="single" w:sz="4" w:space="0" w:color="auto"/>
              <w:right w:val="single" w:sz="4" w:space="0" w:color="auto"/>
            </w:tcBorders>
            <w:shd w:val="clear" w:color="auto" w:fill="auto"/>
            <w:vAlign w:val="center"/>
            <w:hideMark/>
          </w:tcPr>
          <w:p w14:paraId="017C216E" w14:textId="77777777"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2835" w:type="dxa"/>
            <w:tcBorders>
              <w:top w:val="nil"/>
              <w:left w:val="nil"/>
              <w:bottom w:val="single" w:sz="4" w:space="0" w:color="auto"/>
              <w:right w:val="single" w:sz="4" w:space="0" w:color="auto"/>
            </w:tcBorders>
            <w:vAlign w:val="center"/>
          </w:tcPr>
          <w:p w14:paraId="4F4793E8" w14:textId="31F88411"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hAnsi="Arial" w:cs="Arial"/>
                <w:color w:val="000000"/>
                <w:sz w:val="24"/>
                <w:szCs w:val="24"/>
              </w:rPr>
              <w:t>$ 32.138.739,00</w:t>
            </w:r>
          </w:p>
        </w:tc>
      </w:tr>
      <w:tr w:rsidR="00BD4315" w:rsidRPr="0029119A" w14:paraId="67D827A1" w14:textId="080203A0" w:rsidTr="00BD4315">
        <w:trPr>
          <w:trHeight w:val="1011"/>
        </w:trPr>
        <w:tc>
          <w:tcPr>
            <w:tcW w:w="1835" w:type="dxa"/>
            <w:vMerge w:val="restart"/>
            <w:tcBorders>
              <w:top w:val="nil"/>
              <w:left w:val="single" w:sz="4" w:space="0" w:color="auto"/>
              <w:bottom w:val="single" w:sz="4" w:space="0" w:color="000000"/>
              <w:right w:val="single" w:sz="4" w:space="0" w:color="auto"/>
            </w:tcBorders>
            <w:shd w:val="clear" w:color="auto" w:fill="auto"/>
            <w:vAlign w:val="center"/>
            <w:hideMark/>
          </w:tcPr>
          <w:p w14:paraId="0E4B9491" w14:textId="77777777"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Servicio de Implementación Sistemas de Gestión</w:t>
            </w:r>
          </w:p>
        </w:tc>
        <w:tc>
          <w:tcPr>
            <w:tcW w:w="3405" w:type="dxa"/>
            <w:tcBorders>
              <w:top w:val="nil"/>
              <w:left w:val="nil"/>
              <w:bottom w:val="single" w:sz="4" w:space="0" w:color="auto"/>
              <w:right w:val="single" w:sz="4" w:space="0" w:color="auto"/>
            </w:tcBorders>
            <w:shd w:val="clear" w:color="auto" w:fill="auto"/>
            <w:vAlign w:val="center"/>
            <w:hideMark/>
          </w:tcPr>
          <w:p w14:paraId="048F36CD" w14:textId="77777777"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Optimizar la Gestión Documental Institucional de la entidad</w:t>
            </w:r>
          </w:p>
        </w:tc>
        <w:tc>
          <w:tcPr>
            <w:tcW w:w="709" w:type="dxa"/>
            <w:tcBorders>
              <w:top w:val="nil"/>
              <w:left w:val="nil"/>
              <w:bottom w:val="single" w:sz="4" w:space="0" w:color="auto"/>
              <w:right w:val="single" w:sz="4" w:space="0" w:color="auto"/>
            </w:tcBorders>
            <w:shd w:val="clear" w:color="auto" w:fill="auto"/>
            <w:vAlign w:val="center"/>
            <w:hideMark/>
          </w:tcPr>
          <w:p w14:paraId="05360BD3" w14:textId="77777777"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2835" w:type="dxa"/>
            <w:tcBorders>
              <w:top w:val="nil"/>
              <w:left w:val="nil"/>
              <w:bottom w:val="single" w:sz="4" w:space="0" w:color="auto"/>
              <w:right w:val="single" w:sz="4" w:space="0" w:color="auto"/>
            </w:tcBorders>
            <w:vAlign w:val="center"/>
          </w:tcPr>
          <w:p w14:paraId="5051CA85" w14:textId="25EF517A"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hAnsi="Arial" w:cs="Arial"/>
                <w:color w:val="000000"/>
                <w:sz w:val="24"/>
                <w:szCs w:val="24"/>
              </w:rPr>
              <w:t>$ 111.466.080,00</w:t>
            </w:r>
          </w:p>
        </w:tc>
      </w:tr>
      <w:tr w:rsidR="00BD4315" w:rsidRPr="0029119A" w14:paraId="0BBDFC62" w14:textId="6CD32F66" w:rsidTr="00BD4315">
        <w:trPr>
          <w:trHeight w:val="843"/>
        </w:trPr>
        <w:tc>
          <w:tcPr>
            <w:tcW w:w="1835" w:type="dxa"/>
            <w:vMerge/>
            <w:tcBorders>
              <w:top w:val="nil"/>
              <w:left w:val="single" w:sz="4" w:space="0" w:color="auto"/>
              <w:bottom w:val="single" w:sz="4" w:space="0" w:color="000000"/>
              <w:right w:val="single" w:sz="4" w:space="0" w:color="auto"/>
            </w:tcBorders>
            <w:shd w:val="clear" w:color="auto" w:fill="auto"/>
            <w:vAlign w:val="center"/>
            <w:hideMark/>
          </w:tcPr>
          <w:p w14:paraId="6A7534D6" w14:textId="77777777" w:rsidR="00BD4315" w:rsidRPr="0029119A" w:rsidRDefault="00BD4315" w:rsidP="00BD4315">
            <w:pPr>
              <w:spacing w:after="0" w:line="240" w:lineRule="auto"/>
              <w:rPr>
                <w:rFonts w:ascii="Arial" w:eastAsia="Times New Roman" w:hAnsi="Arial" w:cs="Arial"/>
                <w:color w:val="000000"/>
                <w:sz w:val="24"/>
                <w:szCs w:val="24"/>
                <w:lang w:eastAsia="es-CO"/>
              </w:rPr>
            </w:pPr>
          </w:p>
        </w:tc>
        <w:tc>
          <w:tcPr>
            <w:tcW w:w="3405" w:type="dxa"/>
            <w:tcBorders>
              <w:top w:val="nil"/>
              <w:left w:val="nil"/>
              <w:bottom w:val="single" w:sz="4" w:space="0" w:color="auto"/>
              <w:right w:val="single" w:sz="4" w:space="0" w:color="auto"/>
            </w:tcBorders>
            <w:shd w:val="clear" w:color="auto" w:fill="auto"/>
            <w:vAlign w:val="center"/>
            <w:hideMark/>
          </w:tcPr>
          <w:p w14:paraId="2D78DE6B" w14:textId="29A4E634"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Fortalecer la implementación de la dimensión de Talento Humano de la entidad.</w:t>
            </w:r>
          </w:p>
        </w:tc>
        <w:tc>
          <w:tcPr>
            <w:tcW w:w="709" w:type="dxa"/>
            <w:tcBorders>
              <w:top w:val="nil"/>
              <w:left w:val="nil"/>
              <w:bottom w:val="single" w:sz="4" w:space="0" w:color="auto"/>
              <w:right w:val="single" w:sz="4" w:space="0" w:color="auto"/>
            </w:tcBorders>
            <w:shd w:val="clear" w:color="auto" w:fill="auto"/>
            <w:vAlign w:val="center"/>
            <w:hideMark/>
          </w:tcPr>
          <w:p w14:paraId="10F97F33" w14:textId="77777777"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2835" w:type="dxa"/>
            <w:tcBorders>
              <w:top w:val="nil"/>
              <w:left w:val="nil"/>
              <w:bottom w:val="single" w:sz="4" w:space="0" w:color="auto"/>
              <w:right w:val="single" w:sz="4" w:space="0" w:color="auto"/>
            </w:tcBorders>
            <w:vAlign w:val="center"/>
          </w:tcPr>
          <w:p w14:paraId="7CCE4926" w14:textId="69156BDE"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hAnsi="Arial" w:cs="Arial"/>
                <w:color w:val="000000"/>
                <w:sz w:val="24"/>
                <w:szCs w:val="24"/>
              </w:rPr>
              <w:t>$ 30.000.000,00</w:t>
            </w:r>
          </w:p>
        </w:tc>
      </w:tr>
      <w:tr w:rsidR="00BD4315" w:rsidRPr="0029119A" w14:paraId="6C50E1BC" w14:textId="10D922A1" w:rsidTr="00BD4315">
        <w:trPr>
          <w:trHeight w:val="1298"/>
        </w:trPr>
        <w:tc>
          <w:tcPr>
            <w:tcW w:w="1835" w:type="dxa"/>
            <w:vMerge/>
            <w:tcBorders>
              <w:top w:val="nil"/>
              <w:left w:val="single" w:sz="4" w:space="0" w:color="auto"/>
              <w:bottom w:val="single" w:sz="4" w:space="0" w:color="000000"/>
              <w:right w:val="single" w:sz="4" w:space="0" w:color="auto"/>
            </w:tcBorders>
            <w:shd w:val="clear" w:color="auto" w:fill="auto"/>
            <w:vAlign w:val="center"/>
            <w:hideMark/>
          </w:tcPr>
          <w:p w14:paraId="1287EE68" w14:textId="77777777" w:rsidR="00BD4315" w:rsidRPr="0029119A" w:rsidRDefault="00BD4315" w:rsidP="00BD4315">
            <w:pPr>
              <w:spacing w:after="0" w:line="240" w:lineRule="auto"/>
              <w:rPr>
                <w:rFonts w:ascii="Arial" w:eastAsia="Times New Roman" w:hAnsi="Arial" w:cs="Arial"/>
                <w:color w:val="000000"/>
                <w:sz w:val="24"/>
                <w:szCs w:val="24"/>
                <w:lang w:eastAsia="es-CO"/>
              </w:rPr>
            </w:pPr>
          </w:p>
        </w:tc>
        <w:tc>
          <w:tcPr>
            <w:tcW w:w="3405" w:type="dxa"/>
            <w:tcBorders>
              <w:top w:val="nil"/>
              <w:left w:val="nil"/>
              <w:bottom w:val="single" w:sz="4" w:space="0" w:color="auto"/>
              <w:right w:val="single" w:sz="4" w:space="0" w:color="auto"/>
            </w:tcBorders>
            <w:shd w:val="clear" w:color="auto" w:fill="auto"/>
            <w:vAlign w:val="center"/>
            <w:hideMark/>
          </w:tcPr>
          <w:p w14:paraId="03D1C51B" w14:textId="0C1623CF"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Fortalecer la implementación del Modelo Integrado de planeación y gestión</w:t>
            </w:r>
          </w:p>
        </w:tc>
        <w:tc>
          <w:tcPr>
            <w:tcW w:w="709" w:type="dxa"/>
            <w:tcBorders>
              <w:top w:val="nil"/>
              <w:left w:val="nil"/>
              <w:bottom w:val="single" w:sz="4" w:space="0" w:color="auto"/>
              <w:right w:val="single" w:sz="4" w:space="0" w:color="auto"/>
            </w:tcBorders>
            <w:shd w:val="clear" w:color="auto" w:fill="auto"/>
            <w:vAlign w:val="center"/>
            <w:hideMark/>
          </w:tcPr>
          <w:p w14:paraId="21834E90" w14:textId="77777777"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2835" w:type="dxa"/>
            <w:tcBorders>
              <w:top w:val="nil"/>
              <w:left w:val="nil"/>
              <w:bottom w:val="single" w:sz="4" w:space="0" w:color="auto"/>
              <w:right w:val="single" w:sz="4" w:space="0" w:color="auto"/>
            </w:tcBorders>
            <w:vAlign w:val="center"/>
          </w:tcPr>
          <w:p w14:paraId="75123CA6" w14:textId="75D8067A"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hAnsi="Arial" w:cs="Arial"/>
                <w:color w:val="000000"/>
                <w:sz w:val="24"/>
                <w:szCs w:val="24"/>
              </w:rPr>
              <w:t>$ 45.499.750,00</w:t>
            </w:r>
          </w:p>
        </w:tc>
      </w:tr>
      <w:tr w:rsidR="00BD4315" w:rsidRPr="0029119A" w14:paraId="743788BD" w14:textId="57AD950E" w:rsidTr="00BD4315">
        <w:trPr>
          <w:trHeight w:val="1104"/>
        </w:trPr>
        <w:tc>
          <w:tcPr>
            <w:tcW w:w="1835" w:type="dxa"/>
            <w:vMerge/>
            <w:tcBorders>
              <w:top w:val="nil"/>
              <w:left w:val="single" w:sz="4" w:space="0" w:color="auto"/>
              <w:bottom w:val="single" w:sz="4" w:space="0" w:color="000000"/>
              <w:right w:val="single" w:sz="4" w:space="0" w:color="auto"/>
            </w:tcBorders>
            <w:shd w:val="clear" w:color="auto" w:fill="auto"/>
            <w:vAlign w:val="center"/>
            <w:hideMark/>
          </w:tcPr>
          <w:p w14:paraId="75F0EBD2" w14:textId="77777777" w:rsidR="00BD4315" w:rsidRPr="0029119A" w:rsidRDefault="00BD4315" w:rsidP="00BD4315">
            <w:pPr>
              <w:spacing w:after="0" w:line="240" w:lineRule="auto"/>
              <w:rPr>
                <w:rFonts w:ascii="Arial" w:eastAsia="Times New Roman" w:hAnsi="Arial" w:cs="Arial"/>
                <w:color w:val="000000"/>
                <w:sz w:val="24"/>
                <w:szCs w:val="24"/>
                <w:lang w:eastAsia="es-CO"/>
              </w:rPr>
            </w:pPr>
          </w:p>
        </w:tc>
        <w:tc>
          <w:tcPr>
            <w:tcW w:w="3405" w:type="dxa"/>
            <w:tcBorders>
              <w:top w:val="nil"/>
              <w:left w:val="nil"/>
              <w:bottom w:val="single" w:sz="4" w:space="0" w:color="auto"/>
              <w:right w:val="single" w:sz="4" w:space="0" w:color="auto"/>
            </w:tcBorders>
            <w:shd w:val="clear" w:color="auto" w:fill="auto"/>
            <w:vAlign w:val="center"/>
            <w:hideMark/>
          </w:tcPr>
          <w:p w14:paraId="3693C150" w14:textId="687FFDCE"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Consolidar las políticas de gobierno digital y seguridad digital</w:t>
            </w:r>
          </w:p>
        </w:tc>
        <w:tc>
          <w:tcPr>
            <w:tcW w:w="709" w:type="dxa"/>
            <w:tcBorders>
              <w:top w:val="nil"/>
              <w:left w:val="nil"/>
              <w:bottom w:val="single" w:sz="4" w:space="0" w:color="auto"/>
              <w:right w:val="single" w:sz="4" w:space="0" w:color="auto"/>
            </w:tcBorders>
            <w:shd w:val="clear" w:color="auto" w:fill="auto"/>
            <w:vAlign w:val="center"/>
            <w:hideMark/>
          </w:tcPr>
          <w:p w14:paraId="5D6BF4CD" w14:textId="77777777"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2835" w:type="dxa"/>
            <w:tcBorders>
              <w:top w:val="nil"/>
              <w:left w:val="nil"/>
              <w:bottom w:val="single" w:sz="4" w:space="0" w:color="auto"/>
              <w:right w:val="single" w:sz="4" w:space="0" w:color="auto"/>
            </w:tcBorders>
            <w:vAlign w:val="center"/>
          </w:tcPr>
          <w:p w14:paraId="393C1187" w14:textId="7B7D668F"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hAnsi="Arial" w:cs="Arial"/>
                <w:color w:val="000000"/>
                <w:sz w:val="24"/>
                <w:szCs w:val="24"/>
              </w:rPr>
              <w:t>$ 397.965.000,00</w:t>
            </w:r>
          </w:p>
        </w:tc>
      </w:tr>
    </w:tbl>
    <w:p w14:paraId="22705218" w14:textId="41F71C82" w:rsidR="00BD4315" w:rsidRPr="0029119A" w:rsidRDefault="00BD4315" w:rsidP="009A59FE">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9E2F3" w:themeFill="accent5" w:themeFillTint="33"/>
        <w:jc w:val="both"/>
        <w:rPr>
          <w:rFonts w:ascii="Arial" w:eastAsia="Times New Roman" w:hAnsi="Arial" w:cs="Arial"/>
          <w:color w:val="000000"/>
          <w:sz w:val="24"/>
          <w:szCs w:val="24"/>
          <w:lang w:eastAsia="es-CO"/>
        </w:rPr>
      </w:pPr>
      <w:r w:rsidRPr="0029119A">
        <w:rPr>
          <w:rFonts w:ascii="Arial" w:hAnsi="Arial" w:cs="Arial"/>
          <w:color w:val="000000" w:themeColor="text1"/>
          <w:sz w:val="24"/>
          <w:szCs w:val="24"/>
        </w:rPr>
        <w:tab/>
      </w:r>
      <w:r w:rsidR="001A019F" w:rsidRPr="0029119A">
        <w:rPr>
          <w:rFonts w:ascii="Arial" w:hAnsi="Arial" w:cs="Arial"/>
          <w:color w:val="000000" w:themeColor="text1"/>
          <w:sz w:val="24"/>
          <w:szCs w:val="24"/>
        </w:rPr>
        <w:t>TOTAL</w:t>
      </w:r>
      <w:r w:rsidRPr="0029119A">
        <w:rPr>
          <w:rFonts w:ascii="Arial" w:hAnsi="Arial" w:cs="Arial"/>
          <w:color w:val="000000" w:themeColor="text1"/>
          <w:sz w:val="24"/>
          <w:szCs w:val="24"/>
        </w:rPr>
        <w:tab/>
      </w:r>
      <w:r w:rsidRPr="0029119A">
        <w:rPr>
          <w:rFonts w:ascii="Arial" w:hAnsi="Arial" w:cs="Arial"/>
          <w:color w:val="000000" w:themeColor="text1"/>
          <w:sz w:val="24"/>
          <w:szCs w:val="24"/>
        </w:rPr>
        <w:tab/>
      </w:r>
      <w:r w:rsidRPr="0029119A">
        <w:rPr>
          <w:rFonts w:ascii="Arial" w:hAnsi="Arial" w:cs="Arial"/>
          <w:color w:val="000000" w:themeColor="text1"/>
          <w:sz w:val="24"/>
          <w:szCs w:val="24"/>
        </w:rPr>
        <w:tab/>
      </w:r>
      <w:r w:rsidRPr="0029119A">
        <w:rPr>
          <w:rFonts w:ascii="Arial" w:hAnsi="Arial" w:cs="Arial"/>
          <w:color w:val="000000" w:themeColor="text1"/>
          <w:sz w:val="24"/>
          <w:szCs w:val="24"/>
        </w:rPr>
        <w:tab/>
      </w:r>
      <w:r w:rsidRPr="0029119A">
        <w:rPr>
          <w:rFonts w:ascii="Arial" w:hAnsi="Arial" w:cs="Arial"/>
          <w:color w:val="000000" w:themeColor="text1"/>
          <w:sz w:val="24"/>
          <w:szCs w:val="24"/>
        </w:rPr>
        <w:tab/>
      </w:r>
      <w:r w:rsidRPr="0029119A">
        <w:rPr>
          <w:rFonts w:ascii="Arial" w:hAnsi="Arial" w:cs="Arial"/>
          <w:color w:val="000000" w:themeColor="text1"/>
          <w:sz w:val="24"/>
          <w:szCs w:val="24"/>
        </w:rPr>
        <w:tab/>
      </w:r>
      <w:r w:rsidRPr="0029119A">
        <w:rPr>
          <w:rFonts w:ascii="Arial" w:hAnsi="Arial" w:cs="Arial"/>
          <w:color w:val="000000" w:themeColor="text1"/>
          <w:sz w:val="24"/>
          <w:szCs w:val="24"/>
        </w:rPr>
        <w:tab/>
      </w:r>
      <w:r w:rsidRPr="0029119A">
        <w:rPr>
          <w:rFonts w:ascii="Arial" w:eastAsia="Times New Roman" w:hAnsi="Arial" w:cs="Arial"/>
          <w:color w:val="000000"/>
          <w:sz w:val="24"/>
          <w:szCs w:val="24"/>
          <w:lang w:eastAsia="es-CO"/>
        </w:rPr>
        <w:t>$ 617.069.569,00</w:t>
      </w:r>
    </w:p>
    <w:p w14:paraId="05838C5B" w14:textId="07BD7A37" w:rsidR="00AC6914" w:rsidRPr="00AC4C89" w:rsidRDefault="00AC4C89" w:rsidP="006C3327">
      <w:pPr>
        <w:pStyle w:val="Ttulo1"/>
        <w:numPr>
          <w:ilvl w:val="2"/>
          <w:numId w:val="34"/>
        </w:numPr>
        <w:ind w:left="0" w:right="49" w:firstLine="0"/>
        <w:rPr>
          <w:sz w:val="22"/>
        </w:rPr>
      </w:pPr>
      <w:bookmarkStart w:id="43" w:name="_Toc132032206"/>
      <w:r w:rsidRPr="00AC4C89">
        <w:rPr>
          <w:sz w:val="24"/>
        </w:rPr>
        <w:t>PROYECTO CONSOLIDACIÓN DE LAS CAPACIDADES INSTITUCIONALES PARA FORTALECER LA GESTIÓN DE LOS PROCESOS A NIVEL NACIONAL</w:t>
      </w:r>
      <w:bookmarkEnd w:id="43"/>
    </w:p>
    <w:p w14:paraId="442C9728" w14:textId="77777777" w:rsidR="00AC6914" w:rsidRPr="0029119A" w:rsidRDefault="00AC6914" w:rsidP="00951FFD">
      <w:pPr>
        <w:spacing w:after="0" w:line="240" w:lineRule="auto"/>
        <w:ind w:left="360"/>
        <w:jc w:val="both"/>
        <w:rPr>
          <w:rFonts w:ascii="Arial" w:hAnsi="Arial" w:cs="Arial"/>
          <w:color w:val="000000" w:themeColor="text1"/>
          <w:sz w:val="24"/>
          <w:szCs w:val="24"/>
        </w:rPr>
      </w:pPr>
    </w:p>
    <w:p w14:paraId="6A7939D9" w14:textId="5D0F745D" w:rsidR="00CB2E25" w:rsidRPr="00AC4C89" w:rsidRDefault="001A019F" w:rsidP="00AC4C89">
      <w:pPr>
        <w:jc w:val="both"/>
        <w:rPr>
          <w:rFonts w:ascii="Arial" w:hAnsi="Arial" w:cs="Arial"/>
          <w:sz w:val="24"/>
        </w:rPr>
      </w:pPr>
      <w:r w:rsidRPr="00AC4C89">
        <w:rPr>
          <w:rFonts w:ascii="Arial" w:hAnsi="Arial" w:cs="Arial"/>
          <w:sz w:val="24"/>
        </w:rPr>
        <w:t xml:space="preserve">A partir del año 2024 y hasta el año 2026 se iniciará con el </w:t>
      </w:r>
      <w:r w:rsidR="00AC6914" w:rsidRPr="00AC4C89">
        <w:rPr>
          <w:rFonts w:ascii="Arial" w:hAnsi="Arial" w:cs="Arial"/>
          <w:sz w:val="24"/>
        </w:rPr>
        <w:t xml:space="preserve">Proyecto </w:t>
      </w:r>
      <w:r w:rsidR="001B504F" w:rsidRPr="00AC4C89">
        <w:rPr>
          <w:rFonts w:ascii="Arial" w:hAnsi="Arial" w:cs="Arial"/>
          <w:sz w:val="24"/>
        </w:rPr>
        <w:t>CONSOLIDACIÓN DE LAS CAPACIDADES INSTITUCIONALES PARA FORTALECER LA GESTIÓN DE LOS PROCESOS</w:t>
      </w:r>
      <w:r w:rsidR="0058148A" w:rsidRPr="00AC4C89">
        <w:rPr>
          <w:rFonts w:ascii="Arial" w:hAnsi="Arial" w:cs="Arial"/>
          <w:sz w:val="24"/>
        </w:rPr>
        <w:t xml:space="preserve"> A NIVEL NACIONAL</w:t>
      </w:r>
      <w:r w:rsidRPr="00AC4C89">
        <w:rPr>
          <w:rFonts w:ascii="Arial" w:hAnsi="Arial" w:cs="Arial"/>
          <w:sz w:val="24"/>
        </w:rPr>
        <w:t xml:space="preserve">, el cual se alineó con las metas que se contemplaban dentro del FORTALECIMIENTO DE PROCESOS Y RECURSOS DEL INCI PARA CONTRIBUIR CON EL </w:t>
      </w:r>
      <w:r w:rsidRPr="00AC4C89">
        <w:rPr>
          <w:rFonts w:ascii="Arial" w:hAnsi="Arial" w:cs="Arial"/>
          <w:sz w:val="24"/>
        </w:rPr>
        <w:lastRenderedPageBreak/>
        <w:t>MEJORAMIENTO DE SERVICIOS A LAS PERSONAS CON DISCAPACIDAD VISUAL</w:t>
      </w:r>
    </w:p>
    <w:p w14:paraId="59AF424E" w14:textId="16A236D8" w:rsidR="00CB2E25" w:rsidRPr="00CB2E25" w:rsidRDefault="0058148A" w:rsidP="0058148A">
      <w:pPr>
        <w:jc w:val="both"/>
        <w:rPr>
          <w:rFonts w:ascii="Arial" w:hAnsi="Arial" w:cs="Arial"/>
          <w:sz w:val="24"/>
          <w:szCs w:val="24"/>
        </w:rPr>
      </w:pPr>
      <w:r>
        <w:rPr>
          <w:rFonts w:ascii="Arial" w:hAnsi="Arial" w:cs="Arial"/>
          <w:sz w:val="24"/>
          <w:szCs w:val="24"/>
        </w:rPr>
        <w:t>Los objetivos establecidos para el P</w:t>
      </w:r>
      <w:r w:rsidR="00CB2E25" w:rsidRPr="00CB2E25">
        <w:rPr>
          <w:rFonts w:ascii="Arial" w:hAnsi="Arial" w:cs="Arial"/>
          <w:sz w:val="24"/>
          <w:szCs w:val="24"/>
        </w:rPr>
        <w:t>royecto “</w:t>
      </w:r>
      <w:r w:rsidR="00CB2E25" w:rsidRPr="00CB2E25">
        <w:rPr>
          <w:rFonts w:ascii="Arial" w:hAnsi="Arial" w:cs="Arial"/>
          <w:color w:val="000000" w:themeColor="text1"/>
          <w:sz w:val="24"/>
          <w:szCs w:val="24"/>
        </w:rPr>
        <w:t>CONSOLIDACIÓN DE LAS CAPACIDADES INSTITUCIONALES PARA FORTALECER LA GESTIÓN DE LOS PROCESOS</w:t>
      </w:r>
      <w:r w:rsidR="00CB2E25" w:rsidRPr="00CB2E25">
        <w:rPr>
          <w:rFonts w:ascii="Arial" w:hAnsi="Arial" w:cs="Arial"/>
          <w:sz w:val="24"/>
          <w:szCs w:val="24"/>
        </w:rPr>
        <w:t xml:space="preserve"> </w:t>
      </w:r>
      <w:r>
        <w:rPr>
          <w:rFonts w:ascii="Arial" w:hAnsi="Arial" w:cs="Arial"/>
          <w:sz w:val="24"/>
          <w:szCs w:val="24"/>
        </w:rPr>
        <w:t xml:space="preserve">A NIVEL NACIONAL </w:t>
      </w:r>
      <w:r w:rsidR="00CB2E25" w:rsidRPr="00CB2E25">
        <w:rPr>
          <w:rFonts w:ascii="Arial" w:hAnsi="Arial" w:cs="Arial"/>
          <w:sz w:val="24"/>
          <w:szCs w:val="24"/>
        </w:rPr>
        <w:t>2024-2026</w:t>
      </w:r>
      <w:r>
        <w:rPr>
          <w:rFonts w:ascii="Arial" w:hAnsi="Arial" w:cs="Arial"/>
          <w:sz w:val="24"/>
          <w:szCs w:val="24"/>
        </w:rPr>
        <w:t xml:space="preserve"> son los siguientes</w:t>
      </w:r>
      <w:r w:rsidR="00CB2E25" w:rsidRPr="00CB2E25">
        <w:rPr>
          <w:rFonts w:ascii="Arial" w:hAnsi="Arial" w:cs="Arial"/>
          <w:sz w:val="24"/>
          <w:szCs w:val="24"/>
        </w:rPr>
        <w:t xml:space="preserve">: </w:t>
      </w:r>
    </w:p>
    <w:p w14:paraId="60823D17" w14:textId="72650F71" w:rsidR="0058148A" w:rsidRPr="00AC4C89" w:rsidRDefault="0058148A" w:rsidP="00AC4C89">
      <w:pPr>
        <w:pStyle w:val="Ttulo1"/>
        <w:numPr>
          <w:ilvl w:val="3"/>
          <w:numId w:val="34"/>
        </w:numPr>
        <w:rPr>
          <w:color w:val="000000" w:themeColor="text1"/>
          <w:sz w:val="24"/>
        </w:rPr>
      </w:pPr>
      <w:bookmarkStart w:id="44" w:name="_Toc132032207"/>
      <w:r w:rsidRPr="00AC4C89">
        <w:rPr>
          <w:sz w:val="24"/>
        </w:rPr>
        <w:t>Objetivo general</w:t>
      </w:r>
      <w:bookmarkEnd w:id="44"/>
    </w:p>
    <w:p w14:paraId="4773C985" w14:textId="77777777" w:rsidR="0058148A" w:rsidRDefault="0058148A" w:rsidP="0058148A">
      <w:pPr>
        <w:pStyle w:val="Ttulo2"/>
        <w:keepLines w:val="0"/>
        <w:spacing w:before="0" w:line="240" w:lineRule="auto"/>
        <w:ind w:left="0"/>
        <w:jc w:val="both"/>
        <w:rPr>
          <w:rFonts w:cs="Arial"/>
          <w:b w:val="0"/>
          <w:color w:val="000000" w:themeColor="text1"/>
          <w:szCs w:val="24"/>
        </w:rPr>
      </w:pPr>
    </w:p>
    <w:p w14:paraId="275C1BFD" w14:textId="56B2A4E9" w:rsidR="00CB2E25" w:rsidRPr="006C3327" w:rsidRDefault="00CB2E25" w:rsidP="006C3327">
      <w:pPr>
        <w:rPr>
          <w:rFonts w:ascii="Arial" w:hAnsi="Arial" w:cs="Arial"/>
          <w:sz w:val="24"/>
        </w:rPr>
      </w:pPr>
      <w:r w:rsidRPr="006C3327">
        <w:rPr>
          <w:rFonts w:ascii="Arial" w:hAnsi="Arial" w:cs="Arial"/>
          <w:sz w:val="24"/>
        </w:rPr>
        <w:t xml:space="preserve">Fortalecer la capacidad institucional y la gestión de los procesos institucionales para avanzar en la implementación de las políticas del </w:t>
      </w:r>
      <w:r w:rsidR="0058148A" w:rsidRPr="006C3327">
        <w:rPr>
          <w:rFonts w:ascii="Arial" w:hAnsi="Arial" w:cs="Arial"/>
          <w:sz w:val="24"/>
        </w:rPr>
        <w:t>Modelo Integrado de Planeación y Gestión</w:t>
      </w:r>
    </w:p>
    <w:p w14:paraId="109ECF01" w14:textId="749B490C" w:rsidR="00CB2E25" w:rsidRDefault="00CB2E25" w:rsidP="0058148A">
      <w:pPr>
        <w:pStyle w:val="Ttulo2"/>
        <w:keepLines w:val="0"/>
        <w:spacing w:before="0" w:line="240" w:lineRule="auto"/>
        <w:ind w:left="0"/>
        <w:jc w:val="both"/>
        <w:rPr>
          <w:rFonts w:cs="Arial"/>
          <w:b w:val="0"/>
          <w:color w:val="000000" w:themeColor="text1"/>
          <w:szCs w:val="24"/>
        </w:rPr>
      </w:pPr>
    </w:p>
    <w:p w14:paraId="00E57717" w14:textId="7A041445" w:rsidR="00AC4C89" w:rsidRDefault="00CB2E25" w:rsidP="00AC4C89">
      <w:pPr>
        <w:pStyle w:val="Ttulo1"/>
        <w:numPr>
          <w:ilvl w:val="3"/>
          <w:numId w:val="34"/>
        </w:numPr>
        <w:spacing w:before="0" w:line="240" w:lineRule="auto"/>
        <w:ind w:left="1077"/>
        <w:rPr>
          <w:sz w:val="24"/>
        </w:rPr>
      </w:pPr>
      <w:bookmarkStart w:id="45" w:name="_Toc132032208"/>
      <w:r w:rsidRPr="00AC4C89">
        <w:rPr>
          <w:sz w:val="24"/>
        </w:rPr>
        <w:t>Objetivos específicos</w:t>
      </w:r>
      <w:bookmarkEnd w:id="45"/>
    </w:p>
    <w:p w14:paraId="044E3E4F" w14:textId="2A0E47CE" w:rsidR="00CB2E25" w:rsidRPr="00AC4C89" w:rsidRDefault="00CB2E25" w:rsidP="00AC4C89">
      <w:pPr>
        <w:pStyle w:val="Ttulo1"/>
        <w:spacing w:before="0" w:line="240" w:lineRule="auto"/>
        <w:ind w:left="1077"/>
        <w:rPr>
          <w:sz w:val="24"/>
        </w:rPr>
      </w:pPr>
      <w:r w:rsidRPr="00AC4C89">
        <w:rPr>
          <w:sz w:val="24"/>
        </w:rPr>
        <w:t xml:space="preserve"> </w:t>
      </w:r>
    </w:p>
    <w:p w14:paraId="2C178336" w14:textId="5FEDEBCD" w:rsidR="00CB2E25" w:rsidRPr="002364A1" w:rsidRDefault="00CB2E25" w:rsidP="002364A1">
      <w:pPr>
        <w:pStyle w:val="Prrafodelista"/>
        <w:numPr>
          <w:ilvl w:val="0"/>
          <w:numId w:val="37"/>
        </w:numPr>
        <w:rPr>
          <w:rFonts w:ascii="Arial" w:hAnsi="Arial" w:cs="Arial"/>
          <w:sz w:val="24"/>
        </w:rPr>
      </w:pPr>
      <w:r w:rsidRPr="002364A1">
        <w:rPr>
          <w:rFonts w:ascii="Arial" w:hAnsi="Arial" w:cs="Arial"/>
          <w:sz w:val="24"/>
        </w:rPr>
        <w:t>Mejorar la accesibilidad de la infraestructura física para una óptima prestación de los servicios</w:t>
      </w:r>
    </w:p>
    <w:p w14:paraId="457BFD13" w14:textId="30DCA200" w:rsidR="00CB2E25" w:rsidRPr="002364A1" w:rsidRDefault="00CB2E25" w:rsidP="002364A1">
      <w:pPr>
        <w:pStyle w:val="Prrafodelista"/>
        <w:numPr>
          <w:ilvl w:val="0"/>
          <w:numId w:val="37"/>
        </w:numPr>
        <w:rPr>
          <w:rFonts w:ascii="Arial" w:hAnsi="Arial" w:cs="Arial"/>
          <w:sz w:val="24"/>
        </w:rPr>
      </w:pPr>
      <w:r w:rsidRPr="002364A1">
        <w:rPr>
          <w:rFonts w:ascii="Arial" w:hAnsi="Arial" w:cs="Arial"/>
          <w:sz w:val="24"/>
        </w:rPr>
        <w:t>Fortalecer la capacidad de gestión de los procesos para avanzar en la implementación del Modelo Integrado de Planeación en la Entidad</w:t>
      </w:r>
    </w:p>
    <w:p w14:paraId="7F8E2B11" w14:textId="1E6D68E5" w:rsidR="00BD4315" w:rsidRPr="002364A1" w:rsidRDefault="00CB2E25" w:rsidP="002364A1">
      <w:pPr>
        <w:rPr>
          <w:rFonts w:ascii="Arial" w:hAnsi="Arial" w:cs="Arial"/>
          <w:color w:val="000000" w:themeColor="text1"/>
          <w:sz w:val="24"/>
        </w:rPr>
      </w:pPr>
      <w:r w:rsidRPr="002364A1">
        <w:rPr>
          <w:rFonts w:ascii="Arial" w:hAnsi="Arial" w:cs="Arial"/>
          <w:color w:val="000000" w:themeColor="text1"/>
          <w:sz w:val="24"/>
        </w:rPr>
        <w:t>L</w:t>
      </w:r>
      <w:r w:rsidR="001341E1" w:rsidRPr="002364A1">
        <w:rPr>
          <w:rFonts w:ascii="Arial" w:hAnsi="Arial" w:cs="Arial"/>
          <w:color w:val="000000" w:themeColor="text1"/>
          <w:sz w:val="24"/>
        </w:rPr>
        <w:t xml:space="preserve">as metas se visualizan de la siguiente forma: </w:t>
      </w: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3"/>
        <w:gridCol w:w="2553"/>
        <w:gridCol w:w="1701"/>
        <w:gridCol w:w="1134"/>
        <w:gridCol w:w="1134"/>
        <w:gridCol w:w="1134"/>
        <w:gridCol w:w="1276"/>
      </w:tblGrid>
      <w:tr w:rsidR="001341E1" w:rsidRPr="0029119A" w14:paraId="4B91ED18" w14:textId="77777777" w:rsidTr="00886318">
        <w:trPr>
          <w:trHeight w:val="477"/>
        </w:trPr>
        <w:tc>
          <w:tcPr>
            <w:tcW w:w="10915" w:type="dxa"/>
            <w:gridSpan w:val="7"/>
            <w:shd w:val="clear" w:color="auto" w:fill="D9E2F3" w:themeFill="accent5" w:themeFillTint="33"/>
            <w:noWrap/>
            <w:vAlign w:val="center"/>
          </w:tcPr>
          <w:p w14:paraId="386D1380" w14:textId="77777777" w:rsidR="001341E1" w:rsidRPr="0029119A" w:rsidRDefault="001341E1" w:rsidP="004E3D4F">
            <w:pPr>
              <w:spacing w:after="0" w:line="240" w:lineRule="auto"/>
              <w:jc w:val="center"/>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PLAN ESTRATÉGICO 2023-2026</w:t>
            </w:r>
          </w:p>
        </w:tc>
      </w:tr>
      <w:tr w:rsidR="001341E1" w:rsidRPr="0029119A" w14:paraId="246C8FDF" w14:textId="77777777" w:rsidTr="004E3D4F">
        <w:trPr>
          <w:trHeight w:val="758"/>
        </w:trPr>
        <w:tc>
          <w:tcPr>
            <w:tcW w:w="1983" w:type="dxa"/>
            <w:vMerge w:val="restart"/>
            <w:shd w:val="clear" w:color="auto" w:fill="D9E2F3" w:themeFill="accent5" w:themeFillTint="33"/>
            <w:noWrap/>
            <w:vAlign w:val="center"/>
          </w:tcPr>
          <w:p w14:paraId="38417D9F" w14:textId="77777777" w:rsidR="001341E1" w:rsidRPr="0029119A" w:rsidRDefault="001341E1" w:rsidP="004E3D4F">
            <w:pPr>
              <w:spacing w:after="0" w:line="240" w:lineRule="auto"/>
              <w:jc w:val="center"/>
              <w:rPr>
                <w:rFonts w:ascii="Arial" w:eastAsia="Times New Roman" w:hAnsi="Arial" w:cs="Arial"/>
                <w:b/>
                <w:bCs/>
                <w:color w:val="000000"/>
                <w:sz w:val="24"/>
                <w:szCs w:val="24"/>
                <w:lang w:eastAsia="es-CO"/>
              </w:rPr>
            </w:pPr>
            <w:r w:rsidRPr="0029119A">
              <w:rPr>
                <w:rFonts w:ascii="Arial" w:eastAsia="Times New Roman" w:hAnsi="Arial" w:cs="Arial"/>
                <w:b/>
                <w:bCs/>
                <w:color w:val="000000"/>
                <w:sz w:val="24"/>
                <w:szCs w:val="24"/>
                <w:lang w:eastAsia="es-CO"/>
              </w:rPr>
              <w:t>PRODUCTO</w:t>
            </w:r>
          </w:p>
        </w:tc>
        <w:tc>
          <w:tcPr>
            <w:tcW w:w="2553" w:type="dxa"/>
            <w:vMerge w:val="restart"/>
            <w:shd w:val="clear" w:color="auto" w:fill="D9E2F3" w:themeFill="accent5" w:themeFillTint="33"/>
            <w:vAlign w:val="center"/>
          </w:tcPr>
          <w:p w14:paraId="437D16AD" w14:textId="77777777" w:rsidR="001341E1" w:rsidRPr="0029119A" w:rsidRDefault="001341E1" w:rsidP="004E3D4F">
            <w:pPr>
              <w:spacing w:after="0" w:line="240" w:lineRule="auto"/>
              <w:jc w:val="center"/>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 xml:space="preserve">DESCRIPCIÓN </w:t>
            </w:r>
            <w:r w:rsidRPr="0029119A">
              <w:rPr>
                <w:rFonts w:ascii="Arial" w:eastAsia="Times New Roman" w:hAnsi="Arial" w:cs="Arial"/>
                <w:b/>
                <w:bCs/>
                <w:color w:val="000000"/>
                <w:sz w:val="24"/>
                <w:szCs w:val="24"/>
                <w:lang w:eastAsia="es-CO"/>
              </w:rPr>
              <w:t xml:space="preserve">METAS </w:t>
            </w:r>
          </w:p>
        </w:tc>
        <w:tc>
          <w:tcPr>
            <w:tcW w:w="1701" w:type="dxa"/>
            <w:shd w:val="clear" w:color="auto" w:fill="D9E2F3" w:themeFill="accent5" w:themeFillTint="33"/>
            <w:vAlign w:val="center"/>
          </w:tcPr>
          <w:p w14:paraId="30DBC37D" w14:textId="77777777" w:rsidR="001341E1" w:rsidRPr="00A423C4" w:rsidRDefault="001341E1" w:rsidP="004E3D4F">
            <w:pPr>
              <w:spacing w:after="0" w:line="240" w:lineRule="auto"/>
              <w:jc w:val="center"/>
              <w:rPr>
                <w:rFonts w:ascii="Arial" w:eastAsia="Times New Roman" w:hAnsi="Arial" w:cs="Arial"/>
                <w:b/>
                <w:bCs/>
                <w:color w:val="000000"/>
                <w:sz w:val="20"/>
                <w:szCs w:val="24"/>
                <w:lang w:eastAsia="es-CO"/>
              </w:rPr>
            </w:pPr>
            <w:r w:rsidRPr="00A423C4">
              <w:rPr>
                <w:rFonts w:ascii="Arial" w:eastAsia="Times New Roman" w:hAnsi="Arial" w:cs="Arial"/>
                <w:b/>
                <w:bCs/>
                <w:color w:val="000000"/>
                <w:sz w:val="20"/>
                <w:szCs w:val="24"/>
                <w:lang w:eastAsia="es-CO"/>
              </w:rPr>
              <w:t>PROYECTO DE INVERSIÓN 2019-2023</w:t>
            </w:r>
          </w:p>
        </w:tc>
        <w:tc>
          <w:tcPr>
            <w:tcW w:w="3402" w:type="dxa"/>
            <w:gridSpan w:val="3"/>
            <w:shd w:val="clear" w:color="auto" w:fill="D9E2F3" w:themeFill="accent5" w:themeFillTint="33"/>
            <w:vAlign w:val="center"/>
          </w:tcPr>
          <w:p w14:paraId="79E767AD" w14:textId="77777777" w:rsidR="001341E1" w:rsidRPr="00A423C4" w:rsidRDefault="001341E1" w:rsidP="004E3D4F">
            <w:pPr>
              <w:spacing w:after="0" w:line="240" w:lineRule="auto"/>
              <w:jc w:val="center"/>
              <w:rPr>
                <w:rFonts w:ascii="Arial" w:eastAsia="Times New Roman" w:hAnsi="Arial" w:cs="Arial"/>
                <w:b/>
                <w:bCs/>
                <w:color w:val="000000"/>
                <w:sz w:val="20"/>
                <w:szCs w:val="24"/>
                <w:lang w:eastAsia="es-CO"/>
              </w:rPr>
            </w:pPr>
            <w:r w:rsidRPr="00A423C4">
              <w:rPr>
                <w:rFonts w:ascii="Arial" w:eastAsia="Times New Roman" w:hAnsi="Arial" w:cs="Arial"/>
                <w:b/>
                <w:bCs/>
                <w:color w:val="000000"/>
                <w:sz w:val="20"/>
                <w:szCs w:val="24"/>
                <w:lang w:eastAsia="es-CO"/>
              </w:rPr>
              <w:t>PROYECTO DE INVERSIÓN 2024-2026</w:t>
            </w:r>
          </w:p>
        </w:tc>
        <w:tc>
          <w:tcPr>
            <w:tcW w:w="1276" w:type="dxa"/>
            <w:shd w:val="clear" w:color="auto" w:fill="D9E2F3" w:themeFill="accent5" w:themeFillTint="33"/>
            <w:vAlign w:val="center"/>
          </w:tcPr>
          <w:p w14:paraId="3D814CD0" w14:textId="7B113610" w:rsidR="001341E1" w:rsidRPr="0029119A" w:rsidRDefault="00ED4634" w:rsidP="004E3D4F">
            <w:pPr>
              <w:spacing w:after="0" w:line="240" w:lineRule="auto"/>
              <w:jc w:val="center"/>
              <w:rPr>
                <w:rFonts w:ascii="Arial" w:eastAsia="Times New Roman" w:hAnsi="Arial" w:cs="Arial"/>
                <w:b/>
                <w:bCs/>
                <w:color w:val="000000"/>
                <w:sz w:val="24"/>
                <w:szCs w:val="24"/>
                <w:lang w:eastAsia="es-CO"/>
              </w:rPr>
            </w:pPr>
            <w:proofErr w:type="gramStart"/>
            <w:r w:rsidRPr="00ED4634">
              <w:rPr>
                <w:rFonts w:ascii="Arial" w:eastAsia="Times New Roman" w:hAnsi="Arial" w:cs="Arial"/>
                <w:b/>
                <w:bCs/>
                <w:color w:val="000000"/>
                <w:sz w:val="18"/>
                <w:szCs w:val="24"/>
                <w:lang w:eastAsia="es-CO"/>
              </w:rPr>
              <w:t>TOTAL</w:t>
            </w:r>
            <w:proofErr w:type="gramEnd"/>
            <w:r w:rsidRPr="00ED4634">
              <w:rPr>
                <w:rFonts w:ascii="Arial" w:eastAsia="Times New Roman" w:hAnsi="Arial" w:cs="Arial"/>
                <w:b/>
                <w:bCs/>
                <w:color w:val="000000"/>
                <w:sz w:val="18"/>
                <w:szCs w:val="24"/>
                <w:lang w:eastAsia="es-CO"/>
              </w:rPr>
              <w:t xml:space="preserve"> AMBOS PROYECTOS</w:t>
            </w:r>
          </w:p>
        </w:tc>
      </w:tr>
      <w:tr w:rsidR="00886318" w:rsidRPr="0029119A" w14:paraId="17D6647E" w14:textId="77777777" w:rsidTr="004E3D4F">
        <w:trPr>
          <w:trHeight w:val="545"/>
        </w:trPr>
        <w:tc>
          <w:tcPr>
            <w:tcW w:w="1983" w:type="dxa"/>
            <w:vMerge/>
            <w:shd w:val="clear" w:color="auto" w:fill="DEEAF6" w:themeFill="accent1" w:themeFillTint="33"/>
            <w:noWrap/>
            <w:vAlign w:val="center"/>
            <w:hideMark/>
          </w:tcPr>
          <w:p w14:paraId="73D81C59" w14:textId="77777777" w:rsidR="001341E1" w:rsidRPr="0029119A" w:rsidRDefault="001341E1" w:rsidP="004E3D4F">
            <w:pPr>
              <w:spacing w:after="0" w:line="240" w:lineRule="auto"/>
              <w:jc w:val="center"/>
              <w:rPr>
                <w:rFonts w:ascii="Arial" w:eastAsia="Times New Roman" w:hAnsi="Arial" w:cs="Arial"/>
                <w:b/>
                <w:bCs/>
                <w:color w:val="000000"/>
                <w:sz w:val="24"/>
                <w:szCs w:val="24"/>
                <w:lang w:eastAsia="es-CO"/>
              </w:rPr>
            </w:pPr>
          </w:p>
        </w:tc>
        <w:tc>
          <w:tcPr>
            <w:tcW w:w="2553" w:type="dxa"/>
            <w:vMerge/>
            <w:shd w:val="clear" w:color="auto" w:fill="DEEAF6" w:themeFill="accent1" w:themeFillTint="33"/>
            <w:vAlign w:val="center"/>
            <w:hideMark/>
          </w:tcPr>
          <w:p w14:paraId="44C48754" w14:textId="77777777" w:rsidR="001341E1" w:rsidRPr="0029119A" w:rsidRDefault="001341E1" w:rsidP="004E3D4F">
            <w:pPr>
              <w:spacing w:after="0" w:line="240" w:lineRule="auto"/>
              <w:jc w:val="center"/>
              <w:rPr>
                <w:rFonts w:ascii="Arial" w:eastAsia="Times New Roman" w:hAnsi="Arial" w:cs="Arial"/>
                <w:b/>
                <w:bCs/>
                <w:color w:val="000000"/>
                <w:sz w:val="24"/>
                <w:szCs w:val="24"/>
                <w:lang w:eastAsia="es-CO"/>
              </w:rPr>
            </w:pPr>
          </w:p>
        </w:tc>
        <w:tc>
          <w:tcPr>
            <w:tcW w:w="1701" w:type="dxa"/>
            <w:shd w:val="clear" w:color="auto" w:fill="D9E2F3" w:themeFill="accent5" w:themeFillTint="33"/>
            <w:vAlign w:val="center"/>
            <w:hideMark/>
          </w:tcPr>
          <w:p w14:paraId="42888B3D" w14:textId="77777777" w:rsidR="001341E1" w:rsidRPr="0029119A" w:rsidRDefault="001341E1" w:rsidP="004E3D4F">
            <w:pPr>
              <w:spacing w:after="0" w:line="240" w:lineRule="auto"/>
              <w:jc w:val="center"/>
              <w:rPr>
                <w:rFonts w:ascii="Arial" w:eastAsia="Times New Roman" w:hAnsi="Arial" w:cs="Arial"/>
                <w:b/>
                <w:bCs/>
                <w:color w:val="000000"/>
                <w:sz w:val="24"/>
                <w:szCs w:val="24"/>
                <w:lang w:eastAsia="es-CO"/>
              </w:rPr>
            </w:pPr>
            <w:r w:rsidRPr="0029119A">
              <w:rPr>
                <w:rFonts w:ascii="Arial" w:eastAsia="Times New Roman" w:hAnsi="Arial" w:cs="Arial"/>
                <w:b/>
                <w:bCs/>
                <w:color w:val="000000"/>
                <w:sz w:val="24"/>
                <w:szCs w:val="24"/>
                <w:lang w:eastAsia="es-CO"/>
              </w:rPr>
              <w:t>META 2023</w:t>
            </w:r>
          </w:p>
        </w:tc>
        <w:tc>
          <w:tcPr>
            <w:tcW w:w="1134" w:type="dxa"/>
            <w:shd w:val="clear" w:color="auto" w:fill="D9E2F3" w:themeFill="accent5" w:themeFillTint="33"/>
            <w:vAlign w:val="center"/>
            <w:hideMark/>
          </w:tcPr>
          <w:p w14:paraId="0B528851" w14:textId="77777777" w:rsidR="001341E1" w:rsidRPr="0029119A" w:rsidRDefault="001341E1" w:rsidP="004E3D4F">
            <w:pPr>
              <w:spacing w:after="0" w:line="240" w:lineRule="auto"/>
              <w:jc w:val="center"/>
              <w:rPr>
                <w:rFonts w:ascii="Arial" w:eastAsia="Times New Roman" w:hAnsi="Arial" w:cs="Arial"/>
                <w:b/>
                <w:bCs/>
                <w:color w:val="000000"/>
                <w:sz w:val="24"/>
                <w:szCs w:val="24"/>
                <w:lang w:eastAsia="es-CO"/>
              </w:rPr>
            </w:pPr>
            <w:r w:rsidRPr="0029119A">
              <w:rPr>
                <w:rFonts w:ascii="Arial" w:eastAsia="Times New Roman" w:hAnsi="Arial" w:cs="Arial"/>
                <w:b/>
                <w:bCs/>
                <w:color w:val="000000"/>
                <w:sz w:val="24"/>
                <w:szCs w:val="24"/>
                <w:lang w:eastAsia="es-CO"/>
              </w:rPr>
              <w:t>META 2024</w:t>
            </w:r>
          </w:p>
        </w:tc>
        <w:tc>
          <w:tcPr>
            <w:tcW w:w="1134" w:type="dxa"/>
            <w:shd w:val="clear" w:color="auto" w:fill="D9E2F3" w:themeFill="accent5" w:themeFillTint="33"/>
            <w:vAlign w:val="center"/>
            <w:hideMark/>
          </w:tcPr>
          <w:p w14:paraId="78444724" w14:textId="77777777" w:rsidR="001341E1" w:rsidRPr="0029119A" w:rsidRDefault="001341E1" w:rsidP="004E3D4F">
            <w:pPr>
              <w:spacing w:after="0" w:line="240" w:lineRule="auto"/>
              <w:jc w:val="center"/>
              <w:rPr>
                <w:rFonts w:ascii="Arial" w:eastAsia="Times New Roman" w:hAnsi="Arial" w:cs="Arial"/>
                <w:b/>
                <w:bCs/>
                <w:color w:val="000000"/>
                <w:sz w:val="24"/>
                <w:szCs w:val="24"/>
                <w:lang w:eastAsia="es-CO"/>
              </w:rPr>
            </w:pPr>
            <w:r w:rsidRPr="0029119A">
              <w:rPr>
                <w:rFonts w:ascii="Arial" w:eastAsia="Times New Roman" w:hAnsi="Arial" w:cs="Arial"/>
                <w:b/>
                <w:bCs/>
                <w:color w:val="000000"/>
                <w:sz w:val="24"/>
                <w:szCs w:val="24"/>
                <w:lang w:eastAsia="es-CO"/>
              </w:rPr>
              <w:t>META 2025</w:t>
            </w:r>
          </w:p>
        </w:tc>
        <w:tc>
          <w:tcPr>
            <w:tcW w:w="1134" w:type="dxa"/>
            <w:shd w:val="clear" w:color="auto" w:fill="D9E2F3" w:themeFill="accent5" w:themeFillTint="33"/>
            <w:vAlign w:val="center"/>
            <w:hideMark/>
          </w:tcPr>
          <w:p w14:paraId="6E6A275D" w14:textId="77777777" w:rsidR="001341E1" w:rsidRPr="0029119A" w:rsidRDefault="001341E1" w:rsidP="004E3D4F">
            <w:pPr>
              <w:spacing w:after="0" w:line="240" w:lineRule="auto"/>
              <w:jc w:val="center"/>
              <w:rPr>
                <w:rFonts w:ascii="Arial" w:eastAsia="Times New Roman" w:hAnsi="Arial" w:cs="Arial"/>
                <w:b/>
                <w:bCs/>
                <w:color w:val="000000"/>
                <w:sz w:val="24"/>
                <w:szCs w:val="24"/>
                <w:lang w:eastAsia="es-CO"/>
              </w:rPr>
            </w:pPr>
            <w:r w:rsidRPr="0029119A">
              <w:rPr>
                <w:rFonts w:ascii="Arial" w:eastAsia="Times New Roman" w:hAnsi="Arial" w:cs="Arial"/>
                <w:b/>
                <w:bCs/>
                <w:color w:val="000000"/>
                <w:sz w:val="24"/>
                <w:szCs w:val="24"/>
                <w:lang w:eastAsia="es-CO"/>
              </w:rPr>
              <w:t>META 2026</w:t>
            </w:r>
          </w:p>
        </w:tc>
        <w:tc>
          <w:tcPr>
            <w:tcW w:w="1276" w:type="dxa"/>
            <w:shd w:val="clear" w:color="auto" w:fill="D9E2F3" w:themeFill="accent5" w:themeFillTint="33"/>
            <w:vAlign w:val="center"/>
            <w:hideMark/>
          </w:tcPr>
          <w:p w14:paraId="7974FB37" w14:textId="77777777" w:rsidR="001341E1" w:rsidRPr="0029119A" w:rsidRDefault="001341E1" w:rsidP="004E3D4F">
            <w:pPr>
              <w:spacing w:after="0" w:line="240" w:lineRule="auto"/>
              <w:jc w:val="center"/>
              <w:rPr>
                <w:rFonts w:ascii="Arial" w:eastAsia="Times New Roman" w:hAnsi="Arial" w:cs="Arial"/>
                <w:b/>
                <w:bCs/>
                <w:color w:val="000000"/>
                <w:sz w:val="24"/>
                <w:szCs w:val="24"/>
                <w:lang w:eastAsia="es-CO"/>
              </w:rPr>
            </w:pPr>
            <w:r w:rsidRPr="0029119A">
              <w:rPr>
                <w:rFonts w:ascii="Arial" w:eastAsia="Times New Roman" w:hAnsi="Arial" w:cs="Arial"/>
                <w:b/>
                <w:bCs/>
                <w:color w:val="000000"/>
                <w:sz w:val="24"/>
                <w:szCs w:val="24"/>
                <w:lang w:eastAsia="es-CO"/>
              </w:rPr>
              <w:t>META 2023-2026</w:t>
            </w:r>
          </w:p>
        </w:tc>
      </w:tr>
      <w:tr w:rsidR="00BD4315" w:rsidRPr="0029119A" w14:paraId="20588995" w14:textId="77777777" w:rsidTr="004E3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462441FB"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Sedes adecuadas</w:t>
            </w:r>
          </w:p>
        </w:tc>
        <w:tc>
          <w:tcPr>
            <w:tcW w:w="2553" w:type="dxa"/>
            <w:tcBorders>
              <w:top w:val="nil"/>
              <w:left w:val="nil"/>
              <w:bottom w:val="single" w:sz="4" w:space="0" w:color="auto"/>
              <w:right w:val="single" w:sz="4" w:space="0" w:color="auto"/>
            </w:tcBorders>
            <w:shd w:val="clear" w:color="auto" w:fill="auto"/>
            <w:vAlign w:val="center"/>
            <w:hideMark/>
          </w:tcPr>
          <w:p w14:paraId="78041332"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Mejorar los espacios físicos y accesibilidad de la entidad</w:t>
            </w:r>
          </w:p>
        </w:tc>
        <w:tc>
          <w:tcPr>
            <w:tcW w:w="1701" w:type="dxa"/>
            <w:tcBorders>
              <w:top w:val="nil"/>
              <w:left w:val="nil"/>
              <w:bottom w:val="single" w:sz="4" w:space="0" w:color="auto"/>
              <w:right w:val="single" w:sz="4" w:space="0" w:color="auto"/>
            </w:tcBorders>
            <w:shd w:val="clear" w:color="auto" w:fill="auto"/>
            <w:vAlign w:val="center"/>
            <w:hideMark/>
          </w:tcPr>
          <w:p w14:paraId="4F615D46"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134" w:type="dxa"/>
            <w:tcBorders>
              <w:top w:val="nil"/>
              <w:left w:val="nil"/>
              <w:bottom w:val="single" w:sz="4" w:space="0" w:color="auto"/>
              <w:right w:val="single" w:sz="4" w:space="0" w:color="auto"/>
            </w:tcBorders>
            <w:shd w:val="clear" w:color="auto" w:fill="auto"/>
            <w:vAlign w:val="center"/>
            <w:hideMark/>
          </w:tcPr>
          <w:p w14:paraId="654426DC"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134" w:type="dxa"/>
            <w:tcBorders>
              <w:top w:val="nil"/>
              <w:left w:val="nil"/>
              <w:bottom w:val="single" w:sz="4" w:space="0" w:color="auto"/>
              <w:right w:val="single" w:sz="4" w:space="0" w:color="auto"/>
            </w:tcBorders>
            <w:shd w:val="clear" w:color="auto" w:fill="auto"/>
            <w:vAlign w:val="center"/>
            <w:hideMark/>
          </w:tcPr>
          <w:p w14:paraId="0293BD5D"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134" w:type="dxa"/>
            <w:tcBorders>
              <w:top w:val="nil"/>
              <w:left w:val="nil"/>
              <w:bottom w:val="single" w:sz="4" w:space="0" w:color="auto"/>
              <w:right w:val="single" w:sz="4" w:space="0" w:color="auto"/>
            </w:tcBorders>
            <w:shd w:val="clear" w:color="auto" w:fill="auto"/>
            <w:vAlign w:val="center"/>
            <w:hideMark/>
          </w:tcPr>
          <w:p w14:paraId="78D43A6D"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276" w:type="dxa"/>
            <w:tcBorders>
              <w:top w:val="nil"/>
              <w:left w:val="nil"/>
              <w:bottom w:val="single" w:sz="4" w:space="0" w:color="auto"/>
              <w:right w:val="single" w:sz="4" w:space="0" w:color="auto"/>
            </w:tcBorders>
            <w:shd w:val="clear" w:color="auto" w:fill="auto"/>
            <w:noWrap/>
            <w:vAlign w:val="center"/>
            <w:hideMark/>
          </w:tcPr>
          <w:p w14:paraId="00D256CC"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100%</w:t>
            </w:r>
          </w:p>
        </w:tc>
      </w:tr>
      <w:tr w:rsidR="00BD4315" w:rsidRPr="0029119A" w14:paraId="347481A8" w14:textId="77777777" w:rsidTr="004E3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1"/>
        </w:trPr>
        <w:tc>
          <w:tcPr>
            <w:tcW w:w="1983" w:type="dxa"/>
            <w:vMerge w:val="restart"/>
            <w:tcBorders>
              <w:top w:val="nil"/>
              <w:left w:val="single" w:sz="4" w:space="0" w:color="auto"/>
              <w:bottom w:val="single" w:sz="4" w:space="0" w:color="000000"/>
              <w:right w:val="single" w:sz="4" w:space="0" w:color="auto"/>
            </w:tcBorders>
            <w:shd w:val="clear" w:color="auto" w:fill="auto"/>
            <w:vAlign w:val="center"/>
            <w:hideMark/>
          </w:tcPr>
          <w:p w14:paraId="7FA2D8D1"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Servicio de Implementación Sistemas de Gestión</w:t>
            </w:r>
          </w:p>
        </w:tc>
        <w:tc>
          <w:tcPr>
            <w:tcW w:w="2553" w:type="dxa"/>
            <w:tcBorders>
              <w:top w:val="nil"/>
              <w:left w:val="nil"/>
              <w:bottom w:val="single" w:sz="4" w:space="0" w:color="auto"/>
              <w:right w:val="single" w:sz="4" w:space="0" w:color="auto"/>
            </w:tcBorders>
            <w:shd w:val="clear" w:color="auto" w:fill="auto"/>
            <w:vAlign w:val="center"/>
            <w:hideMark/>
          </w:tcPr>
          <w:p w14:paraId="2564BE67"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Optimizar la Gestión Documental Institucional de la entidad</w:t>
            </w:r>
          </w:p>
        </w:tc>
        <w:tc>
          <w:tcPr>
            <w:tcW w:w="1701" w:type="dxa"/>
            <w:tcBorders>
              <w:top w:val="nil"/>
              <w:left w:val="nil"/>
              <w:bottom w:val="single" w:sz="4" w:space="0" w:color="auto"/>
              <w:right w:val="single" w:sz="4" w:space="0" w:color="auto"/>
            </w:tcBorders>
            <w:shd w:val="clear" w:color="auto" w:fill="auto"/>
            <w:vAlign w:val="center"/>
            <w:hideMark/>
          </w:tcPr>
          <w:p w14:paraId="24E94A04"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134" w:type="dxa"/>
            <w:tcBorders>
              <w:top w:val="nil"/>
              <w:left w:val="nil"/>
              <w:bottom w:val="single" w:sz="4" w:space="0" w:color="auto"/>
              <w:right w:val="single" w:sz="4" w:space="0" w:color="auto"/>
            </w:tcBorders>
            <w:shd w:val="clear" w:color="auto" w:fill="auto"/>
            <w:vAlign w:val="center"/>
            <w:hideMark/>
          </w:tcPr>
          <w:p w14:paraId="24C931B4"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134" w:type="dxa"/>
            <w:tcBorders>
              <w:top w:val="nil"/>
              <w:left w:val="nil"/>
              <w:bottom w:val="single" w:sz="4" w:space="0" w:color="auto"/>
              <w:right w:val="single" w:sz="4" w:space="0" w:color="auto"/>
            </w:tcBorders>
            <w:shd w:val="clear" w:color="auto" w:fill="auto"/>
            <w:vAlign w:val="center"/>
            <w:hideMark/>
          </w:tcPr>
          <w:p w14:paraId="55848D59"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134" w:type="dxa"/>
            <w:tcBorders>
              <w:top w:val="nil"/>
              <w:left w:val="nil"/>
              <w:bottom w:val="single" w:sz="4" w:space="0" w:color="auto"/>
              <w:right w:val="single" w:sz="4" w:space="0" w:color="auto"/>
            </w:tcBorders>
            <w:shd w:val="clear" w:color="auto" w:fill="auto"/>
            <w:vAlign w:val="center"/>
            <w:hideMark/>
          </w:tcPr>
          <w:p w14:paraId="592F69B2"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276" w:type="dxa"/>
            <w:tcBorders>
              <w:top w:val="nil"/>
              <w:left w:val="nil"/>
              <w:bottom w:val="single" w:sz="4" w:space="0" w:color="auto"/>
              <w:right w:val="single" w:sz="4" w:space="0" w:color="auto"/>
            </w:tcBorders>
            <w:shd w:val="clear" w:color="auto" w:fill="auto"/>
            <w:noWrap/>
            <w:vAlign w:val="center"/>
            <w:hideMark/>
          </w:tcPr>
          <w:p w14:paraId="0AF6ADC1"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100%</w:t>
            </w:r>
          </w:p>
        </w:tc>
      </w:tr>
      <w:tr w:rsidR="00BD4315" w:rsidRPr="0029119A" w14:paraId="698490A1" w14:textId="77777777" w:rsidTr="004E3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3"/>
        </w:trPr>
        <w:tc>
          <w:tcPr>
            <w:tcW w:w="1983" w:type="dxa"/>
            <w:vMerge/>
            <w:tcBorders>
              <w:top w:val="nil"/>
              <w:left w:val="single" w:sz="4" w:space="0" w:color="auto"/>
              <w:bottom w:val="single" w:sz="4" w:space="0" w:color="000000"/>
              <w:right w:val="single" w:sz="4" w:space="0" w:color="auto"/>
            </w:tcBorders>
            <w:shd w:val="clear" w:color="auto" w:fill="auto"/>
            <w:vAlign w:val="center"/>
            <w:hideMark/>
          </w:tcPr>
          <w:p w14:paraId="749EDAE0" w14:textId="77777777" w:rsidR="00BD4315" w:rsidRPr="0029119A" w:rsidRDefault="00BD4315" w:rsidP="00A174AF">
            <w:pPr>
              <w:spacing w:after="0" w:line="240" w:lineRule="auto"/>
              <w:rPr>
                <w:rFonts w:ascii="Arial" w:eastAsia="Times New Roman" w:hAnsi="Arial" w:cs="Arial"/>
                <w:color w:val="000000"/>
                <w:sz w:val="24"/>
                <w:szCs w:val="24"/>
                <w:lang w:eastAsia="es-CO"/>
              </w:rPr>
            </w:pPr>
          </w:p>
        </w:tc>
        <w:tc>
          <w:tcPr>
            <w:tcW w:w="2553" w:type="dxa"/>
            <w:tcBorders>
              <w:top w:val="nil"/>
              <w:left w:val="nil"/>
              <w:bottom w:val="single" w:sz="4" w:space="0" w:color="auto"/>
              <w:right w:val="single" w:sz="4" w:space="0" w:color="auto"/>
            </w:tcBorders>
            <w:shd w:val="clear" w:color="auto" w:fill="auto"/>
            <w:vAlign w:val="center"/>
            <w:hideMark/>
          </w:tcPr>
          <w:p w14:paraId="0D3FC335"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Fortalecer la implementación de la dimensión de Talento Humano de la entidad.</w:t>
            </w:r>
          </w:p>
        </w:tc>
        <w:tc>
          <w:tcPr>
            <w:tcW w:w="1701" w:type="dxa"/>
            <w:tcBorders>
              <w:top w:val="nil"/>
              <w:left w:val="nil"/>
              <w:bottom w:val="single" w:sz="4" w:space="0" w:color="auto"/>
              <w:right w:val="single" w:sz="4" w:space="0" w:color="auto"/>
            </w:tcBorders>
            <w:shd w:val="clear" w:color="auto" w:fill="auto"/>
            <w:vAlign w:val="center"/>
            <w:hideMark/>
          </w:tcPr>
          <w:p w14:paraId="6230773B"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134" w:type="dxa"/>
            <w:tcBorders>
              <w:top w:val="nil"/>
              <w:left w:val="nil"/>
              <w:bottom w:val="single" w:sz="4" w:space="0" w:color="auto"/>
              <w:right w:val="single" w:sz="4" w:space="0" w:color="auto"/>
            </w:tcBorders>
            <w:shd w:val="clear" w:color="auto" w:fill="auto"/>
            <w:vAlign w:val="center"/>
            <w:hideMark/>
          </w:tcPr>
          <w:p w14:paraId="785B0E5D"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134" w:type="dxa"/>
            <w:tcBorders>
              <w:top w:val="nil"/>
              <w:left w:val="nil"/>
              <w:bottom w:val="single" w:sz="4" w:space="0" w:color="auto"/>
              <w:right w:val="single" w:sz="4" w:space="0" w:color="auto"/>
            </w:tcBorders>
            <w:shd w:val="clear" w:color="auto" w:fill="auto"/>
            <w:vAlign w:val="center"/>
            <w:hideMark/>
          </w:tcPr>
          <w:p w14:paraId="5842F042"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134" w:type="dxa"/>
            <w:tcBorders>
              <w:top w:val="nil"/>
              <w:left w:val="nil"/>
              <w:bottom w:val="single" w:sz="4" w:space="0" w:color="auto"/>
              <w:right w:val="single" w:sz="4" w:space="0" w:color="auto"/>
            </w:tcBorders>
            <w:shd w:val="clear" w:color="auto" w:fill="auto"/>
            <w:vAlign w:val="center"/>
            <w:hideMark/>
          </w:tcPr>
          <w:p w14:paraId="1B07F22A"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276" w:type="dxa"/>
            <w:tcBorders>
              <w:top w:val="nil"/>
              <w:left w:val="nil"/>
              <w:bottom w:val="single" w:sz="4" w:space="0" w:color="auto"/>
              <w:right w:val="single" w:sz="4" w:space="0" w:color="auto"/>
            </w:tcBorders>
            <w:shd w:val="clear" w:color="auto" w:fill="auto"/>
            <w:noWrap/>
            <w:vAlign w:val="center"/>
            <w:hideMark/>
          </w:tcPr>
          <w:p w14:paraId="1AE1F519"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100%</w:t>
            </w:r>
          </w:p>
        </w:tc>
      </w:tr>
      <w:tr w:rsidR="00BD4315" w:rsidRPr="0029119A" w14:paraId="765B62EA" w14:textId="77777777" w:rsidTr="004E3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4"/>
        </w:trPr>
        <w:tc>
          <w:tcPr>
            <w:tcW w:w="1983" w:type="dxa"/>
            <w:vMerge/>
            <w:tcBorders>
              <w:top w:val="nil"/>
              <w:left w:val="single" w:sz="4" w:space="0" w:color="auto"/>
              <w:bottom w:val="single" w:sz="4" w:space="0" w:color="000000"/>
              <w:right w:val="single" w:sz="4" w:space="0" w:color="auto"/>
            </w:tcBorders>
            <w:shd w:val="clear" w:color="auto" w:fill="auto"/>
            <w:vAlign w:val="center"/>
            <w:hideMark/>
          </w:tcPr>
          <w:p w14:paraId="1DAD5472" w14:textId="77777777" w:rsidR="00BD4315" w:rsidRPr="0029119A" w:rsidRDefault="00BD4315" w:rsidP="00A174AF">
            <w:pPr>
              <w:spacing w:after="0" w:line="240" w:lineRule="auto"/>
              <w:rPr>
                <w:rFonts w:ascii="Arial" w:eastAsia="Times New Roman" w:hAnsi="Arial" w:cs="Arial"/>
                <w:color w:val="000000"/>
                <w:sz w:val="24"/>
                <w:szCs w:val="24"/>
                <w:lang w:eastAsia="es-CO"/>
              </w:rPr>
            </w:pPr>
          </w:p>
        </w:tc>
        <w:tc>
          <w:tcPr>
            <w:tcW w:w="2553" w:type="dxa"/>
            <w:tcBorders>
              <w:top w:val="nil"/>
              <w:left w:val="nil"/>
              <w:bottom w:val="single" w:sz="4" w:space="0" w:color="auto"/>
              <w:right w:val="single" w:sz="4" w:space="0" w:color="auto"/>
            </w:tcBorders>
            <w:shd w:val="clear" w:color="auto" w:fill="auto"/>
            <w:vAlign w:val="center"/>
            <w:hideMark/>
          </w:tcPr>
          <w:p w14:paraId="1D8D58BB"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Fortalecer la implementación del Modelo Integrado de planeación y gestión</w:t>
            </w:r>
          </w:p>
        </w:tc>
        <w:tc>
          <w:tcPr>
            <w:tcW w:w="1701" w:type="dxa"/>
            <w:tcBorders>
              <w:top w:val="nil"/>
              <w:left w:val="nil"/>
              <w:bottom w:val="single" w:sz="4" w:space="0" w:color="auto"/>
              <w:right w:val="single" w:sz="4" w:space="0" w:color="auto"/>
            </w:tcBorders>
            <w:shd w:val="clear" w:color="auto" w:fill="auto"/>
            <w:vAlign w:val="center"/>
            <w:hideMark/>
          </w:tcPr>
          <w:p w14:paraId="5291C411"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134" w:type="dxa"/>
            <w:tcBorders>
              <w:top w:val="nil"/>
              <w:left w:val="nil"/>
              <w:bottom w:val="single" w:sz="4" w:space="0" w:color="auto"/>
              <w:right w:val="single" w:sz="4" w:space="0" w:color="auto"/>
            </w:tcBorders>
            <w:shd w:val="clear" w:color="auto" w:fill="auto"/>
            <w:vAlign w:val="center"/>
            <w:hideMark/>
          </w:tcPr>
          <w:p w14:paraId="3D1B9A9D"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134" w:type="dxa"/>
            <w:tcBorders>
              <w:top w:val="nil"/>
              <w:left w:val="nil"/>
              <w:bottom w:val="single" w:sz="4" w:space="0" w:color="auto"/>
              <w:right w:val="single" w:sz="4" w:space="0" w:color="auto"/>
            </w:tcBorders>
            <w:shd w:val="clear" w:color="auto" w:fill="auto"/>
            <w:vAlign w:val="center"/>
            <w:hideMark/>
          </w:tcPr>
          <w:p w14:paraId="67075C17"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134" w:type="dxa"/>
            <w:tcBorders>
              <w:top w:val="nil"/>
              <w:left w:val="nil"/>
              <w:bottom w:val="single" w:sz="4" w:space="0" w:color="auto"/>
              <w:right w:val="single" w:sz="4" w:space="0" w:color="auto"/>
            </w:tcBorders>
            <w:shd w:val="clear" w:color="auto" w:fill="auto"/>
            <w:vAlign w:val="center"/>
            <w:hideMark/>
          </w:tcPr>
          <w:p w14:paraId="2064BD24"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276" w:type="dxa"/>
            <w:tcBorders>
              <w:top w:val="nil"/>
              <w:left w:val="nil"/>
              <w:bottom w:val="single" w:sz="4" w:space="0" w:color="auto"/>
              <w:right w:val="single" w:sz="4" w:space="0" w:color="auto"/>
            </w:tcBorders>
            <w:shd w:val="clear" w:color="auto" w:fill="auto"/>
            <w:noWrap/>
            <w:vAlign w:val="center"/>
            <w:hideMark/>
          </w:tcPr>
          <w:p w14:paraId="53B8DF4D"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100%</w:t>
            </w:r>
          </w:p>
        </w:tc>
      </w:tr>
      <w:tr w:rsidR="00BD4315" w:rsidRPr="0029119A" w14:paraId="6DE0C00E" w14:textId="77777777" w:rsidTr="004E3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983" w:type="dxa"/>
            <w:vMerge/>
            <w:tcBorders>
              <w:top w:val="nil"/>
              <w:left w:val="single" w:sz="4" w:space="0" w:color="auto"/>
              <w:bottom w:val="single" w:sz="4" w:space="0" w:color="000000"/>
              <w:right w:val="single" w:sz="4" w:space="0" w:color="auto"/>
            </w:tcBorders>
            <w:shd w:val="clear" w:color="auto" w:fill="auto"/>
            <w:vAlign w:val="center"/>
            <w:hideMark/>
          </w:tcPr>
          <w:p w14:paraId="2AEE91F6" w14:textId="77777777" w:rsidR="00BD4315" w:rsidRPr="0029119A" w:rsidRDefault="00BD4315" w:rsidP="00A174AF">
            <w:pPr>
              <w:spacing w:after="0" w:line="240" w:lineRule="auto"/>
              <w:rPr>
                <w:rFonts w:ascii="Arial" w:eastAsia="Times New Roman" w:hAnsi="Arial" w:cs="Arial"/>
                <w:color w:val="000000"/>
                <w:sz w:val="24"/>
                <w:szCs w:val="24"/>
                <w:lang w:eastAsia="es-CO"/>
              </w:rPr>
            </w:pPr>
          </w:p>
        </w:tc>
        <w:tc>
          <w:tcPr>
            <w:tcW w:w="2553" w:type="dxa"/>
            <w:tcBorders>
              <w:top w:val="nil"/>
              <w:left w:val="nil"/>
              <w:bottom w:val="single" w:sz="4" w:space="0" w:color="auto"/>
              <w:right w:val="single" w:sz="4" w:space="0" w:color="auto"/>
            </w:tcBorders>
            <w:shd w:val="clear" w:color="auto" w:fill="auto"/>
            <w:vAlign w:val="center"/>
            <w:hideMark/>
          </w:tcPr>
          <w:p w14:paraId="1D625406"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Consolidar las políticas de gobierno digital y seguridad digital</w:t>
            </w:r>
          </w:p>
        </w:tc>
        <w:tc>
          <w:tcPr>
            <w:tcW w:w="1701" w:type="dxa"/>
            <w:tcBorders>
              <w:top w:val="nil"/>
              <w:left w:val="nil"/>
              <w:bottom w:val="single" w:sz="4" w:space="0" w:color="auto"/>
              <w:right w:val="single" w:sz="4" w:space="0" w:color="auto"/>
            </w:tcBorders>
            <w:shd w:val="clear" w:color="auto" w:fill="auto"/>
            <w:vAlign w:val="center"/>
            <w:hideMark/>
          </w:tcPr>
          <w:p w14:paraId="603E32DC"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134" w:type="dxa"/>
            <w:tcBorders>
              <w:top w:val="nil"/>
              <w:left w:val="nil"/>
              <w:bottom w:val="single" w:sz="4" w:space="0" w:color="auto"/>
              <w:right w:val="single" w:sz="4" w:space="0" w:color="auto"/>
            </w:tcBorders>
            <w:shd w:val="clear" w:color="auto" w:fill="auto"/>
            <w:vAlign w:val="center"/>
            <w:hideMark/>
          </w:tcPr>
          <w:p w14:paraId="4D32031A"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134" w:type="dxa"/>
            <w:tcBorders>
              <w:top w:val="nil"/>
              <w:left w:val="nil"/>
              <w:bottom w:val="single" w:sz="4" w:space="0" w:color="auto"/>
              <w:right w:val="single" w:sz="4" w:space="0" w:color="auto"/>
            </w:tcBorders>
            <w:shd w:val="clear" w:color="auto" w:fill="auto"/>
            <w:vAlign w:val="center"/>
            <w:hideMark/>
          </w:tcPr>
          <w:p w14:paraId="12ADECD7"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134" w:type="dxa"/>
            <w:tcBorders>
              <w:top w:val="nil"/>
              <w:left w:val="nil"/>
              <w:bottom w:val="single" w:sz="4" w:space="0" w:color="auto"/>
              <w:right w:val="single" w:sz="4" w:space="0" w:color="auto"/>
            </w:tcBorders>
            <w:shd w:val="clear" w:color="auto" w:fill="auto"/>
            <w:vAlign w:val="center"/>
            <w:hideMark/>
          </w:tcPr>
          <w:p w14:paraId="3563B944"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276" w:type="dxa"/>
            <w:tcBorders>
              <w:top w:val="nil"/>
              <w:left w:val="nil"/>
              <w:bottom w:val="single" w:sz="4" w:space="0" w:color="auto"/>
              <w:right w:val="single" w:sz="4" w:space="0" w:color="auto"/>
            </w:tcBorders>
            <w:shd w:val="clear" w:color="auto" w:fill="auto"/>
            <w:noWrap/>
            <w:vAlign w:val="center"/>
            <w:hideMark/>
          </w:tcPr>
          <w:p w14:paraId="4DC73248"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100%</w:t>
            </w:r>
          </w:p>
        </w:tc>
      </w:tr>
    </w:tbl>
    <w:p w14:paraId="1A34F690" w14:textId="3FBB96D0" w:rsidR="0038721C" w:rsidRPr="0029119A" w:rsidRDefault="0038721C">
      <w:pPr>
        <w:rPr>
          <w:rFonts w:ascii="Arial" w:hAnsi="Arial" w:cs="Arial"/>
          <w:sz w:val="24"/>
          <w:szCs w:val="24"/>
        </w:rPr>
      </w:pPr>
    </w:p>
    <w:p w14:paraId="7956D61F" w14:textId="778C398A" w:rsidR="00430FE2" w:rsidRPr="0020141A" w:rsidRDefault="00C9384E" w:rsidP="00AC4C89">
      <w:pPr>
        <w:pStyle w:val="Prrafodelista"/>
        <w:numPr>
          <w:ilvl w:val="3"/>
          <w:numId w:val="35"/>
        </w:numPr>
        <w:ind w:left="-567" w:right="-801" w:firstLine="0"/>
        <w:rPr>
          <w:rFonts w:ascii="Arial" w:hAnsi="Arial" w:cs="Arial"/>
          <w:b/>
          <w:color w:val="000000" w:themeColor="text1"/>
          <w:sz w:val="24"/>
          <w:szCs w:val="24"/>
        </w:rPr>
      </w:pPr>
      <w:r w:rsidRPr="0020141A">
        <w:rPr>
          <w:rFonts w:ascii="Arial" w:hAnsi="Arial" w:cs="Arial"/>
          <w:b/>
          <w:color w:val="000000" w:themeColor="text1"/>
          <w:sz w:val="24"/>
          <w:szCs w:val="24"/>
        </w:rPr>
        <w:t>PRESUPUESTO ASOCIADO A CADA META</w:t>
      </w:r>
      <w:r w:rsidR="0058148A" w:rsidRPr="0020141A">
        <w:rPr>
          <w:rFonts w:ascii="Arial" w:hAnsi="Arial" w:cs="Arial"/>
          <w:b/>
          <w:color w:val="000000" w:themeColor="text1"/>
          <w:sz w:val="24"/>
          <w:szCs w:val="24"/>
        </w:rPr>
        <w:t xml:space="preserve"> DEL </w:t>
      </w:r>
      <w:r w:rsidRPr="0020141A">
        <w:rPr>
          <w:rFonts w:ascii="Arial" w:hAnsi="Arial" w:cs="Arial"/>
          <w:b/>
          <w:color w:val="000000" w:themeColor="text1"/>
          <w:sz w:val="24"/>
          <w:szCs w:val="24"/>
        </w:rPr>
        <w:t xml:space="preserve">PROYECTO </w:t>
      </w:r>
      <w:r w:rsidR="0058148A" w:rsidRPr="0020141A">
        <w:rPr>
          <w:rFonts w:ascii="Arial" w:hAnsi="Arial" w:cs="Arial"/>
          <w:b/>
          <w:color w:val="000000" w:themeColor="text1"/>
          <w:sz w:val="24"/>
          <w:szCs w:val="24"/>
        </w:rPr>
        <w:t>CONSOLIDACIÓN DE LAS CAPACIDADES INSTITUCIONALES PARA FORTALECER LA GESTIÓN DE LOS PROCESOS</w:t>
      </w:r>
      <w:r w:rsidR="0058148A" w:rsidRPr="0020141A">
        <w:rPr>
          <w:rFonts w:ascii="Arial" w:hAnsi="Arial" w:cs="Arial"/>
          <w:b/>
          <w:sz w:val="24"/>
          <w:szCs w:val="24"/>
        </w:rPr>
        <w:t xml:space="preserve"> A NIVEL NACIONAL </w:t>
      </w:r>
      <w:r w:rsidR="0029119A" w:rsidRPr="0020141A">
        <w:rPr>
          <w:rFonts w:ascii="Arial" w:hAnsi="Arial" w:cs="Arial"/>
          <w:b/>
          <w:color w:val="000000" w:themeColor="text1"/>
          <w:sz w:val="24"/>
          <w:szCs w:val="24"/>
        </w:rPr>
        <w:t>2024-2026</w:t>
      </w:r>
    </w:p>
    <w:tbl>
      <w:tblPr>
        <w:tblW w:w="10490" w:type="dxa"/>
        <w:tblInd w:w="-572" w:type="dxa"/>
        <w:tblCellMar>
          <w:left w:w="70" w:type="dxa"/>
          <w:right w:w="70" w:type="dxa"/>
        </w:tblCellMar>
        <w:tblLook w:val="04A0" w:firstRow="1" w:lastRow="0" w:firstColumn="1" w:lastColumn="0" w:noHBand="0" w:noVBand="1"/>
      </w:tblPr>
      <w:tblGrid>
        <w:gridCol w:w="1835"/>
        <w:gridCol w:w="2693"/>
        <w:gridCol w:w="2126"/>
        <w:gridCol w:w="2126"/>
        <w:gridCol w:w="1985"/>
      </w:tblGrid>
      <w:tr w:rsidR="0029119A" w:rsidRPr="0029119A" w14:paraId="1D93D18B" w14:textId="77777777" w:rsidTr="00886318">
        <w:trPr>
          <w:trHeight w:val="750"/>
        </w:trPr>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60633D98" w14:textId="77777777" w:rsidR="00430FE2" w:rsidRPr="009F13CD" w:rsidRDefault="00430FE2" w:rsidP="00430FE2">
            <w:pPr>
              <w:spacing w:after="0" w:line="240" w:lineRule="auto"/>
              <w:jc w:val="center"/>
              <w:rPr>
                <w:rFonts w:ascii="Arial" w:eastAsia="Times New Roman" w:hAnsi="Arial" w:cs="Arial"/>
                <w:b/>
                <w:color w:val="000000"/>
                <w:sz w:val="24"/>
                <w:szCs w:val="24"/>
                <w:lang w:eastAsia="es-CO"/>
              </w:rPr>
            </w:pPr>
            <w:r w:rsidRPr="009F13CD">
              <w:rPr>
                <w:rFonts w:ascii="Arial" w:eastAsia="Times New Roman" w:hAnsi="Arial" w:cs="Arial"/>
                <w:b/>
                <w:color w:val="000000"/>
                <w:sz w:val="24"/>
                <w:szCs w:val="24"/>
                <w:lang w:eastAsia="es-CO"/>
              </w:rPr>
              <w:t>PRODUCTO</w:t>
            </w:r>
          </w:p>
        </w:tc>
        <w:tc>
          <w:tcPr>
            <w:tcW w:w="2693"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14:paraId="5A3EE807" w14:textId="096995C0" w:rsidR="00430FE2" w:rsidRPr="009F13CD" w:rsidRDefault="00ED4634" w:rsidP="00430FE2">
            <w:pPr>
              <w:spacing w:after="0" w:line="240" w:lineRule="auto"/>
              <w:jc w:val="center"/>
              <w:rPr>
                <w:rFonts w:ascii="Arial" w:eastAsia="Times New Roman" w:hAnsi="Arial" w:cs="Arial"/>
                <w:b/>
                <w:color w:val="000000"/>
                <w:sz w:val="24"/>
                <w:szCs w:val="24"/>
                <w:lang w:eastAsia="es-CO"/>
              </w:rPr>
            </w:pPr>
            <w:r w:rsidRPr="009F13CD">
              <w:rPr>
                <w:rFonts w:ascii="Arial" w:eastAsia="Times New Roman" w:hAnsi="Arial" w:cs="Arial"/>
                <w:b/>
                <w:color w:val="000000"/>
                <w:sz w:val="24"/>
                <w:szCs w:val="24"/>
                <w:lang w:eastAsia="es-CO"/>
              </w:rPr>
              <w:t xml:space="preserve">DESCRIPCIÓN </w:t>
            </w:r>
            <w:r w:rsidR="00430FE2" w:rsidRPr="009F13CD">
              <w:rPr>
                <w:rFonts w:ascii="Arial" w:eastAsia="Times New Roman" w:hAnsi="Arial" w:cs="Arial"/>
                <w:b/>
                <w:color w:val="000000"/>
                <w:sz w:val="24"/>
                <w:szCs w:val="24"/>
                <w:lang w:eastAsia="es-CO"/>
              </w:rPr>
              <w:t>META</w:t>
            </w:r>
          </w:p>
        </w:tc>
        <w:tc>
          <w:tcPr>
            <w:tcW w:w="2126"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3A583F64" w14:textId="77777777" w:rsidR="00430FE2" w:rsidRPr="00430FE2" w:rsidRDefault="00430FE2" w:rsidP="00430FE2">
            <w:pPr>
              <w:spacing w:after="0" w:line="240" w:lineRule="auto"/>
              <w:jc w:val="center"/>
              <w:rPr>
                <w:rFonts w:ascii="Arial" w:eastAsia="Times New Roman" w:hAnsi="Arial" w:cs="Arial"/>
                <w:b/>
                <w:bCs/>
                <w:color w:val="000000"/>
                <w:sz w:val="24"/>
                <w:szCs w:val="24"/>
                <w:lang w:eastAsia="es-CO"/>
              </w:rPr>
            </w:pPr>
            <w:r w:rsidRPr="00430FE2">
              <w:rPr>
                <w:rFonts w:ascii="Arial" w:eastAsia="Times New Roman" w:hAnsi="Arial" w:cs="Arial"/>
                <w:b/>
                <w:bCs/>
                <w:color w:val="000000"/>
                <w:sz w:val="24"/>
                <w:szCs w:val="24"/>
                <w:lang w:eastAsia="es-CO"/>
              </w:rPr>
              <w:t>RECURSOS 2024</w:t>
            </w:r>
          </w:p>
        </w:tc>
        <w:tc>
          <w:tcPr>
            <w:tcW w:w="2126"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6684B9EA" w14:textId="77777777" w:rsidR="00430FE2" w:rsidRPr="00430FE2" w:rsidRDefault="00430FE2" w:rsidP="00430FE2">
            <w:pPr>
              <w:spacing w:after="0" w:line="240" w:lineRule="auto"/>
              <w:jc w:val="center"/>
              <w:rPr>
                <w:rFonts w:ascii="Arial" w:eastAsia="Times New Roman" w:hAnsi="Arial" w:cs="Arial"/>
                <w:b/>
                <w:bCs/>
                <w:color w:val="000000"/>
                <w:sz w:val="24"/>
                <w:szCs w:val="24"/>
                <w:lang w:eastAsia="es-CO"/>
              </w:rPr>
            </w:pPr>
            <w:r w:rsidRPr="00430FE2">
              <w:rPr>
                <w:rFonts w:ascii="Arial" w:eastAsia="Times New Roman" w:hAnsi="Arial" w:cs="Arial"/>
                <w:b/>
                <w:bCs/>
                <w:color w:val="000000"/>
                <w:sz w:val="24"/>
                <w:szCs w:val="24"/>
                <w:lang w:eastAsia="es-CO"/>
              </w:rPr>
              <w:t>RECURSOS 2025</w:t>
            </w:r>
          </w:p>
        </w:tc>
        <w:tc>
          <w:tcPr>
            <w:tcW w:w="1985"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0CDD3701" w14:textId="77777777" w:rsidR="00430FE2" w:rsidRPr="00430FE2" w:rsidRDefault="00430FE2" w:rsidP="00430FE2">
            <w:pPr>
              <w:spacing w:after="0" w:line="240" w:lineRule="auto"/>
              <w:jc w:val="center"/>
              <w:rPr>
                <w:rFonts w:ascii="Arial" w:eastAsia="Times New Roman" w:hAnsi="Arial" w:cs="Arial"/>
                <w:b/>
                <w:bCs/>
                <w:color w:val="000000"/>
                <w:sz w:val="24"/>
                <w:szCs w:val="24"/>
                <w:lang w:eastAsia="es-CO"/>
              </w:rPr>
            </w:pPr>
            <w:r w:rsidRPr="00430FE2">
              <w:rPr>
                <w:rFonts w:ascii="Arial" w:eastAsia="Times New Roman" w:hAnsi="Arial" w:cs="Arial"/>
                <w:b/>
                <w:bCs/>
                <w:color w:val="000000"/>
                <w:sz w:val="24"/>
                <w:szCs w:val="24"/>
                <w:lang w:eastAsia="es-CO"/>
              </w:rPr>
              <w:t>RECURSOS 2026</w:t>
            </w:r>
          </w:p>
        </w:tc>
      </w:tr>
      <w:tr w:rsidR="00430FE2" w:rsidRPr="0029119A" w14:paraId="6C537A71" w14:textId="77777777" w:rsidTr="0029119A">
        <w:trPr>
          <w:trHeight w:val="908"/>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ADA9378" w14:textId="77777777" w:rsidR="00430FE2" w:rsidRPr="00430FE2" w:rsidRDefault="00430FE2" w:rsidP="00430FE2">
            <w:pPr>
              <w:spacing w:after="0" w:line="240" w:lineRule="auto"/>
              <w:jc w:val="center"/>
              <w:rPr>
                <w:rFonts w:ascii="Arial" w:eastAsia="Times New Roman" w:hAnsi="Arial" w:cs="Arial"/>
                <w:color w:val="000000"/>
                <w:sz w:val="24"/>
                <w:szCs w:val="24"/>
                <w:lang w:eastAsia="es-CO"/>
              </w:rPr>
            </w:pPr>
            <w:r w:rsidRPr="00430FE2">
              <w:rPr>
                <w:rFonts w:ascii="Arial" w:eastAsia="Times New Roman" w:hAnsi="Arial" w:cs="Arial"/>
                <w:color w:val="000000"/>
                <w:sz w:val="24"/>
                <w:szCs w:val="24"/>
                <w:lang w:eastAsia="es-CO"/>
              </w:rPr>
              <w:t>Sedes adecuadas</w:t>
            </w:r>
          </w:p>
        </w:tc>
        <w:tc>
          <w:tcPr>
            <w:tcW w:w="2693" w:type="dxa"/>
            <w:tcBorders>
              <w:top w:val="nil"/>
              <w:left w:val="nil"/>
              <w:bottom w:val="single" w:sz="4" w:space="0" w:color="auto"/>
              <w:right w:val="single" w:sz="4" w:space="0" w:color="auto"/>
            </w:tcBorders>
            <w:shd w:val="clear" w:color="auto" w:fill="auto"/>
            <w:vAlign w:val="center"/>
            <w:hideMark/>
          </w:tcPr>
          <w:p w14:paraId="3E58317E" w14:textId="77777777" w:rsidR="00430FE2" w:rsidRPr="00430FE2" w:rsidRDefault="00430FE2" w:rsidP="00430FE2">
            <w:pPr>
              <w:spacing w:after="0" w:line="240" w:lineRule="auto"/>
              <w:jc w:val="center"/>
              <w:rPr>
                <w:rFonts w:ascii="Arial" w:eastAsia="Times New Roman" w:hAnsi="Arial" w:cs="Arial"/>
                <w:color w:val="000000"/>
                <w:sz w:val="24"/>
                <w:szCs w:val="24"/>
                <w:lang w:eastAsia="es-CO"/>
              </w:rPr>
            </w:pPr>
            <w:r w:rsidRPr="00430FE2">
              <w:rPr>
                <w:rFonts w:ascii="Arial" w:eastAsia="Times New Roman" w:hAnsi="Arial" w:cs="Arial"/>
                <w:color w:val="000000"/>
                <w:sz w:val="24"/>
                <w:szCs w:val="24"/>
                <w:lang w:eastAsia="es-CO"/>
              </w:rPr>
              <w:t>Mejorar los espacios físicos y accesibilidad de la entidad</w:t>
            </w:r>
          </w:p>
        </w:tc>
        <w:tc>
          <w:tcPr>
            <w:tcW w:w="2126" w:type="dxa"/>
            <w:tcBorders>
              <w:top w:val="nil"/>
              <w:left w:val="nil"/>
              <w:bottom w:val="single" w:sz="4" w:space="0" w:color="auto"/>
              <w:right w:val="single" w:sz="4" w:space="0" w:color="auto"/>
            </w:tcBorders>
            <w:shd w:val="clear" w:color="auto" w:fill="auto"/>
            <w:noWrap/>
            <w:vAlign w:val="center"/>
            <w:hideMark/>
          </w:tcPr>
          <w:p w14:paraId="586F92E0" w14:textId="531FB65D" w:rsidR="00430FE2" w:rsidRPr="00430FE2" w:rsidRDefault="00430FE2" w:rsidP="00430FE2">
            <w:pPr>
              <w:spacing w:after="0" w:line="240" w:lineRule="auto"/>
              <w:jc w:val="right"/>
              <w:rPr>
                <w:rFonts w:ascii="Arial" w:eastAsia="Times New Roman" w:hAnsi="Arial" w:cs="Arial"/>
                <w:color w:val="000000"/>
                <w:sz w:val="24"/>
                <w:szCs w:val="24"/>
                <w:lang w:eastAsia="es-CO"/>
              </w:rPr>
            </w:pPr>
            <w:r w:rsidRPr="0029119A">
              <w:rPr>
                <w:rFonts w:ascii="Arial" w:hAnsi="Arial" w:cs="Arial"/>
                <w:color w:val="000000"/>
                <w:sz w:val="24"/>
                <w:szCs w:val="24"/>
              </w:rPr>
              <w:t>$ 36.355.342</w:t>
            </w:r>
          </w:p>
        </w:tc>
        <w:tc>
          <w:tcPr>
            <w:tcW w:w="2126" w:type="dxa"/>
            <w:tcBorders>
              <w:top w:val="nil"/>
              <w:left w:val="nil"/>
              <w:bottom w:val="single" w:sz="4" w:space="0" w:color="auto"/>
              <w:right w:val="single" w:sz="4" w:space="0" w:color="auto"/>
            </w:tcBorders>
            <w:shd w:val="clear" w:color="auto" w:fill="auto"/>
            <w:noWrap/>
            <w:vAlign w:val="center"/>
            <w:hideMark/>
          </w:tcPr>
          <w:p w14:paraId="4B628EFD" w14:textId="66FC3FA5" w:rsidR="00430FE2" w:rsidRPr="00430FE2" w:rsidRDefault="00430FE2" w:rsidP="00430FE2">
            <w:pPr>
              <w:spacing w:after="0" w:line="240" w:lineRule="auto"/>
              <w:jc w:val="right"/>
              <w:rPr>
                <w:rFonts w:ascii="Arial" w:eastAsia="Times New Roman" w:hAnsi="Arial" w:cs="Arial"/>
                <w:color w:val="000000"/>
                <w:sz w:val="24"/>
                <w:szCs w:val="24"/>
                <w:lang w:eastAsia="es-CO"/>
              </w:rPr>
            </w:pPr>
            <w:r w:rsidRPr="0029119A">
              <w:rPr>
                <w:rFonts w:ascii="Arial" w:hAnsi="Arial" w:cs="Arial"/>
                <w:color w:val="000000"/>
                <w:sz w:val="24"/>
                <w:szCs w:val="24"/>
              </w:rPr>
              <w:t>$ 38.972.926</w:t>
            </w:r>
          </w:p>
        </w:tc>
        <w:tc>
          <w:tcPr>
            <w:tcW w:w="1985" w:type="dxa"/>
            <w:tcBorders>
              <w:top w:val="nil"/>
              <w:left w:val="nil"/>
              <w:bottom w:val="single" w:sz="4" w:space="0" w:color="auto"/>
              <w:right w:val="single" w:sz="4" w:space="0" w:color="auto"/>
            </w:tcBorders>
            <w:shd w:val="clear" w:color="auto" w:fill="auto"/>
            <w:noWrap/>
            <w:vAlign w:val="center"/>
            <w:hideMark/>
          </w:tcPr>
          <w:p w14:paraId="1F14642B" w14:textId="2791ED06" w:rsidR="00430FE2" w:rsidRPr="00430FE2" w:rsidRDefault="00430FE2" w:rsidP="00430FE2">
            <w:pPr>
              <w:spacing w:after="0" w:line="240" w:lineRule="auto"/>
              <w:jc w:val="right"/>
              <w:rPr>
                <w:rFonts w:ascii="Arial" w:eastAsia="Times New Roman" w:hAnsi="Arial" w:cs="Arial"/>
                <w:color w:val="000000"/>
                <w:sz w:val="24"/>
                <w:szCs w:val="24"/>
                <w:lang w:eastAsia="es-CO"/>
              </w:rPr>
            </w:pPr>
            <w:r w:rsidRPr="0029119A">
              <w:rPr>
                <w:rFonts w:ascii="Arial" w:hAnsi="Arial" w:cs="Arial"/>
                <w:color w:val="000000"/>
                <w:sz w:val="24"/>
                <w:szCs w:val="24"/>
              </w:rPr>
              <w:t>$ 41.778.977</w:t>
            </w:r>
          </w:p>
        </w:tc>
      </w:tr>
      <w:tr w:rsidR="00430FE2" w:rsidRPr="0029119A" w14:paraId="0FD0AE78" w14:textId="77777777" w:rsidTr="0029119A">
        <w:trPr>
          <w:trHeight w:val="908"/>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98D436D" w14:textId="77777777" w:rsidR="00430FE2" w:rsidRPr="00430FE2" w:rsidRDefault="00430FE2" w:rsidP="00430FE2">
            <w:pPr>
              <w:spacing w:after="0" w:line="240" w:lineRule="auto"/>
              <w:jc w:val="center"/>
              <w:rPr>
                <w:rFonts w:ascii="Arial" w:eastAsia="Times New Roman" w:hAnsi="Arial" w:cs="Arial"/>
                <w:color w:val="000000"/>
                <w:sz w:val="24"/>
                <w:szCs w:val="24"/>
                <w:lang w:eastAsia="es-CO"/>
              </w:rPr>
            </w:pPr>
            <w:r w:rsidRPr="00430FE2">
              <w:rPr>
                <w:rFonts w:ascii="Arial" w:eastAsia="Times New Roman" w:hAnsi="Arial" w:cs="Arial"/>
                <w:color w:val="000000"/>
                <w:sz w:val="24"/>
                <w:szCs w:val="24"/>
                <w:lang w:eastAsia="es-CO"/>
              </w:rPr>
              <w:t>Servicio de Implementación Sistemas de Gestión</w:t>
            </w:r>
          </w:p>
        </w:tc>
        <w:tc>
          <w:tcPr>
            <w:tcW w:w="2693" w:type="dxa"/>
            <w:tcBorders>
              <w:top w:val="nil"/>
              <w:left w:val="nil"/>
              <w:bottom w:val="single" w:sz="4" w:space="0" w:color="auto"/>
              <w:right w:val="single" w:sz="4" w:space="0" w:color="auto"/>
            </w:tcBorders>
            <w:shd w:val="clear" w:color="auto" w:fill="auto"/>
            <w:vAlign w:val="center"/>
            <w:hideMark/>
          </w:tcPr>
          <w:p w14:paraId="1B60888A" w14:textId="77777777" w:rsidR="00430FE2" w:rsidRPr="00430FE2" w:rsidRDefault="00430FE2" w:rsidP="00430FE2">
            <w:pPr>
              <w:spacing w:after="0" w:line="240" w:lineRule="auto"/>
              <w:jc w:val="center"/>
              <w:rPr>
                <w:rFonts w:ascii="Arial" w:eastAsia="Times New Roman" w:hAnsi="Arial" w:cs="Arial"/>
                <w:color w:val="000000"/>
                <w:sz w:val="24"/>
                <w:szCs w:val="24"/>
                <w:lang w:eastAsia="es-CO"/>
              </w:rPr>
            </w:pPr>
            <w:r w:rsidRPr="00430FE2">
              <w:rPr>
                <w:rFonts w:ascii="Arial" w:eastAsia="Times New Roman" w:hAnsi="Arial" w:cs="Arial"/>
                <w:color w:val="000000"/>
                <w:sz w:val="24"/>
                <w:szCs w:val="24"/>
                <w:lang w:eastAsia="es-CO"/>
              </w:rPr>
              <w:t>Optimizar la Gestión Documental Institucional de la entidad</w:t>
            </w:r>
          </w:p>
        </w:tc>
        <w:tc>
          <w:tcPr>
            <w:tcW w:w="2126" w:type="dxa"/>
            <w:tcBorders>
              <w:top w:val="nil"/>
              <w:left w:val="nil"/>
              <w:bottom w:val="single" w:sz="4" w:space="0" w:color="auto"/>
              <w:right w:val="single" w:sz="4" w:space="0" w:color="auto"/>
            </w:tcBorders>
            <w:shd w:val="clear" w:color="auto" w:fill="auto"/>
            <w:noWrap/>
            <w:vAlign w:val="center"/>
            <w:hideMark/>
          </w:tcPr>
          <w:p w14:paraId="6162C4BD" w14:textId="19EA688F" w:rsidR="00430FE2" w:rsidRPr="00430FE2" w:rsidRDefault="00430FE2" w:rsidP="00430FE2">
            <w:pPr>
              <w:spacing w:after="0" w:line="240" w:lineRule="auto"/>
              <w:jc w:val="right"/>
              <w:rPr>
                <w:rFonts w:ascii="Arial" w:eastAsia="Times New Roman" w:hAnsi="Arial" w:cs="Arial"/>
                <w:color w:val="000000"/>
                <w:sz w:val="24"/>
                <w:szCs w:val="24"/>
                <w:lang w:eastAsia="es-CO"/>
              </w:rPr>
            </w:pPr>
            <w:r w:rsidRPr="0029119A">
              <w:rPr>
                <w:rFonts w:ascii="Arial" w:hAnsi="Arial" w:cs="Arial"/>
                <w:color w:val="000000"/>
                <w:sz w:val="24"/>
                <w:szCs w:val="24"/>
              </w:rPr>
              <w:t>$ 126.090.430</w:t>
            </w:r>
          </w:p>
        </w:tc>
        <w:tc>
          <w:tcPr>
            <w:tcW w:w="2126" w:type="dxa"/>
            <w:tcBorders>
              <w:top w:val="nil"/>
              <w:left w:val="nil"/>
              <w:bottom w:val="single" w:sz="4" w:space="0" w:color="auto"/>
              <w:right w:val="single" w:sz="4" w:space="0" w:color="auto"/>
            </w:tcBorders>
            <w:shd w:val="clear" w:color="auto" w:fill="auto"/>
            <w:noWrap/>
            <w:vAlign w:val="center"/>
            <w:hideMark/>
          </w:tcPr>
          <w:p w14:paraId="25225FC0" w14:textId="0B4D5D75" w:rsidR="00430FE2" w:rsidRPr="00430FE2" w:rsidRDefault="00430FE2" w:rsidP="00430FE2">
            <w:pPr>
              <w:spacing w:after="0" w:line="240" w:lineRule="auto"/>
              <w:jc w:val="right"/>
              <w:rPr>
                <w:rFonts w:ascii="Arial" w:eastAsia="Times New Roman" w:hAnsi="Arial" w:cs="Arial"/>
                <w:color w:val="000000"/>
                <w:sz w:val="24"/>
                <w:szCs w:val="24"/>
                <w:lang w:eastAsia="es-CO"/>
              </w:rPr>
            </w:pPr>
            <w:r w:rsidRPr="0029119A">
              <w:rPr>
                <w:rFonts w:ascii="Arial" w:hAnsi="Arial" w:cs="Arial"/>
                <w:color w:val="000000"/>
                <w:sz w:val="24"/>
                <w:szCs w:val="24"/>
              </w:rPr>
              <w:t>$ 135.168.941</w:t>
            </w:r>
          </w:p>
        </w:tc>
        <w:tc>
          <w:tcPr>
            <w:tcW w:w="1985" w:type="dxa"/>
            <w:tcBorders>
              <w:top w:val="nil"/>
              <w:left w:val="nil"/>
              <w:bottom w:val="single" w:sz="4" w:space="0" w:color="auto"/>
              <w:right w:val="single" w:sz="4" w:space="0" w:color="auto"/>
            </w:tcBorders>
            <w:shd w:val="clear" w:color="auto" w:fill="auto"/>
            <w:noWrap/>
            <w:vAlign w:val="center"/>
            <w:hideMark/>
          </w:tcPr>
          <w:p w14:paraId="32C02177" w14:textId="52EC5C21" w:rsidR="00430FE2" w:rsidRPr="00430FE2" w:rsidRDefault="00430FE2" w:rsidP="00430FE2">
            <w:pPr>
              <w:spacing w:after="0" w:line="240" w:lineRule="auto"/>
              <w:jc w:val="right"/>
              <w:rPr>
                <w:rFonts w:ascii="Arial" w:eastAsia="Times New Roman" w:hAnsi="Arial" w:cs="Arial"/>
                <w:color w:val="000000"/>
                <w:sz w:val="24"/>
                <w:szCs w:val="24"/>
                <w:lang w:eastAsia="es-CO"/>
              </w:rPr>
            </w:pPr>
            <w:r w:rsidRPr="0029119A">
              <w:rPr>
                <w:rFonts w:ascii="Arial" w:hAnsi="Arial" w:cs="Arial"/>
                <w:color w:val="000000"/>
                <w:sz w:val="24"/>
                <w:szCs w:val="24"/>
              </w:rPr>
              <w:t>$ 144.901.104</w:t>
            </w:r>
          </w:p>
        </w:tc>
      </w:tr>
      <w:tr w:rsidR="00430FE2" w:rsidRPr="0029119A" w14:paraId="62F47AF2" w14:textId="77777777" w:rsidTr="0029119A">
        <w:trPr>
          <w:trHeight w:val="1276"/>
        </w:trPr>
        <w:tc>
          <w:tcPr>
            <w:tcW w:w="1560" w:type="dxa"/>
            <w:vMerge/>
            <w:tcBorders>
              <w:top w:val="nil"/>
              <w:left w:val="single" w:sz="4" w:space="0" w:color="auto"/>
              <w:bottom w:val="single" w:sz="4" w:space="0" w:color="auto"/>
              <w:right w:val="single" w:sz="4" w:space="0" w:color="auto"/>
            </w:tcBorders>
            <w:shd w:val="clear" w:color="auto" w:fill="auto"/>
            <w:vAlign w:val="center"/>
            <w:hideMark/>
          </w:tcPr>
          <w:p w14:paraId="53C1FC12" w14:textId="77777777" w:rsidR="00430FE2" w:rsidRPr="00430FE2" w:rsidRDefault="00430FE2" w:rsidP="00430FE2">
            <w:pPr>
              <w:spacing w:after="0" w:line="240" w:lineRule="auto"/>
              <w:rPr>
                <w:rFonts w:ascii="Arial" w:eastAsia="Times New Roman" w:hAnsi="Arial" w:cs="Arial"/>
                <w:color w:val="000000"/>
                <w:sz w:val="24"/>
                <w:szCs w:val="24"/>
                <w:lang w:eastAsia="es-CO"/>
              </w:rPr>
            </w:pPr>
          </w:p>
        </w:tc>
        <w:tc>
          <w:tcPr>
            <w:tcW w:w="2693" w:type="dxa"/>
            <w:tcBorders>
              <w:top w:val="nil"/>
              <w:left w:val="nil"/>
              <w:bottom w:val="single" w:sz="4" w:space="0" w:color="auto"/>
              <w:right w:val="single" w:sz="4" w:space="0" w:color="auto"/>
            </w:tcBorders>
            <w:shd w:val="clear" w:color="auto" w:fill="auto"/>
            <w:vAlign w:val="center"/>
            <w:hideMark/>
          </w:tcPr>
          <w:p w14:paraId="53F02D82" w14:textId="1E6D3EA6" w:rsidR="00430FE2" w:rsidRPr="00430FE2" w:rsidRDefault="00430FE2" w:rsidP="00430FE2">
            <w:pPr>
              <w:spacing w:after="0" w:line="240" w:lineRule="auto"/>
              <w:jc w:val="center"/>
              <w:rPr>
                <w:rFonts w:ascii="Arial" w:eastAsia="Times New Roman" w:hAnsi="Arial" w:cs="Arial"/>
                <w:color w:val="000000"/>
                <w:sz w:val="24"/>
                <w:szCs w:val="24"/>
                <w:lang w:eastAsia="es-CO"/>
              </w:rPr>
            </w:pPr>
            <w:r w:rsidRPr="00430FE2">
              <w:rPr>
                <w:rFonts w:ascii="Arial" w:eastAsia="Times New Roman" w:hAnsi="Arial" w:cs="Arial"/>
                <w:color w:val="000000"/>
                <w:sz w:val="24"/>
                <w:szCs w:val="24"/>
                <w:lang w:eastAsia="es-CO"/>
              </w:rPr>
              <w:t xml:space="preserve">Fortalecer la implementación de la </w:t>
            </w:r>
            <w:r w:rsidRPr="0029119A">
              <w:rPr>
                <w:rFonts w:ascii="Arial" w:eastAsia="Times New Roman" w:hAnsi="Arial" w:cs="Arial"/>
                <w:color w:val="000000"/>
                <w:sz w:val="24"/>
                <w:szCs w:val="24"/>
                <w:lang w:eastAsia="es-CO"/>
              </w:rPr>
              <w:t>dimensión</w:t>
            </w:r>
            <w:r w:rsidRPr="00430FE2">
              <w:rPr>
                <w:rFonts w:ascii="Arial" w:eastAsia="Times New Roman" w:hAnsi="Arial" w:cs="Arial"/>
                <w:color w:val="000000"/>
                <w:sz w:val="24"/>
                <w:szCs w:val="24"/>
                <w:lang w:eastAsia="es-CO"/>
              </w:rPr>
              <w:t xml:space="preserve"> de Talento Humano de la entidad.</w:t>
            </w:r>
          </w:p>
        </w:tc>
        <w:tc>
          <w:tcPr>
            <w:tcW w:w="2126" w:type="dxa"/>
            <w:tcBorders>
              <w:top w:val="nil"/>
              <w:left w:val="nil"/>
              <w:bottom w:val="single" w:sz="4" w:space="0" w:color="auto"/>
              <w:right w:val="single" w:sz="4" w:space="0" w:color="auto"/>
            </w:tcBorders>
            <w:shd w:val="clear" w:color="auto" w:fill="auto"/>
            <w:noWrap/>
            <w:vAlign w:val="center"/>
            <w:hideMark/>
          </w:tcPr>
          <w:p w14:paraId="400EAE71" w14:textId="5695B70C" w:rsidR="00430FE2" w:rsidRPr="00430FE2" w:rsidRDefault="00430FE2" w:rsidP="00430FE2">
            <w:pPr>
              <w:spacing w:after="0" w:line="240" w:lineRule="auto"/>
              <w:jc w:val="right"/>
              <w:rPr>
                <w:rFonts w:ascii="Arial" w:eastAsia="Times New Roman" w:hAnsi="Arial" w:cs="Arial"/>
                <w:color w:val="000000"/>
                <w:sz w:val="24"/>
                <w:szCs w:val="24"/>
                <w:lang w:eastAsia="es-CO"/>
              </w:rPr>
            </w:pPr>
            <w:r w:rsidRPr="0029119A">
              <w:rPr>
                <w:rFonts w:ascii="Arial" w:hAnsi="Arial" w:cs="Arial"/>
                <w:color w:val="000000"/>
                <w:sz w:val="24"/>
                <w:szCs w:val="24"/>
              </w:rPr>
              <w:t>$ 33.936.000</w:t>
            </w:r>
          </w:p>
        </w:tc>
        <w:tc>
          <w:tcPr>
            <w:tcW w:w="2126" w:type="dxa"/>
            <w:tcBorders>
              <w:top w:val="nil"/>
              <w:left w:val="nil"/>
              <w:bottom w:val="single" w:sz="4" w:space="0" w:color="auto"/>
              <w:right w:val="single" w:sz="4" w:space="0" w:color="auto"/>
            </w:tcBorders>
            <w:shd w:val="clear" w:color="auto" w:fill="auto"/>
            <w:noWrap/>
            <w:vAlign w:val="center"/>
            <w:hideMark/>
          </w:tcPr>
          <w:p w14:paraId="0E46F334" w14:textId="27E37C83" w:rsidR="00430FE2" w:rsidRPr="00430FE2" w:rsidRDefault="00430FE2" w:rsidP="00430FE2">
            <w:pPr>
              <w:spacing w:after="0" w:line="240" w:lineRule="auto"/>
              <w:jc w:val="right"/>
              <w:rPr>
                <w:rFonts w:ascii="Arial" w:eastAsia="Times New Roman" w:hAnsi="Arial" w:cs="Arial"/>
                <w:color w:val="000000"/>
                <w:sz w:val="24"/>
                <w:szCs w:val="24"/>
                <w:lang w:eastAsia="es-CO"/>
              </w:rPr>
            </w:pPr>
            <w:r w:rsidRPr="0029119A">
              <w:rPr>
                <w:rFonts w:ascii="Arial" w:hAnsi="Arial" w:cs="Arial"/>
                <w:color w:val="000000"/>
                <w:sz w:val="24"/>
                <w:szCs w:val="24"/>
              </w:rPr>
              <w:t>$ 36.379.392</w:t>
            </w:r>
          </w:p>
        </w:tc>
        <w:tc>
          <w:tcPr>
            <w:tcW w:w="1985" w:type="dxa"/>
            <w:tcBorders>
              <w:top w:val="nil"/>
              <w:left w:val="nil"/>
              <w:bottom w:val="single" w:sz="4" w:space="0" w:color="auto"/>
              <w:right w:val="single" w:sz="4" w:space="0" w:color="auto"/>
            </w:tcBorders>
            <w:shd w:val="clear" w:color="auto" w:fill="auto"/>
            <w:noWrap/>
            <w:vAlign w:val="center"/>
            <w:hideMark/>
          </w:tcPr>
          <w:p w14:paraId="52ECD6AD" w14:textId="0EBC2B00" w:rsidR="00430FE2" w:rsidRPr="00430FE2" w:rsidRDefault="00430FE2" w:rsidP="00430FE2">
            <w:pPr>
              <w:spacing w:after="0" w:line="240" w:lineRule="auto"/>
              <w:jc w:val="right"/>
              <w:rPr>
                <w:rFonts w:ascii="Arial" w:eastAsia="Times New Roman" w:hAnsi="Arial" w:cs="Arial"/>
                <w:color w:val="000000"/>
                <w:sz w:val="24"/>
                <w:szCs w:val="24"/>
                <w:lang w:eastAsia="es-CO"/>
              </w:rPr>
            </w:pPr>
            <w:r w:rsidRPr="0029119A">
              <w:rPr>
                <w:rFonts w:ascii="Arial" w:hAnsi="Arial" w:cs="Arial"/>
                <w:color w:val="000000"/>
                <w:sz w:val="24"/>
                <w:szCs w:val="24"/>
              </w:rPr>
              <w:t>$ 38.998.708</w:t>
            </w:r>
          </w:p>
        </w:tc>
      </w:tr>
      <w:tr w:rsidR="00430FE2" w:rsidRPr="0029119A" w14:paraId="0CF63D23" w14:textId="77777777" w:rsidTr="0029119A">
        <w:trPr>
          <w:trHeight w:val="552"/>
        </w:trPr>
        <w:tc>
          <w:tcPr>
            <w:tcW w:w="1560" w:type="dxa"/>
            <w:vMerge/>
            <w:tcBorders>
              <w:top w:val="nil"/>
              <w:left w:val="single" w:sz="4" w:space="0" w:color="auto"/>
              <w:bottom w:val="single" w:sz="4" w:space="0" w:color="auto"/>
              <w:right w:val="single" w:sz="4" w:space="0" w:color="auto"/>
            </w:tcBorders>
            <w:shd w:val="clear" w:color="auto" w:fill="auto"/>
            <w:vAlign w:val="center"/>
            <w:hideMark/>
          </w:tcPr>
          <w:p w14:paraId="581D766C" w14:textId="77777777" w:rsidR="00430FE2" w:rsidRPr="00430FE2" w:rsidRDefault="00430FE2" w:rsidP="00430FE2">
            <w:pPr>
              <w:spacing w:after="0" w:line="240" w:lineRule="auto"/>
              <w:rPr>
                <w:rFonts w:ascii="Arial" w:eastAsia="Times New Roman" w:hAnsi="Arial" w:cs="Arial"/>
                <w:color w:val="000000"/>
                <w:sz w:val="24"/>
                <w:szCs w:val="24"/>
                <w:lang w:eastAsia="es-CO"/>
              </w:rPr>
            </w:pPr>
          </w:p>
        </w:tc>
        <w:tc>
          <w:tcPr>
            <w:tcW w:w="2693" w:type="dxa"/>
            <w:tcBorders>
              <w:top w:val="nil"/>
              <w:left w:val="nil"/>
              <w:bottom w:val="single" w:sz="4" w:space="0" w:color="auto"/>
              <w:right w:val="single" w:sz="4" w:space="0" w:color="auto"/>
            </w:tcBorders>
            <w:shd w:val="clear" w:color="auto" w:fill="auto"/>
            <w:vAlign w:val="center"/>
            <w:hideMark/>
          </w:tcPr>
          <w:p w14:paraId="7D54E546" w14:textId="1EFFAF75" w:rsidR="00430FE2" w:rsidRPr="00430FE2" w:rsidRDefault="00430FE2" w:rsidP="00430FE2">
            <w:pPr>
              <w:spacing w:after="0" w:line="240" w:lineRule="auto"/>
              <w:jc w:val="center"/>
              <w:rPr>
                <w:rFonts w:ascii="Arial" w:eastAsia="Times New Roman" w:hAnsi="Arial" w:cs="Arial"/>
                <w:color w:val="000000"/>
                <w:sz w:val="24"/>
                <w:szCs w:val="24"/>
                <w:lang w:eastAsia="es-CO"/>
              </w:rPr>
            </w:pPr>
            <w:r w:rsidRPr="00430FE2">
              <w:rPr>
                <w:rFonts w:ascii="Arial" w:eastAsia="Times New Roman" w:hAnsi="Arial" w:cs="Arial"/>
                <w:color w:val="000000"/>
                <w:sz w:val="24"/>
                <w:szCs w:val="24"/>
                <w:lang w:eastAsia="es-CO"/>
              </w:rPr>
              <w:t xml:space="preserve">Fortalecer la implementación del Modelo Integrado de </w:t>
            </w:r>
            <w:r w:rsidRPr="0029119A">
              <w:rPr>
                <w:rFonts w:ascii="Arial" w:eastAsia="Times New Roman" w:hAnsi="Arial" w:cs="Arial"/>
                <w:color w:val="000000"/>
                <w:sz w:val="24"/>
                <w:szCs w:val="24"/>
                <w:lang w:eastAsia="es-CO"/>
              </w:rPr>
              <w:t>planeación</w:t>
            </w:r>
            <w:r w:rsidRPr="00430FE2">
              <w:rPr>
                <w:rFonts w:ascii="Arial" w:eastAsia="Times New Roman" w:hAnsi="Arial" w:cs="Arial"/>
                <w:color w:val="000000"/>
                <w:sz w:val="24"/>
                <w:szCs w:val="24"/>
                <w:lang w:eastAsia="es-CO"/>
              </w:rPr>
              <w:t xml:space="preserve"> y gestión</w:t>
            </w:r>
          </w:p>
        </w:tc>
        <w:tc>
          <w:tcPr>
            <w:tcW w:w="2126" w:type="dxa"/>
            <w:tcBorders>
              <w:top w:val="nil"/>
              <w:left w:val="nil"/>
              <w:bottom w:val="single" w:sz="4" w:space="0" w:color="auto"/>
              <w:right w:val="single" w:sz="4" w:space="0" w:color="auto"/>
            </w:tcBorders>
            <w:shd w:val="clear" w:color="auto" w:fill="auto"/>
            <w:noWrap/>
            <w:vAlign w:val="center"/>
            <w:hideMark/>
          </w:tcPr>
          <w:p w14:paraId="3CEC98AE" w14:textId="652F53F4" w:rsidR="00430FE2" w:rsidRPr="00430FE2" w:rsidRDefault="00430FE2" w:rsidP="00430FE2">
            <w:pPr>
              <w:spacing w:after="0" w:line="240" w:lineRule="auto"/>
              <w:jc w:val="right"/>
              <w:rPr>
                <w:rFonts w:ascii="Arial" w:eastAsia="Times New Roman" w:hAnsi="Arial" w:cs="Arial"/>
                <w:color w:val="000000"/>
                <w:sz w:val="24"/>
                <w:szCs w:val="24"/>
                <w:lang w:eastAsia="es-CO"/>
              </w:rPr>
            </w:pPr>
            <w:r w:rsidRPr="0029119A">
              <w:rPr>
                <w:rFonts w:ascii="Arial" w:hAnsi="Arial" w:cs="Arial"/>
                <w:color w:val="000000"/>
                <w:sz w:val="24"/>
                <w:szCs w:val="24"/>
              </w:rPr>
              <w:t>$ 51.469.317</w:t>
            </w:r>
          </w:p>
        </w:tc>
        <w:tc>
          <w:tcPr>
            <w:tcW w:w="2126" w:type="dxa"/>
            <w:tcBorders>
              <w:top w:val="nil"/>
              <w:left w:val="nil"/>
              <w:bottom w:val="single" w:sz="4" w:space="0" w:color="auto"/>
              <w:right w:val="single" w:sz="4" w:space="0" w:color="auto"/>
            </w:tcBorders>
            <w:shd w:val="clear" w:color="auto" w:fill="auto"/>
            <w:noWrap/>
            <w:vAlign w:val="center"/>
            <w:hideMark/>
          </w:tcPr>
          <w:p w14:paraId="5BAA1490" w14:textId="25150121" w:rsidR="00430FE2" w:rsidRPr="00430FE2" w:rsidRDefault="00430FE2" w:rsidP="00430FE2">
            <w:pPr>
              <w:spacing w:after="0" w:line="240" w:lineRule="auto"/>
              <w:jc w:val="right"/>
              <w:rPr>
                <w:rFonts w:ascii="Arial" w:eastAsia="Times New Roman" w:hAnsi="Arial" w:cs="Arial"/>
                <w:color w:val="000000"/>
                <w:sz w:val="24"/>
                <w:szCs w:val="24"/>
                <w:lang w:eastAsia="es-CO"/>
              </w:rPr>
            </w:pPr>
            <w:r w:rsidRPr="0029119A">
              <w:rPr>
                <w:rFonts w:ascii="Arial" w:hAnsi="Arial" w:cs="Arial"/>
                <w:color w:val="000000"/>
                <w:sz w:val="24"/>
                <w:szCs w:val="24"/>
              </w:rPr>
              <w:t>$ 55.175.108</w:t>
            </w:r>
          </w:p>
        </w:tc>
        <w:tc>
          <w:tcPr>
            <w:tcW w:w="1985" w:type="dxa"/>
            <w:tcBorders>
              <w:top w:val="nil"/>
              <w:left w:val="nil"/>
              <w:bottom w:val="single" w:sz="4" w:space="0" w:color="auto"/>
              <w:right w:val="single" w:sz="4" w:space="0" w:color="auto"/>
            </w:tcBorders>
            <w:shd w:val="clear" w:color="auto" w:fill="auto"/>
            <w:noWrap/>
            <w:vAlign w:val="center"/>
            <w:hideMark/>
          </w:tcPr>
          <w:p w14:paraId="26E3D1D9" w14:textId="6EB05059" w:rsidR="00430FE2" w:rsidRPr="00430FE2" w:rsidRDefault="00430FE2" w:rsidP="00430FE2">
            <w:pPr>
              <w:spacing w:after="0" w:line="240" w:lineRule="auto"/>
              <w:jc w:val="right"/>
              <w:rPr>
                <w:rFonts w:ascii="Arial" w:eastAsia="Times New Roman" w:hAnsi="Arial" w:cs="Arial"/>
                <w:color w:val="000000"/>
                <w:sz w:val="24"/>
                <w:szCs w:val="24"/>
                <w:lang w:eastAsia="es-CO"/>
              </w:rPr>
            </w:pPr>
            <w:r w:rsidRPr="0029119A">
              <w:rPr>
                <w:rFonts w:ascii="Arial" w:hAnsi="Arial" w:cs="Arial"/>
                <w:color w:val="000000"/>
                <w:sz w:val="24"/>
                <w:szCs w:val="24"/>
              </w:rPr>
              <w:t>$ 59.147.716</w:t>
            </w:r>
          </w:p>
        </w:tc>
      </w:tr>
      <w:tr w:rsidR="00430FE2" w:rsidRPr="0029119A" w14:paraId="28016DF3" w14:textId="77777777" w:rsidTr="0029119A">
        <w:trPr>
          <w:trHeight w:val="908"/>
        </w:trPr>
        <w:tc>
          <w:tcPr>
            <w:tcW w:w="1560" w:type="dxa"/>
            <w:vMerge/>
            <w:tcBorders>
              <w:top w:val="nil"/>
              <w:left w:val="single" w:sz="4" w:space="0" w:color="auto"/>
              <w:bottom w:val="single" w:sz="4" w:space="0" w:color="auto"/>
              <w:right w:val="single" w:sz="4" w:space="0" w:color="auto"/>
            </w:tcBorders>
            <w:shd w:val="clear" w:color="auto" w:fill="auto"/>
            <w:vAlign w:val="center"/>
            <w:hideMark/>
          </w:tcPr>
          <w:p w14:paraId="5D94303E" w14:textId="77777777" w:rsidR="00430FE2" w:rsidRPr="00430FE2" w:rsidRDefault="00430FE2" w:rsidP="00430FE2">
            <w:pPr>
              <w:spacing w:after="0" w:line="240" w:lineRule="auto"/>
              <w:rPr>
                <w:rFonts w:ascii="Arial" w:eastAsia="Times New Roman" w:hAnsi="Arial" w:cs="Arial"/>
                <w:color w:val="000000"/>
                <w:sz w:val="24"/>
                <w:szCs w:val="24"/>
                <w:lang w:eastAsia="es-CO"/>
              </w:rPr>
            </w:pPr>
          </w:p>
        </w:tc>
        <w:tc>
          <w:tcPr>
            <w:tcW w:w="2693" w:type="dxa"/>
            <w:tcBorders>
              <w:top w:val="nil"/>
              <w:left w:val="nil"/>
              <w:bottom w:val="single" w:sz="4" w:space="0" w:color="auto"/>
              <w:right w:val="single" w:sz="4" w:space="0" w:color="auto"/>
            </w:tcBorders>
            <w:shd w:val="clear" w:color="auto" w:fill="auto"/>
            <w:vAlign w:val="center"/>
            <w:hideMark/>
          </w:tcPr>
          <w:p w14:paraId="190BB422" w14:textId="740AA5F4" w:rsidR="00430FE2" w:rsidRPr="00430FE2" w:rsidRDefault="00430FE2" w:rsidP="00430FE2">
            <w:pPr>
              <w:spacing w:after="0" w:line="240" w:lineRule="auto"/>
              <w:jc w:val="center"/>
              <w:rPr>
                <w:rFonts w:ascii="Arial" w:eastAsia="Times New Roman" w:hAnsi="Arial" w:cs="Arial"/>
                <w:color w:val="000000"/>
                <w:sz w:val="24"/>
                <w:szCs w:val="24"/>
                <w:lang w:eastAsia="es-CO"/>
              </w:rPr>
            </w:pPr>
            <w:r w:rsidRPr="00430FE2">
              <w:rPr>
                <w:rFonts w:ascii="Arial" w:eastAsia="Times New Roman" w:hAnsi="Arial" w:cs="Arial"/>
                <w:color w:val="000000"/>
                <w:sz w:val="24"/>
                <w:szCs w:val="24"/>
                <w:lang w:eastAsia="es-CO"/>
              </w:rPr>
              <w:t xml:space="preserve">Consolidar las </w:t>
            </w:r>
            <w:r w:rsidR="0029119A" w:rsidRPr="0029119A">
              <w:rPr>
                <w:rFonts w:ascii="Arial" w:eastAsia="Times New Roman" w:hAnsi="Arial" w:cs="Arial"/>
                <w:color w:val="000000"/>
                <w:sz w:val="24"/>
                <w:szCs w:val="24"/>
                <w:lang w:eastAsia="es-CO"/>
              </w:rPr>
              <w:t>políticas</w:t>
            </w:r>
            <w:r w:rsidRPr="00430FE2">
              <w:rPr>
                <w:rFonts w:ascii="Arial" w:eastAsia="Times New Roman" w:hAnsi="Arial" w:cs="Arial"/>
                <w:color w:val="000000"/>
                <w:sz w:val="24"/>
                <w:szCs w:val="24"/>
                <w:lang w:eastAsia="es-CO"/>
              </w:rPr>
              <w:t xml:space="preserve"> de gobierno digital y seguridad digital</w:t>
            </w:r>
          </w:p>
        </w:tc>
        <w:tc>
          <w:tcPr>
            <w:tcW w:w="2126" w:type="dxa"/>
            <w:tcBorders>
              <w:top w:val="nil"/>
              <w:left w:val="nil"/>
              <w:bottom w:val="single" w:sz="4" w:space="0" w:color="auto"/>
              <w:right w:val="single" w:sz="4" w:space="0" w:color="auto"/>
            </w:tcBorders>
            <w:shd w:val="clear" w:color="auto" w:fill="auto"/>
            <w:noWrap/>
            <w:vAlign w:val="center"/>
            <w:hideMark/>
          </w:tcPr>
          <w:p w14:paraId="710A4E9F" w14:textId="1B9459F5" w:rsidR="00430FE2" w:rsidRPr="00430FE2" w:rsidRDefault="00430FE2" w:rsidP="00430FE2">
            <w:pPr>
              <w:spacing w:after="0" w:line="240" w:lineRule="auto"/>
              <w:jc w:val="right"/>
              <w:rPr>
                <w:rFonts w:ascii="Arial" w:eastAsia="Times New Roman" w:hAnsi="Arial" w:cs="Arial"/>
                <w:color w:val="000000"/>
                <w:sz w:val="24"/>
                <w:szCs w:val="24"/>
                <w:lang w:eastAsia="es-CO"/>
              </w:rPr>
            </w:pPr>
            <w:r w:rsidRPr="0029119A">
              <w:rPr>
                <w:rFonts w:ascii="Arial" w:hAnsi="Arial" w:cs="Arial"/>
                <w:color w:val="000000"/>
                <w:sz w:val="24"/>
                <w:szCs w:val="24"/>
              </w:rPr>
              <w:t>$ 450.178.008</w:t>
            </w:r>
          </w:p>
        </w:tc>
        <w:tc>
          <w:tcPr>
            <w:tcW w:w="2126" w:type="dxa"/>
            <w:tcBorders>
              <w:top w:val="nil"/>
              <w:left w:val="nil"/>
              <w:bottom w:val="single" w:sz="4" w:space="0" w:color="auto"/>
              <w:right w:val="single" w:sz="4" w:space="0" w:color="auto"/>
            </w:tcBorders>
            <w:shd w:val="clear" w:color="auto" w:fill="auto"/>
            <w:noWrap/>
            <w:vAlign w:val="center"/>
            <w:hideMark/>
          </w:tcPr>
          <w:p w14:paraId="33771489" w14:textId="665F5EF5" w:rsidR="00430FE2" w:rsidRPr="00430FE2" w:rsidRDefault="00430FE2" w:rsidP="00430FE2">
            <w:pPr>
              <w:spacing w:after="0" w:line="240" w:lineRule="auto"/>
              <w:jc w:val="right"/>
              <w:rPr>
                <w:rFonts w:ascii="Arial" w:eastAsia="Times New Roman" w:hAnsi="Arial" w:cs="Arial"/>
                <w:color w:val="000000"/>
                <w:sz w:val="24"/>
                <w:szCs w:val="24"/>
                <w:lang w:eastAsia="es-CO"/>
              </w:rPr>
            </w:pPr>
            <w:r w:rsidRPr="0029119A">
              <w:rPr>
                <w:rFonts w:ascii="Arial" w:hAnsi="Arial" w:cs="Arial"/>
                <w:color w:val="000000"/>
                <w:sz w:val="24"/>
                <w:szCs w:val="24"/>
              </w:rPr>
              <w:t>$ 482.590.825</w:t>
            </w:r>
          </w:p>
        </w:tc>
        <w:tc>
          <w:tcPr>
            <w:tcW w:w="1985" w:type="dxa"/>
            <w:tcBorders>
              <w:top w:val="nil"/>
              <w:left w:val="nil"/>
              <w:bottom w:val="single" w:sz="4" w:space="0" w:color="auto"/>
              <w:right w:val="single" w:sz="4" w:space="0" w:color="auto"/>
            </w:tcBorders>
            <w:shd w:val="clear" w:color="auto" w:fill="auto"/>
            <w:noWrap/>
            <w:vAlign w:val="center"/>
            <w:hideMark/>
          </w:tcPr>
          <w:p w14:paraId="7A5B9F76" w14:textId="44C3B7E6" w:rsidR="00430FE2" w:rsidRPr="00430FE2" w:rsidRDefault="00430FE2" w:rsidP="00430FE2">
            <w:pPr>
              <w:spacing w:after="0" w:line="240" w:lineRule="auto"/>
              <w:jc w:val="right"/>
              <w:rPr>
                <w:rFonts w:ascii="Arial" w:eastAsia="Times New Roman" w:hAnsi="Arial" w:cs="Arial"/>
                <w:color w:val="000000"/>
                <w:sz w:val="24"/>
                <w:szCs w:val="24"/>
                <w:lang w:eastAsia="es-CO"/>
              </w:rPr>
            </w:pPr>
            <w:r w:rsidRPr="0029119A">
              <w:rPr>
                <w:rFonts w:ascii="Arial" w:hAnsi="Arial" w:cs="Arial"/>
                <w:color w:val="000000"/>
                <w:sz w:val="24"/>
                <w:szCs w:val="24"/>
              </w:rPr>
              <w:t>$ 517.337.364</w:t>
            </w:r>
          </w:p>
        </w:tc>
      </w:tr>
      <w:tr w:rsidR="00430FE2" w:rsidRPr="00886318" w14:paraId="6A8A8395" w14:textId="77777777" w:rsidTr="00886318">
        <w:trPr>
          <w:trHeight w:val="778"/>
        </w:trPr>
        <w:tc>
          <w:tcPr>
            <w:tcW w:w="1560"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14:paraId="59E3D553" w14:textId="77777777" w:rsidR="00430FE2" w:rsidRPr="00886318" w:rsidRDefault="00430FE2" w:rsidP="00430FE2">
            <w:pPr>
              <w:spacing w:after="0" w:line="240" w:lineRule="auto"/>
              <w:jc w:val="center"/>
              <w:rPr>
                <w:rFonts w:ascii="Arial" w:eastAsia="Times New Roman" w:hAnsi="Arial" w:cs="Arial"/>
                <w:b/>
                <w:color w:val="000000"/>
                <w:sz w:val="24"/>
                <w:szCs w:val="24"/>
                <w:lang w:eastAsia="es-CO"/>
              </w:rPr>
            </w:pPr>
            <w:r w:rsidRPr="00886318">
              <w:rPr>
                <w:rFonts w:ascii="Arial" w:eastAsia="Times New Roman" w:hAnsi="Arial" w:cs="Arial"/>
                <w:b/>
                <w:color w:val="000000"/>
                <w:sz w:val="24"/>
                <w:szCs w:val="24"/>
                <w:lang w:eastAsia="es-CO"/>
              </w:rPr>
              <w:t>TOTAL</w:t>
            </w:r>
          </w:p>
        </w:tc>
        <w:tc>
          <w:tcPr>
            <w:tcW w:w="2693" w:type="dxa"/>
            <w:tcBorders>
              <w:top w:val="nil"/>
              <w:left w:val="nil"/>
              <w:bottom w:val="single" w:sz="4" w:space="0" w:color="auto"/>
              <w:right w:val="single" w:sz="4" w:space="0" w:color="auto"/>
            </w:tcBorders>
            <w:shd w:val="clear" w:color="auto" w:fill="D9E2F3" w:themeFill="accent5" w:themeFillTint="33"/>
            <w:noWrap/>
            <w:vAlign w:val="bottom"/>
            <w:hideMark/>
          </w:tcPr>
          <w:p w14:paraId="147BA706" w14:textId="77777777" w:rsidR="00430FE2" w:rsidRPr="00886318" w:rsidRDefault="00430FE2" w:rsidP="00430FE2">
            <w:pPr>
              <w:spacing w:after="0" w:line="240" w:lineRule="auto"/>
              <w:rPr>
                <w:rFonts w:ascii="Arial" w:eastAsia="Times New Roman" w:hAnsi="Arial" w:cs="Arial"/>
                <w:b/>
                <w:color w:val="000000"/>
                <w:sz w:val="24"/>
                <w:szCs w:val="24"/>
                <w:lang w:eastAsia="es-CO"/>
              </w:rPr>
            </w:pPr>
            <w:r w:rsidRPr="00886318">
              <w:rPr>
                <w:rFonts w:ascii="Arial" w:eastAsia="Times New Roman" w:hAnsi="Arial" w:cs="Arial"/>
                <w:b/>
                <w:color w:val="000000"/>
                <w:sz w:val="24"/>
                <w:szCs w:val="24"/>
                <w:lang w:eastAsia="es-CO"/>
              </w:rPr>
              <w:t> </w:t>
            </w:r>
          </w:p>
        </w:tc>
        <w:tc>
          <w:tcPr>
            <w:tcW w:w="2126" w:type="dxa"/>
            <w:tcBorders>
              <w:top w:val="nil"/>
              <w:left w:val="nil"/>
              <w:bottom w:val="single" w:sz="4" w:space="0" w:color="auto"/>
              <w:right w:val="single" w:sz="4" w:space="0" w:color="auto"/>
            </w:tcBorders>
            <w:shd w:val="clear" w:color="auto" w:fill="D9E2F3" w:themeFill="accent5" w:themeFillTint="33"/>
            <w:noWrap/>
            <w:vAlign w:val="center"/>
            <w:hideMark/>
          </w:tcPr>
          <w:p w14:paraId="66C34ACC" w14:textId="034F3071" w:rsidR="00430FE2" w:rsidRPr="00886318" w:rsidRDefault="00430FE2" w:rsidP="00430FE2">
            <w:pPr>
              <w:spacing w:after="0" w:line="240" w:lineRule="auto"/>
              <w:jc w:val="center"/>
              <w:rPr>
                <w:rFonts w:ascii="Arial" w:eastAsia="Times New Roman" w:hAnsi="Arial" w:cs="Arial"/>
                <w:b/>
                <w:color w:val="000000"/>
                <w:sz w:val="24"/>
                <w:szCs w:val="24"/>
                <w:lang w:eastAsia="es-CO"/>
              </w:rPr>
            </w:pPr>
            <w:r w:rsidRPr="00886318">
              <w:rPr>
                <w:rFonts w:ascii="Arial" w:hAnsi="Arial" w:cs="Arial"/>
                <w:b/>
                <w:color w:val="000000"/>
                <w:sz w:val="24"/>
                <w:szCs w:val="24"/>
              </w:rPr>
              <w:t>$ 698.029.096</w:t>
            </w:r>
          </w:p>
        </w:tc>
        <w:tc>
          <w:tcPr>
            <w:tcW w:w="2126" w:type="dxa"/>
            <w:tcBorders>
              <w:top w:val="nil"/>
              <w:left w:val="nil"/>
              <w:bottom w:val="single" w:sz="4" w:space="0" w:color="auto"/>
              <w:right w:val="single" w:sz="4" w:space="0" w:color="auto"/>
            </w:tcBorders>
            <w:shd w:val="clear" w:color="auto" w:fill="D9E2F3" w:themeFill="accent5" w:themeFillTint="33"/>
            <w:noWrap/>
            <w:vAlign w:val="center"/>
            <w:hideMark/>
          </w:tcPr>
          <w:p w14:paraId="6D196819" w14:textId="386B6F4A" w:rsidR="00430FE2" w:rsidRPr="00886318" w:rsidRDefault="00430FE2" w:rsidP="00430FE2">
            <w:pPr>
              <w:spacing w:after="0" w:line="240" w:lineRule="auto"/>
              <w:jc w:val="center"/>
              <w:rPr>
                <w:rFonts w:ascii="Arial" w:eastAsia="Times New Roman" w:hAnsi="Arial" w:cs="Arial"/>
                <w:b/>
                <w:color w:val="000000"/>
                <w:sz w:val="24"/>
                <w:szCs w:val="24"/>
                <w:lang w:eastAsia="es-CO"/>
              </w:rPr>
            </w:pPr>
            <w:r w:rsidRPr="00886318">
              <w:rPr>
                <w:rFonts w:ascii="Arial" w:hAnsi="Arial" w:cs="Arial"/>
                <w:b/>
                <w:color w:val="000000"/>
                <w:sz w:val="24"/>
                <w:szCs w:val="24"/>
              </w:rPr>
              <w:t>$ 748.287.191</w:t>
            </w:r>
          </w:p>
        </w:tc>
        <w:tc>
          <w:tcPr>
            <w:tcW w:w="1985" w:type="dxa"/>
            <w:tcBorders>
              <w:top w:val="nil"/>
              <w:left w:val="nil"/>
              <w:bottom w:val="single" w:sz="4" w:space="0" w:color="auto"/>
              <w:right w:val="single" w:sz="4" w:space="0" w:color="auto"/>
            </w:tcBorders>
            <w:shd w:val="clear" w:color="auto" w:fill="D9E2F3" w:themeFill="accent5" w:themeFillTint="33"/>
            <w:noWrap/>
            <w:vAlign w:val="center"/>
            <w:hideMark/>
          </w:tcPr>
          <w:p w14:paraId="02BB67D2" w14:textId="6EC50201" w:rsidR="00430FE2" w:rsidRPr="00886318" w:rsidRDefault="00430FE2" w:rsidP="00430FE2">
            <w:pPr>
              <w:spacing w:after="0" w:line="240" w:lineRule="auto"/>
              <w:jc w:val="center"/>
              <w:rPr>
                <w:rFonts w:ascii="Arial" w:eastAsia="Times New Roman" w:hAnsi="Arial" w:cs="Arial"/>
                <w:b/>
                <w:color w:val="000000"/>
                <w:sz w:val="24"/>
                <w:szCs w:val="24"/>
                <w:lang w:eastAsia="es-CO"/>
              </w:rPr>
            </w:pPr>
            <w:r w:rsidRPr="00886318">
              <w:rPr>
                <w:rFonts w:ascii="Arial" w:hAnsi="Arial" w:cs="Arial"/>
                <w:b/>
                <w:color w:val="000000"/>
                <w:sz w:val="24"/>
                <w:szCs w:val="24"/>
              </w:rPr>
              <w:t>$ 802.163.869</w:t>
            </w:r>
          </w:p>
        </w:tc>
      </w:tr>
    </w:tbl>
    <w:p w14:paraId="177E4210" w14:textId="7490FD6B" w:rsidR="00C9384E" w:rsidRPr="0029119A" w:rsidRDefault="00C9384E" w:rsidP="00C9384E">
      <w:pPr>
        <w:rPr>
          <w:rFonts w:ascii="Arial" w:hAnsi="Arial" w:cs="Arial"/>
          <w:b/>
          <w:color w:val="000000" w:themeColor="text1"/>
          <w:sz w:val="24"/>
          <w:szCs w:val="24"/>
        </w:rPr>
      </w:pPr>
    </w:p>
    <w:p w14:paraId="7A0CA09C" w14:textId="77777777" w:rsidR="00951FFD" w:rsidRPr="0029119A" w:rsidRDefault="00951FFD" w:rsidP="00DD5A67">
      <w:pPr>
        <w:pStyle w:val="Ttulo1"/>
        <w:keepLines w:val="0"/>
        <w:numPr>
          <w:ilvl w:val="0"/>
          <w:numId w:val="13"/>
        </w:numPr>
        <w:spacing w:before="0" w:line="240" w:lineRule="auto"/>
        <w:ind w:left="142"/>
        <w:rPr>
          <w:rFonts w:cs="Arial"/>
          <w:color w:val="auto"/>
          <w:sz w:val="24"/>
          <w:szCs w:val="24"/>
          <w:lang w:val="es-ES_tradnl" w:eastAsia="es-ES"/>
        </w:rPr>
      </w:pPr>
      <w:bookmarkStart w:id="46" w:name="_Toc409762198"/>
      <w:bookmarkStart w:id="47" w:name="_Toc132032209"/>
      <w:r w:rsidRPr="0029119A">
        <w:rPr>
          <w:rFonts w:cs="Arial"/>
          <w:color w:val="auto"/>
          <w:sz w:val="24"/>
          <w:szCs w:val="24"/>
        </w:rPr>
        <w:t>ANÁLISIS DE RIESGOS ESTRATÉGICOS PARA LA EJECUCIÓN DEL PLAN</w:t>
      </w:r>
      <w:bookmarkEnd w:id="46"/>
      <w:bookmarkEnd w:id="47"/>
    </w:p>
    <w:p w14:paraId="517A77BB" w14:textId="77777777" w:rsidR="00951FFD" w:rsidRPr="0029119A" w:rsidRDefault="00951FFD" w:rsidP="004D379D">
      <w:pPr>
        <w:spacing w:after="0" w:line="240" w:lineRule="auto"/>
        <w:rPr>
          <w:rFonts w:ascii="Arial" w:hAnsi="Arial" w:cs="Arial"/>
          <w:sz w:val="24"/>
          <w:szCs w:val="24"/>
        </w:rPr>
      </w:pPr>
    </w:p>
    <w:p w14:paraId="39BD85F6" w14:textId="03306BC0" w:rsidR="004D379D" w:rsidRPr="005356D6" w:rsidRDefault="00951FFD" w:rsidP="004D379D">
      <w:pPr>
        <w:spacing w:after="0" w:line="240" w:lineRule="auto"/>
        <w:rPr>
          <w:rFonts w:ascii="Arial" w:hAnsi="Arial" w:cs="Arial"/>
          <w:b/>
          <w:sz w:val="24"/>
        </w:rPr>
      </w:pPr>
      <w:bookmarkStart w:id="48" w:name="_Hlk126744141"/>
      <w:r w:rsidRPr="0029119A">
        <w:rPr>
          <w:rFonts w:ascii="Arial" w:hAnsi="Arial" w:cs="Arial"/>
          <w:b/>
          <w:sz w:val="24"/>
          <w:szCs w:val="24"/>
        </w:rPr>
        <w:t>Riesgos internos que afectarían la ejecución del</w:t>
      </w:r>
      <w:r w:rsidRPr="005356D6">
        <w:rPr>
          <w:rFonts w:ascii="Arial" w:hAnsi="Arial" w:cs="Arial"/>
          <w:b/>
          <w:sz w:val="24"/>
        </w:rPr>
        <w:t xml:space="preserve"> Plan Estratégico</w:t>
      </w:r>
    </w:p>
    <w:p w14:paraId="0AB8072B" w14:textId="77777777" w:rsidR="005356D6" w:rsidRDefault="005356D6" w:rsidP="005356D6">
      <w:pPr>
        <w:pStyle w:val="Prrafodelista"/>
        <w:suppressAutoHyphens/>
        <w:spacing w:after="0" w:line="240" w:lineRule="auto"/>
        <w:contextualSpacing w:val="0"/>
        <w:jc w:val="both"/>
        <w:rPr>
          <w:rFonts w:ascii="Arial" w:hAnsi="Arial" w:cs="Arial"/>
          <w:sz w:val="24"/>
        </w:rPr>
      </w:pPr>
    </w:p>
    <w:p w14:paraId="36C8F121" w14:textId="59F442EB" w:rsidR="00951FFD" w:rsidRPr="000724ED" w:rsidRDefault="00951FFD" w:rsidP="001352AF">
      <w:pPr>
        <w:pStyle w:val="Prrafodelista"/>
        <w:numPr>
          <w:ilvl w:val="0"/>
          <w:numId w:val="20"/>
        </w:numPr>
        <w:suppressAutoHyphens/>
        <w:spacing w:after="0" w:line="240" w:lineRule="auto"/>
        <w:ind w:left="0" w:firstLine="0"/>
        <w:contextualSpacing w:val="0"/>
        <w:jc w:val="both"/>
        <w:rPr>
          <w:rFonts w:ascii="Arial" w:hAnsi="Arial" w:cs="Arial"/>
          <w:sz w:val="24"/>
        </w:rPr>
      </w:pPr>
      <w:r w:rsidRPr="005356D6">
        <w:rPr>
          <w:rFonts w:ascii="Arial" w:hAnsi="Arial" w:cs="Arial"/>
          <w:sz w:val="24"/>
        </w:rPr>
        <w:t xml:space="preserve">Riesgo de no recaudo de ingresos propios: Teniendo en cuenta que </w:t>
      </w:r>
      <w:r w:rsidR="00890778" w:rsidRPr="005356D6">
        <w:rPr>
          <w:rFonts w:ascii="Arial" w:hAnsi="Arial" w:cs="Arial"/>
          <w:sz w:val="24"/>
        </w:rPr>
        <w:t xml:space="preserve">un porcentaje </w:t>
      </w:r>
      <w:r w:rsidRPr="005356D6">
        <w:rPr>
          <w:rFonts w:ascii="Arial" w:hAnsi="Arial" w:cs="Arial"/>
          <w:sz w:val="24"/>
        </w:rPr>
        <w:t>de los ingresos proyectados para inversión</w:t>
      </w:r>
      <w:r w:rsidRPr="000724ED">
        <w:rPr>
          <w:rFonts w:ascii="Arial" w:hAnsi="Arial" w:cs="Arial"/>
          <w:sz w:val="24"/>
        </w:rPr>
        <w:t xml:space="preserve">, corresponden a recaudos por rentas propias que </w:t>
      </w:r>
      <w:r w:rsidR="001D2CDB" w:rsidRPr="000724ED">
        <w:rPr>
          <w:rFonts w:ascii="Arial" w:hAnsi="Arial" w:cs="Arial"/>
          <w:sz w:val="24"/>
        </w:rPr>
        <w:t>se derivan</w:t>
      </w:r>
      <w:r w:rsidRPr="000724ED">
        <w:rPr>
          <w:rFonts w:ascii="Arial" w:hAnsi="Arial" w:cs="Arial"/>
          <w:sz w:val="24"/>
        </w:rPr>
        <w:t xml:space="preserve"> de la venta de servicios de impresión e</w:t>
      </w:r>
      <w:r w:rsidR="00FA0372">
        <w:rPr>
          <w:rFonts w:ascii="Arial" w:hAnsi="Arial" w:cs="Arial"/>
          <w:sz w:val="24"/>
        </w:rPr>
        <w:t xml:space="preserve">n Braille, relieve y </w:t>
      </w:r>
      <w:proofErr w:type="spellStart"/>
      <w:r w:rsidR="00FA0372">
        <w:rPr>
          <w:rFonts w:ascii="Arial" w:hAnsi="Arial" w:cs="Arial"/>
          <w:sz w:val="24"/>
        </w:rPr>
        <w:t>macrotipo</w:t>
      </w:r>
      <w:proofErr w:type="spellEnd"/>
      <w:r w:rsidR="00FA0372">
        <w:rPr>
          <w:rFonts w:ascii="Arial" w:hAnsi="Arial" w:cs="Arial"/>
          <w:sz w:val="24"/>
        </w:rPr>
        <w:t xml:space="preserve"> y </w:t>
      </w:r>
      <w:r w:rsidRPr="000724ED">
        <w:rPr>
          <w:rFonts w:ascii="Arial" w:hAnsi="Arial" w:cs="Arial"/>
          <w:sz w:val="24"/>
        </w:rPr>
        <w:t xml:space="preserve">la venta de </w:t>
      </w:r>
      <w:r w:rsidR="00FA0372">
        <w:rPr>
          <w:rFonts w:ascii="Arial" w:hAnsi="Arial" w:cs="Arial"/>
          <w:sz w:val="24"/>
        </w:rPr>
        <w:t xml:space="preserve">productos especializados </w:t>
      </w:r>
      <w:r w:rsidRPr="000724ED">
        <w:rPr>
          <w:rFonts w:ascii="Arial" w:hAnsi="Arial" w:cs="Arial"/>
          <w:sz w:val="24"/>
        </w:rPr>
        <w:t xml:space="preserve">de la tienda </w:t>
      </w:r>
      <w:r w:rsidR="001D2CDB">
        <w:rPr>
          <w:rFonts w:ascii="Arial" w:hAnsi="Arial" w:cs="Arial"/>
          <w:sz w:val="24"/>
        </w:rPr>
        <w:t xml:space="preserve">INCI; </w:t>
      </w:r>
      <w:r w:rsidR="001D2CDB" w:rsidRPr="000724ED">
        <w:rPr>
          <w:rFonts w:ascii="Arial" w:hAnsi="Arial" w:cs="Arial"/>
          <w:sz w:val="24"/>
        </w:rPr>
        <w:t>el</w:t>
      </w:r>
      <w:r w:rsidR="00FA0372">
        <w:rPr>
          <w:rFonts w:ascii="Arial" w:hAnsi="Arial" w:cs="Arial"/>
          <w:sz w:val="24"/>
        </w:rPr>
        <w:t xml:space="preserve"> no recaudo de los recursos planeados </w:t>
      </w:r>
      <w:r w:rsidRPr="000724ED">
        <w:rPr>
          <w:rFonts w:ascii="Arial" w:hAnsi="Arial" w:cs="Arial"/>
          <w:sz w:val="24"/>
        </w:rPr>
        <w:t xml:space="preserve">generaría </w:t>
      </w:r>
      <w:r w:rsidR="00FA0372">
        <w:rPr>
          <w:rFonts w:ascii="Arial" w:hAnsi="Arial" w:cs="Arial"/>
          <w:sz w:val="24"/>
        </w:rPr>
        <w:t xml:space="preserve">la imposibilidad de celebrar algunos contratos y por ende </w:t>
      </w:r>
      <w:r w:rsidRPr="000724ED">
        <w:rPr>
          <w:rFonts w:ascii="Arial" w:hAnsi="Arial" w:cs="Arial"/>
          <w:sz w:val="24"/>
        </w:rPr>
        <w:t>el incumplimiento de metas.</w:t>
      </w:r>
    </w:p>
    <w:p w14:paraId="55D752C2" w14:textId="77777777" w:rsidR="00951FFD" w:rsidRPr="000724ED" w:rsidRDefault="00951FFD" w:rsidP="001352AF">
      <w:pPr>
        <w:pStyle w:val="Prrafodelista"/>
        <w:ind w:left="0"/>
        <w:jc w:val="both"/>
        <w:rPr>
          <w:rFonts w:ascii="Arial" w:hAnsi="Arial" w:cs="Arial"/>
          <w:sz w:val="24"/>
        </w:rPr>
      </w:pPr>
    </w:p>
    <w:p w14:paraId="408EB92A" w14:textId="62B42B7D" w:rsidR="00951FFD" w:rsidRDefault="00951FFD" w:rsidP="001352AF">
      <w:pPr>
        <w:pStyle w:val="Prrafodelista"/>
        <w:numPr>
          <w:ilvl w:val="0"/>
          <w:numId w:val="20"/>
        </w:numPr>
        <w:suppressAutoHyphens/>
        <w:spacing w:after="0" w:line="240" w:lineRule="auto"/>
        <w:ind w:left="0" w:firstLine="0"/>
        <w:contextualSpacing w:val="0"/>
        <w:jc w:val="both"/>
        <w:rPr>
          <w:rFonts w:ascii="Arial" w:hAnsi="Arial" w:cs="Arial"/>
          <w:sz w:val="24"/>
        </w:rPr>
      </w:pPr>
      <w:r w:rsidRPr="000724ED">
        <w:rPr>
          <w:rFonts w:ascii="Arial" w:hAnsi="Arial" w:cs="Arial"/>
          <w:sz w:val="24"/>
        </w:rPr>
        <w:t xml:space="preserve">Riesgo de falla en las líneas de producción: </w:t>
      </w:r>
      <w:r w:rsidR="00FA0372">
        <w:rPr>
          <w:rFonts w:ascii="Arial" w:hAnsi="Arial" w:cs="Arial"/>
          <w:sz w:val="24"/>
        </w:rPr>
        <w:t xml:space="preserve">Un </w:t>
      </w:r>
      <w:r w:rsidRPr="000724ED">
        <w:rPr>
          <w:rFonts w:ascii="Arial" w:hAnsi="Arial" w:cs="Arial"/>
          <w:sz w:val="24"/>
        </w:rPr>
        <w:t xml:space="preserve">daño </w:t>
      </w:r>
      <w:r w:rsidR="00FA0372">
        <w:rPr>
          <w:rFonts w:ascii="Arial" w:hAnsi="Arial" w:cs="Arial"/>
          <w:sz w:val="24"/>
        </w:rPr>
        <w:t xml:space="preserve">crítico </w:t>
      </w:r>
      <w:r w:rsidRPr="000724ED">
        <w:rPr>
          <w:rFonts w:ascii="Arial" w:hAnsi="Arial" w:cs="Arial"/>
          <w:sz w:val="24"/>
        </w:rPr>
        <w:t xml:space="preserve">en algunas máquinas </w:t>
      </w:r>
      <w:r w:rsidR="00FA0372">
        <w:rPr>
          <w:rFonts w:ascii="Arial" w:hAnsi="Arial" w:cs="Arial"/>
          <w:sz w:val="24"/>
        </w:rPr>
        <w:t xml:space="preserve">claves </w:t>
      </w:r>
      <w:r w:rsidRPr="000724ED">
        <w:rPr>
          <w:rFonts w:ascii="Arial" w:hAnsi="Arial" w:cs="Arial"/>
          <w:sz w:val="24"/>
        </w:rPr>
        <w:t xml:space="preserve">de la línea de producción afectaría el plan de </w:t>
      </w:r>
      <w:r w:rsidR="001D2CDB" w:rsidRPr="000724ED">
        <w:rPr>
          <w:rFonts w:ascii="Arial" w:hAnsi="Arial" w:cs="Arial"/>
          <w:sz w:val="24"/>
        </w:rPr>
        <w:t>producción,</w:t>
      </w:r>
      <w:r w:rsidRPr="000724ED">
        <w:rPr>
          <w:rFonts w:ascii="Arial" w:hAnsi="Arial" w:cs="Arial"/>
          <w:sz w:val="24"/>
        </w:rPr>
        <w:t xml:space="preserve"> así como la entrega </w:t>
      </w:r>
      <w:r w:rsidR="00FA0372">
        <w:rPr>
          <w:rFonts w:ascii="Arial" w:hAnsi="Arial" w:cs="Arial"/>
          <w:sz w:val="24"/>
        </w:rPr>
        <w:t xml:space="preserve">del material especializado </w:t>
      </w:r>
      <w:r w:rsidRPr="000724ED">
        <w:rPr>
          <w:rFonts w:ascii="Arial" w:hAnsi="Arial" w:cs="Arial"/>
          <w:sz w:val="24"/>
        </w:rPr>
        <w:t xml:space="preserve">a las instituciones educativas </w:t>
      </w:r>
      <w:r w:rsidR="00FA0372">
        <w:rPr>
          <w:rFonts w:ascii="Arial" w:hAnsi="Arial" w:cs="Arial"/>
          <w:sz w:val="24"/>
        </w:rPr>
        <w:t xml:space="preserve">y por ende el acceso a la información de los estudiantes con discapacidad visual. </w:t>
      </w:r>
    </w:p>
    <w:p w14:paraId="3E624E2F" w14:textId="77777777" w:rsidR="009B1546" w:rsidRPr="009B1546" w:rsidRDefault="009B1546" w:rsidP="001352AF">
      <w:pPr>
        <w:pStyle w:val="Prrafodelista"/>
        <w:ind w:left="0"/>
        <w:rPr>
          <w:rFonts w:ascii="Arial" w:hAnsi="Arial" w:cs="Arial"/>
          <w:sz w:val="24"/>
        </w:rPr>
      </w:pPr>
    </w:p>
    <w:p w14:paraId="46B1B5D9" w14:textId="02044E8F" w:rsidR="009B1546" w:rsidRDefault="009B1546" w:rsidP="001352AF">
      <w:pPr>
        <w:pStyle w:val="Prrafodelista"/>
        <w:numPr>
          <w:ilvl w:val="0"/>
          <w:numId w:val="20"/>
        </w:numPr>
        <w:suppressAutoHyphens/>
        <w:spacing w:after="0" w:line="240" w:lineRule="auto"/>
        <w:ind w:left="0" w:firstLine="0"/>
        <w:jc w:val="both"/>
        <w:rPr>
          <w:rFonts w:ascii="Arial" w:hAnsi="Arial" w:cs="Arial"/>
          <w:sz w:val="24"/>
        </w:rPr>
      </w:pPr>
      <w:r w:rsidRPr="00C9665E">
        <w:rPr>
          <w:rFonts w:ascii="Arial" w:hAnsi="Arial" w:cs="Arial"/>
          <w:sz w:val="24"/>
        </w:rPr>
        <w:t xml:space="preserve">Riesgo de fallas tecnológicas: </w:t>
      </w:r>
      <w:r w:rsidR="00C9665E" w:rsidRPr="00C9665E">
        <w:rPr>
          <w:rFonts w:ascii="Arial" w:hAnsi="Arial" w:cs="Arial"/>
          <w:sz w:val="24"/>
        </w:rPr>
        <w:t>A</w:t>
      </w:r>
      <w:r w:rsidRPr="00C9665E">
        <w:rPr>
          <w:rFonts w:ascii="Arial" w:hAnsi="Arial" w:cs="Arial"/>
          <w:sz w:val="24"/>
        </w:rPr>
        <w:t>taques cibernéticos puede generar pérdida de información</w:t>
      </w:r>
      <w:r w:rsidR="00C9665E" w:rsidRPr="00C9665E">
        <w:rPr>
          <w:rFonts w:ascii="Arial" w:hAnsi="Arial" w:cs="Arial"/>
          <w:sz w:val="24"/>
        </w:rPr>
        <w:t xml:space="preserve"> en bases de datos como B</w:t>
      </w:r>
      <w:r w:rsidRPr="00C9665E">
        <w:rPr>
          <w:rFonts w:ascii="Arial" w:hAnsi="Arial" w:cs="Arial"/>
          <w:sz w:val="24"/>
        </w:rPr>
        <w:t xml:space="preserve">iblioteca virtual </w:t>
      </w:r>
      <w:r w:rsidR="00C9665E" w:rsidRPr="00C9665E">
        <w:rPr>
          <w:rFonts w:ascii="Arial" w:hAnsi="Arial" w:cs="Arial"/>
          <w:sz w:val="24"/>
        </w:rPr>
        <w:t>para Ciegos, INCI Radio, Información de Tran</w:t>
      </w:r>
      <w:r w:rsidR="00C9665E">
        <w:rPr>
          <w:rFonts w:ascii="Arial" w:hAnsi="Arial" w:cs="Arial"/>
          <w:sz w:val="24"/>
        </w:rPr>
        <w:t>spare</w:t>
      </w:r>
      <w:r w:rsidR="00C9665E" w:rsidRPr="00C9665E">
        <w:rPr>
          <w:rFonts w:ascii="Arial" w:hAnsi="Arial" w:cs="Arial"/>
          <w:sz w:val="24"/>
        </w:rPr>
        <w:t>ncia</w:t>
      </w:r>
      <w:r w:rsidR="00427B0F">
        <w:rPr>
          <w:rFonts w:ascii="Arial" w:hAnsi="Arial" w:cs="Arial"/>
          <w:sz w:val="24"/>
        </w:rPr>
        <w:t>, Revista INCI Digital, Cursos virtuales</w:t>
      </w:r>
      <w:r w:rsidR="00C9665E">
        <w:rPr>
          <w:rFonts w:ascii="Arial" w:hAnsi="Arial" w:cs="Arial"/>
          <w:sz w:val="24"/>
        </w:rPr>
        <w:t xml:space="preserve"> entre otros</w:t>
      </w:r>
    </w:p>
    <w:p w14:paraId="7CE1BC73" w14:textId="77777777" w:rsidR="00B91CCB" w:rsidRPr="00B91CCB" w:rsidRDefault="00B91CCB" w:rsidP="001352AF">
      <w:pPr>
        <w:pStyle w:val="Prrafodelista"/>
        <w:ind w:left="0"/>
        <w:rPr>
          <w:rFonts w:ascii="Arial" w:hAnsi="Arial" w:cs="Arial"/>
          <w:sz w:val="24"/>
        </w:rPr>
      </w:pPr>
    </w:p>
    <w:p w14:paraId="5A6365BC" w14:textId="17895975" w:rsidR="00B91CCB" w:rsidRDefault="00B91CCB" w:rsidP="001352AF">
      <w:pPr>
        <w:pStyle w:val="Prrafodelista"/>
        <w:numPr>
          <w:ilvl w:val="0"/>
          <w:numId w:val="20"/>
        </w:numPr>
        <w:suppressAutoHyphens/>
        <w:spacing w:after="0" w:line="240" w:lineRule="auto"/>
        <w:ind w:left="0" w:firstLine="0"/>
        <w:contextualSpacing w:val="0"/>
        <w:jc w:val="both"/>
        <w:rPr>
          <w:rFonts w:ascii="Arial" w:hAnsi="Arial" w:cs="Arial"/>
          <w:sz w:val="24"/>
        </w:rPr>
      </w:pPr>
      <w:r>
        <w:rPr>
          <w:rFonts w:ascii="Arial" w:hAnsi="Arial" w:cs="Arial"/>
          <w:sz w:val="24"/>
        </w:rPr>
        <w:t xml:space="preserve">Proceso de vinculación de servidores públicos producto del concurso de la Comisión Nacional del Servicio Civil: Durante los primeros meses del año 2023 </w:t>
      </w:r>
      <w:r w:rsidR="00E93C40">
        <w:rPr>
          <w:rFonts w:ascii="Arial" w:hAnsi="Arial" w:cs="Arial"/>
          <w:sz w:val="24"/>
        </w:rPr>
        <w:t xml:space="preserve">saldrá y </w:t>
      </w:r>
      <w:r>
        <w:rPr>
          <w:rFonts w:ascii="Arial" w:hAnsi="Arial" w:cs="Arial"/>
          <w:sz w:val="24"/>
        </w:rPr>
        <w:t xml:space="preserve">se vinculará aproximadamente el 40% de la planta de la entidad lo </w:t>
      </w:r>
      <w:r w:rsidR="001352AF">
        <w:rPr>
          <w:rFonts w:ascii="Arial" w:hAnsi="Arial" w:cs="Arial"/>
          <w:sz w:val="24"/>
        </w:rPr>
        <w:t xml:space="preserve">cual </w:t>
      </w:r>
      <w:r>
        <w:rPr>
          <w:rFonts w:ascii="Arial" w:hAnsi="Arial" w:cs="Arial"/>
          <w:sz w:val="24"/>
        </w:rPr>
        <w:t xml:space="preserve">genera </w:t>
      </w:r>
      <w:r w:rsidR="001352AF">
        <w:rPr>
          <w:rFonts w:ascii="Arial" w:hAnsi="Arial" w:cs="Arial"/>
          <w:sz w:val="24"/>
        </w:rPr>
        <w:t xml:space="preserve">el riesgo de fuga de conocimiento, </w:t>
      </w:r>
      <w:r>
        <w:rPr>
          <w:rFonts w:ascii="Arial" w:hAnsi="Arial" w:cs="Arial"/>
          <w:sz w:val="24"/>
        </w:rPr>
        <w:t xml:space="preserve">procesos de inducción y aprendizaje de tareas </w:t>
      </w:r>
      <w:r w:rsidR="001352AF">
        <w:rPr>
          <w:rFonts w:ascii="Arial" w:hAnsi="Arial" w:cs="Arial"/>
          <w:sz w:val="24"/>
        </w:rPr>
        <w:t xml:space="preserve">para los nuevos servidores </w:t>
      </w:r>
      <w:r>
        <w:rPr>
          <w:rFonts w:ascii="Arial" w:hAnsi="Arial" w:cs="Arial"/>
          <w:sz w:val="24"/>
        </w:rPr>
        <w:t xml:space="preserve">lo cual puede incidir en los tiempos de ejecución y calidad de las actividades. </w:t>
      </w:r>
    </w:p>
    <w:p w14:paraId="7A467ACB" w14:textId="77777777" w:rsidR="00B91CCB" w:rsidRPr="00C9665E" w:rsidRDefault="00B91CCB" w:rsidP="001352AF">
      <w:pPr>
        <w:pStyle w:val="Prrafodelista"/>
        <w:suppressAutoHyphens/>
        <w:spacing w:after="0" w:line="240" w:lineRule="auto"/>
        <w:ind w:left="0"/>
        <w:jc w:val="both"/>
        <w:rPr>
          <w:rFonts w:ascii="Arial" w:hAnsi="Arial" w:cs="Arial"/>
          <w:sz w:val="24"/>
        </w:rPr>
      </w:pPr>
    </w:p>
    <w:p w14:paraId="770E2C06" w14:textId="77777777" w:rsidR="00951FFD" w:rsidRPr="00D70DBB" w:rsidRDefault="00951FFD" w:rsidP="001352AF">
      <w:pPr>
        <w:jc w:val="both"/>
        <w:rPr>
          <w:rFonts w:ascii="Arial" w:hAnsi="Arial" w:cs="Arial"/>
          <w:b/>
          <w:sz w:val="24"/>
        </w:rPr>
      </w:pPr>
      <w:r w:rsidRPr="00D70DBB">
        <w:rPr>
          <w:rFonts w:ascii="Arial" w:hAnsi="Arial" w:cs="Arial"/>
          <w:b/>
          <w:sz w:val="24"/>
        </w:rPr>
        <w:t>Riesgos externos que afectarían la ejecución del Plan Estratégico</w:t>
      </w:r>
    </w:p>
    <w:p w14:paraId="75BBCC20" w14:textId="46E10C43" w:rsidR="00B75162" w:rsidRDefault="00951FFD" w:rsidP="001352AF">
      <w:pPr>
        <w:pStyle w:val="Prrafodelista"/>
        <w:numPr>
          <w:ilvl w:val="0"/>
          <w:numId w:val="20"/>
        </w:numPr>
        <w:suppressAutoHyphens/>
        <w:spacing w:after="0" w:line="240" w:lineRule="auto"/>
        <w:ind w:left="0" w:firstLine="0"/>
        <w:contextualSpacing w:val="0"/>
        <w:jc w:val="both"/>
        <w:rPr>
          <w:rFonts w:ascii="Arial" w:hAnsi="Arial" w:cs="Arial"/>
          <w:sz w:val="24"/>
        </w:rPr>
      </w:pPr>
      <w:r w:rsidRPr="00B75162">
        <w:rPr>
          <w:rFonts w:ascii="Arial" w:hAnsi="Arial" w:cs="Arial"/>
          <w:sz w:val="24"/>
        </w:rPr>
        <w:t xml:space="preserve">Riesgo de cambios normativos a nivel nacional o internacional: </w:t>
      </w:r>
      <w:r w:rsidR="00FA0372" w:rsidRPr="00B75162">
        <w:rPr>
          <w:rFonts w:ascii="Arial" w:hAnsi="Arial" w:cs="Arial"/>
          <w:sz w:val="24"/>
        </w:rPr>
        <w:t>L</w:t>
      </w:r>
      <w:r w:rsidRPr="00B75162">
        <w:rPr>
          <w:rFonts w:ascii="Arial" w:hAnsi="Arial" w:cs="Arial"/>
          <w:sz w:val="24"/>
        </w:rPr>
        <w:t xml:space="preserve">a ejecución de </w:t>
      </w:r>
      <w:r w:rsidR="001D2CDB" w:rsidRPr="00B75162">
        <w:rPr>
          <w:rFonts w:ascii="Arial" w:hAnsi="Arial" w:cs="Arial"/>
          <w:sz w:val="24"/>
        </w:rPr>
        <w:t>proyectos en</w:t>
      </w:r>
      <w:r w:rsidRPr="00B75162">
        <w:rPr>
          <w:rFonts w:ascii="Arial" w:hAnsi="Arial" w:cs="Arial"/>
          <w:sz w:val="24"/>
        </w:rPr>
        <w:t xml:space="preserve"> beneficio de la población con discapacidad visual</w:t>
      </w:r>
      <w:r w:rsidR="00FA0372" w:rsidRPr="00B75162">
        <w:rPr>
          <w:rFonts w:ascii="Arial" w:hAnsi="Arial" w:cs="Arial"/>
          <w:sz w:val="24"/>
        </w:rPr>
        <w:t xml:space="preserve"> se vería afectada si se producen </w:t>
      </w:r>
      <w:r w:rsidRPr="00B75162">
        <w:rPr>
          <w:rFonts w:ascii="Arial" w:hAnsi="Arial" w:cs="Arial"/>
          <w:sz w:val="24"/>
        </w:rPr>
        <w:t>cambios normativos a nivel nacional o internacional producto de nuevas leyes, reglamentos o jur</w:t>
      </w:r>
      <w:r w:rsidR="00B75162" w:rsidRPr="00B75162">
        <w:rPr>
          <w:rFonts w:ascii="Arial" w:hAnsi="Arial" w:cs="Arial"/>
          <w:sz w:val="24"/>
        </w:rPr>
        <w:t>isprudencia de las altas cortes</w:t>
      </w:r>
      <w:r w:rsidR="00B75162">
        <w:rPr>
          <w:rFonts w:ascii="Arial" w:hAnsi="Arial" w:cs="Arial"/>
          <w:sz w:val="24"/>
        </w:rPr>
        <w:t>.</w:t>
      </w:r>
    </w:p>
    <w:p w14:paraId="4092E1D5" w14:textId="77777777" w:rsidR="00B75162" w:rsidRDefault="00B75162" w:rsidP="001352AF">
      <w:pPr>
        <w:pStyle w:val="Prrafodelista"/>
        <w:suppressAutoHyphens/>
        <w:spacing w:after="0" w:line="240" w:lineRule="auto"/>
        <w:ind w:left="0"/>
        <w:contextualSpacing w:val="0"/>
        <w:jc w:val="both"/>
        <w:rPr>
          <w:rFonts w:ascii="Arial" w:hAnsi="Arial" w:cs="Arial"/>
          <w:sz w:val="24"/>
        </w:rPr>
      </w:pPr>
    </w:p>
    <w:p w14:paraId="2381DEF2" w14:textId="2863EC72" w:rsidR="00951FFD" w:rsidRDefault="00951FFD" w:rsidP="001948DF">
      <w:pPr>
        <w:pStyle w:val="Prrafodelista"/>
        <w:numPr>
          <w:ilvl w:val="0"/>
          <w:numId w:val="20"/>
        </w:numPr>
        <w:suppressAutoHyphens/>
        <w:spacing w:after="0" w:line="240" w:lineRule="auto"/>
        <w:ind w:left="0" w:firstLine="0"/>
        <w:contextualSpacing w:val="0"/>
        <w:jc w:val="both"/>
        <w:rPr>
          <w:rFonts w:ascii="Arial" w:hAnsi="Arial" w:cs="Arial"/>
          <w:sz w:val="24"/>
        </w:rPr>
      </w:pPr>
      <w:r w:rsidRPr="001352AF">
        <w:rPr>
          <w:rFonts w:ascii="Arial" w:hAnsi="Arial" w:cs="Arial"/>
          <w:sz w:val="24"/>
        </w:rPr>
        <w:t xml:space="preserve">Riesgo de crisis fiscal: El </w:t>
      </w:r>
      <w:r w:rsidR="000633C4" w:rsidRPr="001352AF">
        <w:rPr>
          <w:rFonts w:ascii="Arial" w:hAnsi="Arial" w:cs="Arial"/>
          <w:sz w:val="24"/>
        </w:rPr>
        <w:t>P</w:t>
      </w:r>
      <w:r w:rsidRPr="001352AF">
        <w:rPr>
          <w:rFonts w:ascii="Arial" w:hAnsi="Arial" w:cs="Arial"/>
          <w:sz w:val="24"/>
        </w:rPr>
        <w:t xml:space="preserve">resupuesto </w:t>
      </w:r>
      <w:r w:rsidR="000633C4" w:rsidRPr="001352AF">
        <w:rPr>
          <w:rFonts w:ascii="Arial" w:hAnsi="Arial" w:cs="Arial"/>
          <w:sz w:val="24"/>
        </w:rPr>
        <w:t>G</w:t>
      </w:r>
      <w:r w:rsidRPr="001352AF">
        <w:rPr>
          <w:rFonts w:ascii="Arial" w:hAnsi="Arial" w:cs="Arial"/>
          <w:sz w:val="24"/>
        </w:rPr>
        <w:t xml:space="preserve">eneral de la </w:t>
      </w:r>
      <w:r w:rsidR="000633C4" w:rsidRPr="001352AF">
        <w:rPr>
          <w:rFonts w:ascii="Arial" w:hAnsi="Arial" w:cs="Arial"/>
          <w:sz w:val="24"/>
        </w:rPr>
        <w:t>N</w:t>
      </w:r>
      <w:r w:rsidR="001C1D38" w:rsidRPr="001352AF">
        <w:rPr>
          <w:rFonts w:ascii="Arial" w:hAnsi="Arial" w:cs="Arial"/>
          <w:sz w:val="24"/>
        </w:rPr>
        <w:t xml:space="preserve">ación </w:t>
      </w:r>
      <w:r w:rsidR="000633C4" w:rsidRPr="001352AF">
        <w:rPr>
          <w:rFonts w:ascii="Arial" w:hAnsi="Arial" w:cs="Arial"/>
          <w:sz w:val="24"/>
        </w:rPr>
        <w:t>se puede ver afectado por situaciones que obliguen al Estado a invertir los recursos en prioridades que surjan</w:t>
      </w:r>
      <w:r w:rsidR="001352AF" w:rsidRPr="001352AF">
        <w:rPr>
          <w:rFonts w:ascii="Arial" w:hAnsi="Arial" w:cs="Arial"/>
          <w:sz w:val="24"/>
        </w:rPr>
        <w:t xml:space="preserve"> </w:t>
      </w:r>
      <w:r w:rsidR="004D379D" w:rsidRPr="001352AF">
        <w:rPr>
          <w:rFonts w:ascii="Arial" w:hAnsi="Arial" w:cs="Arial"/>
          <w:sz w:val="24"/>
        </w:rPr>
        <w:t xml:space="preserve">a consecuencia de factores </w:t>
      </w:r>
      <w:r w:rsidR="001352AF" w:rsidRPr="001352AF">
        <w:rPr>
          <w:rFonts w:ascii="Arial" w:hAnsi="Arial" w:cs="Arial"/>
          <w:sz w:val="24"/>
        </w:rPr>
        <w:t>externos</w:t>
      </w:r>
      <w:r w:rsidR="000633C4" w:rsidRPr="001352AF">
        <w:rPr>
          <w:rFonts w:ascii="Arial" w:hAnsi="Arial" w:cs="Arial"/>
          <w:sz w:val="24"/>
        </w:rPr>
        <w:t xml:space="preserve">. </w:t>
      </w:r>
    </w:p>
    <w:p w14:paraId="7571562C" w14:textId="77777777" w:rsidR="001352AF" w:rsidRPr="001352AF" w:rsidRDefault="001352AF" w:rsidP="001352AF">
      <w:pPr>
        <w:pStyle w:val="Prrafodelista"/>
        <w:rPr>
          <w:rFonts w:ascii="Arial" w:hAnsi="Arial" w:cs="Arial"/>
          <w:sz w:val="24"/>
        </w:rPr>
      </w:pPr>
    </w:p>
    <w:p w14:paraId="4852BC69" w14:textId="77777777" w:rsidR="00951FFD" w:rsidRDefault="00951FFD" w:rsidP="001352AF">
      <w:pPr>
        <w:pStyle w:val="Prrafodelista"/>
        <w:numPr>
          <w:ilvl w:val="0"/>
          <w:numId w:val="20"/>
        </w:numPr>
        <w:suppressAutoHyphens/>
        <w:spacing w:after="0" w:line="240" w:lineRule="auto"/>
        <w:ind w:left="0" w:firstLine="0"/>
        <w:contextualSpacing w:val="0"/>
        <w:jc w:val="both"/>
        <w:rPr>
          <w:rFonts w:ascii="Arial" w:hAnsi="Arial" w:cs="Arial"/>
          <w:sz w:val="24"/>
        </w:rPr>
      </w:pPr>
      <w:r w:rsidRPr="000724ED">
        <w:rPr>
          <w:rFonts w:ascii="Arial" w:hAnsi="Arial" w:cs="Arial"/>
          <w:sz w:val="24"/>
        </w:rPr>
        <w:t xml:space="preserve">Riesgo de </w:t>
      </w:r>
      <w:r w:rsidR="00141065">
        <w:rPr>
          <w:rFonts w:ascii="Arial" w:hAnsi="Arial" w:cs="Arial"/>
          <w:sz w:val="24"/>
        </w:rPr>
        <w:t xml:space="preserve">rotación </w:t>
      </w:r>
      <w:r w:rsidRPr="000724ED">
        <w:rPr>
          <w:rFonts w:ascii="Arial" w:hAnsi="Arial" w:cs="Arial"/>
          <w:sz w:val="24"/>
        </w:rPr>
        <w:t xml:space="preserve">de </w:t>
      </w:r>
      <w:r w:rsidR="00D70DBB">
        <w:rPr>
          <w:rFonts w:ascii="Arial" w:hAnsi="Arial" w:cs="Arial"/>
          <w:sz w:val="24"/>
        </w:rPr>
        <w:t xml:space="preserve">servidores públicos y contratistas de </w:t>
      </w:r>
      <w:r w:rsidRPr="000724ED">
        <w:rPr>
          <w:rFonts w:ascii="Arial" w:hAnsi="Arial" w:cs="Arial"/>
          <w:sz w:val="24"/>
        </w:rPr>
        <w:t xml:space="preserve">las entidades: Para que los procesos de atención a la población sean exitosos y generen impacto positivo, se requiere </w:t>
      </w:r>
      <w:r w:rsidR="00D70DBB">
        <w:rPr>
          <w:rFonts w:ascii="Arial" w:hAnsi="Arial" w:cs="Arial"/>
          <w:sz w:val="24"/>
        </w:rPr>
        <w:t xml:space="preserve">permanencia de los servidores públicos y contratistas de las entidades territoriales y de las instituciones públicas y privadas. </w:t>
      </w:r>
      <w:r w:rsidRPr="000724ED">
        <w:rPr>
          <w:rFonts w:ascii="Arial" w:hAnsi="Arial" w:cs="Arial"/>
          <w:sz w:val="24"/>
        </w:rPr>
        <w:t xml:space="preserve">Esto se ve amenazado por el riesgo de </w:t>
      </w:r>
      <w:r w:rsidR="00D70DBB">
        <w:rPr>
          <w:rFonts w:ascii="Arial" w:hAnsi="Arial" w:cs="Arial"/>
          <w:sz w:val="24"/>
        </w:rPr>
        <w:t xml:space="preserve">rotación </w:t>
      </w:r>
      <w:r w:rsidR="007346A9">
        <w:rPr>
          <w:rFonts w:ascii="Arial" w:hAnsi="Arial" w:cs="Arial"/>
          <w:sz w:val="24"/>
        </w:rPr>
        <w:t xml:space="preserve">de los profesionales </w:t>
      </w:r>
      <w:r w:rsidRPr="000724ED">
        <w:rPr>
          <w:rFonts w:ascii="Arial" w:hAnsi="Arial" w:cs="Arial"/>
          <w:sz w:val="24"/>
        </w:rPr>
        <w:t>de las entidades asesoradas</w:t>
      </w:r>
      <w:r w:rsidR="007346A9">
        <w:rPr>
          <w:rFonts w:ascii="Arial" w:hAnsi="Arial" w:cs="Arial"/>
          <w:sz w:val="24"/>
        </w:rPr>
        <w:t xml:space="preserve">, </w:t>
      </w:r>
      <w:r w:rsidRPr="000724ED">
        <w:rPr>
          <w:rFonts w:ascii="Arial" w:hAnsi="Arial" w:cs="Arial"/>
          <w:sz w:val="24"/>
        </w:rPr>
        <w:t xml:space="preserve">lo cual interrumpiría los procesos </w:t>
      </w:r>
      <w:r w:rsidR="00D70DBB">
        <w:rPr>
          <w:rFonts w:ascii="Arial" w:hAnsi="Arial" w:cs="Arial"/>
          <w:sz w:val="24"/>
        </w:rPr>
        <w:t xml:space="preserve">de asesoría y asistencia técnica </w:t>
      </w:r>
      <w:r w:rsidRPr="000724ED">
        <w:rPr>
          <w:rFonts w:ascii="Arial" w:hAnsi="Arial" w:cs="Arial"/>
          <w:sz w:val="24"/>
        </w:rPr>
        <w:t>que se llevan a cabo en pro de la población con discapacidad visual</w:t>
      </w:r>
      <w:r w:rsidR="004D379D">
        <w:rPr>
          <w:rFonts w:ascii="Arial" w:hAnsi="Arial" w:cs="Arial"/>
          <w:sz w:val="24"/>
        </w:rPr>
        <w:t>.</w:t>
      </w:r>
    </w:p>
    <w:p w14:paraId="2912E176" w14:textId="77777777" w:rsidR="004D379D" w:rsidRPr="004D379D" w:rsidRDefault="004D379D" w:rsidP="001352AF">
      <w:pPr>
        <w:pStyle w:val="Prrafodelista"/>
        <w:ind w:left="0"/>
        <w:rPr>
          <w:rFonts w:ascii="Arial" w:hAnsi="Arial" w:cs="Arial"/>
          <w:sz w:val="24"/>
        </w:rPr>
      </w:pPr>
    </w:p>
    <w:p w14:paraId="54603320" w14:textId="77777777" w:rsidR="004D379D" w:rsidRPr="004D379D" w:rsidRDefault="00772AF0" w:rsidP="001352AF">
      <w:pPr>
        <w:pStyle w:val="Prrafodelista"/>
        <w:numPr>
          <w:ilvl w:val="0"/>
          <w:numId w:val="20"/>
        </w:numPr>
        <w:suppressAutoHyphens/>
        <w:spacing w:after="0" w:line="240" w:lineRule="auto"/>
        <w:ind w:left="0" w:firstLine="0"/>
        <w:jc w:val="both"/>
        <w:rPr>
          <w:rFonts w:ascii="Arial" w:hAnsi="Arial" w:cs="Arial"/>
          <w:sz w:val="24"/>
        </w:rPr>
      </w:pPr>
      <w:r>
        <w:rPr>
          <w:rFonts w:ascii="Arial" w:hAnsi="Arial" w:cs="Arial"/>
          <w:sz w:val="24"/>
        </w:rPr>
        <w:t xml:space="preserve">Riesgo de </w:t>
      </w:r>
      <w:r w:rsidR="007346A9">
        <w:rPr>
          <w:rFonts w:ascii="Arial" w:hAnsi="Arial" w:cs="Arial"/>
          <w:sz w:val="24"/>
        </w:rPr>
        <w:t xml:space="preserve">falta de condiciones por parte de las Entidades o </w:t>
      </w:r>
      <w:r>
        <w:rPr>
          <w:rFonts w:ascii="Arial" w:hAnsi="Arial" w:cs="Arial"/>
          <w:sz w:val="24"/>
        </w:rPr>
        <w:t>Instancias Asesoradas</w:t>
      </w:r>
      <w:r w:rsidR="007346A9">
        <w:rPr>
          <w:rFonts w:ascii="Arial" w:hAnsi="Arial" w:cs="Arial"/>
          <w:sz w:val="24"/>
        </w:rPr>
        <w:t xml:space="preserve"> </w:t>
      </w:r>
      <w:r w:rsidR="00BD7D18">
        <w:rPr>
          <w:rFonts w:ascii="Arial" w:hAnsi="Arial" w:cs="Arial"/>
          <w:sz w:val="24"/>
        </w:rPr>
        <w:t xml:space="preserve">por el </w:t>
      </w:r>
      <w:r w:rsidR="007346A9">
        <w:rPr>
          <w:rFonts w:ascii="Arial" w:hAnsi="Arial" w:cs="Arial"/>
          <w:sz w:val="24"/>
        </w:rPr>
        <w:t>INCI</w:t>
      </w:r>
      <w:r>
        <w:rPr>
          <w:rFonts w:ascii="Arial" w:hAnsi="Arial" w:cs="Arial"/>
          <w:sz w:val="24"/>
        </w:rPr>
        <w:t>:</w:t>
      </w:r>
      <w:r w:rsidR="00C843C4">
        <w:rPr>
          <w:rFonts w:ascii="Arial" w:hAnsi="Arial" w:cs="Arial"/>
          <w:sz w:val="24"/>
        </w:rPr>
        <w:t xml:space="preserve"> Para que el INCI brinde asistencia técnica virtual a nivel nacional y territorial, se requiere que las entidades cuenten con los medios tecnológicos y la conectividad suficiente. Desafortunadamente todavía existen en el país regiones que no tienen dichas condiciones lo que impide ofrecer una asistencia técnica óptima y por lo tanto se ven afectados los procesos de atención de las personas con discapacidad visual.</w:t>
      </w:r>
    </w:p>
    <w:p w14:paraId="09962281" w14:textId="77777777" w:rsidR="004D379D" w:rsidRDefault="004D379D" w:rsidP="001352AF">
      <w:pPr>
        <w:pStyle w:val="Prrafodelista"/>
        <w:suppressAutoHyphens/>
        <w:spacing w:after="0" w:line="240" w:lineRule="auto"/>
        <w:ind w:left="0"/>
        <w:contextualSpacing w:val="0"/>
        <w:jc w:val="both"/>
        <w:rPr>
          <w:rFonts w:ascii="Arial" w:hAnsi="Arial" w:cs="Arial"/>
          <w:sz w:val="24"/>
        </w:rPr>
      </w:pPr>
    </w:p>
    <w:p w14:paraId="5FB6541A" w14:textId="16390FC1" w:rsidR="004D379D" w:rsidRDefault="00772AF0" w:rsidP="001352AF">
      <w:pPr>
        <w:pStyle w:val="Prrafodelista"/>
        <w:numPr>
          <w:ilvl w:val="0"/>
          <w:numId w:val="20"/>
        </w:numPr>
        <w:suppressAutoHyphens/>
        <w:spacing w:after="0" w:line="240" w:lineRule="auto"/>
        <w:ind w:left="0" w:firstLine="0"/>
        <w:contextualSpacing w:val="0"/>
        <w:jc w:val="both"/>
        <w:rPr>
          <w:rFonts w:ascii="Arial" w:hAnsi="Arial" w:cs="Arial"/>
          <w:sz w:val="24"/>
        </w:rPr>
      </w:pPr>
      <w:r>
        <w:rPr>
          <w:rFonts w:ascii="Arial" w:hAnsi="Arial" w:cs="Arial"/>
          <w:sz w:val="24"/>
        </w:rPr>
        <w:t xml:space="preserve">Riesgo de </w:t>
      </w:r>
      <w:r w:rsidR="007346A9">
        <w:rPr>
          <w:rFonts w:ascii="Arial" w:hAnsi="Arial" w:cs="Arial"/>
          <w:sz w:val="24"/>
        </w:rPr>
        <w:t xml:space="preserve">falta de </w:t>
      </w:r>
      <w:r>
        <w:rPr>
          <w:rFonts w:ascii="Arial" w:hAnsi="Arial" w:cs="Arial"/>
          <w:sz w:val="24"/>
        </w:rPr>
        <w:t xml:space="preserve">compromiso de las </w:t>
      </w:r>
      <w:r w:rsidR="007346A9">
        <w:rPr>
          <w:rFonts w:ascii="Arial" w:hAnsi="Arial" w:cs="Arial"/>
          <w:sz w:val="24"/>
        </w:rPr>
        <w:t xml:space="preserve">entidades o </w:t>
      </w:r>
      <w:r>
        <w:rPr>
          <w:rFonts w:ascii="Arial" w:hAnsi="Arial" w:cs="Arial"/>
          <w:sz w:val="24"/>
        </w:rPr>
        <w:t>instancias asesoradas</w:t>
      </w:r>
      <w:r w:rsidR="004D379D">
        <w:rPr>
          <w:rFonts w:ascii="Arial" w:hAnsi="Arial" w:cs="Arial"/>
          <w:sz w:val="24"/>
        </w:rPr>
        <w:t xml:space="preserve"> </w:t>
      </w:r>
      <w:r w:rsidR="004D379D" w:rsidRPr="004D379D">
        <w:rPr>
          <w:rFonts w:ascii="Arial" w:hAnsi="Arial" w:cs="Arial"/>
          <w:sz w:val="24"/>
        </w:rPr>
        <w:t xml:space="preserve">por </w:t>
      </w:r>
      <w:r w:rsidR="004D379D">
        <w:rPr>
          <w:rFonts w:ascii="Arial" w:hAnsi="Arial" w:cs="Arial"/>
          <w:sz w:val="24"/>
        </w:rPr>
        <w:t xml:space="preserve">parte </w:t>
      </w:r>
      <w:r w:rsidR="001D2CDB">
        <w:rPr>
          <w:rFonts w:ascii="Arial" w:hAnsi="Arial" w:cs="Arial"/>
          <w:sz w:val="24"/>
        </w:rPr>
        <w:t>de</w:t>
      </w:r>
      <w:r w:rsidR="001D2CDB" w:rsidRPr="004D379D">
        <w:rPr>
          <w:rFonts w:ascii="Arial" w:hAnsi="Arial" w:cs="Arial"/>
          <w:sz w:val="24"/>
        </w:rPr>
        <w:t>l INCI</w:t>
      </w:r>
      <w:r w:rsidR="004D379D">
        <w:rPr>
          <w:rFonts w:ascii="Arial" w:hAnsi="Arial" w:cs="Arial"/>
          <w:sz w:val="24"/>
        </w:rPr>
        <w:t xml:space="preserve">: Para brindar una adecuada asistencia técnica, se requiere interés, </w:t>
      </w:r>
      <w:r w:rsidR="004D379D">
        <w:rPr>
          <w:rFonts w:ascii="Arial" w:hAnsi="Arial" w:cs="Arial"/>
          <w:sz w:val="24"/>
        </w:rPr>
        <w:lastRenderedPageBreak/>
        <w:t xml:space="preserve">dedicación y compromiso por parte de los profesionales y </w:t>
      </w:r>
      <w:r w:rsidR="00C843C4">
        <w:rPr>
          <w:rFonts w:ascii="Arial" w:hAnsi="Arial" w:cs="Arial"/>
          <w:sz w:val="24"/>
        </w:rPr>
        <w:t xml:space="preserve">de </w:t>
      </w:r>
      <w:r w:rsidR="004D379D">
        <w:rPr>
          <w:rFonts w:ascii="Arial" w:hAnsi="Arial" w:cs="Arial"/>
          <w:sz w:val="24"/>
        </w:rPr>
        <w:t>las entidades objeto de asesoría</w:t>
      </w:r>
      <w:r w:rsidR="004D379D" w:rsidRPr="004D379D">
        <w:rPr>
          <w:rFonts w:ascii="Arial" w:hAnsi="Arial" w:cs="Arial"/>
          <w:sz w:val="24"/>
        </w:rPr>
        <w:t>.</w:t>
      </w:r>
      <w:r w:rsidR="00C843C4">
        <w:rPr>
          <w:rFonts w:ascii="Arial" w:hAnsi="Arial" w:cs="Arial"/>
          <w:sz w:val="24"/>
        </w:rPr>
        <w:t xml:space="preserve"> Sin embargo, todavía hay </w:t>
      </w:r>
      <w:r w:rsidR="009B1546">
        <w:rPr>
          <w:rFonts w:ascii="Arial" w:hAnsi="Arial" w:cs="Arial"/>
          <w:sz w:val="24"/>
        </w:rPr>
        <w:t xml:space="preserve">algunas </w:t>
      </w:r>
      <w:r w:rsidR="00C843C4">
        <w:rPr>
          <w:rFonts w:ascii="Arial" w:hAnsi="Arial" w:cs="Arial"/>
          <w:sz w:val="24"/>
        </w:rPr>
        <w:t>entida</w:t>
      </w:r>
      <w:r w:rsidR="009B1546">
        <w:rPr>
          <w:rFonts w:ascii="Arial" w:hAnsi="Arial" w:cs="Arial"/>
          <w:sz w:val="24"/>
        </w:rPr>
        <w:t>d</w:t>
      </w:r>
      <w:r w:rsidR="00C843C4">
        <w:rPr>
          <w:rFonts w:ascii="Arial" w:hAnsi="Arial" w:cs="Arial"/>
          <w:sz w:val="24"/>
        </w:rPr>
        <w:t xml:space="preserve">es que no tienen </w:t>
      </w:r>
      <w:r w:rsidR="009B1546">
        <w:rPr>
          <w:rFonts w:ascii="Arial" w:hAnsi="Arial" w:cs="Arial"/>
          <w:sz w:val="24"/>
        </w:rPr>
        <w:t xml:space="preserve">el suficiente interés </w:t>
      </w:r>
      <w:r w:rsidR="007346A9">
        <w:rPr>
          <w:rFonts w:ascii="Arial" w:hAnsi="Arial" w:cs="Arial"/>
          <w:sz w:val="24"/>
        </w:rPr>
        <w:t xml:space="preserve">impidiendo culminar </w:t>
      </w:r>
      <w:r w:rsidR="00C843C4">
        <w:rPr>
          <w:rFonts w:ascii="Arial" w:hAnsi="Arial" w:cs="Arial"/>
          <w:sz w:val="24"/>
        </w:rPr>
        <w:t xml:space="preserve">los procesos de cualificación </w:t>
      </w:r>
      <w:r w:rsidR="009B1546">
        <w:rPr>
          <w:rFonts w:ascii="Arial" w:hAnsi="Arial" w:cs="Arial"/>
          <w:sz w:val="24"/>
        </w:rPr>
        <w:t xml:space="preserve">para la atención de las personas ciegas y con baja visión. </w:t>
      </w:r>
    </w:p>
    <w:p w14:paraId="70C54DD9" w14:textId="77777777" w:rsidR="004D379D" w:rsidRDefault="004D379D" w:rsidP="001352AF">
      <w:pPr>
        <w:pStyle w:val="Prrafodelista"/>
        <w:suppressAutoHyphens/>
        <w:spacing w:after="0" w:line="240" w:lineRule="auto"/>
        <w:ind w:left="0"/>
        <w:contextualSpacing w:val="0"/>
        <w:jc w:val="both"/>
        <w:rPr>
          <w:rFonts w:ascii="Arial" w:hAnsi="Arial" w:cs="Arial"/>
          <w:sz w:val="24"/>
        </w:rPr>
      </w:pPr>
    </w:p>
    <w:p w14:paraId="5C4866F4" w14:textId="1662DD1A" w:rsidR="00951FFD" w:rsidRPr="00720D0D" w:rsidRDefault="00951FFD" w:rsidP="001352AF">
      <w:pPr>
        <w:pStyle w:val="Prrafodelista"/>
        <w:numPr>
          <w:ilvl w:val="0"/>
          <w:numId w:val="20"/>
        </w:numPr>
        <w:suppressAutoHyphens/>
        <w:spacing w:after="0" w:line="240" w:lineRule="auto"/>
        <w:ind w:left="0" w:firstLine="0"/>
        <w:contextualSpacing w:val="0"/>
        <w:jc w:val="both"/>
        <w:rPr>
          <w:rFonts w:ascii="Arial" w:hAnsi="Arial" w:cs="Arial"/>
          <w:sz w:val="24"/>
        </w:rPr>
      </w:pPr>
      <w:r w:rsidRPr="00720D0D">
        <w:rPr>
          <w:rFonts w:ascii="Arial" w:hAnsi="Arial" w:cs="Arial"/>
          <w:sz w:val="24"/>
        </w:rPr>
        <w:t xml:space="preserve">Riesgo de deficiencias de información sobre las condiciones de la población con discapacidad visual: </w:t>
      </w:r>
      <w:r w:rsidR="00D70DBB" w:rsidRPr="00720D0D">
        <w:rPr>
          <w:rFonts w:ascii="Arial" w:hAnsi="Arial" w:cs="Arial"/>
          <w:sz w:val="24"/>
        </w:rPr>
        <w:t>A</w:t>
      </w:r>
      <w:r w:rsidRPr="00720D0D">
        <w:rPr>
          <w:rFonts w:ascii="Arial" w:hAnsi="Arial" w:cs="Arial"/>
          <w:sz w:val="24"/>
        </w:rPr>
        <w:t xml:space="preserve">ctualmente </w:t>
      </w:r>
      <w:r w:rsidR="005356D6">
        <w:rPr>
          <w:rFonts w:ascii="Arial" w:hAnsi="Arial" w:cs="Arial"/>
          <w:sz w:val="24"/>
        </w:rPr>
        <w:t xml:space="preserve">el </w:t>
      </w:r>
      <w:r w:rsidR="00D70DBB" w:rsidRPr="00720D0D">
        <w:rPr>
          <w:rFonts w:ascii="Arial" w:hAnsi="Arial" w:cs="Arial"/>
          <w:sz w:val="24"/>
        </w:rPr>
        <w:t>M</w:t>
      </w:r>
      <w:r w:rsidRPr="00720D0D">
        <w:rPr>
          <w:rFonts w:ascii="Arial" w:hAnsi="Arial" w:cs="Arial"/>
          <w:sz w:val="24"/>
        </w:rPr>
        <w:t>inisterio de Educación</w:t>
      </w:r>
      <w:r w:rsidR="005356D6">
        <w:rPr>
          <w:rFonts w:ascii="Arial" w:hAnsi="Arial" w:cs="Arial"/>
          <w:sz w:val="24"/>
        </w:rPr>
        <w:t xml:space="preserve"> Nacional</w:t>
      </w:r>
      <w:r w:rsidRPr="00720D0D">
        <w:rPr>
          <w:rFonts w:ascii="Arial" w:hAnsi="Arial" w:cs="Arial"/>
          <w:sz w:val="24"/>
        </w:rPr>
        <w:t>, así como el DANE se encuentran realizando ajustes a sus sistemas de información a nivel nacional, sin embargo existe el riesgo de que continúen las deficiencias  y por ende la falta de disponibilidad de información actualizada y oportuna sobre las condiciones de la población con discapacidad visual para la asertividad y pertinencia de políticas, planes, programas y proyectos, así como la evaluación adecuada de resultados</w:t>
      </w:r>
      <w:r w:rsidR="00D70DBB" w:rsidRPr="00720D0D">
        <w:rPr>
          <w:rFonts w:ascii="Arial" w:hAnsi="Arial" w:cs="Arial"/>
          <w:sz w:val="24"/>
        </w:rPr>
        <w:t>.</w:t>
      </w:r>
    </w:p>
    <w:bookmarkEnd w:id="48"/>
    <w:p w14:paraId="3A22A2DD" w14:textId="77777777" w:rsidR="00EC119B" w:rsidRPr="00EC119B" w:rsidRDefault="00EC119B" w:rsidP="00EC119B"/>
    <w:p w14:paraId="607D6FFE" w14:textId="6B38C497" w:rsidR="00977175" w:rsidRDefault="00CE05A0" w:rsidP="00D357A5">
      <w:pPr>
        <w:pStyle w:val="Ttulo1"/>
        <w:numPr>
          <w:ilvl w:val="0"/>
          <w:numId w:val="13"/>
        </w:numPr>
        <w:spacing w:before="0" w:line="240" w:lineRule="auto"/>
        <w:ind w:left="0" w:firstLine="0"/>
        <w:jc w:val="both"/>
        <w:rPr>
          <w:rFonts w:cs="Arial"/>
          <w:sz w:val="24"/>
        </w:rPr>
      </w:pPr>
      <w:bookmarkStart w:id="49" w:name="_Toc132032210"/>
      <w:r w:rsidRPr="00D357A5">
        <w:rPr>
          <w:rFonts w:cs="Arial"/>
          <w:color w:val="000000" w:themeColor="text1"/>
          <w:sz w:val="24"/>
          <w:szCs w:val="24"/>
        </w:rPr>
        <w:t>PRESUPUESTO</w:t>
      </w:r>
      <w:r w:rsidR="004A3EC2" w:rsidRPr="00D357A5">
        <w:rPr>
          <w:rFonts w:cs="Arial"/>
          <w:color w:val="000000" w:themeColor="text1"/>
          <w:sz w:val="24"/>
          <w:szCs w:val="24"/>
        </w:rPr>
        <w:t xml:space="preserve"> </w:t>
      </w:r>
      <w:r w:rsidR="00977175" w:rsidRPr="00D357A5">
        <w:rPr>
          <w:rFonts w:cs="Arial"/>
          <w:sz w:val="24"/>
        </w:rPr>
        <w:t>GASTOS DE PERSONAL</w:t>
      </w:r>
      <w:bookmarkEnd w:id="49"/>
    </w:p>
    <w:p w14:paraId="7BDACD43" w14:textId="77777777" w:rsidR="00AC4C89" w:rsidRPr="00AC4C89" w:rsidRDefault="00AC4C89" w:rsidP="00AC4C89"/>
    <w:p w14:paraId="792EB4CF" w14:textId="77777777" w:rsidR="00D357A5" w:rsidRDefault="00977175" w:rsidP="00977175">
      <w:pPr>
        <w:pStyle w:val="Prrafodelista"/>
        <w:spacing w:after="0" w:line="240" w:lineRule="auto"/>
        <w:ind w:left="0"/>
        <w:rPr>
          <w:rFonts w:ascii="Arial" w:hAnsi="Arial" w:cs="Arial"/>
          <w:sz w:val="24"/>
        </w:rPr>
      </w:pPr>
      <w:r w:rsidRPr="00977175">
        <w:rPr>
          <w:rFonts w:ascii="Arial" w:hAnsi="Arial" w:cs="Arial"/>
          <w:sz w:val="24"/>
        </w:rPr>
        <w:t>Se incluyen los gastos de nómina para la planta de personal de 72 funcionarios incluida la carga prestacional y Seguridad Social.</w:t>
      </w:r>
    </w:p>
    <w:p w14:paraId="6CDAE372" w14:textId="77777777" w:rsidR="00D357A5" w:rsidRDefault="00D357A5" w:rsidP="00977175">
      <w:pPr>
        <w:pStyle w:val="Prrafodelista"/>
        <w:spacing w:after="0" w:line="240" w:lineRule="auto"/>
        <w:ind w:left="0"/>
        <w:rPr>
          <w:rFonts w:ascii="Arial" w:hAnsi="Arial" w:cs="Arial"/>
          <w:b/>
          <w:sz w:val="24"/>
        </w:rPr>
      </w:pPr>
    </w:p>
    <w:p w14:paraId="7DEE8E3C" w14:textId="3614E2DA" w:rsidR="00977175" w:rsidRPr="00D357A5" w:rsidRDefault="00D357A5" w:rsidP="00D357A5">
      <w:pPr>
        <w:pStyle w:val="Prrafodelista"/>
        <w:numPr>
          <w:ilvl w:val="0"/>
          <w:numId w:val="13"/>
        </w:numPr>
        <w:spacing w:after="0" w:line="240" w:lineRule="auto"/>
        <w:ind w:left="426"/>
        <w:rPr>
          <w:rFonts w:ascii="Arial" w:hAnsi="Arial" w:cs="Arial"/>
          <w:sz w:val="24"/>
        </w:rPr>
      </w:pPr>
      <w:r w:rsidRPr="00D357A5">
        <w:rPr>
          <w:rFonts w:ascii="Arial" w:hAnsi="Arial" w:cs="Arial"/>
          <w:b/>
          <w:sz w:val="24"/>
        </w:rPr>
        <w:t xml:space="preserve">PRESUPUESTO </w:t>
      </w:r>
      <w:r w:rsidR="00977175" w:rsidRPr="00D357A5">
        <w:rPr>
          <w:rFonts w:ascii="Arial" w:hAnsi="Arial" w:cs="Arial"/>
          <w:b/>
          <w:sz w:val="24"/>
        </w:rPr>
        <w:t>ADQUISICION DE BIENES Y SERVICIOS</w:t>
      </w:r>
    </w:p>
    <w:p w14:paraId="43D38071" w14:textId="77777777" w:rsidR="00977175" w:rsidRPr="00977175" w:rsidRDefault="00977175" w:rsidP="00977175">
      <w:pPr>
        <w:pStyle w:val="Prrafodelista"/>
        <w:spacing w:after="0" w:line="240" w:lineRule="auto"/>
        <w:ind w:left="0"/>
        <w:jc w:val="both"/>
        <w:rPr>
          <w:rFonts w:ascii="Arial" w:hAnsi="Arial" w:cs="Arial"/>
          <w:sz w:val="24"/>
        </w:rPr>
      </w:pPr>
    </w:p>
    <w:p w14:paraId="62FBF508" w14:textId="38F0F22B" w:rsidR="002B3A05" w:rsidRDefault="002C1D2A" w:rsidP="004B5BA0">
      <w:pPr>
        <w:pStyle w:val="Prrafodelista"/>
        <w:spacing w:after="0" w:line="240" w:lineRule="auto"/>
        <w:ind w:left="0"/>
        <w:jc w:val="both"/>
        <w:rPr>
          <w:rFonts w:ascii="Arial" w:hAnsi="Arial" w:cs="Arial"/>
          <w:sz w:val="24"/>
        </w:rPr>
      </w:pPr>
      <w:r>
        <w:rPr>
          <w:rFonts w:ascii="Arial" w:hAnsi="Arial" w:cs="Arial"/>
          <w:sz w:val="24"/>
        </w:rPr>
        <w:t xml:space="preserve">Contempla los gastos de </w:t>
      </w:r>
      <w:r w:rsidR="00977175" w:rsidRPr="00977175">
        <w:rPr>
          <w:rFonts w:ascii="Arial" w:hAnsi="Arial" w:cs="Arial"/>
          <w:sz w:val="24"/>
        </w:rPr>
        <w:t>la contratación de prestación de servicios de aseo y cafetería, vigilancia, seguros, bienes muebles, elementos de dotación de personal, servicios de capacitación y bienestar; así como los gastos inherentes al funcionamiento de la entidad</w:t>
      </w:r>
      <w:r w:rsidR="002B3A05">
        <w:rPr>
          <w:rFonts w:ascii="Arial" w:hAnsi="Arial" w:cs="Arial"/>
          <w:sz w:val="24"/>
        </w:rPr>
        <w:t>.</w:t>
      </w:r>
    </w:p>
    <w:p w14:paraId="0E8736F6" w14:textId="1ACDBB0A" w:rsidR="00785A41" w:rsidRDefault="00785A41" w:rsidP="004B5BA0">
      <w:pPr>
        <w:pStyle w:val="Prrafodelista"/>
        <w:spacing w:after="0" w:line="240" w:lineRule="auto"/>
        <w:ind w:left="0"/>
        <w:jc w:val="both"/>
        <w:rPr>
          <w:rFonts w:ascii="Arial" w:hAnsi="Arial" w:cs="Arial"/>
          <w:sz w:val="24"/>
        </w:rPr>
      </w:pPr>
    </w:p>
    <w:sectPr w:rsidR="00785A41" w:rsidSect="00DC04CC">
      <w:headerReference w:type="first" r:id="rId11"/>
      <w:pgSz w:w="12240" w:h="15840" w:code="1"/>
      <w:pgMar w:top="1418"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92C4B" w14:textId="77777777" w:rsidR="00BC72D4" w:rsidRDefault="00BC72D4" w:rsidP="001C3309">
      <w:pPr>
        <w:spacing w:after="0" w:line="240" w:lineRule="auto"/>
      </w:pPr>
      <w:r>
        <w:separator/>
      </w:r>
    </w:p>
  </w:endnote>
  <w:endnote w:type="continuationSeparator" w:id="0">
    <w:p w14:paraId="4D82028A" w14:textId="77777777" w:rsidR="00BC72D4" w:rsidRDefault="00BC72D4" w:rsidP="001C3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244DD" w14:textId="77777777" w:rsidR="00BC72D4" w:rsidRDefault="00BC72D4" w:rsidP="001C3309">
      <w:pPr>
        <w:spacing w:after="0" w:line="240" w:lineRule="auto"/>
      </w:pPr>
      <w:r>
        <w:separator/>
      </w:r>
    </w:p>
  </w:footnote>
  <w:footnote w:type="continuationSeparator" w:id="0">
    <w:p w14:paraId="2855FE79" w14:textId="77777777" w:rsidR="00BC72D4" w:rsidRDefault="00BC72D4" w:rsidP="001C3309">
      <w:pPr>
        <w:spacing w:after="0" w:line="240" w:lineRule="auto"/>
      </w:pPr>
      <w:r>
        <w:continuationSeparator/>
      </w:r>
    </w:p>
  </w:footnote>
  <w:footnote w:id="1">
    <w:p w14:paraId="7269580F" w14:textId="77777777" w:rsidR="002A26DB" w:rsidRPr="00AE7633" w:rsidRDefault="002A26DB" w:rsidP="00AE7633">
      <w:pPr>
        <w:pStyle w:val="Textonotapie"/>
        <w:jc w:val="both"/>
        <w:rPr>
          <w:lang w:val="es-CO"/>
        </w:rPr>
      </w:pPr>
      <w:r w:rsidRPr="00AE7633">
        <w:rPr>
          <w:rStyle w:val="Refdenotaalpie"/>
          <w:sz w:val="18"/>
        </w:rPr>
        <w:footnoteRef/>
      </w:r>
      <w:r w:rsidRPr="00AE7633">
        <w:rPr>
          <w:sz w:val="18"/>
        </w:rPr>
        <w:t xml:space="preserve"> </w:t>
      </w:r>
      <w:r w:rsidRPr="00AE7633">
        <w:rPr>
          <w:sz w:val="18"/>
          <w:lang w:val="es-CO"/>
        </w:rPr>
        <w:t>Ley 1346 del 31 de Julio de 2009,</w:t>
      </w:r>
      <w:r w:rsidRPr="00AE7633">
        <w:rPr>
          <w:sz w:val="18"/>
        </w:rPr>
        <w:t xml:space="preserve"> </w:t>
      </w:r>
      <w:r w:rsidRPr="00AE7633">
        <w:rPr>
          <w:sz w:val="18"/>
          <w:lang w:val="es-CO"/>
        </w:rPr>
        <w:t>Por medio de la cual se aprueba la "Convención sobre los Derechos de las</w:t>
      </w:r>
      <w:r>
        <w:rPr>
          <w:sz w:val="18"/>
          <w:lang w:val="es-CO"/>
        </w:rPr>
        <w:t xml:space="preserve"> </w:t>
      </w:r>
      <w:r w:rsidRPr="00AE7633">
        <w:rPr>
          <w:sz w:val="18"/>
          <w:lang w:val="es-CO"/>
        </w:rPr>
        <w:t xml:space="preserve">personas con Discapacidad", adoptada por la Asamblea General de las Naciones Unidas el 13 de diciembre de 2006 </w:t>
      </w:r>
    </w:p>
  </w:footnote>
  <w:footnote w:id="2">
    <w:p w14:paraId="4E643661" w14:textId="77777777" w:rsidR="002A26DB" w:rsidRPr="00AE7633" w:rsidRDefault="002A26DB">
      <w:pPr>
        <w:pStyle w:val="Textonotapie"/>
        <w:rPr>
          <w:lang w:val="es-CO"/>
        </w:rPr>
      </w:pPr>
      <w:r>
        <w:rPr>
          <w:rStyle w:val="Refdenotaalpie"/>
        </w:rPr>
        <w:footnoteRef/>
      </w:r>
      <w:r>
        <w:t xml:space="preserve"> </w:t>
      </w:r>
      <w:r>
        <w:rPr>
          <w:lang w:val="es-CO"/>
        </w:rPr>
        <w:t>CONPES Social 166 de 19 Diciembre de 2013, página 17</w:t>
      </w:r>
    </w:p>
  </w:footnote>
  <w:footnote w:id="3">
    <w:p w14:paraId="6A0C2037" w14:textId="77777777" w:rsidR="002A26DB" w:rsidRPr="00702473" w:rsidRDefault="002A26DB" w:rsidP="00F57732">
      <w:pPr>
        <w:pStyle w:val="Textonotapie"/>
        <w:rPr>
          <w:lang w:val="es-CO"/>
        </w:rPr>
      </w:pPr>
      <w:r>
        <w:rPr>
          <w:rStyle w:val="Refdenotaalpie"/>
        </w:rPr>
        <w:footnoteRef/>
      </w:r>
      <w:r>
        <w:t xml:space="preserve"> </w:t>
      </w:r>
      <w:hyperlink r:id="rId1" w:history="1">
        <w:r w:rsidRPr="003541FF">
          <w:rPr>
            <w:rStyle w:val="Hipervnculo"/>
            <w:rFonts w:ascii="Arial" w:eastAsiaTheme="minorHAnsi" w:hAnsi="Arial" w:cs="Arial"/>
            <w:iCs/>
            <w:sz w:val="18"/>
            <w:szCs w:val="24"/>
            <w:lang w:val="es-CO" w:eastAsia="en-US"/>
          </w:rPr>
          <w:t>https://colaboracion.dnp.gov.co/CDT/Conpes/Económicos/3918.pdf</w:t>
        </w:r>
      </w:hyperlink>
      <w:r w:rsidRPr="00702473">
        <w:rPr>
          <w:rStyle w:val="Hipervnculo"/>
          <w:rFonts w:ascii="Arial" w:eastAsiaTheme="minorHAnsi" w:hAnsi="Arial" w:cs="Arial"/>
          <w:iCs/>
          <w:color w:val="auto"/>
          <w:sz w:val="18"/>
          <w:szCs w:val="24"/>
          <w:u w:val="none"/>
          <w:lang w:val="es-CO" w:eastAsia="en-US"/>
        </w:rPr>
        <w:t>, página 2</w:t>
      </w:r>
    </w:p>
  </w:footnote>
  <w:footnote w:id="4">
    <w:p w14:paraId="2D3EE41D" w14:textId="77777777" w:rsidR="002A26DB" w:rsidRPr="00986190" w:rsidRDefault="002A26DB">
      <w:pPr>
        <w:pStyle w:val="Textonotapie"/>
        <w:rPr>
          <w:lang w:val="es-CO"/>
        </w:rPr>
      </w:pPr>
      <w:r>
        <w:rPr>
          <w:rStyle w:val="Refdenotaalpie"/>
        </w:rPr>
        <w:footnoteRef/>
      </w:r>
      <w:r>
        <w:t xml:space="preserve"> </w:t>
      </w:r>
      <w:hyperlink r:id="rId2" w:history="1">
        <w:r w:rsidRPr="003541FF">
          <w:rPr>
            <w:rStyle w:val="Hipervnculo"/>
          </w:rPr>
          <w:t>https://www.dnp.gov.co/Lists/Glosario</w:t>
        </w:r>
      </w:hyperlink>
      <w:r>
        <w:t xml:space="preserve"> </w:t>
      </w:r>
      <w:r w:rsidRPr="00986190">
        <w:t>MGA/DispForm.aspx?ID=47&amp;ContentTypeId=0x0100151E7F1AB6A6844AB26F236DA71F8B59004E8EFB3F76CC0F459A95408E355BFE27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FFB69" w14:textId="217EDD97" w:rsidR="002A26DB" w:rsidRPr="006353D1" w:rsidRDefault="002A26DB" w:rsidP="006353D1">
    <w:pPr>
      <w:pStyle w:val="NormalWeb"/>
      <w:spacing w:before="0" w:beforeAutospacing="0" w:after="160" w:line="25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1657"/>
    <w:multiLevelType w:val="multilevel"/>
    <w:tmpl w:val="66924F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681C70"/>
    <w:multiLevelType w:val="multilevel"/>
    <w:tmpl w:val="0FE4E2F8"/>
    <w:lvl w:ilvl="0">
      <w:start w:val="4"/>
      <w:numFmt w:val="decimal"/>
      <w:lvlText w:val="%1"/>
      <w:lvlJc w:val="left"/>
      <w:pPr>
        <w:ind w:left="360" w:hanging="360"/>
      </w:pPr>
      <w:rPr>
        <w:rFonts w:hint="default"/>
      </w:rPr>
    </w:lvl>
    <w:lvl w:ilvl="1">
      <w:start w:val="1"/>
      <w:numFmt w:val="lowerLetter"/>
      <w:lvlText w:val="%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81D790B"/>
    <w:multiLevelType w:val="hybridMultilevel"/>
    <w:tmpl w:val="EF16B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BF5B1D"/>
    <w:multiLevelType w:val="hybridMultilevel"/>
    <w:tmpl w:val="626E95A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0D052027"/>
    <w:multiLevelType w:val="hybridMultilevel"/>
    <w:tmpl w:val="37D43338"/>
    <w:lvl w:ilvl="0" w:tplc="524A640E">
      <w:start w:val="1"/>
      <w:numFmt w:val="bullet"/>
      <w:lvlText w:val=""/>
      <w:lvlJc w:val="left"/>
      <w:pPr>
        <w:ind w:left="720" w:hanging="360"/>
      </w:pPr>
      <w:rPr>
        <w:rFonts w:ascii="Symbol" w:hAnsi="Symbol" w:hint="default"/>
      </w:rPr>
    </w:lvl>
    <w:lvl w:ilvl="1" w:tplc="F62449F4">
      <w:start w:val="1"/>
      <w:numFmt w:val="bullet"/>
      <w:lvlText w:val="o"/>
      <w:lvlJc w:val="left"/>
      <w:pPr>
        <w:ind w:left="1440" w:hanging="360"/>
      </w:pPr>
      <w:rPr>
        <w:rFonts w:ascii="Courier New" w:hAnsi="Courier New" w:hint="default"/>
      </w:rPr>
    </w:lvl>
    <w:lvl w:ilvl="2" w:tplc="9C7CAF3E">
      <w:start w:val="1"/>
      <w:numFmt w:val="bullet"/>
      <w:lvlText w:val=""/>
      <w:lvlJc w:val="left"/>
      <w:pPr>
        <w:ind w:left="2160" w:hanging="360"/>
      </w:pPr>
      <w:rPr>
        <w:rFonts w:ascii="Wingdings" w:hAnsi="Wingdings" w:hint="default"/>
      </w:rPr>
    </w:lvl>
    <w:lvl w:ilvl="3" w:tplc="48821E82">
      <w:start w:val="1"/>
      <w:numFmt w:val="bullet"/>
      <w:lvlText w:val=""/>
      <w:lvlJc w:val="left"/>
      <w:pPr>
        <w:ind w:left="2880" w:hanging="360"/>
      </w:pPr>
      <w:rPr>
        <w:rFonts w:ascii="Symbol" w:hAnsi="Symbol" w:hint="default"/>
      </w:rPr>
    </w:lvl>
    <w:lvl w:ilvl="4" w:tplc="E770364A">
      <w:start w:val="1"/>
      <w:numFmt w:val="bullet"/>
      <w:lvlText w:val="o"/>
      <w:lvlJc w:val="left"/>
      <w:pPr>
        <w:ind w:left="3600" w:hanging="360"/>
      </w:pPr>
      <w:rPr>
        <w:rFonts w:ascii="Courier New" w:hAnsi="Courier New" w:hint="default"/>
      </w:rPr>
    </w:lvl>
    <w:lvl w:ilvl="5" w:tplc="141A7BBA">
      <w:start w:val="1"/>
      <w:numFmt w:val="bullet"/>
      <w:lvlText w:val=""/>
      <w:lvlJc w:val="left"/>
      <w:pPr>
        <w:ind w:left="4320" w:hanging="360"/>
      </w:pPr>
      <w:rPr>
        <w:rFonts w:ascii="Wingdings" w:hAnsi="Wingdings" w:hint="default"/>
      </w:rPr>
    </w:lvl>
    <w:lvl w:ilvl="6" w:tplc="F00ED352">
      <w:start w:val="1"/>
      <w:numFmt w:val="bullet"/>
      <w:lvlText w:val=""/>
      <w:lvlJc w:val="left"/>
      <w:pPr>
        <w:ind w:left="5040" w:hanging="360"/>
      </w:pPr>
      <w:rPr>
        <w:rFonts w:ascii="Symbol" w:hAnsi="Symbol" w:hint="default"/>
      </w:rPr>
    </w:lvl>
    <w:lvl w:ilvl="7" w:tplc="9B5C7E68">
      <w:start w:val="1"/>
      <w:numFmt w:val="bullet"/>
      <w:lvlText w:val="o"/>
      <w:lvlJc w:val="left"/>
      <w:pPr>
        <w:ind w:left="5760" w:hanging="360"/>
      </w:pPr>
      <w:rPr>
        <w:rFonts w:ascii="Courier New" w:hAnsi="Courier New" w:hint="default"/>
      </w:rPr>
    </w:lvl>
    <w:lvl w:ilvl="8" w:tplc="FD16C738">
      <w:start w:val="1"/>
      <w:numFmt w:val="bullet"/>
      <w:lvlText w:val=""/>
      <w:lvlJc w:val="left"/>
      <w:pPr>
        <w:ind w:left="6480" w:hanging="360"/>
      </w:pPr>
      <w:rPr>
        <w:rFonts w:ascii="Wingdings" w:hAnsi="Wingdings" w:hint="default"/>
      </w:rPr>
    </w:lvl>
  </w:abstractNum>
  <w:abstractNum w:abstractNumId="5" w15:restartNumberingAfterBreak="0">
    <w:nsid w:val="12B25B69"/>
    <w:multiLevelType w:val="hybridMultilevel"/>
    <w:tmpl w:val="2D6A98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41B0508"/>
    <w:multiLevelType w:val="hybridMultilevel"/>
    <w:tmpl w:val="78548B5E"/>
    <w:lvl w:ilvl="0" w:tplc="58F638FA">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B50CBE"/>
    <w:multiLevelType w:val="hybridMultilevel"/>
    <w:tmpl w:val="2D28A75A"/>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885BC1"/>
    <w:multiLevelType w:val="hybridMultilevel"/>
    <w:tmpl w:val="AC12DD38"/>
    <w:lvl w:ilvl="0" w:tplc="61100ACE">
      <w:start w:val="1"/>
      <w:numFmt w:val="bullet"/>
      <w:lvlText w:val=""/>
      <w:lvlJc w:val="left"/>
      <w:pPr>
        <w:ind w:left="720" w:hanging="360"/>
      </w:pPr>
      <w:rPr>
        <w:rFonts w:ascii="Symbol" w:hAnsi="Symbol" w:hint="default"/>
      </w:rPr>
    </w:lvl>
    <w:lvl w:ilvl="1" w:tplc="C734C230">
      <w:start w:val="1"/>
      <w:numFmt w:val="bullet"/>
      <w:lvlText w:val="o"/>
      <w:lvlJc w:val="left"/>
      <w:pPr>
        <w:ind w:left="1440" w:hanging="360"/>
      </w:pPr>
      <w:rPr>
        <w:rFonts w:ascii="Courier New" w:hAnsi="Courier New" w:hint="default"/>
      </w:rPr>
    </w:lvl>
    <w:lvl w:ilvl="2" w:tplc="58F638FA">
      <w:start w:val="1"/>
      <w:numFmt w:val="bullet"/>
      <w:lvlText w:val=""/>
      <w:lvlJc w:val="left"/>
      <w:pPr>
        <w:ind w:left="2160" w:hanging="360"/>
      </w:pPr>
      <w:rPr>
        <w:rFonts w:ascii="Wingdings" w:hAnsi="Wingdings" w:hint="default"/>
      </w:rPr>
    </w:lvl>
    <w:lvl w:ilvl="3" w:tplc="49F0098E">
      <w:start w:val="1"/>
      <w:numFmt w:val="bullet"/>
      <w:lvlText w:val=""/>
      <w:lvlJc w:val="left"/>
      <w:pPr>
        <w:ind w:left="2880" w:hanging="360"/>
      </w:pPr>
      <w:rPr>
        <w:rFonts w:ascii="Symbol" w:hAnsi="Symbol" w:hint="default"/>
      </w:rPr>
    </w:lvl>
    <w:lvl w:ilvl="4" w:tplc="02862FAC">
      <w:start w:val="1"/>
      <w:numFmt w:val="bullet"/>
      <w:lvlText w:val="o"/>
      <w:lvlJc w:val="left"/>
      <w:pPr>
        <w:ind w:left="3600" w:hanging="360"/>
      </w:pPr>
      <w:rPr>
        <w:rFonts w:ascii="Courier New" w:hAnsi="Courier New" w:hint="default"/>
      </w:rPr>
    </w:lvl>
    <w:lvl w:ilvl="5" w:tplc="55CCE80A">
      <w:start w:val="1"/>
      <w:numFmt w:val="bullet"/>
      <w:lvlText w:val=""/>
      <w:lvlJc w:val="left"/>
      <w:pPr>
        <w:ind w:left="4320" w:hanging="360"/>
      </w:pPr>
      <w:rPr>
        <w:rFonts w:ascii="Wingdings" w:hAnsi="Wingdings" w:hint="default"/>
      </w:rPr>
    </w:lvl>
    <w:lvl w:ilvl="6" w:tplc="8B9C8B1A">
      <w:start w:val="1"/>
      <w:numFmt w:val="bullet"/>
      <w:lvlText w:val=""/>
      <w:lvlJc w:val="left"/>
      <w:pPr>
        <w:ind w:left="5040" w:hanging="360"/>
      </w:pPr>
      <w:rPr>
        <w:rFonts w:ascii="Symbol" w:hAnsi="Symbol" w:hint="default"/>
      </w:rPr>
    </w:lvl>
    <w:lvl w:ilvl="7" w:tplc="DAB03526">
      <w:start w:val="1"/>
      <w:numFmt w:val="bullet"/>
      <w:lvlText w:val="o"/>
      <w:lvlJc w:val="left"/>
      <w:pPr>
        <w:ind w:left="5760" w:hanging="360"/>
      </w:pPr>
      <w:rPr>
        <w:rFonts w:ascii="Courier New" w:hAnsi="Courier New" w:hint="default"/>
      </w:rPr>
    </w:lvl>
    <w:lvl w:ilvl="8" w:tplc="57D64718">
      <w:start w:val="1"/>
      <w:numFmt w:val="bullet"/>
      <w:lvlText w:val=""/>
      <w:lvlJc w:val="left"/>
      <w:pPr>
        <w:ind w:left="6480" w:hanging="360"/>
      </w:pPr>
      <w:rPr>
        <w:rFonts w:ascii="Wingdings" w:hAnsi="Wingdings" w:hint="default"/>
      </w:rPr>
    </w:lvl>
  </w:abstractNum>
  <w:abstractNum w:abstractNumId="9" w15:restartNumberingAfterBreak="0">
    <w:nsid w:val="1DB977DC"/>
    <w:multiLevelType w:val="hybridMultilevel"/>
    <w:tmpl w:val="EE1C59E4"/>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F245DF1"/>
    <w:multiLevelType w:val="hybridMultilevel"/>
    <w:tmpl w:val="6960EA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2A126E0"/>
    <w:multiLevelType w:val="hybridMultilevel"/>
    <w:tmpl w:val="3B52403C"/>
    <w:lvl w:ilvl="0" w:tplc="6680CE8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46D29CB"/>
    <w:multiLevelType w:val="multilevel"/>
    <w:tmpl w:val="0A885016"/>
    <w:styleLink w:val="Estilo1"/>
    <w:lvl w:ilvl="0">
      <w:start w:val="3"/>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296415A8"/>
    <w:multiLevelType w:val="hybridMultilevel"/>
    <w:tmpl w:val="23BE8B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A82790B"/>
    <w:multiLevelType w:val="hybridMultilevel"/>
    <w:tmpl w:val="D85866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AA52FD6"/>
    <w:multiLevelType w:val="hybridMultilevel"/>
    <w:tmpl w:val="68DC4D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B6906CC"/>
    <w:multiLevelType w:val="multilevel"/>
    <w:tmpl w:val="955C958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F8B16CC"/>
    <w:multiLevelType w:val="hybridMultilevel"/>
    <w:tmpl w:val="6C3241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74C2CBC"/>
    <w:multiLevelType w:val="multilevel"/>
    <w:tmpl w:val="0FE4E2F8"/>
    <w:lvl w:ilvl="0">
      <w:start w:val="4"/>
      <w:numFmt w:val="decimal"/>
      <w:lvlText w:val="%1"/>
      <w:lvlJc w:val="left"/>
      <w:pPr>
        <w:ind w:left="360" w:hanging="360"/>
      </w:pPr>
      <w:rPr>
        <w:rFonts w:hint="default"/>
      </w:rPr>
    </w:lvl>
    <w:lvl w:ilvl="1">
      <w:start w:val="1"/>
      <w:numFmt w:val="lowerLetter"/>
      <w:lvlText w:val="%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39D85C69"/>
    <w:multiLevelType w:val="hybridMultilevel"/>
    <w:tmpl w:val="023044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CEE3D26"/>
    <w:multiLevelType w:val="hybridMultilevel"/>
    <w:tmpl w:val="38A697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E910F4D"/>
    <w:multiLevelType w:val="multilevel"/>
    <w:tmpl w:val="4642BBA0"/>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2C077D6"/>
    <w:multiLevelType w:val="hybridMultilevel"/>
    <w:tmpl w:val="4F304D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3D20CCE"/>
    <w:multiLevelType w:val="multilevel"/>
    <w:tmpl w:val="E0327BF8"/>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D13069F"/>
    <w:multiLevelType w:val="hybridMultilevel"/>
    <w:tmpl w:val="6CA215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0324C7F"/>
    <w:multiLevelType w:val="hybridMultilevel"/>
    <w:tmpl w:val="D57C7F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025DE0"/>
    <w:multiLevelType w:val="multilevel"/>
    <w:tmpl w:val="653E7C4E"/>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39D6A60"/>
    <w:multiLevelType w:val="hybridMultilevel"/>
    <w:tmpl w:val="59A45160"/>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542B33EB"/>
    <w:multiLevelType w:val="hybridMultilevel"/>
    <w:tmpl w:val="D878E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7EA6466"/>
    <w:multiLevelType w:val="hybridMultilevel"/>
    <w:tmpl w:val="C90E90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9876045"/>
    <w:multiLevelType w:val="multilevel"/>
    <w:tmpl w:val="118ECBA0"/>
    <w:lvl w:ilvl="0">
      <w:start w:val="6"/>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F2D03BD"/>
    <w:multiLevelType w:val="hybridMultilevel"/>
    <w:tmpl w:val="16DC3CE0"/>
    <w:lvl w:ilvl="0" w:tplc="6680CE8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67963D29"/>
    <w:multiLevelType w:val="hybridMultilevel"/>
    <w:tmpl w:val="FAD436B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3" w15:restartNumberingAfterBreak="0">
    <w:nsid w:val="699BAE94"/>
    <w:multiLevelType w:val="hybridMultilevel"/>
    <w:tmpl w:val="1402DC0C"/>
    <w:lvl w:ilvl="0" w:tplc="34808A7E">
      <w:start w:val="1"/>
      <w:numFmt w:val="bullet"/>
      <w:lvlText w:val=""/>
      <w:lvlJc w:val="left"/>
      <w:pPr>
        <w:ind w:left="720" w:hanging="360"/>
      </w:pPr>
      <w:rPr>
        <w:rFonts w:ascii="Symbol" w:hAnsi="Symbol" w:hint="default"/>
      </w:rPr>
    </w:lvl>
    <w:lvl w:ilvl="1" w:tplc="A01E497A">
      <w:start w:val="1"/>
      <w:numFmt w:val="bullet"/>
      <w:lvlText w:val="o"/>
      <w:lvlJc w:val="left"/>
      <w:pPr>
        <w:ind w:left="1440" w:hanging="360"/>
      </w:pPr>
      <w:rPr>
        <w:rFonts w:ascii="Courier New" w:hAnsi="Courier New" w:hint="default"/>
      </w:rPr>
    </w:lvl>
    <w:lvl w:ilvl="2" w:tplc="3E42C0B0">
      <w:start w:val="1"/>
      <w:numFmt w:val="bullet"/>
      <w:lvlText w:val=""/>
      <w:lvlJc w:val="left"/>
      <w:pPr>
        <w:ind w:left="2160" w:hanging="360"/>
      </w:pPr>
      <w:rPr>
        <w:rFonts w:ascii="Wingdings" w:hAnsi="Wingdings" w:hint="default"/>
      </w:rPr>
    </w:lvl>
    <w:lvl w:ilvl="3" w:tplc="A552D2B0">
      <w:start w:val="1"/>
      <w:numFmt w:val="bullet"/>
      <w:lvlText w:val=""/>
      <w:lvlJc w:val="left"/>
      <w:pPr>
        <w:ind w:left="2880" w:hanging="360"/>
      </w:pPr>
      <w:rPr>
        <w:rFonts w:ascii="Symbol" w:hAnsi="Symbol" w:hint="default"/>
      </w:rPr>
    </w:lvl>
    <w:lvl w:ilvl="4" w:tplc="4A784A1A">
      <w:start w:val="1"/>
      <w:numFmt w:val="bullet"/>
      <w:lvlText w:val="o"/>
      <w:lvlJc w:val="left"/>
      <w:pPr>
        <w:ind w:left="3600" w:hanging="360"/>
      </w:pPr>
      <w:rPr>
        <w:rFonts w:ascii="Courier New" w:hAnsi="Courier New" w:hint="default"/>
      </w:rPr>
    </w:lvl>
    <w:lvl w:ilvl="5" w:tplc="5FB88B14">
      <w:start w:val="1"/>
      <w:numFmt w:val="bullet"/>
      <w:lvlText w:val=""/>
      <w:lvlJc w:val="left"/>
      <w:pPr>
        <w:ind w:left="4320" w:hanging="360"/>
      </w:pPr>
      <w:rPr>
        <w:rFonts w:ascii="Wingdings" w:hAnsi="Wingdings" w:hint="default"/>
      </w:rPr>
    </w:lvl>
    <w:lvl w:ilvl="6" w:tplc="113A4E26">
      <w:start w:val="1"/>
      <w:numFmt w:val="bullet"/>
      <w:lvlText w:val=""/>
      <w:lvlJc w:val="left"/>
      <w:pPr>
        <w:ind w:left="5040" w:hanging="360"/>
      </w:pPr>
      <w:rPr>
        <w:rFonts w:ascii="Symbol" w:hAnsi="Symbol" w:hint="default"/>
      </w:rPr>
    </w:lvl>
    <w:lvl w:ilvl="7" w:tplc="77B04068">
      <w:start w:val="1"/>
      <w:numFmt w:val="bullet"/>
      <w:lvlText w:val="o"/>
      <w:lvlJc w:val="left"/>
      <w:pPr>
        <w:ind w:left="5760" w:hanging="360"/>
      </w:pPr>
      <w:rPr>
        <w:rFonts w:ascii="Courier New" w:hAnsi="Courier New" w:hint="default"/>
      </w:rPr>
    </w:lvl>
    <w:lvl w:ilvl="8" w:tplc="5A38AF34">
      <w:start w:val="1"/>
      <w:numFmt w:val="bullet"/>
      <w:lvlText w:val=""/>
      <w:lvlJc w:val="left"/>
      <w:pPr>
        <w:ind w:left="6480" w:hanging="360"/>
      </w:pPr>
      <w:rPr>
        <w:rFonts w:ascii="Wingdings" w:hAnsi="Wingdings" w:hint="default"/>
      </w:rPr>
    </w:lvl>
  </w:abstractNum>
  <w:abstractNum w:abstractNumId="34" w15:restartNumberingAfterBreak="0">
    <w:nsid w:val="6B8519C2"/>
    <w:multiLevelType w:val="hybridMultilevel"/>
    <w:tmpl w:val="9C88AB1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6EAE6003"/>
    <w:multiLevelType w:val="hybridMultilevel"/>
    <w:tmpl w:val="DF50BD0C"/>
    <w:lvl w:ilvl="0" w:tplc="F3DAAF02">
      <w:start w:val="1"/>
      <w:numFmt w:val="decimal"/>
      <w:lvlText w:val="%1."/>
      <w:lvlJc w:val="left"/>
      <w:pPr>
        <w:ind w:left="1080" w:hanging="360"/>
      </w:pPr>
      <w:rPr>
        <w:rFonts w:hint="default"/>
      </w:rPr>
    </w:lvl>
    <w:lvl w:ilvl="1" w:tplc="ACCEE7E2">
      <w:start w:val="1"/>
      <w:numFmt w:val="lowerLetter"/>
      <w:lvlText w:val="%2."/>
      <w:lvlJc w:val="left"/>
      <w:pPr>
        <w:ind w:left="1800" w:hanging="360"/>
      </w:pPr>
      <w:rPr>
        <w:b/>
      </w:rPr>
    </w:lvl>
    <w:lvl w:ilvl="2" w:tplc="F6BE6BEC">
      <w:start w:val="1"/>
      <w:numFmt w:val="lowerRoman"/>
      <w:lvlText w:val="%3."/>
      <w:lvlJc w:val="right"/>
      <w:pPr>
        <w:ind w:left="2520" w:hanging="180"/>
      </w:pPr>
      <w:rPr>
        <w:b/>
      </w:r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 w15:restartNumberingAfterBreak="0">
    <w:nsid w:val="790B7F4E"/>
    <w:multiLevelType w:val="hybridMultilevel"/>
    <w:tmpl w:val="3C0C0A3A"/>
    <w:lvl w:ilvl="0" w:tplc="58F638FA">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3"/>
  </w:num>
  <w:num w:numId="4">
    <w:abstractNumId w:val="17"/>
  </w:num>
  <w:num w:numId="5">
    <w:abstractNumId w:val="15"/>
  </w:num>
  <w:num w:numId="6">
    <w:abstractNumId w:val="32"/>
  </w:num>
  <w:num w:numId="7">
    <w:abstractNumId w:val="2"/>
  </w:num>
  <w:num w:numId="8">
    <w:abstractNumId w:val="10"/>
  </w:num>
  <w:num w:numId="9">
    <w:abstractNumId w:val="7"/>
  </w:num>
  <w:num w:numId="10">
    <w:abstractNumId w:val="31"/>
  </w:num>
  <w:num w:numId="11">
    <w:abstractNumId w:val="11"/>
  </w:num>
  <w:num w:numId="12">
    <w:abstractNumId w:val="16"/>
  </w:num>
  <w:num w:numId="13">
    <w:abstractNumId w:val="35"/>
  </w:num>
  <w:num w:numId="14">
    <w:abstractNumId w:val="27"/>
  </w:num>
  <w:num w:numId="15">
    <w:abstractNumId w:val="9"/>
  </w:num>
  <w:num w:numId="16">
    <w:abstractNumId w:val="24"/>
  </w:num>
  <w:num w:numId="17">
    <w:abstractNumId w:val="1"/>
  </w:num>
  <w:num w:numId="18">
    <w:abstractNumId w:val="12"/>
  </w:num>
  <w:num w:numId="19">
    <w:abstractNumId w:val="20"/>
  </w:num>
  <w:num w:numId="20">
    <w:abstractNumId w:val="3"/>
  </w:num>
  <w:num w:numId="21">
    <w:abstractNumId w:val="14"/>
  </w:num>
  <w:num w:numId="22">
    <w:abstractNumId w:val="5"/>
  </w:num>
  <w:num w:numId="23">
    <w:abstractNumId w:val="19"/>
  </w:num>
  <w:num w:numId="24">
    <w:abstractNumId w:val="29"/>
  </w:num>
  <w:num w:numId="25">
    <w:abstractNumId w:val="34"/>
  </w:num>
  <w:num w:numId="26">
    <w:abstractNumId w:val="36"/>
  </w:num>
  <w:num w:numId="27">
    <w:abstractNumId w:val="6"/>
  </w:num>
  <w:num w:numId="28">
    <w:abstractNumId w:val="18"/>
  </w:num>
  <w:num w:numId="29">
    <w:abstractNumId w:val="13"/>
  </w:num>
  <w:num w:numId="30">
    <w:abstractNumId w:val="22"/>
  </w:num>
  <w:num w:numId="31">
    <w:abstractNumId w:val="0"/>
  </w:num>
  <w:num w:numId="32">
    <w:abstractNumId w:val="26"/>
  </w:num>
  <w:num w:numId="33">
    <w:abstractNumId w:val="21"/>
  </w:num>
  <w:num w:numId="34">
    <w:abstractNumId w:val="23"/>
  </w:num>
  <w:num w:numId="35">
    <w:abstractNumId w:val="30"/>
  </w:num>
  <w:num w:numId="36">
    <w:abstractNumId w:val="28"/>
  </w:num>
  <w:num w:numId="37">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o:colormru v:ext="edit" colors="#f2f7fc,#f3f5f7,#f1f3f5,#f8f9f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EE9"/>
    <w:rsid w:val="00011CA0"/>
    <w:rsid w:val="00020207"/>
    <w:rsid w:val="000225CA"/>
    <w:rsid w:val="000410E7"/>
    <w:rsid w:val="00041319"/>
    <w:rsid w:val="00045471"/>
    <w:rsid w:val="000543B3"/>
    <w:rsid w:val="00054BF5"/>
    <w:rsid w:val="00061D6D"/>
    <w:rsid w:val="0006302A"/>
    <w:rsid w:val="000633C4"/>
    <w:rsid w:val="000724ED"/>
    <w:rsid w:val="000735F6"/>
    <w:rsid w:val="00074A47"/>
    <w:rsid w:val="000912CE"/>
    <w:rsid w:val="00096764"/>
    <w:rsid w:val="00097BBB"/>
    <w:rsid w:val="00097E27"/>
    <w:rsid w:val="000A16BF"/>
    <w:rsid w:val="000A4CE2"/>
    <w:rsid w:val="000B14C6"/>
    <w:rsid w:val="000B5A27"/>
    <w:rsid w:val="000C2564"/>
    <w:rsid w:val="000C36D9"/>
    <w:rsid w:val="000E17E1"/>
    <w:rsid w:val="000E7522"/>
    <w:rsid w:val="000E7CF6"/>
    <w:rsid w:val="00102F0B"/>
    <w:rsid w:val="001122D4"/>
    <w:rsid w:val="00114838"/>
    <w:rsid w:val="00115460"/>
    <w:rsid w:val="00116C4A"/>
    <w:rsid w:val="00121063"/>
    <w:rsid w:val="0012253C"/>
    <w:rsid w:val="00123086"/>
    <w:rsid w:val="001341E1"/>
    <w:rsid w:val="001352AF"/>
    <w:rsid w:val="00141065"/>
    <w:rsid w:val="00144BB0"/>
    <w:rsid w:val="001544D4"/>
    <w:rsid w:val="001624F9"/>
    <w:rsid w:val="00164442"/>
    <w:rsid w:val="00171158"/>
    <w:rsid w:val="00171970"/>
    <w:rsid w:val="00173354"/>
    <w:rsid w:val="00174152"/>
    <w:rsid w:val="001751D7"/>
    <w:rsid w:val="00175B13"/>
    <w:rsid w:val="001774C2"/>
    <w:rsid w:val="001800FD"/>
    <w:rsid w:val="00190380"/>
    <w:rsid w:val="0019283A"/>
    <w:rsid w:val="001948DF"/>
    <w:rsid w:val="001A019F"/>
    <w:rsid w:val="001A47A2"/>
    <w:rsid w:val="001A4CAE"/>
    <w:rsid w:val="001B504F"/>
    <w:rsid w:val="001C1D38"/>
    <w:rsid w:val="001C32CA"/>
    <w:rsid w:val="001C3309"/>
    <w:rsid w:val="001D2CDB"/>
    <w:rsid w:val="001E2F9B"/>
    <w:rsid w:val="001E3AA9"/>
    <w:rsid w:val="001E3D6E"/>
    <w:rsid w:val="001E55C6"/>
    <w:rsid w:val="001E7DAF"/>
    <w:rsid w:val="001F586E"/>
    <w:rsid w:val="0020043F"/>
    <w:rsid w:val="0020141A"/>
    <w:rsid w:val="00204232"/>
    <w:rsid w:val="00204702"/>
    <w:rsid w:val="0020586E"/>
    <w:rsid w:val="002062E4"/>
    <w:rsid w:val="0021500E"/>
    <w:rsid w:val="00220463"/>
    <w:rsid w:val="00224E72"/>
    <w:rsid w:val="002256FF"/>
    <w:rsid w:val="00231366"/>
    <w:rsid w:val="002364A1"/>
    <w:rsid w:val="002369D4"/>
    <w:rsid w:val="00237517"/>
    <w:rsid w:val="002405DE"/>
    <w:rsid w:val="00240F41"/>
    <w:rsid w:val="00245FC2"/>
    <w:rsid w:val="00247B1C"/>
    <w:rsid w:val="00250DF0"/>
    <w:rsid w:val="00262E26"/>
    <w:rsid w:val="00264D09"/>
    <w:rsid w:val="00270345"/>
    <w:rsid w:val="00270FF4"/>
    <w:rsid w:val="00273267"/>
    <w:rsid w:val="00273CA6"/>
    <w:rsid w:val="00277332"/>
    <w:rsid w:val="00281764"/>
    <w:rsid w:val="00290668"/>
    <w:rsid w:val="00290C83"/>
    <w:rsid w:val="0029119A"/>
    <w:rsid w:val="00297F04"/>
    <w:rsid w:val="002A26DB"/>
    <w:rsid w:val="002A3A2C"/>
    <w:rsid w:val="002B1E7A"/>
    <w:rsid w:val="002B3A05"/>
    <w:rsid w:val="002C0AE7"/>
    <w:rsid w:val="002C1D2A"/>
    <w:rsid w:val="002C3320"/>
    <w:rsid w:val="002C363F"/>
    <w:rsid w:val="002C71F2"/>
    <w:rsid w:val="002D266C"/>
    <w:rsid w:val="002D52FA"/>
    <w:rsid w:val="002D794A"/>
    <w:rsid w:val="002E064B"/>
    <w:rsid w:val="002E2878"/>
    <w:rsid w:val="003043DB"/>
    <w:rsid w:val="00305335"/>
    <w:rsid w:val="00306F7A"/>
    <w:rsid w:val="00307405"/>
    <w:rsid w:val="003206F9"/>
    <w:rsid w:val="00331D5F"/>
    <w:rsid w:val="003323D0"/>
    <w:rsid w:val="003332DC"/>
    <w:rsid w:val="003517E3"/>
    <w:rsid w:val="00357B62"/>
    <w:rsid w:val="00362F73"/>
    <w:rsid w:val="00366078"/>
    <w:rsid w:val="00370E41"/>
    <w:rsid w:val="003730E1"/>
    <w:rsid w:val="00383CA8"/>
    <w:rsid w:val="0038721C"/>
    <w:rsid w:val="00390C18"/>
    <w:rsid w:val="00391DA7"/>
    <w:rsid w:val="0039485D"/>
    <w:rsid w:val="003956F0"/>
    <w:rsid w:val="003A1134"/>
    <w:rsid w:val="003B15EB"/>
    <w:rsid w:val="003B38BB"/>
    <w:rsid w:val="003B5B48"/>
    <w:rsid w:val="003C0D5B"/>
    <w:rsid w:val="003C5292"/>
    <w:rsid w:val="003D49EF"/>
    <w:rsid w:val="003D6FF4"/>
    <w:rsid w:val="003E0405"/>
    <w:rsid w:val="003E35D9"/>
    <w:rsid w:val="003E388B"/>
    <w:rsid w:val="003E4EDF"/>
    <w:rsid w:val="003E515E"/>
    <w:rsid w:val="003E6699"/>
    <w:rsid w:val="003F332A"/>
    <w:rsid w:val="003F5E74"/>
    <w:rsid w:val="003F7DB3"/>
    <w:rsid w:val="00404A41"/>
    <w:rsid w:val="004149AB"/>
    <w:rsid w:val="00415847"/>
    <w:rsid w:val="00426FDA"/>
    <w:rsid w:val="00427B0F"/>
    <w:rsid w:val="00430FE2"/>
    <w:rsid w:val="004319CA"/>
    <w:rsid w:val="00434DE8"/>
    <w:rsid w:val="004446BE"/>
    <w:rsid w:val="0045008C"/>
    <w:rsid w:val="004810C3"/>
    <w:rsid w:val="004813BD"/>
    <w:rsid w:val="004A0FCE"/>
    <w:rsid w:val="004A3EC2"/>
    <w:rsid w:val="004A4AE9"/>
    <w:rsid w:val="004B40AC"/>
    <w:rsid w:val="004B517C"/>
    <w:rsid w:val="004B5BA0"/>
    <w:rsid w:val="004B60B4"/>
    <w:rsid w:val="004C11C3"/>
    <w:rsid w:val="004C1C21"/>
    <w:rsid w:val="004D379D"/>
    <w:rsid w:val="004D4182"/>
    <w:rsid w:val="004E2E04"/>
    <w:rsid w:val="004E3BDD"/>
    <w:rsid w:val="004E3D4F"/>
    <w:rsid w:val="004E4673"/>
    <w:rsid w:val="004E7B70"/>
    <w:rsid w:val="004F7ED1"/>
    <w:rsid w:val="00500C6D"/>
    <w:rsid w:val="005039D1"/>
    <w:rsid w:val="005114CE"/>
    <w:rsid w:val="00514FE5"/>
    <w:rsid w:val="00516313"/>
    <w:rsid w:val="00526A1D"/>
    <w:rsid w:val="00526B49"/>
    <w:rsid w:val="00527328"/>
    <w:rsid w:val="00527687"/>
    <w:rsid w:val="00533969"/>
    <w:rsid w:val="00534FE5"/>
    <w:rsid w:val="005356D6"/>
    <w:rsid w:val="00535773"/>
    <w:rsid w:val="00535A1F"/>
    <w:rsid w:val="005476DF"/>
    <w:rsid w:val="00565EBD"/>
    <w:rsid w:val="005662B4"/>
    <w:rsid w:val="00572B9A"/>
    <w:rsid w:val="00575A92"/>
    <w:rsid w:val="005765AD"/>
    <w:rsid w:val="0058148A"/>
    <w:rsid w:val="00583D24"/>
    <w:rsid w:val="00587BB5"/>
    <w:rsid w:val="005B0921"/>
    <w:rsid w:val="005B1483"/>
    <w:rsid w:val="005B4AD9"/>
    <w:rsid w:val="005B5360"/>
    <w:rsid w:val="005B6C4C"/>
    <w:rsid w:val="005C5627"/>
    <w:rsid w:val="005C7453"/>
    <w:rsid w:val="005D6EBB"/>
    <w:rsid w:val="005E5004"/>
    <w:rsid w:val="005E5A49"/>
    <w:rsid w:val="005F3AFF"/>
    <w:rsid w:val="005F5752"/>
    <w:rsid w:val="00602425"/>
    <w:rsid w:val="006077A1"/>
    <w:rsid w:val="006207F1"/>
    <w:rsid w:val="00621E16"/>
    <w:rsid w:val="00625A24"/>
    <w:rsid w:val="006317CD"/>
    <w:rsid w:val="00634A27"/>
    <w:rsid w:val="006353D1"/>
    <w:rsid w:val="006443DA"/>
    <w:rsid w:val="006457F9"/>
    <w:rsid w:val="006503A9"/>
    <w:rsid w:val="00660FE5"/>
    <w:rsid w:val="00662547"/>
    <w:rsid w:val="006631A7"/>
    <w:rsid w:val="006709C4"/>
    <w:rsid w:val="006824BC"/>
    <w:rsid w:val="00694658"/>
    <w:rsid w:val="006A23BD"/>
    <w:rsid w:val="006A27A1"/>
    <w:rsid w:val="006A6185"/>
    <w:rsid w:val="006C141A"/>
    <w:rsid w:val="006C3327"/>
    <w:rsid w:val="006C7A60"/>
    <w:rsid w:val="006E0A9B"/>
    <w:rsid w:val="006E53BB"/>
    <w:rsid w:val="006F0123"/>
    <w:rsid w:val="006F3B7F"/>
    <w:rsid w:val="00702473"/>
    <w:rsid w:val="00706E41"/>
    <w:rsid w:val="00720D0D"/>
    <w:rsid w:val="00722B9D"/>
    <w:rsid w:val="007346A9"/>
    <w:rsid w:val="00743B6E"/>
    <w:rsid w:val="00770AC2"/>
    <w:rsid w:val="0077257B"/>
    <w:rsid w:val="00772AF0"/>
    <w:rsid w:val="007737BC"/>
    <w:rsid w:val="00776B0F"/>
    <w:rsid w:val="0078176E"/>
    <w:rsid w:val="00782E84"/>
    <w:rsid w:val="00785A41"/>
    <w:rsid w:val="007A0938"/>
    <w:rsid w:val="007C5492"/>
    <w:rsid w:val="007C65F7"/>
    <w:rsid w:val="007D2AF0"/>
    <w:rsid w:val="007D4894"/>
    <w:rsid w:val="007D509E"/>
    <w:rsid w:val="007F030E"/>
    <w:rsid w:val="007F4A07"/>
    <w:rsid w:val="008111FF"/>
    <w:rsid w:val="00815A2F"/>
    <w:rsid w:val="00823F47"/>
    <w:rsid w:val="00826306"/>
    <w:rsid w:val="008302DB"/>
    <w:rsid w:val="00837AD0"/>
    <w:rsid w:val="0084161D"/>
    <w:rsid w:val="00851985"/>
    <w:rsid w:val="00857055"/>
    <w:rsid w:val="008630A9"/>
    <w:rsid w:val="0086311D"/>
    <w:rsid w:val="00865A58"/>
    <w:rsid w:val="00866496"/>
    <w:rsid w:val="00866679"/>
    <w:rsid w:val="0088038C"/>
    <w:rsid w:val="0088325F"/>
    <w:rsid w:val="00884B44"/>
    <w:rsid w:val="00886318"/>
    <w:rsid w:val="00890201"/>
    <w:rsid w:val="00890778"/>
    <w:rsid w:val="00891971"/>
    <w:rsid w:val="008A41F5"/>
    <w:rsid w:val="008A45AF"/>
    <w:rsid w:val="008B02B2"/>
    <w:rsid w:val="008B13F1"/>
    <w:rsid w:val="008B6EE6"/>
    <w:rsid w:val="008B70B2"/>
    <w:rsid w:val="008D03BC"/>
    <w:rsid w:val="008D0AE9"/>
    <w:rsid w:val="008D25A9"/>
    <w:rsid w:val="008D7F23"/>
    <w:rsid w:val="008E4BF4"/>
    <w:rsid w:val="008F3D27"/>
    <w:rsid w:val="008F45E7"/>
    <w:rsid w:val="008F7A26"/>
    <w:rsid w:val="00907A50"/>
    <w:rsid w:val="0091203B"/>
    <w:rsid w:val="009131EE"/>
    <w:rsid w:val="00916C26"/>
    <w:rsid w:val="00917FEA"/>
    <w:rsid w:val="00927D98"/>
    <w:rsid w:val="00930551"/>
    <w:rsid w:val="009344BF"/>
    <w:rsid w:val="00937142"/>
    <w:rsid w:val="00942D75"/>
    <w:rsid w:val="00951FFD"/>
    <w:rsid w:val="009523F3"/>
    <w:rsid w:val="0095284D"/>
    <w:rsid w:val="00953239"/>
    <w:rsid w:val="0095393E"/>
    <w:rsid w:val="0095577A"/>
    <w:rsid w:val="00960748"/>
    <w:rsid w:val="0096316B"/>
    <w:rsid w:val="009633EE"/>
    <w:rsid w:val="0096510C"/>
    <w:rsid w:val="0096596E"/>
    <w:rsid w:val="00974029"/>
    <w:rsid w:val="00975645"/>
    <w:rsid w:val="00975725"/>
    <w:rsid w:val="009762E8"/>
    <w:rsid w:val="00977175"/>
    <w:rsid w:val="00977A4E"/>
    <w:rsid w:val="00977FDB"/>
    <w:rsid w:val="0098233F"/>
    <w:rsid w:val="00985F46"/>
    <w:rsid w:val="00986190"/>
    <w:rsid w:val="00990553"/>
    <w:rsid w:val="00990555"/>
    <w:rsid w:val="0099275D"/>
    <w:rsid w:val="009941F8"/>
    <w:rsid w:val="00994D1A"/>
    <w:rsid w:val="009A3451"/>
    <w:rsid w:val="009A59FE"/>
    <w:rsid w:val="009B1546"/>
    <w:rsid w:val="009B39ED"/>
    <w:rsid w:val="009B7EA6"/>
    <w:rsid w:val="009C131D"/>
    <w:rsid w:val="009C1E35"/>
    <w:rsid w:val="009C5875"/>
    <w:rsid w:val="009C5C64"/>
    <w:rsid w:val="009C69EC"/>
    <w:rsid w:val="009D16CE"/>
    <w:rsid w:val="009D56B0"/>
    <w:rsid w:val="009E6E90"/>
    <w:rsid w:val="009F0E12"/>
    <w:rsid w:val="009F13CD"/>
    <w:rsid w:val="009F1750"/>
    <w:rsid w:val="009F6DF3"/>
    <w:rsid w:val="00A037B8"/>
    <w:rsid w:val="00A053FC"/>
    <w:rsid w:val="00A0770E"/>
    <w:rsid w:val="00A10495"/>
    <w:rsid w:val="00A1065A"/>
    <w:rsid w:val="00A12038"/>
    <w:rsid w:val="00A12A98"/>
    <w:rsid w:val="00A154FB"/>
    <w:rsid w:val="00A17422"/>
    <w:rsid w:val="00A174AF"/>
    <w:rsid w:val="00A17511"/>
    <w:rsid w:val="00A22786"/>
    <w:rsid w:val="00A22BC0"/>
    <w:rsid w:val="00A33E7F"/>
    <w:rsid w:val="00A41C79"/>
    <w:rsid w:val="00A423C4"/>
    <w:rsid w:val="00A46BDC"/>
    <w:rsid w:val="00A61DD9"/>
    <w:rsid w:val="00A8394A"/>
    <w:rsid w:val="00A85728"/>
    <w:rsid w:val="00A90B30"/>
    <w:rsid w:val="00AA623E"/>
    <w:rsid w:val="00AB2682"/>
    <w:rsid w:val="00AB65D2"/>
    <w:rsid w:val="00AC4C89"/>
    <w:rsid w:val="00AC6914"/>
    <w:rsid w:val="00AC781B"/>
    <w:rsid w:val="00AD518D"/>
    <w:rsid w:val="00AE7633"/>
    <w:rsid w:val="00B021E1"/>
    <w:rsid w:val="00B039B7"/>
    <w:rsid w:val="00B05441"/>
    <w:rsid w:val="00B059E7"/>
    <w:rsid w:val="00B14643"/>
    <w:rsid w:val="00B2051A"/>
    <w:rsid w:val="00B2477A"/>
    <w:rsid w:val="00B349E5"/>
    <w:rsid w:val="00B42056"/>
    <w:rsid w:val="00B45E43"/>
    <w:rsid w:val="00B62886"/>
    <w:rsid w:val="00B63FBA"/>
    <w:rsid w:val="00B7097A"/>
    <w:rsid w:val="00B71C85"/>
    <w:rsid w:val="00B75162"/>
    <w:rsid w:val="00B771C3"/>
    <w:rsid w:val="00B801FA"/>
    <w:rsid w:val="00B827D3"/>
    <w:rsid w:val="00B91CCB"/>
    <w:rsid w:val="00B94BE6"/>
    <w:rsid w:val="00BB4BF9"/>
    <w:rsid w:val="00BC72D4"/>
    <w:rsid w:val="00BD4315"/>
    <w:rsid w:val="00BD7D18"/>
    <w:rsid w:val="00BE1801"/>
    <w:rsid w:val="00BE44C4"/>
    <w:rsid w:val="00BE69CC"/>
    <w:rsid w:val="00C1286E"/>
    <w:rsid w:val="00C13BA7"/>
    <w:rsid w:val="00C3022F"/>
    <w:rsid w:val="00C32737"/>
    <w:rsid w:val="00C45DCD"/>
    <w:rsid w:val="00C51AD4"/>
    <w:rsid w:val="00C6082F"/>
    <w:rsid w:val="00C705C8"/>
    <w:rsid w:val="00C74B65"/>
    <w:rsid w:val="00C755FE"/>
    <w:rsid w:val="00C81DDB"/>
    <w:rsid w:val="00C843C4"/>
    <w:rsid w:val="00C85BC9"/>
    <w:rsid w:val="00C9384E"/>
    <w:rsid w:val="00C94DC7"/>
    <w:rsid w:val="00C9665E"/>
    <w:rsid w:val="00CA179A"/>
    <w:rsid w:val="00CB2E25"/>
    <w:rsid w:val="00CB4BFE"/>
    <w:rsid w:val="00CB6508"/>
    <w:rsid w:val="00CB7520"/>
    <w:rsid w:val="00CC28BF"/>
    <w:rsid w:val="00CD20C0"/>
    <w:rsid w:val="00CD733D"/>
    <w:rsid w:val="00CD7D25"/>
    <w:rsid w:val="00CE05A0"/>
    <w:rsid w:val="00CE2BA6"/>
    <w:rsid w:val="00CF6EE9"/>
    <w:rsid w:val="00D00302"/>
    <w:rsid w:val="00D07C96"/>
    <w:rsid w:val="00D1631C"/>
    <w:rsid w:val="00D20D90"/>
    <w:rsid w:val="00D20DD5"/>
    <w:rsid w:val="00D32D0C"/>
    <w:rsid w:val="00D357A5"/>
    <w:rsid w:val="00D40CE9"/>
    <w:rsid w:val="00D43729"/>
    <w:rsid w:val="00D604F2"/>
    <w:rsid w:val="00D67D93"/>
    <w:rsid w:val="00D70DBB"/>
    <w:rsid w:val="00D965A9"/>
    <w:rsid w:val="00DA3F5F"/>
    <w:rsid w:val="00DA678D"/>
    <w:rsid w:val="00DB01B7"/>
    <w:rsid w:val="00DB29E2"/>
    <w:rsid w:val="00DC04CC"/>
    <w:rsid w:val="00DC72C8"/>
    <w:rsid w:val="00DC7827"/>
    <w:rsid w:val="00DC7E86"/>
    <w:rsid w:val="00DD0A59"/>
    <w:rsid w:val="00DD3527"/>
    <w:rsid w:val="00DD55B7"/>
    <w:rsid w:val="00DD5A67"/>
    <w:rsid w:val="00DE0D8F"/>
    <w:rsid w:val="00DE605A"/>
    <w:rsid w:val="00DF17F5"/>
    <w:rsid w:val="00DF1C45"/>
    <w:rsid w:val="00E0689D"/>
    <w:rsid w:val="00E06EEF"/>
    <w:rsid w:val="00E07E65"/>
    <w:rsid w:val="00E16D3E"/>
    <w:rsid w:val="00E34CCC"/>
    <w:rsid w:val="00E35772"/>
    <w:rsid w:val="00E400C2"/>
    <w:rsid w:val="00E40F58"/>
    <w:rsid w:val="00E423EB"/>
    <w:rsid w:val="00E469BC"/>
    <w:rsid w:val="00E61AB8"/>
    <w:rsid w:val="00E64D3D"/>
    <w:rsid w:val="00E80AAE"/>
    <w:rsid w:val="00E80B20"/>
    <w:rsid w:val="00E84E10"/>
    <w:rsid w:val="00E93C40"/>
    <w:rsid w:val="00EA0D2B"/>
    <w:rsid w:val="00EA0F81"/>
    <w:rsid w:val="00EA278F"/>
    <w:rsid w:val="00EA74CC"/>
    <w:rsid w:val="00EC119B"/>
    <w:rsid w:val="00EC65AE"/>
    <w:rsid w:val="00ED4634"/>
    <w:rsid w:val="00ED6145"/>
    <w:rsid w:val="00EE34C5"/>
    <w:rsid w:val="00EE496D"/>
    <w:rsid w:val="00EF38F5"/>
    <w:rsid w:val="00F124EA"/>
    <w:rsid w:val="00F14A7E"/>
    <w:rsid w:val="00F2226E"/>
    <w:rsid w:val="00F5025F"/>
    <w:rsid w:val="00F54567"/>
    <w:rsid w:val="00F57732"/>
    <w:rsid w:val="00F65E72"/>
    <w:rsid w:val="00F71C0D"/>
    <w:rsid w:val="00F72E89"/>
    <w:rsid w:val="00F73F18"/>
    <w:rsid w:val="00F749D4"/>
    <w:rsid w:val="00F97E4D"/>
    <w:rsid w:val="00FA0372"/>
    <w:rsid w:val="00FA13AA"/>
    <w:rsid w:val="00FB7E36"/>
    <w:rsid w:val="00FE2359"/>
    <w:rsid w:val="00FE62E6"/>
    <w:rsid w:val="00FE659A"/>
    <w:rsid w:val="0F53270F"/>
    <w:rsid w:val="151EEEAC"/>
    <w:rsid w:val="16BABF0D"/>
    <w:rsid w:val="18F018F9"/>
    <w:rsid w:val="1BFF40D8"/>
    <w:rsid w:val="20F527AB"/>
    <w:rsid w:val="210D08C0"/>
    <w:rsid w:val="21E1A51A"/>
    <w:rsid w:val="28C53D42"/>
    <w:rsid w:val="2D226877"/>
    <w:rsid w:val="2EBE38D8"/>
    <w:rsid w:val="38719C2B"/>
    <w:rsid w:val="3DC22766"/>
    <w:rsid w:val="3E23FB2D"/>
    <w:rsid w:val="41FAC28D"/>
    <w:rsid w:val="4BA1A4D3"/>
    <w:rsid w:val="58881561"/>
    <w:rsid w:val="5BBFB623"/>
    <w:rsid w:val="5D5A5BA6"/>
    <w:rsid w:val="66ED20AF"/>
    <w:rsid w:val="672D086C"/>
    <w:rsid w:val="6D53B713"/>
    <w:rsid w:val="734D4124"/>
    <w:rsid w:val="77F327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2f7fc,#f3f5f7,#f1f3f5,#f8f9fa"/>
    </o:shapedefaults>
    <o:shapelayout v:ext="edit">
      <o:idmap v:ext="edit" data="1"/>
    </o:shapelayout>
  </w:shapeDefaults>
  <w:decimalSymbol w:val=","/>
  <w:listSeparator w:val=";"/>
  <w14:docId w14:val="26404342"/>
  <w15:docId w15:val="{957878D2-B6E0-4F6A-8CE0-AE71EC56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Nivel 1,Nombre Proyecto"/>
    <w:basedOn w:val="Normal"/>
    <w:next w:val="Normal"/>
    <w:link w:val="Ttulo1Car"/>
    <w:qFormat/>
    <w:rsid w:val="005B4AD9"/>
    <w:pPr>
      <w:keepNext/>
      <w:keepLines/>
      <w:spacing w:before="240" w:after="0"/>
      <w:outlineLvl w:val="0"/>
    </w:pPr>
    <w:rPr>
      <w:rFonts w:ascii="Arial" w:eastAsiaTheme="majorEastAsia" w:hAnsi="Arial" w:cstheme="majorBidi"/>
      <w:b/>
      <w:color w:val="222A35" w:themeColor="text2" w:themeShade="80"/>
      <w:sz w:val="28"/>
      <w:szCs w:val="32"/>
    </w:rPr>
  </w:style>
  <w:style w:type="paragraph" w:styleId="Ttulo2">
    <w:name w:val="heading 2"/>
    <w:aliases w:val="H2,A,h2,A.B.C.,A1,h21,A.B.C.1,A2,A.B.C.2,Chapter Number/Appendix Letter,chn,DO NOT USE_h2,Level 2 Topic Heading,H21,H22,21,H23,H211,H221,22,Header 21,211,H24,H212,H222,h22,Header 22,H25,H213,H223,h23,23,Header 23,A3,A.B.C.3,H26,Header 2,bod,B"/>
    <w:basedOn w:val="Normal"/>
    <w:next w:val="Normal"/>
    <w:link w:val="Ttulo2Car"/>
    <w:unhideWhenUsed/>
    <w:qFormat/>
    <w:rsid w:val="000B14C6"/>
    <w:pPr>
      <w:keepNext/>
      <w:keepLines/>
      <w:spacing w:before="40" w:after="0"/>
      <w:ind w:left="708"/>
      <w:outlineLvl w:val="1"/>
    </w:pPr>
    <w:rPr>
      <w:rFonts w:ascii="Arial" w:eastAsiaTheme="majorEastAsia" w:hAnsi="Arial" w:cstheme="majorBidi"/>
      <w:b/>
      <w:sz w:val="24"/>
      <w:szCs w:val="26"/>
    </w:rPr>
  </w:style>
  <w:style w:type="paragraph" w:styleId="Ttulo3">
    <w:name w:val="heading 3"/>
    <w:basedOn w:val="Normal"/>
    <w:next w:val="Normal"/>
    <w:link w:val="Ttulo3Car"/>
    <w:qFormat/>
    <w:rsid w:val="00290668"/>
    <w:pPr>
      <w:keepNext/>
      <w:spacing w:before="240" w:after="60" w:line="240" w:lineRule="auto"/>
      <w:outlineLvl w:val="2"/>
    </w:pPr>
    <w:rPr>
      <w:rFonts w:ascii="Arial" w:eastAsia="Times New Roman" w:hAnsi="Arial" w:cs="Arial"/>
      <w:b/>
      <w:bCs/>
      <w:sz w:val="26"/>
      <w:szCs w:val="26"/>
      <w:lang w:eastAsia="es-ES"/>
    </w:rPr>
  </w:style>
  <w:style w:type="paragraph" w:styleId="Ttulo4">
    <w:name w:val="heading 4"/>
    <w:aliases w:val="Título 4 Car Car,Título 4 Car Car Car Car Car"/>
    <w:basedOn w:val="Normal"/>
    <w:next w:val="Normal"/>
    <w:link w:val="Ttulo4Car"/>
    <w:qFormat/>
    <w:rsid w:val="00290668"/>
    <w:pPr>
      <w:keepNext/>
      <w:spacing w:before="240" w:after="60" w:line="240" w:lineRule="auto"/>
      <w:outlineLvl w:val="3"/>
    </w:pPr>
    <w:rPr>
      <w:rFonts w:ascii="Calibri" w:eastAsia="Times New Roman" w:hAnsi="Calibri" w:cs="Times New Roman"/>
      <w:b/>
      <w:bCs/>
      <w:sz w:val="28"/>
      <w:szCs w:val="28"/>
      <w:lang w:val="es-ES"/>
    </w:rPr>
  </w:style>
  <w:style w:type="paragraph" w:styleId="Ttulo5">
    <w:name w:val="heading 5"/>
    <w:basedOn w:val="Normal"/>
    <w:next w:val="Normal"/>
    <w:link w:val="Ttulo5Car"/>
    <w:semiHidden/>
    <w:unhideWhenUsed/>
    <w:qFormat/>
    <w:rsid w:val="00290668"/>
    <w:pPr>
      <w:spacing w:before="240" w:after="60" w:line="240" w:lineRule="auto"/>
      <w:outlineLvl w:val="4"/>
    </w:pPr>
    <w:rPr>
      <w:rFonts w:ascii="Arial" w:eastAsia="Times New Roman" w:hAnsi="Arial" w:cs="Times New Roman"/>
      <w:szCs w:val="24"/>
      <w:lang w:val="es-ES_tradnl" w:eastAsia="es-ES"/>
    </w:rPr>
  </w:style>
  <w:style w:type="paragraph" w:styleId="Ttulo6">
    <w:name w:val="heading 6"/>
    <w:basedOn w:val="Normal"/>
    <w:next w:val="Normal"/>
    <w:link w:val="Ttulo6Car"/>
    <w:semiHidden/>
    <w:unhideWhenUsed/>
    <w:qFormat/>
    <w:rsid w:val="00290668"/>
    <w:pPr>
      <w:spacing w:before="240" w:after="60" w:line="240" w:lineRule="auto"/>
      <w:outlineLvl w:val="5"/>
    </w:pPr>
    <w:rPr>
      <w:rFonts w:ascii="Arial" w:eastAsia="Times New Roman" w:hAnsi="Arial" w:cs="Times New Roman"/>
      <w:i/>
      <w:szCs w:val="24"/>
      <w:lang w:val="es-ES_tradnl" w:eastAsia="es-ES"/>
    </w:rPr>
  </w:style>
  <w:style w:type="paragraph" w:styleId="Ttulo7">
    <w:name w:val="heading 7"/>
    <w:basedOn w:val="Normal"/>
    <w:next w:val="Normal"/>
    <w:link w:val="Ttulo7Car"/>
    <w:uiPriority w:val="99"/>
    <w:semiHidden/>
    <w:unhideWhenUsed/>
    <w:qFormat/>
    <w:rsid w:val="00290668"/>
    <w:pPr>
      <w:spacing w:before="240" w:after="60" w:line="240" w:lineRule="auto"/>
      <w:outlineLvl w:val="6"/>
    </w:pPr>
    <w:rPr>
      <w:rFonts w:ascii="Arial" w:eastAsia="Times New Roman" w:hAnsi="Arial" w:cs="Times New Roman"/>
      <w:sz w:val="20"/>
      <w:szCs w:val="24"/>
      <w:lang w:val="es-ES_tradnl" w:eastAsia="es-ES"/>
    </w:rPr>
  </w:style>
  <w:style w:type="paragraph" w:styleId="Ttulo8">
    <w:name w:val="heading 8"/>
    <w:basedOn w:val="Normal"/>
    <w:next w:val="Normal"/>
    <w:link w:val="Ttulo8Car"/>
    <w:uiPriority w:val="99"/>
    <w:semiHidden/>
    <w:unhideWhenUsed/>
    <w:qFormat/>
    <w:rsid w:val="00290668"/>
    <w:pPr>
      <w:spacing w:before="240" w:after="60" w:line="240" w:lineRule="auto"/>
      <w:outlineLvl w:val="7"/>
    </w:pPr>
    <w:rPr>
      <w:rFonts w:ascii="Arial" w:eastAsia="Times New Roman" w:hAnsi="Arial" w:cs="Times New Roman"/>
      <w:i/>
      <w:sz w:val="20"/>
      <w:szCs w:val="24"/>
      <w:lang w:val="es-ES_tradnl" w:eastAsia="es-ES"/>
    </w:rPr>
  </w:style>
  <w:style w:type="paragraph" w:styleId="Ttulo9">
    <w:name w:val="heading 9"/>
    <w:basedOn w:val="Normal"/>
    <w:next w:val="Normal"/>
    <w:link w:val="Ttulo9Car"/>
    <w:uiPriority w:val="99"/>
    <w:semiHidden/>
    <w:unhideWhenUsed/>
    <w:qFormat/>
    <w:rsid w:val="00290668"/>
    <w:pPr>
      <w:spacing w:before="240" w:after="60" w:line="240" w:lineRule="auto"/>
      <w:outlineLvl w:val="8"/>
    </w:pPr>
    <w:rPr>
      <w:rFonts w:ascii="Arial" w:eastAsia="Times New Roman" w:hAnsi="Arial" w:cs="Times New Roman"/>
      <w:b/>
      <w:i/>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CF6E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F6EE9"/>
    <w:rPr>
      <w:rFonts w:asciiTheme="majorHAnsi" w:eastAsiaTheme="majorEastAsia" w:hAnsiTheme="majorHAnsi" w:cstheme="majorBidi"/>
      <w:spacing w:val="-10"/>
      <w:kern w:val="28"/>
      <w:sz w:val="56"/>
      <w:szCs w:val="56"/>
    </w:rPr>
  </w:style>
  <w:style w:type="paragraph" w:styleId="Sinespaciado">
    <w:name w:val="No Spacing"/>
    <w:link w:val="SinespaciadoCar"/>
    <w:uiPriority w:val="1"/>
    <w:qFormat/>
    <w:rsid w:val="00CF6EE9"/>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CF6EE9"/>
    <w:rPr>
      <w:rFonts w:eastAsiaTheme="minorEastAsia"/>
      <w:lang w:eastAsia="es-CO"/>
    </w:rPr>
  </w:style>
  <w:style w:type="character" w:customStyle="1" w:styleId="Ttulo1Car">
    <w:name w:val="Título 1 Car"/>
    <w:aliases w:val="Nivel 1 Car,Nombre Proyecto Car"/>
    <w:basedOn w:val="Fuentedeprrafopredeter"/>
    <w:link w:val="Ttulo1"/>
    <w:uiPriority w:val="9"/>
    <w:rsid w:val="005B4AD9"/>
    <w:rPr>
      <w:rFonts w:ascii="Arial" w:eastAsiaTheme="majorEastAsia" w:hAnsi="Arial" w:cstheme="majorBidi"/>
      <w:b/>
      <w:color w:val="222A35" w:themeColor="text2" w:themeShade="80"/>
      <w:sz w:val="28"/>
      <w:szCs w:val="32"/>
    </w:rPr>
  </w:style>
  <w:style w:type="paragraph" w:styleId="Encabezado">
    <w:name w:val="header"/>
    <w:basedOn w:val="Normal"/>
    <w:link w:val="EncabezadoCar"/>
    <w:uiPriority w:val="99"/>
    <w:unhideWhenUsed/>
    <w:rsid w:val="001C33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3309"/>
  </w:style>
  <w:style w:type="paragraph" w:styleId="Piedepgina">
    <w:name w:val="footer"/>
    <w:basedOn w:val="Normal"/>
    <w:link w:val="PiedepginaCar"/>
    <w:uiPriority w:val="99"/>
    <w:unhideWhenUsed/>
    <w:rsid w:val="001C33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3309"/>
  </w:style>
  <w:style w:type="paragraph" w:styleId="Descripcin">
    <w:name w:val="caption"/>
    <w:basedOn w:val="Normal"/>
    <w:next w:val="Normal"/>
    <w:uiPriority w:val="35"/>
    <w:unhideWhenUsed/>
    <w:qFormat/>
    <w:rsid w:val="00DC72C8"/>
    <w:pPr>
      <w:spacing w:after="200" w:line="240" w:lineRule="auto"/>
    </w:pPr>
    <w:rPr>
      <w:i/>
      <w:iCs/>
      <w:color w:val="44546A" w:themeColor="text2"/>
      <w:sz w:val="18"/>
      <w:szCs w:val="18"/>
    </w:rPr>
  </w:style>
  <w:style w:type="character" w:customStyle="1" w:styleId="Ttulo2Car">
    <w:name w:val="Título 2 Car"/>
    <w:aliases w:val="H2 Car,A Car,h2 Car,A.B.C. Car,A1 Car,h21 Car,A.B.C.1 Car,A2 Car,A.B.C.2 Car,Chapter Number/Appendix Letter Car,chn Car,DO NOT USE_h2 Car,Level 2 Topic Heading Car,H21 Car,H22 Car,21 Car,H23 Car,H211 Car,H221 Car,22 Car,Header 21 Car,23 Car"/>
    <w:basedOn w:val="Fuentedeprrafopredeter"/>
    <w:link w:val="Ttulo2"/>
    <w:uiPriority w:val="9"/>
    <w:rsid w:val="000B14C6"/>
    <w:rPr>
      <w:rFonts w:ascii="Arial" w:eastAsiaTheme="majorEastAsia" w:hAnsi="Arial" w:cstheme="majorBidi"/>
      <w:b/>
      <w:sz w:val="24"/>
      <w:szCs w:val="26"/>
    </w:rPr>
  </w:style>
  <w:style w:type="paragraph" w:styleId="Prrafodelista">
    <w:name w:val="List Paragraph"/>
    <w:basedOn w:val="Normal"/>
    <w:link w:val="PrrafodelistaCar"/>
    <w:uiPriority w:val="34"/>
    <w:qFormat/>
    <w:rsid w:val="008F45E7"/>
    <w:pPr>
      <w:ind w:left="720"/>
      <w:contextualSpacing/>
    </w:pPr>
  </w:style>
  <w:style w:type="character" w:customStyle="1" w:styleId="Ttulo3Car">
    <w:name w:val="Título 3 Car"/>
    <w:basedOn w:val="Fuentedeprrafopredeter"/>
    <w:link w:val="Ttulo3"/>
    <w:rsid w:val="00290668"/>
    <w:rPr>
      <w:rFonts w:ascii="Arial" w:eastAsia="Times New Roman" w:hAnsi="Arial" w:cs="Arial"/>
      <w:b/>
      <w:bCs/>
      <w:sz w:val="26"/>
      <w:szCs w:val="26"/>
      <w:lang w:eastAsia="es-ES"/>
    </w:rPr>
  </w:style>
  <w:style w:type="character" w:customStyle="1" w:styleId="Ttulo4Car">
    <w:name w:val="Título 4 Car"/>
    <w:aliases w:val="Título 4 Car Car Car,Título 4 Car Car Car Car Car Car"/>
    <w:basedOn w:val="Fuentedeprrafopredeter"/>
    <w:link w:val="Ttulo4"/>
    <w:rsid w:val="00290668"/>
    <w:rPr>
      <w:rFonts w:ascii="Calibri" w:eastAsia="Times New Roman" w:hAnsi="Calibri" w:cs="Times New Roman"/>
      <w:b/>
      <w:bCs/>
      <w:sz w:val="28"/>
      <w:szCs w:val="28"/>
      <w:lang w:val="es-ES"/>
    </w:rPr>
  </w:style>
  <w:style w:type="character" w:customStyle="1" w:styleId="Ttulo5Car">
    <w:name w:val="Título 5 Car"/>
    <w:basedOn w:val="Fuentedeprrafopredeter"/>
    <w:link w:val="Ttulo5"/>
    <w:semiHidden/>
    <w:rsid w:val="00290668"/>
    <w:rPr>
      <w:rFonts w:ascii="Arial" w:eastAsia="Times New Roman" w:hAnsi="Arial" w:cs="Times New Roman"/>
      <w:szCs w:val="24"/>
      <w:lang w:val="es-ES_tradnl" w:eastAsia="es-ES"/>
    </w:rPr>
  </w:style>
  <w:style w:type="character" w:customStyle="1" w:styleId="Ttulo6Car">
    <w:name w:val="Título 6 Car"/>
    <w:basedOn w:val="Fuentedeprrafopredeter"/>
    <w:link w:val="Ttulo6"/>
    <w:semiHidden/>
    <w:rsid w:val="00290668"/>
    <w:rPr>
      <w:rFonts w:ascii="Arial" w:eastAsia="Times New Roman" w:hAnsi="Arial" w:cs="Times New Roman"/>
      <w:i/>
      <w:szCs w:val="24"/>
      <w:lang w:val="es-ES_tradnl" w:eastAsia="es-ES"/>
    </w:rPr>
  </w:style>
  <w:style w:type="character" w:customStyle="1" w:styleId="Ttulo7Car">
    <w:name w:val="Título 7 Car"/>
    <w:basedOn w:val="Fuentedeprrafopredeter"/>
    <w:link w:val="Ttulo7"/>
    <w:uiPriority w:val="99"/>
    <w:semiHidden/>
    <w:rsid w:val="00290668"/>
    <w:rPr>
      <w:rFonts w:ascii="Arial" w:eastAsia="Times New Roman" w:hAnsi="Arial" w:cs="Times New Roman"/>
      <w:sz w:val="20"/>
      <w:szCs w:val="24"/>
      <w:lang w:val="es-ES_tradnl" w:eastAsia="es-ES"/>
    </w:rPr>
  </w:style>
  <w:style w:type="character" w:customStyle="1" w:styleId="Ttulo8Car">
    <w:name w:val="Título 8 Car"/>
    <w:basedOn w:val="Fuentedeprrafopredeter"/>
    <w:link w:val="Ttulo8"/>
    <w:uiPriority w:val="99"/>
    <w:semiHidden/>
    <w:rsid w:val="00290668"/>
    <w:rPr>
      <w:rFonts w:ascii="Arial" w:eastAsia="Times New Roman" w:hAnsi="Arial" w:cs="Times New Roman"/>
      <w:i/>
      <w:sz w:val="20"/>
      <w:szCs w:val="24"/>
      <w:lang w:val="es-ES_tradnl" w:eastAsia="es-ES"/>
    </w:rPr>
  </w:style>
  <w:style w:type="character" w:customStyle="1" w:styleId="Ttulo9Car">
    <w:name w:val="Título 9 Car"/>
    <w:basedOn w:val="Fuentedeprrafopredeter"/>
    <w:link w:val="Ttulo9"/>
    <w:uiPriority w:val="99"/>
    <w:semiHidden/>
    <w:rsid w:val="00290668"/>
    <w:rPr>
      <w:rFonts w:ascii="Arial" w:eastAsia="Times New Roman" w:hAnsi="Arial" w:cs="Times New Roman"/>
      <w:b/>
      <w:i/>
      <w:sz w:val="18"/>
      <w:szCs w:val="24"/>
      <w:lang w:val="es-ES_tradnl" w:eastAsia="es-ES"/>
    </w:rPr>
  </w:style>
  <w:style w:type="character" w:styleId="Refdenotaalpie">
    <w:name w:val="footnote reference"/>
    <w:aliases w:val="referencia nota al pie,Footnote symbol,Footnote"/>
    <w:rsid w:val="00290668"/>
    <w:rPr>
      <w:rFonts w:cs="Times New Roman"/>
      <w:vertAlign w:val="superscript"/>
    </w:rPr>
  </w:style>
  <w:style w:type="paragraph" w:styleId="Textonotapie">
    <w:name w:val="footnote text"/>
    <w:aliases w:val="texto de nota al pie,Nota a pie/Bibliog,Texto nota pie Car1,Texto nota pie Car Car,Car1 Car Car,Car1 Car2,Car1,ft Car Car,ft Car,ft,Texto nota pie Car11,Texto nota pie Car Car1,Car1 Car Car1,Car1 Car21,Car11 Car Car,Car11 Car,F1,Ca"/>
    <w:basedOn w:val="Normal"/>
    <w:link w:val="TextonotapieCar"/>
    <w:rsid w:val="0029066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texto de nota al pie Car,Nota a pie/Bibliog Car,Texto nota pie Car1 Car,Texto nota pie Car Car Car,Car1 Car Car Car,Car1 Car2 Car,Car1 Car,ft Car Car Car,ft Car Car1,ft Car1,Texto nota pie Car11 Car,Texto nota pie Car Car1 Car,F1 Car"/>
    <w:basedOn w:val="Fuentedeprrafopredeter"/>
    <w:link w:val="Textonotapie"/>
    <w:rsid w:val="00290668"/>
    <w:rPr>
      <w:rFonts w:ascii="Times New Roman" w:eastAsia="Times New Roman" w:hAnsi="Times New Roman" w:cs="Times New Roman"/>
      <w:sz w:val="20"/>
      <w:szCs w:val="20"/>
      <w:lang w:val="es-ES" w:eastAsia="es-ES"/>
    </w:rPr>
  </w:style>
  <w:style w:type="character" w:customStyle="1" w:styleId="PrrafodelistaCar">
    <w:name w:val="Párrafo de lista Car"/>
    <w:link w:val="Prrafodelista"/>
    <w:uiPriority w:val="34"/>
    <w:locked/>
    <w:rsid w:val="00290668"/>
  </w:style>
  <w:style w:type="paragraph" w:styleId="NormalWeb">
    <w:name w:val="Normal (Web)"/>
    <w:basedOn w:val="Normal"/>
    <w:uiPriority w:val="99"/>
    <w:rsid w:val="00190380"/>
    <w:pPr>
      <w:spacing w:before="100" w:beforeAutospacing="1" w:after="119" w:line="240" w:lineRule="auto"/>
    </w:pPr>
    <w:rPr>
      <w:rFonts w:ascii="Times New Roman" w:eastAsia="Times New Roman" w:hAnsi="Times New Roman" w:cs="Times New Roman"/>
      <w:sz w:val="24"/>
      <w:szCs w:val="24"/>
      <w:lang w:val="es-ES" w:eastAsia="es-ES"/>
    </w:rPr>
  </w:style>
  <w:style w:type="paragraph" w:customStyle="1" w:styleId="Default">
    <w:name w:val="Default"/>
    <w:uiPriority w:val="99"/>
    <w:rsid w:val="00190380"/>
    <w:pPr>
      <w:autoSpaceDE w:val="0"/>
      <w:autoSpaceDN w:val="0"/>
      <w:adjustRightInd w:val="0"/>
      <w:spacing w:after="0" w:line="240" w:lineRule="auto"/>
    </w:pPr>
    <w:rPr>
      <w:rFonts w:ascii="Century Gothic" w:eastAsia="Calibri" w:hAnsi="Century Gothic" w:cs="Century Gothic"/>
      <w:color w:val="000000"/>
      <w:sz w:val="24"/>
      <w:szCs w:val="24"/>
    </w:rPr>
  </w:style>
  <w:style w:type="paragraph" w:customStyle="1" w:styleId="pa6">
    <w:name w:val="pa6"/>
    <w:basedOn w:val="Normal"/>
    <w:uiPriority w:val="99"/>
    <w:rsid w:val="0019038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0">
    <w:name w:val="a0"/>
    <w:rsid w:val="00190380"/>
  </w:style>
  <w:style w:type="character" w:customStyle="1" w:styleId="apple-converted-space">
    <w:name w:val="apple-converted-space"/>
    <w:rsid w:val="00190380"/>
  </w:style>
  <w:style w:type="character" w:styleId="Textoennegrita">
    <w:name w:val="Strong"/>
    <w:uiPriority w:val="22"/>
    <w:qFormat/>
    <w:rsid w:val="00190380"/>
    <w:rPr>
      <w:b/>
      <w:bCs/>
    </w:rPr>
  </w:style>
  <w:style w:type="character" w:styleId="Hipervnculo">
    <w:name w:val="Hyperlink"/>
    <w:basedOn w:val="Fuentedeprrafopredeter"/>
    <w:uiPriority w:val="99"/>
    <w:unhideWhenUsed/>
    <w:rsid w:val="008630A9"/>
    <w:rPr>
      <w:color w:val="0000FF"/>
      <w:u w:val="single"/>
    </w:rPr>
  </w:style>
  <w:style w:type="table" w:styleId="Tablaconcuadrcula">
    <w:name w:val="Table Grid"/>
    <w:basedOn w:val="Tablanormal"/>
    <w:uiPriority w:val="59"/>
    <w:rsid w:val="00634A27"/>
    <w:pPr>
      <w:spacing w:after="0" w:line="240" w:lineRule="auto"/>
    </w:pPr>
    <w:rPr>
      <w:rFonts w:ascii="Calibri" w:eastAsia="Times New Roman" w:hAnsi="Calibri"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fuvd">
    <w:name w:val="ilfuvd"/>
    <w:basedOn w:val="Fuentedeprrafopredeter"/>
    <w:rsid w:val="005B6C4C"/>
  </w:style>
  <w:style w:type="paragraph" w:styleId="TtuloTDC">
    <w:name w:val="TOC Heading"/>
    <w:basedOn w:val="Ttulo1"/>
    <w:next w:val="Normal"/>
    <w:uiPriority w:val="39"/>
    <w:unhideWhenUsed/>
    <w:qFormat/>
    <w:rsid w:val="00A46BDC"/>
    <w:pPr>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A46BDC"/>
    <w:pPr>
      <w:widowControl w:val="0"/>
      <w:tabs>
        <w:tab w:val="right" w:leader="dot" w:pos="9890"/>
      </w:tabs>
      <w:autoSpaceDE w:val="0"/>
      <w:autoSpaceDN w:val="0"/>
      <w:spacing w:after="100" w:line="240" w:lineRule="auto"/>
      <w:jc w:val="both"/>
    </w:pPr>
    <w:rPr>
      <w:rFonts w:ascii="Arial" w:eastAsia="Arial" w:hAnsi="Arial" w:cs="Arial"/>
      <w:lang w:val="es-ES" w:eastAsia="es-ES" w:bidi="es-ES"/>
    </w:rPr>
  </w:style>
  <w:style w:type="paragraph" w:styleId="TDC2">
    <w:name w:val="toc 2"/>
    <w:basedOn w:val="Normal"/>
    <w:next w:val="Normal"/>
    <w:autoRedefine/>
    <w:uiPriority w:val="39"/>
    <w:unhideWhenUsed/>
    <w:rsid w:val="00A46BDC"/>
    <w:pPr>
      <w:widowControl w:val="0"/>
      <w:autoSpaceDE w:val="0"/>
      <w:autoSpaceDN w:val="0"/>
      <w:spacing w:after="100" w:line="240" w:lineRule="auto"/>
      <w:ind w:left="220"/>
    </w:pPr>
    <w:rPr>
      <w:rFonts w:ascii="Arial" w:eastAsia="Arial" w:hAnsi="Arial" w:cs="Arial"/>
      <w:lang w:val="es-ES" w:eastAsia="es-ES" w:bidi="es-ES"/>
    </w:rPr>
  </w:style>
  <w:style w:type="paragraph" w:styleId="TDC3">
    <w:name w:val="toc 3"/>
    <w:basedOn w:val="Normal"/>
    <w:next w:val="Normal"/>
    <w:autoRedefine/>
    <w:uiPriority w:val="39"/>
    <w:unhideWhenUsed/>
    <w:rsid w:val="00A46BDC"/>
    <w:pPr>
      <w:widowControl w:val="0"/>
      <w:autoSpaceDE w:val="0"/>
      <w:autoSpaceDN w:val="0"/>
      <w:spacing w:after="100" w:line="240" w:lineRule="auto"/>
      <w:ind w:left="440"/>
    </w:pPr>
    <w:rPr>
      <w:rFonts w:ascii="Arial" w:eastAsia="Arial" w:hAnsi="Arial" w:cs="Arial"/>
      <w:lang w:val="es-ES" w:eastAsia="es-ES" w:bidi="es-ES"/>
    </w:rPr>
  </w:style>
  <w:style w:type="table" w:customStyle="1" w:styleId="Tabladecuadrcula1clara1">
    <w:name w:val="Tabla de cuadrícula 1 clara1"/>
    <w:basedOn w:val="Tablanormal"/>
    <w:uiPriority w:val="46"/>
    <w:rsid w:val="009756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Estilo1">
    <w:name w:val="Estilo1"/>
    <w:uiPriority w:val="99"/>
    <w:rsid w:val="0095284D"/>
    <w:pPr>
      <w:numPr>
        <w:numId w:val="18"/>
      </w:numPr>
    </w:pPr>
  </w:style>
  <w:style w:type="paragraph" w:styleId="Textodeglobo">
    <w:name w:val="Balloon Text"/>
    <w:basedOn w:val="Normal"/>
    <w:link w:val="TextodegloboCar"/>
    <w:uiPriority w:val="99"/>
    <w:semiHidden/>
    <w:unhideWhenUsed/>
    <w:rsid w:val="00C966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65E"/>
    <w:rPr>
      <w:rFonts w:ascii="Tahoma" w:hAnsi="Tahoma" w:cs="Tahoma"/>
      <w:sz w:val="16"/>
      <w:szCs w:val="16"/>
    </w:rPr>
  </w:style>
  <w:style w:type="paragraph" w:customStyle="1" w:styleId="xmsonormal">
    <w:name w:val="x_msonormal"/>
    <w:basedOn w:val="Normal"/>
    <w:rsid w:val="004B60B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contentpasted0">
    <w:name w:val="x_contentpasted0"/>
    <w:basedOn w:val="Fuentedeprrafopredeter"/>
    <w:rsid w:val="004B60B4"/>
  </w:style>
  <w:style w:type="paragraph" w:customStyle="1" w:styleId="xfluidplugincopy">
    <w:name w:val="x_fluidplugincopy"/>
    <w:basedOn w:val="Normal"/>
    <w:rsid w:val="004B60B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ragraph">
    <w:name w:val="paragraph"/>
    <w:basedOn w:val="Normal"/>
    <w:rsid w:val="00FB7E3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B7E36"/>
  </w:style>
  <w:style w:type="character" w:customStyle="1" w:styleId="eop">
    <w:name w:val="eop"/>
    <w:basedOn w:val="Fuentedeprrafopredeter"/>
    <w:rsid w:val="00FB7E36"/>
  </w:style>
  <w:style w:type="character" w:customStyle="1" w:styleId="scxw45972029">
    <w:name w:val="scxw45972029"/>
    <w:basedOn w:val="Fuentedeprrafopredeter"/>
    <w:rsid w:val="00FB7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6106">
      <w:bodyDiv w:val="1"/>
      <w:marLeft w:val="0"/>
      <w:marRight w:val="0"/>
      <w:marTop w:val="0"/>
      <w:marBottom w:val="0"/>
      <w:divBdr>
        <w:top w:val="none" w:sz="0" w:space="0" w:color="auto"/>
        <w:left w:val="none" w:sz="0" w:space="0" w:color="auto"/>
        <w:bottom w:val="none" w:sz="0" w:space="0" w:color="auto"/>
        <w:right w:val="none" w:sz="0" w:space="0" w:color="auto"/>
      </w:divBdr>
    </w:div>
    <w:div w:id="318967752">
      <w:bodyDiv w:val="1"/>
      <w:marLeft w:val="0"/>
      <w:marRight w:val="0"/>
      <w:marTop w:val="0"/>
      <w:marBottom w:val="0"/>
      <w:divBdr>
        <w:top w:val="none" w:sz="0" w:space="0" w:color="auto"/>
        <w:left w:val="none" w:sz="0" w:space="0" w:color="auto"/>
        <w:bottom w:val="none" w:sz="0" w:space="0" w:color="auto"/>
        <w:right w:val="none" w:sz="0" w:space="0" w:color="auto"/>
      </w:divBdr>
      <w:divsChild>
        <w:div w:id="210727160">
          <w:marLeft w:val="0"/>
          <w:marRight w:val="0"/>
          <w:marTop w:val="0"/>
          <w:marBottom w:val="0"/>
          <w:divBdr>
            <w:top w:val="none" w:sz="0" w:space="0" w:color="auto"/>
            <w:left w:val="none" w:sz="0" w:space="0" w:color="auto"/>
            <w:bottom w:val="none" w:sz="0" w:space="0" w:color="auto"/>
            <w:right w:val="none" w:sz="0" w:space="0" w:color="auto"/>
          </w:divBdr>
          <w:divsChild>
            <w:div w:id="570583114">
              <w:marLeft w:val="0"/>
              <w:marRight w:val="0"/>
              <w:marTop w:val="0"/>
              <w:marBottom w:val="0"/>
              <w:divBdr>
                <w:top w:val="none" w:sz="0" w:space="0" w:color="auto"/>
                <w:left w:val="none" w:sz="0" w:space="0" w:color="auto"/>
                <w:bottom w:val="none" w:sz="0" w:space="0" w:color="auto"/>
                <w:right w:val="none" w:sz="0" w:space="0" w:color="auto"/>
              </w:divBdr>
              <w:divsChild>
                <w:div w:id="1910189350">
                  <w:marLeft w:val="0"/>
                  <w:marRight w:val="0"/>
                  <w:marTop w:val="0"/>
                  <w:marBottom w:val="0"/>
                  <w:divBdr>
                    <w:top w:val="none" w:sz="0" w:space="0" w:color="auto"/>
                    <w:left w:val="none" w:sz="0" w:space="0" w:color="auto"/>
                    <w:bottom w:val="none" w:sz="0" w:space="0" w:color="auto"/>
                    <w:right w:val="none" w:sz="0" w:space="0" w:color="auto"/>
                  </w:divBdr>
                  <w:divsChild>
                    <w:div w:id="1909723554">
                      <w:marLeft w:val="0"/>
                      <w:marRight w:val="0"/>
                      <w:marTop w:val="0"/>
                      <w:marBottom w:val="0"/>
                      <w:divBdr>
                        <w:top w:val="none" w:sz="0" w:space="0" w:color="auto"/>
                        <w:left w:val="none" w:sz="0" w:space="0" w:color="auto"/>
                        <w:bottom w:val="none" w:sz="0" w:space="0" w:color="auto"/>
                        <w:right w:val="none" w:sz="0" w:space="0" w:color="auto"/>
                      </w:divBdr>
                      <w:divsChild>
                        <w:div w:id="412895720">
                          <w:marLeft w:val="0"/>
                          <w:marRight w:val="0"/>
                          <w:marTop w:val="0"/>
                          <w:marBottom w:val="0"/>
                          <w:divBdr>
                            <w:top w:val="none" w:sz="0" w:space="0" w:color="auto"/>
                            <w:left w:val="none" w:sz="0" w:space="0" w:color="auto"/>
                            <w:bottom w:val="none" w:sz="0" w:space="0" w:color="auto"/>
                            <w:right w:val="none" w:sz="0" w:space="0" w:color="auto"/>
                          </w:divBdr>
                        </w:div>
                      </w:divsChild>
                    </w:div>
                    <w:div w:id="668480121">
                      <w:marLeft w:val="0"/>
                      <w:marRight w:val="0"/>
                      <w:marTop w:val="0"/>
                      <w:marBottom w:val="0"/>
                      <w:divBdr>
                        <w:top w:val="none" w:sz="0" w:space="0" w:color="auto"/>
                        <w:left w:val="none" w:sz="0" w:space="0" w:color="auto"/>
                        <w:bottom w:val="none" w:sz="0" w:space="0" w:color="auto"/>
                        <w:right w:val="none" w:sz="0" w:space="0" w:color="auto"/>
                      </w:divBdr>
                      <w:divsChild>
                        <w:div w:id="27267231">
                          <w:marLeft w:val="0"/>
                          <w:marRight w:val="0"/>
                          <w:marTop w:val="0"/>
                          <w:marBottom w:val="0"/>
                          <w:divBdr>
                            <w:top w:val="none" w:sz="0" w:space="0" w:color="auto"/>
                            <w:left w:val="none" w:sz="0" w:space="0" w:color="auto"/>
                            <w:bottom w:val="none" w:sz="0" w:space="0" w:color="auto"/>
                            <w:right w:val="none" w:sz="0" w:space="0" w:color="auto"/>
                          </w:divBdr>
                        </w:div>
                      </w:divsChild>
                    </w:div>
                    <w:div w:id="1743483007">
                      <w:marLeft w:val="0"/>
                      <w:marRight w:val="0"/>
                      <w:marTop w:val="0"/>
                      <w:marBottom w:val="0"/>
                      <w:divBdr>
                        <w:top w:val="none" w:sz="0" w:space="0" w:color="auto"/>
                        <w:left w:val="none" w:sz="0" w:space="0" w:color="auto"/>
                        <w:bottom w:val="none" w:sz="0" w:space="0" w:color="auto"/>
                        <w:right w:val="none" w:sz="0" w:space="0" w:color="auto"/>
                      </w:divBdr>
                      <w:divsChild>
                        <w:div w:id="1813403019">
                          <w:marLeft w:val="0"/>
                          <w:marRight w:val="0"/>
                          <w:marTop w:val="0"/>
                          <w:marBottom w:val="0"/>
                          <w:divBdr>
                            <w:top w:val="none" w:sz="0" w:space="0" w:color="auto"/>
                            <w:left w:val="none" w:sz="0" w:space="0" w:color="auto"/>
                            <w:bottom w:val="none" w:sz="0" w:space="0" w:color="auto"/>
                            <w:right w:val="none" w:sz="0" w:space="0" w:color="auto"/>
                          </w:divBdr>
                        </w:div>
                      </w:divsChild>
                    </w:div>
                    <w:div w:id="29576647">
                      <w:marLeft w:val="0"/>
                      <w:marRight w:val="0"/>
                      <w:marTop w:val="0"/>
                      <w:marBottom w:val="0"/>
                      <w:divBdr>
                        <w:top w:val="none" w:sz="0" w:space="0" w:color="auto"/>
                        <w:left w:val="none" w:sz="0" w:space="0" w:color="auto"/>
                        <w:bottom w:val="none" w:sz="0" w:space="0" w:color="auto"/>
                        <w:right w:val="none" w:sz="0" w:space="0" w:color="auto"/>
                      </w:divBdr>
                      <w:divsChild>
                        <w:div w:id="1675566492">
                          <w:marLeft w:val="0"/>
                          <w:marRight w:val="0"/>
                          <w:marTop w:val="0"/>
                          <w:marBottom w:val="0"/>
                          <w:divBdr>
                            <w:top w:val="none" w:sz="0" w:space="0" w:color="auto"/>
                            <w:left w:val="none" w:sz="0" w:space="0" w:color="auto"/>
                            <w:bottom w:val="none" w:sz="0" w:space="0" w:color="auto"/>
                            <w:right w:val="none" w:sz="0" w:space="0" w:color="auto"/>
                          </w:divBdr>
                        </w:div>
                      </w:divsChild>
                    </w:div>
                    <w:div w:id="2046589591">
                      <w:marLeft w:val="0"/>
                      <w:marRight w:val="0"/>
                      <w:marTop w:val="0"/>
                      <w:marBottom w:val="0"/>
                      <w:divBdr>
                        <w:top w:val="none" w:sz="0" w:space="0" w:color="auto"/>
                        <w:left w:val="none" w:sz="0" w:space="0" w:color="auto"/>
                        <w:bottom w:val="none" w:sz="0" w:space="0" w:color="auto"/>
                        <w:right w:val="none" w:sz="0" w:space="0" w:color="auto"/>
                      </w:divBdr>
                      <w:divsChild>
                        <w:div w:id="1873181881">
                          <w:marLeft w:val="0"/>
                          <w:marRight w:val="0"/>
                          <w:marTop w:val="0"/>
                          <w:marBottom w:val="0"/>
                          <w:divBdr>
                            <w:top w:val="none" w:sz="0" w:space="0" w:color="auto"/>
                            <w:left w:val="none" w:sz="0" w:space="0" w:color="auto"/>
                            <w:bottom w:val="none" w:sz="0" w:space="0" w:color="auto"/>
                            <w:right w:val="none" w:sz="0" w:space="0" w:color="auto"/>
                          </w:divBdr>
                        </w:div>
                      </w:divsChild>
                    </w:div>
                    <w:div w:id="311100824">
                      <w:marLeft w:val="0"/>
                      <w:marRight w:val="0"/>
                      <w:marTop w:val="0"/>
                      <w:marBottom w:val="0"/>
                      <w:divBdr>
                        <w:top w:val="none" w:sz="0" w:space="0" w:color="auto"/>
                        <w:left w:val="none" w:sz="0" w:space="0" w:color="auto"/>
                        <w:bottom w:val="none" w:sz="0" w:space="0" w:color="auto"/>
                        <w:right w:val="none" w:sz="0" w:space="0" w:color="auto"/>
                      </w:divBdr>
                      <w:divsChild>
                        <w:div w:id="525288913">
                          <w:marLeft w:val="0"/>
                          <w:marRight w:val="0"/>
                          <w:marTop w:val="0"/>
                          <w:marBottom w:val="0"/>
                          <w:divBdr>
                            <w:top w:val="none" w:sz="0" w:space="0" w:color="auto"/>
                            <w:left w:val="none" w:sz="0" w:space="0" w:color="auto"/>
                            <w:bottom w:val="none" w:sz="0" w:space="0" w:color="auto"/>
                            <w:right w:val="none" w:sz="0" w:space="0" w:color="auto"/>
                          </w:divBdr>
                        </w:div>
                      </w:divsChild>
                    </w:div>
                    <w:div w:id="1403331278">
                      <w:marLeft w:val="0"/>
                      <w:marRight w:val="0"/>
                      <w:marTop w:val="0"/>
                      <w:marBottom w:val="0"/>
                      <w:divBdr>
                        <w:top w:val="none" w:sz="0" w:space="0" w:color="auto"/>
                        <w:left w:val="none" w:sz="0" w:space="0" w:color="auto"/>
                        <w:bottom w:val="none" w:sz="0" w:space="0" w:color="auto"/>
                        <w:right w:val="none" w:sz="0" w:space="0" w:color="auto"/>
                      </w:divBdr>
                      <w:divsChild>
                        <w:div w:id="751051710">
                          <w:marLeft w:val="0"/>
                          <w:marRight w:val="0"/>
                          <w:marTop w:val="0"/>
                          <w:marBottom w:val="0"/>
                          <w:divBdr>
                            <w:top w:val="none" w:sz="0" w:space="0" w:color="auto"/>
                            <w:left w:val="none" w:sz="0" w:space="0" w:color="auto"/>
                            <w:bottom w:val="none" w:sz="0" w:space="0" w:color="auto"/>
                            <w:right w:val="none" w:sz="0" w:space="0" w:color="auto"/>
                          </w:divBdr>
                        </w:div>
                      </w:divsChild>
                    </w:div>
                    <w:div w:id="194580944">
                      <w:marLeft w:val="0"/>
                      <w:marRight w:val="0"/>
                      <w:marTop w:val="0"/>
                      <w:marBottom w:val="0"/>
                      <w:divBdr>
                        <w:top w:val="none" w:sz="0" w:space="0" w:color="auto"/>
                        <w:left w:val="none" w:sz="0" w:space="0" w:color="auto"/>
                        <w:bottom w:val="none" w:sz="0" w:space="0" w:color="auto"/>
                        <w:right w:val="none" w:sz="0" w:space="0" w:color="auto"/>
                      </w:divBdr>
                      <w:divsChild>
                        <w:div w:id="1187215882">
                          <w:marLeft w:val="0"/>
                          <w:marRight w:val="0"/>
                          <w:marTop w:val="0"/>
                          <w:marBottom w:val="0"/>
                          <w:divBdr>
                            <w:top w:val="none" w:sz="0" w:space="0" w:color="auto"/>
                            <w:left w:val="none" w:sz="0" w:space="0" w:color="auto"/>
                            <w:bottom w:val="none" w:sz="0" w:space="0" w:color="auto"/>
                            <w:right w:val="none" w:sz="0" w:space="0" w:color="auto"/>
                          </w:divBdr>
                        </w:div>
                      </w:divsChild>
                    </w:div>
                    <w:div w:id="1712879418">
                      <w:marLeft w:val="0"/>
                      <w:marRight w:val="0"/>
                      <w:marTop w:val="0"/>
                      <w:marBottom w:val="0"/>
                      <w:divBdr>
                        <w:top w:val="none" w:sz="0" w:space="0" w:color="auto"/>
                        <w:left w:val="none" w:sz="0" w:space="0" w:color="auto"/>
                        <w:bottom w:val="none" w:sz="0" w:space="0" w:color="auto"/>
                        <w:right w:val="none" w:sz="0" w:space="0" w:color="auto"/>
                      </w:divBdr>
                      <w:divsChild>
                        <w:div w:id="1781024145">
                          <w:marLeft w:val="0"/>
                          <w:marRight w:val="0"/>
                          <w:marTop w:val="0"/>
                          <w:marBottom w:val="0"/>
                          <w:divBdr>
                            <w:top w:val="none" w:sz="0" w:space="0" w:color="auto"/>
                            <w:left w:val="none" w:sz="0" w:space="0" w:color="auto"/>
                            <w:bottom w:val="none" w:sz="0" w:space="0" w:color="auto"/>
                            <w:right w:val="none" w:sz="0" w:space="0" w:color="auto"/>
                          </w:divBdr>
                        </w:div>
                      </w:divsChild>
                    </w:div>
                    <w:div w:id="983658594">
                      <w:marLeft w:val="0"/>
                      <w:marRight w:val="0"/>
                      <w:marTop w:val="0"/>
                      <w:marBottom w:val="0"/>
                      <w:divBdr>
                        <w:top w:val="none" w:sz="0" w:space="0" w:color="auto"/>
                        <w:left w:val="none" w:sz="0" w:space="0" w:color="auto"/>
                        <w:bottom w:val="none" w:sz="0" w:space="0" w:color="auto"/>
                        <w:right w:val="none" w:sz="0" w:space="0" w:color="auto"/>
                      </w:divBdr>
                      <w:divsChild>
                        <w:div w:id="244341191">
                          <w:marLeft w:val="0"/>
                          <w:marRight w:val="0"/>
                          <w:marTop w:val="0"/>
                          <w:marBottom w:val="0"/>
                          <w:divBdr>
                            <w:top w:val="none" w:sz="0" w:space="0" w:color="auto"/>
                            <w:left w:val="none" w:sz="0" w:space="0" w:color="auto"/>
                            <w:bottom w:val="none" w:sz="0" w:space="0" w:color="auto"/>
                            <w:right w:val="none" w:sz="0" w:space="0" w:color="auto"/>
                          </w:divBdr>
                        </w:div>
                      </w:divsChild>
                    </w:div>
                    <w:div w:id="197544747">
                      <w:marLeft w:val="0"/>
                      <w:marRight w:val="0"/>
                      <w:marTop w:val="0"/>
                      <w:marBottom w:val="0"/>
                      <w:divBdr>
                        <w:top w:val="none" w:sz="0" w:space="0" w:color="auto"/>
                        <w:left w:val="none" w:sz="0" w:space="0" w:color="auto"/>
                        <w:bottom w:val="none" w:sz="0" w:space="0" w:color="auto"/>
                        <w:right w:val="none" w:sz="0" w:space="0" w:color="auto"/>
                      </w:divBdr>
                      <w:divsChild>
                        <w:div w:id="239099757">
                          <w:marLeft w:val="0"/>
                          <w:marRight w:val="0"/>
                          <w:marTop w:val="0"/>
                          <w:marBottom w:val="0"/>
                          <w:divBdr>
                            <w:top w:val="none" w:sz="0" w:space="0" w:color="auto"/>
                            <w:left w:val="none" w:sz="0" w:space="0" w:color="auto"/>
                            <w:bottom w:val="none" w:sz="0" w:space="0" w:color="auto"/>
                            <w:right w:val="none" w:sz="0" w:space="0" w:color="auto"/>
                          </w:divBdr>
                        </w:div>
                      </w:divsChild>
                    </w:div>
                    <w:div w:id="1822845558">
                      <w:marLeft w:val="0"/>
                      <w:marRight w:val="0"/>
                      <w:marTop w:val="0"/>
                      <w:marBottom w:val="0"/>
                      <w:divBdr>
                        <w:top w:val="none" w:sz="0" w:space="0" w:color="auto"/>
                        <w:left w:val="none" w:sz="0" w:space="0" w:color="auto"/>
                        <w:bottom w:val="none" w:sz="0" w:space="0" w:color="auto"/>
                        <w:right w:val="none" w:sz="0" w:space="0" w:color="auto"/>
                      </w:divBdr>
                      <w:divsChild>
                        <w:div w:id="1113403732">
                          <w:marLeft w:val="0"/>
                          <w:marRight w:val="0"/>
                          <w:marTop w:val="0"/>
                          <w:marBottom w:val="0"/>
                          <w:divBdr>
                            <w:top w:val="none" w:sz="0" w:space="0" w:color="auto"/>
                            <w:left w:val="none" w:sz="0" w:space="0" w:color="auto"/>
                            <w:bottom w:val="none" w:sz="0" w:space="0" w:color="auto"/>
                            <w:right w:val="none" w:sz="0" w:space="0" w:color="auto"/>
                          </w:divBdr>
                        </w:div>
                      </w:divsChild>
                    </w:div>
                    <w:div w:id="35933920">
                      <w:marLeft w:val="0"/>
                      <w:marRight w:val="0"/>
                      <w:marTop w:val="0"/>
                      <w:marBottom w:val="0"/>
                      <w:divBdr>
                        <w:top w:val="none" w:sz="0" w:space="0" w:color="auto"/>
                        <w:left w:val="none" w:sz="0" w:space="0" w:color="auto"/>
                        <w:bottom w:val="none" w:sz="0" w:space="0" w:color="auto"/>
                        <w:right w:val="none" w:sz="0" w:space="0" w:color="auto"/>
                      </w:divBdr>
                      <w:divsChild>
                        <w:div w:id="1324548823">
                          <w:marLeft w:val="0"/>
                          <w:marRight w:val="0"/>
                          <w:marTop w:val="0"/>
                          <w:marBottom w:val="0"/>
                          <w:divBdr>
                            <w:top w:val="none" w:sz="0" w:space="0" w:color="auto"/>
                            <w:left w:val="none" w:sz="0" w:space="0" w:color="auto"/>
                            <w:bottom w:val="none" w:sz="0" w:space="0" w:color="auto"/>
                            <w:right w:val="none" w:sz="0" w:space="0" w:color="auto"/>
                          </w:divBdr>
                        </w:div>
                      </w:divsChild>
                    </w:div>
                    <w:div w:id="1486051437">
                      <w:marLeft w:val="0"/>
                      <w:marRight w:val="0"/>
                      <w:marTop w:val="0"/>
                      <w:marBottom w:val="0"/>
                      <w:divBdr>
                        <w:top w:val="none" w:sz="0" w:space="0" w:color="auto"/>
                        <w:left w:val="none" w:sz="0" w:space="0" w:color="auto"/>
                        <w:bottom w:val="none" w:sz="0" w:space="0" w:color="auto"/>
                        <w:right w:val="none" w:sz="0" w:space="0" w:color="auto"/>
                      </w:divBdr>
                      <w:divsChild>
                        <w:div w:id="31852096">
                          <w:marLeft w:val="0"/>
                          <w:marRight w:val="0"/>
                          <w:marTop w:val="0"/>
                          <w:marBottom w:val="0"/>
                          <w:divBdr>
                            <w:top w:val="none" w:sz="0" w:space="0" w:color="auto"/>
                            <w:left w:val="none" w:sz="0" w:space="0" w:color="auto"/>
                            <w:bottom w:val="none" w:sz="0" w:space="0" w:color="auto"/>
                            <w:right w:val="none" w:sz="0" w:space="0" w:color="auto"/>
                          </w:divBdr>
                        </w:div>
                      </w:divsChild>
                    </w:div>
                    <w:div w:id="948701810">
                      <w:marLeft w:val="0"/>
                      <w:marRight w:val="0"/>
                      <w:marTop w:val="0"/>
                      <w:marBottom w:val="0"/>
                      <w:divBdr>
                        <w:top w:val="none" w:sz="0" w:space="0" w:color="auto"/>
                        <w:left w:val="none" w:sz="0" w:space="0" w:color="auto"/>
                        <w:bottom w:val="none" w:sz="0" w:space="0" w:color="auto"/>
                        <w:right w:val="none" w:sz="0" w:space="0" w:color="auto"/>
                      </w:divBdr>
                      <w:divsChild>
                        <w:div w:id="1632247952">
                          <w:marLeft w:val="0"/>
                          <w:marRight w:val="0"/>
                          <w:marTop w:val="0"/>
                          <w:marBottom w:val="0"/>
                          <w:divBdr>
                            <w:top w:val="none" w:sz="0" w:space="0" w:color="auto"/>
                            <w:left w:val="none" w:sz="0" w:space="0" w:color="auto"/>
                            <w:bottom w:val="none" w:sz="0" w:space="0" w:color="auto"/>
                            <w:right w:val="none" w:sz="0" w:space="0" w:color="auto"/>
                          </w:divBdr>
                        </w:div>
                      </w:divsChild>
                    </w:div>
                    <w:div w:id="221140766">
                      <w:marLeft w:val="0"/>
                      <w:marRight w:val="0"/>
                      <w:marTop w:val="0"/>
                      <w:marBottom w:val="0"/>
                      <w:divBdr>
                        <w:top w:val="none" w:sz="0" w:space="0" w:color="auto"/>
                        <w:left w:val="none" w:sz="0" w:space="0" w:color="auto"/>
                        <w:bottom w:val="none" w:sz="0" w:space="0" w:color="auto"/>
                        <w:right w:val="none" w:sz="0" w:space="0" w:color="auto"/>
                      </w:divBdr>
                      <w:divsChild>
                        <w:div w:id="1298338581">
                          <w:marLeft w:val="0"/>
                          <w:marRight w:val="0"/>
                          <w:marTop w:val="0"/>
                          <w:marBottom w:val="0"/>
                          <w:divBdr>
                            <w:top w:val="none" w:sz="0" w:space="0" w:color="auto"/>
                            <w:left w:val="none" w:sz="0" w:space="0" w:color="auto"/>
                            <w:bottom w:val="none" w:sz="0" w:space="0" w:color="auto"/>
                            <w:right w:val="none" w:sz="0" w:space="0" w:color="auto"/>
                          </w:divBdr>
                        </w:div>
                      </w:divsChild>
                    </w:div>
                    <w:div w:id="91628067">
                      <w:marLeft w:val="0"/>
                      <w:marRight w:val="0"/>
                      <w:marTop w:val="0"/>
                      <w:marBottom w:val="0"/>
                      <w:divBdr>
                        <w:top w:val="none" w:sz="0" w:space="0" w:color="auto"/>
                        <w:left w:val="none" w:sz="0" w:space="0" w:color="auto"/>
                        <w:bottom w:val="none" w:sz="0" w:space="0" w:color="auto"/>
                        <w:right w:val="none" w:sz="0" w:space="0" w:color="auto"/>
                      </w:divBdr>
                      <w:divsChild>
                        <w:div w:id="823550503">
                          <w:marLeft w:val="0"/>
                          <w:marRight w:val="0"/>
                          <w:marTop w:val="0"/>
                          <w:marBottom w:val="0"/>
                          <w:divBdr>
                            <w:top w:val="none" w:sz="0" w:space="0" w:color="auto"/>
                            <w:left w:val="none" w:sz="0" w:space="0" w:color="auto"/>
                            <w:bottom w:val="none" w:sz="0" w:space="0" w:color="auto"/>
                            <w:right w:val="none" w:sz="0" w:space="0" w:color="auto"/>
                          </w:divBdr>
                        </w:div>
                      </w:divsChild>
                    </w:div>
                    <w:div w:id="70125832">
                      <w:marLeft w:val="0"/>
                      <w:marRight w:val="0"/>
                      <w:marTop w:val="0"/>
                      <w:marBottom w:val="0"/>
                      <w:divBdr>
                        <w:top w:val="none" w:sz="0" w:space="0" w:color="auto"/>
                        <w:left w:val="none" w:sz="0" w:space="0" w:color="auto"/>
                        <w:bottom w:val="none" w:sz="0" w:space="0" w:color="auto"/>
                        <w:right w:val="none" w:sz="0" w:space="0" w:color="auto"/>
                      </w:divBdr>
                      <w:divsChild>
                        <w:div w:id="942306312">
                          <w:marLeft w:val="0"/>
                          <w:marRight w:val="0"/>
                          <w:marTop w:val="0"/>
                          <w:marBottom w:val="0"/>
                          <w:divBdr>
                            <w:top w:val="none" w:sz="0" w:space="0" w:color="auto"/>
                            <w:left w:val="none" w:sz="0" w:space="0" w:color="auto"/>
                            <w:bottom w:val="none" w:sz="0" w:space="0" w:color="auto"/>
                            <w:right w:val="none" w:sz="0" w:space="0" w:color="auto"/>
                          </w:divBdr>
                        </w:div>
                      </w:divsChild>
                    </w:div>
                    <w:div w:id="1005982466">
                      <w:marLeft w:val="0"/>
                      <w:marRight w:val="0"/>
                      <w:marTop w:val="0"/>
                      <w:marBottom w:val="0"/>
                      <w:divBdr>
                        <w:top w:val="none" w:sz="0" w:space="0" w:color="auto"/>
                        <w:left w:val="none" w:sz="0" w:space="0" w:color="auto"/>
                        <w:bottom w:val="none" w:sz="0" w:space="0" w:color="auto"/>
                        <w:right w:val="none" w:sz="0" w:space="0" w:color="auto"/>
                      </w:divBdr>
                      <w:divsChild>
                        <w:div w:id="2071688972">
                          <w:marLeft w:val="0"/>
                          <w:marRight w:val="0"/>
                          <w:marTop w:val="0"/>
                          <w:marBottom w:val="0"/>
                          <w:divBdr>
                            <w:top w:val="none" w:sz="0" w:space="0" w:color="auto"/>
                            <w:left w:val="none" w:sz="0" w:space="0" w:color="auto"/>
                            <w:bottom w:val="none" w:sz="0" w:space="0" w:color="auto"/>
                            <w:right w:val="none" w:sz="0" w:space="0" w:color="auto"/>
                          </w:divBdr>
                        </w:div>
                      </w:divsChild>
                    </w:div>
                    <w:div w:id="653222392">
                      <w:marLeft w:val="0"/>
                      <w:marRight w:val="0"/>
                      <w:marTop w:val="0"/>
                      <w:marBottom w:val="0"/>
                      <w:divBdr>
                        <w:top w:val="none" w:sz="0" w:space="0" w:color="auto"/>
                        <w:left w:val="none" w:sz="0" w:space="0" w:color="auto"/>
                        <w:bottom w:val="none" w:sz="0" w:space="0" w:color="auto"/>
                        <w:right w:val="none" w:sz="0" w:space="0" w:color="auto"/>
                      </w:divBdr>
                      <w:divsChild>
                        <w:div w:id="785386674">
                          <w:marLeft w:val="0"/>
                          <w:marRight w:val="0"/>
                          <w:marTop w:val="0"/>
                          <w:marBottom w:val="0"/>
                          <w:divBdr>
                            <w:top w:val="none" w:sz="0" w:space="0" w:color="auto"/>
                            <w:left w:val="none" w:sz="0" w:space="0" w:color="auto"/>
                            <w:bottom w:val="none" w:sz="0" w:space="0" w:color="auto"/>
                            <w:right w:val="none" w:sz="0" w:space="0" w:color="auto"/>
                          </w:divBdr>
                        </w:div>
                      </w:divsChild>
                    </w:div>
                    <w:div w:id="1194155370">
                      <w:marLeft w:val="0"/>
                      <w:marRight w:val="0"/>
                      <w:marTop w:val="0"/>
                      <w:marBottom w:val="0"/>
                      <w:divBdr>
                        <w:top w:val="none" w:sz="0" w:space="0" w:color="auto"/>
                        <w:left w:val="none" w:sz="0" w:space="0" w:color="auto"/>
                        <w:bottom w:val="none" w:sz="0" w:space="0" w:color="auto"/>
                        <w:right w:val="none" w:sz="0" w:space="0" w:color="auto"/>
                      </w:divBdr>
                      <w:divsChild>
                        <w:div w:id="495345579">
                          <w:marLeft w:val="0"/>
                          <w:marRight w:val="0"/>
                          <w:marTop w:val="0"/>
                          <w:marBottom w:val="0"/>
                          <w:divBdr>
                            <w:top w:val="none" w:sz="0" w:space="0" w:color="auto"/>
                            <w:left w:val="none" w:sz="0" w:space="0" w:color="auto"/>
                            <w:bottom w:val="none" w:sz="0" w:space="0" w:color="auto"/>
                            <w:right w:val="none" w:sz="0" w:space="0" w:color="auto"/>
                          </w:divBdr>
                        </w:div>
                      </w:divsChild>
                    </w:div>
                    <w:div w:id="1302349641">
                      <w:marLeft w:val="0"/>
                      <w:marRight w:val="0"/>
                      <w:marTop w:val="0"/>
                      <w:marBottom w:val="0"/>
                      <w:divBdr>
                        <w:top w:val="none" w:sz="0" w:space="0" w:color="auto"/>
                        <w:left w:val="none" w:sz="0" w:space="0" w:color="auto"/>
                        <w:bottom w:val="none" w:sz="0" w:space="0" w:color="auto"/>
                        <w:right w:val="none" w:sz="0" w:space="0" w:color="auto"/>
                      </w:divBdr>
                      <w:divsChild>
                        <w:div w:id="1346830498">
                          <w:marLeft w:val="0"/>
                          <w:marRight w:val="0"/>
                          <w:marTop w:val="0"/>
                          <w:marBottom w:val="0"/>
                          <w:divBdr>
                            <w:top w:val="none" w:sz="0" w:space="0" w:color="auto"/>
                            <w:left w:val="none" w:sz="0" w:space="0" w:color="auto"/>
                            <w:bottom w:val="none" w:sz="0" w:space="0" w:color="auto"/>
                            <w:right w:val="none" w:sz="0" w:space="0" w:color="auto"/>
                          </w:divBdr>
                        </w:div>
                      </w:divsChild>
                    </w:div>
                    <w:div w:id="583535450">
                      <w:marLeft w:val="0"/>
                      <w:marRight w:val="0"/>
                      <w:marTop w:val="0"/>
                      <w:marBottom w:val="0"/>
                      <w:divBdr>
                        <w:top w:val="none" w:sz="0" w:space="0" w:color="auto"/>
                        <w:left w:val="none" w:sz="0" w:space="0" w:color="auto"/>
                        <w:bottom w:val="none" w:sz="0" w:space="0" w:color="auto"/>
                        <w:right w:val="none" w:sz="0" w:space="0" w:color="auto"/>
                      </w:divBdr>
                      <w:divsChild>
                        <w:div w:id="1330211835">
                          <w:marLeft w:val="0"/>
                          <w:marRight w:val="0"/>
                          <w:marTop w:val="0"/>
                          <w:marBottom w:val="0"/>
                          <w:divBdr>
                            <w:top w:val="none" w:sz="0" w:space="0" w:color="auto"/>
                            <w:left w:val="none" w:sz="0" w:space="0" w:color="auto"/>
                            <w:bottom w:val="none" w:sz="0" w:space="0" w:color="auto"/>
                            <w:right w:val="none" w:sz="0" w:space="0" w:color="auto"/>
                          </w:divBdr>
                        </w:div>
                      </w:divsChild>
                    </w:div>
                    <w:div w:id="1878153738">
                      <w:marLeft w:val="0"/>
                      <w:marRight w:val="0"/>
                      <w:marTop w:val="0"/>
                      <w:marBottom w:val="0"/>
                      <w:divBdr>
                        <w:top w:val="none" w:sz="0" w:space="0" w:color="auto"/>
                        <w:left w:val="none" w:sz="0" w:space="0" w:color="auto"/>
                        <w:bottom w:val="none" w:sz="0" w:space="0" w:color="auto"/>
                        <w:right w:val="none" w:sz="0" w:space="0" w:color="auto"/>
                      </w:divBdr>
                      <w:divsChild>
                        <w:div w:id="212543971">
                          <w:marLeft w:val="0"/>
                          <w:marRight w:val="0"/>
                          <w:marTop w:val="0"/>
                          <w:marBottom w:val="0"/>
                          <w:divBdr>
                            <w:top w:val="none" w:sz="0" w:space="0" w:color="auto"/>
                            <w:left w:val="none" w:sz="0" w:space="0" w:color="auto"/>
                            <w:bottom w:val="none" w:sz="0" w:space="0" w:color="auto"/>
                            <w:right w:val="none" w:sz="0" w:space="0" w:color="auto"/>
                          </w:divBdr>
                        </w:div>
                      </w:divsChild>
                    </w:div>
                    <w:div w:id="768813104">
                      <w:marLeft w:val="0"/>
                      <w:marRight w:val="0"/>
                      <w:marTop w:val="0"/>
                      <w:marBottom w:val="0"/>
                      <w:divBdr>
                        <w:top w:val="none" w:sz="0" w:space="0" w:color="auto"/>
                        <w:left w:val="none" w:sz="0" w:space="0" w:color="auto"/>
                        <w:bottom w:val="none" w:sz="0" w:space="0" w:color="auto"/>
                        <w:right w:val="none" w:sz="0" w:space="0" w:color="auto"/>
                      </w:divBdr>
                      <w:divsChild>
                        <w:div w:id="1464234700">
                          <w:marLeft w:val="0"/>
                          <w:marRight w:val="0"/>
                          <w:marTop w:val="0"/>
                          <w:marBottom w:val="0"/>
                          <w:divBdr>
                            <w:top w:val="none" w:sz="0" w:space="0" w:color="auto"/>
                            <w:left w:val="none" w:sz="0" w:space="0" w:color="auto"/>
                            <w:bottom w:val="none" w:sz="0" w:space="0" w:color="auto"/>
                            <w:right w:val="none" w:sz="0" w:space="0" w:color="auto"/>
                          </w:divBdr>
                        </w:div>
                      </w:divsChild>
                    </w:div>
                    <w:div w:id="122814932">
                      <w:marLeft w:val="0"/>
                      <w:marRight w:val="0"/>
                      <w:marTop w:val="0"/>
                      <w:marBottom w:val="0"/>
                      <w:divBdr>
                        <w:top w:val="none" w:sz="0" w:space="0" w:color="auto"/>
                        <w:left w:val="none" w:sz="0" w:space="0" w:color="auto"/>
                        <w:bottom w:val="none" w:sz="0" w:space="0" w:color="auto"/>
                        <w:right w:val="none" w:sz="0" w:space="0" w:color="auto"/>
                      </w:divBdr>
                      <w:divsChild>
                        <w:div w:id="1527912877">
                          <w:marLeft w:val="0"/>
                          <w:marRight w:val="0"/>
                          <w:marTop w:val="0"/>
                          <w:marBottom w:val="0"/>
                          <w:divBdr>
                            <w:top w:val="none" w:sz="0" w:space="0" w:color="auto"/>
                            <w:left w:val="none" w:sz="0" w:space="0" w:color="auto"/>
                            <w:bottom w:val="none" w:sz="0" w:space="0" w:color="auto"/>
                            <w:right w:val="none" w:sz="0" w:space="0" w:color="auto"/>
                          </w:divBdr>
                        </w:div>
                      </w:divsChild>
                    </w:div>
                    <w:div w:id="101539208">
                      <w:marLeft w:val="0"/>
                      <w:marRight w:val="0"/>
                      <w:marTop w:val="0"/>
                      <w:marBottom w:val="0"/>
                      <w:divBdr>
                        <w:top w:val="none" w:sz="0" w:space="0" w:color="auto"/>
                        <w:left w:val="none" w:sz="0" w:space="0" w:color="auto"/>
                        <w:bottom w:val="none" w:sz="0" w:space="0" w:color="auto"/>
                        <w:right w:val="none" w:sz="0" w:space="0" w:color="auto"/>
                      </w:divBdr>
                      <w:divsChild>
                        <w:div w:id="913003346">
                          <w:marLeft w:val="0"/>
                          <w:marRight w:val="0"/>
                          <w:marTop w:val="0"/>
                          <w:marBottom w:val="0"/>
                          <w:divBdr>
                            <w:top w:val="none" w:sz="0" w:space="0" w:color="auto"/>
                            <w:left w:val="none" w:sz="0" w:space="0" w:color="auto"/>
                            <w:bottom w:val="none" w:sz="0" w:space="0" w:color="auto"/>
                            <w:right w:val="none" w:sz="0" w:space="0" w:color="auto"/>
                          </w:divBdr>
                        </w:div>
                      </w:divsChild>
                    </w:div>
                    <w:div w:id="1171944537">
                      <w:marLeft w:val="0"/>
                      <w:marRight w:val="0"/>
                      <w:marTop w:val="0"/>
                      <w:marBottom w:val="0"/>
                      <w:divBdr>
                        <w:top w:val="none" w:sz="0" w:space="0" w:color="auto"/>
                        <w:left w:val="none" w:sz="0" w:space="0" w:color="auto"/>
                        <w:bottom w:val="none" w:sz="0" w:space="0" w:color="auto"/>
                        <w:right w:val="none" w:sz="0" w:space="0" w:color="auto"/>
                      </w:divBdr>
                      <w:divsChild>
                        <w:div w:id="1016661975">
                          <w:marLeft w:val="0"/>
                          <w:marRight w:val="0"/>
                          <w:marTop w:val="0"/>
                          <w:marBottom w:val="0"/>
                          <w:divBdr>
                            <w:top w:val="none" w:sz="0" w:space="0" w:color="auto"/>
                            <w:left w:val="none" w:sz="0" w:space="0" w:color="auto"/>
                            <w:bottom w:val="none" w:sz="0" w:space="0" w:color="auto"/>
                            <w:right w:val="none" w:sz="0" w:space="0" w:color="auto"/>
                          </w:divBdr>
                        </w:div>
                      </w:divsChild>
                    </w:div>
                    <w:div w:id="839196339">
                      <w:marLeft w:val="0"/>
                      <w:marRight w:val="0"/>
                      <w:marTop w:val="0"/>
                      <w:marBottom w:val="0"/>
                      <w:divBdr>
                        <w:top w:val="none" w:sz="0" w:space="0" w:color="auto"/>
                        <w:left w:val="none" w:sz="0" w:space="0" w:color="auto"/>
                        <w:bottom w:val="none" w:sz="0" w:space="0" w:color="auto"/>
                        <w:right w:val="none" w:sz="0" w:space="0" w:color="auto"/>
                      </w:divBdr>
                      <w:divsChild>
                        <w:div w:id="806894487">
                          <w:marLeft w:val="0"/>
                          <w:marRight w:val="0"/>
                          <w:marTop w:val="0"/>
                          <w:marBottom w:val="0"/>
                          <w:divBdr>
                            <w:top w:val="none" w:sz="0" w:space="0" w:color="auto"/>
                            <w:left w:val="none" w:sz="0" w:space="0" w:color="auto"/>
                            <w:bottom w:val="none" w:sz="0" w:space="0" w:color="auto"/>
                            <w:right w:val="none" w:sz="0" w:space="0" w:color="auto"/>
                          </w:divBdr>
                        </w:div>
                      </w:divsChild>
                    </w:div>
                    <w:div w:id="1379040672">
                      <w:marLeft w:val="0"/>
                      <w:marRight w:val="0"/>
                      <w:marTop w:val="0"/>
                      <w:marBottom w:val="0"/>
                      <w:divBdr>
                        <w:top w:val="none" w:sz="0" w:space="0" w:color="auto"/>
                        <w:left w:val="none" w:sz="0" w:space="0" w:color="auto"/>
                        <w:bottom w:val="none" w:sz="0" w:space="0" w:color="auto"/>
                        <w:right w:val="none" w:sz="0" w:space="0" w:color="auto"/>
                      </w:divBdr>
                      <w:divsChild>
                        <w:div w:id="1113398753">
                          <w:marLeft w:val="0"/>
                          <w:marRight w:val="0"/>
                          <w:marTop w:val="0"/>
                          <w:marBottom w:val="0"/>
                          <w:divBdr>
                            <w:top w:val="none" w:sz="0" w:space="0" w:color="auto"/>
                            <w:left w:val="none" w:sz="0" w:space="0" w:color="auto"/>
                            <w:bottom w:val="none" w:sz="0" w:space="0" w:color="auto"/>
                            <w:right w:val="none" w:sz="0" w:space="0" w:color="auto"/>
                          </w:divBdr>
                        </w:div>
                      </w:divsChild>
                    </w:div>
                    <w:div w:id="600069568">
                      <w:marLeft w:val="0"/>
                      <w:marRight w:val="0"/>
                      <w:marTop w:val="0"/>
                      <w:marBottom w:val="0"/>
                      <w:divBdr>
                        <w:top w:val="none" w:sz="0" w:space="0" w:color="auto"/>
                        <w:left w:val="none" w:sz="0" w:space="0" w:color="auto"/>
                        <w:bottom w:val="none" w:sz="0" w:space="0" w:color="auto"/>
                        <w:right w:val="none" w:sz="0" w:space="0" w:color="auto"/>
                      </w:divBdr>
                      <w:divsChild>
                        <w:div w:id="29963185">
                          <w:marLeft w:val="0"/>
                          <w:marRight w:val="0"/>
                          <w:marTop w:val="0"/>
                          <w:marBottom w:val="0"/>
                          <w:divBdr>
                            <w:top w:val="none" w:sz="0" w:space="0" w:color="auto"/>
                            <w:left w:val="none" w:sz="0" w:space="0" w:color="auto"/>
                            <w:bottom w:val="none" w:sz="0" w:space="0" w:color="auto"/>
                            <w:right w:val="none" w:sz="0" w:space="0" w:color="auto"/>
                          </w:divBdr>
                        </w:div>
                      </w:divsChild>
                    </w:div>
                    <w:div w:id="1064176963">
                      <w:marLeft w:val="0"/>
                      <w:marRight w:val="0"/>
                      <w:marTop w:val="0"/>
                      <w:marBottom w:val="0"/>
                      <w:divBdr>
                        <w:top w:val="none" w:sz="0" w:space="0" w:color="auto"/>
                        <w:left w:val="none" w:sz="0" w:space="0" w:color="auto"/>
                        <w:bottom w:val="none" w:sz="0" w:space="0" w:color="auto"/>
                        <w:right w:val="none" w:sz="0" w:space="0" w:color="auto"/>
                      </w:divBdr>
                      <w:divsChild>
                        <w:div w:id="1428388304">
                          <w:marLeft w:val="0"/>
                          <w:marRight w:val="0"/>
                          <w:marTop w:val="0"/>
                          <w:marBottom w:val="0"/>
                          <w:divBdr>
                            <w:top w:val="none" w:sz="0" w:space="0" w:color="auto"/>
                            <w:left w:val="none" w:sz="0" w:space="0" w:color="auto"/>
                            <w:bottom w:val="none" w:sz="0" w:space="0" w:color="auto"/>
                            <w:right w:val="none" w:sz="0" w:space="0" w:color="auto"/>
                          </w:divBdr>
                        </w:div>
                      </w:divsChild>
                    </w:div>
                    <w:div w:id="1759709970">
                      <w:marLeft w:val="0"/>
                      <w:marRight w:val="0"/>
                      <w:marTop w:val="0"/>
                      <w:marBottom w:val="0"/>
                      <w:divBdr>
                        <w:top w:val="none" w:sz="0" w:space="0" w:color="auto"/>
                        <w:left w:val="none" w:sz="0" w:space="0" w:color="auto"/>
                        <w:bottom w:val="none" w:sz="0" w:space="0" w:color="auto"/>
                        <w:right w:val="none" w:sz="0" w:space="0" w:color="auto"/>
                      </w:divBdr>
                      <w:divsChild>
                        <w:div w:id="1068570888">
                          <w:marLeft w:val="0"/>
                          <w:marRight w:val="0"/>
                          <w:marTop w:val="0"/>
                          <w:marBottom w:val="0"/>
                          <w:divBdr>
                            <w:top w:val="none" w:sz="0" w:space="0" w:color="auto"/>
                            <w:left w:val="none" w:sz="0" w:space="0" w:color="auto"/>
                            <w:bottom w:val="none" w:sz="0" w:space="0" w:color="auto"/>
                            <w:right w:val="none" w:sz="0" w:space="0" w:color="auto"/>
                          </w:divBdr>
                        </w:div>
                      </w:divsChild>
                    </w:div>
                    <w:div w:id="1394281539">
                      <w:marLeft w:val="0"/>
                      <w:marRight w:val="0"/>
                      <w:marTop w:val="0"/>
                      <w:marBottom w:val="0"/>
                      <w:divBdr>
                        <w:top w:val="none" w:sz="0" w:space="0" w:color="auto"/>
                        <w:left w:val="none" w:sz="0" w:space="0" w:color="auto"/>
                        <w:bottom w:val="none" w:sz="0" w:space="0" w:color="auto"/>
                        <w:right w:val="none" w:sz="0" w:space="0" w:color="auto"/>
                      </w:divBdr>
                      <w:divsChild>
                        <w:div w:id="1012953975">
                          <w:marLeft w:val="0"/>
                          <w:marRight w:val="0"/>
                          <w:marTop w:val="0"/>
                          <w:marBottom w:val="0"/>
                          <w:divBdr>
                            <w:top w:val="none" w:sz="0" w:space="0" w:color="auto"/>
                            <w:left w:val="none" w:sz="0" w:space="0" w:color="auto"/>
                            <w:bottom w:val="none" w:sz="0" w:space="0" w:color="auto"/>
                            <w:right w:val="none" w:sz="0" w:space="0" w:color="auto"/>
                          </w:divBdr>
                        </w:div>
                      </w:divsChild>
                    </w:div>
                    <w:div w:id="185296902">
                      <w:marLeft w:val="0"/>
                      <w:marRight w:val="0"/>
                      <w:marTop w:val="0"/>
                      <w:marBottom w:val="0"/>
                      <w:divBdr>
                        <w:top w:val="none" w:sz="0" w:space="0" w:color="auto"/>
                        <w:left w:val="none" w:sz="0" w:space="0" w:color="auto"/>
                        <w:bottom w:val="none" w:sz="0" w:space="0" w:color="auto"/>
                        <w:right w:val="none" w:sz="0" w:space="0" w:color="auto"/>
                      </w:divBdr>
                      <w:divsChild>
                        <w:div w:id="1956016069">
                          <w:marLeft w:val="0"/>
                          <w:marRight w:val="0"/>
                          <w:marTop w:val="0"/>
                          <w:marBottom w:val="0"/>
                          <w:divBdr>
                            <w:top w:val="none" w:sz="0" w:space="0" w:color="auto"/>
                            <w:left w:val="none" w:sz="0" w:space="0" w:color="auto"/>
                            <w:bottom w:val="none" w:sz="0" w:space="0" w:color="auto"/>
                            <w:right w:val="none" w:sz="0" w:space="0" w:color="auto"/>
                          </w:divBdr>
                        </w:div>
                      </w:divsChild>
                    </w:div>
                    <w:div w:id="1143934471">
                      <w:marLeft w:val="0"/>
                      <w:marRight w:val="0"/>
                      <w:marTop w:val="0"/>
                      <w:marBottom w:val="0"/>
                      <w:divBdr>
                        <w:top w:val="none" w:sz="0" w:space="0" w:color="auto"/>
                        <w:left w:val="none" w:sz="0" w:space="0" w:color="auto"/>
                        <w:bottom w:val="none" w:sz="0" w:space="0" w:color="auto"/>
                        <w:right w:val="none" w:sz="0" w:space="0" w:color="auto"/>
                      </w:divBdr>
                      <w:divsChild>
                        <w:div w:id="1402751840">
                          <w:marLeft w:val="0"/>
                          <w:marRight w:val="0"/>
                          <w:marTop w:val="0"/>
                          <w:marBottom w:val="0"/>
                          <w:divBdr>
                            <w:top w:val="none" w:sz="0" w:space="0" w:color="auto"/>
                            <w:left w:val="none" w:sz="0" w:space="0" w:color="auto"/>
                            <w:bottom w:val="none" w:sz="0" w:space="0" w:color="auto"/>
                            <w:right w:val="none" w:sz="0" w:space="0" w:color="auto"/>
                          </w:divBdr>
                        </w:div>
                      </w:divsChild>
                    </w:div>
                    <w:div w:id="1045838063">
                      <w:marLeft w:val="0"/>
                      <w:marRight w:val="0"/>
                      <w:marTop w:val="0"/>
                      <w:marBottom w:val="0"/>
                      <w:divBdr>
                        <w:top w:val="none" w:sz="0" w:space="0" w:color="auto"/>
                        <w:left w:val="none" w:sz="0" w:space="0" w:color="auto"/>
                        <w:bottom w:val="none" w:sz="0" w:space="0" w:color="auto"/>
                        <w:right w:val="none" w:sz="0" w:space="0" w:color="auto"/>
                      </w:divBdr>
                      <w:divsChild>
                        <w:div w:id="713844741">
                          <w:marLeft w:val="0"/>
                          <w:marRight w:val="0"/>
                          <w:marTop w:val="0"/>
                          <w:marBottom w:val="0"/>
                          <w:divBdr>
                            <w:top w:val="none" w:sz="0" w:space="0" w:color="auto"/>
                            <w:left w:val="none" w:sz="0" w:space="0" w:color="auto"/>
                            <w:bottom w:val="none" w:sz="0" w:space="0" w:color="auto"/>
                            <w:right w:val="none" w:sz="0" w:space="0" w:color="auto"/>
                          </w:divBdr>
                        </w:div>
                      </w:divsChild>
                    </w:div>
                    <w:div w:id="751926651">
                      <w:marLeft w:val="0"/>
                      <w:marRight w:val="0"/>
                      <w:marTop w:val="0"/>
                      <w:marBottom w:val="0"/>
                      <w:divBdr>
                        <w:top w:val="none" w:sz="0" w:space="0" w:color="auto"/>
                        <w:left w:val="none" w:sz="0" w:space="0" w:color="auto"/>
                        <w:bottom w:val="none" w:sz="0" w:space="0" w:color="auto"/>
                        <w:right w:val="none" w:sz="0" w:space="0" w:color="auto"/>
                      </w:divBdr>
                      <w:divsChild>
                        <w:div w:id="926622697">
                          <w:marLeft w:val="0"/>
                          <w:marRight w:val="0"/>
                          <w:marTop w:val="0"/>
                          <w:marBottom w:val="0"/>
                          <w:divBdr>
                            <w:top w:val="none" w:sz="0" w:space="0" w:color="auto"/>
                            <w:left w:val="none" w:sz="0" w:space="0" w:color="auto"/>
                            <w:bottom w:val="none" w:sz="0" w:space="0" w:color="auto"/>
                            <w:right w:val="none" w:sz="0" w:space="0" w:color="auto"/>
                          </w:divBdr>
                        </w:div>
                      </w:divsChild>
                    </w:div>
                    <w:div w:id="172838838">
                      <w:marLeft w:val="0"/>
                      <w:marRight w:val="0"/>
                      <w:marTop w:val="0"/>
                      <w:marBottom w:val="0"/>
                      <w:divBdr>
                        <w:top w:val="none" w:sz="0" w:space="0" w:color="auto"/>
                        <w:left w:val="none" w:sz="0" w:space="0" w:color="auto"/>
                        <w:bottom w:val="none" w:sz="0" w:space="0" w:color="auto"/>
                        <w:right w:val="none" w:sz="0" w:space="0" w:color="auto"/>
                      </w:divBdr>
                      <w:divsChild>
                        <w:div w:id="1916084717">
                          <w:marLeft w:val="0"/>
                          <w:marRight w:val="0"/>
                          <w:marTop w:val="0"/>
                          <w:marBottom w:val="0"/>
                          <w:divBdr>
                            <w:top w:val="none" w:sz="0" w:space="0" w:color="auto"/>
                            <w:left w:val="none" w:sz="0" w:space="0" w:color="auto"/>
                            <w:bottom w:val="none" w:sz="0" w:space="0" w:color="auto"/>
                            <w:right w:val="none" w:sz="0" w:space="0" w:color="auto"/>
                          </w:divBdr>
                        </w:div>
                      </w:divsChild>
                    </w:div>
                    <w:div w:id="751973288">
                      <w:marLeft w:val="0"/>
                      <w:marRight w:val="0"/>
                      <w:marTop w:val="0"/>
                      <w:marBottom w:val="0"/>
                      <w:divBdr>
                        <w:top w:val="none" w:sz="0" w:space="0" w:color="auto"/>
                        <w:left w:val="none" w:sz="0" w:space="0" w:color="auto"/>
                        <w:bottom w:val="none" w:sz="0" w:space="0" w:color="auto"/>
                        <w:right w:val="none" w:sz="0" w:space="0" w:color="auto"/>
                      </w:divBdr>
                      <w:divsChild>
                        <w:div w:id="206184525">
                          <w:marLeft w:val="0"/>
                          <w:marRight w:val="0"/>
                          <w:marTop w:val="0"/>
                          <w:marBottom w:val="0"/>
                          <w:divBdr>
                            <w:top w:val="none" w:sz="0" w:space="0" w:color="auto"/>
                            <w:left w:val="none" w:sz="0" w:space="0" w:color="auto"/>
                            <w:bottom w:val="none" w:sz="0" w:space="0" w:color="auto"/>
                            <w:right w:val="none" w:sz="0" w:space="0" w:color="auto"/>
                          </w:divBdr>
                        </w:div>
                      </w:divsChild>
                    </w:div>
                    <w:div w:id="579412247">
                      <w:marLeft w:val="0"/>
                      <w:marRight w:val="0"/>
                      <w:marTop w:val="0"/>
                      <w:marBottom w:val="0"/>
                      <w:divBdr>
                        <w:top w:val="none" w:sz="0" w:space="0" w:color="auto"/>
                        <w:left w:val="none" w:sz="0" w:space="0" w:color="auto"/>
                        <w:bottom w:val="none" w:sz="0" w:space="0" w:color="auto"/>
                        <w:right w:val="none" w:sz="0" w:space="0" w:color="auto"/>
                      </w:divBdr>
                      <w:divsChild>
                        <w:div w:id="1485005828">
                          <w:marLeft w:val="0"/>
                          <w:marRight w:val="0"/>
                          <w:marTop w:val="0"/>
                          <w:marBottom w:val="0"/>
                          <w:divBdr>
                            <w:top w:val="none" w:sz="0" w:space="0" w:color="auto"/>
                            <w:left w:val="none" w:sz="0" w:space="0" w:color="auto"/>
                            <w:bottom w:val="none" w:sz="0" w:space="0" w:color="auto"/>
                            <w:right w:val="none" w:sz="0" w:space="0" w:color="auto"/>
                          </w:divBdr>
                        </w:div>
                      </w:divsChild>
                    </w:div>
                    <w:div w:id="266233937">
                      <w:marLeft w:val="0"/>
                      <w:marRight w:val="0"/>
                      <w:marTop w:val="0"/>
                      <w:marBottom w:val="0"/>
                      <w:divBdr>
                        <w:top w:val="none" w:sz="0" w:space="0" w:color="auto"/>
                        <w:left w:val="none" w:sz="0" w:space="0" w:color="auto"/>
                        <w:bottom w:val="none" w:sz="0" w:space="0" w:color="auto"/>
                        <w:right w:val="none" w:sz="0" w:space="0" w:color="auto"/>
                      </w:divBdr>
                      <w:divsChild>
                        <w:div w:id="1966933546">
                          <w:marLeft w:val="0"/>
                          <w:marRight w:val="0"/>
                          <w:marTop w:val="0"/>
                          <w:marBottom w:val="0"/>
                          <w:divBdr>
                            <w:top w:val="none" w:sz="0" w:space="0" w:color="auto"/>
                            <w:left w:val="none" w:sz="0" w:space="0" w:color="auto"/>
                            <w:bottom w:val="none" w:sz="0" w:space="0" w:color="auto"/>
                            <w:right w:val="none" w:sz="0" w:space="0" w:color="auto"/>
                          </w:divBdr>
                        </w:div>
                      </w:divsChild>
                    </w:div>
                    <w:div w:id="1185050635">
                      <w:marLeft w:val="0"/>
                      <w:marRight w:val="0"/>
                      <w:marTop w:val="0"/>
                      <w:marBottom w:val="0"/>
                      <w:divBdr>
                        <w:top w:val="none" w:sz="0" w:space="0" w:color="auto"/>
                        <w:left w:val="none" w:sz="0" w:space="0" w:color="auto"/>
                        <w:bottom w:val="none" w:sz="0" w:space="0" w:color="auto"/>
                        <w:right w:val="none" w:sz="0" w:space="0" w:color="auto"/>
                      </w:divBdr>
                      <w:divsChild>
                        <w:div w:id="171068169">
                          <w:marLeft w:val="0"/>
                          <w:marRight w:val="0"/>
                          <w:marTop w:val="0"/>
                          <w:marBottom w:val="0"/>
                          <w:divBdr>
                            <w:top w:val="none" w:sz="0" w:space="0" w:color="auto"/>
                            <w:left w:val="none" w:sz="0" w:space="0" w:color="auto"/>
                            <w:bottom w:val="none" w:sz="0" w:space="0" w:color="auto"/>
                            <w:right w:val="none" w:sz="0" w:space="0" w:color="auto"/>
                          </w:divBdr>
                        </w:div>
                      </w:divsChild>
                    </w:div>
                    <w:div w:id="1734112503">
                      <w:marLeft w:val="0"/>
                      <w:marRight w:val="0"/>
                      <w:marTop w:val="0"/>
                      <w:marBottom w:val="0"/>
                      <w:divBdr>
                        <w:top w:val="none" w:sz="0" w:space="0" w:color="auto"/>
                        <w:left w:val="none" w:sz="0" w:space="0" w:color="auto"/>
                        <w:bottom w:val="none" w:sz="0" w:space="0" w:color="auto"/>
                        <w:right w:val="none" w:sz="0" w:space="0" w:color="auto"/>
                      </w:divBdr>
                      <w:divsChild>
                        <w:div w:id="2119179639">
                          <w:marLeft w:val="0"/>
                          <w:marRight w:val="0"/>
                          <w:marTop w:val="0"/>
                          <w:marBottom w:val="0"/>
                          <w:divBdr>
                            <w:top w:val="none" w:sz="0" w:space="0" w:color="auto"/>
                            <w:left w:val="none" w:sz="0" w:space="0" w:color="auto"/>
                            <w:bottom w:val="none" w:sz="0" w:space="0" w:color="auto"/>
                            <w:right w:val="none" w:sz="0" w:space="0" w:color="auto"/>
                          </w:divBdr>
                        </w:div>
                      </w:divsChild>
                    </w:div>
                    <w:div w:id="166795310">
                      <w:marLeft w:val="0"/>
                      <w:marRight w:val="0"/>
                      <w:marTop w:val="0"/>
                      <w:marBottom w:val="0"/>
                      <w:divBdr>
                        <w:top w:val="none" w:sz="0" w:space="0" w:color="auto"/>
                        <w:left w:val="none" w:sz="0" w:space="0" w:color="auto"/>
                        <w:bottom w:val="none" w:sz="0" w:space="0" w:color="auto"/>
                        <w:right w:val="none" w:sz="0" w:space="0" w:color="auto"/>
                      </w:divBdr>
                      <w:divsChild>
                        <w:div w:id="1147747713">
                          <w:marLeft w:val="0"/>
                          <w:marRight w:val="0"/>
                          <w:marTop w:val="0"/>
                          <w:marBottom w:val="0"/>
                          <w:divBdr>
                            <w:top w:val="none" w:sz="0" w:space="0" w:color="auto"/>
                            <w:left w:val="none" w:sz="0" w:space="0" w:color="auto"/>
                            <w:bottom w:val="none" w:sz="0" w:space="0" w:color="auto"/>
                            <w:right w:val="none" w:sz="0" w:space="0" w:color="auto"/>
                          </w:divBdr>
                        </w:div>
                      </w:divsChild>
                    </w:div>
                    <w:div w:id="2074623682">
                      <w:marLeft w:val="0"/>
                      <w:marRight w:val="0"/>
                      <w:marTop w:val="0"/>
                      <w:marBottom w:val="0"/>
                      <w:divBdr>
                        <w:top w:val="none" w:sz="0" w:space="0" w:color="auto"/>
                        <w:left w:val="none" w:sz="0" w:space="0" w:color="auto"/>
                        <w:bottom w:val="none" w:sz="0" w:space="0" w:color="auto"/>
                        <w:right w:val="none" w:sz="0" w:space="0" w:color="auto"/>
                      </w:divBdr>
                      <w:divsChild>
                        <w:div w:id="473565338">
                          <w:marLeft w:val="0"/>
                          <w:marRight w:val="0"/>
                          <w:marTop w:val="0"/>
                          <w:marBottom w:val="0"/>
                          <w:divBdr>
                            <w:top w:val="none" w:sz="0" w:space="0" w:color="auto"/>
                            <w:left w:val="none" w:sz="0" w:space="0" w:color="auto"/>
                            <w:bottom w:val="none" w:sz="0" w:space="0" w:color="auto"/>
                            <w:right w:val="none" w:sz="0" w:space="0" w:color="auto"/>
                          </w:divBdr>
                        </w:div>
                      </w:divsChild>
                    </w:div>
                    <w:div w:id="1851142058">
                      <w:marLeft w:val="0"/>
                      <w:marRight w:val="0"/>
                      <w:marTop w:val="0"/>
                      <w:marBottom w:val="0"/>
                      <w:divBdr>
                        <w:top w:val="none" w:sz="0" w:space="0" w:color="auto"/>
                        <w:left w:val="none" w:sz="0" w:space="0" w:color="auto"/>
                        <w:bottom w:val="none" w:sz="0" w:space="0" w:color="auto"/>
                        <w:right w:val="none" w:sz="0" w:space="0" w:color="auto"/>
                      </w:divBdr>
                      <w:divsChild>
                        <w:div w:id="1028138653">
                          <w:marLeft w:val="0"/>
                          <w:marRight w:val="0"/>
                          <w:marTop w:val="0"/>
                          <w:marBottom w:val="0"/>
                          <w:divBdr>
                            <w:top w:val="none" w:sz="0" w:space="0" w:color="auto"/>
                            <w:left w:val="none" w:sz="0" w:space="0" w:color="auto"/>
                            <w:bottom w:val="none" w:sz="0" w:space="0" w:color="auto"/>
                            <w:right w:val="none" w:sz="0" w:space="0" w:color="auto"/>
                          </w:divBdr>
                        </w:div>
                      </w:divsChild>
                    </w:div>
                    <w:div w:id="1404257569">
                      <w:marLeft w:val="0"/>
                      <w:marRight w:val="0"/>
                      <w:marTop w:val="0"/>
                      <w:marBottom w:val="0"/>
                      <w:divBdr>
                        <w:top w:val="none" w:sz="0" w:space="0" w:color="auto"/>
                        <w:left w:val="none" w:sz="0" w:space="0" w:color="auto"/>
                        <w:bottom w:val="none" w:sz="0" w:space="0" w:color="auto"/>
                        <w:right w:val="none" w:sz="0" w:space="0" w:color="auto"/>
                      </w:divBdr>
                      <w:divsChild>
                        <w:div w:id="788621325">
                          <w:marLeft w:val="0"/>
                          <w:marRight w:val="0"/>
                          <w:marTop w:val="0"/>
                          <w:marBottom w:val="0"/>
                          <w:divBdr>
                            <w:top w:val="none" w:sz="0" w:space="0" w:color="auto"/>
                            <w:left w:val="none" w:sz="0" w:space="0" w:color="auto"/>
                            <w:bottom w:val="none" w:sz="0" w:space="0" w:color="auto"/>
                            <w:right w:val="none" w:sz="0" w:space="0" w:color="auto"/>
                          </w:divBdr>
                        </w:div>
                      </w:divsChild>
                    </w:div>
                    <w:div w:id="1583104563">
                      <w:marLeft w:val="0"/>
                      <w:marRight w:val="0"/>
                      <w:marTop w:val="0"/>
                      <w:marBottom w:val="0"/>
                      <w:divBdr>
                        <w:top w:val="none" w:sz="0" w:space="0" w:color="auto"/>
                        <w:left w:val="none" w:sz="0" w:space="0" w:color="auto"/>
                        <w:bottom w:val="none" w:sz="0" w:space="0" w:color="auto"/>
                        <w:right w:val="none" w:sz="0" w:space="0" w:color="auto"/>
                      </w:divBdr>
                      <w:divsChild>
                        <w:div w:id="635569081">
                          <w:marLeft w:val="0"/>
                          <w:marRight w:val="0"/>
                          <w:marTop w:val="0"/>
                          <w:marBottom w:val="0"/>
                          <w:divBdr>
                            <w:top w:val="none" w:sz="0" w:space="0" w:color="auto"/>
                            <w:left w:val="none" w:sz="0" w:space="0" w:color="auto"/>
                            <w:bottom w:val="none" w:sz="0" w:space="0" w:color="auto"/>
                            <w:right w:val="none" w:sz="0" w:space="0" w:color="auto"/>
                          </w:divBdr>
                        </w:div>
                      </w:divsChild>
                    </w:div>
                    <w:div w:id="82386602">
                      <w:marLeft w:val="0"/>
                      <w:marRight w:val="0"/>
                      <w:marTop w:val="0"/>
                      <w:marBottom w:val="0"/>
                      <w:divBdr>
                        <w:top w:val="none" w:sz="0" w:space="0" w:color="auto"/>
                        <w:left w:val="none" w:sz="0" w:space="0" w:color="auto"/>
                        <w:bottom w:val="none" w:sz="0" w:space="0" w:color="auto"/>
                        <w:right w:val="none" w:sz="0" w:space="0" w:color="auto"/>
                      </w:divBdr>
                      <w:divsChild>
                        <w:div w:id="102532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932648">
      <w:bodyDiv w:val="1"/>
      <w:marLeft w:val="0"/>
      <w:marRight w:val="0"/>
      <w:marTop w:val="0"/>
      <w:marBottom w:val="0"/>
      <w:divBdr>
        <w:top w:val="none" w:sz="0" w:space="0" w:color="auto"/>
        <w:left w:val="none" w:sz="0" w:space="0" w:color="auto"/>
        <w:bottom w:val="none" w:sz="0" w:space="0" w:color="auto"/>
        <w:right w:val="none" w:sz="0" w:space="0" w:color="auto"/>
      </w:divBdr>
    </w:div>
    <w:div w:id="420571449">
      <w:bodyDiv w:val="1"/>
      <w:marLeft w:val="0"/>
      <w:marRight w:val="0"/>
      <w:marTop w:val="0"/>
      <w:marBottom w:val="0"/>
      <w:divBdr>
        <w:top w:val="none" w:sz="0" w:space="0" w:color="auto"/>
        <w:left w:val="none" w:sz="0" w:space="0" w:color="auto"/>
        <w:bottom w:val="none" w:sz="0" w:space="0" w:color="auto"/>
        <w:right w:val="none" w:sz="0" w:space="0" w:color="auto"/>
      </w:divBdr>
    </w:div>
    <w:div w:id="421995578">
      <w:bodyDiv w:val="1"/>
      <w:marLeft w:val="0"/>
      <w:marRight w:val="0"/>
      <w:marTop w:val="0"/>
      <w:marBottom w:val="0"/>
      <w:divBdr>
        <w:top w:val="none" w:sz="0" w:space="0" w:color="auto"/>
        <w:left w:val="none" w:sz="0" w:space="0" w:color="auto"/>
        <w:bottom w:val="none" w:sz="0" w:space="0" w:color="auto"/>
        <w:right w:val="none" w:sz="0" w:space="0" w:color="auto"/>
      </w:divBdr>
    </w:div>
    <w:div w:id="424502123">
      <w:bodyDiv w:val="1"/>
      <w:marLeft w:val="0"/>
      <w:marRight w:val="0"/>
      <w:marTop w:val="0"/>
      <w:marBottom w:val="0"/>
      <w:divBdr>
        <w:top w:val="none" w:sz="0" w:space="0" w:color="auto"/>
        <w:left w:val="none" w:sz="0" w:space="0" w:color="auto"/>
        <w:bottom w:val="none" w:sz="0" w:space="0" w:color="auto"/>
        <w:right w:val="none" w:sz="0" w:space="0" w:color="auto"/>
      </w:divBdr>
    </w:div>
    <w:div w:id="427122357">
      <w:bodyDiv w:val="1"/>
      <w:marLeft w:val="0"/>
      <w:marRight w:val="0"/>
      <w:marTop w:val="0"/>
      <w:marBottom w:val="0"/>
      <w:divBdr>
        <w:top w:val="none" w:sz="0" w:space="0" w:color="auto"/>
        <w:left w:val="none" w:sz="0" w:space="0" w:color="auto"/>
        <w:bottom w:val="none" w:sz="0" w:space="0" w:color="auto"/>
        <w:right w:val="none" w:sz="0" w:space="0" w:color="auto"/>
      </w:divBdr>
    </w:div>
    <w:div w:id="450903253">
      <w:bodyDiv w:val="1"/>
      <w:marLeft w:val="0"/>
      <w:marRight w:val="0"/>
      <w:marTop w:val="0"/>
      <w:marBottom w:val="0"/>
      <w:divBdr>
        <w:top w:val="none" w:sz="0" w:space="0" w:color="auto"/>
        <w:left w:val="none" w:sz="0" w:space="0" w:color="auto"/>
        <w:bottom w:val="none" w:sz="0" w:space="0" w:color="auto"/>
        <w:right w:val="none" w:sz="0" w:space="0" w:color="auto"/>
      </w:divBdr>
    </w:div>
    <w:div w:id="480928482">
      <w:bodyDiv w:val="1"/>
      <w:marLeft w:val="0"/>
      <w:marRight w:val="0"/>
      <w:marTop w:val="0"/>
      <w:marBottom w:val="0"/>
      <w:divBdr>
        <w:top w:val="none" w:sz="0" w:space="0" w:color="auto"/>
        <w:left w:val="none" w:sz="0" w:space="0" w:color="auto"/>
        <w:bottom w:val="none" w:sz="0" w:space="0" w:color="auto"/>
        <w:right w:val="none" w:sz="0" w:space="0" w:color="auto"/>
      </w:divBdr>
      <w:divsChild>
        <w:div w:id="70081586">
          <w:marLeft w:val="0"/>
          <w:marRight w:val="0"/>
          <w:marTop w:val="0"/>
          <w:marBottom w:val="0"/>
          <w:divBdr>
            <w:top w:val="none" w:sz="0" w:space="0" w:color="auto"/>
            <w:left w:val="none" w:sz="0" w:space="0" w:color="auto"/>
            <w:bottom w:val="none" w:sz="0" w:space="0" w:color="auto"/>
            <w:right w:val="none" w:sz="0" w:space="0" w:color="auto"/>
          </w:divBdr>
        </w:div>
        <w:div w:id="480732477">
          <w:marLeft w:val="0"/>
          <w:marRight w:val="0"/>
          <w:marTop w:val="0"/>
          <w:marBottom w:val="150"/>
          <w:divBdr>
            <w:top w:val="none" w:sz="0" w:space="0" w:color="auto"/>
            <w:left w:val="none" w:sz="0" w:space="0" w:color="auto"/>
            <w:bottom w:val="none" w:sz="0" w:space="0" w:color="auto"/>
            <w:right w:val="none" w:sz="0" w:space="0" w:color="auto"/>
          </w:divBdr>
        </w:div>
        <w:div w:id="1774938006">
          <w:marLeft w:val="0"/>
          <w:marRight w:val="0"/>
          <w:marTop w:val="0"/>
          <w:marBottom w:val="150"/>
          <w:divBdr>
            <w:top w:val="none" w:sz="0" w:space="0" w:color="auto"/>
            <w:left w:val="none" w:sz="0" w:space="0" w:color="auto"/>
            <w:bottom w:val="none" w:sz="0" w:space="0" w:color="auto"/>
            <w:right w:val="none" w:sz="0" w:space="0" w:color="auto"/>
          </w:divBdr>
        </w:div>
      </w:divsChild>
    </w:div>
    <w:div w:id="574169993">
      <w:bodyDiv w:val="1"/>
      <w:marLeft w:val="0"/>
      <w:marRight w:val="0"/>
      <w:marTop w:val="0"/>
      <w:marBottom w:val="0"/>
      <w:divBdr>
        <w:top w:val="none" w:sz="0" w:space="0" w:color="auto"/>
        <w:left w:val="none" w:sz="0" w:space="0" w:color="auto"/>
        <w:bottom w:val="none" w:sz="0" w:space="0" w:color="auto"/>
        <w:right w:val="none" w:sz="0" w:space="0" w:color="auto"/>
      </w:divBdr>
      <w:divsChild>
        <w:div w:id="2098281574">
          <w:marLeft w:val="0"/>
          <w:marRight w:val="0"/>
          <w:marTop w:val="0"/>
          <w:marBottom w:val="0"/>
          <w:divBdr>
            <w:top w:val="none" w:sz="0" w:space="0" w:color="auto"/>
            <w:left w:val="none" w:sz="0" w:space="0" w:color="auto"/>
            <w:bottom w:val="none" w:sz="0" w:space="0" w:color="auto"/>
            <w:right w:val="none" w:sz="0" w:space="0" w:color="auto"/>
          </w:divBdr>
          <w:divsChild>
            <w:div w:id="1110777534">
              <w:marLeft w:val="0"/>
              <w:marRight w:val="0"/>
              <w:marTop w:val="0"/>
              <w:marBottom w:val="0"/>
              <w:divBdr>
                <w:top w:val="none" w:sz="0" w:space="0" w:color="auto"/>
                <w:left w:val="none" w:sz="0" w:space="0" w:color="auto"/>
                <w:bottom w:val="none" w:sz="0" w:space="0" w:color="auto"/>
                <w:right w:val="none" w:sz="0" w:space="0" w:color="auto"/>
              </w:divBdr>
              <w:divsChild>
                <w:div w:id="539128511">
                  <w:marLeft w:val="0"/>
                  <w:marRight w:val="0"/>
                  <w:marTop w:val="0"/>
                  <w:marBottom w:val="0"/>
                  <w:divBdr>
                    <w:top w:val="none" w:sz="0" w:space="0" w:color="auto"/>
                    <w:left w:val="none" w:sz="0" w:space="0" w:color="auto"/>
                    <w:bottom w:val="none" w:sz="0" w:space="0" w:color="auto"/>
                    <w:right w:val="none" w:sz="0" w:space="0" w:color="auto"/>
                  </w:divBdr>
                  <w:divsChild>
                    <w:div w:id="368342869">
                      <w:marLeft w:val="0"/>
                      <w:marRight w:val="0"/>
                      <w:marTop w:val="0"/>
                      <w:marBottom w:val="0"/>
                      <w:divBdr>
                        <w:top w:val="none" w:sz="0" w:space="0" w:color="auto"/>
                        <w:left w:val="none" w:sz="0" w:space="0" w:color="auto"/>
                        <w:bottom w:val="none" w:sz="0" w:space="0" w:color="auto"/>
                        <w:right w:val="none" w:sz="0" w:space="0" w:color="auto"/>
                      </w:divBdr>
                      <w:divsChild>
                        <w:div w:id="839002642">
                          <w:marLeft w:val="0"/>
                          <w:marRight w:val="0"/>
                          <w:marTop w:val="0"/>
                          <w:marBottom w:val="0"/>
                          <w:divBdr>
                            <w:top w:val="none" w:sz="0" w:space="0" w:color="auto"/>
                            <w:left w:val="none" w:sz="0" w:space="0" w:color="auto"/>
                            <w:bottom w:val="none" w:sz="0" w:space="0" w:color="auto"/>
                            <w:right w:val="none" w:sz="0" w:space="0" w:color="auto"/>
                          </w:divBdr>
                        </w:div>
                      </w:divsChild>
                    </w:div>
                    <w:div w:id="184681127">
                      <w:marLeft w:val="0"/>
                      <w:marRight w:val="0"/>
                      <w:marTop w:val="0"/>
                      <w:marBottom w:val="0"/>
                      <w:divBdr>
                        <w:top w:val="none" w:sz="0" w:space="0" w:color="auto"/>
                        <w:left w:val="none" w:sz="0" w:space="0" w:color="auto"/>
                        <w:bottom w:val="none" w:sz="0" w:space="0" w:color="auto"/>
                        <w:right w:val="none" w:sz="0" w:space="0" w:color="auto"/>
                      </w:divBdr>
                      <w:divsChild>
                        <w:div w:id="589848733">
                          <w:marLeft w:val="0"/>
                          <w:marRight w:val="0"/>
                          <w:marTop w:val="0"/>
                          <w:marBottom w:val="0"/>
                          <w:divBdr>
                            <w:top w:val="none" w:sz="0" w:space="0" w:color="auto"/>
                            <w:left w:val="none" w:sz="0" w:space="0" w:color="auto"/>
                            <w:bottom w:val="none" w:sz="0" w:space="0" w:color="auto"/>
                            <w:right w:val="none" w:sz="0" w:space="0" w:color="auto"/>
                          </w:divBdr>
                        </w:div>
                      </w:divsChild>
                    </w:div>
                    <w:div w:id="5980423">
                      <w:marLeft w:val="0"/>
                      <w:marRight w:val="0"/>
                      <w:marTop w:val="0"/>
                      <w:marBottom w:val="0"/>
                      <w:divBdr>
                        <w:top w:val="none" w:sz="0" w:space="0" w:color="auto"/>
                        <w:left w:val="none" w:sz="0" w:space="0" w:color="auto"/>
                        <w:bottom w:val="none" w:sz="0" w:space="0" w:color="auto"/>
                        <w:right w:val="none" w:sz="0" w:space="0" w:color="auto"/>
                      </w:divBdr>
                      <w:divsChild>
                        <w:div w:id="1416780376">
                          <w:marLeft w:val="0"/>
                          <w:marRight w:val="0"/>
                          <w:marTop w:val="0"/>
                          <w:marBottom w:val="0"/>
                          <w:divBdr>
                            <w:top w:val="none" w:sz="0" w:space="0" w:color="auto"/>
                            <w:left w:val="none" w:sz="0" w:space="0" w:color="auto"/>
                            <w:bottom w:val="none" w:sz="0" w:space="0" w:color="auto"/>
                            <w:right w:val="none" w:sz="0" w:space="0" w:color="auto"/>
                          </w:divBdr>
                        </w:div>
                      </w:divsChild>
                    </w:div>
                    <w:div w:id="869803141">
                      <w:marLeft w:val="0"/>
                      <w:marRight w:val="0"/>
                      <w:marTop w:val="0"/>
                      <w:marBottom w:val="0"/>
                      <w:divBdr>
                        <w:top w:val="none" w:sz="0" w:space="0" w:color="auto"/>
                        <w:left w:val="none" w:sz="0" w:space="0" w:color="auto"/>
                        <w:bottom w:val="none" w:sz="0" w:space="0" w:color="auto"/>
                        <w:right w:val="none" w:sz="0" w:space="0" w:color="auto"/>
                      </w:divBdr>
                      <w:divsChild>
                        <w:div w:id="1299801783">
                          <w:marLeft w:val="0"/>
                          <w:marRight w:val="0"/>
                          <w:marTop w:val="0"/>
                          <w:marBottom w:val="0"/>
                          <w:divBdr>
                            <w:top w:val="none" w:sz="0" w:space="0" w:color="auto"/>
                            <w:left w:val="none" w:sz="0" w:space="0" w:color="auto"/>
                            <w:bottom w:val="none" w:sz="0" w:space="0" w:color="auto"/>
                            <w:right w:val="none" w:sz="0" w:space="0" w:color="auto"/>
                          </w:divBdr>
                        </w:div>
                      </w:divsChild>
                    </w:div>
                    <w:div w:id="1971282887">
                      <w:marLeft w:val="0"/>
                      <w:marRight w:val="0"/>
                      <w:marTop w:val="0"/>
                      <w:marBottom w:val="0"/>
                      <w:divBdr>
                        <w:top w:val="none" w:sz="0" w:space="0" w:color="auto"/>
                        <w:left w:val="none" w:sz="0" w:space="0" w:color="auto"/>
                        <w:bottom w:val="none" w:sz="0" w:space="0" w:color="auto"/>
                        <w:right w:val="none" w:sz="0" w:space="0" w:color="auto"/>
                      </w:divBdr>
                      <w:divsChild>
                        <w:div w:id="183519517">
                          <w:marLeft w:val="0"/>
                          <w:marRight w:val="0"/>
                          <w:marTop w:val="0"/>
                          <w:marBottom w:val="0"/>
                          <w:divBdr>
                            <w:top w:val="none" w:sz="0" w:space="0" w:color="auto"/>
                            <w:left w:val="none" w:sz="0" w:space="0" w:color="auto"/>
                            <w:bottom w:val="none" w:sz="0" w:space="0" w:color="auto"/>
                            <w:right w:val="none" w:sz="0" w:space="0" w:color="auto"/>
                          </w:divBdr>
                        </w:div>
                      </w:divsChild>
                    </w:div>
                    <w:div w:id="1123690577">
                      <w:marLeft w:val="0"/>
                      <w:marRight w:val="0"/>
                      <w:marTop w:val="0"/>
                      <w:marBottom w:val="0"/>
                      <w:divBdr>
                        <w:top w:val="none" w:sz="0" w:space="0" w:color="auto"/>
                        <w:left w:val="none" w:sz="0" w:space="0" w:color="auto"/>
                        <w:bottom w:val="none" w:sz="0" w:space="0" w:color="auto"/>
                        <w:right w:val="none" w:sz="0" w:space="0" w:color="auto"/>
                      </w:divBdr>
                      <w:divsChild>
                        <w:div w:id="27798636">
                          <w:marLeft w:val="0"/>
                          <w:marRight w:val="0"/>
                          <w:marTop w:val="0"/>
                          <w:marBottom w:val="0"/>
                          <w:divBdr>
                            <w:top w:val="none" w:sz="0" w:space="0" w:color="auto"/>
                            <w:left w:val="none" w:sz="0" w:space="0" w:color="auto"/>
                            <w:bottom w:val="none" w:sz="0" w:space="0" w:color="auto"/>
                            <w:right w:val="none" w:sz="0" w:space="0" w:color="auto"/>
                          </w:divBdr>
                        </w:div>
                      </w:divsChild>
                    </w:div>
                    <w:div w:id="1370453027">
                      <w:marLeft w:val="0"/>
                      <w:marRight w:val="0"/>
                      <w:marTop w:val="0"/>
                      <w:marBottom w:val="0"/>
                      <w:divBdr>
                        <w:top w:val="none" w:sz="0" w:space="0" w:color="auto"/>
                        <w:left w:val="none" w:sz="0" w:space="0" w:color="auto"/>
                        <w:bottom w:val="none" w:sz="0" w:space="0" w:color="auto"/>
                        <w:right w:val="none" w:sz="0" w:space="0" w:color="auto"/>
                      </w:divBdr>
                      <w:divsChild>
                        <w:div w:id="890266583">
                          <w:marLeft w:val="0"/>
                          <w:marRight w:val="0"/>
                          <w:marTop w:val="0"/>
                          <w:marBottom w:val="0"/>
                          <w:divBdr>
                            <w:top w:val="none" w:sz="0" w:space="0" w:color="auto"/>
                            <w:left w:val="none" w:sz="0" w:space="0" w:color="auto"/>
                            <w:bottom w:val="none" w:sz="0" w:space="0" w:color="auto"/>
                            <w:right w:val="none" w:sz="0" w:space="0" w:color="auto"/>
                          </w:divBdr>
                        </w:div>
                      </w:divsChild>
                    </w:div>
                    <w:div w:id="1922564684">
                      <w:marLeft w:val="0"/>
                      <w:marRight w:val="0"/>
                      <w:marTop w:val="0"/>
                      <w:marBottom w:val="0"/>
                      <w:divBdr>
                        <w:top w:val="none" w:sz="0" w:space="0" w:color="auto"/>
                        <w:left w:val="none" w:sz="0" w:space="0" w:color="auto"/>
                        <w:bottom w:val="none" w:sz="0" w:space="0" w:color="auto"/>
                        <w:right w:val="none" w:sz="0" w:space="0" w:color="auto"/>
                      </w:divBdr>
                      <w:divsChild>
                        <w:div w:id="427315919">
                          <w:marLeft w:val="0"/>
                          <w:marRight w:val="0"/>
                          <w:marTop w:val="0"/>
                          <w:marBottom w:val="0"/>
                          <w:divBdr>
                            <w:top w:val="none" w:sz="0" w:space="0" w:color="auto"/>
                            <w:left w:val="none" w:sz="0" w:space="0" w:color="auto"/>
                            <w:bottom w:val="none" w:sz="0" w:space="0" w:color="auto"/>
                            <w:right w:val="none" w:sz="0" w:space="0" w:color="auto"/>
                          </w:divBdr>
                        </w:div>
                      </w:divsChild>
                    </w:div>
                    <w:div w:id="1423452315">
                      <w:marLeft w:val="0"/>
                      <w:marRight w:val="0"/>
                      <w:marTop w:val="0"/>
                      <w:marBottom w:val="0"/>
                      <w:divBdr>
                        <w:top w:val="none" w:sz="0" w:space="0" w:color="auto"/>
                        <w:left w:val="none" w:sz="0" w:space="0" w:color="auto"/>
                        <w:bottom w:val="none" w:sz="0" w:space="0" w:color="auto"/>
                        <w:right w:val="none" w:sz="0" w:space="0" w:color="auto"/>
                      </w:divBdr>
                      <w:divsChild>
                        <w:div w:id="359283124">
                          <w:marLeft w:val="0"/>
                          <w:marRight w:val="0"/>
                          <w:marTop w:val="0"/>
                          <w:marBottom w:val="0"/>
                          <w:divBdr>
                            <w:top w:val="none" w:sz="0" w:space="0" w:color="auto"/>
                            <w:left w:val="none" w:sz="0" w:space="0" w:color="auto"/>
                            <w:bottom w:val="none" w:sz="0" w:space="0" w:color="auto"/>
                            <w:right w:val="none" w:sz="0" w:space="0" w:color="auto"/>
                          </w:divBdr>
                        </w:div>
                      </w:divsChild>
                    </w:div>
                    <w:div w:id="650907519">
                      <w:marLeft w:val="0"/>
                      <w:marRight w:val="0"/>
                      <w:marTop w:val="0"/>
                      <w:marBottom w:val="0"/>
                      <w:divBdr>
                        <w:top w:val="none" w:sz="0" w:space="0" w:color="auto"/>
                        <w:left w:val="none" w:sz="0" w:space="0" w:color="auto"/>
                        <w:bottom w:val="none" w:sz="0" w:space="0" w:color="auto"/>
                        <w:right w:val="none" w:sz="0" w:space="0" w:color="auto"/>
                      </w:divBdr>
                      <w:divsChild>
                        <w:div w:id="1642884251">
                          <w:marLeft w:val="0"/>
                          <w:marRight w:val="0"/>
                          <w:marTop w:val="0"/>
                          <w:marBottom w:val="0"/>
                          <w:divBdr>
                            <w:top w:val="none" w:sz="0" w:space="0" w:color="auto"/>
                            <w:left w:val="none" w:sz="0" w:space="0" w:color="auto"/>
                            <w:bottom w:val="none" w:sz="0" w:space="0" w:color="auto"/>
                            <w:right w:val="none" w:sz="0" w:space="0" w:color="auto"/>
                          </w:divBdr>
                        </w:div>
                      </w:divsChild>
                    </w:div>
                    <w:div w:id="796728512">
                      <w:marLeft w:val="0"/>
                      <w:marRight w:val="0"/>
                      <w:marTop w:val="0"/>
                      <w:marBottom w:val="0"/>
                      <w:divBdr>
                        <w:top w:val="none" w:sz="0" w:space="0" w:color="auto"/>
                        <w:left w:val="none" w:sz="0" w:space="0" w:color="auto"/>
                        <w:bottom w:val="none" w:sz="0" w:space="0" w:color="auto"/>
                        <w:right w:val="none" w:sz="0" w:space="0" w:color="auto"/>
                      </w:divBdr>
                      <w:divsChild>
                        <w:div w:id="89861958">
                          <w:marLeft w:val="0"/>
                          <w:marRight w:val="0"/>
                          <w:marTop w:val="0"/>
                          <w:marBottom w:val="0"/>
                          <w:divBdr>
                            <w:top w:val="none" w:sz="0" w:space="0" w:color="auto"/>
                            <w:left w:val="none" w:sz="0" w:space="0" w:color="auto"/>
                            <w:bottom w:val="none" w:sz="0" w:space="0" w:color="auto"/>
                            <w:right w:val="none" w:sz="0" w:space="0" w:color="auto"/>
                          </w:divBdr>
                        </w:div>
                      </w:divsChild>
                    </w:div>
                    <w:div w:id="239100812">
                      <w:marLeft w:val="0"/>
                      <w:marRight w:val="0"/>
                      <w:marTop w:val="0"/>
                      <w:marBottom w:val="0"/>
                      <w:divBdr>
                        <w:top w:val="none" w:sz="0" w:space="0" w:color="auto"/>
                        <w:left w:val="none" w:sz="0" w:space="0" w:color="auto"/>
                        <w:bottom w:val="none" w:sz="0" w:space="0" w:color="auto"/>
                        <w:right w:val="none" w:sz="0" w:space="0" w:color="auto"/>
                      </w:divBdr>
                      <w:divsChild>
                        <w:div w:id="91971451">
                          <w:marLeft w:val="0"/>
                          <w:marRight w:val="0"/>
                          <w:marTop w:val="0"/>
                          <w:marBottom w:val="0"/>
                          <w:divBdr>
                            <w:top w:val="none" w:sz="0" w:space="0" w:color="auto"/>
                            <w:left w:val="none" w:sz="0" w:space="0" w:color="auto"/>
                            <w:bottom w:val="none" w:sz="0" w:space="0" w:color="auto"/>
                            <w:right w:val="none" w:sz="0" w:space="0" w:color="auto"/>
                          </w:divBdr>
                        </w:div>
                      </w:divsChild>
                    </w:div>
                    <w:div w:id="359014819">
                      <w:marLeft w:val="0"/>
                      <w:marRight w:val="0"/>
                      <w:marTop w:val="0"/>
                      <w:marBottom w:val="0"/>
                      <w:divBdr>
                        <w:top w:val="none" w:sz="0" w:space="0" w:color="auto"/>
                        <w:left w:val="none" w:sz="0" w:space="0" w:color="auto"/>
                        <w:bottom w:val="none" w:sz="0" w:space="0" w:color="auto"/>
                        <w:right w:val="none" w:sz="0" w:space="0" w:color="auto"/>
                      </w:divBdr>
                      <w:divsChild>
                        <w:div w:id="587156082">
                          <w:marLeft w:val="0"/>
                          <w:marRight w:val="0"/>
                          <w:marTop w:val="0"/>
                          <w:marBottom w:val="0"/>
                          <w:divBdr>
                            <w:top w:val="none" w:sz="0" w:space="0" w:color="auto"/>
                            <w:left w:val="none" w:sz="0" w:space="0" w:color="auto"/>
                            <w:bottom w:val="none" w:sz="0" w:space="0" w:color="auto"/>
                            <w:right w:val="none" w:sz="0" w:space="0" w:color="auto"/>
                          </w:divBdr>
                        </w:div>
                      </w:divsChild>
                    </w:div>
                    <w:div w:id="279530499">
                      <w:marLeft w:val="0"/>
                      <w:marRight w:val="0"/>
                      <w:marTop w:val="0"/>
                      <w:marBottom w:val="0"/>
                      <w:divBdr>
                        <w:top w:val="none" w:sz="0" w:space="0" w:color="auto"/>
                        <w:left w:val="none" w:sz="0" w:space="0" w:color="auto"/>
                        <w:bottom w:val="none" w:sz="0" w:space="0" w:color="auto"/>
                        <w:right w:val="none" w:sz="0" w:space="0" w:color="auto"/>
                      </w:divBdr>
                      <w:divsChild>
                        <w:div w:id="1902250742">
                          <w:marLeft w:val="0"/>
                          <w:marRight w:val="0"/>
                          <w:marTop w:val="0"/>
                          <w:marBottom w:val="0"/>
                          <w:divBdr>
                            <w:top w:val="none" w:sz="0" w:space="0" w:color="auto"/>
                            <w:left w:val="none" w:sz="0" w:space="0" w:color="auto"/>
                            <w:bottom w:val="none" w:sz="0" w:space="0" w:color="auto"/>
                            <w:right w:val="none" w:sz="0" w:space="0" w:color="auto"/>
                          </w:divBdr>
                        </w:div>
                      </w:divsChild>
                    </w:div>
                    <w:div w:id="172036797">
                      <w:marLeft w:val="0"/>
                      <w:marRight w:val="0"/>
                      <w:marTop w:val="0"/>
                      <w:marBottom w:val="0"/>
                      <w:divBdr>
                        <w:top w:val="none" w:sz="0" w:space="0" w:color="auto"/>
                        <w:left w:val="none" w:sz="0" w:space="0" w:color="auto"/>
                        <w:bottom w:val="none" w:sz="0" w:space="0" w:color="auto"/>
                        <w:right w:val="none" w:sz="0" w:space="0" w:color="auto"/>
                      </w:divBdr>
                      <w:divsChild>
                        <w:div w:id="892814471">
                          <w:marLeft w:val="0"/>
                          <w:marRight w:val="0"/>
                          <w:marTop w:val="0"/>
                          <w:marBottom w:val="0"/>
                          <w:divBdr>
                            <w:top w:val="none" w:sz="0" w:space="0" w:color="auto"/>
                            <w:left w:val="none" w:sz="0" w:space="0" w:color="auto"/>
                            <w:bottom w:val="none" w:sz="0" w:space="0" w:color="auto"/>
                            <w:right w:val="none" w:sz="0" w:space="0" w:color="auto"/>
                          </w:divBdr>
                        </w:div>
                      </w:divsChild>
                    </w:div>
                    <w:div w:id="1721829599">
                      <w:marLeft w:val="0"/>
                      <w:marRight w:val="0"/>
                      <w:marTop w:val="0"/>
                      <w:marBottom w:val="0"/>
                      <w:divBdr>
                        <w:top w:val="none" w:sz="0" w:space="0" w:color="auto"/>
                        <w:left w:val="none" w:sz="0" w:space="0" w:color="auto"/>
                        <w:bottom w:val="none" w:sz="0" w:space="0" w:color="auto"/>
                        <w:right w:val="none" w:sz="0" w:space="0" w:color="auto"/>
                      </w:divBdr>
                      <w:divsChild>
                        <w:div w:id="2017339871">
                          <w:marLeft w:val="0"/>
                          <w:marRight w:val="0"/>
                          <w:marTop w:val="0"/>
                          <w:marBottom w:val="0"/>
                          <w:divBdr>
                            <w:top w:val="none" w:sz="0" w:space="0" w:color="auto"/>
                            <w:left w:val="none" w:sz="0" w:space="0" w:color="auto"/>
                            <w:bottom w:val="none" w:sz="0" w:space="0" w:color="auto"/>
                            <w:right w:val="none" w:sz="0" w:space="0" w:color="auto"/>
                          </w:divBdr>
                        </w:div>
                      </w:divsChild>
                    </w:div>
                    <w:div w:id="438766637">
                      <w:marLeft w:val="0"/>
                      <w:marRight w:val="0"/>
                      <w:marTop w:val="0"/>
                      <w:marBottom w:val="0"/>
                      <w:divBdr>
                        <w:top w:val="none" w:sz="0" w:space="0" w:color="auto"/>
                        <w:left w:val="none" w:sz="0" w:space="0" w:color="auto"/>
                        <w:bottom w:val="none" w:sz="0" w:space="0" w:color="auto"/>
                        <w:right w:val="none" w:sz="0" w:space="0" w:color="auto"/>
                      </w:divBdr>
                      <w:divsChild>
                        <w:div w:id="1375545639">
                          <w:marLeft w:val="0"/>
                          <w:marRight w:val="0"/>
                          <w:marTop w:val="0"/>
                          <w:marBottom w:val="0"/>
                          <w:divBdr>
                            <w:top w:val="none" w:sz="0" w:space="0" w:color="auto"/>
                            <w:left w:val="none" w:sz="0" w:space="0" w:color="auto"/>
                            <w:bottom w:val="none" w:sz="0" w:space="0" w:color="auto"/>
                            <w:right w:val="none" w:sz="0" w:space="0" w:color="auto"/>
                          </w:divBdr>
                        </w:div>
                        <w:div w:id="1549537845">
                          <w:marLeft w:val="0"/>
                          <w:marRight w:val="0"/>
                          <w:marTop w:val="0"/>
                          <w:marBottom w:val="0"/>
                          <w:divBdr>
                            <w:top w:val="none" w:sz="0" w:space="0" w:color="auto"/>
                            <w:left w:val="none" w:sz="0" w:space="0" w:color="auto"/>
                            <w:bottom w:val="none" w:sz="0" w:space="0" w:color="auto"/>
                            <w:right w:val="none" w:sz="0" w:space="0" w:color="auto"/>
                          </w:divBdr>
                        </w:div>
                      </w:divsChild>
                    </w:div>
                    <w:div w:id="1253005760">
                      <w:marLeft w:val="0"/>
                      <w:marRight w:val="0"/>
                      <w:marTop w:val="0"/>
                      <w:marBottom w:val="0"/>
                      <w:divBdr>
                        <w:top w:val="none" w:sz="0" w:space="0" w:color="auto"/>
                        <w:left w:val="none" w:sz="0" w:space="0" w:color="auto"/>
                        <w:bottom w:val="none" w:sz="0" w:space="0" w:color="auto"/>
                        <w:right w:val="none" w:sz="0" w:space="0" w:color="auto"/>
                      </w:divBdr>
                      <w:divsChild>
                        <w:div w:id="577206095">
                          <w:marLeft w:val="0"/>
                          <w:marRight w:val="0"/>
                          <w:marTop w:val="0"/>
                          <w:marBottom w:val="0"/>
                          <w:divBdr>
                            <w:top w:val="none" w:sz="0" w:space="0" w:color="auto"/>
                            <w:left w:val="none" w:sz="0" w:space="0" w:color="auto"/>
                            <w:bottom w:val="none" w:sz="0" w:space="0" w:color="auto"/>
                            <w:right w:val="none" w:sz="0" w:space="0" w:color="auto"/>
                          </w:divBdr>
                        </w:div>
                      </w:divsChild>
                    </w:div>
                    <w:div w:id="673728917">
                      <w:marLeft w:val="0"/>
                      <w:marRight w:val="0"/>
                      <w:marTop w:val="0"/>
                      <w:marBottom w:val="0"/>
                      <w:divBdr>
                        <w:top w:val="none" w:sz="0" w:space="0" w:color="auto"/>
                        <w:left w:val="none" w:sz="0" w:space="0" w:color="auto"/>
                        <w:bottom w:val="none" w:sz="0" w:space="0" w:color="auto"/>
                        <w:right w:val="none" w:sz="0" w:space="0" w:color="auto"/>
                      </w:divBdr>
                      <w:divsChild>
                        <w:div w:id="890194767">
                          <w:marLeft w:val="0"/>
                          <w:marRight w:val="0"/>
                          <w:marTop w:val="0"/>
                          <w:marBottom w:val="0"/>
                          <w:divBdr>
                            <w:top w:val="none" w:sz="0" w:space="0" w:color="auto"/>
                            <w:left w:val="none" w:sz="0" w:space="0" w:color="auto"/>
                            <w:bottom w:val="none" w:sz="0" w:space="0" w:color="auto"/>
                            <w:right w:val="none" w:sz="0" w:space="0" w:color="auto"/>
                          </w:divBdr>
                        </w:div>
                      </w:divsChild>
                    </w:div>
                    <w:div w:id="90862374">
                      <w:marLeft w:val="0"/>
                      <w:marRight w:val="0"/>
                      <w:marTop w:val="0"/>
                      <w:marBottom w:val="0"/>
                      <w:divBdr>
                        <w:top w:val="none" w:sz="0" w:space="0" w:color="auto"/>
                        <w:left w:val="none" w:sz="0" w:space="0" w:color="auto"/>
                        <w:bottom w:val="none" w:sz="0" w:space="0" w:color="auto"/>
                        <w:right w:val="none" w:sz="0" w:space="0" w:color="auto"/>
                      </w:divBdr>
                      <w:divsChild>
                        <w:div w:id="2031447375">
                          <w:marLeft w:val="0"/>
                          <w:marRight w:val="0"/>
                          <w:marTop w:val="0"/>
                          <w:marBottom w:val="0"/>
                          <w:divBdr>
                            <w:top w:val="none" w:sz="0" w:space="0" w:color="auto"/>
                            <w:left w:val="none" w:sz="0" w:space="0" w:color="auto"/>
                            <w:bottom w:val="none" w:sz="0" w:space="0" w:color="auto"/>
                            <w:right w:val="none" w:sz="0" w:space="0" w:color="auto"/>
                          </w:divBdr>
                        </w:div>
                      </w:divsChild>
                    </w:div>
                    <w:div w:id="457794929">
                      <w:marLeft w:val="0"/>
                      <w:marRight w:val="0"/>
                      <w:marTop w:val="0"/>
                      <w:marBottom w:val="0"/>
                      <w:divBdr>
                        <w:top w:val="none" w:sz="0" w:space="0" w:color="auto"/>
                        <w:left w:val="none" w:sz="0" w:space="0" w:color="auto"/>
                        <w:bottom w:val="none" w:sz="0" w:space="0" w:color="auto"/>
                        <w:right w:val="none" w:sz="0" w:space="0" w:color="auto"/>
                      </w:divBdr>
                      <w:divsChild>
                        <w:div w:id="446704151">
                          <w:marLeft w:val="0"/>
                          <w:marRight w:val="0"/>
                          <w:marTop w:val="0"/>
                          <w:marBottom w:val="0"/>
                          <w:divBdr>
                            <w:top w:val="none" w:sz="0" w:space="0" w:color="auto"/>
                            <w:left w:val="none" w:sz="0" w:space="0" w:color="auto"/>
                            <w:bottom w:val="none" w:sz="0" w:space="0" w:color="auto"/>
                            <w:right w:val="none" w:sz="0" w:space="0" w:color="auto"/>
                          </w:divBdr>
                        </w:div>
                        <w:div w:id="1021858215">
                          <w:marLeft w:val="0"/>
                          <w:marRight w:val="0"/>
                          <w:marTop w:val="0"/>
                          <w:marBottom w:val="0"/>
                          <w:divBdr>
                            <w:top w:val="none" w:sz="0" w:space="0" w:color="auto"/>
                            <w:left w:val="none" w:sz="0" w:space="0" w:color="auto"/>
                            <w:bottom w:val="none" w:sz="0" w:space="0" w:color="auto"/>
                            <w:right w:val="none" w:sz="0" w:space="0" w:color="auto"/>
                          </w:divBdr>
                        </w:div>
                      </w:divsChild>
                    </w:div>
                    <w:div w:id="402489231">
                      <w:marLeft w:val="0"/>
                      <w:marRight w:val="0"/>
                      <w:marTop w:val="0"/>
                      <w:marBottom w:val="0"/>
                      <w:divBdr>
                        <w:top w:val="none" w:sz="0" w:space="0" w:color="auto"/>
                        <w:left w:val="none" w:sz="0" w:space="0" w:color="auto"/>
                        <w:bottom w:val="none" w:sz="0" w:space="0" w:color="auto"/>
                        <w:right w:val="none" w:sz="0" w:space="0" w:color="auto"/>
                      </w:divBdr>
                      <w:divsChild>
                        <w:div w:id="1295140389">
                          <w:marLeft w:val="0"/>
                          <w:marRight w:val="0"/>
                          <w:marTop w:val="0"/>
                          <w:marBottom w:val="0"/>
                          <w:divBdr>
                            <w:top w:val="none" w:sz="0" w:space="0" w:color="auto"/>
                            <w:left w:val="none" w:sz="0" w:space="0" w:color="auto"/>
                            <w:bottom w:val="none" w:sz="0" w:space="0" w:color="auto"/>
                            <w:right w:val="none" w:sz="0" w:space="0" w:color="auto"/>
                          </w:divBdr>
                        </w:div>
                      </w:divsChild>
                    </w:div>
                    <w:div w:id="471600135">
                      <w:marLeft w:val="0"/>
                      <w:marRight w:val="0"/>
                      <w:marTop w:val="0"/>
                      <w:marBottom w:val="0"/>
                      <w:divBdr>
                        <w:top w:val="none" w:sz="0" w:space="0" w:color="auto"/>
                        <w:left w:val="none" w:sz="0" w:space="0" w:color="auto"/>
                        <w:bottom w:val="none" w:sz="0" w:space="0" w:color="auto"/>
                        <w:right w:val="none" w:sz="0" w:space="0" w:color="auto"/>
                      </w:divBdr>
                      <w:divsChild>
                        <w:div w:id="1253276775">
                          <w:marLeft w:val="0"/>
                          <w:marRight w:val="0"/>
                          <w:marTop w:val="0"/>
                          <w:marBottom w:val="0"/>
                          <w:divBdr>
                            <w:top w:val="none" w:sz="0" w:space="0" w:color="auto"/>
                            <w:left w:val="none" w:sz="0" w:space="0" w:color="auto"/>
                            <w:bottom w:val="none" w:sz="0" w:space="0" w:color="auto"/>
                            <w:right w:val="none" w:sz="0" w:space="0" w:color="auto"/>
                          </w:divBdr>
                        </w:div>
                      </w:divsChild>
                    </w:div>
                    <w:div w:id="1390618504">
                      <w:marLeft w:val="0"/>
                      <w:marRight w:val="0"/>
                      <w:marTop w:val="0"/>
                      <w:marBottom w:val="0"/>
                      <w:divBdr>
                        <w:top w:val="none" w:sz="0" w:space="0" w:color="auto"/>
                        <w:left w:val="none" w:sz="0" w:space="0" w:color="auto"/>
                        <w:bottom w:val="none" w:sz="0" w:space="0" w:color="auto"/>
                        <w:right w:val="none" w:sz="0" w:space="0" w:color="auto"/>
                      </w:divBdr>
                      <w:divsChild>
                        <w:div w:id="95827223">
                          <w:marLeft w:val="0"/>
                          <w:marRight w:val="0"/>
                          <w:marTop w:val="0"/>
                          <w:marBottom w:val="0"/>
                          <w:divBdr>
                            <w:top w:val="none" w:sz="0" w:space="0" w:color="auto"/>
                            <w:left w:val="none" w:sz="0" w:space="0" w:color="auto"/>
                            <w:bottom w:val="none" w:sz="0" w:space="0" w:color="auto"/>
                            <w:right w:val="none" w:sz="0" w:space="0" w:color="auto"/>
                          </w:divBdr>
                        </w:div>
                      </w:divsChild>
                    </w:div>
                    <w:div w:id="133379621">
                      <w:marLeft w:val="0"/>
                      <w:marRight w:val="0"/>
                      <w:marTop w:val="0"/>
                      <w:marBottom w:val="0"/>
                      <w:divBdr>
                        <w:top w:val="none" w:sz="0" w:space="0" w:color="auto"/>
                        <w:left w:val="none" w:sz="0" w:space="0" w:color="auto"/>
                        <w:bottom w:val="none" w:sz="0" w:space="0" w:color="auto"/>
                        <w:right w:val="none" w:sz="0" w:space="0" w:color="auto"/>
                      </w:divBdr>
                      <w:divsChild>
                        <w:div w:id="649792389">
                          <w:marLeft w:val="0"/>
                          <w:marRight w:val="0"/>
                          <w:marTop w:val="0"/>
                          <w:marBottom w:val="0"/>
                          <w:divBdr>
                            <w:top w:val="none" w:sz="0" w:space="0" w:color="auto"/>
                            <w:left w:val="none" w:sz="0" w:space="0" w:color="auto"/>
                            <w:bottom w:val="none" w:sz="0" w:space="0" w:color="auto"/>
                            <w:right w:val="none" w:sz="0" w:space="0" w:color="auto"/>
                          </w:divBdr>
                        </w:div>
                      </w:divsChild>
                    </w:div>
                    <w:div w:id="24408997">
                      <w:marLeft w:val="0"/>
                      <w:marRight w:val="0"/>
                      <w:marTop w:val="0"/>
                      <w:marBottom w:val="0"/>
                      <w:divBdr>
                        <w:top w:val="none" w:sz="0" w:space="0" w:color="auto"/>
                        <w:left w:val="none" w:sz="0" w:space="0" w:color="auto"/>
                        <w:bottom w:val="none" w:sz="0" w:space="0" w:color="auto"/>
                        <w:right w:val="none" w:sz="0" w:space="0" w:color="auto"/>
                      </w:divBdr>
                      <w:divsChild>
                        <w:div w:id="1128471390">
                          <w:marLeft w:val="0"/>
                          <w:marRight w:val="0"/>
                          <w:marTop w:val="0"/>
                          <w:marBottom w:val="0"/>
                          <w:divBdr>
                            <w:top w:val="none" w:sz="0" w:space="0" w:color="auto"/>
                            <w:left w:val="none" w:sz="0" w:space="0" w:color="auto"/>
                            <w:bottom w:val="none" w:sz="0" w:space="0" w:color="auto"/>
                            <w:right w:val="none" w:sz="0" w:space="0" w:color="auto"/>
                          </w:divBdr>
                        </w:div>
                      </w:divsChild>
                    </w:div>
                    <w:div w:id="696078444">
                      <w:marLeft w:val="0"/>
                      <w:marRight w:val="0"/>
                      <w:marTop w:val="0"/>
                      <w:marBottom w:val="0"/>
                      <w:divBdr>
                        <w:top w:val="none" w:sz="0" w:space="0" w:color="auto"/>
                        <w:left w:val="none" w:sz="0" w:space="0" w:color="auto"/>
                        <w:bottom w:val="none" w:sz="0" w:space="0" w:color="auto"/>
                        <w:right w:val="none" w:sz="0" w:space="0" w:color="auto"/>
                      </w:divBdr>
                      <w:divsChild>
                        <w:div w:id="661542319">
                          <w:marLeft w:val="0"/>
                          <w:marRight w:val="0"/>
                          <w:marTop w:val="0"/>
                          <w:marBottom w:val="0"/>
                          <w:divBdr>
                            <w:top w:val="none" w:sz="0" w:space="0" w:color="auto"/>
                            <w:left w:val="none" w:sz="0" w:space="0" w:color="auto"/>
                            <w:bottom w:val="none" w:sz="0" w:space="0" w:color="auto"/>
                            <w:right w:val="none" w:sz="0" w:space="0" w:color="auto"/>
                          </w:divBdr>
                        </w:div>
                      </w:divsChild>
                    </w:div>
                    <w:div w:id="1846094067">
                      <w:marLeft w:val="0"/>
                      <w:marRight w:val="0"/>
                      <w:marTop w:val="0"/>
                      <w:marBottom w:val="0"/>
                      <w:divBdr>
                        <w:top w:val="none" w:sz="0" w:space="0" w:color="auto"/>
                        <w:left w:val="none" w:sz="0" w:space="0" w:color="auto"/>
                        <w:bottom w:val="none" w:sz="0" w:space="0" w:color="auto"/>
                        <w:right w:val="none" w:sz="0" w:space="0" w:color="auto"/>
                      </w:divBdr>
                      <w:divsChild>
                        <w:div w:id="1812168412">
                          <w:marLeft w:val="0"/>
                          <w:marRight w:val="0"/>
                          <w:marTop w:val="0"/>
                          <w:marBottom w:val="0"/>
                          <w:divBdr>
                            <w:top w:val="none" w:sz="0" w:space="0" w:color="auto"/>
                            <w:left w:val="none" w:sz="0" w:space="0" w:color="auto"/>
                            <w:bottom w:val="none" w:sz="0" w:space="0" w:color="auto"/>
                            <w:right w:val="none" w:sz="0" w:space="0" w:color="auto"/>
                          </w:divBdr>
                        </w:div>
                      </w:divsChild>
                    </w:div>
                    <w:div w:id="1866821264">
                      <w:marLeft w:val="0"/>
                      <w:marRight w:val="0"/>
                      <w:marTop w:val="0"/>
                      <w:marBottom w:val="0"/>
                      <w:divBdr>
                        <w:top w:val="none" w:sz="0" w:space="0" w:color="auto"/>
                        <w:left w:val="none" w:sz="0" w:space="0" w:color="auto"/>
                        <w:bottom w:val="none" w:sz="0" w:space="0" w:color="auto"/>
                        <w:right w:val="none" w:sz="0" w:space="0" w:color="auto"/>
                      </w:divBdr>
                      <w:divsChild>
                        <w:div w:id="49035878">
                          <w:marLeft w:val="0"/>
                          <w:marRight w:val="0"/>
                          <w:marTop w:val="0"/>
                          <w:marBottom w:val="0"/>
                          <w:divBdr>
                            <w:top w:val="none" w:sz="0" w:space="0" w:color="auto"/>
                            <w:left w:val="none" w:sz="0" w:space="0" w:color="auto"/>
                            <w:bottom w:val="none" w:sz="0" w:space="0" w:color="auto"/>
                            <w:right w:val="none" w:sz="0" w:space="0" w:color="auto"/>
                          </w:divBdr>
                        </w:div>
                      </w:divsChild>
                    </w:div>
                    <w:div w:id="1121605554">
                      <w:marLeft w:val="0"/>
                      <w:marRight w:val="0"/>
                      <w:marTop w:val="0"/>
                      <w:marBottom w:val="0"/>
                      <w:divBdr>
                        <w:top w:val="none" w:sz="0" w:space="0" w:color="auto"/>
                        <w:left w:val="none" w:sz="0" w:space="0" w:color="auto"/>
                        <w:bottom w:val="none" w:sz="0" w:space="0" w:color="auto"/>
                        <w:right w:val="none" w:sz="0" w:space="0" w:color="auto"/>
                      </w:divBdr>
                      <w:divsChild>
                        <w:div w:id="999968755">
                          <w:marLeft w:val="0"/>
                          <w:marRight w:val="0"/>
                          <w:marTop w:val="0"/>
                          <w:marBottom w:val="0"/>
                          <w:divBdr>
                            <w:top w:val="none" w:sz="0" w:space="0" w:color="auto"/>
                            <w:left w:val="none" w:sz="0" w:space="0" w:color="auto"/>
                            <w:bottom w:val="none" w:sz="0" w:space="0" w:color="auto"/>
                            <w:right w:val="none" w:sz="0" w:space="0" w:color="auto"/>
                          </w:divBdr>
                        </w:div>
                      </w:divsChild>
                    </w:div>
                    <w:div w:id="1452936021">
                      <w:marLeft w:val="0"/>
                      <w:marRight w:val="0"/>
                      <w:marTop w:val="0"/>
                      <w:marBottom w:val="0"/>
                      <w:divBdr>
                        <w:top w:val="none" w:sz="0" w:space="0" w:color="auto"/>
                        <w:left w:val="none" w:sz="0" w:space="0" w:color="auto"/>
                        <w:bottom w:val="none" w:sz="0" w:space="0" w:color="auto"/>
                        <w:right w:val="none" w:sz="0" w:space="0" w:color="auto"/>
                      </w:divBdr>
                      <w:divsChild>
                        <w:div w:id="1560552112">
                          <w:marLeft w:val="0"/>
                          <w:marRight w:val="0"/>
                          <w:marTop w:val="0"/>
                          <w:marBottom w:val="0"/>
                          <w:divBdr>
                            <w:top w:val="none" w:sz="0" w:space="0" w:color="auto"/>
                            <w:left w:val="none" w:sz="0" w:space="0" w:color="auto"/>
                            <w:bottom w:val="none" w:sz="0" w:space="0" w:color="auto"/>
                            <w:right w:val="none" w:sz="0" w:space="0" w:color="auto"/>
                          </w:divBdr>
                        </w:div>
                      </w:divsChild>
                    </w:div>
                    <w:div w:id="1666205543">
                      <w:marLeft w:val="0"/>
                      <w:marRight w:val="0"/>
                      <w:marTop w:val="0"/>
                      <w:marBottom w:val="0"/>
                      <w:divBdr>
                        <w:top w:val="none" w:sz="0" w:space="0" w:color="auto"/>
                        <w:left w:val="none" w:sz="0" w:space="0" w:color="auto"/>
                        <w:bottom w:val="none" w:sz="0" w:space="0" w:color="auto"/>
                        <w:right w:val="none" w:sz="0" w:space="0" w:color="auto"/>
                      </w:divBdr>
                      <w:divsChild>
                        <w:div w:id="14821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691976">
      <w:bodyDiv w:val="1"/>
      <w:marLeft w:val="0"/>
      <w:marRight w:val="0"/>
      <w:marTop w:val="0"/>
      <w:marBottom w:val="0"/>
      <w:divBdr>
        <w:top w:val="none" w:sz="0" w:space="0" w:color="auto"/>
        <w:left w:val="none" w:sz="0" w:space="0" w:color="auto"/>
        <w:bottom w:val="none" w:sz="0" w:space="0" w:color="auto"/>
        <w:right w:val="none" w:sz="0" w:space="0" w:color="auto"/>
      </w:divBdr>
    </w:div>
    <w:div w:id="597299891">
      <w:bodyDiv w:val="1"/>
      <w:marLeft w:val="0"/>
      <w:marRight w:val="0"/>
      <w:marTop w:val="0"/>
      <w:marBottom w:val="0"/>
      <w:divBdr>
        <w:top w:val="none" w:sz="0" w:space="0" w:color="auto"/>
        <w:left w:val="none" w:sz="0" w:space="0" w:color="auto"/>
        <w:bottom w:val="none" w:sz="0" w:space="0" w:color="auto"/>
        <w:right w:val="none" w:sz="0" w:space="0" w:color="auto"/>
      </w:divBdr>
    </w:div>
    <w:div w:id="643201328">
      <w:bodyDiv w:val="1"/>
      <w:marLeft w:val="0"/>
      <w:marRight w:val="0"/>
      <w:marTop w:val="0"/>
      <w:marBottom w:val="0"/>
      <w:divBdr>
        <w:top w:val="none" w:sz="0" w:space="0" w:color="auto"/>
        <w:left w:val="none" w:sz="0" w:space="0" w:color="auto"/>
        <w:bottom w:val="none" w:sz="0" w:space="0" w:color="auto"/>
        <w:right w:val="none" w:sz="0" w:space="0" w:color="auto"/>
      </w:divBdr>
    </w:div>
    <w:div w:id="643311260">
      <w:bodyDiv w:val="1"/>
      <w:marLeft w:val="0"/>
      <w:marRight w:val="0"/>
      <w:marTop w:val="0"/>
      <w:marBottom w:val="0"/>
      <w:divBdr>
        <w:top w:val="none" w:sz="0" w:space="0" w:color="auto"/>
        <w:left w:val="none" w:sz="0" w:space="0" w:color="auto"/>
        <w:bottom w:val="none" w:sz="0" w:space="0" w:color="auto"/>
        <w:right w:val="none" w:sz="0" w:space="0" w:color="auto"/>
      </w:divBdr>
    </w:div>
    <w:div w:id="714427212">
      <w:bodyDiv w:val="1"/>
      <w:marLeft w:val="0"/>
      <w:marRight w:val="0"/>
      <w:marTop w:val="0"/>
      <w:marBottom w:val="0"/>
      <w:divBdr>
        <w:top w:val="none" w:sz="0" w:space="0" w:color="auto"/>
        <w:left w:val="none" w:sz="0" w:space="0" w:color="auto"/>
        <w:bottom w:val="none" w:sz="0" w:space="0" w:color="auto"/>
        <w:right w:val="none" w:sz="0" w:space="0" w:color="auto"/>
      </w:divBdr>
    </w:div>
    <w:div w:id="751197621">
      <w:bodyDiv w:val="1"/>
      <w:marLeft w:val="0"/>
      <w:marRight w:val="0"/>
      <w:marTop w:val="0"/>
      <w:marBottom w:val="0"/>
      <w:divBdr>
        <w:top w:val="none" w:sz="0" w:space="0" w:color="auto"/>
        <w:left w:val="none" w:sz="0" w:space="0" w:color="auto"/>
        <w:bottom w:val="none" w:sz="0" w:space="0" w:color="auto"/>
        <w:right w:val="none" w:sz="0" w:space="0" w:color="auto"/>
      </w:divBdr>
    </w:div>
    <w:div w:id="770975390">
      <w:bodyDiv w:val="1"/>
      <w:marLeft w:val="0"/>
      <w:marRight w:val="0"/>
      <w:marTop w:val="0"/>
      <w:marBottom w:val="0"/>
      <w:divBdr>
        <w:top w:val="none" w:sz="0" w:space="0" w:color="auto"/>
        <w:left w:val="none" w:sz="0" w:space="0" w:color="auto"/>
        <w:bottom w:val="none" w:sz="0" w:space="0" w:color="auto"/>
        <w:right w:val="none" w:sz="0" w:space="0" w:color="auto"/>
      </w:divBdr>
      <w:divsChild>
        <w:div w:id="870336695">
          <w:marLeft w:val="0"/>
          <w:marRight w:val="0"/>
          <w:marTop w:val="0"/>
          <w:marBottom w:val="0"/>
          <w:divBdr>
            <w:top w:val="none" w:sz="0" w:space="0" w:color="auto"/>
            <w:left w:val="none" w:sz="0" w:space="0" w:color="auto"/>
            <w:bottom w:val="none" w:sz="0" w:space="0" w:color="auto"/>
            <w:right w:val="none" w:sz="0" w:space="0" w:color="auto"/>
          </w:divBdr>
          <w:divsChild>
            <w:div w:id="892354502">
              <w:marLeft w:val="0"/>
              <w:marRight w:val="0"/>
              <w:marTop w:val="0"/>
              <w:marBottom w:val="0"/>
              <w:divBdr>
                <w:top w:val="none" w:sz="0" w:space="0" w:color="auto"/>
                <w:left w:val="none" w:sz="0" w:space="0" w:color="auto"/>
                <w:bottom w:val="none" w:sz="0" w:space="0" w:color="auto"/>
                <w:right w:val="none" w:sz="0" w:space="0" w:color="auto"/>
              </w:divBdr>
              <w:divsChild>
                <w:div w:id="1127167718">
                  <w:marLeft w:val="0"/>
                  <w:marRight w:val="0"/>
                  <w:marTop w:val="0"/>
                  <w:marBottom w:val="0"/>
                  <w:divBdr>
                    <w:top w:val="none" w:sz="0" w:space="0" w:color="auto"/>
                    <w:left w:val="none" w:sz="0" w:space="0" w:color="auto"/>
                    <w:bottom w:val="none" w:sz="0" w:space="0" w:color="auto"/>
                    <w:right w:val="none" w:sz="0" w:space="0" w:color="auto"/>
                  </w:divBdr>
                  <w:divsChild>
                    <w:div w:id="790633252">
                      <w:marLeft w:val="0"/>
                      <w:marRight w:val="0"/>
                      <w:marTop w:val="0"/>
                      <w:marBottom w:val="0"/>
                      <w:divBdr>
                        <w:top w:val="none" w:sz="0" w:space="0" w:color="auto"/>
                        <w:left w:val="none" w:sz="0" w:space="0" w:color="auto"/>
                        <w:bottom w:val="none" w:sz="0" w:space="0" w:color="auto"/>
                        <w:right w:val="none" w:sz="0" w:space="0" w:color="auto"/>
                      </w:divBdr>
                      <w:divsChild>
                        <w:div w:id="1558203262">
                          <w:marLeft w:val="0"/>
                          <w:marRight w:val="0"/>
                          <w:marTop w:val="0"/>
                          <w:marBottom w:val="0"/>
                          <w:divBdr>
                            <w:top w:val="none" w:sz="0" w:space="0" w:color="auto"/>
                            <w:left w:val="none" w:sz="0" w:space="0" w:color="auto"/>
                            <w:bottom w:val="none" w:sz="0" w:space="0" w:color="auto"/>
                            <w:right w:val="none" w:sz="0" w:space="0" w:color="auto"/>
                          </w:divBdr>
                        </w:div>
                      </w:divsChild>
                    </w:div>
                    <w:div w:id="1499807029">
                      <w:marLeft w:val="0"/>
                      <w:marRight w:val="0"/>
                      <w:marTop w:val="0"/>
                      <w:marBottom w:val="0"/>
                      <w:divBdr>
                        <w:top w:val="none" w:sz="0" w:space="0" w:color="auto"/>
                        <w:left w:val="none" w:sz="0" w:space="0" w:color="auto"/>
                        <w:bottom w:val="none" w:sz="0" w:space="0" w:color="auto"/>
                        <w:right w:val="none" w:sz="0" w:space="0" w:color="auto"/>
                      </w:divBdr>
                      <w:divsChild>
                        <w:div w:id="1371301123">
                          <w:marLeft w:val="0"/>
                          <w:marRight w:val="0"/>
                          <w:marTop w:val="0"/>
                          <w:marBottom w:val="0"/>
                          <w:divBdr>
                            <w:top w:val="none" w:sz="0" w:space="0" w:color="auto"/>
                            <w:left w:val="none" w:sz="0" w:space="0" w:color="auto"/>
                            <w:bottom w:val="none" w:sz="0" w:space="0" w:color="auto"/>
                            <w:right w:val="none" w:sz="0" w:space="0" w:color="auto"/>
                          </w:divBdr>
                        </w:div>
                      </w:divsChild>
                    </w:div>
                    <w:div w:id="1526628005">
                      <w:marLeft w:val="0"/>
                      <w:marRight w:val="0"/>
                      <w:marTop w:val="0"/>
                      <w:marBottom w:val="0"/>
                      <w:divBdr>
                        <w:top w:val="none" w:sz="0" w:space="0" w:color="auto"/>
                        <w:left w:val="none" w:sz="0" w:space="0" w:color="auto"/>
                        <w:bottom w:val="none" w:sz="0" w:space="0" w:color="auto"/>
                        <w:right w:val="none" w:sz="0" w:space="0" w:color="auto"/>
                      </w:divBdr>
                      <w:divsChild>
                        <w:div w:id="596868978">
                          <w:marLeft w:val="0"/>
                          <w:marRight w:val="0"/>
                          <w:marTop w:val="0"/>
                          <w:marBottom w:val="0"/>
                          <w:divBdr>
                            <w:top w:val="none" w:sz="0" w:space="0" w:color="auto"/>
                            <w:left w:val="none" w:sz="0" w:space="0" w:color="auto"/>
                            <w:bottom w:val="none" w:sz="0" w:space="0" w:color="auto"/>
                            <w:right w:val="none" w:sz="0" w:space="0" w:color="auto"/>
                          </w:divBdr>
                        </w:div>
                      </w:divsChild>
                    </w:div>
                    <w:div w:id="880169712">
                      <w:marLeft w:val="0"/>
                      <w:marRight w:val="0"/>
                      <w:marTop w:val="0"/>
                      <w:marBottom w:val="0"/>
                      <w:divBdr>
                        <w:top w:val="none" w:sz="0" w:space="0" w:color="auto"/>
                        <w:left w:val="none" w:sz="0" w:space="0" w:color="auto"/>
                        <w:bottom w:val="none" w:sz="0" w:space="0" w:color="auto"/>
                        <w:right w:val="none" w:sz="0" w:space="0" w:color="auto"/>
                      </w:divBdr>
                      <w:divsChild>
                        <w:div w:id="1013411389">
                          <w:marLeft w:val="0"/>
                          <w:marRight w:val="0"/>
                          <w:marTop w:val="0"/>
                          <w:marBottom w:val="0"/>
                          <w:divBdr>
                            <w:top w:val="none" w:sz="0" w:space="0" w:color="auto"/>
                            <w:left w:val="none" w:sz="0" w:space="0" w:color="auto"/>
                            <w:bottom w:val="none" w:sz="0" w:space="0" w:color="auto"/>
                            <w:right w:val="none" w:sz="0" w:space="0" w:color="auto"/>
                          </w:divBdr>
                        </w:div>
                      </w:divsChild>
                    </w:div>
                    <w:div w:id="1988776292">
                      <w:marLeft w:val="0"/>
                      <w:marRight w:val="0"/>
                      <w:marTop w:val="0"/>
                      <w:marBottom w:val="0"/>
                      <w:divBdr>
                        <w:top w:val="none" w:sz="0" w:space="0" w:color="auto"/>
                        <w:left w:val="none" w:sz="0" w:space="0" w:color="auto"/>
                        <w:bottom w:val="none" w:sz="0" w:space="0" w:color="auto"/>
                        <w:right w:val="none" w:sz="0" w:space="0" w:color="auto"/>
                      </w:divBdr>
                      <w:divsChild>
                        <w:div w:id="1524318669">
                          <w:marLeft w:val="0"/>
                          <w:marRight w:val="0"/>
                          <w:marTop w:val="0"/>
                          <w:marBottom w:val="0"/>
                          <w:divBdr>
                            <w:top w:val="none" w:sz="0" w:space="0" w:color="auto"/>
                            <w:left w:val="none" w:sz="0" w:space="0" w:color="auto"/>
                            <w:bottom w:val="none" w:sz="0" w:space="0" w:color="auto"/>
                            <w:right w:val="none" w:sz="0" w:space="0" w:color="auto"/>
                          </w:divBdr>
                        </w:div>
                      </w:divsChild>
                    </w:div>
                    <w:div w:id="762921208">
                      <w:marLeft w:val="0"/>
                      <w:marRight w:val="0"/>
                      <w:marTop w:val="0"/>
                      <w:marBottom w:val="0"/>
                      <w:divBdr>
                        <w:top w:val="none" w:sz="0" w:space="0" w:color="auto"/>
                        <w:left w:val="none" w:sz="0" w:space="0" w:color="auto"/>
                        <w:bottom w:val="none" w:sz="0" w:space="0" w:color="auto"/>
                        <w:right w:val="none" w:sz="0" w:space="0" w:color="auto"/>
                      </w:divBdr>
                      <w:divsChild>
                        <w:div w:id="431358126">
                          <w:marLeft w:val="0"/>
                          <w:marRight w:val="0"/>
                          <w:marTop w:val="0"/>
                          <w:marBottom w:val="0"/>
                          <w:divBdr>
                            <w:top w:val="none" w:sz="0" w:space="0" w:color="auto"/>
                            <w:left w:val="none" w:sz="0" w:space="0" w:color="auto"/>
                            <w:bottom w:val="none" w:sz="0" w:space="0" w:color="auto"/>
                            <w:right w:val="none" w:sz="0" w:space="0" w:color="auto"/>
                          </w:divBdr>
                        </w:div>
                      </w:divsChild>
                    </w:div>
                    <w:div w:id="840855041">
                      <w:marLeft w:val="0"/>
                      <w:marRight w:val="0"/>
                      <w:marTop w:val="0"/>
                      <w:marBottom w:val="0"/>
                      <w:divBdr>
                        <w:top w:val="none" w:sz="0" w:space="0" w:color="auto"/>
                        <w:left w:val="none" w:sz="0" w:space="0" w:color="auto"/>
                        <w:bottom w:val="none" w:sz="0" w:space="0" w:color="auto"/>
                        <w:right w:val="none" w:sz="0" w:space="0" w:color="auto"/>
                      </w:divBdr>
                      <w:divsChild>
                        <w:div w:id="1964118549">
                          <w:marLeft w:val="0"/>
                          <w:marRight w:val="0"/>
                          <w:marTop w:val="0"/>
                          <w:marBottom w:val="0"/>
                          <w:divBdr>
                            <w:top w:val="none" w:sz="0" w:space="0" w:color="auto"/>
                            <w:left w:val="none" w:sz="0" w:space="0" w:color="auto"/>
                            <w:bottom w:val="none" w:sz="0" w:space="0" w:color="auto"/>
                            <w:right w:val="none" w:sz="0" w:space="0" w:color="auto"/>
                          </w:divBdr>
                        </w:div>
                      </w:divsChild>
                    </w:div>
                    <w:div w:id="443236212">
                      <w:marLeft w:val="0"/>
                      <w:marRight w:val="0"/>
                      <w:marTop w:val="0"/>
                      <w:marBottom w:val="0"/>
                      <w:divBdr>
                        <w:top w:val="none" w:sz="0" w:space="0" w:color="auto"/>
                        <w:left w:val="none" w:sz="0" w:space="0" w:color="auto"/>
                        <w:bottom w:val="none" w:sz="0" w:space="0" w:color="auto"/>
                        <w:right w:val="none" w:sz="0" w:space="0" w:color="auto"/>
                      </w:divBdr>
                      <w:divsChild>
                        <w:div w:id="1431194657">
                          <w:marLeft w:val="0"/>
                          <w:marRight w:val="0"/>
                          <w:marTop w:val="0"/>
                          <w:marBottom w:val="0"/>
                          <w:divBdr>
                            <w:top w:val="none" w:sz="0" w:space="0" w:color="auto"/>
                            <w:left w:val="none" w:sz="0" w:space="0" w:color="auto"/>
                            <w:bottom w:val="none" w:sz="0" w:space="0" w:color="auto"/>
                            <w:right w:val="none" w:sz="0" w:space="0" w:color="auto"/>
                          </w:divBdr>
                        </w:div>
                      </w:divsChild>
                    </w:div>
                    <w:div w:id="283926407">
                      <w:marLeft w:val="0"/>
                      <w:marRight w:val="0"/>
                      <w:marTop w:val="0"/>
                      <w:marBottom w:val="0"/>
                      <w:divBdr>
                        <w:top w:val="none" w:sz="0" w:space="0" w:color="auto"/>
                        <w:left w:val="none" w:sz="0" w:space="0" w:color="auto"/>
                        <w:bottom w:val="none" w:sz="0" w:space="0" w:color="auto"/>
                        <w:right w:val="none" w:sz="0" w:space="0" w:color="auto"/>
                      </w:divBdr>
                      <w:divsChild>
                        <w:div w:id="1626538978">
                          <w:marLeft w:val="0"/>
                          <w:marRight w:val="0"/>
                          <w:marTop w:val="0"/>
                          <w:marBottom w:val="0"/>
                          <w:divBdr>
                            <w:top w:val="none" w:sz="0" w:space="0" w:color="auto"/>
                            <w:left w:val="none" w:sz="0" w:space="0" w:color="auto"/>
                            <w:bottom w:val="none" w:sz="0" w:space="0" w:color="auto"/>
                            <w:right w:val="none" w:sz="0" w:space="0" w:color="auto"/>
                          </w:divBdr>
                        </w:div>
                      </w:divsChild>
                    </w:div>
                    <w:div w:id="1466506377">
                      <w:marLeft w:val="0"/>
                      <w:marRight w:val="0"/>
                      <w:marTop w:val="0"/>
                      <w:marBottom w:val="0"/>
                      <w:divBdr>
                        <w:top w:val="none" w:sz="0" w:space="0" w:color="auto"/>
                        <w:left w:val="none" w:sz="0" w:space="0" w:color="auto"/>
                        <w:bottom w:val="none" w:sz="0" w:space="0" w:color="auto"/>
                        <w:right w:val="none" w:sz="0" w:space="0" w:color="auto"/>
                      </w:divBdr>
                      <w:divsChild>
                        <w:div w:id="1458378078">
                          <w:marLeft w:val="0"/>
                          <w:marRight w:val="0"/>
                          <w:marTop w:val="0"/>
                          <w:marBottom w:val="0"/>
                          <w:divBdr>
                            <w:top w:val="none" w:sz="0" w:space="0" w:color="auto"/>
                            <w:left w:val="none" w:sz="0" w:space="0" w:color="auto"/>
                            <w:bottom w:val="none" w:sz="0" w:space="0" w:color="auto"/>
                            <w:right w:val="none" w:sz="0" w:space="0" w:color="auto"/>
                          </w:divBdr>
                        </w:div>
                      </w:divsChild>
                    </w:div>
                    <w:div w:id="1200095438">
                      <w:marLeft w:val="0"/>
                      <w:marRight w:val="0"/>
                      <w:marTop w:val="0"/>
                      <w:marBottom w:val="0"/>
                      <w:divBdr>
                        <w:top w:val="none" w:sz="0" w:space="0" w:color="auto"/>
                        <w:left w:val="none" w:sz="0" w:space="0" w:color="auto"/>
                        <w:bottom w:val="none" w:sz="0" w:space="0" w:color="auto"/>
                        <w:right w:val="none" w:sz="0" w:space="0" w:color="auto"/>
                      </w:divBdr>
                      <w:divsChild>
                        <w:div w:id="1390036155">
                          <w:marLeft w:val="0"/>
                          <w:marRight w:val="0"/>
                          <w:marTop w:val="0"/>
                          <w:marBottom w:val="0"/>
                          <w:divBdr>
                            <w:top w:val="none" w:sz="0" w:space="0" w:color="auto"/>
                            <w:left w:val="none" w:sz="0" w:space="0" w:color="auto"/>
                            <w:bottom w:val="none" w:sz="0" w:space="0" w:color="auto"/>
                            <w:right w:val="none" w:sz="0" w:space="0" w:color="auto"/>
                          </w:divBdr>
                        </w:div>
                      </w:divsChild>
                    </w:div>
                    <w:div w:id="1455514387">
                      <w:marLeft w:val="0"/>
                      <w:marRight w:val="0"/>
                      <w:marTop w:val="0"/>
                      <w:marBottom w:val="0"/>
                      <w:divBdr>
                        <w:top w:val="none" w:sz="0" w:space="0" w:color="auto"/>
                        <w:left w:val="none" w:sz="0" w:space="0" w:color="auto"/>
                        <w:bottom w:val="none" w:sz="0" w:space="0" w:color="auto"/>
                        <w:right w:val="none" w:sz="0" w:space="0" w:color="auto"/>
                      </w:divBdr>
                      <w:divsChild>
                        <w:div w:id="1874728533">
                          <w:marLeft w:val="0"/>
                          <w:marRight w:val="0"/>
                          <w:marTop w:val="0"/>
                          <w:marBottom w:val="0"/>
                          <w:divBdr>
                            <w:top w:val="none" w:sz="0" w:space="0" w:color="auto"/>
                            <w:left w:val="none" w:sz="0" w:space="0" w:color="auto"/>
                            <w:bottom w:val="none" w:sz="0" w:space="0" w:color="auto"/>
                            <w:right w:val="none" w:sz="0" w:space="0" w:color="auto"/>
                          </w:divBdr>
                        </w:div>
                      </w:divsChild>
                    </w:div>
                    <w:div w:id="1602909162">
                      <w:marLeft w:val="0"/>
                      <w:marRight w:val="0"/>
                      <w:marTop w:val="0"/>
                      <w:marBottom w:val="0"/>
                      <w:divBdr>
                        <w:top w:val="none" w:sz="0" w:space="0" w:color="auto"/>
                        <w:left w:val="none" w:sz="0" w:space="0" w:color="auto"/>
                        <w:bottom w:val="none" w:sz="0" w:space="0" w:color="auto"/>
                        <w:right w:val="none" w:sz="0" w:space="0" w:color="auto"/>
                      </w:divBdr>
                      <w:divsChild>
                        <w:div w:id="21520486">
                          <w:marLeft w:val="0"/>
                          <w:marRight w:val="0"/>
                          <w:marTop w:val="0"/>
                          <w:marBottom w:val="0"/>
                          <w:divBdr>
                            <w:top w:val="none" w:sz="0" w:space="0" w:color="auto"/>
                            <w:left w:val="none" w:sz="0" w:space="0" w:color="auto"/>
                            <w:bottom w:val="none" w:sz="0" w:space="0" w:color="auto"/>
                            <w:right w:val="none" w:sz="0" w:space="0" w:color="auto"/>
                          </w:divBdr>
                        </w:div>
                      </w:divsChild>
                    </w:div>
                    <w:div w:id="1737163602">
                      <w:marLeft w:val="0"/>
                      <w:marRight w:val="0"/>
                      <w:marTop w:val="0"/>
                      <w:marBottom w:val="0"/>
                      <w:divBdr>
                        <w:top w:val="none" w:sz="0" w:space="0" w:color="auto"/>
                        <w:left w:val="none" w:sz="0" w:space="0" w:color="auto"/>
                        <w:bottom w:val="none" w:sz="0" w:space="0" w:color="auto"/>
                        <w:right w:val="none" w:sz="0" w:space="0" w:color="auto"/>
                      </w:divBdr>
                      <w:divsChild>
                        <w:div w:id="2062246945">
                          <w:marLeft w:val="0"/>
                          <w:marRight w:val="0"/>
                          <w:marTop w:val="0"/>
                          <w:marBottom w:val="0"/>
                          <w:divBdr>
                            <w:top w:val="none" w:sz="0" w:space="0" w:color="auto"/>
                            <w:left w:val="none" w:sz="0" w:space="0" w:color="auto"/>
                            <w:bottom w:val="none" w:sz="0" w:space="0" w:color="auto"/>
                            <w:right w:val="none" w:sz="0" w:space="0" w:color="auto"/>
                          </w:divBdr>
                        </w:div>
                      </w:divsChild>
                    </w:div>
                    <w:div w:id="501704419">
                      <w:marLeft w:val="0"/>
                      <w:marRight w:val="0"/>
                      <w:marTop w:val="0"/>
                      <w:marBottom w:val="0"/>
                      <w:divBdr>
                        <w:top w:val="none" w:sz="0" w:space="0" w:color="auto"/>
                        <w:left w:val="none" w:sz="0" w:space="0" w:color="auto"/>
                        <w:bottom w:val="none" w:sz="0" w:space="0" w:color="auto"/>
                        <w:right w:val="none" w:sz="0" w:space="0" w:color="auto"/>
                      </w:divBdr>
                      <w:divsChild>
                        <w:div w:id="1753433250">
                          <w:marLeft w:val="0"/>
                          <w:marRight w:val="0"/>
                          <w:marTop w:val="0"/>
                          <w:marBottom w:val="0"/>
                          <w:divBdr>
                            <w:top w:val="none" w:sz="0" w:space="0" w:color="auto"/>
                            <w:left w:val="none" w:sz="0" w:space="0" w:color="auto"/>
                            <w:bottom w:val="none" w:sz="0" w:space="0" w:color="auto"/>
                            <w:right w:val="none" w:sz="0" w:space="0" w:color="auto"/>
                          </w:divBdr>
                        </w:div>
                      </w:divsChild>
                    </w:div>
                    <w:div w:id="685402502">
                      <w:marLeft w:val="0"/>
                      <w:marRight w:val="0"/>
                      <w:marTop w:val="0"/>
                      <w:marBottom w:val="0"/>
                      <w:divBdr>
                        <w:top w:val="none" w:sz="0" w:space="0" w:color="auto"/>
                        <w:left w:val="none" w:sz="0" w:space="0" w:color="auto"/>
                        <w:bottom w:val="none" w:sz="0" w:space="0" w:color="auto"/>
                        <w:right w:val="none" w:sz="0" w:space="0" w:color="auto"/>
                      </w:divBdr>
                      <w:divsChild>
                        <w:div w:id="12388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739652">
      <w:bodyDiv w:val="1"/>
      <w:marLeft w:val="0"/>
      <w:marRight w:val="0"/>
      <w:marTop w:val="0"/>
      <w:marBottom w:val="0"/>
      <w:divBdr>
        <w:top w:val="none" w:sz="0" w:space="0" w:color="auto"/>
        <w:left w:val="none" w:sz="0" w:space="0" w:color="auto"/>
        <w:bottom w:val="none" w:sz="0" w:space="0" w:color="auto"/>
        <w:right w:val="none" w:sz="0" w:space="0" w:color="auto"/>
      </w:divBdr>
    </w:div>
    <w:div w:id="878661878">
      <w:bodyDiv w:val="1"/>
      <w:marLeft w:val="0"/>
      <w:marRight w:val="0"/>
      <w:marTop w:val="0"/>
      <w:marBottom w:val="0"/>
      <w:divBdr>
        <w:top w:val="none" w:sz="0" w:space="0" w:color="auto"/>
        <w:left w:val="none" w:sz="0" w:space="0" w:color="auto"/>
        <w:bottom w:val="none" w:sz="0" w:space="0" w:color="auto"/>
        <w:right w:val="none" w:sz="0" w:space="0" w:color="auto"/>
      </w:divBdr>
    </w:div>
    <w:div w:id="902377140">
      <w:bodyDiv w:val="1"/>
      <w:marLeft w:val="0"/>
      <w:marRight w:val="0"/>
      <w:marTop w:val="0"/>
      <w:marBottom w:val="0"/>
      <w:divBdr>
        <w:top w:val="none" w:sz="0" w:space="0" w:color="auto"/>
        <w:left w:val="none" w:sz="0" w:space="0" w:color="auto"/>
        <w:bottom w:val="none" w:sz="0" w:space="0" w:color="auto"/>
        <w:right w:val="none" w:sz="0" w:space="0" w:color="auto"/>
      </w:divBdr>
    </w:div>
    <w:div w:id="930621318">
      <w:bodyDiv w:val="1"/>
      <w:marLeft w:val="0"/>
      <w:marRight w:val="0"/>
      <w:marTop w:val="0"/>
      <w:marBottom w:val="0"/>
      <w:divBdr>
        <w:top w:val="none" w:sz="0" w:space="0" w:color="auto"/>
        <w:left w:val="none" w:sz="0" w:space="0" w:color="auto"/>
        <w:bottom w:val="none" w:sz="0" w:space="0" w:color="auto"/>
        <w:right w:val="none" w:sz="0" w:space="0" w:color="auto"/>
      </w:divBdr>
    </w:div>
    <w:div w:id="980842759">
      <w:bodyDiv w:val="1"/>
      <w:marLeft w:val="0"/>
      <w:marRight w:val="0"/>
      <w:marTop w:val="0"/>
      <w:marBottom w:val="0"/>
      <w:divBdr>
        <w:top w:val="none" w:sz="0" w:space="0" w:color="auto"/>
        <w:left w:val="none" w:sz="0" w:space="0" w:color="auto"/>
        <w:bottom w:val="none" w:sz="0" w:space="0" w:color="auto"/>
        <w:right w:val="none" w:sz="0" w:space="0" w:color="auto"/>
      </w:divBdr>
      <w:divsChild>
        <w:div w:id="1738627733">
          <w:marLeft w:val="0"/>
          <w:marRight w:val="0"/>
          <w:marTop w:val="0"/>
          <w:marBottom w:val="0"/>
          <w:divBdr>
            <w:top w:val="none" w:sz="0" w:space="0" w:color="auto"/>
            <w:left w:val="none" w:sz="0" w:space="0" w:color="auto"/>
            <w:bottom w:val="none" w:sz="0" w:space="0" w:color="auto"/>
            <w:right w:val="none" w:sz="0" w:space="0" w:color="auto"/>
          </w:divBdr>
        </w:div>
        <w:div w:id="786313224">
          <w:marLeft w:val="0"/>
          <w:marRight w:val="0"/>
          <w:marTop w:val="0"/>
          <w:marBottom w:val="0"/>
          <w:divBdr>
            <w:top w:val="none" w:sz="0" w:space="0" w:color="auto"/>
            <w:left w:val="none" w:sz="0" w:space="0" w:color="auto"/>
            <w:bottom w:val="none" w:sz="0" w:space="0" w:color="auto"/>
            <w:right w:val="none" w:sz="0" w:space="0" w:color="auto"/>
          </w:divBdr>
        </w:div>
        <w:div w:id="904682721">
          <w:marLeft w:val="0"/>
          <w:marRight w:val="0"/>
          <w:marTop w:val="0"/>
          <w:marBottom w:val="0"/>
          <w:divBdr>
            <w:top w:val="none" w:sz="0" w:space="0" w:color="auto"/>
            <w:left w:val="none" w:sz="0" w:space="0" w:color="auto"/>
            <w:bottom w:val="none" w:sz="0" w:space="0" w:color="auto"/>
            <w:right w:val="none" w:sz="0" w:space="0" w:color="auto"/>
          </w:divBdr>
        </w:div>
        <w:div w:id="1314872165">
          <w:marLeft w:val="0"/>
          <w:marRight w:val="0"/>
          <w:marTop w:val="0"/>
          <w:marBottom w:val="0"/>
          <w:divBdr>
            <w:top w:val="none" w:sz="0" w:space="0" w:color="auto"/>
            <w:left w:val="none" w:sz="0" w:space="0" w:color="auto"/>
            <w:bottom w:val="none" w:sz="0" w:space="0" w:color="auto"/>
            <w:right w:val="none" w:sz="0" w:space="0" w:color="auto"/>
          </w:divBdr>
        </w:div>
        <w:div w:id="1484083106">
          <w:marLeft w:val="0"/>
          <w:marRight w:val="0"/>
          <w:marTop w:val="0"/>
          <w:marBottom w:val="0"/>
          <w:divBdr>
            <w:top w:val="none" w:sz="0" w:space="0" w:color="auto"/>
            <w:left w:val="none" w:sz="0" w:space="0" w:color="auto"/>
            <w:bottom w:val="none" w:sz="0" w:space="0" w:color="auto"/>
            <w:right w:val="none" w:sz="0" w:space="0" w:color="auto"/>
          </w:divBdr>
        </w:div>
        <w:div w:id="678776227">
          <w:marLeft w:val="0"/>
          <w:marRight w:val="0"/>
          <w:marTop w:val="0"/>
          <w:marBottom w:val="0"/>
          <w:divBdr>
            <w:top w:val="none" w:sz="0" w:space="0" w:color="auto"/>
            <w:left w:val="none" w:sz="0" w:space="0" w:color="auto"/>
            <w:bottom w:val="none" w:sz="0" w:space="0" w:color="auto"/>
            <w:right w:val="none" w:sz="0" w:space="0" w:color="auto"/>
          </w:divBdr>
        </w:div>
        <w:div w:id="19280106">
          <w:marLeft w:val="0"/>
          <w:marRight w:val="0"/>
          <w:marTop w:val="0"/>
          <w:marBottom w:val="0"/>
          <w:divBdr>
            <w:top w:val="none" w:sz="0" w:space="0" w:color="auto"/>
            <w:left w:val="none" w:sz="0" w:space="0" w:color="auto"/>
            <w:bottom w:val="none" w:sz="0" w:space="0" w:color="auto"/>
            <w:right w:val="none" w:sz="0" w:space="0" w:color="auto"/>
          </w:divBdr>
        </w:div>
        <w:div w:id="519055258">
          <w:marLeft w:val="0"/>
          <w:marRight w:val="0"/>
          <w:marTop w:val="0"/>
          <w:marBottom w:val="0"/>
          <w:divBdr>
            <w:top w:val="none" w:sz="0" w:space="0" w:color="auto"/>
            <w:left w:val="none" w:sz="0" w:space="0" w:color="auto"/>
            <w:bottom w:val="none" w:sz="0" w:space="0" w:color="auto"/>
            <w:right w:val="none" w:sz="0" w:space="0" w:color="auto"/>
          </w:divBdr>
        </w:div>
        <w:div w:id="1650358886">
          <w:marLeft w:val="0"/>
          <w:marRight w:val="0"/>
          <w:marTop w:val="0"/>
          <w:marBottom w:val="0"/>
          <w:divBdr>
            <w:top w:val="none" w:sz="0" w:space="0" w:color="auto"/>
            <w:left w:val="none" w:sz="0" w:space="0" w:color="auto"/>
            <w:bottom w:val="none" w:sz="0" w:space="0" w:color="auto"/>
            <w:right w:val="none" w:sz="0" w:space="0" w:color="auto"/>
          </w:divBdr>
        </w:div>
        <w:div w:id="1064643112">
          <w:marLeft w:val="0"/>
          <w:marRight w:val="0"/>
          <w:marTop w:val="0"/>
          <w:marBottom w:val="0"/>
          <w:divBdr>
            <w:top w:val="none" w:sz="0" w:space="0" w:color="auto"/>
            <w:left w:val="none" w:sz="0" w:space="0" w:color="auto"/>
            <w:bottom w:val="none" w:sz="0" w:space="0" w:color="auto"/>
            <w:right w:val="none" w:sz="0" w:space="0" w:color="auto"/>
          </w:divBdr>
        </w:div>
        <w:div w:id="1120303823">
          <w:marLeft w:val="0"/>
          <w:marRight w:val="0"/>
          <w:marTop w:val="0"/>
          <w:marBottom w:val="0"/>
          <w:divBdr>
            <w:top w:val="none" w:sz="0" w:space="0" w:color="auto"/>
            <w:left w:val="none" w:sz="0" w:space="0" w:color="auto"/>
            <w:bottom w:val="none" w:sz="0" w:space="0" w:color="auto"/>
            <w:right w:val="none" w:sz="0" w:space="0" w:color="auto"/>
          </w:divBdr>
        </w:div>
        <w:div w:id="369304549">
          <w:marLeft w:val="0"/>
          <w:marRight w:val="0"/>
          <w:marTop w:val="0"/>
          <w:marBottom w:val="0"/>
          <w:divBdr>
            <w:top w:val="none" w:sz="0" w:space="0" w:color="auto"/>
            <w:left w:val="none" w:sz="0" w:space="0" w:color="auto"/>
            <w:bottom w:val="none" w:sz="0" w:space="0" w:color="auto"/>
            <w:right w:val="none" w:sz="0" w:space="0" w:color="auto"/>
          </w:divBdr>
        </w:div>
        <w:div w:id="547497587">
          <w:marLeft w:val="0"/>
          <w:marRight w:val="0"/>
          <w:marTop w:val="0"/>
          <w:marBottom w:val="0"/>
          <w:divBdr>
            <w:top w:val="none" w:sz="0" w:space="0" w:color="auto"/>
            <w:left w:val="none" w:sz="0" w:space="0" w:color="auto"/>
            <w:bottom w:val="none" w:sz="0" w:space="0" w:color="auto"/>
            <w:right w:val="none" w:sz="0" w:space="0" w:color="auto"/>
          </w:divBdr>
        </w:div>
        <w:div w:id="333727800">
          <w:marLeft w:val="0"/>
          <w:marRight w:val="0"/>
          <w:marTop w:val="0"/>
          <w:marBottom w:val="0"/>
          <w:divBdr>
            <w:top w:val="none" w:sz="0" w:space="0" w:color="auto"/>
            <w:left w:val="none" w:sz="0" w:space="0" w:color="auto"/>
            <w:bottom w:val="none" w:sz="0" w:space="0" w:color="auto"/>
            <w:right w:val="none" w:sz="0" w:space="0" w:color="auto"/>
          </w:divBdr>
        </w:div>
        <w:div w:id="450824385">
          <w:marLeft w:val="0"/>
          <w:marRight w:val="0"/>
          <w:marTop w:val="0"/>
          <w:marBottom w:val="0"/>
          <w:divBdr>
            <w:top w:val="none" w:sz="0" w:space="0" w:color="auto"/>
            <w:left w:val="none" w:sz="0" w:space="0" w:color="auto"/>
            <w:bottom w:val="none" w:sz="0" w:space="0" w:color="auto"/>
            <w:right w:val="none" w:sz="0" w:space="0" w:color="auto"/>
          </w:divBdr>
        </w:div>
        <w:div w:id="1561137230">
          <w:marLeft w:val="0"/>
          <w:marRight w:val="0"/>
          <w:marTop w:val="0"/>
          <w:marBottom w:val="0"/>
          <w:divBdr>
            <w:top w:val="none" w:sz="0" w:space="0" w:color="auto"/>
            <w:left w:val="none" w:sz="0" w:space="0" w:color="auto"/>
            <w:bottom w:val="none" w:sz="0" w:space="0" w:color="auto"/>
            <w:right w:val="none" w:sz="0" w:space="0" w:color="auto"/>
          </w:divBdr>
        </w:div>
        <w:div w:id="34620956">
          <w:marLeft w:val="0"/>
          <w:marRight w:val="0"/>
          <w:marTop w:val="0"/>
          <w:marBottom w:val="0"/>
          <w:divBdr>
            <w:top w:val="none" w:sz="0" w:space="0" w:color="auto"/>
            <w:left w:val="none" w:sz="0" w:space="0" w:color="auto"/>
            <w:bottom w:val="none" w:sz="0" w:space="0" w:color="auto"/>
            <w:right w:val="none" w:sz="0" w:space="0" w:color="auto"/>
          </w:divBdr>
        </w:div>
        <w:div w:id="1224944187">
          <w:marLeft w:val="0"/>
          <w:marRight w:val="0"/>
          <w:marTop w:val="0"/>
          <w:marBottom w:val="0"/>
          <w:divBdr>
            <w:top w:val="none" w:sz="0" w:space="0" w:color="auto"/>
            <w:left w:val="none" w:sz="0" w:space="0" w:color="auto"/>
            <w:bottom w:val="none" w:sz="0" w:space="0" w:color="auto"/>
            <w:right w:val="none" w:sz="0" w:space="0" w:color="auto"/>
          </w:divBdr>
        </w:div>
        <w:div w:id="1057778969">
          <w:marLeft w:val="0"/>
          <w:marRight w:val="0"/>
          <w:marTop w:val="0"/>
          <w:marBottom w:val="0"/>
          <w:divBdr>
            <w:top w:val="none" w:sz="0" w:space="0" w:color="auto"/>
            <w:left w:val="none" w:sz="0" w:space="0" w:color="auto"/>
            <w:bottom w:val="none" w:sz="0" w:space="0" w:color="auto"/>
            <w:right w:val="none" w:sz="0" w:space="0" w:color="auto"/>
          </w:divBdr>
        </w:div>
        <w:div w:id="2067292085">
          <w:marLeft w:val="0"/>
          <w:marRight w:val="0"/>
          <w:marTop w:val="0"/>
          <w:marBottom w:val="0"/>
          <w:divBdr>
            <w:top w:val="none" w:sz="0" w:space="0" w:color="auto"/>
            <w:left w:val="none" w:sz="0" w:space="0" w:color="auto"/>
            <w:bottom w:val="none" w:sz="0" w:space="0" w:color="auto"/>
            <w:right w:val="none" w:sz="0" w:space="0" w:color="auto"/>
          </w:divBdr>
        </w:div>
        <w:div w:id="1412850279">
          <w:marLeft w:val="0"/>
          <w:marRight w:val="0"/>
          <w:marTop w:val="0"/>
          <w:marBottom w:val="0"/>
          <w:divBdr>
            <w:top w:val="none" w:sz="0" w:space="0" w:color="auto"/>
            <w:left w:val="none" w:sz="0" w:space="0" w:color="auto"/>
            <w:bottom w:val="none" w:sz="0" w:space="0" w:color="auto"/>
            <w:right w:val="none" w:sz="0" w:space="0" w:color="auto"/>
          </w:divBdr>
        </w:div>
        <w:div w:id="828129630">
          <w:marLeft w:val="0"/>
          <w:marRight w:val="0"/>
          <w:marTop w:val="0"/>
          <w:marBottom w:val="0"/>
          <w:divBdr>
            <w:top w:val="none" w:sz="0" w:space="0" w:color="auto"/>
            <w:left w:val="none" w:sz="0" w:space="0" w:color="auto"/>
            <w:bottom w:val="none" w:sz="0" w:space="0" w:color="auto"/>
            <w:right w:val="none" w:sz="0" w:space="0" w:color="auto"/>
          </w:divBdr>
        </w:div>
        <w:div w:id="1223907688">
          <w:marLeft w:val="0"/>
          <w:marRight w:val="0"/>
          <w:marTop w:val="0"/>
          <w:marBottom w:val="0"/>
          <w:divBdr>
            <w:top w:val="none" w:sz="0" w:space="0" w:color="auto"/>
            <w:left w:val="none" w:sz="0" w:space="0" w:color="auto"/>
            <w:bottom w:val="none" w:sz="0" w:space="0" w:color="auto"/>
            <w:right w:val="none" w:sz="0" w:space="0" w:color="auto"/>
          </w:divBdr>
        </w:div>
        <w:div w:id="12540540">
          <w:marLeft w:val="0"/>
          <w:marRight w:val="0"/>
          <w:marTop w:val="0"/>
          <w:marBottom w:val="0"/>
          <w:divBdr>
            <w:top w:val="none" w:sz="0" w:space="0" w:color="auto"/>
            <w:left w:val="none" w:sz="0" w:space="0" w:color="auto"/>
            <w:bottom w:val="none" w:sz="0" w:space="0" w:color="auto"/>
            <w:right w:val="none" w:sz="0" w:space="0" w:color="auto"/>
          </w:divBdr>
        </w:div>
        <w:div w:id="2074961835">
          <w:marLeft w:val="0"/>
          <w:marRight w:val="0"/>
          <w:marTop w:val="0"/>
          <w:marBottom w:val="0"/>
          <w:divBdr>
            <w:top w:val="none" w:sz="0" w:space="0" w:color="auto"/>
            <w:left w:val="none" w:sz="0" w:space="0" w:color="auto"/>
            <w:bottom w:val="none" w:sz="0" w:space="0" w:color="auto"/>
            <w:right w:val="none" w:sz="0" w:space="0" w:color="auto"/>
          </w:divBdr>
        </w:div>
        <w:div w:id="1056200193">
          <w:marLeft w:val="0"/>
          <w:marRight w:val="0"/>
          <w:marTop w:val="0"/>
          <w:marBottom w:val="0"/>
          <w:divBdr>
            <w:top w:val="none" w:sz="0" w:space="0" w:color="auto"/>
            <w:left w:val="none" w:sz="0" w:space="0" w:color="auto"/>
            <w:bottom w:val="none" w:sz="0" w:space="0" w:color="auto"/>
            <w:right w:val="none" w:sz="0" w:space="0" w:color="auto"/>
          </w:divBdr>
        </w:div>
        <w:div w:id="160588980">
          <w:marLeft w:val="0"/>
          <w:marRight w:val="0"/>
          <w:marTop w:val="0"/>
          <w:marBottom w:val="0"/>
          <w:divBdr>
            <w:top w:val="none" w:sz="0" w:space="0" w:color="auto"/>
            <w:left w:val="none" w:sz="0" w:space="0" w:color="auto"/>
            <w:bottom w:val="none" w:sz="0" w:space="0" w:color="auto"/>
            <w:right w:val="none" w:sz="0" w:space="0" w:color="auto"/>
          </w:divBdr>
        </w:div>
        <w:div w:id="1863325837">
          <w:marLeft w:val="0"/>
          <w:marRight w:val="0"/>
          <w:marTop w:val="0"/>
          <w:marBottom w:val="0"/>
          <w:divBdr>
            <w:top w:val="none" w:sz="0" w:space="0" w:color="auto"/>
            <w:left w:val="none" w:sz="0" w:space="0" w:color="auto"/>
            <w:bottom w:val="none" w:sz="0" w:space="0" w:color="auto"/>
            <w:right w:val="none" w:sz="0" w:space="0" w:color="auto"/>
          </w:divBdr>
        </w:div>
        <w:div w:id="1603561797">
          <w:marLeft w:val="0"/>
          <w:marRight w:val="0"/>
          <w:marTop w:val="0"/>
          <w:marBottom w:val="0"/>
          <w:divBdr>
            <w:top w:val="none" w:sz="0" w:space="0" w:color="auto"/>
            <w:left w:val="none" w:sz="0" w:space="0" w:color="auto"/>
            <w:bottom w:val="none" w:sz="0" w:space="0" w:color="auto"/>
            <w:right w:val="none" w:sz="0" w:space="0" w:color="auto"/>
          </w:divBdr>
        </w:div>
        <w:div w:id="780957986">
          <w:marLeft w:val="0"/>
          <w:marRight w:val="0"/>
          <w:marTop w:val="0"/>
          <w:marBottom w:val="0"/>
          <w:divBdr>
            <w:top w:val="none" w:sz="0" w:space="0" w:color="auto"/>
            <w:left w:val="none" w:sz="0" w:space="0" w:color="auto"/>
            <w:bottom w:val="none" w:sz="0" w:space="0" w:color="auto"/>
            <w:right w:val="none" w:sz="0" w:space="0" w:color="auto"/>
          </w:divBdr>
        </w:div>
        <w:div w:id="1198004331">
          <w:marLeft w:val="0"/>
          <w:marRight w:val="0"/>
          <w:marTop w:val="0"/>
          <w:marBottom w:val="0"/>
          <w:divBdr>
            <w:top w:val="none" w:sz="0" w:space="0" w:color="auto"/>
            <w:left w:val="none" w:sz="0" w:space="0" w:color="auto"/>
            <w:bottom w:val="none" w:sz="0" w:space="0" w:color="auto"/>
            <w:right w:val="none" w:sz="0" w:space="0" w:color="auto"/>
          </w:divBdr>
        </w:div>
        <w:div w:id="1286161067">
          <w:marLeft w:val="0"/>
          <w:marRight w:val="0"/>
          <w:marTop w:val="0"/>
          <w:marBottom w:val="0"/>
          <w:divBdr>
            <w:top w:val="none" w:sz="0" w:space="0" w:color="auto"/>
            <w:left w:val="none" w:sz="0" w:space="0" w:color="auto"/>
            <w:bottom w:val="none" w:sz="0" w:space="0" w:color="auto"/>
            <w:right w:val="none" w:sz="0" w:space="0" w:color="auto"/>
          </w:divBdr>
        </w:div>
        <w:div w:id="1002778342">
          <w:marLeft w:val="0"/>
          <w:marRight w:val="0"/>
          <w:marTop w:val="0"/>
          <w:marBottom w:val="0"/>
          <w:divBdr>
            <w:top w:val="none" w:sz="0" w:space="0" w:color="auto"/>
            <w:left w:val="none" w:sz="0" w:space="0" w:color="auto"/>
            <w:bottom w:val="none" w:sz="0" w:space="0" w:color="auto"/>
            <w:right w:val="none" w:sz="0" w:space="0" w:color="auto"/>
          </w:divBdr>
        </w:div>
        <w:div w:id="815561704">
          <w:marLeft w:val="0"/>
          <w:marRight w:val="0"/>
          <w:marTop w:val="0"/>
          <w:marBottom w:val="0"/>
          <w:divBdr>
            <w:top w:val="none" w:sz="0" w:space="0" w:color="auto"/>
            <w:left w:val="none" w:sz="0" w:space="0" w:color="auto"/>
            <w:bottom w:val="none" w:sz="0" w:space="0" w:color="auto"/>
            <w:right w:val="none" w:sz="0" w:space="0" w:color="auto"/>
          </w:divBdr>
        </w:div>
        <w:div w:id="754591787">
          <w:marLeft w:val="0"/>
          <w:marRight w:val="0"/>
          <w:marTop w:val="0"/>
          <w:marBottom w:val="0"/>
          <w:divBdr>
            <w:top w:val="none" w:sz="0" w:space="0" w:color="auto"/>
            <w:left w:val="none" w:sz="0" w:space="0" w:color="auto"/>
            <w:bottom w:val="none" w:sz="0" w:space="0" w:color="auto"/>
            <w:right w:val="none" w:sz="0" w:space="0" w:color="auto"/>
          </w:divBdr>
        </w:div>
        <w:div w:id="264116155">
          <w:marLeft w:val="0"/>
          <w:marRight w:val="0"/>
          <w:marTop w:val="0"/>
          <w:marBottom w:val="0"/>
          <w:divBdr>
            <w:top w:val="none" w:sz="0" w:space="0" w:color="auto"/>
            <w:left w:val="none" w:sz="0" w:space="0" w:color="auto"/>
            <w:bottom w:val="none" w:sz="0" w:space="0" w:color="auto"/>
            <w:right w:val="none" w:sz="0" w:space="0" w:color="auto"/>
          </w:divBdr>
        </w:div>
        <w:div w:id="1883515789">
          <w:marLeft w:val="0"/>
          <w:marRight w:val="0"/>
          <w:marTop w:val="0"/>
          <w:marBottom w:val="0"/>
          <w:divBdr>
            <w:top w:val="none" w:sz="0" w:space="0" w:color="auto"/>
            <w:left w:val="none" w:sz="0" w:space="0" w:color="auto"/>
            <w:bottom w:val="none" w:sz="0" w:space="0" w:color="auto"/>
            <w:right w:val="none" w:sz="0" w:space="0" w:color="auto"/>
          </w:divBdr>
        </w:div>
        <w:div w:id="1417630436">
          <w:marLeft w:val="0"/>
          <w:marRight w:val="0"/>
          <w:marTop w:val="0"/>
          <w:marBottom w:val="0"/>
          <w:divBdr>
            <w:top w:val="none" w:sz="0" w:space="0" w:color="auto"/>
            <w:left w:val="none" w:sz="0" w:space="0" w:color="auto"/>
            <w:bottom w:val="none" w:sz="0" w:space="0" w:color="auto"/>
            <w:right w:val="none" w:sz="0" w:space="0" w:color="auto"/>
          </w:divBdr>
        </w:div>
        <w:div w:id="426343045">
          <w:marLeft w:val="0"/>
          <w:marRight w:val="0"/>
          <w:marTop w:val="0"/>
          <w:marBottom w:val="0"/>
          <w:divBdr>
            <w:top w:val="none" w:sz="0" w:space="0" w:color="auto"/>
            <w:left w:val="none" w:sz="0" w:space="0" w:color="auto"/>
            <w:bottom w:val="none" w:sz="0" w:space="0" w:color="auto"/>
            <w:right w:val="none" w:sz="0" w:space="0" w:color="auto"/>
          </w:divBdr>
        </w:div>
        <w:div w:id="1719355438">
          <w:marLeft w:val="0"/>
          <w:marRight w:val="0"/>
          <w:marTop w:val="0"/>
          <w:marBottom w:val="0"/>
          <w:divBdr>
            <w:top w:val="none" w:sz="0" w:space="0" w:color="auto"/>
            <w:left w:val="none" w:sz="0" w:space="0" w:color="auto"/>
            <w:bottom w:val="none" w:sz="0" w:space="0" w:color="auto"/>
            <w:right w:val="none" w:sz="0" w:space="0" w:color="auto"/>
          </w:divBdr>
        </w:div>
        <w:div w:id="973948411">
          <w:marLeft w:val="0"/>
          <w:marRight w:val="0"/>
          <w:marTop w:val="0"/>
          <w:marBottom w:val="0"/>
          <w:divBdr>
            <w:top w:val="none" w:sz="0" w:space="0" w:color="auto"/>
            <w:left w:val="none" w:sz="0" w:space="0" w:color="auto"/>
            <w:bottom w:val="none" w:sz="0" w:space="0" w:color="auto"/>
            <w:right w:val="none" w:sz="0" w:space="0" w:color="auto"/>
          </w:divBdr>
        </w:div>
        <w:div w:id="1491746510">
          <w:marLeft w:val="0"/>
          <w:marRight w:val="0"/>
          <w:marTop w:val="0"/>
          <w:marBottom w:val="0"/>
          <w:divBdr>
            <w:top w:val="none" w:sz="0" w:space="0" w:color="auto"/>
            <w:left w:val="none" w:sz="0" w:space="0" w:color="auto"/>
            <w:bottom w:val="none" w:sz="0" w:space="0" w:color="auto"/>
            <w:right w:val="none" w:sz="0" w:space="0" w:color="auto"/>
          </w:divBdr>
        </w:div>
        <w:div w:id="1913395252">
          <w:marLeft w:val="0"/>
          <w:marRight w:val="0"/>
          <w:marTop w:val="0"/>
          <w:marBottom w:val="0"/>
          <w:divBdr>
            <w:top w:val="none" w:sz="0" w:space="0" w:color="auto"/>
            <w:left w:val="none" w:sz="0" w:space="0" w:color="auto"/>
            <w:bottom w:val="none" w:sz="0" w:space="0" w:color="auto"/>
            <w:right w:val="none" w:sz="0" w:space="0" w:color="auto"/>
          </w:divBdr>
        </w:div>
        <w:div w:id="344140249">
          <w:marLeft w:val="0"/>
          <w:marRight w:val="0"/>
          <w:marTop w:val="0"/>
          <w:marBottom w:val="0"/>
          <w:divBdr>
            <w:top w:val="none" w:sz="0" w:space="0" w:color="auto"/>
            <w:left w:val="none" w:sz="0" w:space="0" w:color="auto"/>
            <w:bottom w:val="none" w:sz="0" w:space="0" w:color="auto"/>
            <w:right w:val="none" w:sz="0" w:space="0" w:color="auto"/>
          </w:divBdr>
        </w:div>
        <w:div w:id="121578657">
          <w:marLeft w:val="0"/>
          <w:marRight w:val="0"/>
          <w:marTop w:val="0"/>
          <w:marBottom w:val="0"/>
          <w:divBdr>
            <w:top w:val="none" w:sz="0" w:space="0" w:color="auto"/>
            <w:left w:val="none" w:sz="0" w:space="0" w:color="auto"/>
            <w:bottom w:val="none" w:sz="0" w:space="0" w:color="auto"/>
            <w:right w:val="none" w:sz="0" w:space="0" w:color="auto"/>
          </w:divBdr>
        </w:div>
        <w:div w:id="1507944301">
          <w:marLeft w:val="0"/>
          <w:marRight w:val="0"/>
          <w:marTop w:val="0"/>
          <w:marBottom w:val="0"/>
          <w:divBdr>
            <w:top w:val="none" w:sz="0" w:space="0" w:color="auto"/>
            <w:left w:val="none" w:sz="0" w:space="0" w:color="auto"/>
            <w:bottom w:val="none" w:sz="0" w:space="0" w:color="auto"/>
            <w:right w:val="none" w:sz="0" w:space="0" w:color="auto"/>
          </w:divBdr>
        </w:div>
        <w:div w:id="1724258799">
          <w:marLeft w:val="0"/>
          <w:marRight w:val="0"/>
          <w:marTop w:val="0"/>
          <w:marBottom w:val="0"/>
          <w:divBdr>
            <w:top w:val="none" w:sz="0" w:space="0" w:color="auto"/>
            <w:left w:val="none" w:sz="0" w:space="0" w:color="auto"/>
            <w:bottom w:val="none" w:sz="0" w:space="0" w:color="auto"/>
            <w:right w:val="none" w:sz="0" w:space="0" w:color="auto"/>
          </w:divBdr>
        </w:div>
        <w:div w:id="2082286836">
          <w:marLeft w:val="0"/>
          <w:marRight w:val="0"/>
          <w:marTop w:val="0"/>
          <w:marBottom w:val="0"/>
          <w:divBdr>
            <w:top w:val="none" w:sz="0" w:space="0" w:color="auto"/>
            <w:left w:val="none" w:sz="0" w:space="0" w:color="auto"/>
            <w:bottom w:val="none" w:sz="0" w:space="0" w:color="auto"/>
            <w:right w:val="none" w:sz="0" w:space="0" w:color="auto"/>
          </w:divBdr>
        </w:div>
        <w:div w:id="865407665">
          <w:marLeft w:val="0"/>
          <w:marRight w:val="0"/>
          <w:marTop w:val="0"/>
          <w:marBottom w:val="0"/>
          <w:divBdr>
            <w:top w:val="none" w:sz="0" w:space="0" w:color="auto"/>
            <w:left w:val="none" w:sz="0" w:space="0" w:color="auto"/>
            <w:bottom w:val="none" w:sz="0" w:space="0" w:color="auto"/>
            <w:right w:val="none" w:sz="0" w:space="0" w:color="auto"/>
          </w:divBdr>
        </w:div>
        <w:div w:id="663167608">
          <w:marLeft w:val="0"/>
          <w:marRight w:val="0"/>
          <w:marTop w:val="0"/>
          <w:marBottom w:val="0"/>
          <w:divBdr>
            <w:top w:val="none" w:sz="0" w:space="0" w:color="auto"/>
            <w:left w:val="none" w:sz="0" w:space="0" w:color="auto"/>
            <w:bottom w:val="none" w:sz="0" w:space="0" w:color="auto"/>
            <w:right w:val="none" w:sz="0" w:space="0" w:color="auto"/>
          </w:divBdr>
        </w:div>
        <w:div w:id="1961064690">
          <w:marLeft w:val="0"/>
          <w:marRight w:val="0"/>
          <w:marTop w:val="0"/>
          <w:marBottom w:val="0"/>
          <w:divBdr>
            <w:top w:val="none" w:sz="0" w:space="0" w:color="auto"/>
            <w:left w:val="none" w:sz="0" w:space="0" w:color="auto"/>
            <w:bottom w:val="none" w:sz="0" w:space="0" w:color="auto"/>
            <w:right w:val="none" w:sz="0" w:space="0" w:color="auto"/>
          </w:divBdr>
        </w:div>
        <w:div w:id="349110355">
          <w:marLeft w:val="0"/>
          <w:marRight w:val="0"/>
          <w:marTop w:val="0"/>
          <w:marBottom w:val="0"/>
          <w:divBdr>
            <w:top w:val="none" w:sz="0" w:space="0" w:color="auto"/>
            <w:left w:val="none" w:sz="0" w:space="0" w:color="auto"/>
            <w:bottom w:val="none" w:sz="0" w:space="0" w:color="auto"/>
            <w:right w:val="none" w:sz="0" w:space="0" w:color="auto"/>
          </w:divBdr>
        </w:div>
        <w:div w:id="1850096634">
          <w:marLeft w:val="0"/>
          <w:marRight w:val="0"/>
          <w:marTop w:val="0"/>
          <w:marBottom w:val="0"/>
          <w:divBdr>
            <w:top w:val="none" w:sz="0" w:space="0" w:color="auto"/>
            <w:left w:val="none" w:sz="0" w:space="0" w:color="auto"/>
            <w:bottom w:val="none" w:sz="0" w:space="0" w:color="auto"/>
            <w:right w:val="none" w:sz="0" w:space="0" w:color="auto"/>
          </w:divBdr>
        </w:div>
        <w:div w:id="2105572241">
          <w:marLeft w:val="0"/>
          <w:marRight w:val="0"/>
          <w:marTop w:val="0"/>
          <w:marBottom w:val="0"/>
          <w:divBdr>
            <w:top w:val="none" w:sz="0" w:space="0" w:color="auto"/>
            <w:left w:val="none" w:sz="0" w:space="0" w:color="auto"/>
            <w:bottom w:val="none" w:sz="0" w:space="0" w:color="auto"/>
            <w:right w:val="none" w:sz="0" w:space="0" w:color="auto"/>
          </w:divBdr>
        </w:div>
        <w:div w:id="151222563">
          <w:marLeft w:val="0"/>
          <w:marRight w:val="0"/>
          <w:marTop w:val="0"/>
          <w:marBottom w:val="0"/>
          <w:divBdr>
            <w:top w:val="none" w:sz="0" w:space="0" w:color="auto"/>
            <w:left w:val="none" w:sz="0" w:space="0" w:color="auto"/>
            <w:bottom w:val="none" w:sz="0" w:space="0" w:color="auto"/>
            <w:right w:val="none" w:sz="0" w:space="0" w:color="auto"/>
          </w:divBdr>
        </w:div>
        <w:div w:id="1634677900">
          <w:marLeft w:val="0"/>
          <w:marRight w:val="0"/>
          <w:marTop w:val="0"/>
          <w:marBottom w:val="0"/>
          <w:divBdr>
            <w:top w:val="none" w:sz="0" w:space="0" w:color="auto"/>
            <w:left w:val="none" w:sz="0" w:space="0" w:color="auto"/>
            <w:bottom w:val="none" w:sz="0" w:space="0" w:color="auto"/>
            <w:right w:val="none" w:sz="0" w:space="0" w:color="auto"/>
          </w:divBdr>
        </w:div>
        <w:div w:id="1781149009">
          <w:marLeft w:val="0"/>
          <w:marRight w:val="0"/>
          <w:marTop w:val="0"/>
          <w:marBottom w:val="0"/>
          <w:divBdr>
            <w:top w:val="none" w:sz="0" w:space="0" w:color="auto"/>
            <w:left w:val="none" w:sz="0" w:space="0" w:color="auto"/>
            <w:bottom w:val="none" w:sz="0" w:space="0" w:color="auto"/>
            <w:right w:val="none" w:sz="0" w:space="0" w:color="auto"/>
          </w:divBdr>
        </w:div>
        <w:div w:id="149488675">
          <w:marLeft w:val="0"/>
          <w:marRight w:val="0"/>
          <w:marTop w:val="0"/>
          <w:marBottom w:val="0"/>
          <w:divBdr>
            <w:top w:val="none" w:sz="0" w:space="0" w:color="auto"/>
            <w:left w:val="none" w:sz="0" w:space="0" w:color="auto"/>
            <w:bottom w:val="none" w:sz="0" w:space="0" w:color="auto"/>
            <w:right w:val="none" w:sz="0" w:space="0" w:color="auto"/>
          </w:divBdr>
        </w:div>
        <w:div w:id="799375350">
          <w:marLeft w:val="0"/>
          <w:marRight w:val="0"/>
          <w:marTop w:val="0"/>
          <w:marBottom w:val="0"/>
          <w:divBdr>
            <w:top w:val="none" w:sz="0" w:space="0" w:color="auto"/>
            <w:left w:val="none" w:sz="0" w:space="0" w:color="auto"/>
            <w:bottom w:val="none" w:sz="0" w:space="0" w:color="auto"/>
            <w:right w:val="none" w:sz="0" w:space="0" w:color="auto"/>
          </w:divBdr>
        </w:div>
      </w:divsChild>
    </w:div>
    <w:div w:id="1023438772">
      <w:bodyDiv w:val="1"/>
      <w:marLeft w:val="0"/>
      <w:marRight w:val="0"/>
      <w:marTop w:val="0"/>
      <w:marBottom w:val="0"/>
      <w:divBdr>
        <w:top w:val="none" w:sz="0" w:space="0" w:color="auto"/>
        <w:left w:val="none" w:sz="0" w:space="0" w:color="auto"/>
        <w:bottom w:val="none" w:sz="0" w:space="0" w:color="auto"/>
        <w:right w:val="none" w:sz="0" w:space="0" w:color="auto"/>
      </w:divBdr>
    </w:div>
    <w:div w:id="1085346695">
      <w:bodyDiv w:val="1"/>
      <w:marLeft w:val="0"/>
      <w:marRight w:val="0"/>
      <w:marTop w:val="0"/>
      <w:marBottom w:val="0"/>
      <w:divBdr>
        <w:top w:val="none" w:sz="0" w:space="0" w:color="auto"/>
        <w:left w:val="none" w:sz="0" w:space="0" w:color="auto"/>
        <w:bottom w:val="none" w:sz="0" w:space="0" w:color="auto"/>
        <w:right w:val="none" w:sz="0" w:space="0" w:color="auto"/>
      </w:divBdr>
      <w:divsChild>
        <w:div w:id="1845777242">
          <w:marLeft w:val="274"/>
          <w:marRight w:val="0"/>
          <w:marTop w:val="150"/>
          <w:marBottom w:val="0"/>
          <w:divBdr>
            <w:top w:val="none" w:sz="0" w:space="0" w:color="auto"/>
            <w:left w:val="none" w:sz="0" w:space="0" w:color="auto"/>
            <w:bottom w:val="none" w:sz="0" w:space="0" w:color="auto"/>
            <w:right w:val="none" w:sz="0" w:space="0" w:color="auto"/>
          </w:divBdr>
        </w:div>
        <w:div w:id="2091655221">
          <w:marLeft w:val="806"/>
          <w:marRight w:val="0"/>
          <w:marTop w:val="75"/>
          <w:marBottom w:val="0"/>
          <w:divBdr>
            <w:top w:val="none" w:sz="0" w:space="0" w:color="auto"/>
            <w:left w:val="none" w:sz="0" w:space="0" w:color="auto"/>
            <w:bottom w:val="none" w:sz="0" w:space="0" w:color="auto"/>
            <w:right w:val="none" w:sz="0" w:space="0" w:color="auto"/>
          </w:divBdr>
        </w:div>
        <w:div w:id="389495801">
          <w:marLeft w:val="806"/>
          <w:marRight w:val="0"/>
          <w:marTop w:val="75"/>
          <w:marBottom w:val="0"/>
          <w:divBdr>
            <w:top w:val="none" w:sz="0" w:space="0" w:color="auto"/>
            <w:left w:val="none" w:sz="0" w:space="0" w:color="auto"/>
            <w:bottom w:val="none" w:sz="0" w:space="0" w:color="auto"/>
            <w:right w:val="none" w:sz="0" w:space="0" w:color="auto"/>
          </w:divBdr>
        </w:div>
        <w:div w:id="249197512">
          <w:marLeft w:val="806"/>
          <w:marRight w:val="0"/>
          <w:marTop w:val="75"/>
          <w:marBottom w:val="0"/>
          <w:divBdr>
            <w:top w:val="none" w:sz="0" w:space="0" w:color="auto"/>
            <w:left w:val="none" w:sz="0" w:space="0" w:color="auto"/>
            <w:bottom w:val="none" w:sz="0" w:space="0" w:color="auto"/>
            <w:right w:val="none" w:sz="0" w:space="0" w:color="auto"/>
          </w:divBdr>
        </w:div>
        <w:div w:id="1116489288">
          <w:marLeft w:val="274"/>
          <w:marRight w:val="0"/>
          <w:marTop w:val="150"/>
          <w:marBottom w:val="0"/>
          <w:divBdr>
            <w:top w:val="none" w:sz="0" w:space="0" w:color="auto"/>
            <w:left w:val="none" w:sz="0" w:space="0" w:color="auto"/>
            <w:bottom w:val="none" w:sz="0" w:space="0" w:color="auto"/>
            <w:right w:val="none" w:sz="0" w:space="0" w:color="auto"/>
          </w:divBdr>
        </w:div>
        <w:div w:id="979336473">
          <w:marLeft w:val="806"/>
          <w:marRight w:val="0"/>
          <w:marTop w:val="75"/>
          <w:marBottom w:val="0"/>
          <w:divBdr>
            <w:top w:val="none" w:sz="0" w:space="0" w:color="auto"/>
            <w:left w:val="none" w:sz="0" w:space="0" w:color="auto"/>
            <w:bottom w:val="none" w:sz="0" w:space="0" w:color="auto"/>
            <w:right w:val="none" w:sz="0" w:space="0" w:color="auto"/>
          </w:divBdr>
        </w:div>
        <w:div w:id="467287816">
          <w:marLeft w:val="806"/>
          <w:marRight w:val="0"/>
          <w:marTop w:val="75"/>
          <w:marBottom w:val="0"/>
          <w:divBdr>
            <w:top w:val="none" w:sz="0" w:space="0" w:color="auto"/>
            <w:left w:val="none" w:sz="0" w:space="0" w:color="auto"/>
            <w:bottom w:val="none" w:sz="0" w:space="0" w:color="auto"/>
            <w:right w:val="none" w:sz="0" w:space="0" w:color="auto"/>
          </w:divBdr>
        </w:div>
      </w:divsChild>
    </w:div>
    <w:div w:id="1113011900">
      <w:bodyDiv w:val="1"/>
      <w:marLeft w:val="0"/>
      <w:marRight w:val="0"/>
      <w:marTop w:val="0"/>
      <w:marBottom w:val="0"/>
      <w:divBdr>
        <w:top w:val="none" w:sz="0" w:space="0" w:color="auto"/>
        <w:left w:val="none" w:sz="0" w:space="0" w:color="auto"/>
        <w:bottom w:val="none" w:sz="0" w:space="0" w:color="auto"/>
        <w:right w:val="none" w:sz="0" w:space="0" w:color="auto"/>
      </w:divBdr>
    </w:div>
    <w:div w:id="1119176984">
      <w:bodyDiv w:val="1"/>
      <w:marLeft w:val="0"/>
      <w:marRight w:val="0"/>
      <w:marTop w:val="0"/>
      <w:marBottom w:val="0"/>
      <w:divBdr>
        <w:top w:val="none" w:sz="0" w:space="0" w:color="auto"/>
        <w:left w:val="none" w:sz="0" w:space="0" w:color="auto"/>
        <w:bottom w:val="none" w:sz="0" w:space="0" w:color="auto"/>
        <w:right w:val="none" w:sz="0" w:space="0" w:color="auto"/>
      </w:divBdr>
      <w:divsChild>
        <w:div w:id="853499304">
          <w:marLeft w:val="0"/>
          <w:marRight w:val="0"/>
          <w:marTop w:val="0"/>
          <w:marBottom w:val="0"/>
          <w:divBdr>
            <w:top w:val="none" w:sz="0" w:space="0" w:color="auto"/>
            <w:left w:val="none" w:sz="0" w:space="0" w:color="auto"/>
            <w:bottom w:val="none" w:sz="0" w:space="0" w:color="auto"/>
            <w:right w:val="none" w:sz="0" w:space="0" w:color="auto"/>
          </w:divBdr>
        </w:div>
        <w:div w:id="284965402">
          <w:marLeft w:val="0"/>
          <w:marRight w:val="0"/>
          <w:marTop w:val="0"/>
          <w:marBottom w:val="0"/>
          <w:divBdr>
            <w:top w:val="none" w:sz="0" w:space="0" w:color="auto"/>
            <w:left w:val="none" w:sz="0" w:space="0" w:color="auto"/>
            <w:bottom w:val="none" w:sz="0" w:space="0" w:color="auto"/>
            <w:right w:val="none" w:sz="0" w:space="0" w:color="auto"/>
          </w:divBdr>
        </w:div>
        <w:div w:id="548498983">
          <w:marLeft w:val="0"/>
          <w:marRight w:val="0"/>
          <w:marTop w:val="0"/>
          <w:marBottom w:val="0"/>
          <w:divBdr>
            <w:top w:val="none" w:sz="0" w:space="0" w:color="auto"/>
            <w:left w:val="none" w:sz="0" w:space="0" w:color="auto"/>
            <w:bottom w:val="none" w:sz="0" w:space="0" w:color="auto"/>
            <w:right w:val="none" w:sz="0" w:space="0" w:color="auto"/>
          </w:divBdr>
        </w:div>
        <w:div w:id="1897281997">
          <w:marLeft w:val="0"/>
          <w:marRight w:val="0"/>
          <w:marTop w:val="0"/>
          <w:marBottom w:val="0"/>
          <w:divBdr>
            <w:top w:val="none" w:sz="0" w:space="0" w:color="auto"/>
            <w:left w:val="none" w:sz="0" w:space="0" w:color="auto"/>
            <w:bottom w:val="none" w:sz="0" w:space="0" w:color="auto"/>
            <w:right w:val="none" w:sz="0" w:space="0" w:color="auto"/>
          </w:divBdr>
        </w:div>
        <w:div w:id="107893684">
          <w:marLeft w:val="0"/>
          <w:marRight w:val="0"/>
          <w:marTop w:val="0"/>
          <w:marBottom w:val="0"/>
          <w:divBdr>
            <w:top w:val="none" w:sz="0" w:space="0" w:color="auto"/>
            <w:left w:val="none" w:sz="0" w:space="0" w:color="auto"/>
            <w:bottom w:val="none" w:sz="0" w:space="0" w:color="auto"/>
            <w:right w:val="none" w:sz="0" w:space="0" w:color="auto"/>
          </w:divBdr>
        </w:div>
        <w:div w:id="1052190054">
          <w:marLeft w:val="0"/>
          <w:marRight w:val="0"/>
          <w:marTop w:val="0"/>
          <w:marBottom w:val="0"/>
          <w:divBdr>
            <w:top w:val="none" w:sz="0" w:space="0" w:color="auto"/>
            <w:left w:val="none" w:sz="0" w:space="0" w:color="auto"/>
            <w:bottom w:val="none" w:sz="0" w:space="0" w:color="auto"/>
            <w:right w:val="none" w:sz="0" w:space="0" w:color="auto"/>
          </w:divBdr>
        </w:div>
        <w:div w:id="1366639414">
          <w:marLeft w:val="0"/>
          <w:marRight w:val="0"/>
          <w:marTop w:val="0"/>
          <w:marBottom w:val="0"/>
          <w:divBdr>
            <w:top w:val="none" w:sz="0" w:space="0" w:color="auto"/>
            <w:left w:val="none" w:sz="0" w:space="0" w:color="auto"/>
            <w:bottom w:val="none" w:sz="0" w:space="0" w:color="auto"/>
            <w:right w:val="none" w:sz="0" w:space="0" w:color="auto"/>
          </w:divBdr>
        </w:div>
        <w:div w:id="106505802">
          <w:marLeft w:val="0"/>
          <w:marRight w:val="0"/>
          <w:marTop w:val="0"/>
          <w:marBottom w:val="0"/>
          <w:divBdr>
            <w:top w:val="none" w:sz="0" w:space="0" w:color="auto"/>
            <w:left w:val="none" w:sz="0" w:space="0" w:color="auto"/>
            <w:bottom w:val="none" w:sz="0" w:space="0" w:color="auto"/>
            <w:right w:val="none" w:sz="0" w:space="0" w:color="auto"/>
          </w:divBdr>
        </w:div>
        <w:div w:id="1919902278">
          <w:marLeft w:val="0"/>
          <w:marRight w:val="0"/>
          <w:marTop w:val="0"/>
          <w:marBottom w:val="0"/>
          <w:divBdr>
            <w:top w:val="none" w:sz="0" w:space="0" w:color="auto"/>
            <w:left w:val="none" w:sz="0" w:space="0" w:color="auto"/>
            <w:bottom w:val="none" w:sz="0" w:space="0" w:color="auto"/>
            <w:right w:val="none" w:sz="0" w:space="0" w:color="auto"/>
          </w:divBdr>
        </w:div>
        <w:div w:id="848714108">
          <w:marLeft w:val="0"/>
          <w:marRight w:val="0"/>
          <w:marTop w:val="0"/>
          <w:marBottom w:val="0"/>
          <w:divBdr>
            <w:top w:val="none" w:sz="0" w:space="0" w:color="auto"/>
            <w:left w:val="none" w:sz="0" w:space="0" w:color="auto"/>
            <w:bottom w:val="none" w:sz="0" w:space="0" w:color="auto"/>
            <w:right w:val="none" w:sz="0" w:space="0" w:color="auto"/>
          </w:divBdr>
        </w:div>
        <w:div w:id="306787489">
          <w:marLeft w:val="0"/>
          <w:marRight w:val="0"/>
          <w:marTop w:val="0"/>
          <w:marBottom w:val="0"/>
          <w:divBdr>
            <w:top w:val="none" w:sz="0" w:space="0" w:color="auto"/>
            <w:left w:val="none" w:sz="0" w:space="0" w:color="auto"/>
            <w:bottom w:val="none" w:sz="0" w:space="0" w:color="auto"/>
            <w:right w:val="none" w:sz="0" w:space="0" w:color="auto"/>
          </w:divBdr>
        </w:div>
        <w:div w:id="210776042">
          <w:marLeft w:val="0"/>
          <w:marRight w:val="0"/>
          <w:marTop w:val="0"/>
          <w:marBottom w:val="0"/>
          <w:divBdr>
            <w:top w:val="none" w:sz="0" w:space="0" w:color="auto"/>
            <w:left w:val="none" w:sz="0" w:space="0" w:color="auto"/>
            <w:bottom w:val="none" w:sz="0" w:space="0" w:color="auto"/>
            <w:right w:val="none" w:sz="0" w:space="0" w:color="auto"/>
          </w:divBdr>
        </w:div>
        <w:div w:id="963736314">
          <w:marLeft w:val="0"/>
          <w:marRight w:val="0"/>
          <w:marTop w:val="0"/>
          <w:marBottom w:val="0"/>
          <w:divBdr>
            <w:top w:val="none" w:sz="0" w:space="0" w:color="auto"/>
            <w:left w:val="none" w:sz="0" w:space="0" w:color="auto"/>
            <w:bottom w:val="none" w:sz="0" w:space="0" w:color="auto"/>
            <w:right w:val="none" w:sz="0" w:space="0" w:color="auto"/>
          </w:divBdr>
        </w:div>
        <w:div w:id="2084720193">
          <w:marLeft w:val="0"/>
          <w:marRight w:val="0"/>
          <w:marTop w:val="0"/>
          <w:marBottom w:val="0"/>
          <w:divBdr>
            <w:top w:val="none" w:sz="0" w:space="0" w:color="auto"/>
            <w:left w:val="none" w:sz="0" w:space="0" w:color="auto"/>
            <w:bottom w:val="none" w:sz="0" w:space="0" w:color="auto"/>
            <w:right w:val="none" w:sz="0" w:space="0" w:color="auto"/>
          </w:divBdr>
        </w:div>
        <w:div w:id="921257162">
          <w:marLeft w:val="0"/>
          <w:marRight w:val="0"/>
          <w:marTop w:val="0"/>
          <w:marBottom w:val="0"/>
          <w:divBdr>
            <w:top w:val="none" w:sz="0" w:space="0" w:color="auto"/>
            <w:left w:val="none" w:sz="0" w:space="0" w:color="auto"/>
            <w:bottom w:val="none" w:sz="0" w:space="0" w:color="auto"/>
            <w:right w:val="none" w:sz="0" w:space="0" w:color="auto"/>
          </w:divBdr>
        </w:div>
        <w:div w:id="373584127">
          <w:marLeft w:val="0"/>
          <w:marRight w:val="0"/>
          <w:marTop w:val="0"/>
          <w:marBottom w:val="0"/>
          <w:divBdr>
            <w:top w:val="none" w:sz="0" w:space="0" w:color="auto"/>
            <w:left w:val="none" w:sz="0" w:space="0" w:color="auto"/>
            <w:bottom w:val="none" w:sz="0" w:space="0" w:color="auto"/>
            <w:right w:val="none" w:sz="0" w:space="0" w:color="auto"/>
          </w:divBdr>
        </w:div>
        <w:div w:id="417949609">
          <w:marLeft w:val="0"/>
          <w:marRight w:val="0"/>
          <w:marTop w:val="0"/>
          <w:marBottom w:val="0"/>
          <w:divBdr>
            <w:top w:val="none" w:sz="0" w:space="0" w:color="auto"/>
            <w:left w:val="none" w:sz="0" w:space="0" w:color="auto"/>
            <w:bottom w:val="none" w:sz="0" w:space="0" w:color="auto"/>
            <w:right w:val="none" w:sz="0" w:space="0" w:color="auto"/>
          </w:divBdr>
        </w:div>
        <w:div w:id="1940065118">
          <w:marLeft w:val="0"/>
          <w:marRight w:val="0"/>
          <w:marTop w:val="0"/>
          <w:marBottom w:val="0"/>
          <w:divBdr>
            <w:top w:val="none" w:sz="0" w:space="0" w:color="auto"/>
            <w:left w:val="none" w:sz="0" w:space="0" w:color="auto"/>
            <w:bottom w:val="none" w:sz="0" w:space="0" w:color="auto"/>
            <w:right w:val="none" w:sz="0" w:space="0" w:color="auto"/>
          </w:divBdr>
        </w:div>
        <w:div w:id="316500588">
          <w:marLeft w:val="0"/>
          <w:marRight w:val="0"/>
          <w:marTop w:val="0"/>
          <w:marBottom w:val="0"/>
          <w:divBdr>
            <w:top w:val="none" w:sz="0" w:space="0" w:color="auto"/>
            <w:left w:val="none" w:sz="0" w:space="0" w:color="auto"/>
            <w:bottom w:val="none" w:sz="0" w:space="0" w:color="auto"/>
            <w:right w:val="none" w:sz="0" w:space="0" w:color="auto"/>
          </w:divBdr>
        </w:div>
        <w:div w:id="1813402345">
          <w:marLeft w:val="0"/>
          <w:marRight w:val="0"/>
          <w:marTop w:val="0"/>
          <w:marBottom w:val="0"/>
          <w:divBdr>
            <w:top w:val="none" w:sz="0" w:space="0" w:color="auto"/>
            <w:left w:val="none" w:sz="0" w:space="0" w:color="auto"/>
            <w:bottom w:val="none" w:sz="0" w:space="0" w:color="auto"/>
            <w:right w:val="none" w:sz="0" w:space="0" w:color="auto"/>
          </w:divBdr>
        </w:div>
        <w:div w:id="1743332007">
          <w:marLeft w:val="0"/>
          <w:marRight w:val="0"/>
          <w:marTop w:val="0"/>
          <w:marBottom w:val="0"/>
          <w:divBdr>
            <w:top w:val="none" w:sz="0" w:space="0" w:color="auto"/>
            <w:left w:val="none" w:sz="0" w:space="0" w:color="auto"/>
            <w:bottom w:val="none" w:sz="0" w:space="0" w:color="auto"/>
            <w:right w:val="none" w:sz="0" w:space="0" w:color="auto"/>
          </w:divBdr>
        </w:div>
        <w:div w:id="2024283720">
          <w:marLeft w:val="0"/>
          <w:marRight w:val="0"/>
          <w:marTop w:val="0"/>
          <w:marBottom w:val="0"/>
          <w:divBdr>
            <w:top w:val="none" w:sz="0" w:space="0" w:color="auto"/>
            <w:left w:val="none" w:sz="0" w:space="0" w:color="auto"/>
            <w:bottom w:val="none" w:sz="0" w:space="0" w:color="auto"/>
            <w:right w:val="none" w:sz="0" w:space="0" w:color="auto"/>
          </w:divBdr>
        </w:div>
        <w:div w:id="1097486452">
          <w:marLeft w:val="0"/>
          <w:marRight w:val="0"/>
          <w:marTop w:val="0"/>
          <w:marBottom w:val="0"/>
          <w:divBdr>
            <w:top w:val="none" w:sz="0" w:space="0" w:color="auto"/>
            <w:left w:val="none" w:sz="0" w:space="0" w:color="auto"/>
            <w:bottom w:val="none" w:sz="0" w:space="0" w:color="auto"/>
            <w:right w:val="none" w:sz="0" w:space="0" w:color="auto"/>
          </w:divBdr>
        </w:div>
        <w:div w:id="65808053">
          <w:marLeft w:val="0"/>
          <w:marRight w:val="0"/>
          <w:marTop w:val="0"/>
          <w:marBottom w:val="0"/>
          <w:divBdr>
            <w:top w:val="none" w:sz="0" w:space="0" w:color="auto"/>
            <w:left w:val="none" w:sz="0" w:space="0" w:color="auto"/>
            <w:bottom w:val="none" w:sz="0" w:space="0" w:color="auto"/>
            <w:right w:val="none" w:sz="0" w:space="0" w:color="auto"/>
          </w:divBdr>
        </w:div>
        <w:div w:id="2049639746">
          <w:marLeft w:val="0"/>
          <w:marRight w:val="0"/>
          <w:marTop w:val="0"/>
          <w:marBottom w:val="0"/>
          <w:divBdr>
            <w:top w:val="none" w:sz="0" w:space="0" w:color="auto"/>
            <w:left w:val="none" w:sz="0" w:space="0" w:color="auto"/>
            <w:bottom w:val="none" w:sz="0" w:space="0" w:color="auto"/>
            <w:right w:val="none" w:sz="0" w:space="0" w:color="auto"/>
          </w:divBdr>
        </w:div>
        <w:div w:id="815730564">
          <w:marLeft w:val="0"/>
          <w:marRight w:val="0"/>
          <w:marTop w:val="0"/>
          <w:marBottom w:val="0"/>
          <w:divBdr>
            <w:top w:val="none" w:sz="0" w:space="0" w:color="auto"/>
            <w:left w:val="none" w:sz="0" w:space="0" w:color="auto"/>
            <w:bottom w:val="none" w:sz="0" w:space="0" w:color="auto"/>
            <w:right w:val="none" w:sz="0" w:space="0" w:color="auto"/>
          </w:divBdr>
        </w:div>
        <w:div w:id="1393965701">
          <w:marLeft w:val="0"/>
          <w:marRight w:val="0"/>
          <w:marTop w:val="0"/>
          <w:marBottom w:val="0"/>
          <w:divBdr>
            <w:top w:val="none" w:sz="0" w:space="0" w:color="auto"/>
            <w:left w:val="none" w:sz="0" w:space="0" w:color="auto"/>
            <w:bottom w:val="none" w:sz="0" w:space="0" w:color="auto"/>
            <w:right w:val="none" w:sz="0" w:space="0" w:color="auto"/>
          </w:divBdr>
        </w:div>
        <w:div w:id="575169879">
          <w:marLeft w:val="0"/>
          <w:marRight w:val="0"/>
          <w:marTop w:val="0"/>
          <w:marBottom w:val="0"/>
          <w:divBdr>
            <w:top w:val="none" w:sz="0" w:space="0" w:color="auto"/>
            <w:left w:val="none" w:sz="0" w:space="0" w:color="auto"/>
            <w:bottom w:val="none" w:sz="0" w:space="0" w:color="auto"/>
            <w:right w:val="none" w:sz="0" w:space="0" w:color="auto"/>
          </w:divBdr>
        </w:div>
        <w:div w:id="1363362580">
          <w:marLeft w:val="0"/>
          <w:marRight w:val="0"/>
          <w:marTop w:val="0"/>
          <w:marBottom w:val="0"/>
          <w:divBdr>
            <w:top w:val="none" w:sz="0" w:space="0" w:color="auto"/>
            <w:left w:val="none" w:sz="0" w:space="0" w:color="auto"/>
            <w:bottom w:val="none" w:sz="0" w:space="0" w:color="auto"/>
            <w:right w:val="none" w:sz="0" w:space="0" w:color="auto"/>
          </w:divBdr>
        </w:div>
        <w:div w:id="1847745598">
          <w:marLeft w:val="0"/>
          <w:marRight w:val="0"/>
          <w:marTop w:val="0"/>
          <w:marBottom w:val="0"/>
          <w:divBdr>
            <w:top w:val="none" w:sz="0" w:space="0" w:color="auto"/>
            <w:left w:val="none" w:sz="0" w:space="0" w:color="auto"/>
            <w:bottom w:val="none" w:sz="0" w:space="0" w:color="auto"/>
            <w:right w:val="none" w:sz="0" w:space="0" w:color="auto"/>
          </w:divBdr>
        </w:div>
        <w:div w:id="1697847284">
          <w:marLeft w:val="0"/>
          <w:marRight w:val="0"/>
          <w:marTop w:val="0"/>
          <w:marBottom w:val="0"/>
          <w:divBdr>
            <w:top w:val="none" w:sz="0" w:space="0" w:color="auto"/>
            <w:left w:val="none" w:sz="0" w:space="0" w:color="auto"/>
            <w:bottom w:val="none" w:sz="0" w:space="0" w:color="auto"/>
            <w:right w:val="none" w:sz="0" w:space="0" w:color="auto"/>
          </w:divBdr>
        </w:div>
        <w:div w:id="1899896693">
          <w:marLeft w:val="0"/>
          <w:marRight w:val="0"/>
          <w:marTop w:val="0"/>
          <w:marBottom w:val="0"/>
          <w:divBdr>
            <w:top w:val="none" w:sz="0" w:space="0" w:color="auto"/>
            <w:left w:val="none" w:sz="0" w:space="0" w:color="auto"/>
            <w:bottom w:val="none" w:sz="0" w:space="0" w:color="auto"/>
            <w:right w:val="none" w:sz="0" w:space="0" w:color="auto"/>
          </w:divBdr>
        </w:div>
        <w:div w:id="1581409606">
          <w:marLeft w:val="0"/>
          <w:marRight w:val="0"/>
          <w:marTop w:val="0"/>
          <w:marBottom w:val="0"/>
          <w:divBdr>
            <w:top w:val="none" w:sz="0" w:space="0" w:color="auto"/>
            <w:left w:val="none" w:sz="0" w:space="0" w:color="auto"/>
            <w:bottom w:val="none" w:sz="0" w:space="0" w:color="auto"/>
            <w:right w:val="none" w:sz="0" w:space="0" w:color="auto"/>
          </w:divBdr>
        </w:div>
        <w:div w:id="1384907228">
          <w:marLeft w:val="0"/>
          <w:marRight w:val="0"/>
          <w:marTop w:val="0"/>
          <w:marBottom w:val="0"/>
          <w:divBdr>
            <w:top w:val="none" w:sz="0" w:space="0" w:color="auto"/>
            <w:left w:val="none" w:sz="0" w:space="0" w:color="auto"/>
            <w:bottom w:val="none" w:sz="0" w:space="0" w:color="auto"/>
            <w:right w:val="none" w:sz="0" w:space="0" w:color="auto"/>
          </w:divBdr>
        </w:div>
        <w:div w:id="1428307315">
          <w:marLeft w:val="0"/>
          <w:marRight w:val="0"/>
          <w:marTop w:val="0"/>
          <w:marBottom w:val="0"/>
          <w:divBdr>
            <w:top w:val="none" w:sz="0" w:space="0" w:color="auto"/>
            <w:left w:val="none" w:sz="0" w:space="0" w:color="auto"/>
            <w:bottom w:val="none" w:sz="0" w:space="0" w:color="auto"/>
            <w:right w:val="none" w:sz="0" w:space="0" w:color="auto"/>
          </w:divBdr>
        </w:div>
        <w:div w:id="48576198">
          <w:marLeft w:val="0"/>
          <w:marRight w:val="0"/>
          <w:marTop w:val="0"/>
          <w:marBottom w:val="0"/>
          <w:divBdr>
            <w:top w:val="none" w:sz="0" w:space="0" w:color="auto"/>
            <w:left w:val="none" w:sz="0" w:space="0" w:color="auto"/>
            <w:bottom w:val="none" w:sz="0" w:space="0" w:color="auto"/>
            <w:right w:val="none" w:sz="0" w:space="0" w:color="auto"/>
          </w:divBdr>
        </w:div>
        <w:div w:id="1911497666">
          <w:marLeft w:val="0"/>
          <w:marRight w:val="0"/>
          <w:marTop w:val="0"/>
          <w:marBottom w:val="0"/>
          <w:divBdr>
            <w:top w:val="none" w:sz="0" w:space="0" w:color="auto"/>
            <w:left w:val="none" w:sz="0" w:space="0" w:color="auto"/>
            <w:bottom w:val="none" w:sz="0" w:space="0" w:color="auto"/>
            <w:right w:val="none" w:sz="0" w:space="0" w:color="auto"/>
          </w:divBdr>
        </w:div>
        <w:div w:id="1363439003">
          <w:marLeft w:val="0"/>
          <w:marRight w:val="0"/>
          <w:marTop w:val="0"/>
          <w:marBottom w:val="0"/>
          <w:divBdr>
            <w:top w:val="none" w:sz="0" w:space="0" w:color="auto"/>
            <w:left w:val="none" w:sz="0" w:space="0" w:color="auto"/>
            <w:bottom w:val="none" w:sz="0" w:space="0" w:color="auto"/>
            <w:right w:val="none" w:sz="0" w:space="0" w:color="auto"/>
          </w:divBdr>
        </w:div>
        <w:div w:id="1927376727">
          <w:marLeft w:val="0"/>
          <w:marRight w:val="0"/>
          <w:marTop w:val="0"/>
          <w:marBottom w:val="0"/>
          <w:divBdr>
            <w:top w:val="none" w:sz="0" w:space="0" w:color="auto"/>
            <w:left w:val="none" w:sz="0" w:space="0" w:color="auto"/>
            <w:bottom w:val="none" w:sz="0" w:space="0" w:color="auto"/>
            <w:right w:val="none" w:sz="0" w:space="0" w:color="auto"/>
          </w:divBdr>
        </w:div>
        <w:div w:id="2079669518">
          <w:marLeft w:val="0"/>
          <w:marRight w:val="0"/>
          <w:marTop w:val="0"/>
          <w:marBottom w:val="0"/>
          <w:divBdr>
            <w:top w:val="none" w:sz="0" w:space="0" w:color="auto"/>
            <w:left w:val="none" w:sz="0" w:space="0" w:color="auto"/>
            <w:bottom w:val="none" w:sz="0" w:space="0" w:color="auto"/>
            <w:right w:val="none" w:sz="0" w:space="0" w:color="auto"/>
          </w:divBdr>
        </w:div>
        <w:div w:id="1783182156">
          <w:marLeft w:val="0"/>
          <w:marRight w:val="0"/>
          <w:marTop w:val="0"/>
          <w:marBottom w:val="0"/>
          <w:divBdr>
            <w:top w:val="none" w:sz="0" w:space="0" w:color="auto"/>
            <w:left w:val="none" w:sz="0" w:space="0" w:color="auto"/>
            <w:bottom w:val="none" w:sz="0" w:space="0" w:color="auto"/>
            <w:right w:val="none" w:sz="0" w:space="0" w:color="auto"/>
          </w:divBdr>
        </w:div>
        <w:div w:id="72627286">
          <w:marLeft w:val="0"/>
          <w:marRight w:val="0"/>
          <w:marTop w:val="0"/>
          <w:marBottom w:val="0"/>
          <w:divBdr>
            <w:top w:val="none" w:sz="0" w:space="0" w:color="auto"/>
            <w:left w:val="none" w:sz="0" w:space="0" w:color="auto"/>
            <w:bottom w:val="none" w:sz="0" w:space="0" w:color="auto"/>
            <w:right w:val="none" w:sz="0" w:space="0" w:color="auto"/>
          </w:divBdr>
        </w:div>
        <w:div w:id="1657227678">
          <w:marLeft w:val="0"/>
          <w:marRight w:val="0"/>
          <w:marTop w:val="0"/>
          <w:marBottom w:val="0"/>
          <w:divBdr>
            <w:top w:val="none" w:sz="0" w:space="0" w:color="auto"/>
            <w:left w:val="none" w:sz="0" w:space="0" w:color="auto"/>
            <w:bottom w:val="none" w:sz="0" w:space="0" w:color="auto"/>
            <w:right w:val="none" w:sz="0" w:space="0" w:color="auto"/>
          </w:divBdr>
        </w:div>
        <w:div w:id="1207765346">
          <w:marLeft w:val="0"/>
          <w:marRight w:val="0"/>
          <w:marTop w:val="0"/>
          <w:marBottom w:val="0"/>
          <w:divBdr>
            <w:top w:val="none" w:sz="0" w:space="0" w:color="auto"/>
            <w:left w:val="none" w:sz="0" w:space="0" w:color="auto"/>
            <w:bottom w:val="none" w:sz="0" w:space="0" w:color="auto"/>
            <w:right w:val="none" w:sz="0" w:space="0" w:color="auto"/>
          </w:divBdr>
        </w:div>
        <w:div w:id="243875544">
          <w:marLeft w:val="0"/>
          <w:marRight w:val="0"/>
          <w:marTop w:val="0"/>
          <w:marBottom w:val="0"/>
          <w:divBdr>
            <w:top w:val="none" w:sz="0" w:space="0" w:color="auto"/>
            <w:left w:val="none" w:sz="0" w:space="0" w:color="auto"/>
            <w:bottom w:val="none" w:sz="0" w:space="0" w:color="auto"/>
            <w:right w:val="none" w:sz="0" w:space="0" w:color="auto"/>
          </w:divBdr>
        </w:div>
        <w:div w:id="1963412991">
          <w:marLeft w:val="0"/>
          <w:marRight w:val="0"/>
          <w:marTop w:val="0"/>
          <w:marBottom w:val="0"/>
          <w:divBdr>
            <w:top w:val="none" w:sz="0" w:space="0" w:color="auto"/>
            <w:left w:val="none" w:sz="0" w:space="0" w:color="auto"/>
            <w:bottom w:val="none" w:sz="0" w:space="0" w:color="auto"/>
            <w:right w:val="none" w:sz="0" w:space="0" w:color="auto"/>
          </w:divBdr>
        </w:div>
        <w:div w:id="1544831438">
          <w:marLeft w:val="0"/>
          <w:marRight w:val="0"/>
          <w:marTop w:val="0"/>
          <w:marBottom w:val="0"/>
          <w:divBdr>
            <w:top w:val="none" w:sz="0" w:space="0" w:color="auto"/>
            <w:left w:val="none" w:sz="0" w:space="0" w:color="auto"/>
            <w:bottom w:val="none" w:sz="0" w:space="0" w:color="auto"/>
            <w:right w:val="none" w:sz="0" w:space="0" w:color="auto"/>
          </w:divBdr>
        </w:div>
        <w:div w:id="258680302">
          <w:marLeft w:val="0"/>
          <w:marRight w:val="0"/>
          <w:marTop w:val="0"/>
          <w:marBottom w:val="0"/>
          <w:divBdr>
            <w:top w:val="none" w:sz="0" w:space="0" w:color="auto"/>
            <w:left w:val="none" w:sz="0" w:space="0" w:color="auto"/>
            <w:bottom w:val="none" w:sz="0" w:space="0" w:color="auto"/>
            <w:right w:val="none" w:sz="0" w:space="0" w:color="auto"/>
          </w:divBdr>
        </w:div>
        <w:div w:id="779839738">
          <w:marLeft w:val="0"/>
          <w:marRight w:val="0"/>
          <w:marTop w:val="0"/>
          <w:marBottom w:val="0"/>
          <w:divBdr>
            <w:top w:val="none" w:sz="0" w:space="0" w:color="auto"/>
            <w:left w:val="none" w:sz="0" w:space="0" w:color="auto"/>
            <w:bottom w:val="none" w:sz="0" w:space="0" w:color="auto"/>
            <w:right w:val="none" w:sz="0" w:space="0" w:color="auto"/>
          </w:divBdr>
        </w:div>
        <w:div w:id="1445803989">
          <w:marLeft w:val="0"/>
          <w:marRight w:val="0"/>
          <w:marTop w:val="0"/>
          <w:marBottom w:val="0"/>
          <w:divBdr>
            <w:top w:val="none" w:sz="0" w:space="0" w:color="auto"/>
            <w:left w:val="none" w:sz="0" w:space="0" w:color="auto"/>
            <w:bottom w:val="none" w:sz="0" w:space="0" w:color="auto"/>
            <w:right w:val="none" w:sz="0" w:space="0" w:color="auto"/>
          </w:divBdr>
        </w:div>
        <w:div w:id="149635724">
          <w:marLeft w:val="0"/>
          <w:marRight w:val="0"/>
          <w:marTop w:val="0"/>
          <w:marBottom w:val="0"/>
          <w:divBdr>
            <w:top w:val="none" w:sz="0" w:space="0" w:color="auto"/>
            <w:left w:val="none" w:sz="0" w:space="0" w:color="auto"/>
            <w:bottom w:val="none" w:sz="0" w:space="0" w:color="auto"/>
            <w:right w:val="none" w:sz="0" w:space="0" w:color="auto"/>
          </w:divBdr>
        </w:div>
        <w:div w:id="597903875">
          <w:marLeft w:val="0"/>
          <w:marRight w:val="0"/>
          <w:marTop w:val="0"/>
          <w:marBottom w:val="0"/>
          <w:divBdr>
            <w:top w:val="none" w:sz="0" w:space="0" w:color="auto"/>
            <w:left w:val="none" w:sz="0" w:space="0" w:color="auto"/>
            <w:bottom w:val="none" w:sz="0" w:space="0" w:color="auto"/>
            <w:right w:val="none" w:sz="0" w:space="0" w:color="auto"/>
          </w:divBdr>
        </w:div>
        <w:div w:id="1625890227">
          <w:marLeft w:val="0"/>
          <w:marRight w:val="0"/>
          <w:marTop w:val="0"/>
          <w:marBottom w:val="0"/>
          <w:divBdr>
            <w:top w:val="none" w:sz="0" w:space="0" w:color="auto"/>
            <w:left w:val="none" w:sz="0" w:space="0" w:color="auto"/>
            <w:bottom w:val="none" w:sz="0" w:space="0" w:color="auto"/>
            <w:right w:val="none" w:sz="0" w:space="0" w:color="auto"/>
          </w:divBdr>
        </w:div>
        <w:div w:id="1514419446">
          <w:marLeft w:val="0"/>
          <w:marRight w:val="0"/>
          <w:marTop w:val="0"/>
          <w:marBottom w:val="0"/>
          <w:divBdr>
            <w:top w:val="none" w:sz="0" w:space="0" w:color="auto"/>
            <w:left w:val="none" w:sz="0" w:space="0" w:color="auto"/>
            <w:bottom w:val="none" w:sz="0" w:space="0" w:color="auto"/>
            <w:right w:val="none" w:sz="0" w:space="0" w:color="auto"/>
          </w:divBdr>
        </w:div>
        <w:div w:id="1756707369">
          <w:marLeft w:val="0"/>
          <w:marRight w:val="0"/>
          <w:marTop w:val="0"/>
          <w:marBottom w:val="0"/>
          <w:divBdr>
            <w:top w:val="none" w:sz="0" w:space="0" w:color="auto"/>
            <w:left w:val="none" w:sz="0" w:space="0" w:color="auto"/>
            <w:bottom w:val="none" w:sz="0" w:space="0" w:color="auto"/>
            <w:right w:val="none" w:sz="0" w:space="0" w:color="auto"/>
          </w:divBdr>
        </w:div>
        <w:div w:id="1465613363">
          <w:marLeft w:val="0"/>
          <w:marRight w:val="0"/>
          <w:marTop w:val="0"/>
          <w:marBottom w:val="0"/>
          <w:divBdr>
            <w:top w:val="none" w:sz="0" w:space="0" w:color="auto"/>
            <w:left w:val="none" w:sz="0" w:space="0" w:color="auto"/>
            <w:bottom w:val="none" w:sz="0" w:space="0" w:color="auto"/>
            <w:right w:val="none" w:sz="0" w:space="0" w:color="auto"/>
          </w:divBdr>
        </w:div>
        <w:div w:id="1448543414">
          <w:marLeft w:val="0"/>
          <w:marRight w:val="0"/>
          <w:marTop w:val="0"/>
          <w:marBottom w:val="0"/>
          <w:divBdr>
            <w:top w:val="none" w:sz="0" w:space="0" w:color="auto"/>
            <w:left w:val="none" w:sz="0" w:space="0" w:color="auto"/>
            <w:bottom w:val="none" w:sz="0" w:space="0" w:color="auto"/>
            <w:right w:val="none" w:sz="0" w:space="0" w:color="auto"/>
          </w:divBdr>
        </w:div>
        <w:div w:id="1083842889">
          <w:marLeft w:val="0"/>
          <w:marRight w:val="0"/>
          <w:marTop w:val="0"/>
          <w:marBottom w:val="0"/>
          <w:divBdr>
            <w:top w:val="none" w:sz="0" w:space="0" w:color="auto"/>
            <w:left w:val="none" w:sz="0" w:space="0" w:color="auto"/>
            <w:bottom w:val="none" w:sz="0" w:space="0" w:color="auto"/>
            <w:right w:val="none" w:sz="0" w:space="0" w:color="auto"/>
          </w:divBdr>
        </w:div>
        <w:div w:id="1866938784">
          <w:marLeft w:val="0"/>
          <w:marRight w:val="0"/>
          <w:marTop w:val="0"/>
          <w:marBottom w:val="0"/>
          <w:divBdr>
            <w:top w:val="none" w:sz="0" w:space="0" w:color="auto"/>
            <w:left w:val="none" w:sz="0" w:space="0" w:color="auto"/>
            <w:bottom w:val="none" w:sz="0" w:space="0" w:color="auto"/>
            <w:right w:val="none" w:sz="0" w:space="0" w:color="auto"/>
          </w:divBdr>
        </w:div>
        <w:div w:id="1255826320">
          <w:marLeft w:val="0"/>
          <w:marRight w:val="0"/>
          <w:marTop w:val="0"/>
          <w:marBottom w:val="0"/>
          <w:divBdr>
            <w:top w:val="none" w:sz="0" w:space="0" w:color="auto"/>
            <w:left w:val="none" w:sz="0" w:space="0" w:color="auto"/>
            <w:bottom w:val="none" w:sz="0" w:space="0" w:color="auto"/>
            <w:right w:val="none" w:sz="0" w:space="0" w:color="auto"/>
          </w:divBdr>
        </w:div>
        <w:div w:id="866875363">
          <w:marLeft w:val="0"/>
          <w:marRight w:val="0"/>
          <w:marTop w:val="0"/>
          <w:marBottom w:val="0"/>
          <w:divBdr>
            <w:top w:val="none" w:sz="0" w:space="0" w:color="auto"/>
            <w:left w:val="none" w:sz="0" w:space="0" w:color="auto"/>
            <w:bottom w:val="none" w:sz="0" w:space="0" w:color="auto"/>
            <w:right w:val="none" w:sz="0" w:space="0" w:color="auto"/>
          </w:divBdr>
        </w:div>
        <w:div w:id="1651209813">
          <w:marLeft w:val="0"/>
          <w:marRight w:val="0"/>
          <w:marTop w:val="0"/>
          <w:marBottom w:val="0"/>
          <w:divBdr>
            <w:top w:val="none" w:sz="0" w:space="0" w:color="auto"/>
            <w:left w:val="none" w:sz="0" w:space="0" w:color="auto"/>
            <w:bottom w:val="none" w:sz="0" w:space="0" w:color="auto"/>
            <w:right w:val="none" w:sz="0" w:space="0" w:color="auto"/>
          </w:divBdr>
        </w:div>
        <w:div w:id="1475367680">
          <w:marLeft w:val="0"/>
          <w:marRight w:val="0"/>
          <w:marTop w:val="0"/>
          <w:marBottom w:val="0"/>
          <w:divBdr>
            <w:top w:val="none" w:sz="0" w:space="0" w:color="auto"/>
            <w:left w:val="none" w:sz="0" w:space="0" w:color="auto"/>
            <w:bottom w:val="none" w:sz="0" w:space="0" w:color="auto"/>
            <w:right w:val="none" w:sz="0" w:space="0" w:color="auto"/>
          </w:divBdr>
        </w:div>
        <w:div w:id="1123767237">
          <w:marLeft w:val="0"/>
          <w:marRight w:val="0"/>
          <w:marTop w:val="0"/>
          <w:marBottom w:val="0"/>
          <w:divBdr>
            <w:top w:val="none" w:sz="0" w:space="0" w:color="auto"/>
            <w:left w:val="none" w:sz="0" w:space="0" w:color="auto"/>
            <w:bottom w:val="none" w:sz="0" w:space="0" w:color="auto"/>
            <w:right w:val="none" w:sz="0" w:space="0" w:color="auto"/>
          </w:divBdr>
        </w:div>
        <w:div w:id="1486049615">
          <w:marLeft w:val="0"/>
          <w:marRight w:val="0"/>
          <w:marTop w:val="0"/>
          <w:marBottom w:val="0"/>
          <w:divBdr>
            <w:top w:val="none" w:sz="0" w:space="0" w:color="auto"/>
            <w:left w:val="none" w:sz="0" w:space="0" w:color="auto"/>
            <w:bottom w:val="none" w:sz="0" w:space="0" w:color="auto"/>
            <w:right w:val="none" w:sz="0" w:space="0" w:color="auto"/>
          </w:divBdr>
        </w:div>
        <w:div w:id="1894734561">
          <w:marLeft w:val="0"/>
          <w:marRight w:val="0"/>
          <w:marTop w:val="0"/>
          <w:marBottom w:val="0"/>
          <w:divBdr>
            <w:top w:val="none" w:sz="0" w:space="0" w:color="auto"/>
            <w:left w:val="none" w:sz="0" w:space="0" w:color="auto"/>
            <w:bottom w:val="none" w:sz="0" w:space="0" w:color="auto"/>
            <w:right w:val="none" w:sz="0" w:space="0" w:color="auto"/>
          </w:divBdr>
        </w:div>
        <w:div w:id="12810480">
          <w:marLeft w:val="0"/>
          <w:marRight w:val="0"/>
          <w:marTop w:val="0"/>
          <w:marBottom w:val="0"/>
          <w:divBdr>
            <w:top w:val="none" w:sz="0" w:space="0" w:color="auto"/>
            <w:left w:val="none" w:sz="0" w:space="0" w:color="auto"/>
            <w:bottom w:val="none" w:sz="0" w:space="0" w:color="auto"/>
            <w:right w:val="none" w:sz="0" w:space="0" w:color="auto"/>
          </w:divBdr>
        </w:div>
        <w:div w:id="1157304445">
          <w:marLeft w:val="0"/>
          <w:marRight w:val="0"/>
          <w:marTop w:val="0"/>
          <w:marBottom w:val="0"/>
          <w:divBdr>
            <w:top w:val="none" w:sz="0" w:space="0" w:color="auto"/>
            <w:left w:val="none" w:sz="0" w:space="0" w:color="auto"/>
            <w:bottom w:val="none" w:sz="0" w:space="0" w:color="auto"/>
            <w:right w:val="none" w:sz="0" w:space="0" w:color="auto"/>
          </w:divBdr>
        </w:div>
        <w:div w:id="557210435">
          <w:marLeft w:val="0"/>
          <w:marRight w:val="0"/>
          <w:marTop w:val="0"/>
          <w:marBottom w:val="0"/>
          <w:divBdr>
            <w:top w:val="none" w:sz="0" w:space="0" w:color="auto"/>
            <w:left w:val="none" w:sz="0" w:space="0" w:color="auto"/>
            <w:bottom w:val="none" w:sz="0" w:space="0" w:color="auto"/>
            <w:right w:val="none" w:sz="0" w:space="0" w:color="auto"/>
          </w:divBdr>
        </w:div>
        <w:div w:id="1048993274">
          <w:marLeft w:val="0"/>
          <w:marRight w:val="0"/>
          <w:marTop w:val="0"/>
          <w:marBottom w:val="0"/>
          <w:divBdr>
            <w:top w:val="none" w:sz="0" w:space="0" w:color="auto"/>
            <w:left w:val="none" w:sz="0" w:space="0" w:color="auto"/>
            <w:bottom w:val="none" w:sz="0" w:space="0" w:color="auto"/>
            <w:right w:val="none" w:sz="0" w:space="0" w:color="auto"/>
          </w:divBdr>
        </w:div>
        <w:div w:id="1650206854">
          <w:marLeft w:val="0"/>
          <w:marRight w:val="0"/>
          <w:marTop w:val="0"/>
          <w:marBottom w:val="0"/>
          <w:divBdr>
            <w:top w:val="none" w:sz="0" w:space="0" w:color="auto"/>
            <w:left w:val="none" w:sz="0" w:space="0" w:color="auto"/>
            <w:bottom w:val="none" w:sz="0" w:space="0" w:color="auto"/>
            <w:right w:val="none" w:sz="0" w:space="0" w:color="auto"/>
          </w:divBdr>
        </w:div>
        <w:div w:id="525024454">
          <w:marLeft w:val="0"/>
          <w:marRight w:val="0"/>
          <w:marTop w:val="0"/>
          <w:marBottom w:val="0"/>
          <w:divBdr>
            <w:top w:val="none" w:sz="0" w:space="0" w:color="auto"/>
            <w:left w:val="none" w:sz="0" w:space="0" w:color="auto"/>
            <w:bottom w:val="none" w:sz="0" w:space="0" w:color="auto"/>
            <w:right w:val="none" w:sz="0" w:space="0" w:color="auto"/>
          </w:divBdr>
        </w:div>
        <w:div w:id="356009491">
          <w:marLeft w:val="0"/>
          <w:marRight w:val="0"/>
          <w:marTop w:val="0"/>
          <w:marBottom w:val="0"/>
          <w:divBdr>
            <w:top w:val="none" w:sz="0" w:space="0" w:color="auto"/>
            <w:left w:val="none" w:sz="0" w:space="0" w:color="auto"/>
            <w:bottom w:val="none" w:sz="0" w:space="0" w:color="auto"/>
            <w:right w:val="none" w:sz="0" w:space="0" w:color="auto"/>
          </w:divBdr>
        </w:div>
        <w:div w:id="1512911415">
          <w:marLeft w:val="0"/>
          <w:marRight w:val="0"/>
          <w:marTop w:val="0"/>
          <w:marBottom w:val="0"/>
          <w:divBdr>
            <w:top w:val="none" w:sz="0" w:space="0" w:color="auto"/>
            <w:left w:val="none" w:sz="0" w:space="0" w:color="auto"/>
            <w:bottom w:val="none" w:sz="0" w:space="0" w:color="auto"/>
            <w:right w:val="none" w:sz="0" w:space="0" w:color="auto"/>
          </w:divBdr>
        </w:div>
        <w:div w:id="17508130">
          <w:marLeft w:val="0"/>
          <w:marRight w:val="0"/>
          <w:marTop w:val="0"/>
          <w:marBottom w:val="0"/>
          <w:divBdr>
            <w:top w:val="none" w:sz="0" w:space="0" w:color="auto"/>
            <w:left w:val="none" w:sz="0" w:space="0" w:color="auto"/>
            <w:bottom w:val="none" w:sz="0" w:space="0" w:color="auto"/>
            <w:right w:val="none" w:sz="0" w:space="0" w:color="auto"/>
          </w:divBdr>
        </w:div>
        <w:div w:id="1654988596">
          <w:marLeft w:val="0"/>
          <w:marRight w:val="0"/>
          <w:marTop w:val="0"/>
          <w:marBottom w:val="0"/>
          <w:divBdr>
            <w:top w:val="none" w:sz="0" w:space="0" w:color="auto"/>
            <w:left w:val="none" w:sz="0" w:space="0" w:color="auto"/>
            <w:bottom w:val="none" w:sz="0" w:space="0" w:color="auto"/>
            <w:right w:val="none" w:sz="0" w:space="0" w:color="auto"/>
          </w:divBdr>
        </w:div>
        <w:div w:id="804542131">
          <w:marLeft w:val="0"/>
          <w:marRight w:val="0"/>
          <w:marTop w:val="0"/>
          <w:marBottom w:val="0"/>
          <w:divBdr>
            <w:top w:val="none" w:sz="0" w:space="0" w:color="auto"/>
            <w:left w:val="none" w:sz="0" w:space="0" w:color="auto"/>
            <w:bottom w:val="none" w:sz="0" w:space="0" w:color="auto"/>
            <w:right w:val="none" w:sz="0" w:space="0" w:color="auto"/>
          </w:divBdr>
        </w:div>
        <w:div w:id="576132365">
          <w:marLeft w:val="0"/>
          <w:marRight w:val="0"/>
          <w:marTop w:val="0"/>
          <w:marBottom w:val="0"/>
          <w:divBdr>
            <w:top w:val="none" w:sz="0" w:space="0" w:color="auto"/>
            <w:left w:val="none" w:sz="0" w:space="0" w:color="auto"/>
            <w:bottom w:val="none" w:sz="0" w:space="0" w:color="auto"/>
            <w:right w:val="none" w:sz="0" w:space="0" w:color="auto"/>
          </w:divBdr>
        </w:div>
        <w:div w:id="550918798">
          <w:marLeft w:val="0"/>
          <w:marRight w:val="0"/>
          <w:marTop w:val="0"/>
          <w:marBottom w:val="0"/>
          <w:divBdr>
            <w:top w:val="none" w:sz="0" w:space="0" w:color="auto"/>
            <w:left w:val="none" w:sz="0" w:space="0" w:color="auto"/>
            <w:bottom w:val="none" w:sz="0" w:space="0" w:color="auto"/>
            <w:right w:val="none" w:sz="0" w:space="0" w:color="auto"/>
          </w:divBdr>
        </w:div>
        <w:div w:id="487789086">
          <w:marLeft w:val="0"/>
          <w:marRight w:val="0"/>
          <w:marTop w:val="0"/>
          <w:marBottom w:val="0"/>
          <w:divBdr>
            <w:top w:val="none" w:sz="0" w:space="0" w:color="auto"/>
            <w:left w:val="none" w:sz="0" w:space="0" w:color="auto"/>
            <w:bottom w:val="none" w:sz="0" w:space="0" w:color="auto"/>
            <w:right w:val="none" w:sz="0" w:space="0" w:color="auto"/>
          </w:divBdr>
        </w:div>
        <w:div w:id="690493669">
          <w:marLeft w:val="0"/>
          <w:marRight w:val="0"/>
          <w:marTop w:val="0"/>
          <w:marBottom w:val="0"/>
          <w:divBdr>
            <w:top w:val="none" w:sz="0" w:space="0" w:color="auto"/>
            <w:left w:val="none" w:sz="0" w:space="0" w:color="auto"/>
            <w:bottom w:val="none" w:sz="0" w:space="0" w:color="auto"/>
            <w:right w:val="none" w:sz="0" w:space="0" w:color="auto"/>
          </w:divBdr>
        </w:div>
        <w:div w:id="641693053">
          <w:marLeft w:val="0"/>
          <w:marRight w:val="0"/>
          <w:marTop w:val="0"/>
          <w:marBottom w:val="0"/>
          <w:divBdr>
            <w:top w:val="none" w:sz="0" w:space="0" w:color="auto"/>
            <w:left w:val="none" w:sz="0" w:space="0" w:color="auto"/>
            <w:bottom w:val="none" w:sz="0" w:space="0" w:color="auto"/>
            <w:right w:val="none" w:sz="0" w:space="0" w:color="auto"/>
          </w:divBdr>
        </w:div>
        <w:div w:id="1507672212">
          <w:marLeft w:val="0"/>
          <w:marRight w:val="0"/>
          <w:marTop w:val="0"/>
          <w:marBottom w:val="0"/>
          <w:divBdr>
            <w:top w:val="none" w:sz="0" w:space="0" w:color="auto"/>
            <w:left w:val="none" w:sz="0" w:space="0" w:color="auto"/>
            <w:bottom w:val="none" w:sz="0" w:space="0" w:color="auto"/>
            <w:right w:val="none" w:sz="0" w:space="0" w:color="auto"/>
          </w:divBdr>
        </w:div>
        <w:div w:id="2128232057">
          <w:marLeft w:val="0"/>
          <w:marRight w:val="0"/>
          <w:marTop w:val="0"/>
          <w:marBottom w:val="0"/>
          <w:divBdr>
            <w:top w:val="none" w:sz="0" w:space="0" w:color="auto"/>
            <w:left w:val="none" w:sz="0" w:space="0" w:color="auto"/>
            <w:bottom w:val="none" w:sz="0" w:space="0" w:color="auto"/>
            <w:right w:val="none" w:sz="0" w:space="0" w:color="auto"/>
          </w:divBdr>
        </w:div>
      </w:divsChild>
    </w:div>
    <w:div w:id="1201473059">
      <w:bodyDiv w:val="1"/>
      <w:marLeft w:val="0"/>
      <w:marRight w:val="0"/>
      <w:marTop w:val="0"/>
      <w:marBottom w:val="0"/>
      <w:divBdr>
        <w:top w:val="none" w:sz="0" w:space="0" w:color="auto"/>
        <w:left w:val="none" w:sz="0" w:space="0" w:color="auto"/>
        <w:bottom w:val="none" w:sz="0" w:space="0" w:color="auto"/>
        <w:right w:val="none" w:sz="0" w:space="0" w:color="auto"/>
      </w:divBdr>
    </w:div>
    <w:div w:id="1215652420">
      <w:bodyDiv w:val="1"/>
      <w:marLeft w:val="0"/>
      <w:marRight w:val="0"/>
      <w:marTop w:val="0"/>
      <w:marBottom w:val="0"/>
      <w:divBdr>
        <w:top w:val="none" w:sz="0" w:space="0" w:color="auto"/>
        <w:left w:val="none" w:sz="0" w:space="0" w:color="auto"/>
        <w:bottom w:val="none" w:sz="0" w:space="0" w:color="auto"/>
        <w:right w:val="none" w:sz="0" w:space="0" w:color="auto"/>
      </w:divBdr>
    </w:div>
    <w:div w:id="1228110316">
      <w:bodyDiv w:val="1"/>
      <w:marLeft w:val="0"/>
      <w:marRight w:val="0"/>
      <w:marTop w:val="0"/>
      <w:marBottom w:val="0"/>
      <w:divBdr>
        <w:top w:val="none" w:sz="0" w:space="0" w:color="auto"/>
        <w:left w:val="none" w:sz="0" w:space="0" w:color="auto"/>
        <w:bottom w:val="none" w:sz="0" w:space="0" w:color="auto"/>
        <w:right w:val="none" w:sz="0" w:space="0" w:color="auto"/>
      </w:divBdr>
    </w:div>
    <w:div w:id="1249728389">
      <w:bodyDiv w:val="1"/>
      <w:marLeft w:val="0"/>
      <w:marRight w:val="0"/>
      <w:marTop w:val="0"/>
      <w:marBottom w:val="0"/>
      <w:divBdr>
        <w:top w:val="none" w:sz="0" w:space="0" w:color="auto"/>
        <w:left w:val="none" w:sz="0" w:space="0" w:color="auto"/>
        <w:bottom w:val="none" w:sz="0" w:space="0" w:color="auto"/>
        <w:right w:val="none" w:sz="0" w:space="0" w:color="auto"/>
      </w:divBdr>
    </w:div>
    <w:div w:id="1251885649">
      <w:bodyDiv w:val="1"/>
      <w:marLeft w:val="0"/>
      <w:marRight w:val="0"/>
      <w:marTop w:val="0"/>
      <w:marBottom w:val="0"/>
      <w:divBdr>
        <w:top w:val="none" w:sz="0" w:space="0" w:color="auto"/>
        <w:left w:val="none" w:sz="0" w:space="0" w:color="auto"/>
        <w:bottom w:val="none" w:sz="0" w:space="0" w:color="auto"/>
        <w:right w:val="none" w:sz="0" w:space="0" w:color="auto"/>
      </w:divBdr>
    </w:div>
    <w:div w:id="1327973472">
      <w:bodyDiv w:val="1"/>
      <w:marLeft w:val="0"/>
      <w:marRight w:val="0"/>
      <w:marTop w:val="0"/>
      <w:marBottom w:val="0"/>
      <w:divBdr>
        <w:top w:val="none" w:sz="0" w:space="0" w:color="auto"/>
        <w:left w:val="none" w:sz="0" w:space="0" w:color="auto"/>
        <w:bottom w:val="none" w:sz="0" w:space="0" w:color="auto"/>
        <w:right w:val="none" w:sz="0" w:space="0" w:color="auto"/>
      </w:divBdr>
      <w:divsChild>
        <w:div w:id="831482280">
          <w:marLeft w:val="0"/>
          <w:marRight w:val="0"/>
          <w:marTop w:val="0"/>
          <w:marBottom w:val="0"/>
          <w:divBdr>
            <w:top w:val="none" w:sz="0" w:space="0" w:color="auto"/>
            <w:left w:val="none" w:sz="0" w:space="0" w:color="auto"/>
            <w:bottom w:val="none" w:sz="0" w:space="0" w:color="auto"/>
            <w:right w:val="none" w:sz="0" w:space="0" w:color="auto"/>
          </w:divBdr>
        </w:div>
        <w:div w:id="1752510004">
          <w:marLeft w:val="0"/>
          <w:marRight w:val="0"/>
          <w:marTop w:val="0"/>
          <w:marBottom w:val="0"/>
          <w:divBdr>
            <w:top w:val="none" w:sz="0" w:space="0" w:color="auto"/>
            <w:left w:val="none" w:sz="0" w:space="0" w:color="auto"/>
            <w:bottom w:val="none" w:sz="0" w:space="0" w:color="auto"/>
            <w:right w:val="none" w:sz="0" w:space="0" w:color="auto"/>
          </w:divBdr>
        </w:div>
        <w:div w:id="110172052">
          <w:marLeft w:val="0"/>
          <w:marRight w:val="0"/>
          <w:marTop w:val="0"/>
          <w:marBottom w:val="0"/>
          <w:divBdr>
            <w:top w:val="none" w:sz="0" w:space="0" w:color="auto"/>
            <w:left w:val="none" w:sz="0" w:space="0" w:color="auto"/>
            <w:bottom w:val="none" w:sz="0" w:space="0" w:color="auto"/>
            <w:right w:val="none" w:sz="0" w:space="0" w:color="auto"/>
          </w:divBdr>
        </w:div>
        <w:div w:id="192964645">
          <w:marLeft w:val="0"/>
          <w:marRight w:val="0"/>
          <w:marTop w:val="0"/>
          <w:marBottom w:val="0"/>
          <w:divBdr>
            <w:top w:val="none" w:sz="0" w:space="0" w:color="auto"/>
            <w:left w:val="none" w:sz="0" w:space="0" w:color="auto"/>
            <w:bottom w:val="none" w:sz="0" w:space="0" w:color="auto"/>
            <w:right w:val="none" w:sz="0" w:space="0" w:color="auto"/>
          </w:divBdr>
        </w:div>
        <w:div w:id="2022469262">
          <w:marLeft w:val="0"/>
          <w:marRight w:val="0"/>
          <w:marTop w:val="0"/>
          <w:marBottom w:val="0"/>
          <w:divBdr>
            <w:top w:val="none" w:sz="0" w:space="0" w:color="auto"/>
            <w:left w:val="none" w:sz="0" w:space="0" w:color="auto"/>
            <w:bottom w:val="none" w:sz="0" w:space="0" w:color="auto"/>
            <w:right w:val="none" w:sz="0" w:space="0" w:color="auto"/>
          </w:divBdr>
        </w:div>
        <w:div w:id="1803961378">
          <w:marLeft w:val="0"/>
          <w:marRight w:val="0"/>
          <w:marTop w:val="0"/>
          <w:marBottom w:val="0"/>
          <w:divBdr>
            <w:top w:val="none" w:sz="0" w:space="0" w:color="auto"/>
            <w:left w:val="none" w:sz="0" w:space="0" w:color="auto"/>
            <w:bottom w:val="none" w:sz="0" w:space="0" w:color="auto"/>
            <w:right w:val="none" w:sz="0" w:space="0" w:color="auto"/>
          </w:divBdr>
        </w:div>
        <w:div w:id="1749688309">
          <w:marLeft w:val="0"/>
          <w:marRight w:val="0"/>
          <w:marTop w:val="0"/>
          <w:marBottom w:val="0"/>
          <w:divBdr>
            <w:top w:val="none" w:sz="0" w:space="0" w:color="auto"/>
            <w:left w:val="none" w:sz="0" w:space="0" w:color="auto"/>
            <w:bottom w:val="none" w:sz="0" w:space="0" w:color="auto"/>
            <w:right w:val="none" w:sz="0" w:space="0" w:color="auto"/>
          </w:divBdr>
        </w:div>
        <w:div w:id="418403036">
          <w:marLeft w:val="0"/>
          <w:marRight w:val="0"/>
          <w:marTop w:val="0"/>
          <w:marBottom w:val="0"/>
          <w:divBdr>
            <w:top w:val="none" w:sz="0" w:space="0" w:color="auto"/>
            <w:left w:val="none" w:sz="0" w:space="0" w:color="auto"/>
            <w:bottom w:val="none" w:sz="0" w:space="0" w:color="auto"/>
            <w:right w:val="none" w:sz="0" w:space="0" w:color="auto"/>
          </w:divBdr>
        </w:div>
        <w:div w:id="1775782435">
          <w:marLeft w:val="0"/>
          <w:marRight w:val="0"/>
          <w:marTop w:val="0"/>
          <w:marBottom w:val="0"/>
          <w:divBdr>
            <w:top w:val="none" w:sz="0" w:space="0" w:color="auto"/>
            <w:left w:val="none" w:sz="0" w:space="0" w:color="auto"/>
            <w:bottom w:val="none" w:sz="0" w:space="0" w:color="auto"/>
            <w:right w:val="none" w:sz="0" w:space="0" w:color="auto"/>
          </w:divBdr>
        </w:div>
        <w:div w:id="1000043906">
          <w:marLeft w:val="0"/>
          <w:marRight w:val="0"/>
          <w:marTop w:val="0"/>
          <w:marBottom w:val="0"/>
          <w:divBdr>
            <w:top w:val="none" w:sz="0" w:space="0" w:color="auto"/>
            <w:left w:val="none" w:sz="0" w:space="0" w:color="auto"/>
            <w:bottom w:val="none" w:sz="0" w:space="0" w:color="auto"/>
            <w:right w:val="none" w:sz="0" w:space="0" w:color="auto"/>
          </w:divBdr>
        </w:div>
        <w:div w:id="659122234">
          <w:marLeft w:val="0"/>
          <w:marRight w:val="0"/>
          <w:marTop w:val="0"/>
          <w:marBottom w:val="0"/>
          <w:divBdr>
            <w:top w:val="none" w:sz="0" w:space="0" w:color="auto"/>
            <w:left w:val="none" w:sz="0" w:space="0" w:color="auto"/>
            <w:bottom w:val="none" w:sz="0" w:space="0" w:color="auto"/>
            <w:right w:val="none" w:sz="0" w:space="0" w:color="auto"/>
          </w:divBdr>
        </w:div>
        <w:div w:id="498620077">
          <w:marLeft w:val="0"/>
          <w:marRight w:val="0"/>
          <w:marTop w:val="0"/>
          <w:marBottom w:val="0"/>
          <w:divBdr>
            <w:top w:val="none" w:sz="0" w:space="0" w:color="auto"/>
            <w:left w:val="none" w:sz="0" w:space="0" w:color="auto"/>
            <w:bottom w:val="none" w:sz="0" w:space="0" w:color="auto"/>
            <w:right w:val="none" w:sz="0" w:space="0" w:color="auto"/>
          </w:divBdr>
        </w:div>
        <w:div w:id="1518542365">
          <w:marLeft w:val="0"/>
          <w:marRight w:val="0"/>
          <w:marTop w:val="0"/>
          <w:marBottom w:val="0"/>
          <w:divBdr>
            <w:top w:val="none" w:sz="0" w:space="0" w:color="auto"/>
            <w:left w:val="none" w:sz="0" w:space="0" w:color="auto"/>
            <w:bottom w:val="none" w:sz="0" w:space="0" w:color="auto"/>
            <w:right w:val="none" w:sz="0" w:space="0" w:color="auto"/>
          </w:divBdr>
        </w:div>
        <w:div w:id="1036272539">
          <w:marLeft w:val="0"/>
          <w:marRight w:val="0"/>
          <w:marTop w:val="0"/>
          <w:marBottom w:val="0"/>
          <w:divBdr>
            <w:top w:val="none" w:sz="0" w:space="0" w:color="auto"/>
            <w:left w:val="none" w:sz="0" w:space="0" w:color="auto"/>
            <w:bottom w:val="none" w:sz="0" w:space="0" w:color="auto"/>
            <w:right w:val="none" w:sz="0" w:space="0" w:color="auto"/>
          </w:divBdr>
        </w:div>
        <w:div w:id="950746617">
          <w:marLeft w:val="0"/>
          <w:marRight w:val="0"/>
          <w:marTop w:val="0"/>
          <w:marBottom w:val="0"/>
          <w:divBdr>
            <w:top w:val="none" w:sz="0" w:space="0" w:color="auto"/>
            <w:left w:val="none" w:sz="0" w:space="0" w:color="auto"/>
            <w:bottom w:val="none" w:sz="0" w:space="0" w:color="auto"/>
            <w:right w:val="none" w:sz="0" w:space="0" w:color="auto"/>
          </w:divBdr>
        </w:div>
        <w:div w:id="634257934">
          <w:marLeft w:val="0"/>
          <w:marRight w:val="0"/>
          <w:marTop w:val="0"/>
          <w:marBottom w:val="0"/>
          <w:divBdr>
            <w:top w:val="none" w:sz="0" w:space="0" w:color="auto"/>
            <w:left w:val="none" w:sz="0" w:space="0" w:color="auto"/>
            <w:bottom w:val="none" w:sz="0" w:space="0" w:color="auto"/>
            <w:right w:val="none" w:sz="0" w:space="0" w:color="auto"/>
          </w:divBdr>
        </w:div>
        <w:div w:id="1840190509">
          <w:marLeft w:val="0"/>
          <w:marRight w:val="0"/>
          <w:marTop w:val="0"/>
          <w:marBottom w:val="0"/>
          <w:divBdr>
            <w:top w:val="none" w:sz="0" w:space="0" w:color="auto"/>
            <w:left w:val="none" w:sz="0" w:space="0" w:color="auto"/>
            <w:bottom w:val="none" w:sz="0" w:space="0" w:color="auto"/>
            <w:right w:val="none" w:sz="0" w:space="0" w:color="auto"/>
          </w:divBdr>
        </w:div>
        <w:div w:id="473183437">
          <w:marLeft w:val="0"/>
          <w:marRight w:val="0"/>
          <w:marTop w:val="0"/>
          <w:marBottom w:val="0"/>
          <w:divBdr>
            <w:top w:val="none" w:sz="0" w:space="0" w:color="auto"/>
            <w:left w:val="none" w:sz="0" w:space="0" w:color="auto"/>
            <w:bottom w:val="none" w:sz="0" w:space="0" w:color="auto"/>
            <w:right w:val="none" w:sz="0" w:space="0" w:color="auto"/>
          </w:divBdr>
        </w:div>
        <w:div w:id="576981648">
          <w:marLeft w:val="0"/>
          <w:marRight w:val="0"/>
          <w:marTop w:val="0"/>
          <w:marBottom w:val="0"/>
          <w:divBdr>
            <w:top w:val="none" w:sz="0" w:space="0" w:color="auto"/>
            <w:left w:val="none" w:sz="0" w:space="0" w:color="auto"/>
            <w:bottom w:val="none" w:sz="0" w:space="0" w:color="auto"/>
            <w:right w:val="none" w:sz="0" w:space="0" w:color="auto"/>
          </w:divBdr>
        </w:div>
        <w:div w:id="795148704">
          <w:marLeft w:val="0"/>
          <w:marRight w:val="0"/>
          <w:marTop w:val="0"/>
          <w:marBottom w:val="0"/>
          <w:divBdr>
            <w:top w:val="none" w:sz="0" w:space="0" w:color="auto"/>
            <w:left w:val="none" w:sz="0" w:space="0" w:color="auto"/>
            <w:bottom w:val="none" w:sz="0" w:space="0" w:color="auto"/>
            <w:right w:val="none" w:sz="0" w:space="0" w:color="auto"/>
          </w:divBdr>
        </w:div>
        <w:div w:id="1541548574">
          <w:marLeft w:val="0"/>
          <w:marRight w:val="0"/>
          <w:marTop w:val="0"/>
          <w:marBottom w:val="0"/>
          <w:divBdr>
            <w:top w:val="none" w:sz="0" w:space="0" w:color="auto"/>
            <w:left w:val="none" w:sz="0" w:space="0" w:color="auto"/>
            <w:bottom w:val="none" w:sz="0" w:space="0" w:color="auto"/>
            <w:right w:val="none" w:sz="0" w:space="0" w:color="auto"/>
          </w:divBdr>
        </w:div>
        <w:div w:id="1439644652">
          <w:marLeft w:val="0"/>
          <w:marRight w:val="0"/>
          <w:marTop w:val="0"/>
          <w:marBottom w:val="0"/>
          <w:divBdr>
            <w:top w:val="none" w:sz="0" w:space="0" w:color="auto"/>
            <w:left w:val="none" w:sz="0" w:space="0" w:color="auto"/>
            <w:bottom w:val="none" w:sz="0" w:space="0" w:color="auto"/>
            <w:right w:val="none" w:sz="0" w:space="0" w:color="auto"/>
          </w:divBdr>
        </w:div>
        <w:div w:id="1974603079">
          <w:marLeft w:val="0"/>
          <w:marRight w:val="0"/>
          <w:marTop w:val="0"/>
          <w:marBottom w:val="0"/>
          <w:divBdr>
            <w:top w:val="none" w:sz="0" w:space="0" w:color="auto"/>
            <w:left w:val="none" w:sz="0" w:space="0" w:color="auto"/>
            <w:bottom w:val="none" w:sz="0" w:space="0" w:color="auto"/>
            <w:right w:val="none" w:sz="0" w:space="0" w:color="auto"/>
          </w:divBdr>
        </w:div>
        <w:div w:id="1453211038">
          <w:marLeft w:val="0"/>
          <w:marRight w:val="0"/>
          <w:marTop w:val="0"/>
          <w:marBottom w:val="0"/>
          <w:divBdr>
            <w:top w:val="none" w:sz="0" w:space="0" w:color="auto"/>
            <w:left w:val="none" w:sz="0" w:space="0" w:color="auto"/>
            <w:bottom w:val="none" w:sz="0" w:space="0" w:color="auto"/>
            <w:right w:val="none" w:sz="0" w:space="0" w:color="auto"/>
          </w:divBdr>
        </w:div>
        <w:div w:id="1869178747">
          <w:marLeft w:val="0"/>
          <w:marRight w:val="0"/>
          <w:marTop w:val="0"/>
          <w:marBottom w:val="0"/>
          <w:divBdr>
            <w:top w:val="none" w:sz="0" w:space="0" w:color="auto"/>
            <w:left w:val="none" w:sz="0" w:space="0" w:color="auto"/>
            <w:bottom w:val="none" w:sz="0" w:space="0" w:color="auto"/>
            <w:right w:val="none" w:sz="0" w:space="0" w:color="auto"/>
          </w:divBdr>
        </w:div>
        <w:div w:id="2006780877">
          <w:marLeft w:val="0"/>
          <w:marRight w:val="0"/>
          <w:marTop w:val="0"/>
          <w:marBottom w:val="0"/>
          <w:divBdr>
            <w:top w:val="none" w:sz="0" w:space="0" w:color="auto"/>
            <w:left w:val="none" w:sz="0" w:space="0" w:color="auto"/>
            <w:bottom w:val="none" w:sz="0" w:space="0" w:color="auto"/>
            <w:right w:val="none" w:sz="0" w:space="0" w:color="auto"/>
          </w:divBdr>
        </w:div>
        <w:div w:id="1032224586">
          <w:marLeft w:val="0"/>
          <w:marRight w:val="0"/>
          <w:marTop w:val="0"/>
          <w:marBottom w:val="0"/>
          <w:divBdr>
            <w:top w:val="none" w:sz="0" w:space="0" w:color="auto"/>
            <w:left w:val="none" w:sz="0" w:space="0" w:color="auto"/>
            <w:bottom w:val="none" w:sz="0" w:space="0" w:color="auto"/>
            <w:right w:val="none" w:sz="0" w:space="0" w:color="auto"/>
          </w:divBdr>
        </w:div>
        <w:div w:id="1636594766">
          <w:marLeft w:val="0"/>
          <w:marRight w:val="0"/>
          <w:marTop w:val="0"/>
          <w:marBottom w:val="0"/>
          <w:divBdr>
            <w:top w:val="none" w:sz="0" w:space="0" w:color="auto"/>
            <w:left w:val="none" w:sz="0" w:space="0" w:color="auto"/>
            <w:bottom w:val="none" w:sz="0" w:space="0" w:color="auto"/>
            <w:right w:val="none" w:sz="0" w:space="0" w:color="auto"/>
          </w:divBdr>
        </w:div>
        <w:div w:id="1947080252">
          <w:marLeft w:val="0"/>
          <w:marRight w:val="0"/>
          <w:marTop w:val="0"/>
          <w:marBottom w:val="0"/>
          <w:divBdr>
            <w:top w:val="none" w:sz="0" w:space="0" w:color="auto"/>
            <w:left w:val="none" w:sz="0" w:space="0" w:color="auto"/>
            <w:bottom w:val="none" w:sz="0" w:space="0" w:color="auto"/>
            <w:right w:val="none" w:sz="0" w:space="0" w:color="auto"/>
          </w:divBdr>
        </w:div>
        <w:div w:id="144977364">
          <w:marLeft w:val="0"/>
          <w:marRight w:val="0"/>
          <w:marTop w:val="0"/>
          <w:marBottom w:val="0"/>
          <w:divBdr>
            <w:top w:val="none" w:sz="0" w:space="0" w:color="auto"/>
            <w:left w:val="none" w:sz="0" w:space="0" w:color="auto"/>
            <w:bottom w:val="none" w:sz="0" w:space="0" w:color="auto"/>
            <w:right w:val="none" w:sz="0" w:space="0" w:color="auto"/>
          </w:divBdr>
        </w:div>
        <w:div w:id="966467224">
          <w:marLeft w:val="0"/>
          <w:marRight w:val="0"/>
          <w:marTop w:val="0"/>
          <w:marBottom w:val="0"/>
          <w:divBdr>
            <w:top w:val="none" w:sz="0" w:space="0" w:color="auto"/>
            <w:left w:val="none" w:sz="0" w:space="0" w:color="auto"/>
            <w:bottom w:val="none" w:sz="0" w:space="0" w:color="auto"/>
            <w:right w:val="none" w:sz="0" w:space="0" w:color="auto"/>
          </w:divBdr>
        </w:div>
        <w:div w:id="739595189">
          <w:marLeft w:val="0"/>
          <w:marRight w:val="0"/>
          <w:marTop w:val="0"/>
          <w:marBottom w:val="0"/>
          <w:divBdr>
            <w:top w:val="none" w:sz="0" w:space="0" w:color="auto"/>
            <w:left w:val="none" w:sz="0" w:space="0" w:color="auto"/>
            <w:bottom w:val="none" w:sz="0" w:space="0" w:color="auto"/>
            <w:right w:val="none" w:sz="0" w:space="0" w:color="auto"/>
          </w:divBdr>
        </w:div>
        <w:div w:id="1550145859">
          <w:marLeft w:val="0"/>
          <w:marRight w:val="0"/>
          <w:marTop w:val="0"/>
          <w:marBottom w:val="0"/>
          <w:divBdr>
            <w:top w:val="none" w:sz="0" w:space="0" w:color="auto"/>
            <w:left w:val="none" w:sz="0" w:space="0" w:color="auto"/>
            <w:bottom w:val="none" w:sz="0" w:space="0" w:color="auto"/>
            <w:right w:val="none" w:sz="0" w:space="0" w:color="auto"/>
          </w:divBdr>
        </w:div>
        <w:div w:id="52893710">
          <w:marLeft w:val="0"/>
          <w:marRight w:val="0"/>
          <w:marTop w:val="0"/>
          <w:marBottom w:val="0"/>
          <w:divBdr>
            <w:top w:val="none" w:sz="0" w:space="0" w:color="auto"/>
            <w:left w:val="none" w:sz="0" w:space="0" w:color="auto"/>
            <w:bottom w:val="none" w:sz="0" w:space="0" w:color="auto"/>
            <w:right w:val="none" w:sz="0" w:space="0" w:color="auto"/>
          </w:divBdr>
        </w:div>
        <w:div w:id="1545754692">
          <w:marLeft w:val="0"/>
          <w:marRight w:val="0"/>
          <w:marTop w:val="0"/>
          <w:marBottom w:val="0"/>
          <w:divBdr>
            <w:top w:val="none" w:sz="0" w:space="0" w:color="auto"/>
            <w:left w:val="none" w:sz="0" w:space="0" w:color="auto"/>
            <w:bottom w:val="none" w:sz="0" w:space="0" w:color="auto"/>
            <w:right w:val="none" w:sz="0" w:space="0" w:color="auto"/>
          </w:divBdr>
        </w:div>
      </w:divsChild>
    </w:div>
    <w:div w:id="1400245120">
      <w:bodyDiv w:val="1"/>
      <w:marLeft w:val="0"/>
      <w:marRight w:val="0"/>
      <w:marTop w:val="0"/>
      <w:marBottom w:val="0"/>
      <w:divBdr>
        <w:top w:val="none" w:sz="0" w:space="0" w:color="auto"/>
        <w:left w:val="none" w:sz="0" w:space="0" w:color="auto"/>
        <w:bottom w:val="none" w:sz="0" w:space="0" w:color="auto"/>
        <w:right w:val="none" w:sz="0" w:space="0" w:color="auto"/>
      </w:divBdr>
      <w:divsChild>
        <w:div w:id="1096054814">
          <w:marLeft w:val="0"/>
          <w:marRight w:val="0"/>
          <w:marTop w:val="0"/>
          <w:marBottom w:val="0"/>
          <w:divBdr>
            <w:top w:val="none" w:sz="0" w:space="0" w:color="auto"/>
            <w:left w:val="none" w:sz="0" w:space="0" w:color="auto"/>
            <w:bottom w:val="none" w:sz="0" w:space="0" w:color="auto"/>
            <w:right w:val="none" w:sz="0" w:space="0" w:color="auto"/>
          </w:divBdr>
          <w:divsChild>
            <w:div w:id="1727683268">
              <w:marLeft w:val="0"/>
              <w:marRight w:val="0"/>
              <w:marTop w:val="0"/>
              <w:marBottom w:val="0"/>
              <w:divBdr>
                <w:top w:val="none" w:sz="0" w:space="0" w:color="auto"/>
                <w:left w:val="none" w:sz="0" w:space="0" w:color="auto"/>
                <w:bottom w:val="none" w:sz="0" w:space="0" w:color="auto"/>
                <w:right w:val="none" w:sz="0" w:space="0" w:color="auto"/>
              </w:divBdr>
              <w:divsChild>
                <w:div w:id="766273929">
                  <w:marLeft w:val="0"/>
                  <w:marRight w:val="0"/>
                  <w:marTop w:val="0"/>
                  <w:marBottom w:val="0"/>
                  <w:divBdr>
                    <w:top w:val="none" w:sz="0" w:space="0" w:color="auto"/>
                    <w:left w:val="none" w:sz="0" w:space="0" w:color="auto"/>
                    <w:bottom w:val="none" w:sz="0" w:space="0" w:color="auto"/>
                    <w:right w:val="none" w:sz="0" w:space="0" w:color="auto"/>
                  </w:divBdr>
                  <w:divsChild>
                    <w:div w:id="541749370">
                      <w:marLeft w:val="0"/>
                      <w:marRight w:val="0"/>
                      <w:marTop w:val="0"/>
                      <w:marBottom w:val="0"/>
                      <w:divBdr>
                        <w:top w:val="none" w:sz="0" w:space="0" w:color="auto"/>
                        <w:left w:val="none" w:sz="0" w:space="0" w:color="auto"/>
                        <w:bottom w:val="none" w:sz="0" w:space="0" w:color="auto"/>
                        <w:right w:val="none" w:sz="0" w:space="0" w:color="auto"/>
                      </w:divBdr>
                      <w:divsChild>
                        <w:div w:id="1844273970">
                          <w:marLeft w:val="0"/>
                          <w:marRight w:val="0"/>
                          <w:marTop w:val="0"/>
                          <w:marBottom w:val="0"/>
                          <w:divBdr>
                            <w:top w:val="none" w:sz="0" w:space="0" w:color="auto"/>
                            <w:left w:val="none" w:sz="0" w:space="0" w:color="auto"/>
                            <w:bottom w:val="none" w:sz="0" w:space="0" w:color="auto"/>
                            <w:right w:val="none" w:sz="0" w:space="0" w:color="auto"/>
                          </w:divBdr>
                        </w:div>
                      </w:divsChild>
                    </w:div>
                    <w:div w:id="1777407337">
                      <w:marLeft w:val="0"/>
                      <w:marRight w:val="0"/>
                      <w:marTop w:val="0"/>
                      <w:marBottom w:val="0"/>
                      <w:divBdr>
                        <w:top w:val="none" w:sz="0" w:space="0" w:color="auto"/>
                        <w:left w:val="none" w:sz="0" w:space="0" w:color="auto"/>
                        <w:bottom w:val="none" w:sz="0" w:space="0" w:color="auto"/>
                        <w:right w:val="none" w:sz="0" w:space="0" w:color="auto"/>
                      </w:divBdr>
                      <w:divsChild>
                        <w:div w:id="497426407">
                          <w:marLeft w:val="0"/>
                          <w:marRight w:val="0"/>
                          <w:marTop w:val="0"/>
                          <w:marBottom w:val="0"/>
                          <w:divBdr>
                            <w:top w:val="none" w:sz="0" w:space="0" w:color="auto"/>
                            <w:left w:val="none" w:sz="0" w:space="0" w:color="auto"/>
                            <w:bottom w:val="none" w:sz="0" w:space="0" w:color="auto"/>
                            <w:right w:val="none" w:sz="0" w:space="0" w:color="auto"/>
                          </w:divBdr>
                        </w:div>
                      </w:divsChild>
                    </w:div>
                    <w:div w:id="1345550624">
                      <w:marLeft w:val="0"/>
                      <w:marRight w:val="0"/>
                      <w:marTop w:val="0"/>
                      <w:marBottom w:val="0"/>
                      <w:divBdr>
                        <w:top w:val="none" w:sz="0" w:space="0" w:color="auto"/>
                        <w:left w:val="none" w:sz="0" w:space="0" w:color="auto"/>
                        <w:bottom w:val="none" w:sz="0" w:space="0" w:color="auto"/>
                        <w:right w:val="none" w:sz="0" w:space="0" w:color="auto"/>
                      </w:divBdr>
                      <w:divsChild>
                        <w:div w:id="1981307679">
                          <w:marLeft w:val="0"/>
                          <w:marRight w:val="0"/>
                          <w:marTop w:val="0"/>
                          <w:marBottom w:val="0"/>
                          <w:divBdr>
                            <w:top w:val="none" w:sz="0" w:space="0" w:color="auto"/>
                            <w:left w:val="none" w:sz="0" w:space="0" w:color="auto"/>
                            <w:bottom w:val="none" w:sz="0" w:space="0" w:color="auto"/>
                            <w:right w:val="none" w:sz="0" w:space="0" w:color="auto"/>
                          </w:divBdr>
                        </w:div>
                      </w:divsChild>
                    </w:div>
                    <w:div w:id="1293370036">
                      <w:marLeft w:val="0"/>
                      <w:marRight w:val="0"/>
                      <w:marTop w:val="0"/>
                      <w:marBottom w:val="0"/>
                      <w:divBdr>
                        <w:top w:val="none" w:sz="0" w:space="0" w:color="auto"/>
                        <w:left w:val="none" w:sz="0" w:space="0" w:color="auto"/>
                        <w:bottom w:val="none" w:sz="0" w:space="0" w:color="auto"/>
                        <w:right w:val="none" w:sz="0" w:space="0" w:color="auto"/>
                      </w:divBdr>
                      <w:divsChild>
                        <w:div w:id="442919949">
                          <w:marLeft w:val="0"/>
                          <w:marRight w:val="0"/>
                          <w:marTop w:val="0"/>
                          <w:marBottom w:val="0"/>
                          <w:divBdr>
                            <w:top w:val="none" w:sz="0" w:space="0" w:color="auto"/>
                            <w:left w:val="none" w:sz="0" w:space="0" w:color="auto"/>
                            <w:bottom w:val="none" w:sz="0" w:space="0" w:color="auto"/>
                            <w:right w:val="none" w:sz="0" w:space="0" w:color="auto"/>
                          </w:divBdr>
                        </w:div>
                      </w:divsChild>
                    </w:div>
                    <w:div w:id="29959083">
                      <w:marLeft w:val="0"/>
                      <w:marRight w:val="0"/>
                      <w:marTop w:val="0"/>
                      <w:marBottom w:val="0"/>
                      <w:divBdr>
                        <w:top w:val="none" w:sz="0" w:space="0" w:color="auto"/>
                        <w:left w:val="none" w:sz="0" w:space="0" w:color="auto"/>
                        <w:bottom w:val="none" w:sz="0" w:space="0" w:color="auto"/>
                        <w:right w:val="none" w:sz="0" w:space="0" w:color="auto"/>
                      </w:divBdr>
                      <w:divsChild>
                        <w:div w:id="181169753">
                          <w:marLeft w:val="0"/>
                          <w:marRight w:val="0"/>
                          <w:marTop w:val="0"/>
                          <w:marBottom w:val="0"/>
                          <w:divBdr>
                            <w:top w:val="none" w:sz="0" w:space="0" w:color="auto"/>
                            <w:left w:val="none" w:sz="0" w:space="0" w:color="auto"/>
                            <w:bottom w:val="none" w:sz="0" w:space="0" w:color="auto"/>
                            <w:right w:val="none" w:sz="0" w:space="0" w:color="auto"/>
                          </w:divBdr>
                        </w:div>
                      </w:divsChild>
                    </w:div>
                    <w:div w:id="784926993">
                      <w:marLeft w:val="0"/>
                      <w:marRight w:val="0"/>
                      <w:marTop w:val="0"/>
                      <w:marBottom w:val="0"/>
                      <w:divBdr>
                        <w:top w:val="none" w:sz="0" w:space="0" w:color="auto"/>
                        <w:left w:val="none" w:sz="0" w:space="0" w:color="auto"/>
                        <w:bottom w:val="none" w:sz="0" w:space="0" w:color="auto"/>
                        <w:right w:val="none" w:sz="0" w:space="0" w:color="auto"/>
                      </w:divBdr>
                      <w:divsChild>
                        <w:div w:id="1947233769">
                          <w:marLeft w:val="0"/>
                          <w:marRight w:val="0"/>
                          <w:marTop w:val="0"/>
                          <w:marBottom w:val="0"/>
                          <w:divBdr>
                            <w:top w:val="none" w:sz="0" w:space="0" w:color="auto"/>
                            <w:left w:val="none" w:sz="0" w:space="0" w:color="auto"/>
                            <w:bottom w:val="none" w:sz="0" w:space="0" w:color="auto"/>
                            <w:right w:val="none" w:sz="0" w:space="0" w:color="auto"/>
                          </w:divBdr>
                        </w:div>
                      </w:divsChild>
                    </w:div>
                    <w:div w:id="1215240013">
                      <w:marLeft w:val="0"/>
                      <w:marRight w:val="0"/>
                      <w:marTop w:val="0"/>
                      <w:marBottom w:val="0"/>
                      <w:divBdr>
                        <w:top w:val="none" w:sz="0" w:space="0" w:color="auto"/>
                        <w:left w:val="none" w:sz="0" w:space="0" w:color="auto"/>
                        <w:bottom w:val="none" w:sz="0" w:space="0" w:color="auto"/>
                        <w:right w:val="none" w:sz="0" w:space="0" w:color="auto"/>
                      </w:divBdr>
                      <w:divsChild>
                        <w:div w:id="1245454627">
                          <w:marLeft w:val="0"/>
                          <w:marRight w:val="0"/>
                          <w:marTop w:val="0"/>
                          <w:marBottom w:val="0"/>
                          <w:divBdr>
                            <w:top w:val="none" w:sz="0" w:space="0" w:color="auto"/>
                            <w:left w:val="none" w:sz="0" w:space="0" w:color="auto"/>
                            <w:bottom w:val="none" w:sz="0" w:space="0" w:color="auto"/>
                            <w:right w:val="none" w:sz="0" w:space="0" w:color="auto"/>
                          </w:divBdr>
                        </w:div>
                      </w:divsChild>
                    </w:div>
                    <w:div w:id="1107965514">
                      <w:marLeft w:val="0"/>
                      <w:marRight w:val="0"/>
                      <w:marTop w:val="0"/>
                      <w:marBottom w:val="0"/>
                      <w:divBdr>
                        <w:top w:val="none" w:sz="0" w:space="0" w:color="auto"/>
                        <w:left w:val="none" w:sz="0" w:space="0" w:color="auto"/>
                        <w:bottom w:val="none" w:sz="0" w:space="0" w:color="auto"/>
                        <w:right w:val="none" w:sz="0" w:space="0" w:color="auto"/>
                      </w:divBdr>
                      <w:divsChild>
                        <w:div w:id="2122071546">
                          <w:marLeft w:val="0"/>
                          <w:marRight w:val="0"/>
                          <w:marTop w:val="0"/>
                          <w:marBottom w:val="0"/>
                          <w:divBdr>
                            <w:top w:val="none" w:sz="0" w:space="0" w:color="auto"/>
                            <w:left w:val="none" w:sz="0" w:space="0" w:color="auto"/>
                            <w:bottom w:val="none" w:sz="0" w:space="0" w:color="auto"/>
                            <w:right w:val="none" w:sz="0" w:space="0" w:color="auto"/>
                          </w:divBdr>
                        </w:div>
                      </w:divsChild>
                    </w:div>
                    <w:div w:id="708651432">
                      <w:marLeft w:val="0"/>
                      <w:marRight w:val="0"/>
                      <w:marTop w:val="0"/>
                      <w:marBottom w:val="0"/>
                      <w:divBdr>
                        <w:top w:val="none" w:sz="0" w:space="0" w:color="auto"/>
                        <w:left w:val="none" w:sz="0" w:space="0" w:color="auto"/>
                        <w:bottom w:val="none" w:sz="0" w:space="0" w:color="auto"/>
                        <w:right w:val="none" w:sz="0" w:space="0" w:color="auto"/>
                      </w:divBdr>
                      <w:divsChild>
                        <w:div w:id="1598098931">
                          <w:marLeft w:val="0"/>
                          <w:marRight w:val="0"/>
                          <w:marTop w:val="0"/>
                          <w:marBottom w:val="0"/>
                          <w:divBdr>
                            <w:top w:val="none" w:sz="0" w:space="0" w:color="auto"/>
                            <w:left w:val="none" w:sz="0" w:space="0" w:color="auto"/>
                            <w:bottom w:val="none" w:sz="0" w:space="0" w:color="auto"/>
                            <w:right w:val="none" w:sz="0" w:space="0" w:color="auto"/>
                          </w:divBdr>
                        </w:div>
                        <w:div w:id="560990468">
                          <w:marLeft w:val="0"/>
                          <w:marRight w:val="0"/>
                          <w:marTop w:val="0"/>
                          <w:marBottom w:val="0"/>
                          <w:divBdr>
                            <w:top w:val="none" w:sz="0" w:space="0" w:color="auto"/>
                            <w:left w:val="none" w:sz="0" w:space="0" w:color="auto"/>
                            <w:bottom w:val="none" w:sz="0" w:space="0" w:color="auto"/>
                            <w:right w:val="none" w:sz="0" w:space="0" w:color="auto"/>
                          </w:divBdr>
                        </w:div>
                        <w:div w:id="1563633217">
                          <w:marLeft w:val="0"/>
                          <w:marRight w:val="0"/>
                          <w:marTop w:val="0"/>
                          <w:marBottom w:val="0"/>
                          <w:divBdr>
                            <w:top w:val="none" w:sz="0" w:space="0" w:color="auto"/>
                            <w:left w:val="none" w:sz="0" w:space="0" w:color="auto"/>
                            <w:bottom w:val="none" w:sz="0" w:space="0" w:color="auto"/>
                            <w:right w:val="none" w:sz="0" w:space="0" w:color="auto"/>
                          </w:divBdr>
                        </w:div>
                        <w:div w:id="384716641">
                          <w:marLeft w:val="0"/>
                          <w:marRight w:val="0"/>
                          <w:marTop w:val="0"/>
                          <w:marBottom w:val="0"/>
                          <w:divBdr>
                            <w:top w:val="none" w:sz="0" w:space="0" w:color="auto"/>
                            <w:left w:val="none" w:sz="0" w:space="0" w:color="auto"/>
                            <w:bottom w:val="none" w:sz="0" w:space="0" w:color="auto"/>
                            <w:right w:val="none" w:sz="0" w:space="0" w:color="auto"/>
                          </w:divBdr>
                        </w:div>
                        <w:div w:id="1392388452">
                          <w:marLeft w:val="0"/>
                          <w:marRight w:val="0"/>
                          <w:marTop w:val="0"/>
                          <w:marBottom w:val="0"/>
                          <w:divBdr>
                            <w:top w:val="none" w:sz="0" w:space="0" w:color="auto"/>
                            <w:left w:val="none" w:sz="0" w:space="0" w:color="auto"/>
                            <w:bottom w:val="none" w:sz="0" w:space="0" w:color="auto"/>
                            <w:right w:val="none" w:sz="0" w:space="0" w:color="auto"/>
                          </w:divBdr>
                        </w:div>
                        <w:div w:id="13385791">
                          <w:marLeft w:val="0"/>
                          <w:marRight w:val="0"/>
                          <w:marTop w:val="0"/>
                          <w:marBottom w:val="0"/>
                          <w:divBdr>
                            <w:top w:val="none" w:sz="0" w:space="0" w:color="auto"/>
                            <w:left w:val="none" w:sz="0" w:space="0" w:color="auto"/>
                            <w:bottom w:val="none" w:sz="0" w:space="0" w:color="auto"/>
                            <w:right w:val="none" w:sz="0" w:space="0" w:color="auto"/>
                          </w:divBdr>
                        </w:div>
                        <w:div w:id="1051030241">
                          <w:marLeft w:val="0"/>
                          <w:marRight w:val="0"/>
                          <w:marTop w:val="0"/>
                          <w:marBottom w:val="0"/>
                          <w:divBdr>
                            <w:top w:val="none" w:sz="0" w:space="0" w:color="auto"/>
                            <w:left w:val="none" w:sz="0" w:space="0" w:color="auto"/>
                            <w:bottom w:val="none" w:sz="0" w:space="0" w:color="auto"/>
                            <w:right w:val="none" w:sz="0" w:space="0" w:color="auto"/>
                          </w:divBdr>
                        </w:div>
                        <w:div w:id="1595817427">
                          <w:marLeft w:val="0"/>
                          <w:marRight w:val="0"/>
                          <w:marTop w:val="0"/>
                          <w:marBottom w:val="0"/>
                          <w:divBdr>
                            <w:top w:val="none" w:sz="0" w:space="0" w:color="auto"/>
                            <w:left w:val="none" w:sz="0" w:space="0" w:color="auto"/>
                            <w:bottom w:val="none" w:sz="0" w:space="0" w:color="auto"/>
                            <w:right w:val="none" w:sz="0" w:space="0" w:color="auto"/>
                          </w:divBdr>
                        </w:div>
                        <w:div w:id="1631403393">
                          <w:marLeft w:val="0"/>
                          <w:marRight w:val="0"/>
                          <w:marTop w:val="0"/>
                          <w:marBottom w:val="0"/>
                          <w:divBdr>
                            <w:top w:val="none" w:sz="0" w:space="0" w:color="auto"/>
                            <w:left w:val="none" w:sz="0" w:space="0" w:color="auto"/>
                            <w:bottom w:val="none" w:sz="0" w:space="0" w:color="auto"/>
                            <w:right w:val="none" w:sz="0" w:space="0" w:color="auto"/>
                          </w:divBdr>
                        </w:div>
                        <w:div w:id="127473825">
                          <w:marLeft w:val="0"/>
                          <w:marRight w:val="0"/>
                          <w:marTop w:val="0"/>
                          <w:marBottom w:val="0"/>
                          <w:divBdr>
                            <w:top w:val="none" w:sz="0" w:space="0" w:color="auto"/>
                            <w:left w:val="none" w:sz="0" w:space="0" w:color="auto"/>
                            <w:bottom w:val="none" w:sz="0" w:space="0" w:color="auto"/>
                            <w:right w:val="none" w:sz="0" w:space="0" w:color="auto"/>
                          </w:divBdr>
                        </w:div>
                        <w:div w:id="2002926347">
                          <w:marLeft w:val="0"/>
                          <w:marRight w:val="0"/>
                          <w:marTop w:val="0"/>
                          <w:marBottom w:val="0"/>
                          <w:divBdr>
                            <w:top w:val="none" w:sz="0" w:space="0" w:color="auto"/>
                            <w:left w:val="none" w:sz="0" w:space="0" w:color="auto"/>
                            <w:bottom w:val="none" w:sz="0" w:space="0" w:color="auto"/>
                            <w:right w:val="none" w:sz="0" w:space="0" w:color="auto"/>
                          </w:divBdr>
                        </w:div>
                        <w:div w:id="777991487">
                          <w:marLeft w:val="0"/>
                          <w:marRight w:val="0"/>
                          <w:marTop w:val="0"/>
                          <w:marBottom w:val="0"/>
                          <w:divBdr>
                            <w:top w:val="none" w:sz="0" w:space="0" w:color="auto"/>
                            <w:left w:val="none" w:sz="0" w:space="0" w:color="auto"/>
                            <w:bottom w:val="none" w:sz="0" w:space="0" w:color="auto"/>
                            <w:right w:val="none" w:sz="0" w:space="0" w:color="auto"/>
                          </w:divBdr>
                        </w:div>
                        <w:div w:id="1309676122">
                          <w:marLeft w:val="0"/>
                          <w:marRight w:val="0"/>
                          <w:marTop w:val="0"/>
                          <w:marBottom w:val="0"/>
                          <w:divBdr>
                            <w:top w:val="none" w:sz="0" w:space="0" w:color="auto"/>
                            <w:left w:val="none" w:sz="0" w:space="0" w:color="auto"/>
                            <w:bottom w:val="none" w:sz="0" w:space="0" w:color="auto"/>
                            <w:right w:val="none" w:sz="0" w:space="0" w:color="auto"/>
                          </w:divBdr>
                        </w:div>
                        <w:div w:id="147749854">
                          <w:marLeft w:val="0"/>
                          <w:marRight w:val="0"/>
                          <w:marTop w:val="0"/>
                          <w:marBottom w:val="0"/>
                          <w:divBdr>
                            <w:top w:val="none" w:sz="0" w:space="0" w:color="auto"/>
                            <w:left w:val="none" w:sz="0" w:space="0" w:color="auto"/>
                            <w:bottom w:val="none" w:sz="0" w:space="0" w:color="auto"/>
                            <w:right w:val="none" w:sz="0" w:space="0" w:color="auto"/>
                          </w:divBdr>
                        </w:div>
                        <w:div w:id="358626729">
                          <w:marLeft w:val="0"/>
                          <w:marRight w:val="0"/>
                          <w:marTop w:val="0"/>
                          <w:marBottom w:val="0"/>
                          <w:divBdr>
                            <w:top w:val="none" w:sz="0" w:space="0" w:color="auto"/>
                            <w:left w:val="none" w:sz="0" w:space="0" w:color="auto"/>
                            <w:bottom w:val="none" w:sz="0" w:space="0" w:color="auto"/>
                            <w:right w:val="none" w:sz="0" w:space="0" w:color="auto"/>
                          </w:divBdr>
                        </w:div>
                      </w:divsChild>
                    </w:div>
                    <w:div w:id="1631396709">
                      <w:marLeft w:val="0"/>
                      <w:marRight w:val="0"/>
                      <w:marTop w:val="0"/>
                      <w:marBottom w:val="0"/>
                      <w:divBdr>
                        <w:top w:val="none" w:sz="0" w:space="0" w:color="auto"/>
                        <w:left w:val="none" w:sz="0" w:space="0" w:color="auto"/>
                        <w:bottom w:val="none" w:sz="0" w:space="0" w:color="auto"/>
                        <w:right w:val="none" w:sz="0" w:space="0" w:color="auto"/>
                      </w:divBdr>
                      <w:divsChild>
                        <w:div w:id="25450520">
                          <w:marLeft w:val="0"/>
                          <w:marRight w:val="0"/>
                          <w:marTop w:val="0"/>
                          <w:marBottom w:val="0"/>
                          <w:divBdr>
                            <w:top w:val="none" w:sz="0" w:space="0" w:color="auto"/>
                            <w:left w:val="none" w:sz="0" w:space="0" w:color="auto"/>
                            <w:bottom w:val="none" w:sz="0" w:space="0" w:color="auto"/>
                            <w:right w:val="none" w:sz="0" w:space="0" w:color="auto"/>
                          </w:divBdr>
                        </w:div>
                        <w:div w:id="1086997768">
                          <w:marLeft w:val="0"/>
                          <w:marRight w:val="0"/>
                          <w:marTop w:val="0"/>
                          <w:marBottom w:val="0"/>
                          <w:divBdr>
                            <w:top w:val="none" w:sz="0" w:space="0" w:color="auto"/>
                            <w:left w:val="none" w:sz="0" w:space="0" w:color="auto"/>
                            <w:bottom w:val="none" w:sz="0" w:space="0" w:color="auto"/>
                            <w:right w:val="none" w:sz="0" w:space="0" w:color="auto"/>
                          </w:divBdr>
                        </w:div>
                        <w:div w:id="8541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593306">
      <w:bodyDiv w:val="1"/>
      <w:marLeft w:val="0"/>
      <w:marRight w:val="0"/>
      <w:marTop w:val="0"/>
      <w:marBottom w:val="0"/>
      <w:divBdr>
        <w:top w:val="none" w:sz="0" w:space="0" w:color="auto"/>
        <w:left w:val="none" w:sz="0" w:space="0" w:color="auto"/>
        <w:bottom w:val="none" w:sz="0" w:space="0" w:color="auto"/>
        <w:right w:val="none" w:sz="0" w:space="0" w:color="auto"/>
      </w:divBdr>
    </w:div>
    <w:div w:id="1461875339">
      <w:bodyDiv w:val="1"/>
      <w:marLeft w:val="0"/>
      <w:marRight w:val="0"/>
      <w:marTop w:val="0"/>
      <w:marBottom w:val="0"/>
      <w:divBdr>
        <w:top w:val="none" w:sz="0" w:space="0" w:color="auto"/>
        <w:left w:val="none" w:sz="0" w:space="0" w:color="auto"/>
        <w:bottom w:val="none" w:sz="0" w:space="0" w:color="auto"/>
        <w:right w:val="none" w:sz="0" w:space="0" w:color="auto"/>
      </w:divBdr>
      <w:divsChild>
        <w:div w:id="765885356">
          <w:marLeft w:val="274"/>
          <w:marRight w:val="0"/>
          <w:marTop w:val="150"/>
          <w:marBottom w:val="0"/>
          <w:divBdr>
            <w:top w:val="none" w:sz="0" w:space="0" w:color="auto"/>
            <w:left w:val="none" w:sz="0" w:space="0" w:color="auto"/>
            <w:bottom w:val="none" w:sz="0" w:space="0" w:color="auto"/>
            <w:right w:val="none" w:sz="0" w:space="0" w:color="auto"/>
          </w:divBdr>
        </w:div>
        <w:div w:id="744031221">
          <w:marLeft w:val="806"/>
          <w:marRight w:val="0"/>
          <w:marTop w:val="0"/>
          <w:marBottom w:val="0"/>
          <w:divBdr>
            <w:top w:val="none" w:sz="0" w:space="0" w:color="auto"/>
            <w:left w:val="none" w:sz="0" w:space="0" w:color="auto"/>
            <w:bottom w:val="none" w:sz="0" w:space="0" w:color="auto"/>
            <w:right w:val="none" w:sz="0" w:space="0" w:color="auto"/>
          </w:divBdr>
        </w:div>
        <w:div w:id="1961187117">
          <w:marLeft w:val="806"/>
          <w:marRight w:val="0"/>
          <w:marTop w:val="0"/>
          <w:marBottom w:val="0"/>
          <w:divBdr>
            <w:top w:val="none" w:sz="0" w:space="0" w:color="auto"/>
            <w:left w:val="none" w:sz="0" w:space="0" w:color="auto"/>
            <w:bottom w:val="none" w:sz="0" w:space="0" w:color="auto"/>
            <w:right w:val="none" w:sz="0" w:space="0" w:color="auto"/>
          </w:divBdr>
        </w:div>
        <w:div w:id="1434782870">
          <w:marLeft w:val="806"/>
          <w:marRight w:val="0"/>
          <w:marTop w:val="0"/>
          <w:marBottom w:val="0"/>
          <w:divBdr>
            <w:top w:val="none" w:sz="0" w:space="0" w:color="auto"/>
            <w:left w:val="none" w:sz="0" w:space="0" w:color="auto"/>
            <w:bottom w:val="none" w:sz="0" w:space="0" w:color="auto"/>
            <w:right w:val="none" w:sz="0" w:space="0" w:color="auto"/>
          </w:divBdr>
        </w:div>
        <w:div w:id="1412045639">
          <w:marLeft w:val="806"/>
          <w:marRight w:val="0"/>
          <w:marTop w:val="0"/>
          <w:marBottom w:val="0"/>
          <w:divBdr>
            <w:top w:val="none" w:sz="0" w:space="0" w:color="auto"/>
            <w:left w:val="none" w:sz="0" w:space="0" w:color="auto"/>
            <w:bottom w:val="none" w:sz="0" w:space="0" w:color="auto"/>
            <w:right w:val="none" w:sz="0" w:space="0" w:color="auto"/>
          </w:divBdr>
        </w:div>
        <w:div w:id="432555663">
          <w:marLeft w:val="806"/>
          <w:marRight w:val="0"/>
          <w:marTop w:val="0"/>
          <w:marBottom w:val="0"/>
          <w:divBdr>
            <w:top w:val="none" w:sz="0" w:space="0" w:color="auto"/>
            <w:left w:val="none" w:sz="0" w:space="0" w:color="auto"/>
            <w:bottom w:val="none" w:sz="0" w:space="0" w:color="auto"/>
            <w:right w:val="none" w:sz="0" w:space="0" w:color="auto"/>
          </w:divBdr>
        </w:div>
        <w:div w:id="1796176924">
          <w:marLeft w:val="806"/>
          <w:marRight w:val="0"/>
          <w:marTop w:val="0"/>
          <w:marBottom w:val="0"/>
          <w:divBdr>
            <w:top w:val="none" w:sz="0" w:space="0" w:color="auto"/>
            <w:left w:val="none" w:sz="0" w:space="0" w:color="auto"/>
            <w:bottom w:val="none" w:sz="0" w:space="0" w:color="auto"/>
            <w:right w:val="none" w:sz="0" w:space="0" w:color="auto"/>
          </w:divBdr>
        </w:div>
        <w:div w:id="666205630">
          <w:marLeft w:val="806"/>
          <w:marRight w:val="0"/>
          <w:marTop w:val="0"/>
          <w:marBottom w:val="0"/>
          <w:divBdr>
            <w:top w:val="none" w:sz="0" w:space="0" w:color="auto"/>
            <w:left w:val="none" w:sz="0" w:space="0" w:color="auto"/>
            <w:bottom w:val="none" w:sz="0" w:space="0" w:color="auto"/>
            <w:right w:val="none" w:sz="0" w:space="0" w:color="auto"/>
          </w:divBdr>
        </w:div>
        <w:div w:id="390813336">
          <w:marLeft w:val="274"/>
          <w:marRight w:val="0"/>
          <w:marTop w:val="150"/>
          <w:marBottom w:val="0"/>
          <w:divBdr>
            <w:top w:val="none" w:sz="0" w:space="0" w:color="auto"/>
            <w:left w:val="none" w:sz="0" w:space="0" w:color="auto"/>
            <w:bottom w:val="none" w:sz="0" w:space="0" w:color="auto"/>
            <w:right w:val="none" w:sz="0" w:space="0" w:color="auto"/>
          </w:divBdr>
        </w:div>
        <w:div w:id="398988130">
          <w:marLeft w:val="806"/>
          <w:marRight w:val="0"/>
          <w:marTop w:val="0"/>
          <w:marBottom w:val="0"/>
          <w:divBdr>
            <w:top w:val="none" w:sz="0" w:space="0" w:color="auto"/>
            <w:left w:val="none" w:sz="0" w:space="0" w:color="auto"/>
            <w:bottom w:val="none" w:sz="0" w:space="0" w:color="auto"/>
            <w:right w:val="none" w:sz="0" w:space="0" w:color="auto"/>
          </w:divBdr>
        </w:div>
        <w:div w:id="24796199">
          <w:marLeft w:val="806"/>
          <w:marRight w:val="0"/>
          <w:marTop w:val="0"/>
          <w:marBottom w:val="0"/>
          <w:divBdr>
            <w:top w:val="none" w:sz="0" w:space="0" w:color="auto"/>
            <w:left w:val="none" w:sz="0" w:space="0" w:color="auto"/>
            <w:bottom w:val="none" w:sz="0" w:space="0" w:color="auto"/>
            <w:right w:val="none" w:sz="0" w:space="0" w:color="auto"/>
          </w:divBdr>
        </w:div>
        <w:div w:id="1228884631">
          <w:marLeft w:val="806"/>
          <w:marRight w:val="0"/>
          <w:marTop w:val="0"/>
          <w:marBottom w:val="0"/>
          <w:divBdr>
            <w:top w:val="none" w:sz="0" w:space="0" w:color="auto"/>
            <w:left w:val="none" w:sz="0" w:space="0" w:color="auto"/>
            <w:bottom w:val="none" w:sz="0" w:space="0" w:color="auto"/>
            <w:right w:val="none" w:sz="0" w:space="0" w:color="auto"/>
          </w:divBdr>
        </w:div>
        <w:div w:id="1045176898">
          <w:marLeft w:val="806"/>
          <w:marRight w:val="0"/>
          <w:marTop w:val="0"/>
          <w:marBottom w:val="0"/>
          <w:divBdr>
            <w:top w:val="none" w:sz="0" w:space="0" w:color="auto"/>
            <w:left w:val="none" w:sz="0" w:space="0" w:color="auto"/>
            <w:bottom w:val="none" w:sz="0" w:space="0" w:color="auto"/>
            <w:right w:val="none" w:sz="0" w:space="0" w:color="auto"/>
          </w:divBdr>
        </w:div>
        <w:div w:id="676616667">
          <w:marLeft w:val="806"/>
          <w:marRight w:val="0"/>
          <w:marTop w:val="0"/>
          <w:marBottom w:val="0"/>
          <w:divBdr>
            <w:top w:val="none" w:sz="0" w:space="0" w:color="auto"/>
            <w:left w:val="none" w:sz="0" w:space="0" w:color="auto"/>
            <w:bottom w:val="none" w:sz="0" w:space="0" w:color="auto"/>
            <w:right w:val="none" w:sz="0" w:space="0" w:color="auto"/>
          </w:divBdr>
        </w:div>
      </w:divsChild>
    </w:div>
    <w:div w:id="1464226395">
      <w:bodyDiv w:val="1"/>
      <w:marLeft w:val="0"/>
      <w:marRight w:val="0"/>
      <w:marTop w:val="0"/>
      <w:marBottom w:val="0"/>
      <w:divBdr>
        <w:top w:val="none" w:sz="0" w:space="0" w:color="auto"/>
        <w:left w:val="none" w:sz="0" w:space="0" w:color="auto"/>
        <w:bottom w:val="none" w:sz="0" w:space="0" w:color="auto"/>
        <w:right w:val="none" w:sz="0" w:space="0" w:color="auto"/>
      </w:divBdr>
    </w:div>
    <w:div w:id="1541823905">
      <w:bodyDiv w:val="1"/>
      <w:marLeft w:val="0"/>
      <w:marRight w:val="0"/>
      <w:marTop w:val="0"/>
      <w:marBottom w:val="0"/>
      <w:divBdr>
        <w:top w:val="none" w:sz="0" w:space="0" w:color="auto"/>
        <w:left w:val="none" w:sz="0" w:space="0" w:color="auto"/>
        <w:bottom w:val="none" w:sz="0" w:space="0" w:color="auto"/>
        <w:right w:val="none" w:sz="0" w:space="0" w:color="auto"/>
      </w:divBdr>
    </w:div>
    <w:div w:id="1553537848">
      <w:bodyDiv w:val="1"/>
      <w:marLeft w:val="0"/>
      <w:marRight w:val="0"/>
      <w:marTop w:val="0"/>
      <w:marBottom w:val="0"/>
      <w:divBdr>
        <w:top w:val="none" w:sz="0" w:space="0" w:color="auto"/>
        <w:left w:val="none" w:sz="0" w:space="0" w:color="auto"/>
        <w:bottom w:val="none" w:sz="0" w:space="0" w:color="auto"/>
        <w:right w:val="none" w:sz="0" w:space="0" w:color="auto"/>
      </w:divBdr>
    </w:div>
    <w:div w:id="1576672185">
      <w:bodyDiv w:val="1"/>
      <w:marLeft w:val="0"/>
      <w:marRight w:val="0"/>
      <w:marTop w:val="0"/>
      <w:marBottom w:val="0"/>
      <w:divBdr>
        <w:top w:val="none" w:sz="0" w:space="0" w:color="auto"/>
        <w:left w:val="none" w:sz="0" w:space="0" w:color="auto"/>
        <w:bottom w:val="none" w:sz="0" w:space="0" w:color="auto"/>
        <w:right w:val="none" w:sz="0" w:space="0" w:color="auto"/>
      </w:divBdr>
    </w:div>
    <w:div w:id="1579827946">
      <w:bodyDiv w:val="1"/>
      <w:marLeft w:val="0"/>
      <w:marRight w:val="0"/>
      <w:marTop w:val="0"/>
      <w:marBottom w:val="0"/>
      <w:divBdr>
        <w:top w:val="none" w:sz="0" w:space="0" w:color="auto"/>
        <w:left w:val="none" w:sz="0" w:space="0" w:color="auto"/>
        <w:bottom w:val="none" w:sz="0" w:space="0" w:color="auto"/>
        <w:right w:val="none" w:sz="0" w:space="0" w:color="auto"/>
      </w:divBdr>
    </w:div>
    <w:div w:id="1673684295">
      <w:bodyDiv w:val="1"/>
      <w:marLeft w:val="0"/>
      <w:marRight w:val="0"/>
      <w:marTop w:val="0"/>
      <w:marBottom w:val="0"/>
      <w:divBdr>
        <w:top w:val="none" w:sz="0" w:space="0" w:color="auto"/>
        <w:left w:val="none" w:sz="0" w:space="0" w:color="auto"/>
        <w:bottom w:val="none" w:sz="0" w:space="0" w:color="auto"/>
        <w:right w:val="none" w:sz="0" w:space="0" w:color="auto"/>
      </w:divBdr>
    </w:div>
    <w:div w:id="1737164978">
      <w:bodyDiv w:val="1"/>
      <w:marLeft w:val="0"/>
      <w:marRight w:val="0"/>
      <w:marTop w:val="0"/>
      <w:marBottom w:val="0"/>
      <w:divBdr>
        <w:top w:val="none" w:sz="0" w:space="0" w:color="auto"/>
        <w:left w:val="none" w:sz="0" w:space="0" w:color="auto"/>
        <w:bottom w:val="none" w:sz="0" w:space="0" w:color="auto"/>
        <w:right w:val="none" w:sz="0" w:space="0" w:color="auto"/>
      </w:divBdr>
    </w:div>
    <w:div w:id="1740908599">
      <w:bodyDiv w:val="1"/>
      <w:marLeft w:val="0"/>
      <w:marRight w:val="0"/>
      <w:marTop w:val="0"/>
      <w:marBottom w:val="0"/>
      <w:divBdr>
        <w:top w:val="none" w:sz="0" w:space="0" w:color="auto"/>
        <w:left w:val="none" w:sz="0" w:space="0" w:color="auto"/>
        <w:bottom w:val="none" w:sz="0" w:space="0" w:color="auto"/>
        <w:right w:val="none" w:sz="0" w:space="0" w:color="auto"/>
      </w:divBdr>
    </w:div>
    <w:div w:id="1750689518">
      <w:bodyDiv w:val="1"/>
      <w:marLeft w:val="0"/>
      <w:marRight w:val="0"/>
      <w:marTop w:val="0"/>
      <w:marBottom w:val="0"/>
      <w:divBdr>
        <w:top w:val="none" w:sz="0" w:space="0" w:color="auto"/>
        <w:left w:val="none" w:sz="0" w:space="0" w:color="auto"/>
        <w:bottom w:val="none" w:sz="0" w:space="0" w:color="auto"/>
        <w:right w:val="none" w:sz="0" w:space="0" w:color="auto"/>
      </w:divBdr>
    </w:div>
    <w:div w:id="1800757435">
      <w:bodyDiv w:val="1"/>
      <w:marLeft w:val="0"/>
      <w:marRight w:val="0"/>
      <w:marTop w:val="0"/>
      <w:marBottom w:val="0"/>
      <w:divBdr>
        <w:top w:val="none" w:sz="0" w:space="0" w:color="auto"/>
        <w:left w:val="none" w:sz="0" w:space="0" w:color="auto"/>
        <w:bottom w:val="none" w:sz="0" w:space="0" w:color="auto"/>
        <w:right w:val="none" w:sz="0" w:space="0" w:color="auto"/>
      </w:divBdr>
    </w:div>
    <w:div w:id="1809349626">
      <w:bodyDiv w:val="1"/>
      <w:marLeft w:val="0"/>
      <w:marRight w:val="0"/>
      <w:marTop w:val="0"/>
      <w:marBottom w:val="0"/>
      <w:divBdr>
        <w:top w:val="none" w:sz="0" w:space="0" w:color="auto"/>
        <w:left w:val="none" w:sz="0" w:space="0" w:color="auto"/>
        <w:bottom w:val="none" w:sz="0" w:space="0" w:color="auto"/>
        <w:right w:val="none" w:sz="0" w:space="0" w:color="auto"/>
      </w:divBdr>
    </w:div>
    <w:div w:id="1809518061">
      <w:bodyDiv w:val="1"/>
      <w:marLeft w:val="0"/>
      <w:marRight w:val="0"/>
      <w:marTop w:val="0"/>
      <w:marBottom w:val="0"/>
      <w:divBdr>
        <w:top w:val="none" w:sz="0" w:space="0" w:color="auto"/>
        <w:left w:val="none" w:sz="0" w:space="0" w:color="auto"/>
        <w:bottom w:val="none" w:sz="0" w:space="0" w:color="auto"/>
        <w:right w:val="none" w:sz="0" w:space="0" w:color="auto"/>
      </w:divBdr>
    </w:div>
    <w:div w:id="1941258952">
      <w:bodyDiv w:val="1"/>
      <w:marLeft w:val="0"/>
      <w:marRight w:val="0"/>
      <w:marTop w:val="0"/>
      <w:marBottom w:val="0"/>
      <w:divBdr>
        <w:top w:val="none" w:sz="0" w:space="0" w:color="auto"/>
        <w:left w:val="none" w:sz="0" w:space="0" w:color="auto"/>
        <w:bottom w:val="none" w:sz="0" w:space="0" w:color="auto"/>
        <w:right w:val="none" w:sz="0" w:space="0" w:color="auto"/>
      </w:divBdr>
    </w:div>
    <w:div w:id="1968969403">
      <w:bodyDiv w:val="1"/>
      <w:marLeft w:val="0"/>
      <w:marRight w:val="0"/>
      <w:marTop w:val="0"/>
      <w:marBottom w:val="0"/>
      <w:divBdr>
        <w:top w:val="none" w:sz="0" w:space="0" w:color="auto"/>
        <w:left w:val="none" w:sz="0" w:space="0" w:color="auto"/>
        <w:bottom w:val="none" w:sz="0" w:space="0" w:color="auto"/>
        <w:right w:val="none" w:sz="0" w:space="0" w:color="auto"/>
      </w:divBdr>
    </w:div>
    <w:div w:id="1989287576">
      <w:bodyDiv w:val="1"/>
      <w:marLeft w:val="0"/>
      <w:marRight w:val="0"/>
      <w:marTop w:val="0"/>
      <w:marBottom w:val="0"/>
      <w:divBdr>
        <w:top w:val="none" w:sz="0" w:space="0" w:color="auto"/>
        <w:left w:val="none" w:sz="0" w:space="0" w:color="auto"/>
        <w:bottom w:val="none" w:sz="0" w:space="0" w:color="auto"/>
        <w:right w:val="none" w:sz="0" w:space="0" w:color="auto"/>
      </w:divBdr>
    </w:div>
    <w:div w:id="2001888843">
      <w:bodyDiv w:val="1"/>
      <w:marLeft w:val="0"/>
      <w:marRight w:val="0"/>
      <w:marTop w:val="0"/>
      <w:marBottom w:val="0"/>
      <w:divBdr>
        <w:top w:val="none" w:sz="0" w:space="0" w:color="auto"/>
        <w:left w:val="none" w:sz="0" w:space="0" w:color="auto"/>
        <w:bottom w:val="none" w:sz="0" w:space="0" w:color="auto"/>
        <w:right w:val="none" w:sz="0" w:space="0" w:color="auto"/>
      </w:divBdr>
    </w:div>
    <w:div w:id="2088572903">
      <w:bodyDiv w:val="1"/>
      <w:marLeft w:val="0"/>
      <w:marRight w:val="0"/>
      <w:marTop w:val="0"/>
      <w:marBottom w:val="0"/>
      <w:divBdr>
        <w:top w:val="none" w:sz="0" w:space="0" w:color="auto"/>
        <w:left w:val="none" w:sz="0" w:space="0" w:color="auto"/>
        <w:bottom w:val="none" w:sz="0" w:space="0" w:color="auto"/>
        <w:right w:val="none" w:sz="0" w:space="0" w:color="auto"/>
      </w:divBdr>
    </w:div>
    <w:div w:id="21248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dnp.gov.co/Lists/Glosario" TargetMode="External"/><Relationship Id="rId1" Type="http://schemas.openxmlformats.org/officeDocument/2006/relationships/hyperlink" Target="https://colaboracion.dnp.gov.co/CDT/Conpes/Econ&#243;micos/3918.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xtura grung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0A5B-F043-44E7-8FCE-0D43F0F8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12286</Words>
  <Characters>67577</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PLAN ESTRATÉGICO 2019 – 2022</vt:lpstr>
    </vt:vector>
  </TitlesOfParts>
  <Company>HP</Company>
  <LinksUpToDate>false</LinksUpToDate>
  <CharactersWithSpaces>79704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ESTRATÉGICO 2019 – 2022</dc:title>
  <dc:creator>Sara Paola Rivera Moreno</dc:creator>
  <cp:lastModifiedBy>Martha  Gomez</cp:lastModifiedBy>
  <cp:revision>3</cp:revision>
  <dcterms:created xsi:type="dcterms:W3CDTF">2023-04-11T12:47:00Z</dcterms:created>
  <dcterms:modified xsi:type="dcterms:W3CDTF">2023-04-11T12:48:00Z</dcterms:modified>
</cp:coreProperties>
</file>