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Pr="003B3650" w:rsidRDefault="0091747C" w:rsidP="003B3650">
      <w:pPr>
        <w:pStyle w:val="Ttulo1"/>
        <w:jc w:val="both"/>
        <w:rPr>
          <w:lang w:val="it-IT"/>
        </w:rPr>
      </w:pPr>
      <w:r w:rsidRPr="003B3650">
        <w:t>PROCEDIMIENTO</w:t>
      </w:r>
      <w:r w:rsidR="00A557E6" w:rsidRPr="003B3650">
        <w:t>:</w:t>
      </w:r>
      <w:r w:rsidRPr="003B3650">
        <w:t xml:space="preserve"> </w:t>
      </w:r>
      <w:r w:rsidR="003D2227" w:rsidRPr="003B3650">
        <w:t xml:space="preserve"> </w:t>
      </w:r>
      <w:r w:rsidR="00A63F44" w:rsidRPr="003B3650">
        <w:t>SONOROTECA</w:t>
      </w:r>
    </w:p>
    <w:p w:rsidR="004C7914" w:rsidRPr="003B3650" w:rsidRDefault="004C7914" w:rsidP="003B3650">
      <w:pPr>
        <w:jc w:val="both"/>
        <w:rPr>
          <w:rFonts w:ascii="Arial" w:hAnsi="Arial" w:cs="Arial"/>
          <w:bCs/>
        </w:rPr>
      </w:pPr>
    </w:p>
    <w:p w:rsidR="004C7914" w:rsidRPr="003B3650" w:rsidRDefault="004C7914" w:rsidP="003B3650">
      <w:pPr>
        <w:pStyle w:val="Ttulo2"/>
        <w:ind w:left="0"/>
        <w:jc w:val="both"/>
        <w:rPr>
          <w:sz w:val="24"/>
        </w:rPr>
      </w:pPr>
      <w:r w:rsidRPr="003B3650">
        <w:rPr>
          <w:sz w:val="24"/>
        </w:rPr>
        <w:t xml:space="preserve">1. </w:t>
      </w:r>
      <w:r w:rsidR="00A557E6" w:rsidRPr="003B3650">
        <w:rPr>
          <w:sz w:val="24"/>
        </w:rPr>
        <w:t>DATOS BÁSICOS</w:t>
      </w:r>
    </w:p>
    <w:p w:rsidR="004C7914" w:rsidRPr="003B3650" w:rsidRDefault="004C7914" w:rsidP="003B3650">
      <w:pPr>
        <w:jc w:val="both"/>
        <w:rPr>
          <w:rFonts w:ascii="Arial" w:hAnsi="Arial" w:cs="Arial"/>
          <w:bCs/>
        </w:rPr>
      </w:pPr>
    </w:p>
    <w:p w:rsidR="0091747C" w:rsidRPr="003B3650" w:rsidRDefault="00EE4C20" w:rsidP="003B3650">
      <w:pPr>
        <w:jc w:val="both"/>
        <w:rPr>
          <w:rFonts w:ascii="Arial" w:hAnsi="Arial" w:cs="Arial"/>
          <w:bCs/>
        </w:rPr>
      </w:pPr>
      <w:r w:rsidRPr="003B3650">
        <w:rPr>
          <w:rFonts w:ascii="Arial" w:hAnsi="Arial" w:cs="Arial"/>
          <w:bCs/>
        </w:rPr>
        <w:t>Nombre del Proceso</w:t>
      </w:r>
      <w:r w:rsidR="0091747C" w:rsidRPr="003B3650">
        <w:rPr>
          <w:rFonts w:ascii="Arial" w:hAnsi="Arial" w:cs="Arial"/>
          <w:bCs/>
        </w:rPr>
        <w:t xml:space="preserve">: </w:t>
      </w:r>
      <w:r w:rsidR="00575124" w:rsidRPr="003B3650">
        <w:rPr>
          <w:rFonts w:ascii="Arial" w:hAnsi="Arial" w:cs="Arial"/>
          <w:bCs/>
        </w:rPr>
        <w:t>CENTRO CULTURAL</w:t>
      </w:r>
    </w:p>
    <w:p w:rsidR="0091747C" w:rsidRPr="003B3650" w:rsidRDefault="00EE4C20" w:rsidP="003B3650">
      <w:pPr>
        <w:jc w:val="both"/>
        <w:rPr>
          <w:rFonts w:ascii="Arial" w:hAnsi="Arial" w:cs="Arial"/>
          <w:bCs/>
        </w:rPr>
      </w:pPr>
      <w:r w:rsidRPr="003B3650">
        <w:rPr>
          <w:rFonts w:ascii="Arial" w:hAnsi="Arial" w:cs="Arial"/>
          <w:bCs/>
        </w:rPr>
        <w:t>Código:</w:t>
      </w:r>
      <w:r w:rsidR="00A63F44" w:rsidRPr="003B3650">
        <w:rPr>
          <w:rFonts w:ascii="Arial" w:hAnsi="Arial" w:cs="Arial"/>
          <w:bCs/>
          <w:spacing w:val="-6"/>
        </w:rPr>
        <w:t xml:space="preserve"> SDT-120-PD-307</w:t>
      </w:r>
      <w:r w:rsidR="00575124" w:rsidRPr="003B3650">
        <w:rPr>
          <w:rFonts w:ascii="Arial" w:hAnsi="Arial" w:cs="Arial"/>
          <w:bCs/>
        </w:rPr>
        <w:tab/>
      </w:r>
      <w:bookmarkStart w:id="0" w:name="_GoBack"/>
      <w:bookmarkEnd w:id="0"/>
    </w:p>
    <w:p w:rsidR="0091747C" w:rsidRPr="003B3650" w:rsidRDefault="00EE4C20" w:rsidP="003B3650">
      <w:pPr>
        <w:jc w:val="both"/>
        <w:rPr>
          <w:rFonts w:ascii="Arial" w:hAnsi="Arial" w:cs="Arial"/>
          <w:bCs/>
        </w:rPr>
      </w:pPr>
      <w:r w:rsidRPr="003B3650">
        <w:rPr>
          <w:rFonts w:ascii="Arial" w:hAnsi="Arial" w:cs="Arial"/>
          <w:bCs/>
        </w:rPr>
        <w:t>Versión</w:t>
      </w:r>
      <w:r w:rsidR="0091747C" w:rsidRPr="003B3650">
        <w:rPr>
          <w:rFonts w:ascii="Arial" w:hAnsi="Arial" w:cs="Arial"/>
          <w:bCs/>
        </w:rPr>
        <w:t xml:space="preserve">: </w:t>
      </w:r>
      <w:r w:rsidR="00FF7ED0" w:rsidRPr="003B3650">
        <w:rPr>
          <w:rFonts w:ascii="Arial" w:hAnsi="Arial" w:cs="Arial"/>
          <w:bCs/>
          <w:spacing w:val="-6"/>
        </w:rPr>
        <w:t xml:space="preserve"> </w:t>
      </w:r>
      <w:r w:rsidR="00C43217" w:rsidRPr="003B3650">
        <w:rPr>
          <w:rFonts w:ascii="Arial" w:hAnsi="Arial" w:cs="Arial"/>
          <w:bCs/>
          <w:spacing w:val="-6"/>
        </w:rPr>
        <w:t>1</w:t>
      </w:r>
    </w:p>
    <w:p w:rsidR="0091747C" w:rsidRPr="003B3650" w:rsidRDefault="00EE4C20" w:rsidP="003B3650">
      <w:pPr>
        <w:jc w:val="both"/>
        <w:rPr>
          <w:rFonts w:ascii="Arial" w:hAnsi="Arial" w:cs="Arial"/>
          <w:bCs/>
        </w:rPr>
      </w:pPr>
      <w:r w:rsidRPr="003B3650">
        <w:rPr>
          <w:rFonts w:ascii="Arial" w:hAnsi="Arial" w:cs="Arial"/>
          <w:bCs/>
        </w:rPr>
        <w:t>Vigencia</w:t>
      </w:r>
      <w:r w:rsidR="00EF45FD" w:rsidRPr="003B3650">
        <w:rPr>
          <w:rFonts w:ascii="Arial" w:hAnsi="Arial" w:cs="Arial"/>
          <w:bCs/>
        </w:rPr>
        <w:t>:</w:t>
      </w:r>
      <w:r w:rsidR="0062731D">
        <w:rPr>
          <w:rFonts w:ascii="Arial" w:hAnsi="Arial" w:cs="Arial"/>
          <w:bCs/>
        </w:rPr>
        <w:t>30/01/2020</w:t>
      </w:r>
    </w:p>
    <w:p w:rsidR="0091747C" w:rsidRPr="003B3650" w:rsidRDefault="0091747C" w:rsidP="003B3650">
      <w:pPr>
        <w:jc w:val="both"/>
        <w:rPr>
          <w:rFonts w:ascii="Arial" w:hAnsi="Arial" w:cs="Arial"/>
          <w:bCs/>
        </w:rPr>
      </w:pPr>
      <w:r w:rsidRPr="003B3650">
        <w:rPr>
          <w:rFonts w:ascii="Arial" w:hAnsi="Arial" w:cs="Arial"/>
          <w:bCs/>
        </w:rPr>
        <w:t xml:space="preserve"> </w:t>
      </w:r>
    </w:p>
    <w:p w:rsidR="00B42892" w:rsidRPr="003E6B5A" w:rsidRDefault="00F75562" w:rsidP="00B42892">
      <w:pPr>
        <w:pStyle w:val="Ttulo3"/>
        <w:spacing w:line="276" w:lineRule="auto"/>
        <w:rPr>
          <w:rFonts w:ascii="Arial" w:hAnsi="Arial" w:cs="Arial"/>
          <w:b w:val="0"/>
        </w:rPr>
      </w:pPr>
      <w:r w:rsidRPr="003B3650">
        <w:rPr>
          <w:rFonts w:ascii="Arial" w:hAnsi="Arial" w:cs="Arial"/>
        </w:rPr>
        <w:t>2. O</w:t>
      </w:r>
      <w:r w:rsidR="00EB0E97" w:rsidRPr="003B3650">
        <w:rPr>
          <w:rFonts w:ascii="Arial" w:hAnsi="Arial" w:cs="Arial"/>
        </w:rPr>
        <w:t>BJETIVO</w:t>
      </w:r>
      <w:r w:rsidR="00855B04" w:rsidRPr="003B3650">
        <w:rPr>
          <w:rFonts w:ascii="Arial" w:hAnsi="Arial" w:cs="Arial"/>
        </w:rPr>
        <w:t>:</w:t>
      </w:r>
      <w:r w:rsidR="00083DB6" w:rsidRPr="003B3650">
        <w:rPr>
          <w:rFonts w:ascii="Arial" w:hAnsi="Arial" w:cs="Arial"/>
        </w:rPr>
        <w:t xml:space="preserve"> </w:t>
      </w:r>
      <w:r w:rsidR="00B42892">
        <w:rPr>
          <w:rFonts w:ascii="Arial" w:hAnsi="Arial" w:cs="Arial"/>
          <w:b w:val="0"/>
        </w:rPr>
        <w:t xml:space="preserve">Brindar </w:t>
      </w:r>
      <w:r w:rsidR="00A63F44" w:rsidRPr="003B3650">
        <w:rPr>
          <w:rFonts w:ascii="Arial" w:hAnsi="Arial" w:cs="Arial"/>
          <w:b w:val="0"/>
          <w:vanish/>
        </w:rPr>
        <w:t>Recopilar Estructurar Ordenar y divulgar</w:t>
      </w:r>
      <w:r w:rsidR="00A63F44" w:rsidRPr="003B3650">
        <w:rPr>
          <w:rFonts w:ascii="Arial" w:hAnsi="Arial" w:cs="Arial"/>
          <w:b w:val="0"/>
        </w:rPr>
        <w:t xml:space="preserve">archivos digitales sonoros </w:t>
      </w:r>
      <w:r w:rsidR="00B42892">
        <w:rPr>
          <w:rFonts w:ascii="Arial" w:hAnsi="Arial" w:cs="Arial"/>
          <w:b w:val="0"/>
        </w:rPr>
        <w:t xml:space="preserve">a </w:t>
      </w:r>
      <w:r w:rsidR="00A63F44" w:rsidRPr="003B3650">
        <w:rPr>
          <w:rFonts w:ascii="Arial" w:hAnsi="Arial" w:cs="Arial"/>
          <w:b w:val="0"/>
        </w:rPr>
        <w:t xml:space="preserve">las personas con discapacidad visual </w:t>
      </w:r>
      <w:r w:rsidR="00B42892">
        <w:rPr>
          <w:rFonts w:ascii="Arial" w:hAnsi="Arial" w:cs="Arial"/>
          <w:b w:val="0"/>
        </w:rPr>
        <w:t xml:space="preserve">con el objeto de contribuir con el </w:t>
      </w:r>
      <w:r w:rsidR="00B42892" w:rsidRPr="003E6B5A">
        <w:rPr>
          <w:rFonts w:ascii="Arial" w:hAnsi="Arial" w:cs="Arial"/>
          <w:b w:val="0"/>
        </w:rPr>
        <w:t xml:space="preserve">derecho </w:t>
      </w:r>
      <w:r w:rsidR="00B42892">
        <w:rPr>
          <w:rFonts w:ascii="Arial" w:hAnsi="Arial" w:cs="Arial"/>
          <w:b w:val="0"/>
        </w:rPr>
        <w:t xml:space="preserve">de acceso a </w:t>
      </w:r>
      <w:r w:rsidR="00B42892" w:rsidRPr="003E6B5A">
        <w:rPr>
          <w:rFonts w:ascii="Arial" w:hAnsi="Arial" w:cs="Arial"/>
          <w:b w:val="0"/>
        </w:rPr>
        <w:t>la información.</w:t>
      </w:r>
    </w:p>
    <w:p w:rsidR="00A63F44" w:rsidRPr="003B3650" w:rsidRDefault="00A63F44" w:rsidP="003B3650">
      <w:pPr>
        <w:pStyle w:val="Ttulo3"/>
        <w:spacing w:after="240"/>
        <w:rPr>
          <w:rFonts w:ascii="Arial" w:hAnsi="Arial" w:cs="Arial"/>
          <w:b w:val="0"/>
        </w:rPr>
      </w:pPr>
    </w:p>
    <w:p w:rsidR="00A63F44" w:rsidRPr="003B3650" w:rsidRDefault="004C7914" w:rsidP="003B3650">
      <w:pPr>
        <w:jc w:val="both"/>
        <w:rPr>
          <w:rFonts w:ascii="Arial" w:hAnsi="Arial" w:cs="Arial"/>
        </w:rPr>
      </w:pPr>
      <w:r w:rsidRPr="003B3650">
        <w:rPr>
          <w:rFonts w:ascii="Arial" w:hAnsi="Arial" w:cs="Arial"/>
          <w:b/>
        </w:rPr>
        <w:t>3. A</w:t>
      </w:r>
      <w:r w:rsidR="00096576" w:rsidRPr="003B3650">
        <w:rPr>
          <w:rFonts w:ascii="Arial" w:hAnsi="Arial" w:cs="Arial"/>
          <w:b/>
        </w:rPr>
        <w:t>L</w:t>
      </w:r>
      <w:r w:rsidR="008C123F" w:rsidRPr="003B3650">
        <w:rPr>
          <w:rFonts w:ascii="Arial" w:hAnsi="Arial" w:cs="Arial"/>
          <w:b/>
        </w:rPr>
        <w:t>CANCE</w:t>
      </w:r>
      <w:r w:rsidR="00855B04" w:rsidRPr="003B3650">
        <w:rPr>
          <w:rFonts w:ascii="Arial" w:hAnsi="Arial" w:cs="Arial"/>
        </w:rPr>
        <w:t xml:space="preserve">: </w:t>
      </w:r>
      <w:r w:rsidR="00575124" w:rsidRPr="003B3650">
        <w:rPr>
          <w:rFonts w:ascii="Arial" w:hAnsi="Arial" w:cs="Arial"/>
        </w:rPr>
        <w:t xml:space="preserve"> </w:t>
      </w:r>
      <w:r w:rsidR="00A63F44" w:rsidRPr="003B3650">
        <w:rPr>
          <w:rFonts w:ascii="Arial" w:hAnsi="Arial" w:cs="Arial"/>
        </w:rPr>
        <w:t>El proceso inicia con la identificación de necesidades de las personas con discapacidad visual y termina con la medición de la satisfacción del usuario.</w:t>
      </w:r>
    </w:p>
    <w:p w:rsidR="00A63F44" w:rsidRPr="003B3650" w:rsidRDefault="00A63F44" w:rsidP="003B3650">
      <w:pPr>
        <w:jc w:val="both"/>
        <w:rPr>
          <w:rFonts w:ascii="Arial" w:hAnsi="Arial" w:cs="Arial"/>
        </w:rPr>
      </w:pPr>
    </w:p>
    <w:p w:rsidR="00982471" w:rsidRPr="003B3650" w:rsidRDefault="004C7914" w:rsidP="003B3650">
      <w:pPr>
        <w:pStyle w:val="Ttulo2"/>
        <w:ind w:left="0"/>
        <w:jc w:val="both"/>
        <w:rPr>
          <w:sz w:val="24"/>
        </w:rPr>
      </w:pPr>
      <w:r w:rsidRPr="003B3650">
        <w:rPr>
          <w:sz w:val="24"/>
        </w:rPr>
        <w:t>4. P</w:t>
      </w:r>
      <w:r w:rsidR="00EB0E97" w:rsidRPr="003B3650">
        <w:rPr>
          <w:sz w:val="24"/>
        </w:rPr>
        <w:t>OLÍTICAS DE OPERACIÓN</w:t>
      </w:r>
      <w:r w:rsidR="00565B47" w:rsidRPr="003B3650">
        <w:rPr>
          <w:sz w:val="24"/>
        </w:rPr>
        <w:t xml:space="preserve"> </w:t>
      </w:r>
    </w:p>
    <w:p w:rsidR="00A63F44" w:rsidRPr="003B3650" w:rsidRDefault="00A63F44" w:rsidP="003B3650">
      <w:pPr>
        <w:jc w:val="both"/>
        <w:rPr>
          <w:rFonts w:ascii="Arial" w:hAnsi="Arial" w:cs="Arial"/>
          <w:lang w:val="es-ES_tradnl"/>
        </w:rPr>
      </w:pPr>
    </w:p>
    <w:p w:rsidR="00A63F44" w:rsidRPr="003B3650" w:rsidRDefault="00A63F44" w:rsidP="003B3650">
      <w:pPr>
        <w:pStyle w:val="Ttulo3"/>
        <w:numPr>
          <w:ilvl w:val="0"/>
          <w:numId w:val="41"/>
        </w:numPr>
        <w:spacing w:after="240"/>
        <w:ind w:left="709" w:hanging="425"/>
        <w:rPr>
          <w:rFonts w:ascii="Arial" w:hAnsi="Arial" w:cs="Arial"/>
          <w:b w:val="0"/>
        </w:rPr>
      </w:pPr>
      <w:r w:rsidRPr="003B3650">
        <w:rPr>
          <w:rFonts w:ascii="Arial" w:hAnsi="Arial" w:cs="Arial"/>
          <w:b w:val="0"/>
        </w:rPr>
        <w:t xml:space="preserve">Los archivos sonoros digitales estarán disponibles de forma permanente para ser escuchados y descargados por parte de las personas con discapacidad visual siempre y cuando se hayan registrado en </w:t>
      </w:r>
      <w:r w:rsidR="00EF3806">
        <w:rPr>
          <w:rFonts w:ascii="Arial" w:hAnsi="Arial" w:cs="Arial"/>
          <w:b w:val="0"/>
        </w:rPr>
        <w:t>la biblioteca virtual</w:t>
      </w:r>
      <w:r w:rsidRPr="003B3650">
        <w:rPr>
          <w:rFonts w:ascii="Arial" w:hAnsi="Arial" w:cs="Arial"/>
          <w:b w:val="0"/>
        </w:rPr>
        <w:t xml:space="preserve">. </w:t>
      </w:r>
    </w:p>
    <w:p w:rsidR="00A63F44" w:rsidRPr="003B3650" w:rsidRDefault="00A63F44" w:rsidP="003B3650">
      <w:pPr>
        <w:pStyle w:val="Ttulo3"/>
        <w:numPr>
          <w:ilvl w:val="0"/>
          <w:numId w:val="41"/>
        </w:numPr>
        <w:spacing w:after="240"/>
        <w:ind w:left="709" w:hanging="425"/>
        <w:rPr>
          <w:rFonts w:ascii="Arial" w:hAnsi="Arial" w:cs="Arial"/>
          <w:b w:val="0"/>
        </w:rPr>
      </w:pPr>
      <w:r w:rsidRPr="003B3650">
        <w:rPr>
          <w:rFonts w:ascii="Arial" w:hAnsi="Arial" w:cs="Arial"/>
          <w:b w:val="0"/>
        </w:rPr>
        <w:t xml:space="preserve">Las personas con discapacidad visual solamente podrán descargar los archivos de audio que sean de dominio público. </w:t>
      </w:r>
    </w:p>
    <w:p w:rsidR="00A63F44" w:rsidRPr="003B3650" w:rsidRDefault="00A63F44" w:rsidP="003B3650">
      <w:pPr>
        <w:pStyle w:val="Ttulo3"/>
        <w:numPr>
          <w:ilvl w:val="0"/>
          <w:numId w:val="41"/>
        </w:numPr>
        <w:spacing w:after="240"/>
        <w:ind w:left="709" w:hanging="425"/>
        <w:rPr>
          <w:rFonts w:ascii="Arial" w:hAnsi="Arial" w:cs="Arial"/>
          <w:b w:val="0"/>
        </w:rPr>
      </w:pPr>
      <w:r w:rsidRPr="003B3650">
        <w:rPr>
          <w:rFonts w:ascii="Arial" w:hAnsi="Arial" w:cs="Arial"/>
          <w:b w:val="0"/>
        </w:rPr>
        <w:t xml:space="preserve">Los archivos sonoros digitales serán libres, si la persona no </w:t>
      </w:r>
      <w:r w:rsidR="000104BC" w:rsidRPr="003B3650">
        <w:rPr>
          <w:rFonts w:ascii="Arial" w:hAnsi="Arial" w:cs="Arial"/>
          <w:b w:val="0"/>
        </w:rPr>
        <w:t>está</w:t>
      </w:r>
      <w:r w:rsidRPr="003B3650">
        <w:rPr>
          <w:rFonts w:ascii="Arial" w:hAnsi="Arial" w:cs="Arial"/>
          <w:b w:val="0"/>
        </w:rPr>
        <w:t xml:space="preserve"> registrada </w:t>
      </w:r>
      <w:r w:rsidR="000104BC" w:rsidRPr="003B3650">
        <w:rPr>
          <w:rFonts w:ascii="Arial" w:hAnsi="Arial" w:cs="Arial"/>
          <w:b w:val="0"/>
        </w:rPr>
        <w:t>solamente</w:t>
      </w:r>
      <w:r w:rsidRPr="003B3650">
        <w:rPr>
          <w:rFonts w:ascii="Arial" w:hAnsi="Arial" w:cs="Arial"/>
          <w:b w:val="0"/>
        </w:rPr>
        <w:t xml:space="preserve"> los podrá escuchar</w:t>
      </w:r>
      <w:r w:rsidR="00EF3806">
        <w:rPr>
          <w:rFonts w:ascii="Arial" w:hAnsi="Arial" w:cs="Arial"/>
          <w:b w:val="0"/>
        </w:rPr>
        <w:t xml:space="preserve"> en línea</w:t>
      </w:r>
      <w:r w:rsidRPr="003B3650">
        <w:rPr>
          <w:rFonts w:ascii="Arial" w:hAnsi="Arial" w:cs="Arial"/>
          <w:b w:val="0"/>
        </w:rPr>
        <w:t>.</w:t>
      </w:r>
    </w:p>
    <w:p w:rsidR="00A63F44" w:rsidRPr="00EF3806" w:rsidRDefault="00A63F44" w:rsidP="003B3650">
      <w:pPr>
        <w:pStyle w:val="Prrafodelista"/>
        <w:numPr>
          <w:ilvl w:val="0"/>
          <w:numId w:val="41"/>
        </w:numPr>
        <w:ind w:left="709" w:hanging="425"/>
        <w:jc w:val="both"/>
        <w:rPr>
          <w:rStyle w:val="nfasis"/>
          <w:rFonts w:ascii="Arial" w:hAnsi="Arial" w:cs="Arial"/>
          <w:i w:val="0"/>
          <w:iCs w:val="0"/>
          <w:color w:val="000000"/>
          <w:shd w:val="clear" w:color="auto" w:fill="FFFFFF"/>
        </w:rPr>
      </w:pPr>
      <w:r w:rsidRPr="003B3650">
        <w:rPr>
          <w:rFonts w:ascii="Arial" w:hAnsi="Arial" w:cs="Arial"/>
        </w:rPr>
        <w:t xml:space="preserve">El INCI garantizará el servicio de la sonoroteca teniendo en cuenta las normas internacionales de digitalización, </w:t>
      </w:r>
      <w:r w:rsidRPr="00EF3806">
        <w:rPr>
          <w:rStyle w:val="nfasis"/>
          <w:rFonts w:ascii="Arial" w:hAnsi="Arial" w:cs="Arial"/>
          <w:i w:val="0"/>
          <w:color w:val="000000"/>
          <w:shd w:val="clear" w:color="auto" w:fill="FFFFFF"/>
        </w:rPr>
        <w:t>conservación</w:t>
      </w:r>
      <w:r w:rsidRPr="00EF3806">
        <w:rPr>
          <w:rFonts w:ascii="Arial" w:hAnsi="Arial" w:cs="Arial"/>
          <w:i/>
          <w:iCs/>
          <w:color w:val="000000"/>
          <w:shd w:val="clear" w:color="auto" w:fill="FFFFFF"/>
        </w:rPr>
        <w:t> y </w:t>
      </w:r>
      <w:r w:rsidRPr="00EF3806">
        <w:rPr>
          <w:rStyle w:val="nfasis"/>
          <w:rFonts w:ascii="Arial" w:hAnsi="Arial" w:cs="Arial"/>
          <w:i w:val="0"/>
          <w:color w:val="000000"/>
          <w:shd w:val="clear" w:color="auto" w:fill="FFFFFF"/>
        </w:rPr>
        <w:t>preservación de todo el material que hace parte del servicio.</w:t>
      </w:r>
    </w:p>
    <w:p w:rsidR="00A63F44" w:rsidRPr="003B3650" w:rsidRDefault="00A63F44" w:rsidP="003B3650">
      <w:pPr>
        <w:ind w:left="709" w:hanging="425"/>
        <w:jc w:val="both"/>
        <w:rPr>
          <w:rFonts w:ascii="Arial" w:hAnsi="Arial" w:cs="Arial"/>
        </w:rPr>
      </w:pPr>
    </w:p>
    <w:p w:rsidR="00A63F44" w:rsidRPr="003B3650" w:rsidRDefault="00A63F44" w:rsidP="003B3650">
      <w:pPr>
        <w:pStyle w:val="Prrafodelista"/>
        <w:numPr>
          <w:ilvl w:val="0"/>
          <w:numId w:val="41"/>
        </w:numPr>
        <w:spacing w:after="240"/>
        <w:ind w:left="709" w:hanging="425"/>
        <w:jc w:val="both"/>
        <w:rPr>
          <w:rFonts w:ascii="Arial" w:hAnsi="Arial" w:cs="Arial"/>
          <w:bCs/>
        </w:rPr>
      </w:pPr>
      <w:r w:rsidRPr="003B3650">
        <w:rPr>
          <w:rFonts w:ascii="Arial" w:hAnsi="Arial" w:cs="Arial"/>
          <w:bCs/>
        </w:rPr>
        <w:t>Se podrán divulgar libremente los archivos sonoros digitales cuyos derechos patrimoniales hayan sido cedidos mediante el “formato de cesión de derechos” por parte de sus autores o titulares de dichos derechos</w:t>
      </w:r>
    </w:p>
    <w:p w:rsidR="00A63F44" w:rsidRPr="003B3650" w:rsidRDefault="00A63F44" w:rsidP="003B3650">
      <w:pPr>
        <w:pStyle w:val="Ttulo3"/>
        <w:numPr>
          <w:ilvl w:val="0"/>
          <w:numId w:val="41"/>
        </w:numPr>
        <w:spacing w:after="240"/>
        <w:ind w:left="709" w:hanging="425"/>
        <w:rPr>
          <w:rFonts w:ascii="Arial" w:hAnsi="Arial" w:cs="Arial"/>
          <w:b w:val="0"/>
        </w:rPr>
      </w:pPr>
      <w:r w:rsidRPr="003B3650">
        <w:rPr>
          <w:rFonts w:ascii="Arial" w:hAnsi="Arial" w:cs="Arial"/>
          <w:b w:val="0"/>
        </w:rPr>
        <w:t>Los archivos sonoros digitales donados por sus autores o titulares de los derechos, serán de uso exclusivo de las personas con discapacidad visual y se registrarán en el respectivo “Formato donación de documentos”.</w:t>
      </w:r>
    </w:p>
    <w:p w:rsidR="00A63F44" w:rsidRPr="003B3650" w:rsidRDefault="00A63F44" w:rsidP="003B3650">
      <w:pPr>
        <w:pStyle w:val="Prrafodelista"/>
        <w:numPr>
          <w:ilvl w:val="0"/>
          <w:numId w:val="41"/>
        </w:numPr>
        <w:ind w:left="709" w:hanging="425"/>
        <w:jc w:val="both"/>
        <w:rPr>
          <w:rFonts w:ascii="Arial" w:hAnsi="Arial" w:cs="Arial"/>
          <w:bCs/>
        </w:rPr>
      </w:pPr>
      <w:r w:rsidRPr="003B3650">
        <w:rPr>
          <w:rFonts w:ascii="Arial" w:hAnsi="Arial" w:cs="Arial"/>
          <w:bCs/>
        </w:rPr>
        <w:t xml:space="preserve">El registro de las personas con discapacidad visual se realizará como se encuentra establecido </w:t>
      </w:r>
      <w:r w:rsidR="00EF3806">
        <w:rPr>
          <w:rFonts w:ascii="Arial" w:hAnsi="Arial" w:cs="Arial"/>
          <w:bCs/>
        </w:rPr>
        <w:t xml:space="preserve">en el </w:t>
      </w:r>
      <w:r w:rsidRPr="003B3650">
        <w:rPr>
          <w:rFonts w:ascii="Arial" w:hAnsi="Arial" w:cs="Arial"/>
          <w:bCs/>
        </w:rPr>
        <w:t>procedimiento de la biblioteca virtual para Ciegos.</w:t>
      </w:r>
    </w:p>
    <w:p w:rsidR="00C43217" w:rsidRPr="003B3650" w:rsidRDefault="00C43217" w:rsidP="003B3650">
      <w:pPr>
        <w:jc w:val="both"/>
        <w:rPr>
          <w:rFonts w:ascii="Arial" w:hAnsi="Arial" w:cs="Arial"/>
        </w:rPr>
      </w:pPr>
    </w:p>
    <w:p w:rsidR="00967893" w:rsidRPr="003B3650" w:rsidRDefault="00967893" w:rsidP="003B365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s-CO"/>
        </w:rPr>
      </w:pPr>
      <w:r w:rsidRPr="003B3650">
        <w:rPr>
          <w:rFonts w:ascii="Arial" w:hAnsi="Arial" w:cs="Arial"/>
          <w:b/>
          <w:bCs/>
          <w:lang w:val="es-CO"/>
        </w:rPr>
        <w:t>5. NORMATIVIDAD</w:t>
      </w:r>
      <w:r w:rsidR="004B03E9" w:rsidRPr="003B3650">
        <w:rPr>
          <w:rFonts w:ascii="Arial" w:hAnsi="Arial" w:cs="Arial"/>
          <w:b/>
          <w:bCs/>
          <w:lang w:val="es-CO"/>
        </w:rPr>
        <w:t xml:space="preserve">: </w:t>
      </w:r>
      <w:r w:rsidR="004B03E9" w:rsidRPr="003B3650">
        <w:rPr>
          <w:rFonts w:ascii="Arial" w:hAnsi="Arial" w:cs="Arial"/>
          <w:bCs/>
          <w:lang w:val="es-CO"/>
        </w:rPr>
        <w:t xml:space="preserve">Ver Normograma </w:t>
      </w:r>
      <w:r w:rsidR="0047075C" w:rsidRPr="003B3650">
        <w:rPr>
          <w:rFonts w:ascii="Arial" w:hAnsi="Arial" w:cs="Arial"/>
          <w:bCs/>
          <w:lang w:val="es-CO"/>
        </w:rPr>
        <w:t>Institucional (</w:t>
      </w:r>
      <w:r w:rsidR="004B03E9" w:rsidRPr="003B3650">
        <w:rPr>
          <w:rFonts w:ascii="Arial" w:hAnsi="Arial" w:cs="Arial"/>
          <w:bCs/>
          <w:lang w:val="es-CO"/>
        </w:rPr>
        <w:t>Proceso Gestión Jurídica)</w:t>
      </w:r>
    </w:p>
    <w:p w:rsidR="00C056EE" w:rsidRPr="003B3650" w:rsidRDefault="0086108F" w:rsidP="003B3650">
      <w:pPr>
        <w:pStyle w:val="Ttulo2"/>
        <w:ind w:left="0"/>
        <w:jc w:val="both"/>
        <w:rPr>
          <w:sz w:val="24"/>
        </w:rPr>
      </w:pPr>
      <w:r w:rsidRPr="003B3650">
        <w:rPr>
          <w:sz w:val="24"/>
        </w:rPr>
        <w:t xml:space="preserve">6.  </w:t>
      </w:r>
      <w:r w:rsidR="00EB0E97" w:rsidRPr="003B3650">
        <w:rPr>
          <w:sz w:val="24"/>
        </w:rPr>
        <w:t>DEFINICIONES</w:t>
      </w:r>
      <w:r w:rsidR="003D2227" w:rsidRPr="003B3650">
        <w:rPr>
          <w:sz w:val="24"/>
        </w:rPr>
        <w:t>:</w:t>
      </w:r>
      <w:r w:rsidR="003D2227" w:rsidRPr="003B3650">
        <w:rPr>
          <w:sz w:val="24"/>
          <w:highlight w:val="yellow"/>
        </w:rPr>
        <w:t xml:space="preserve"> </w:t>
      </w:r>
    </w:p>
    <w:p w:rsidR="00DB468A" w:rsidRPr="003B3650" w:rsidRDefault="00DB468A" w:rsidP="003B3650">
      <w:pPr>
        <w:ind w:left="284"/>
        <w:jc w:val="both"/>
        <w:rPr>
          <w:rFonts w:ascii="Arial" w:hAnsi="Arial" w:cs="Arial"/>
          <w:lang w:val="es-ES_tradnl"/>
        </w:rPr>
      </w:pPr>
    </w:p>
    <w:p w:rsidR="002B397A" w:rsidRPr="003B3650" w:rsidRDefault="002B397A" w:rsidP="003B3650">
      <w:pPr>
        <w:ind w:left="284"/>
        <w:jc w:val="both"/>
        <w:rPr>
          <w:rStyle w:val="tgc"/>
          <w:rFonts w:ascii="Arial" w:hAnsi="Arial" w:cs="Arial"/>
        </w:rPr>
      </w:pPr>
      <w:r w:rsidRPr="003B3650">
        <w:rPr>
          <w:rStyle w:val="tgc"/>
          <w:rFonts w:ascii="Arial" w:hAnsi="Arial" w:cs="Arial"/>
          <w:b/>
          <w:bCs/>
        </w:rPr>
        <w:t>Archivo digital sonoro</w:t>
      </w:r>
      <w:r w:rsidRPr="003B3650">
        <w:rPr>
          <w:rStyle w:val="tgc"/>
          <w:rFonts w:ascii="Arial" w:hAnsi="Arial" w:cs="Arial"/>
        </w:rPr>
        <w:t xml:space="preserve">: </w:t>
      </w:r>
      <w:r w:rsidRPr="003B3650">
        <w:rPr>
          <w:rFonts w:ascii="Arial" w:hAnsi="Arial" w:cs="Arial"/>
        </w:rPr>
        <w:t>toda fijación exclusivamente sonora de los sonidos de una representación o ejecución o de otros sonidos. Las grabaciones gramofónicas y magnetofónicas se consideran copias de fonogramas.</w:t>
      </w:r>
    </w:p>
    <w:p w:rsidR="002B397A" w:rsidRPr="003B3650" w:rsidRDefault="002B397A" w:rsidP="003B3650">
      <w:pPr>
        <w:ind w:left="284"/>
        <w:jc w:val="both"/>
        <w:rPr>
          <w:rFonts w:ascii="Arial" w:hAnsi="Arial" w:cs="Arial"/>
        </w:rPr>
      </w:pPr>
    </w:p>
    <w:p w:rsidR="002B397A" w:rsidRPr="003B3650" w:rsidRDefault="002B397A" w:rsidP="003B3650">
      <w:pPr>
        <w:ind w:left="284"/>
        <w:jc w:val="both"/>
        <w:rPr>
          <w:rStyle w:val="tgc"/>
          <w:rFonts w:ascii="Arial" w:hAnsi="Arial" w:cs="Arial"/>
        </w:rPr>
      </w:pPr>
      <w:r w:rsidRPr="003B3650">
        <w:rPr>
          <w:rFonts w:ascii="Arial" w:hAnsi="Arial" w:cs="Arial"/>
          <w:b/>
          <w:bCs/>
        </w:rPr>
        <w:t>Contenido digital</w:t>
      </w:r>
      <w:r w:rsidRPr="003B3650">
        <w:rPr>
          <w:rFonts w:ascii="Arial" w:hAnsi="Arial" w:cs="Arial"/>
        </w:rPr>
        <w:t xml:space="preserve">: </w:t>
      </w:r>
      <w:r w:rsidRPr="003B3650">
        <w:rPr>
          <w:rStyle w:val="tgc"/>
          <w:rFonts w:ascii="Arial" w:hAnsi="Arial" w:cs="Arial"/>
        </w:rPr>
        <w:t>es información digitalizada, desarrollada o adquirida con un objetivo preciso de ser intercambiable y accesible para favorecer la educación permanente, el diálogo cultural y el desarrollo económico de los usuarios de esta tecnología.</w:t>
      </w:r>
    </w:p>
    <w:p w:rsidR="002B397A" w:rsidRPr="003B3650" w:rsidRDefault="002B397A" w:rsidP="003B3650">
      <w:pPr>
        <w:ind w:left="284"/>
        <w:jc w:val="both"/>
        <w:rPr>
          <w:rStyle w:val="tgc"/>
          <w:rFonts w:ascii="Arial" w:hAnsi="Arial" w:cs="Arial"/>
        </w:rPr>
      </w:pPr>
    </w:p>
    <w:p w:rsidR="002B397A" w:rsidRPr="003B3650" w:rsidRDefault="002B397A" w:rsidP="003B3650">
      <w:pPr>
        <w:ind w:left="284"/>
        <w:jc w:val="both"/>
        <w:rPr>
          <w:rFonts w:ascii="Arial" w:hAnsi="Arial" w:cs="Arial"/>
          <w:bCs/>
        </w:rPr>
      </w:pPr>
      <w:r w:rsidRPr="003B3650">
        <w:rPr>
          <w:rFonts w:ascii="Arial" w:hAnsi="Arial" w:cs="Arial"/>
          <w:b/>
          <w:bCs/>
        </w:rPr>
        <w:t xml:space="preserve">Dominio público: </w:t>
      </w:r>
      <w:r w:rsidRPr="003B3650">
        <w:rPr>
          <w:rFonts w:ascii="Arial" w:hAnsi="Arial" w:cs="Arial"/>
          <w:bCs/>
        </w:rPr>
        <w:t xml:space="preserve">Lo constituyen todas las obras que no están protegidas por los derechos de autor y que por lo tanto pueden ser utilizadas sin permiso o sin tener que pagar al autor original. </w:t>
      </w:r>
    </w:p>
    <w:p w:rsidR="002B397A" w:rsidRPr="003B3650" w:rsidRDefault="002B397A" w:rsidP="003B3650">
      <w:pPr>
        <w:ind w:left="284"/>
        <w:jc w:val="both"/>
        <w:rPr>
          <w:rFonts w:ascii="Arial" w:hAnsi="Arial" w:cs="Arial"/>
          <w:b/>
          <w:bCs/>
        </w:rPr>
      </w:pPr>
    </w:p>
    <w:p w:rsidR="002B397A" w:rsidRPr="003B3650" w:rsidRDefault="002B397A" w:rsidP="003B3650">
      <w:pPr>
        <w:ind w:left="284"/>
        <w:jc w:val="both"/>
        <w:rPr>
          <w:rFonts w:ascii="Arial" w:hAnsi="Arial" w:cs="Arial"/>
        </w:rPr>
      </w:pPr>
      <w:r w:rsidRPr="003B3650">
        <w:rPr>
          <w:rFonts w:ascii="Arial" w:hAnsi="Arial" w:cs="Arial"/>
          <w:b/>
          <w:bCs/>
        </w:rPr>
        <w:t>Preservación</w:t>
      </w:r>
      <w:r w:rsidRPr="003B3650">
        <w:rPr>
          <w:rFonts w:ascii="Arial" w:hAnsi="Arial" w:cs="Arial"/>
        </w:rPr>
        <w:t xml:space="preserve">: “Conjunto de medidas y pasos necesarios para garantizar el acceso permanente al patrimonio documental”19. Se puede decir que es el paso siguiente después de conservar, puesto que va dirigido a garantizar la difusión y uso del contenido audiovisual o sonoro, independientemente del soporte en el que se encuentre conservado. </w:t>
      </w:r>
    </w:p>
    <w:p w:rsidR="002B397A" w:rsidRPr="003B3650" w:rsidRDefault="002B397A" w:rsidP="003B3650">
      <w:pPr>
        <w:ind w:left="284"/>
        <w:jc w:val="both"/>
        <w:rPr>
          <w:rFonts w:ascii="Arial" w:hAnsi="Arial" w:cs="Arial"/>
        </w:rPr>
      </w:pPr>
    </w:p>
    <w:p w:rsidR="002B397A" w:rsidRPr="003B3650" w:rsidRDefault="002B397A" w:rsidP="003B3650">
      <w:pPr>
        <w:ind w:left="284"/>
        <w:jc w:val="both"/>
        <w:rPr>
          <w:rFonts w:ascii="Arial" w:hAnsi="Arial" w:cs="Arial"/>
        </w:rPr>
      </w:pPr>
      <w:r w:rsidRPr="003B3650">
        <w:rPr>
          <w:rFonts w:ascii="Arial" w:hAnsi="Arial" w:cs="Arial"/>
          <w:b/>
          <w:bCs/>
        </w:rPr>
        <w:t xml:space="preserve">Soporte: </w:t>
      </w:r>
      <w:r w:rsidRPr="003B3650">
        <w:rPr>
          <w:rFonts w:ascii="Arial" w:hAnsi="Arial" w:cs="Arial"/>
        </w:rPr>
        <w:t>es la unidad física independiente en que se almacena la información audiovisual o sonora, por ejemplo, un disco, una cinta magnética o una cinta cinematográfica, entre otros. Una única obra puede comprender uno o varios soportes y a veces un único soporte puede contener más de una obra.</w:t>
      </w:r>
    </w:p>
    <w:p w:rsidR="008668F7" w:rsidRPr="003B3650" w:rsidRDefault="008668F7" w:rsidP="003B3650">
      <w:pPr>
        <w:jc w:val="both"/>
        <w:rPr>
          <w:rFonts w:ascii="Arial" w:hAnsi="Arial" w:cs="Arial"/>
        </w:rPr>
      </w:pPr>
    </w:p>
    <w:p w:rsidR="00B73802" w:rsidRDefault="00967893" w:rsidP="003B3650">
      <w:pPr>
        <w:pStyle w:val="Ttulo2"/>
        <w:ind w:left="0"/>
        <w:jc w:val="both"/>
        <w:rPr>
          <w:sz w:val="24"/>
        </w:rPr>
      </w:pPr>
      <w:r w:rsidRPr="003B3650">
        <w:rPr>
          <w:sz w:val="24"/>
        </w:rPr>
        <w:t>7</w:t>
      </w:r>
      <w:r w:rsidR="005663AA" w:rsidRPr="003B3650">
        <w:rPr>
          <w:sz w:val="24"/>
        </w:rPr>
        <w:t xml:space="preserve">. </w:t>
      </w:r>
      <w:r w:rsidR="00B73802" w:rsidRPr="003B3650">
        <w:rPr>
          <w:sz w:val="24"/>
        </w:rPr>
        <w:t>ACTIVIDADES</w:t>
      </w:r>
    </w:p>
    <w:p w:rsidR="00EF3806" w:rsidRPr="00EF3806" w:rsidRDefault="00EF3806" w:rsidP="00EF3806">
      <w:pPr>
        <w:rPr>
          <w:lang w:val="es-ES_tradn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126"/>
        <w:gridCol w:w="2410"/>
        <w:gridCol w:w="3119"/>
        <w:gridCol w:w="2409"/>
      </w:tblGrid>
      <w:tr w:rsidR="002B397A" w:rsidRPr="003B3650" w:rsidTr="003B3650">
        <w:tc>
          <w:tcPr>
            <w:tcW w:w="534" w:type="dxa"/>
            <w:shd w:val="clear" w:color="auto" w:fill="9CC2E5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No</w:t>
            </w:r>
          </w:p>
        </w:tc>
        <w:tc>
          <w:tcPr>
            <w:tcW w:w="3572" w:type="dxa"/>
            <w:shd w:val="clear" w:color="auto" w:fill="9CC2E5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2126" w:type="dxa"/>
            <w:shd w:val="clear" w:color="auto" w:fill="9CC2E5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Responsable</w:t>
            </w:r>
          </w:p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(Cargo)</w:t>
            </w:r>
          </w:p>
        </w:tc>
        <w:tc>
          <w:tcPr>
            <w:tcW w:w="2410" w:type="dxa"/>
            <w:shd w:val="clear" w:color="auto" w:fill="9CC2E5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Dependencia o parte interesada</w:t>
            </w:r>
          </w:p>
        </w:tc>
        <w:tc>
          <w:tcPr>
            <w:tcW w:w="3119" w:type="dxa"/>
            <w:shd w:val="clear" w:color="auto" w:fill="9CC2E5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Control </w:t>
            </w:r>
          </w:p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(Si aplica)</w:t>
            </w:r>
          </w:p>
        </w:tc>
        <w:tc>
          <w:tcPr>
            <w:tcW w:w="2409" w:type="dxa"/>
            <w:shd w:val="clear" w:color="auto" w:fill="9CC2E5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Registros</w:t>
            </w:r>
          </w:p>
        </w:tc>
      </w:tr>
      <w:tr w:rsidR="002B397A" w:rsidRPr="003B3650" w:rsidTr="003B3650">
        <w:tc>
          <w:tcPr>
            <w:tcW w:w="534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2B397A" w:rsidRPr="003B3650" w:rsidRDefault="002B397A" w:rsidP="00707479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Identificar las necesidades de los usuarios</w:t>
            </w:r>
          </w:p>
        </w:tc>
        <w:tc>
          <w:tcPr>
            <w:tcW w:w="2126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</w:p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Técnico operativo</w:t>
            </w:r>
          </w:p>
        </w:tc>
        <w:tc>
          <w:tcPr>
            <w:tcW w:w="2410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B397A" w:rsidRPr="003B3650" w:rsidRDefault="00EF3806" w:rsidP="00EF3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s</w:t>
            </w:r>
            <w:r w:rsidR="002B397A" w:rsidRPr="003B3650">
              <w:rPr>
                <w:rFonts w:ascii="Arial" w:hAnsi="Arial" w:cs="Arial"/>
              </w:rPr>
              <w:t xml:space="preserve">olicitud de </w:t>
            </w:r>
            <w:r w:rsidR="00C644E3">
              <w:rPr>
                <w:rFonts w:ascii="Arial" w:hAnsi="Arial" w:cs="Arial"/>
              </w:rPr>
              <w:t>los archivos digitales sonoros</w:t>
            </w:r>
          </w:p>
        </w:tc>
      </w:tr>
      <w:tr w:rsidR="002B397A" w:rsidRPr="003B3650" w:rsidTr="003B3650">
        <w:tc>
          <w:tcPr>
            <w:tcW w:w="534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2</w:t>
            </w:r>
          </w:p>
        </w:tc>
        <w:tc>
          <w:tcPr>
            <w:tcW w:w="3572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Elaborar el cronograma de </w:t>
            </w:r>
            <w:r w:rsidR="00D071E0">
              <w:rPr>
                <w:rFonts w:ascii="Arial" w:hAnsi="Arial" w:cs="Arial"/>
              </w:rPr>
              <w:t>actividades del centro cultural</w:t>
            </w:r>
          </w:p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Técnico operativo</w:t>
            </w:r>
          </w:p>
        </w:tc>
        <w:tc>
          <w:tcPr>
            <w:tcW w:w="2410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B397A" w:rsidRPr="003B3650" w:rsidRDefault="00EF3806" w:rsidP="003B3650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Cronograma de actividades del Centro Cultural</w:t>
            </w:r>
          </w:p>
        </w:tc>
      </w:tr>
      <w:tr w:rsidR="00C644E3" w:rsidRPr="003E6B5A" w:rsidTr="00C6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E3" w:rsidRPr="00C644E3" w:rsidRDefault="00C644E3" w:rsidP="00C644E3">
            <w:pPr>
              <w:jc w:val="both"/>
              <w:rPr>
                <w:rFonts w:ascii="Arial" w:hAnsi="Arial" w:cs="Arial"/>
              </w:rPr>
            </w:pPr>
            <w:r w:rsidRPr="00C644E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479" w:rsidRDefault="00C644E3" w:rsidP="00C644E3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 xml:space="preserve">Realizar la búsqueda del </w:t>
            </w:r>
            <w:r>
              <w:rPr>
                <w:rFonts w:ascii="Arial" w:hAnsi="Arial" w:cs="Arial"/>
              </w:rPr>
              <w:t xml:space="preserve">archivo digital </w:t>
            </w:r>
            <w:r w:rsidR="00707479">
              <w:rPr>
                <w:rFonts w:ascii="Arial" w:hAnsi="Arial" w:cs="Arial"/>
              </w:rPr>
              <w:t xml:space="preserve">sonoro. </w:t>
            </w:r>
          </w:p>
          <w:p w:rsidR="00707479" w:rsidRPr="003E6B5A" w:rsidRDefault="00707479" w:rsidP="00C644E3">
            <w:pPr>
              <w:jc w:val="both"/>
              <w:rPr>
                <w:rFonts w:ascii="Arial" w:hAnsi="Arial" w:cs="Arial"/>
              </w:rPr>
            </w:pPr>
          </w:p>
          <w:p w:rsidR="00C644E3" w:rsidRPr="003E6B5A" w:rsidRDefault="00C644E3" w:rsidP="00C644E3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Si está disponible se continúa con la actividad No 4, de lo contrario no s</w:t>
            </w:r>
            <w:r>
              <w:rPr>
                <w:rFonts w:ascii="Arial" w:hAnsi="Arial" w:cs="Arial"/>
              </w:rPr>
              <w:t>e produce y se define otro archivo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E3" w:rsidRPr="003E6B5A" w:rsidRDefault="00C644E3" w:rsidP="00C644E3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Técnico Operativo</w:t>
            </w:r>
          </w:p>
          <w:p w:rsidR="00C644E3" w:rsidRPr="003E6B5A" w:rsidRDefault="00C644E3" w:rsidP="00C644E3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Contratista (s)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E3" w:rsidRPr="003E6B5A" w:rsidRDefault="00C644E3" w:rsidP="00C644E3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E3" w:rsidRPr="003E6B5A" w:rsidRDefault="00C644E3" w:rsidP="00C644E3">
            <w:pPr>
              <w:jc w:val="both"/>
              <w:rPr>
                <w:rFonts w:ascii="Arial" w:hAnsi="Arial" w:cs="Arial"/>
              </w:rPr>
            </w:pPr>
          </w:p>
          <w:p w:rsidR="00C644E3" w:rsidRDefault="00C644E3" w:rsidP="00C644E3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 xml:space="preserve">Revisar la disponibilidad del </w:t>
            </w:r>
            <w:r>
              <w:rPr>
                <w:rFonts w:ascii="Arial" w:hAnsi="Arial" w:cs="Arial"/>
              </w:rPr>
              <w:t>archivo digital</w:t>
            </w:r>
          </w:p>
          <w:p w:rsidR="00C644E3" w:rsidRPr="003E6B5A" w:rsidRDefault="00C644E3" w:rsidP="00C644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3" w:rsidRPr="003E6B5A" w:rsidRDefault="00722C93" w:rsidP="00722C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Cronograma de actividades del Centro Cultural</w:t>
            </w:r>
          </w:p>
          <w:p w:rsidR="00C644E3" w:rsidRPr="003E6B5A" w:rsidRDefault="00C644E3" w:rsidP="00C644E3">
            <w:pPr>
              <w:rPr>
                <w:rFonts w:ascii="Arial" w:hAnsi="Arial" w:cs="Arial"/>
              </w:rPr>
            </w:pPr>
          </w:p>
          <w:p w:rsidR="00C644E3" w:rsidRPr="003E6B5A" w:rsidRDefault="00C644E3" w:rsidP="00C644E3">
            <w:pPr>
              <w:rPr>
                <w:rFonts w:ascii="Arial" w:hAnsi="Arial" w:cs="Arial"/>
              </w:rPr>
            </w:pPr>
          </w:p>
        </w:tc>
      </w:tr>
      <w:tr w:rsidR="00EF3806" w:rsidRPr="003B3650" w:rsidTr="003B3650">
        <w:tc>
          <w:tcPr>
            <w:tcW w:w="534" w:type="dxa"/>
            <w:shd w:val="clear" w:color="auto" w:fill="auto"/>
          </w:tcPr>
          <w:p w:rsidR="00EF3806" w:rsidRPr="003B3650" w:rsidRDefault="00C644E3" w:rsidP="00EF3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EF3806" w:rsidRPr="003B3650" w:rsidRDefault="00722C93" w:rsidP="00EF3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Descargar y catalogar </w:t>
            </w:r>
            <w:r w:rsidR="00EF3806" w:rsidRPr="003B3650">
              <w:rPr>
                <w:rFonts w:ascii="Arial" w:hAnsi="Arial" w:cs="Arial"/>
              </w:rPr>
              <w:t xml:space="preserve">los </w:t>
            </w:r>
            <w:r w:rsidR="00C644E3">
              <w:rPr>
                <w:rFonts w:ascii="Arial" w:hAnsi="Arial" w:cs="Arial"/>
              </w:rPr>
              <w:t>archivo</w:t>
            </w:r>
            <w:r>
              <w:rPr>
                <w:rFonts w:ascii="Arial" w:hAnsi="Arial" w:cs="Arial"/>
              </w:rPr>
              <w:t>s</w:t>
            </w:r>
            <w:r w:rsidR="00C644E3">
              <w:rPr>
                <w:rFonts w:ascii="Arial" w:hAnsi="Arial" w:cs="Arial"/>
              </w:rPr>
              <w:t xml:space="preserve"> digital</w:t>
            </w:r>
            <w:r>
              <w:rPr>
                <w:rFonts w:ascii="Arial" w:hAnsi="Arial" w:cs="Arial"/>
              </w:rPr>
              <w:t>es</w:t>
            </w:r>
            <w:r w:rsidR="00C644E3">
              <w:rPr>
                <w:rFonts w:ascii="Arial" w:hAnsi="Arial" w:cs="Arial"/>
              </w:rPr>
              <w:t xml:space="preserve"> sonoros</w:t>
            </w:r>
            <w:r w:rsidR="00707479">
              <w:rPr>
                <w:rFonts w:ascii="Arial" w:hAnsi="Arial" w:cs="Arial"/>
              </w:rPr>
              <w:t>. Si es entregado por una entidad o persona por cualquier medio oficial</w:t>
            </w:r>
            <w:r w:rsidR="00E768CA">
              <w:rPr>
                <w:rFonts w:ascii="Arial" w:hAnsi="Arial" w:cs="Arial"/>
              </w:rPr>
              <w:t>,</w:t>
            </w:r>
            <w:r w:rsidR="00707479">
              <w:rPr>
                <w:rFonts w:ascii="Arial" w:hAnsi="Arial" w:cs="Arial"/>
              </w:rPr>
              <w:t xml:space="preserve"> se realiza directamente su catalogación.</w:t>
            </w:r>
          </w:p>
          <w:p w:rsidR="00EF3806" w:rsidRDefault="00EF3806" w:rsidP="00EF3806">
            <w:pPr>
              <w:jc w:val="both"/>
              <w:rPr>
                <w:rFonts w:ascii="Arial" w:hAnsi="Arial" w:cs="Arial"/>
              </w:rPr>
            </w:pPr>
          </w:p>
          <w:p w:rsidR="006B12C1" w:rsidRDefault="00722C93" w:rsidP="006B12C1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Si los </w:t>
            </w:r>
            <w:r>
              <w:rPr>
                <w:rFonts w:ascii="Arial" w:hAnsi="Arial" w:cs="Arial"/>
              </w:rPr>
              <w:t xml:space="preserve">archivos digitales sonoros </w:t>
            </w:r>
            <w:r w:rsidRPr="003B3650">
              <w:rPr>
                <w:rFonts w:ascii="Arial" w:hAnsi="Arial" w:cs="Arial"/>
              </w:rPr>
              <w:t xml:space="preserve"> cumplen </w:t>
            </w:r>
            <w:r w:rsidR="006B12C1">
              <w:rPr>
                <w:rFonts w:ascii="Arial" w:hAnsi="Arial" w:cs="Arial"/>
              </w:rPr>
              <w:t xml:space="preserve">con los estándares de calidad se continúa con la actividad  </w:t>
            </w:r>
            <w:r w:rsidR="00B558E5">
              <w:rPr>
                <w:rFonts w:ascii="Arial" w:hAnsi="Arial" w:cs="Arial"/>
              </w:rPr>
              <w:t>7</w:t>
            </w:r>
          </w:p>
          <w:p w:rsidR="00707479" w:rsidRDefault="00707479" w:rsidP="006B12C1">
            <w:pPr>
              <w:jc w:val="both"/>
              <w:rPr>
                <w:rFonts w:ascii="Arial" w:hAnsi="Arial" w:cs="Arial"/>
              </w:rPr>
            </w:pPr>
          </w:p>
          <w:p w:rsidR="00722C93" w:rsidRPr="003B3650" w:rsidRDefault="006B12C1" w:rsidP="00E768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no cumplen </w:t>
            </w:r>
            <w:r w:rsidR="00722C93" w:rsidRPr="003B3650">
              <w:rPr>
                <w:rFonts w:ascii="Arial" w:hAnsi="Arial" w:cs="Arial"/>
              </w:rPr>
              <w:t xml:space="preserve">con los </w:t>
            </w:r>
            <w:r w:rsidR="00E768CA">
              <w:rPr>
                <w:rFonts w:ascii="Arial" w:hAnsi="Arial" w:cs="Arial"/>
              </w:rPr>
              <w:t xml:space="preserve">estándares </w:t>
            </w:r>
            <w:r w:rsidR="00722C93" w:rsidRPr="003B3650">
              <w:rPr>
                <w:rFonts w:ascii="Arial" w:hAnsi="Arial" w:cs="Arial"/>
              </w:rPr>
              <w:t>de calidad</w:t>
            </w:r>
            <w:r w:rsidR="00E768CA">
              <w:rPr>
                <w:rFonts w:ascii="Arial" w:hAnsi="Arial" w:cs="Arial"/>
              </w:rPr>
              <w:t>,</w:t>
            </w:r>
            <w:r w:rsidR="00722C93" w:rsidRPr="003B3650">
              <w:rPr>
                <w:rFonts w:ascii="Arial" w:hAnsi="Arial" w:cs="Arial"/>
              </w:rPr>
              <w:t xml:space="preserve"> </w:t>
            </w:r>
            <w:r w:rsidR="00707479">
              <w:rPr>
                <w:rFonts w:ascii="Arial" w:hAnsi="Arial" w:cs="Arial"/>
              </w:rPr>
              <w:t>no se utilizan</w:t>
            </w:r>
          </w:p>
        </w:tc>
        <w:tc>
          <w:tcPr>
            <w:tcW w:w="2126" w:type="dxa"/>
            <w:shd w:val="clear" w:color="auto" w:fill="auto"/>
          </w:tcPr>
          <w:p w:rsidR="00EF3806" w:rsidRPr="003B3650" w:rsidRDefault="00EF3806" w:rsidP="00EF3806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Técnico operativo</w:t>
            </w:r>
          </w:p>
        </w:tc>
        <w:tc>
          <w:tcPr>
            <w:tcW w:w="2410" w:type="dxa"/>
            <w:shd w:val="clear" w:color="auto" w:fill="auto"/>
          </w:tcPr>
          <w:p w:rsidR="00EF3806" w:rsidRPr="003B3650" w:rsidRDefault="00EF3806" w:rsidP="00EF3806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shd w:val="clear" w:color="auto" w:fill="auto"/>
          </w:tcPr>
          <w:p w:rsidR="00EF3806" w:rsidRPr="003B3650" w:rsidRDefault="00EF3806" w:rsidP="006B12C1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R</w:t>
            </w:r>
            <w:r w:rsidR="00707479">
              <w:rPr>
                <w:rFonts w:ascii="Arial" w:hAnsi="Arial" w:cs="Arial"/>
              </w:rPr>
              <w:t xml:space="preserve">evisar la calidad del sonido de los archivos digitales sonoros </w:t>
            </w:r>
            <w:r w:rsidR="006B12C1">
              <w:rPr>
                <w:rFonts w:ascii="Arial" w:hAnsi="Arial" w:cs="Arial"/>
              </w:rPr>
              <w:t>de acuerdo con los estándares de calidad</w:t>
            </w:r>
          </w:p>
        </w:tc>
        <w:tc>
          <w:tcPr>
            <w:tcW w:w="2409" w:type="dxa"/>
            <w:shd w:val="clear" w:color="auto" w:fill="auto"/>
          </w:tcPr>
          <w:p w:rsidR="00EF3806" w:rsidRDefault="00722C93" w:rsidP="00EF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Catálogo de la nube</w:t>
            </w:r>
          </w:p>
          <w:p w:rsidR="00722C93" w:rsidRDefault="00722C93" w:rsidP="00EF3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Estándares de calidad de los archivos sonoros</w:t>
            </w:r>
          </w:p>
          <w:p w:rsidR="00E768CA" w:rsidRDefault="00E768CA" w:rsidP="00E768CA">
            <w:pPr>
              <w:spacing w:line="276" w:lineRule="auto"/>
              <w:jc w:val="both"/>
            </w:pPr>
          </w:p>
          <w:p w:rsidR="00E768CA" w:rsidRDefault="00E768CA" w:rsidP="00E768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 catalogación</w:t>
            </w:r>
            <w:r w:rsidR="00576DB9">
              <w:rPr>
                <w:rFonts w:ascii="Arial" w:hAnsi="Arial" w:cs="Arial"/>
              </w:rPr>
              <w:t xml:space="preserve"> y clasificación</w:t>
            </w:r>
          </w:p>
          <w:p w:rsidR="00E768CA" w:rsidRDefault="00E768CA" w:rsidP="00E768C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768CA" w:rsidRPr="00E768CA" w:rsidRDefault="00E768CA" w:rsidP="00E768C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catalogación</w:t>
            </w:r>
          </w:p>
        </w:tc>
      </w:tr>
      <w:tr w:rsidR="00EF3806" w:rsidRPr="003B3650" w:rsidTr="003B3650">
        <w:tc>
          <w:tcPr>
            <w:tcW w:w="534" w:type="dxa"/>
            <w:shd w:val="clear" w:color="auto" w:fill="auto"/>
          </w:tcPr>
          <w:p w:rsidR="00EF3806" w:rsidRPr="003B3650" w:rsidRDefault="00B558E5" w:rsidP="00EF38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72" w:type="dxa"/>
            <w:shd w:val="clear" w:color="auto" w:fill="auto"/>
          </w:tcPr>
          <w:p w:rsidR="00EF3806" w:rsidRPr="003B3650" w:rsidRDefault="00EF3806" w:rsidP="00EF3806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Realizar la conversión de los </w:t>
            </w:r>
            <w:r w:rsidR="00707479">
              <w:rPr>
                <w:rFonts w:ascii="Arial" w:hAnsi="Arial" w:cs="Arial"/>
              </w:rPr>
              <w:t>archivos digitales sonoros</w:t>
            </w:r>
            <w:r w:rsidR="00B558E5">
              <w:rPr>
                <w:rFonts w:ascii="Arial" w:hAnsi="Arial" w:cs="Arial"/>
              </w:rPr>
              <w:t xml:space="preserve"> de formato análogo a digital en los casos en que sea necesario</w:t>
            </w:r>
          </w:p>
        </w:tc>
        <w:tc>
          <w:tcPr>
            <w:tcW w:w="2126" w:type="dxa"/>
            <w:shd w:val="clear" w:color="auto" w:fill="auto"/>
          </w:tcPr>
          <w:p w:rsidR="00EF3806" w:rsidRPr="003B3650" w:rsidRDefault="00EF3806" w:rsidP="00EF3806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Técnico operativo</w:t>
            </w:r>
          </w:p>
        </w:tc>
        <w:tc>
          <w:tcPr>
            <w:tcW w:w="2410" w:type="dxa"/>
            <w:shd w:val="clear" w:color="auto" w:fill="auto"/>
          </w:tcPr>
          <w:p w:rsidR="00EF3806" w:rsidRPr="003B3650" w:rsidRDefault="00EF3806" w:rsidP="00EF3806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shd w:val="clear" w:color="auto" w:fill="auto"/>
          </w:tcPr>
          <w:p w:rsidR="00EF3806" w:rsidRPr="003B3650" w:rsidRDefault="00EF3806" w:rsidP="00EF38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EF3806" w:rsidRDefault="00B558E5" w:rsidP="00EF3806">
            <w:r w:rsidRPr="00E768CA">
              <w:rPr>
                <w:rFonts w:ascii="Arial" w:hAnsi="Arial" w:cs="Arial"/>
              </w:rPr>
              <w:t>Hoja de vida del archivo digital sonoro</w:t>
            </w:r>
            <w:r>
              <w:t xml:space="preserve"> </w:t>
            </w:r>
          </w:p>
        </w:tc>
      </w:tr>
      <w:tr w:rsidR="002B397A" w:rsidRPr="003B3650" w:rsidTr="003B3650">
        <w:tc>
          <w:tcPr>
            <w:tcW w:w="534" w:type="dxa"/>
            <w:shd w:val="clear" w:color="auto" w:fill="auto"/>
          </w:tcPr>
          <w:p w:rsidR="002B397A" w:rsidRPr="003B3650" w:rsidRDefault="00B558E5" w:rsidP="003B36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72" w:type="dxa"/>
            <w:shd w:val="clear" w:color="auto" w:fill="auto"/>
          </w:tcPr>
          <w:p w:rsidR="002B397A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Catalogar y clasificar </w:t>
            </w:r>
            <w:r w:rsidR="00707479">
              <w:rPr>
                <w:rFonts w:ascii="Arial" w:hAnsi="Arial" w:cs="Arial"/>
              </w:rPr>
              <w:t>los archivos digitales sonoros</w:t>
            </w:r>
          </w:p>
          <w:p w:rsidR="00D071E0" w:rsidRDefault="00D071E0" w:rsidP="003B3650">
            <w:pPr>
              <w:jc w:val="both"/>
              <w:rPr>
                <w:rFonts w:ascii="Arial" w:hAnsi="Arial" w:cs="Arial"/>
              </w:rPr>
            </w:pPr>
          </w:p>
          <w:p w:rsidR="00B558E5" w:rsidRDefault="00D071E0" w:rsidP="00D071E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Si </w:t>
            </w:r>
            <w:r w:rsidR="00B558E5">
              <w:rPr>
                <w:rFonts w:ascii="Arial" w:hAnsi="Arial" w:cs="Arial"/>
              </w:rPr>
              <w:t xml:space="preserve">los archivos digitales sonoros cumplen con la información de metadatos se continúa con la actividad no 7 </w:t>
            </w:r>
          </w:p>
          <w:p w:rsidR="00B558E5" w:rsidRDefault="00B558E5" w:rsidP="00D071E0">
            <w:pPr>
              <w:jc w:val="both"/>
              <w:rPr>
                <w:rFonts w:ascii="Arial" w:hAnsi="Arial" w:cs="Arial"/>
              </w:rPr>
            </w:pPr>
          </w:p>
          <w:p w:rsidR="00D071E0" w:rsidRPr="003B3650" w:rsidRDefault="00B558E5" w:rsidP="004079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no cumplen se </w:t>
            </w:r>
            <w:r w:rsidR="00D071E0" w:rsidRPr="003B3650">
              <w:rPr>
                <w:rFonts w:ascii="Arial" w:hAnsi="Arial" w:cs="Arial"/>
              </w:rPr>
              <w:t xml:space="preserve">realiza la </w:t>
            </w:r>
            <w:r w:rsidR="004079E8">
              <w:rPr>
                <w:rFonts w:ascii="Arial" w:hAnsi="Arial" w:cs="Arial"/>
              </w:rPr>
              <w:t>actualización de la información de metadatos</w:t>
            </w:r>
            <w:r w:rsidR="00D071E0" w:rsidRPr="003B365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Técnico operativo</w:t>
            </w:r>
          </w:p>
        </w:tc>
        <w:tc>
          <w:tcPr>
            <w:tcW w:w="2410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shd w:val="clear" w:color="auto" w:fill="auto"/>
          </w:tcPr>
          <w:p w:rsidR="002B397A" w:rsidRPr="003B3650" w:rsidRDefault="002B397A" w:rsidP="00B558E5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Revisar </w:t>
            </w:r>
            <w:r w:rsidR="00B558E5">
              <w:rPr>
                <w:rFonts w:ascii="Arial" w:hAnsi="Arial" w:cs="Arial"/>
              </w:rPr>
              <w:t xml:space="preserve">que </w:t>
            </w:r>
            <w:r w:rsidRPr="003B3650">
              <w:rPr>
                <w:rFonts w:ascii="Arial" w:hAnsi="Arial" w:cs="Arial"/>
              </w:rPr>
              <w:t xml:space="preserve">los </w:t>
            </w:r>
            <w:r w:rsidR="00B558E5">
              <w:rPr>
                <w:rFonts w:ascii="Arial" w:hAnsi="Arial" w:cs="Arial"/>
              </w:rPr>
              <w:t xml:space="preserve">archivos digitales </w:t>
            </w:r>
            <w:r w:rsidRPr="003B3650">
              <w:rPr>
                <w:rFonts w:ascii="Arial" w:hAnsi="Arial" w:cs="Arial"/>
              </w:rPr>
              <w:t xml:space="preserve">sonoros catalogados </w:t>
            </w:r>
            <w:r w:rsidR="00B558E5">
              <w:rPr>
                <w:rFonts w:ascii="Arial" w:hAnsi="Arial" w:cs="Arial"/>
              </w:rPr>
              <w:t>cumplan con toda la información de metadatos</w:t>
            </w:r>
          </w:p>
        </w:tc>
        <w:tc>
          <w:tcPr>
            <w:tcW w:w="2409" w:type="dxa"/>
            <w:shd w:val="clear" w:color="auto" w:fill="auto"/>
          </w:tcPr>
          <w:p w:rsidR="002B397A" w:rsidRPr="003B3650" w:rsidRDefault="00EF3806" w:rsidP="00723E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</w:t>
            </w:r>
            <w:r w:rsidR="002B397A" w:rsidRPr="003B3650">
              <w:rPr>
                <w:rFonts w:ascii="Arial" w:hAnsi="Arial" w:cs="Arial"/>
              </w:rPr>
              <w:t xml:space="preserve"> catalogación y clasificación</w:t>
            </w:r>
          </w:p>
        </w:tc>
      </w:tr>
      <w:tr w:rsidR="002B397A" w:rsidRPr="003B3650" w:rsidTr="003B3650">
        <w:tc>
          <w:tcPr>
            <w:tcW w:w="534" w:type="dxa"/>
            <w:shd w:val="clear" w:color="auto" w:fill="auto"/>
          </w:tcPr>
          <w:p w:rsidR="002B397A" w:rsidRPr="003B3650" w:rsidRDefault="00B558E5" w:rsidP="003B36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72" w:type="dxa"/>
            <w:shd w:val="clear" w:color="auto" w:fill="auto"/>
          </w:tcPr>
          <w:p w:rsidR="002B397A" w:rsidRPr="003B3650" w:rsidRDefault="002B397A" w:rsidP="004079E8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Actualizar el catálogo con los </w:t>
            </w:r>
            <w:r w:rsidR="004079E8">
              <w:rPr>
                <w:rFonts w:ascii="Arial" w:hAnsi="Arial" w:cs="Arial"/>
              </w:rPr>
              <w:t xml:space="preserve">archivos digitales sonoros </w:t>
            </w:r>
            <w:r w:rsidRPr="003B3650">
              <w:rPr>
                <w:rFonts w:ascii="Arial" w:hAnsi="Arial" w:cs="Arial"/>
              </w:rPr>
              <w:t>en la nube</w:t>
            </w:r>
          </w:p>
        </w:tc>
        <w:tc>
          <w:tcPr>
            <w:tcW w:w="2126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</w:p>
          <w:p w:rsidR="002B397A" w:rsidRPr="003B3650" w:rsidRDefault="0020228F" w:rsidP="003B36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Profesional </w:t>
            </w:r>
            <w:r w:rsidR="000104BC" w:rsidRPr="003B3650">
              <w:rPr>
                <w:rFonts w:ascii="Arial" w:hAnsi="Arial" w:cs="Arial"/>
              </w:rPr>
              <w:t>universitario</w:t>
            </w:r>
            <w:r w:rsidR="002B397A" w:rsidRPr="003B36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B397A" w:rsidRPr="003B3650" w:rsidRDefault="004079E8" w:rsidP="003B36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</w:t>
            </w:r>
            <w:r w:rsidRPr="003B3650">
              <w:rPr>
                <w:rFonts w:ascii="Arial" w:hAnsi="Arial" w:cs="Arial"/>
              </w:rPr>
              <w:t xml:space="preserve"> catalogación y clasificación</w:t>
            </w:r>
          </w:p>
        </w:tc>
      </w:tr>
      <w:tr w:rsidR="002B397A" w:rsidRPr="003B3650" w:rsidTr="003B3650">
        <w:tc>
          <w:tcPr>
            <w:tcW w:w="534" w:type="dxa"/>
            <w:shd w:val="clear" w:color="auto" w:fill="auto"/>
          </w:tcPr>
          <w:p w:rsidR="002B397A" w:rsidRPr="003B3650" w:rsidRDefault="00B558E5" w:rsidP="003B36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72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Realizar la medición de la </w:t>
            </w:r>
            <w:r w:rsidR="000104BC" w:rsidRPr="003B3650">
              <w:rPr>
                <w:rFonts w:ascii="Arial" w:hAnsi="Arial" w:cs="Arial"/>
              </w:rPr>
              <w:t>satisfacción</w:t>
            </w:r>
            <w:r w:rsidRPr="003B3650">
              <w:rPr>
                <w:rFonts w:ascii="Arial" w:hAnsi="Arial" w:cs="Arial"/>
              </w:rPr>
              <w:t xml:space="preserve"> de los usuarios y sistematizarla cada seis meses</w:t>
            </w:r>
          </w:p>
        </w:tc>
        <w:tc>
          <w:tcPr>
            <w:tcW w:w="2126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</w:p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 xml:space="preserve">Profesional universitario </w:t>
            </w:r>
          </w:p>
        </w:tc>
        <w:tc>
          <w:tcPr>
            <w:tcW w:w="2410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shd w:val="clear" w:color="auto" w:fill="auto"/>
          </w:tcPr>
          <w:p w:rsidR="002B397A" w:rsidRPr="003B3650" w:rsidRDefault="002B397A" w:rsidP="003B36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B397A" w:rsidRPr="003B3650" w:rsidRDefault="00723E61" w:rsidP="003B36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</w:t>
            </w:r>
            <w:r w:rsidR="002B397A" w:rsidRPr="003B3650">
              <w:rPr>
                <w:rFonts w:ascii="Arial" w:hAnsi="Arial" w:cs="Arial"/>
              </w:rPr>
              <w:t xml:space="preserve"> de satisfacción del usuario</w:t>
            </w:r>
          </w:p>
        </w:tc>
      </w:tr>
      <w:tr w:rsidR="00D071E0" w:rsidRPr="003E6B5A" w:rsidTr="00D071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E0" w:rsidRPr="00D071E0" w:rsidRDefault="00B558E5" w:rsidP="00D071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E0" w:rsidRPr="003E6B5A" w:rsidRDefault="00D071E0" w:rsidP="00D071E0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 xml:space="preserve">Realizar el costeo de los documentos digitales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E0" w:rsidRPr="003E6B5A" w:rsidRDefault="00D071E0" w:rsidP="00D071E0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Técnico operativo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E0" w:rsidRPr="003E6B5A" w:rsidRDefault="00D071E0" w:rsidP="00D071E0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Subdirección Técnica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E0" w:rsidRPr="003E6B5A" w:rsidRDefault="00D071E0" w:rsidP="00D071E0">
            <w:pPr>
              <w:jc w:val="both"/>
              <w:rPr>
                <w:rFonts w:ascii="Arial" w:hAnsi="Arial" w:cs="Arial"/>
              </w:rPr>
            </w:pPr>
            <w:r w:rsidRPr="003E6B5A">
              <w:rPr>
                <w:rFonts w:ascii="Arial" w:hAnsi="Arial" w:cs="Arial"/>
              </w:rPr>
              <w:t>N.A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1E0" w:rsidRPr="003E6B5A" w:rsidRDefault="00D071E0" w:rsidP="00D071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</w:t>
            </w:r>
            <w:r w:rsidRPr="003E6B5A">
              <w:rPr>
                <w:rFonts w:ascii="Arial" w:hAnsi="Arial" w:cs="Arial"/>
              </w:rPr>
              <w:t xml:space="preserve"> costeo </w:t>
            </w:r>
          </w:p>
        </w:tc>
      </w:tr>
    </w:tbl>
    <w:p w:rsidR="00ED46EB" w:rsidRPr="003B3650" w:rsidRDefault="00ED46EB" w:rsidP="003B3650">
      <w:pPr>
        <w:jc w:val="both"/>
        <w:rPr>
          <w:rFonts w:ascii="Arial" w:hAnsi="Arial" w:cs="Arial"/>
        </w:rPr>
      </w:pPr>
    </w:p>
    <w:p w:rsidR="00ED46EB" w:rsidRPr="003B3650" w:rsidRDefault="00ED46EB" w:rsidP="003B3650">
      <w:pPr>
        <w:pStyle w:val="Ttulo2"/>
        <w:numPr>
          <w:ilvl w:val="0"/>
          <w:numId w:val="37"/>
        </w:numPr>
        <w:ind w:left="426" w:hanging="426"/>
        <w:jc w:val="both"/>
        <w:rPr>
          <w:sz w:val="24"/>
        </w:rPr>
      </w:pPr>
      <w:r w:rsidRPr="003B3650">
        <w:rPr>
          <w:sz w:val="24"/>
        </w:rPr>
        <w:t>DOCUMENTOS ASOCIADOS AL PROCEDIMIENTO</w:t>
      </w:r>
    </w:p>
    <w:p w:rsidR="00ED46EB" w:rsidRPr="003B3650" w:rsidRDefault="00ED46EB" w:rsidP="003B3650">
      <w:pPr>
        <w:jc w:val="both"/>
        <w:rPr>
          <w:rFonts w:ascii="Arial" w:hAnsi="Arial" w:cs="Arial"/>
          <w:lang w:val="es-ES_tradnl"/>
        </w:rPr>
      </w:pPr>
    </w:p>
    <w:p w:rsidR="002B397A" w:rsidRPr="003B3650" w:rsidRDefault="002B397A" w:rsidP="003B3650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3B3650">
        <w:rPr>
          <w:rFonts w:ascii="Arial" w:hAnsi="Arial" w:cs="Arial"/>
        </w:rPr>
        <w:t xml:space="preserve">Formato de solicitud </w:t>
      </w:r>
      <w:r w:rsidR="00576DB9" w:rsidRPr="003B3650">
        <w:rPr>
          <w:rFonts w:ascii="Arial" w:hAnsi="Arial" w:cs="Arial"/>
        </w:rPr>
        <w:t xml:space="preserve">de </w:t>
      </w:r>
      <w:r w:rsidR="00576DB9">
        <w:rPr>
          <w:rFonts w:ascii="Arial" w:hAnsi="Arial" w:cs="Arial"/>
        </w:rPr>
        <w:t>los archivos digitales sonoros</w:t>
      </w:r>
    </w:p>
    <w:p w:rsidR="002B397A" w:rsidRPr="003B3650" w:rsidRDefault="002B397A" w:rsidP="003B3650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3B3650">
        <w:rPr>
          <w:rFonts w:ascii="Arial" w:hAnsi="Arial" w:cs="Arial"/>
        </w:rPr>
        <w:t xml:space="preserve">Formato Cronograma de </w:t>
      </w:r>
      <w:r w:rsidR="003B0BE3">
        <w:rPr>
          <w:rFonts w:ascii="Arial" w:hAnsi="Arial" w:cs="Arial"/>
        </w:rPr>
        <w:t>actividades del centro cultural</w:t>
      </w:r>
    </w:p>
    <w:p w:rsidR="002B397A" w:rsidRPr="003B3650" w:rsidRDefault="002B397A" w:rsidP="003B3650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3B3650">
        <w:rPr>
          <w:rFonts w:ascii="Arial" w:hAnsi="Arial" w:cs="Arial"/>
        </w:rPr>
        <w:t>Formato catalogación y clasificación</w:t>
      </w:r>
    </w:p>
    <w:p w:rsidR="002B397A" w:rsidRPr="003B3650" w:rsidRDefault="002B397A" w:rsidP="003B3650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 w:rsidRPr="003B3650">
        <w:rPr>
          <w:rFonts w:ascii="Arial" w:hAnsi="Arial" w:cs="Arial"/>
        </w:rPr>
        <w:t>Formato de satisfacción del usuario</w:t>
      </w:r>
    </w:p>
    <w:p w:rsidR="00D071E0" w:rsidRPr="003B3650" w:rsidRDefault="00D071E0" w:rsidP="003B3650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de costeo</w:t>
      </w:r>
    </w:p>
    <w:p w:rsidR="00ED46EB" w:rsidRPr="003B3650" w:rsidRDefault="00ED46EB" w:rsidP="003B3650">
      <w:pPr>
        <w:jc w:val="both"/>
        <w:rPr>
          <w:rFonts w:ascii="Arial" w:hAnsi="Arial" w:cs="Arial"/>
        </w:rPr>
      </w:pPr>
    </w:p>
    <w:p w:rsidR="00B30DFB" w:rsidRPr="003B3650" w:rsidRDefault="00B30DFB" w:rsidP="003B3650">
      <w:pPr>
        <w:jc w:val="both"/>
        <w:rPr>
          <w:rFonts w:ascii="Arial" w:hAnsi="Arial" w:cs="Arial"/>
        </w:rPr>
      </w:pPr>
    </w:p>
    <w:p w:rsidR="00ED46EB" w:rsidRPr="003B3650" w:rsidRDefault="00ED46EB" w:rsidP="003B3650">
      <w:pPr>
        <w:pStyle w:val="Ttulo2"/>
        <w:ind w:left="0"/>
        <w:jc w:val="both"/>
        <w:rPr>
          <w:sz w:val="24"/>
        </w:rPr>
      </w:pPr>
      <w:r w:rsidRPr="003B3650">
        <w:rPr>
          <w:sz w:val="24"/>
        </w:rPr>
        <w:t>9. CONTROL DE CAMBIOS</w:t>
      </w:r>
    </w:p>
    <w:p w:rsidR="00ED46EB" w:rsidRPr="003B3650" w:rsidRDefault="00ED46EB" w:rsidP="003B3650">
      <w:pPr>
        <w:jc w:val="both"/>
        <w:rPr>
          <w:rFonts w:ascii="Arial" w:hAnsi="Arial" w:cs="Arial"/>
          <w:b/>
          <w:lang w:val="es-CO"/>
        </w:rPr>
      </w:pPr>
    </w:p>
    <w:tbl>
      <w:tblPr>
        <w:tblStyle w:val="Tabladecuadrcula1clara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3292"/>
        <w:gridCol w:w="4206"/>
        <w:gridCol w:w="4202"/>
      </w:tblGrid>
      <w:tr w:rsidR="00ED46EB" w:rsidRPr="00B956F2" w:rsidTr="00B9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</w:tcPr>
          <w:p w:rsidR="00ED46EB" w:rsidRPr="00B956F2" w:rsidRDefault="00ED46EB" w:rsidP="003B3650">
            <w:pPr>
              <w:jc w:val="both"/>
              <w:rPr>
                <w:rFonts w:ascii="Arial" w:hAnsi="Arial" w:cs="Arial"/>
                <w:b w:val="0"/>
              </w:rPr>
            </w:pPr>
            <w:r w:rsidRPr="00B956F2">
              <w:rPr>
                <w:rFonts w:ascii="Arial" w:hAnsi="Arial" w:cs="Arial"/>
                <w:b w:val="0"/>
              </w:rPr>
              <w:t>Versión</w:t>
            </w:r>
          </w:p>
        </w:tc>
        <w:tc>
          <w:tcPr>
            <w:tcW w:w="3292" w:type="dxa"/>
          </w:tcPr>
          <w:p w:rsidR="00ED46EB" w:rsidRPr="00B956F2" w:rsidRDefault="00ED46EB" w:rsidP="003B36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956F2">
              <w:rPr>
                <w:rFonts w:ascii="Arial" w:hAnsi="Arial" w:cs="Arial"/>
                <w:b w:val="0"/>
              </w:rPr>
              <w:t xml:space="preserve">Fecha de Entrada en Vigencia del Procedimiento </w:t>
            </w:r>
          </w:p>
        </w:tc>
        <w:tc>
          <w:tcPr>
            <w:tcW w:w="4206" w:type="dxa"/>
          </w:tcPr>
          <w:p w:rsidR="00ED46EB" w:rsidRPr="00B956F2" w:rsidRDefault="00ED46EB" w:rsidP="003B36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956F2">
              <w:rPr>
                <w:rFonts w:ascii="Arial" w:hAnsi="Arial" w:cs="Arial"/>
                <w:b w:val="0"/>
              </w:rPr>
              <w:t>Relación de las Secciones Modificadas</w:t>
            </w:r>
          </w:p>
        </w:tc>
        <w:tc>
          <w:tcPr>
            <w:tcW w:w="4202" w:type="dxa"/>
          </w:tcPr>
          <w:p w:rsidR="00ED46EB" w:rsidRPr="00B956F2" w:rsidRDefault="00ED46EB" w:rsidP="003B36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956F2">
              <w:rPr>
                <w:rFonts w:ascii="Arial" w:hAnsi="Arial" w:cs="Arial"/>
                <w:b w:val="0"/>
              </w:rPr>
              <w:t>Naturaleza Del Cambio</w:t>
            </w:r>
          </w:p>
        </w:tc>
      </w:tr>
      <w:tr w:rsidR="002B397A" w:rsidRPr="00B956F2" w:rsidTr="00B956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</w:tcPr>
          <w:p w:rsidR="002B397A" w:rsidRPr="00B956F2" w:rsidRDefault="002B397A" w:rsidP="003B3650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B956F2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3292" w:type="dxa"/>
            <w:vAlign w:val="center"/>
          </w:tcPr>
          <w:p w:rsidR="002B397A" w:rsidRPr="00B956F2" w:rsidRDefault="002B397A" w:rsidP="003B3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es-ES_tradnl"/>
              </w:rPr>
            </w:pPr>
            <w:r w:rsidRPr="00B956F2">
              <w:rPr>
                <w:rFonts w:ascii="Arial" w:hAnsi="Arial" w:cs="Arial"/>
                <w:bCs/>
                <w:lang w:val="es-ES_tradnl"/>
              </w:rPr>
              <w:t>09/11/2018</w:t>
            </w:r>
          </w:p>
        </w:tc>
        <w:tc>
          <w:tcPr>
            <w:tcW w:w="4206" w:type="dxa"/>
            <w:vAlign w:val="center"/>
          </w:tcPr>
          <w:p w:rsidR="002B397A" w:rsidRPr="00B956F2" w:rsidRDefault="002B397A" w:rsidP="003B3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956F2">
              <w:rPr>
                <w:rFonts w:ascii="Arial" w:hAnsi="Arial" w:cs="Arial"/>
                <w:bCs/>
              </w:rPr>
              <w:t>No aplica</w:t>
            </w:r>
          </w:p>
        </w:tc>
        <w:tc>
          <w:tcPr>
            <w:tcW w:w="4202" w:type="dxa"/>
            <w:vAlign w:val="center"/>
          </w:tcPr>
          <w:p w:rsidR="002B397A" w:rsidRPr="00B956F2" w:rsidRDefault="002B397A" w:rsidP="003B3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56F2">
              <w:rPr>
                <w:rFonts w:ascii="Arial" w:hAnsi="Arial" w:cs="Arial"/>
              </w:rPr>
              <w:t>Adopción del procedimiento</w:t>
            </w:r>
          </w:p>
        </w:tc>
      </w:tr>
      <w:tr w:rsidR="002B397A" w:rsidRPr="00B956F2" w:rsidTr="00B956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dxa"/>
            <w:vAlign w:val="center"/>
          </w:tcPr>
          <w:p w:rsidR="002B397A" w:rsidRPr="00B956F2" w:rsidRDefault="00B956F2" w:rsidP="003B3650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B956F2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3292" w:type="dxa"/>
            <w:vAlign w:val="center"/>
          </w:tcPr>
          <w:p w:rsidR="002B397A" w:rsidRPr="00B956F2" w:rsidRDefault="00B956F2" w:rsidP="003B3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956F2">
              <w:rPr>
                <w:rFonts w:ascii="Arial" w:hAnsi="Arial" w:cs="Arial"/>
                <w:bCs/>
              </w:rPr>
              <w:t>04/10/2019</w:t>
            </w:r>
          </w:p>
        </w:tc>
        <w:tc>
          <w:tcPr>
            <w:tcW w:w="4206" w:type="dxa"/>
            <w:vAlign w:val="center"/>
          </w:tcPr>
          <w:p w:rsidR="002B397A" w:rsidRPr="00B956F2" w:rsidRDefault="00B956F2" w:rsidP="003B3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956F2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4202" w:type="dxa"/>
            <w:vAlign w:val="center"/>
          </w:tcPr>
          <w:p w:rsidR="002B397A" w:rsidRPr="00B956F2" w:rsidRDefault="00B956F2" w:rsidP="003B3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956F2">
              <w:rPr>
                <w:rFonts w:ascii="Arial" w:hAnsi="Arial" w:cs="Arial"/>
              </w:rPr>
              <w:t>Se actualiza de acuerdo con el nuevo accionar del proceso</w:t>
            </w:r>
          </w:p>
        </w:tc>
      </w:tr>
    </w:tbl>
    <w:p w:rsidR="00ED46EB" w:rsidRDefault="00ED46EB" w:rsidP="003B3650">
      <w:pPr>
        <w:jc w:val="both"/>
        <w:rPr>
          <w:rFonts w:ascii="Arial" w:hAnsi="Arial" w:cs="Arial"/>
          <w:lang w:val="es-CO"/>
        </w:rPr>
      </w:pPr>
    </w:p>
    <w:p w:rsidR="00B956F2" w:rsidRDefault="00B956F2">
      <w:pPr>
        <w:rPr>
          <w:rFonts w:ascii="Arial" w:hAnsi="Arial" w:cs="Arial"/>
          <w:b/>
          <w:lang w:val="es-ES_tradnl"/>
        </w:rPr>
      </w:pPr>
      <w:r>
        <w:br w:type="page"/>
      </w:r>
    </w:p>
    <w:p w:rsidR="00B30DFB" w:rsidRPr="003B3650" w:rsidRDefault="00B30DFB" w:rsidP="003B3650">
      <w:pPr>
        <w:pStyle w:val="Ttulo2"/>
        <w:ind w:left="0"/>
        <w:jc w:val="both"/>
        <w:rPr>
          <w:sz w:val="24"/>
        </w:rPr>
      </w:pPr>
      <w:r w:rsidRPr="003B3650">
        <w:rPr>
          <w:sz w:val="24"/>
        </w:rPr>
        <w:lastRenderedPageBreak/>
        <w:t>10. ETAPAS DEL DOCUMENTO</w:t>
      </w:r>
    </w:p>
    <w:p w:rsidR="00B30DFB" w:rsidRPr="003B3650" w:rsidRDefault="00B30DFB" w:rsidP="003B3650">
      <w:pPr>
        <w:jc w:val="both"/>
        <w:rPr>
          <w:rFonts w:ascii="Arial" w:hAnsi="Arial" w:cs="Arial"/>
          <w:bCs/>
        </w:rPr>
      </w:pPr>
    </w:p>
    <w:tbl>
      <w:tblPr>
        <w:tblStyle w:val="Tabladecuadrcula1clara"/>
        <w:tblW w:w="14312" w:type="dxa"/>
        <w:tblLook w:val="04A0" w:firstRow="1" w:lastRow="0" w:firstColumn="1" w:lastColumn="0" w:noHBand="0" w:noVBand="1"/>
      </w:tblPr>
      <w:tblGrid>
        <w:gridCol w:w="3964"/>
        <w:gridCol w:w="5245"/>
        <w:gridCol w:w="5103"/>
      </w:tblGrid>
      <w:tr w:rsidR="00B30DFB" w:rsidRPr="003B3650" w:rsidTr="00B30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3B3650" w:rsidRDefault="00B30DFB" w:rsidP="003B3650">
            <w:pPr>
              <w:jc w:val="both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ETAPAS DEL DOCUMENTO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3B3650" w:rsidRDefault="00B30DFB" w:rsidP="003B36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30DFB" w:rsidRPr="003B3650" w:rsidRDefault="00B30DFB" w:rsidP="003B365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FECHA</w:t>
            </w:r>
          </w:p>
        </w:tc>
      </w:tr>
      <w:tr w:rsidR="00B956F2" w:rsidRPr="003B3650" w:rsidTr="00B30DF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956F2" w:rsidRPr="003B3650" w:rsidRDefault="00B956F2" w:rsidP="00B956F2">
            <w:pPr>
              <w:jc w:val="both"/>
              <w:rPr>
                <w:rFonts w:ascii="Arial" w:hAnsi="Arial" w:cs="Arial"/>
                <w:bCs w:val="0"/>
              </w:rPr>
            </w:pPr>
            <w:r w:rsidRPr="003B3650">
              <w:rPr>
                <w:rFonts w:ascii="Arial" w:hAnsi="Arial" w:cs="Arial"/>
              </w:rPr>
              <w:t>Elaboración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956F2" w:rsidRPr="003B3650" w:rsidRDefault="00B956F2" w:rsidP="00B956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B3650">
              <w:rPr>
                <w:rFonts w:ascii="Arial" w:hAnsi="Arial" w:cs="Arial"/>
                <w:bCs/>
              </w:rPr>
              <w:t>JOHN JAIRO JIMÉNEZ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956F2" w:rsidRPr="003E6B5A" w:rsidRDefault="00B956F2" w:rsidP="00B956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E6B5A">
              <w:rPr>
                <w:rFonts w:ascii="Arial" w:hAnsi="Arial" w:cs="Arial"/>
                <w:bCs/>
              </w:rPr>
              <w:t>10/09/201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B956F2" w:rsidRPr="003B3650" w:rsidTr="00B30DFB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956F2" w:rsidRPr="003B3650" w:rsidRDefault="00B956F2" w:rsidP="00B956F2">
            <w:pPr>
              <w:jc w:val="both"/>
              <w:rPr>
                <w:rFonts w:ascii="Arial" w:hAnsi="Arial" w:cs="Arial"/>
                <w:bCs w:val="0"/>
              </w:rPr>
            </w:pPr>
            <w:r w:rsidRPr="003B3650">
              <w:rPr>
                <w:rFonts w:ascii="Arial" w:hAnsi="Arial" w:cs="Arial"/>
              </w:rPr>
              <w:t>Revisión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956F2" w:rsidRPr="003B3650" w:rsidRDefault="00B956F2" w:rsidP="00B956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ENRIQUE KING 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956F2" w:rsidRPr="003E6B5A" w:rsidRDefault="0062731D" w:rsidP="006273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B956F2" w:rsidRPr="003E6B5A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1</w:t>
            </w:r>
            <w:r w:rsidR="00B956F2" w:rsidRPr="003E6B5A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</w:tr>
      <w:tr w:rsidR="00B956F2" w:rsidRPr="003B3650" w:rsidTr="00B30DF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956F2" w:rsidRPr="003B3650" w:rsidRDefault="00B956F2" w:rsidP="00B956F2">
            <w:pPr>
              <w:jc w:val="both"/>
              <w:rPr>
                <w:rFonts w:ascii="Arial" w:hAnsi="Arial" w:cs="Arial"/>
                <w:bCs w:val="0"/>
              </w:rPr>
            </w:pPr>
            <w:r w:rsidRPr="003B3650">
              <w:rPr>
                <w:rFonts w:ascii="Arial" w:hAnsi="Arial" w:cs="Arial"/>
              </w:rPr>
              <w:t>Aprobación</w:t>
            </w:r>
          </w:p>
        </w:tc>
        <w:tc>
          <w:tcPr>
            <w:tcW w:w="52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956F2" w:rsidRPr="003B3650" w:rsidRDefault="00B956F2" w:rsidP="00B956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B3650">
              <w:rPr>
                <w:rFonts w:ascii="Arial" w:hAnsi="Arial" w:cs="Arial"/>
              </w:rPr>
              <w:t>GUSTAVO PULIDO CASAS</w:t>
            </w:r>
          </w:p>
        </w:tc>
        <w:tc>
          <w:tcPr>
            <w:tcW w:w="51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956F2" w:rsidRPr="003E6B5A" w:rsidRDefault="0062731D" w:rsidP="006273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B956F2" w:rsidRPr="003E6B5A">
              <w:rPr>
                <w:rFonts w:ascii="Arial" w:hAnsi="Arial" w:cs="Arial"/>
                <w:bCs/>
              </w:rPr>
              <w:t>/</w:t>
            </w:r>
            <w:r w:rsidR="00B956F2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="00B956F2" w:rsidRPr="003E6B5A">
              <w:rPr>
                <w:rFonts w:ascii="Arial" w:hAnsi="Arial" w:cs="Arial"/>
                <w:bCs/>
              </w:rPr>
              <w:t>/20</w:t>
            </w:r>
            <w:r>
              <w:rPr>
                <w:rFonts w:ascii="Arial" w:hAnsi="Arial" w:cs="Arial"/>
                <w:bCs/>
              </w:rPr>
              <w:t>20</w:t>
            </w:r>
          </w:p>
        </w:tc>
      </w:tr>
    </w:tbl>
    <w:p w:rsidR="00B30DFB" w:rsidRPr="003B3650" w:rsidRDefault="00B30DFB" w:rsidP="003B3650">
      <w:pPr>
        <w:jc w:val="both"/>
        <w:rPr>
          <w:rFonts w:ascii="Arial" w:hAnsi="Arial" w:cs="Arial"/>
          <w:bCs/>
        </w:rPr>
      </w:pPr>
    </w:p>
    <w:p w:rsidR="00507A02" w:rsidRPr="003B3650" w:rsidRDefault="00507A02" w:rsidP="003B3650">
      <w:pPr>
        <w:jc w:val="both"/>
        <w:rPr>
          <w:rFonts w:ascii="Arial" w:hAnsi="Arial" w:cs="Arial"/>
        </w:rPr>
      </w:pPr>
    </w:p>
    <w:p w:rsidR="002E2962" w:rsidRPr="003B3650" w:rsidRDefault="002E2962" w:rsidP="003B3650">
      <w:pPr>
        <w:jc w:val="both"/>
        <w:rPr>
          <w:rFonts w:ascii="Arial" w:hAnsi="Arial" w:cs="Arial"/>
          <w:bCs/>
        </w:rPr>
      </w:pPr>
    </w:p>
    <w:sectPr w:rsidR="002E2962" w:rsidRPr="003B3650" w:rsidSect="0052516F">
      <w:headerReference w:type="default" r:id="rId8"/>
      <w:footerReference w:type="default" r:id="rId9"/>
      <w:pgSz w:w="16839" w:h="23814" w:code="8"/>
      <w:pgMar w:top="1134" w:right="1530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F0" w:rsidRDefault="00DA3AF0">
      <w:r>
        <w:separator/>
      </w:r>
    </w:p>
  </w:endnote>
  <w:endnote w:type="continuationSeparator" w:id="0">
    <w:p w:rsidR="00DA3AF0" w:rsidRDefault="00DA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737B1C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737B1C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0F4492" w:rsidRDefault="000F44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F0" w:rsidRDefault="00DA3AF0">
      <w:r>
        <w:separator/>
      </w:r>
    </w:p>
  </w:footnote>
  <w:footnote w:type="continuationSeparator" w:id="0">
    <w:p w:rsidR="00DA3AF0" w:rsidRDefault="00DA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8959"/>
      <w:gridCol w:w="2835"/>
    </w:tblGrid>
    <w:tr w:rsidR="006E21C0" w:rsidTr="00701153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11" name="Imagen 1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vMerge w:val="restart"/>
          <w:vAlign w:val="center"/>
        </w:tcPr>
        <w:p w:rsidR="006E21C0" w:rsidRDefault="006E21C0" w:rsidP="00575124">
          <w:pPr>
            <w:ind w:left="708" w:right="-42" w:hanging="708"/>
            <w:jc w:val="center"/>
            <w:rPr>
              <w:rFonts w:ascii="Arial" w:hAnsi="Arial" w:cs="Arial"/>
              <w:lang w:val="it-IT"/>
            </w:rPr>
          </w:pPr>
          <w:r w:rsidRPr="00B32037">
            <w:rPr>
              <w:rFonts w:ascii="Arial" w:hAnsi="Arial" w:cs="Arial"/>
            </w:rPr>
            <w:t>Procedimiento:</w:t>
          </w:r>
          <w:r w:rsidR="0086373C">
            <w:t xml:space="preserve"> </w:t>
          </w:r>
          <w:r w:rsidR="00C43217">
            <w:rPr>
              <w:rFonts w:ascii="Arial" w:hAnsi="Arial" w:cs="Arial"/>
            </w:rPr>
            <w:t xml:space="preserve"> </w:t>
          </w:r>
          <w:r w:rsidR="00A63F44">
            <w:rPr>
              <w:rFonts w:ascii="Arial" w:hAnsi="Arial" w:cs="Arial"/>
              <w:lang w:val="it-IT"/>
            </w:rPr>
            <w:t>SONOROTECA</w:t>
          </w:r>
        </w:p>
        <w:p w:rsidR="00575124" w:rsidRPr="00B32037" w:rsidRDefault="00575124" w:rsidP="00575124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2835" w:type="dxa"/>
          <w:vAlign w:val="center"/>
        </w:tcPr>
        <w:p w:rsidR="006E21C0" w:rsidRPr="00B32037" w:rsidRDefault="00C454C0" w:rsidP="00C43217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255F0F">
            <w:rPr>
              <w:rFonts w:ascii="Arial" w:hAnsi="Arial" w:cs="Arial"/>
              <w:bCs/>
              <w:spacing w:val="-6"/>
            </w:rPr>
            <w:t xml:space="preserve">: </w:t>
          </w:r>
          <w:r w:rsidR="00A63F44">
            <w:rPr>
              <w:rFonts w:ascii="Arial" w:hAnsi="Arial" w:cs="Arial"/>
              <w:bCs/>
              <w:spacing w:val="-6"/>
            </w:rPr>
            <w:t>SDT-120-PD-307</w:t>
          </w:r>
        </w:p>
      </w:tc>
    </w:tr>
    <w:tr w:rsidR="006E21C0" w:rsidTr="00701153">
      <w:trPr>
        <w:cantSplit/>
        <w:trHeight w:val="658"/>
      </w:trPr>
      <w:tc>
        <w:tcPr>
          <w:tcW w:w="2410" w:type="dxa"/>
          <w:vMerge/>
          <w:vAlign w:val="center"/>
        </w:tcPr>
        <w:p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Merge/>
          <w:vAlign w:val="center"/>
        </w:tcPr>
        <w:p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835" w:type="dxa"/>
          <w:vAlign w:val="center"/>
        </w:tcPr>
        <w:p w:rsidR="006E21C0" w:rsidRPr="00B32037" w:rsidRDefault="00C43217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</w:t>
          </w:r>
          <w:r w:rsidRPr="00B32037">
            <w:rPr>
              <w:rFonts w:ascii="Arial" w:hAnsi="Arial" w:cs="Arial"/>
              <w:bCs/>
              <w:spacing w:val="-6"/>
            </w:rPr>
            <w:t xml:space="preserve">: </w:t>
          </w:r>
          <w:r w:rsidR="00B956F2">
            <w:rPr>
              <w:rFonts w:ascii="Arial" w:hAnsi="Arial" w:cs="Arial"/>
              <w:bCs/>
              <w:spacing w:val="-6"/>
            </w:rPr>
            <w:t>2</w:t>
          </w:r>
        </w:p>
      </w:tc>
    </w:tr>
    <w:tr w:rsidR="006E21C0" w:rsidTr="00701153">
      <w:trPr>
        <w:cantSplit/>
        <w:trHeight w:val="324"/>
      </w:trPr>
      <w:tc>
        <w:tcPr>
          <w:tcW w:w="2410" w:type="dxa"/>
          <w:vMerge/>
          <w:vAlign w:val="center"/>
        </w:tcPr>
        <w:p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Align w:val="center"/>
        </w:tcPr>
        <w:p w:rsidR="006E21C0" w:rsidRPr="00B32037" w:rsidRDefault="00E37112" w:rsidP="003D222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</w:t>
          </w:r>
          <w:r w:rsidR="006E21C0">
            <w:rPr>
              <w:rFonts w:ascii="Arial" w:hAnsi="Arial" w:cs="Arial"/>
              <w:bCs/>
              <w:spacing w:val="-6"/>
            </w:rPr>
            <w:t>roceso:</w:t>
          </w:r>
          <w:r w:rsidR="001C7E04">
            <w:rPr>
              <w:rFonts w:ascii="Arial" w:hAnsi="Arial" w:cs="Arial"/>
              <w:bCs/>
              <w:spacing w:val="-6"/>
            </w:rPr>
            <w:t xml:space="preserve"> </w:t>
          </w:r>
          <w:r w:rsidR="00575124">
            <w:rPr>
              <w:rFonts w:ascii="Arial" w:hAnsi="Arial" w:cs="Arial"/>
              <w:bCs/>
              <w:spacing w:val="-6"/>
            </w:rPr>
            <w:t>CENTRO CULTURAL</w:t>
          </w:r>
        </w:p>
      </w:tc>
      <w:tc>
        <w:tcPr>
          <w:tcW w:w="2835" w:type="dxa"/>
          <w:vAlign w:val="center"/>
        </w:tcPr>
        <w:p w:rsidR="006E21C0" w:rsidRPr="00255F0F" w:rsidRDefault="00C454C0" w:rsidP="0062731D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966ACA">
            <w:rPr>
              <w:rFonts w:ascii="Arial" w:hAnsi="Arial" w:cs="Arial"/>
              <w:bCs/>
              <w:spacing w:val="-6"/>
            </w:rPr>
            <w:t>:</w:t>
          </w:r>
          <w:r w:rsidR="00FF7ED0">
            <w:rPr>
              <w:rFonts w:ascii="Arial" w:hAnsi="Arial" w:cs="Arial"/>
              <w:bCs/>
              <w:spacing w:val="-6"/>
            </w:rPr>
            <w:t xml:space="preserve"> </w:t>
          </w:r>
          <w:r w:rsidR="0062731D">
            <w:rPr>
              <w:rFonts w:ascii="Arial" w:hAnsi="Arial" w:cs="Arial"/>
              <w:bCs/>
              <w:spacing w:val="-6"/>
            </w:rPr>
            <w:t>30</w:t>
          </w:r>
          <w:r w:rsidR="00083DB6">
            <w:rPr>
              <w:rFonts w:ascii="Arial" w:hAnsi="Arial" w:cs="Arial"/>
              <w:bCs/>
              <w:spacing w:val="-6"/>
            </w:rPr>
            <w:t>/</w:t>
          </w:r>
          <w:r w:rsidR="0062731D">
            <w:rPr>
              <w:rFonts w:ascii="Arial" w:hAnsi="Arial" w:cs="Arial"/>
              <w:bCs/>
              <w:spacing w:val="-6"/>
            </w:rPr>
            <w:t>01</w:t>
          </w:r>
          <w:r w:rsidR="00083DB6">
            <w:rPr>
              <w:rFonts w:ascii="Arial" w:hAnsi="Arial" w:cs="Arial"/>
              <w:bCs/>
              <w:spacing w:val="-6"/>
            </w:rPr>
            <w:t>/20</w:t>
          </w:r>
          <w:r w:rsidR="0062731D">
            <w:rPr>
              <w:rFonts w:ascii="Arial" w:hAnsi="Arial" w:cs="Arial"/>
              <w:bCs/>
              <w:spacing w:val="-6"/>
            </w:rPr>
            <w:t>20</w:t>
          </w:r>
        </w:p>
      </w:tc>
    </w:tr>
  </w:tbl>
  <w:p w:rsidR="000F4492" w:rsidRDefault="000F4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F3B6F"/>
    <w:multiLevelType w:val="hybridMultilevel"/>
    <w:tmpl w:val="933008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A5D35"/>
    <w:multiLevelType w:val="hybridMultilevel"/>
    <w:tmpl w:val="0A64F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F3D7C"/>
    <w:multiLevelType w:val="hybridMultilevel"/>
    <w:tmpl w:val="13D63CD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35A6C"/>
    <w:multiLevelType w:val="hybridMultilevel"/>
    <w:tmpl w:val="739E1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03A7C"/>
    <w:multiLevelType w:val="hybridMultilevel"/>
    <w:tmpl w:val="797055BC"/>
    <w:lvl w:ilvl="0" w:tplc="C55C0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5D9F73D6"/>
    <w:multiLevelType w:val="hybridMultilevel"/>
    <w:tmpl w:val="49EAFC94"/>
    <w:lvl w:ilvl="0" w:tplc="240A000F">
      <w:start w:val="1"/>
      <w:numFmt w:val="decimal"/>
      <w:lvlText w:val="%1."/>
      <w:lvlJc w:val="left"/>
      <w:pPr>
        <w:ind w:left="1778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BE1D67"/>
    <w:multiLevelType w:val="hybridMultilevel"/>
    <w:tmpl w:val="47C24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17059"/>
    <w:multiLevelType w:val="hybridMultilevel"/>
    <w:tmpl w:val="9D1CAF6E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82B9F"/>
    <w:multiLevelType w:val="hybridMultilevel"/>
    <w:tmpl w:val="3886B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9"/>
  </w:num>
  <w:num w:numId="8">
    <w:abstractNumId w:val="36"/>
  </w:num>
  <w:num w:numId="9">
    <w:abstractNumId w:val="30"/>
  </w:num>
  <w:num w:numId="10">
    <w:abstractNumId w:val="12"/>
  </w:num>
  <w:num w:numId="11">
    <w:abstractNumId w:val="4"/>
  </w:num>
  <w:num w:numId="12">
    <w:abstractNumId w:val="5"/>
  </w:num>
  <w:num w:numId="13">
    <w:abstractNumId w:val="14"/>
  </w:num>
  <w:num w:numId="14">
    <w:abstractNumId w:val="28"/>
  </w:num>
  <w:num w:numId="15">
    <w:abstractNumId w:val="25"/>
  </w:num>
  <w:num w:numId="16">
    <w:abstractNumId w:val="32"/>
  </w:num>
  <w:num w:numId="17">
    <w:abstractNumId w:val="19"/>
  </w:num>
  <w:num w:numId="18">
    <w:abstractNumId w:val="26"/>
  </w:num>
  <w:num w:numId="19">
    <w:abstractNumId w:val="37"/>
  </w:num>
  <w:num w:numId="20">
    <w:abstractNumId w:val="33"/>
  </w:num>
  <w:num w:numId="21">
    <w:abstractNumId w:val="16"/>
  </w:num>
  <w:num w:numId="22">
    <w:abstractNumId w:val="39"/>
  </w:num>
  <w:num w:numId="23">
    <w:abstractNumId w:val="7"/>
  </w:num>
  <w:num w:numId="24">
    <w:abstractNumId w:val="10"/>
  </w:num>
  <w:num w:numId="25">
    <w:abstractNumId w:val="2"/>
  </w:num>
  <w:num w:numId="26">
    <w:abstractNumId w:val="27"/>
  </w:num>
  <w:num w:numId="27">
    <w:abstractNumId w:val="22"/>
  </w:num>
  <w:num w:numId="28">
    <w:abstractNumId w:val="41"/>
  </w:num>
  <w:num w:numId="29">
    <w:abstractNumId w:val="13"/>
  </w:num>
  <w:num w:numId="30">
    <w:abstractNumId w:val="21"/>
  </w:num>
  <w:num w:numId="31">
    <w:abstractNumId w:val="20"/>
  </w:num>
  <w:num w:numId="32">
    <w:abstractNumId w:val="23"/>
  </w:num>
  <w:num w:numId="33">
    <w:abstractNumId w:val="40"/>
  </w:num>
  <w:num w:numId="34">
    <w:abstractNumId w:val="18"/>
  </w:num>
  <w:num w:numId="35">
    <w:abstractNumId w:val="35"/>
  </w:num>
  <w:num w:numId="36">
    <w:abstractNumId w:val="34"/>
  </w:num>
  <w:num w:numId="37">
    <w:abstractNumId w:val="17"/>
  </w:num>
  <w:num w:numId="38">
    <w:abstractNumId w:val="38"/>
  </w:num>
  <w:num w:numId="39">
    <w:abstractNumId w:val="8"/>
  </w:num>
  <w:num w:numId="40">
    <w:abstractNumId w:val="24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06E02"/>
    <w:rsid w:val="000104BC"/>
    <w:rsid w:val="00016CCF"/>
    <w:rsid w:val="00021E72"/>
    <w:rsid w:val="00030EE6"/>
    <w:rsid w:val="00037911"/>
    <w:rsid w:val="00051AB8"/>
    <w:rsid w:val="00065136"/>
    <w:rsid w:val="00083DB6"/>
    <w:rsid w:val="000948D3"/>
    <w:rsid w:val="000953C0"/>
    <w:rsid w:val="00096576"/>
    <w:rsid w:val="000B2D17"/>
    <w:rsid w:val="000C22B3"/>
    <w:rsid w:val="000C4FDD"/>
    <w:rsid w:val="000C567E"/>
    <w:rsid w:val="000D4DC5"/>
    <w:rsid w:val="000F4492"/>
    <w:rsid w:val="00103E2C"/>
    <w:rsid w:val="00106C77"/>
    <w:rsid w:val="00140D19"/>
    <w:rsid w:val="00147149"/>
    <w:rsid w:val="00170EDF"/>
    <w:rsid w:val="001826EE"/>
    <w:rsid w:val="00194F78"/>
    <w:rsid w:val="001C7E04"/>
    <w:rsid w:val="001D57FB"/>
    <w:rsid w:val="0020228F"/>
    <w:rsid w:val="00215F12"/>
    <w:rsid w:val="00232D8F"/>
    <w:rsid w:val="00255F0F"/>
    <w:rsid w:val="00280E64"/>
    <w:rsid w:val="0028565B"/>
    <w:rsid w:val="0029340E"/>
    <w:rsid w:val="002B28C7"/>
    <w:rsid w:val="002B397A"/>
    <w:rsid w:val="002E2962"/>
    <w:rsid w:val="002F219F"/>
    <w:rsid w:val="00306486"/>
    <w:rsid w:val="003221E3"/>
    <w:rsid w:val="00326736"/>
    <w:rsid w:val="00336027"/>
    <w:rsid w:val="00337C1E"/>
    <w:rsid w:val="00357745"/>
    <w:rsid w:val="003648B1"/>
    <w:rsid w:val="00387D3F"/>
    <w:rsid w:val="003976DB"/>
    <w:rsid w:val="003B0BE3"/>
    <w:rsid w:val="003B3650"/>
    <w:rsid w:val="003D1082"/>
    <w:rsid w:val="003D2227"/>
    <w:rsid w:val="003D3C4A"/>
    <w:rsid w:val="003D62A9"/>
    <w:rsid w:val="003F5CE7"/>
    <w:rsid w:val="00400FBA"/>
    <w:rsid w:val="004079E8"/>
    <w:rsid w:val="00411ABF"/>
    <w:rsid w:val="00420871"/>
    <w:rsid w:val="0042794B"/>
    <w:rsid w:val="00445B8F"/>
    <w:rsid w:val="00466222"/>
    <w:rsid w:val="0047075C"/>
    <w:rsid w:val="00470DE7"/>
    <w:rsid w:val="004A2B8A"/>
    <w:rsid w:val="004B03E9"/>
    <w:rsid w:val="004C6ABE"/>
    <w:rsid w:val="004C7914"/>
    <w:rsid w:val="004D7DB7"/>
    <w:rsid w:val="00507A02"/>
    <w:rsid w:val="00517A5E"/>
    <w:rsid w:val="0052516F"/>
    <w:rsid w:val="005254C8"/>
    <w:rsid w:val="005257C7"/>
    <w:rsid w:val="00531FB4"/>
    <w:rsid w:val="0053205E"/>
    <w:rsid w:val="005548F6"/>
    <w:rsid w:val="00563B6D"/>
    <w:rsid w:val="00565B47"/>
    <w:rsid w:val="005663AA"/>
    <w:rsid w:val="00574F13"/>
    <w:rsid w:val="00575124"/>
    <w:rsid w:val="005766F8"/>
    <w:rsid w:val="00576DB9"/>
    <w:rsid w:val="00591156"/>
    <w:rsid w:val="005A72A4"/>
    <w:rsid w:val="005D260B"/>
    <w:rsid w:val="005F3D8F"/>
    <w:rsid w:val="006010E1"/>
    <w:rsid w:val="00603E9D"/>
    <w:rsid w:val="006075CB"/>
    <w:rsid w:val="00615125"/>
    <w:rsid w:val="0062147F"/>
    <w:rsid w:val="0062731D"/>
    <w:rsid w:val="00630660"/>
    <w:rsid w:val="00630A23"/>
    <w:rsid w:val="00631D24"/>
    <w:rsid w:val="0065400C"/>
    <w:rsid w:val="00667607"/>
    <w:rsid w:val="006678CE"/>
    <w:rsid w:val="00673BA8"/>
    <w:rsid w:val="006861AF"/>
    <w:rsid w:val="006A3753"/>
    <w:rsid w:val="006A4E0B"/>
    <w:rsid w:val="006B12C1"/>
    <w:rsid w:val="006B6763"/>
    <w:rsid w:val="006E21C0"/>
    <w:rsid w:val="006E4521"/>
    <w:rsid w:val="00701153"/>
    <w:rsid w:val="00707479"/>
    <w:rsid w:val="00713633"/>
    <w:rsid w:val="00722C93"/>
    <w:rsid w:val="00723E61"/>
    <w:rsid w:val="00737B1C"/>
    <w:rsid w:val="007853D7"/>
    <w:rsid w:val="007A586E"/>
    <w:rsid w:val="007B2945"/>
    <w:rsid w:val="007B6EFB"/>
    <w:rsid w:val="007D115F"/>
    <w:rsid w:val="007D38BA"/>
    <w:rsid w:val="007E5BC5"/>
    <w:rsid w:val="007F22D6"/>
    <w:rsid w:val="0080152A"/>
    <w:rsid w:val="00803EF0"/>
    <w:rsid w:val="008173A9"/>
    <w:rsid w:val="008405EE"/>
    <w:rsid w:val="00841F15"/>
    <w:rsid w:val="00855B04"/>
    <w:rsid w:val="0086108F"/>
    <w:rsid w:val="0086373C"/>
    <w:rsid w:val="008668F7"/>
    <w:rsid w:val="00867F09"/>
    <w:rsid w:val="00872AF4"/>
    <w:rsid w:val="00877F32"/>
    <w:rsid w:val="008B52F4"/>
    <w:rsid w:val="008C123F"/>
    <w:rsid w:val="008C37A6"/>
    <w:rsid w:val="008D5C4B"/>
    <w:rsid w:val="008E6283"/>
    <w:rsid w:val="008F7C3E"/>
    <w:rsid w:val="009122C2"/>
    <w:rsid w:val="00913434"/>
    <w:rsid w:val="00914E2A"/>
    <w:rsid w:val="0091747C"/>
    <w:rsid w:val="00920DDE"/>
    <w:rsid w:val="00925F95"/>
    <w:rsid w:val="009335C1"/>
    <w:rsid w:val="009537FF"/>
    <w:rsid w:val="00964C17"/>
    <w:rsid w:val="00966ACA"/>
    <w:rsid w:val="00967893"/>
    <w:rsid w:val="00976332"/>
    <w:rsid w:val="00982471"/>
    <w:rsid w:val="009867DD"/>
    <w:rsid w:val="009E1DD9"/>
    <w:rsid w:val="009E340C"/>
    <w:rsid w:val="00A52BAF"/>
    <w:rsid w:val="00A557E6"/>
    <w:rsid w:val="00A63F44"/>
    <w:rsid w:val="00A71D8D"/>
    <w:rsid w:val="00A73431"/>
    <w:rsid w:val="00A736D4"/>
    <w:rsid w:val="00A74264"/>
    <w:rsid w:val="00A82CA1"/>
    <w:rsid w:val="00AB4793"/>
    <w:rsid w:val="00AD22FA"/>
    <w:rsid w:val="00AD7A9A"/>
    <w:rsid w:val="00AF5F46"/>
    <w:rsid w:val="00B13EE1"/>
    <w:rsid w:val="00B26C77"/>
    <w:rsid w:val="00B30DFB"/>
    <w:rsid w:val="00B318C5"/>
    <w:rsid w:val="00B32037"/>
    <w:rsid w:val="00B42892"/>
    <w:rsid w:val="00B42AC3"/>
    <w:rsid w:val="00B558E5"/>
    <w:rsid w:val="00B576D0"/>
    <w:rsid w:val="00B67DA1"/>
    <w:rsid w:val="00B73802"/>
    <w:rsid w:val="00B90AC6"/>
    <w:rsid w:val="00B956F2"/>
    <w:rsid w:val="00BA2A9D"/>
    <w:rsid w:val="00BA3E83"/>
    <w:rsid w:val="00BA4304"/>
    <w:rsid w:val="00BD124E"/>
    <w:rsid w:val="00BE2D94"/>
    <w:rsid w:val="00BE5C61"/>
    <w:rsid w:val="00C056EE"/>
    <w:rsid w:val="00C22F49"/>
    <w:rsid w:val="00C307C7"/>
    <w:rsid w:val="00C41A81"/>
    <w:rsid w:val="00C43217"/>
    <w:rsid w:val="00C454C0"/>
    <w:rsid w:val="00C51612"/>
    <w:rsid w:val="00C54B3B"/>
    <w:rsid w:val="00C644E3"/>
    <w:rsid w:val="00C75202"/>
    <w:rsid w:val="00C83A60"/>
    <w:rsid w:val="00C9789A"/>
    <w:rsid w:val="00CA1A62"/>
    <w:rsid w:val="00CC60FD"/>
    <w:rsid w:val="00CD1318"/>
    <w:rsid w:val="00CE1DA4"/>
    <w:rsid w:val="00D009B3"/>
    <w:rsid w:val="00D071E0"/>
    <w:rsid w:val="00D21133"/>
    <w:rsid w:val="00D265DC"/>
    <w:rsid w:val="00D30231"/>
    <w:rsid w:val="00D50035"/>
    <w:rsid w:val="00D54AA2"/>
    <w:rsid w:val="00D81FE2"/>
    <w:rsid w:val="00D95966"/>
    <w:rsid w:val="00DA3AF0"/>
    <w:rsid w:val="00DB1CE3"/>
    <w:rsid w:val="00DB468A"/>
    <w:rsid w:val="00DD47C2"/>
    <w:rsid w:val="00E06372"/>
    <w:rsid w:val="00E1210E"/>
    <w:rsid w:val="00E135F9"/>
    <w:rsid w:val="00E16038"/>
    <w:rsid w:val="00E27245"/>
    <w:rsid w:val="00E37112"/>
    <w:rsid w:val="00E52469"/>
    <w:rsid w:val="00E6527D"/>
    <w:rsid w:val="00E6751B"/>
    <w:rsid w:val="00E70233"/>
    <w:rsid w:val="00E70CF8"/>
    <w:rsid w:val="00E768CA"/>
    <w:rsid w:val="00E803A8"/>
    <w:rsid w:val="00E860F1"/>
    <w:rsid w:val="00EA5F10"/>
    <w:rsid w:val="00EB0E97"/>
    <w:rsid w:val="00EB4669"/>
    <w:rsid w:val="00EB5605"/>
    <w:rsid w:val="00ED46EB"/>
    <w:rsid w:val="00EE4C20"/>
    <w:rsid w:val="00EF3806"/>
    <w:rsid w:val="00EF45FD"/>
    <w:rsid w:val="00EF5359"/>
    <w:rsid w:val="00F14E74"/>
    <w:rsid w:val="00F24582"/>
    <w:rsid w:val="00F32600"/>
    <w:rsid w:val="00F376A3"/>
    <w:rsid w:val="00F4063F"/>
    <w:rsid w:val="00F42DCF"/>
    <w:rsid w:val="00F515D5"/>
    <w:rsid w:val="00F75562"/>
    <w:rsid w:val="00F7743C"/>
    <w:rsid w:val="00FA5A34"/>
    <w:rsid w:val="00FC0BEB"/>
    <w:rsid w:val="00FC4CA6"/>
    <w:rsid w:val="00FC7ADE"/>
    <w:rsid w:val="00FD7510"/>
    <w:rsid w:val="00FF24D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gc">
    <w:name w:val="_tgc"/>
    <w:rsid w:val="00574F13"/>
  </w:style>
  <w:style w:type="character" w:styleId="nfasis">
    <w:name w:val="Emphasis"/>
    <w:uiPriority w:val="20"/>
    <w:qFormat/>
    <w:rsid w:val="00574F13"/>
    <w:rPr>
      <w:i/>
      <w:iCs/>
    </w:rPr>
  </w:style>
  <w:style w:type="character" w:customStyle="1" w:styleId="Ttulo2Car">
    <w:name w:val="Título 2 Car"/>
    <w:basedOn w:val="Fuentedeprrafopredeter"/>
    <w:link w:val="Ttulo2"/>
    <w:rsid w:val="00B30DFB"/>
    <w:rPr>
      <w:rFonts w:ascii="Arial" w:hAnsi="Arial" w:cs="Arial"/>
      <w:b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2E41CE5-7944-42C1-B088-5FB16186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</cp:revision>
  <cp:lastPrinted>2010-11-02T20:20:00Z</cp:lastPrinted>
  <dcterms:created xsi:type="dcterms:W3CDTF">2020-06-03T16:41:00Z</dcterms:created>
  <dcterms:modified xsi:type="dcterms:W3CDTF">2020-06-03T16:41:00Z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