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7C" w:rsidRPr="00AF4E17" w:rsidRDefault="0091747C" w:rsidP="00AF4E17">
      <w:pPr>
        <w:pStyle w:val="Ttulo1"/>
        <w:spacing w:after="240"/>
      </w:pPr>
      <w:bookmarkStart w:id="0" w:name="_GoBack"/>
      <w:bookmarkEnd w:id="0"/>
      <w:r w:rsidRPr="00AF4E17">
        <w:t>PROCEDIMIENTO</w:t>
      </w:r>
      <w:r w:rsidR="00A557E6" w:rsidRPr="00AF4E17">
        <w:t>:</w:t>
      </w:r>
      <w:r w:rsidR="00A962BE">
        <w:t xml:space="preserve"> </w:t>
      </w:r>
      <w:r w:rsidR="00855B04" w:rsidRPr="00AF4E17">
        <w:t>SELECCIÓN POR CONTRATACIÓN DIRECTA</w:t>
      </w:r>
    </w:p>
    <w:p w:rsidR="004C7914" w:rsidRPr="00AF4E17" w:rsidRDefault="004C7914" w:rsidP="00AF4E17">
      <w:pPr>
        <w:pStyle w:val="Ttulo2"/>
        <w:spacing w:after="240"/>
        <w:ind w:left="0"/>
        <w:rPr>
          <w:sz w:val="24"/>
        </w:rPr>
      </w:pPr>
      <w:r w:rsidRPr="00AF4E17">
        <w:rPr>
          <w:sz w:val="24"/>
        </w:rPr>
        <w:t xml:space="preserve">1. </w:t>
      </w:r>
      <w:r w:rsidR="00A557E6" w:rsidRPr="00AF4E17">
        <w:rPr>
          <w:sz w:val="24"/>
        </w:rPr>
        <w:t>DATOS BÁSICOS</w:t>
      </w:r>
    </w:p>
    <w:p w:rsidR="0091747C" w:rsidRPr="00AF4E17" w:rsidRDefault="00EE4C20" w:rsidP="00AF4E17">
      <w:pPr>
        <w:jc w:val="both"/>
        <w:rPr>
          <w:rFonts w:ascii="Arial" w:hAnsi="Arial" w:cs="Arial"/>
          <w:bCs/>
        </w:rPr>
      </w:pPr>
      <w:r w:rsidRPr="00AF4E17">
        <w:rPr>
          <w:rFonts w:ascii="Arial" w:hAnsi="Arial" w:cs="Arial"/>
          <w:bCs/>
        </w:rPr>
        <w:t>Nombre del Proceso</w:t>
      </w:r>
      <w:r w:rsidR="0091747C" w:rsidRPr="00AF4E17">
        <w:rPr>
          <w:rFonts w:ascii="Arial" w:hAnsi="Arial" w:cs="Arial"/>
          <w:bCs/>
        </w:rPr>
        <w:t>:</w:t>
      </w:r>
      <w:r w:rsidR="00A962BE">
        <w:rPr>
          <w:rFonts w:ascii="Arial" w:hAnsi="Arial" w:cs="Arial"/>
          <w:bCs/>
        </w:rPr>
        <w:t xml:space="preserve"> </w:t>
      </w:r>
      <w:r w:rsidR="00BA3E83" w:rsidRPr="00AF4E17">
        <w:rPr>
          <w:rFonts w:ascii="Arial" w:hAnsi="Arial" w:cs="Arial"/>
          <w:bCs/>
        </w:rPr>
        <w:t>Gestión Contractual</w:t>
      </w:r>
    </w:p>
    <w:p w:rsidR="0091747C" w:rsidRPr="00AF4E17" w:rsidRDefault="00EE4C20" w:rsidP="00AF4E17">
      <w:pPr>
        <w:jc w:val="both"/>
        <w:rPr>
          <w:rFonts w:ascii="Arial" w:hAnsi="Arial" w:cs="Arial"/>
          <w:bCs/>
        </w:rPr>
      </w:pPr>
      <w:r w:rsidRPr="00AF4E17">
        <w:rPr>
          <w:rFonts w:ascii="Arial" w:hAnsi="Arial" w:cs="Arial"/>
          <w:bCs/>
        </w:rPr>
        <w:t>Código:</w:t>
      </w:r>
      <w:r w:rsidR="00A962BE">
        <w:rPr>
          <w:rFonts w:ascii="Arial" w:hAnsi="Arial" w:cs="Arial"/>
          <w:bCs/>
        </w:rPr>
        <w:t xml:space="preserve"> </w:t>
      </w:r>
      <w:proofErr w:type="spellStart"/>
      <w:r w:rsidR="009122C2" w:rsidRPr="00AF4E17">
        <w:rPr>
          <w:rFonts w:ascii="Arial" w:hAnsi="Arial" w:cs="Arial"/>
          <w:bCs/>
        </w:rPr>
        <w:t>OAJ</w:t>
      </w:r>
      <w:proofErr w:type="spellEnd"/>
      <w:r w:rsidR="009122C2" w:rsidRPr="00AF4E17">
        <w:rPr>
          <w:rFonts w:ascii="Arial" w:hAnsi="Arial" w:cs="Arial"/>
          <w:bCs/>
        </w:rPr>
        <w:t>-102-</w:t>
      </w:r>
      <w:r w:rsidR="00855B04" w:rsidRPr="00AF4E17">
        <w:rPr>
          <w:rFonts w:ascii="Arial" w:hAnsi="Arial" w:cs="Arial"/>
          <w:bCs/>
        </w:rPr>
        <w:t>PD-108</w:t>
      </w:r>
    </w:p>
    <w:p w:rsidR="0091747C" w:rsidRPr="00AF4E17" w:rsidRDefault="00EE4C20" w:rsidP="00AF4E17">
      <w:pPr>
        <w:jc w:val="both"/>
        <w:rPr>
          <w:rFonts w:ascii="Arial" w:hAnsi="Arial" w:cs="Arial"/>
          <w:bCs/>
        </w:rPr>
      </w:pPr>
      <w:r w:rsidRPr="00AF4E17">
        <w:rPr>
          <w:rFonts w:ascii="Arial" w:hAnsi="Arial" w:cs="Arial"/>
          <w:bCs/>
        </w:rPr>
        <w:t>Versión</w:t>
      </w:r>
      <w:r w:rsidR="0091747C" w:rsidRPr="00AF4E17">
        <w:rPr>
          <w:rFonts w:ascii="Arial" w:hAnsi="Arial" w:cs="Arial"/>
          <w:bCs/>
        </w:rPr>
        <w:t xml:space="preserve">: </w:t>
      </w:r>
      <w:r w:rsidRPr="00AF4E17">
        <w:rPr>
          <w:rFonts w:ascii="Arial" w:hAnsi="Arial" w:cs="Arial"/>
          <w:bCs/>
        </w:rPr>
        <w:t>10</w:t>
      </w:r>
    </w:p>
    <w:p w:rsidR="0091747C" w:rsidRPr="00AF4E17" w:rsidRDefault="00EE4C20" w:rsidP="00AF4E17">
      <w:pPr>
        <w:tabs>
          <w:tab w:val="left" w:pos="3300"/>
        </w:tabs>
        <w:spacing w:after="240"/>
        <w:jc w:val="both"/>
        <w:rPr>
          <w:rFonts w:ascii="Arial" w:hAnsi="Arial" w:cs="Arial"/>
          <w:bCs/>
        </w:rPr>
      </w:pPr>
      <w:r w:rsidRPr="00AF4E17">
        <w:rPr>
          <w:rFonts w:ascii="Arial" w:hAnsi="Arial" w:cs="Arial"/>
          <w:bCs/>
        </w:rPr>
        <w:t>Vigencia</w:t>
      </w:r>
      <w:r w:rsidR="00EF45FD" w:rsidRPr="00AF4E17">
        <w:rPr>
          <w:rFonts w:ascii="Arial" w:hAnsi="Arial" w:cs="Arial"/>
          <w:bCs/>
        </w:rPr>
        <w:t>:</w:t>
      </w:r>
      <w:r w:rsidR="00855B04" w:rsidRPr="00AF4E17">
        <w:rPr>
          <w:rFonts w:ascii="Arial" w:hAnsi="Arial" w:cs="Arial"/>
          <w:bCs/>
        </w:rPr>
        <w:t xml:space="preserve"> </w:t>
      </w:r>
      <w:r w:rsidR="00AF4E17" w:rsidRPr="00AF4E17">
        <w:rPr>
          <w:rFonts w:ascii="Arial" w:hAnsi="Arial" w:cs="Arial"/>
          <w:bCs/>
        </w:rPr>
        <w:t>19</w:t>
      </w:r>
      <w:r w:rsidR="005548F6" w:rsidRPr="00AF4E17">
        <w:rPr>
          <w:rFonts w:ascii="Arial" w:hAnsi="Arial" w:cs="Arial"/>
          <w:bCs/>
        </w:rPr>
        <w:t>/07/2019</w:t>
      </w:r>
      <w:r w:rsidR="0091747C" w:rsidRPr="00AF4E17">
        <w:rPr>
          <w:rFonts w:ascii="Arial" w:hAnsi="Arial" w:cs="Arial"/>
          <w:bCs/>
        </w:rPr>
        <w:t xml:space="preserve"> </w:t>
      </w:r>
    </w:p>
    <w:p w:rsidR="005F3D8F" w:rsidRPr="00AF4E17" w:rsidRDefault="00F75562" w:rsidP="00AF4E17">
      <w:pPr>
        <w:pStyle w:val="Ttulo1"/>
        <w:spacing w:after="240"/>
        <w:ind w:left="284" w:hanging="284"/>
        <w:jc w:val="both"/>
      </w:pPr>
      <w:r w:rsidRPr="00AF4E17">
        <w:t>2. O</w:t>
      </w:r>
      <w:r w:rsidR="00EB0E97" w:rsidRPr="00AF4E17">
        <w:t>BJETIVO</w:t>
      </w:r>
      <w:r w:rsidR="00855B04" w:rsidRPr="00AF4E17">
        <w:t xml:space="preserve">: </w:t>
      </w:r>
    </w:p>
    <w:p w:rsidR="00AF4E17" w:rsidRDefault="00855B04" w:rsidP="00AF4E17">
      <w:pPr>
        <w:spacing w:after="240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 xml:space="preserve">Contratar los bienes y/o servicios que requiera la entidad para el cumplimiento de sus funciones y fines misionales en aplicación de los principios </w:t>
      </w:r>
      <w:r w:rsidR="005548F6" w:rsidRPr="00AF4E17">
        <w:rPr>
          <w:rFonts w:ascii="Arial" w:hAnsi="Arial" w:cs="Arial"/>
          <w:bCs/>
          <w:lang w:val="es-CO"/>
        </w:rPr>
        <w:t>que rigen la contratación pública bajo la modalidad de contratación directa.</w:t>
      </w:r>
    </w:p>
    <w:p w:rsidR="005F3D8F" w:rsidRPr="00AF4E17" w:rsidRDefault="004C7914" w:rsidP="00AF4E17">
      <w:pPr>
        <w:pStyle w:val="Ttulo2"/>
        <w:spacing w:after="240"/>
        <w:ind w:left="284" w:hanging="284"/>
        <w:jc w:val="both"/>
        <w:rPr>
          <w:sz w:val="24"/>
        </w:rPr>
      </w:pPr>
      <w:r w:rsidRPr="00AF4E17">
        <w:rPr>
          <w:sz w:val="24"/>
        </w:rPr>
        <w:t>3. A</w:t>
      </w:r>
      <w:r w:rsidR="00096576" w:rsidRPr="00AF4E17">
        <w:rPr>
          <w:sz w:val="24"/>
        </w:rPr>
        <w:t>L</w:t>
      </w:r>
      <w:r w:rsidR="008C123F" w:rsidRPr="00AF4E17">
        <w:rPr>
          <w:sz w:val="24"/>
        </w:rPr>
        <w:t>CANCE</w:t>
      </w:r>
      <w:r w:rsidR="00855B04" w:rsidRPr="00AF4E17">
        <w:rPr>
          <w:sz w:val="24"/>
        </w:rPr>
        <w:t xml:space="preserve">: </w:t>
      </w:r>
    </w:p>
    <w:p w:rsidR="00982471" w:rsidRPr="00AF4E17" w:rsidRDefault="00855B04" w:rsidP="00AF4E17">
      <w:pPr>
        <w:spacing w:after="240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El procedimiento inicia con la verificación en el plan de adquisiciones del objeto a contratar y finaliza con la delegación de la supervisión del contrato.</w:t>
      </w:r>
    </w:p>
    <w:p w:rsidR="00982471" w:rsidRPr="00AF4E17" w:rsidRDefault="004C7914" w:rsidP="00AF4E17">
      <w:pPr>
        <w:pStyle w:val="Ttulo2"/>
        <w:spacing w:after="240"/>
        <w:ind w:left="0"/>
        <w:rPr>
          <w:sz w:val="24"/>
        </w:rPr>
      </w:pPr>
      <w:r w:rsidRPr="00AF4E17">
        <w:rPr>
          <w:sz w:val="24"/>
        </w:rPr>
        <w:t>4. P</w:t>
      </w:r>
      <w:r w:rsidR="00EB0E97" w:rsidRPr="00AF4E17">
        <w:rPr>
          <w:sz w:val="24"/>
        </w:rPr>
        <w:t>OLÍTICAS DE OPERACIÓN</w:t>
      </w:r>
      <w:r w:rsidR="00565B47" w:rsidRPr="00AF4E17">
        <w:rPr>
          <w:sz w:val="24"/>
        </w:rPr>
        <w:t xml:space="preserve"> </w:t>
      </w:r>
    </w:p>
    <w:p w:rsidR="00855B04" w:rsidRPr="00AF4E17" w:rsidRDefault="00855B04" w:rsidP="00AF4E17">
      <w:pPr>
        <w:pStyle w:val="Prrafodelista"/>
        <w:numPr>
          <w:ilvl w:val="0"/>
          <w:numId w:val="33"/>
        </w:numPr>
        <w:spacing w:after="120"/>
        <w:ind w:left="714" w:hanging="357"/>
        <w:contextualSpacing w:val="0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 xml:space="preserve">Consultar y aplicar lineamientos establecidos en el Manual de Contratación del INCI, conforme a la causal de modalidad de contratación Directa. </w:t>
      </w:r>
    </w:p>
    <w:p w:rsidR="00F32600" w:rsidRPr="00AF4E17" w:rsidRDefault="00F32600" w:rsidP="00AF4E17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Siempre se requerirá estudios previos, pero no será necesaria la comparación de ofertas para la elaboración del mismo.</w:t>
      </w:r>
    </w:p>
    <w:p w:rsidR="00F32600" w:rsidRPr="00AF4E17" w:rsidRDefault="009537FF" w:rsidP="00AF4E17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La revisión de los estudios previos y sus diferentes versiones se realizará por medio de correo electrónico, hasta obtener la versión final de los estudios y documentos previos.</w:t>
      </w:r>
    </w:p>
    <w:p w:rsidR="00EB0E97" w:rsidRPr="00AF4E17" w:rsidRDefault="00F32600" w:rsidP="00AF4E17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 xml:space="preserve">La Oficina Asesora Jurídica tendrá un plazo máximo de ocho (8) días hábiles para publicar y dar inicio al proceso de contratación, este </w:t>
      </w:r>
      <w:proofErr w:type="spellStart"/>
      <w:r w:rsidRPr="00AF4E17">
        <w:rPr>
          <w:rFonts w:ascii="Arial" w:hAnsi="Arial" w:cs="Arial"/>
          <w:bCs/>
          <w:lang w:val="es-CO"/>
        </w:rPr>
        <w:t>termino</w:t>
      </w:r>
      <w:proofErr w:type="spellEnd"/>
      <w:r w:rsidRPr="00AF4E17">
        <w:rPr>
          <w:rFonts w:ascii="Arial" w:hAnsi="Arial" w:cs="Arial"/>
          <w:bCs/>
          <w:lang w:val="es-CO"/>
        </w:rPr>
        <w:t xml:space="preserve"> se contará a partir de la fecha de radicación del memorando solicitud de contratación suscrito por el ordenador del gasto y sus anexos, dicho término será </w:t>
      </w:r>
      <w:proofErr w:type="spellStart"/>
      <w:r w:rsidRPr="00AF4E17">
        <w:rPr>
          <w:rFonts w:ascii="Arial" w:hAnsi="Arial" w:cs="Arial"/>
          <w:bCs/>
          <w:lang w:val="es-CO"/>
        </w:rPr>
        <w:t>suceptible</w:t>
      </w:r>
      <w:proofErr w:type="spellEnd"/>
      <w:r w:rsidRPr="00AF4E17">
        <w:rPr>
          <w:rFonts w:ascii="Arial" w:hAnsi="Arial" w:cs="Arial"/>
          <w:bCs/>
          <w:lang w:val="es-CO"/>
        </w:rPr>
        <w:t xml:space="preserve"> de variaciones en caso de que</w:t>
      </w:r>
      <w:r w:rsidR="009537FF" w:rsidRPr="00AF4E17">
        <w:rPr>
          <w:rFonts w:ascii="Arial" w:hAnsi="Arial" w:cs="Arial"/>
          <w:bCs/>
          <w:lang w:val="es-CO"/>
        </w:rPr>
        <w:t>:</w:t>
      </w:r>
      <w:r w:rsidRPr="00AF4E17">
        <w:rPr>
          <w:rFonts w:ascii="Arial" w:hAnsi="Arial" w:cs="Arial"/>
          <w:bCs/>
          <w:lang w:val="es-CO"/>
        </w:rPr>
        <w:t xml:space="preserve"> falten documentos</w:t>
      </w:r>
      <w:r w:rsidR="009537FF" w:rsidRPr="00AF4E17">
        <w:rPr>
          <w:rFonts w:ascii="Arial" w:hAnsi="Arial" w:cs="Arial"/>
          <w:bCs/>
          <w:lang w:val="es-CO"/>
        </w:rPr>
        <w:t xml:space="preserve">, </w:t>
      </w:r>
      <w:r w:rsidRPr="00AF4E17">
        <w:rPr>
          <w:rFonts w:ascii="Arial" w:hAnsi="Arial" w:cs="Arial"/>
          <w:bCs/>
          <w:lang w:val="es-CO"/>
        </w:rPr>
        <w:t xml:space="preserve">no se hayan realizado </w:t>
      </w:r>
      <w:r w:rsidR="009537FF" w:rsidRPr="00AF4E17">
        <w:rPr>
          <w:rFonts w:ascii="Arial" w:hAnsi="Arial" w:cs="Arial"/>
          <w:bCs/>
          <w:lang w:val="es-CO"/>
        </w:rPr>
        <w:t>los ajustes solicitados y/o hayan inconsistencias en los mismos.</w:t>
      </w:r>
    </w:p>
    <w:p w:rsidR="009537FF" w:rsidRPr="00AF4E17" w:rsidRDefault="009537FF" w:rsidP="00AF4E17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AF4E17">
        <w:rPr>
          <w:rFonts w:ascii="Arial" w:hAnsi="Arial" w:cs="Arial"/>
          <w:b/>
          <w:bCs/>
          <w:lang w:val="es-CO"/>
        </w:rPr>
        <w:t>5. NORMATIVIDAD</w:t>
      </w:r>
    </w:p>
    <w:p w:rsidR="00C056EE" w:rsidRPr="00AF4E17" w:rsidRDefault="00065136" w:rsidP="00AF4E17">
      <w:pPr>
        <w:spacing w:after="240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 xml:space="preserve">Ver </w:t>
      </w:r>
      <w:proofErr w:type="spellStart"/>
      <w:r w:rsidRPr="00AF4E17">
        <w:rPr>
          <w:rFonts w:ascii="Arial" w:hAnsi="Arial" w:cs="Arial"/>
          <w:bCs/>
          <w:lang w:val="es-CO"/>
        </w:rPr>
        <w:t>Normograma</w:t>
      </w:r>
      <w:proofErr w:type="spellEnd"/>
      <w:r w:rsidRPr="00AF4E17">
        <w:rPr>
          <w:rFonts w:ascii="Arial" w:hAnsi="Arial" w:cs="Arial"/>
          <w:bCs/>
          <w:lang w:val="es-CO"/>
        </w:rPr>
        <w:t xml:space="preserve"> Institucional (Proceso Gestión Jurídica)</w:t>
      </w:r>
    </w:p>
    <w:p w:rsidR="00982471" w:rsidRPr="00AF4E17" w:rsidRDefault="005663AA" w:rsidP="00AF4E17">
      <w:pPr>
        <w:pStyle w:val="Ttulo2"/>
        <w:spacing w:after="240"/>
        <w:ind w:left="0"/>
        <w:rPr>
          <w:sz w:val="24"/>
        </w:rPr>
      </w:pPr>
      <w:r w:rsidRPr="00AF4E17">
        <w:rPr>
          <w:sz w:val="24"/>
        </w:rPr>
        <w:lastRenderedPageBreak/>
        <w:t xml:space="preserve">6. </w:t>
      </w:r>
      <w:r w:rsidR="00EB0E97" w:rsidRPr="00AF4E17">
        <w:rPr>
          <w:sz w:val="24"/>
        </w:rPr>
        <w:t>DEFINICIONES</w:t>
      </w:r>
      <w:r w:rsidR="00C454C0" w:rsidRPr="00AF4E17">
        <w:rPr>
          <w:sz w:val="24"/>
        </w:rPr>
        <w:t xml:space="preserve"> 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</w:rPr>
        <w:t xml:space="preserve">CONTRATACIÓN DIRECTA: </w:t>
      </w:r>
      <w:r w:rsidRPr="00AF4E17">
        <w:rPr>
          <w:rFonts w:ascii="Arial" w:hAnsi="Arial" w:cs="Arial"/>
          <w:bCs/>
          <w:lang w:val="es-CO"/>
        </w:rPr>
        <w:t>Modalidad de selección que procede sólo en los eventos taxativamente contemplados en la ley, que implica la adopción de procedimientos reglados y el cumplimiento en principio de selección objetiva. Se aplica por vía de excepción.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CIENCIA Y TECNOLOGÍA: Investigación científica y desarrollo tecnológico, desarrollo de nuevos productos y procesos, creación y apoyo a centros científicos y tecnológicos y conformación de redes de investigación e información. Difusión científica y tecnológica, esto es, información, publicación, divulgación y asesoría en ciencia y tecnología. Servicios científicos y tecnológicos que se refieren a la realización de planes, estudios, estadísticas y censos de ciencia y tecnología; a la homologación, normalización, metodología, certificación y control de calidad; a la prospección de recursos, inventario de recursos terrestres y ordenamiento territorial; a la promoción científica y tecnológica; a la realización de seminarios, congresos y talleres de ciencia y tecnología, así como a la promoción y gestión de sistemas de calidad total y de evaluación tecnológica. Proyectos de innovación que incorporen tecnología, creación, generación, apropiación y adaptación de la misma, así como la creación y el apoyo a incubadoras de empresas, a parques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 xml:space="preserve">CONVENIO: Son acuerdos de voluntades que generan obligaciones y derechos recíprocos y equivalentes para las Entidades Estatales o con particulares sin </w:t>
      </w:r>
      <w:proofErr w:type="spellStart"/>
      <w:r w:rsidRPr="00AF4E17">
        <w:rPr>
          <w:rFonts w:ascii="Arial" w:hAnsi="Arial" w:cs="Arial"/>
          <w:bCs/>
          <w:lang w:val="es-CO"/>
        </w:rPr>
        <w:t>animo</w:t>
      </w:r>
      <w:proofErr w:type="spellEnd"/>
      <w:r w:rsidRPr="00AF4E17">
        <w:rPr>
          <w:rFonts w:ascii="Arial" w:hAnsi="Arial" w:cs="Arial"/>
          <w:bCs/>
          <w:lang w:val="es-CO"/>
        </w:rPr>
        <w:t xml:space="preserve"> de lucro, que los suscriben, dirigidas hacia un mismo resultado que beneficia a las partes y logran un fin común.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CONTRATO: Son acuerdos de voluntades entre personas naturales, jurídicas o entidades púbicas, donde exista reciprocidad, las obligaciones del mismo deben tener relación directa con el objeto de la entidad ejecutora, señalado en la ley o en sus reglamentos. Implica una contraprestación económica.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 xml:space="preserve">OFERENTE ÚNICO: Se considera que no existe pluralidad de oferentes: Cuando no existiere más de una persona inscrita en el </w:t>
      </w:r>
      <w:proofErr w:type="spellStart"/>
      <w:r w:rsidRPr="00AF4E17">
        <w:rPr>
          <w:rFonts w:ascii="Arial" w:hAnsi="Arial" w:cs="Arial"/>
          <w:bCs/>
          <w:lang w:val="es-CO"/>
        </w:rPr>
        <w:t>RUP</w:t>
      </w:r>
      <w:proofErr w:type="spellEnd"/>
      <w:r w:rsidRPr="00AF4E17">
        <w:rPr>
          <w:rFonts w:ascii="Arial" w:hAnsi="Arial" w:cs="Arial"/>
          <w:bCs/>
          <w:lang w:val="es-CO"/>
        </w:rPr>
        <w:t xml:space="preserve"> o cuando sólo exista una persona que pueda proveer el bien o el servicio por ser titular de los derechos de propiedad industrial o de los derechos de autor, o por ser su proveedor exclusivo.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PRESTACIÓN DE SERVICIOS PROFESIONALES Y DE APOYO A LA GESTIÓN: Los servicios profesionales y de apoyo a la gestión corresponden a aquellos de naturaleza intelectual diferentes a los de consultoría que se derivan del cumplimiento de las funciones de la entidad estatal, así como los relacionados con actividades operativas, logísticas, o asistenciales.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</w:rPr>
      </w:pPr>
      <w:r w:rsidRPr="00AF4E17">
        <w:rPr>
          <w:rFonts w:ascii="Arial" w:hAnsi="Arial" w:cs="Arial"/>
          <w:bCs/>
          <w:lang w:val="es-CO"/>
        </w:rPr>
        <w:t>REFERENTE TÉCNICO</w:t>
      </w:r>
      <w:r w:rsidRPr="00AF4E17">
        <w:rPr>
          <w:rFonts w:ascii="Arial" w:hAnsi="Arial" w:cs="Arial"/>
        </w:rPr>
        <w:t xml:space="preserve">: </w:t>
      </w:r>
      <w:r w:rsidRPr="00AF4E17">
        <w:rPr>
          <w:rFonts w:ascii="Arial" w:hAnsi="Arial" w:cs="Arial"/>
          <w:bCs/>
          <w:lang w:val="es-CO"/>
        </w:rPr>
        <w:t>Quien proyecta los estudios previos de cada dependencia y quien cuenta con el conocimiento del bien o servicio a contratar</w:t>
      </w:r>
    </w:p>
    <w:p w:rsidR="00C056EE" w:rsidRPr="00AF4E17" w:rsidRDefault="00F14E74" w:rsidP="00AF4E17">
      <w:pPr>
        <w:spacing w:after="240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lastRenderedPageBreak/>
        <w:t xml:space="preserve">TRABAJOS ARTÍSTICOS: </w:t>
      </w:r>
      <w:r w:rsidR="00C056EE" w:rsidRPr="00AF4E17">
        <w:rPr>
          <w:rFonts w:ascii="Arial" w:hAnsi="Arial" w:cs="Arial"/>
          <w:bCs/>
          <w:lang w:val="es-CO"/>
        </w:rPr>
        <w:t>Son trabajos artísti</w:t>
      </w:r>
      <w:r w:rsidRPr="00AF4E17">
        <w:rPr>
          <w:rFonts w:ascii="Arial" w:hAnsi="Arial" w:cs="Arial"/>
          <w:bCs/>
          <w:lang w:val="es-CO"/>
        </w:rPr>
        <w:t xml:space="preserve">cos los que solamente puedan en </w:t>
      </w:r>
      <w:r w:rsidR="00C056EE" w:rsidRPr="00AF4E17">
        <w:rPr>
          <w:rFonts w:ascii="Arial" w:hAnsi="Arial" w:cs="Arial"/>
          <w:bCs/>
          <w:lang w:val="es-CO"/>
        </w:rPr>
        <w:t>comendarse a determinadas personas naturales por su talento, don o creatividad, debe justificar esta situación en los estudios y documentos previos.</w:t>
      </w:r>
    </w:p>
    <w:p w:rsidR="00F14E74" w:rsidRPr="00AF4E17" w:rsidRDefault="00F14E74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URGENCIA MANIFIESTA:</w:t>
      </w:r>
      <w:r w:rsidR="00A962BE">
        <w:rPr>
          <w:rFonts w:ascii="Arial" w:hAnsi="Arial" w:cs="Arial"/>
          <w:bCs/>
          <w:lang w:val="es-CO"/>
        </w:rPr>
        <w:t xml:space="preserve"> </w:t>
      </w:r>
      <w:r w:rsidRPr="00AF4E17">
        <w:rPr>
          <w:rFonts w:ascii="Arial" w:hAnsi="Arial" w:cs="Arial"/>
          <w:bCs/>
          <w:lang w:val="es-CO"/>
        </w:rPr>
        <w:t>Existe urgencia manifiesta, cuando se presenten situaciones relacionadas con los estados de excepción; cuando se trate de conjurar situaciones excepcionales relacionadas con hechos de calamidad o constitutivos de fuerza mayor o desastre que demanden actuaciones inmediatas y, en general, cuando se trate de situaciones similares que imposibiliten acudir a los procedimientos de convocatoria pública.</w:t>
      </w:r>
    </w:p>
    <w:p w:rsidR="00B73802" w:rsidRPr="00AF4E17" w:rsidRDefault="005663AA" w:rsidP="00AF4E17">
      <w:pPr>
        <w:pStyle w:val="Ttulo2"/>
        <w:spacing w:after="240"/>
        <w:ind w:left="0"/>
        <w:rPr>
          <w:sz w:val="24"/>
        </w:rPr>
      </w:pPr>
      <w:r w:rsidRPr="00AF4E17">
        <w:rPr>
          <w:sz w:val="24"/>
        </w:rPr>
        <w:t xml:space="preserve">7. </w:t>
      </w:r>
      <w:r w:rsidR="00B73802" w:rsidRPr="00AF4E17">
        <w:rPr>
          <w:sz w:val="24"/>
        </w:rPr>
        <w:t>ACTIVIDADES</w:t>
      </w:r>
    </w:p>
    <w:tbl>
      <w:tblPr>
        <w:tblStyle w:val="Tabladecuadrcula1clara"/>
        <w:tblW w:w="0" w:type="auto"/>
        <w:tblLayout w:type="fixed"/>
        <w:tblLook w:val="06A0" w:firstRow="1" w:lastRow="0" w:firstColumn="1" w:lastColumn="0" w:noHBand="1" w:noVBand="1"/>
      </w:tblPr>
      <w:tblGrid>
        <w:gridCol w:w="421"/>
        <w:gridCol w:w="2693"/>
        <w:gridCol w:w="1843"/>
        <w:gridCol w:w="1584"/>
        <w:gridCol w:w="1724"/>
        <w:gridCol w:w="1697"/>
      </w:tblGrid>
      <w:tr w:rsidR="00AF4E17" w:rsidRPr="00AF4E17" w:rsidTr="009A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3976DB" w:rsidP="00AF4E17">
            <w:pPr>
              <w:jc w:val="center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#</w:t>
            </w:r>
          </w:p>
        </w:tc>
        <w:tc>
          <w:tcPr>
            <w:tcW w:w="2693" w:type="dxa"/>
            <w:vAlign w:val="center"/>
          </w:tcPr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 xml:space="preserve">Descripción </w:t>
            </w:r>
            <w:r w:rsidR="00713633" w:rsidRPr="00AF4E17">
              <w:rPr>
                <w:rFonts w:ascii="Arial" w:hAnsi="Arial" w:cs="Arial"/>
              </w:rPr>
              <w:t>d</w:t>
            </w:r>
            <w:r w:rsidRPr="00AF4E17">
              <w:rPr>
                <w:rFonts w:ascii="Arial" w:hAnsi="Arial" w:cs="Arial"/>
              </w:rPr>
              <w:t xml:space="preserve">e </w:t>
            </w:r>
            <w:r w:rsidR="00713633" w:rsidRPr="00AF4E17">
              <w:rPr>
                <w:rFonts w:ascii="Arial" w:hAnsi="Arial" w:cs="Arial"/>
              </w:rPr>
              <w:t>l</w:t>
            </w:r>
            <w:r w:rsidRPr="00AF4E17">
              <w:rPr>
                <w:rFonts w:ascii="Arial" w:hAnsi="Arial" w:cs="Arial"/>
              </w:rPr>
              <w:t>a Actividad</w:t>
            </w:r>
          </w:p>
        </w:tc>
        <w:tc>
          <w:tcPr>
            <w:tcW w:w="1843" w:type="dxa"/>
            <w:vAlign w:val="center"/>
          </w:tcPr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Responsable</w:t>
            </w:r>
          </w:p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(Cargo)</w:t>
            </w:r>
          </w:p>
        </w:tc>
        <w:tc>
          <w:tcPr>
            <w:tcW w:w="1584" w:type="dxa"/>
            <w:vAlign w:val="center"/>
          </w:tcPr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Dependencia</w:t>
            </w:r>
          </w:p>
        </w:tc>
        <w:tc>
          <w:tcPr>
            <w:tcW w:w="1724" w:type="dxa"/>
            <w:vAlign w:val="center"/>
          </w:tcPr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Control</w:t>
            </w:r>
          </w:p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(Si Aplica)</w:t>
            </w:r>
          </w:p>
        </w:tc>
        <w:tc>
          <w:tcPr>
            <w:tcW w:w="1697" w:type="dxa"/>
            <w:vAlign w:val="center"/>
          </w:tcPr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Registros</w:t>
            </w:r>
          </w:p>
        </w:tc>
      </w:tr>
      <w:tr w:rsidR="00AF4E17" w:rsidRPr="00AF4E17" w:rsidTr="00554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2693" w:type="dxa"/>
            <w:vAlign w:val="center"/>
          </w:tcPr>
          <w:p w:rsidR="003976DB" w:rsidRPr="00AF4E17" w:rsidRDefault="00F14E7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Consolidar las necesidades de la entidad en el Plan Anual de Adquisiciones</w:t>
            </w:r>
          </w:p>
        </w:tc>
        <w:tc>
          <w:tcPr>
            <w:tcW w:w="1843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14E74" w:rsidRPr="00AF4E17" w:rsidRDefault="00F14E7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Jefe</w:t>
            </w:r>
          </w:p>
        </w:tc>
        <w:tc>
          <w:tcPr>
            <w:tcW w:w="1584" w:type="dxa"/>
            <w:vAlign w:val="center"/>
          </w:tcPr>
          <w:p w:rsidR="00F14E74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1724" w:type="dxa"/>
            <w:vAlign w:val="center"/>
          </w:tcPr>
          <w:p w:rsidR="00F14E74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Revisar </w:t>
            </w:r>
            <w:proofErr w:type="spellStart"/>
            <w:r w:rsidR="00F14E74" w:rsidRPr="00AF4E17">
              <w:rPr>
                <w:rFonts w:ascii="Arial" w:hAnsi="Arial" w:cs="Arial"/>
              </w:rPr>
              <w:t>PAA</w:t>
            </w:r>
            <w:proofErr w:type="spellEnd"/>
            <w:r w:rsidR="00F14E74" w:rsidRPr="00AF4E17">
              <w:rPr>
                <w:rFonts w:ascii="Arial" w:hAnsi="Arial" w:cs="Arial"/>
              </w:rPr>
              <w:t xml:space="preserve"> publicado en el </w:t>
            </w:r>
            <w:proofErr w:type="spellStart"/>
            <w:r w:rsidR="00F14E74" w:rsidRPr="00AF4E17">
              <w:rPr>
                <w:rFonts w:ascii="Arial" w:hAnsi="Arial" w:cs="Arial"/>
              </w:rPr>
              <w:t>SECOP</w:t>
            </w:r>
            <w:proofErr w:type="spellEnd"/>
            <w:r w:rsidR="00F14E74" w:rsidRPr="00AF4E17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697" w:type="dxa"/>
            <w:vAlign w:val="center"/>
          </w:tcPr>
          <w:p w:rsidR="00F14E74" w:rsidRPr="00AF4E17" w:rsidRDefault="00F14E7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Plan Anu</w:t>
            </w:r>
            <w:r w:rsidR="00BE2D94" w:rsidRPr="00AF4E17">
              <w:rPr>
                <w:rFonts w:ascii="Arial" w:hAnsi="Arial" w:cs="Arial"/>
              </w:rPr>
              <w:t>a</w:t>
            </w:r>
            <w:r w:rsidRPr="00AF4E17">
              <w:rPr>
                <w:rFonts w:ascii="Arial" w:hAnsi="Arial" w:cs="Arial"/>
              </w:rPr>
              <w:t>l de Adquisiciones</w:t>
            </w:r>
          </w:p>
        </w:tc>
      </w:tr>
      <w:tr w:rsidR="00AF4E17" w:rsidRPr="00AF4E17" w:rsidTr="005548F6">
        <w:trPr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2693" w:type="dxa"/>
            <w:vAlign w:val="center"/>
          </w:tcPr>
          <w:p w:rsidR="003976DB" w:rsidRPr="00AF4E17" w:rsidRDefault="00F14E7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Verificar el objeto a contratar en el Plan de Adquisiciones para la vigencia, publicado en la plataforma transaccional </w:t>
            </w:r>
            <w:proofErr w:type="spellStart"/>
            <w:r w:rsidRPr="00AF4E17">
              <w:rPr>
                <w:rFonts w:ascii="Arial" w:hAnsi="Arial" w:cs="Arial"/>
              </w:rPr>
              <w:t>SECOP</w:t>
            </w:r>
            <w:proofErr w:type="spellEnd"/>
            <w:r w:rsidRPr="00AF4E17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:rsidR="00F14E74" w:rsidRPr="00AF4E17" w:rsidRDefault="00F14E7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BE2D94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BE2D94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Revisar </w:t>
            </w:r>
            <w:proofErr w:type="spellStart"/>
            <w:r w:rsidRPr="00AF4E17">
              <w:rPr>
                <w:rFonts w:ascii="Arial" w:hAnsi="Arial" w:cs="Arial"/>
              </w:rPr>
              <w:t>PAA</w:t>
            </w:r>
            <w:proofErr w:type="spellEnd"/>
            <w:r w:rsidRPr="00AF4E17">
              <w:rPr>
                <w:rFonts w:ascii="Arial" w:hAnsi="Arial" w:cs="Arial"/>
              </w:rPr>
              <w:t xml:space="preserve"> publicado en el </w:t>
            </w:r>
            <w:proofErr w:type="spellStart"/>
            <w:r w:rsidRPr="00AF4E17">
              <w:rPr>
                <w:rFonts w:ascii="Arial" w:hAnsi="Arial" w:cs="Arial"/>
              </w:rPr>
              <w:t>SECOP</w:t>
            </w:r>
            <w:proofErr w:type="spellEnd"/>
            <w:r w:rsidRPr="00AF4E17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697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4E17" w:rsidRPr="00AF4E17" w:rsidTr="005548F6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2693" w:type="dxa"/>
            <w:vAlign w:val="center"/>
          </w:tcPr>
          <w:p w:rsidR="00BE2D94" w:rsidRPr="00AF4E17" w:rsidRDefault="00BE2D94" w:rsidP="00AF4E1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4E17">
              <w:rPr>
                <w:color w:val="auto"/>
              </w:rPr>
              <w:t>Solicitar c</w:t>
            </w:r>
            <w:r w:rsidR="005F3D8F" w:rsidRPr="00AF4E17">
              <w:rPr>
                <w:color w:val="auto"/>
              </w:rPr>
              <w:t xml:space="preserve">onstancia de </w:t>
            </w:r>
            <w:r w:rsidRPr="00AF4E17">
              <w:rPr>
                <w:color w:val="auto"/>
              </w:rPr>
              <w:t>existencia personal disponible o de certificación de existencia de bienes.</w:t>
            </w:r>
          </w:p>
        </w:tc>
        <w:tc>
          <w:tcPr>
            <w:tcW w:w="1843" w:type="dxa"/>
            <w:vAlign w:val="center"/>
          </w:tcPr>
          <w:p w:rsidR="00BE2D94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BE2D94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4E17" w:rsidRPr="00AF4E17" w:rsidTr="00AF4E17">
        <w:trPr>
          <w:trHeight w:val="1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2693" w:type="dxa"/>
            <w:vAlign w:val="center"/>
          </w:tcPr>
          <w:p w:rsidR="003976DB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Expedir </w:t>
            </w:r>
            <w:r w:rsidR="005F3D8F" w:rsidRPr="00AF4E17">
              <w:rPr>
                <w:rFonts w:ascii="Arial" w:hAnsi="Arial" w:cs="Arial"/>
              </w:rPr>
              <w:t>constancia de</w:t>
            </w:r>
            <w:r w:rsidRPr="00AF4E17">
              <w:rPr>
                <w:rFonts w:ascii="Arial" w:hAnsi="Arial" w:cs="Arial"/>
              </w:rPr>
              <w:t xml:space="preserve"> existencia personal disponible o de certificación de existencia de bienes.(Dependiendo el caso)</w:t>
            </w:r>
          </w:p>
        </w:tc>
        <w:tc>
          <w:tcPr>
            <w:tcW w:w="1843" w:type="dxa"/>
            <w:vAlign w:val="center"/>
          </w:tcPr>
          <w:p w:rsidR="00BE2D94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Coordinadora</w:t>
            </w:r>
          </w:p>
          <w:p w:rsidR="00BE2D94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E2D94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Gestión Humana</w:t>
            </w:r>
          </w:p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Administrativa y Financiera</w:t>
            </w:r>
          </w:p>
        </w:tc>
        <w:tc>
          <w:tcPr>
            <w:tcW w:w="1724" w:type="dxa"/>
            <w:vAlign w:val="center"/>
          </w:tcPr>
          <w:p w:rsidR="003976DB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Verificar c</w:t>
            </w:r>
            <w:r w:rsidR="000948D3" w:rsidRPr="00AF4E17">
              <w:rPr>
                <w:rFonts w:ascii="Arial" w:hAnsi="Arial" w:cs="Arial"/>
              </w:rPr>
              <w:t>onstancia o certificación de existencia de personal o bienes</w:t>
            </w:r>
          </w:p>
        </w:tc>
        <w:tc>
          <w:tcPr>
            <w:tcW w:w="1697" w:type="dxa"/>
            <w:vAlign w:val="center"/>
          </w:tcPr>
          <w:p w:rsidR="003976DB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Constancia de existencia de personal o certificación de existencia de bienes.</w:t>
            </w:r>
          </w:p>
          <w:p w:rsidR="00BE2D94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4E17" w:rsidRPr="00AF4E17" w:rsidTr="005548F6">
        <w:trPr>
          <w:trHeight w:val="1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3976DB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Elaborar Estudios Previos y remitirlos a la Oficina Asesora Jurídica para revisión.</w:t>
            </w:r>
          </w:p>
        </w:tc>
        <w:tc>
          <w:tcPr>
            <w:tcW w:w="1843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F3D8F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F3D8F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Correo Electrónico.</w:t>
            </w:r>
          </w:p>
        </w:tc>
      </w:tr>
      <w:tr w:rsidR="00AF4E17" w:rsidRPr="00AF4E17" w:rsidTr="00554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2693" w:type="dxa"/>
            <w:vAlign w:val="center"/>
          </w:tcPr>
          <w:p w:rsidR="003976DB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Dar visto bueno y enviar versión final de los estudios y documentos previos.</w:t>
            </w:r>
          </w:p>
          <w:p w:rsidR="005F3D8F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F3D8F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Profesional</w:t>
            </w:r>
            <w:r w:rsidR="005F3D8F" w:rsidRPr="00AF4E17">
              <w:rPr>
                <w:rFonts w:ascii="Arial" w:hAnsi="Arial" w:cs="Arial"/>
              </w:rPr>
              <w:t xml:space="preserve"> encargado del proceso</w:t>
            </w: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:rsidR="003976DB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Revisar </w:t>
            </w:r>
            <w:r w:rsidR="000948D3" w:rsidRPr="00AF4E17">
              <w:rPr>
                <w:rFonts w:ascii="Arial" w:hAnsi="Arial" w:cs="Arial"/>
              </w:rPr>
              <w:t>Estudio previo versión final</w:t>
            </w:r>
          </w:p>
        </w:tc>
        <w:tc>
          <w:tcPr>
            <w:tcW w:w="1697" w:type="dxa"/>
            <w:vAlign w:val="center"/>
          </w:tcPr>
          <w:p w:rsidR="005F3D8F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Correo Electrónico.</w:t>
            </w:r>
          </w:p>
        </w:tc>
      </w:tr>
      <w:tr w:rsidR="00AF4E17" w:rsidRPr="00AF4E17" w:rsidTr="005548F6">
        <w:trPr>
          <w:trHeight w:val="1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2693" w:type="dxa"/>
            <w:vAlign w:val="center"/>
          </w:tcPr>
          <w:p w:rsidR="003976DB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Recibir y analizar la oferta de la empresa</w:t>
            </w:r>
            <w:r w:rsidR="00A962BE">
              <w:rPr>
                <w:rFonts w:ascii="Arial" w:hAnsi="Arial" w:cs="Arial"/>
              </w:rPr>
              <w:t xml:space="preserve"> </w:t>
            </w:r>
            <w:r w:rsidRPr="00AF4E17">
              <w:rPr>
                <w:rFonts w:ascii="Arial" w:hAnsi="Arial" w:cs="Arial"/>
              </w:rPr>
              <w:t>o persona natural seleccionada para la contratación directa</w:t>
            </w:r>
          </w:p>
        </w:tc>
        <w:tc>
          <w:tcPr>
            <w:tcW w:w="1843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F3D8F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F3D8F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591156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Oferta allegada</w:t>
            </w:r>
          </w:p>
          <w:p w:rsidR="00591156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F4E17">
              <w:rPr>
                <w:rFonts w:ascii="Arial" w:hAnsi="Arial" w:cs="Arial"/>
              </w:rPr>
              <w:t>ó</w:t>
            </w:r>
            <w:proofErr w:type="spellEnd"/>
          </w:p>
          <w:p w:rsidR="00591156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Hoja de vida (según sea el caso)</w:t>
            </w:r>
          </w:p>
        </w:tc>
      </w:tr>
      <w:tr w:rsidR="00AF4E17" w:rsidRPr="00AF4E17" w:rsidTr="005548F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8</w:t>
            </w:r>
          </w:p>
        </w:tc>
        <w:tc>
          <w:tcPr>
            <w:tcW w:w="2693" w:type="dxa"/>
            <w:vAlign w:val="center"/>
          </w:tcPr>
          <w:p w:rsidR="003976DB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Solicitar el Certificado de Disponibilidad Presupuestal - </w:t>
            </w:r>
            <w:proofErr w:type="spellStart"/>
            <w:r w:rsidRPr="00AF4E17">
              <w:rPr>
                <w:rFonts w:ascii="Arial" w:hAnsi="Arial" w:cs="Arial"/>
              </w:rPr>
              <w:t>CDP</w:t>
            </w:r>
            <w:proofErr w:type="spellEnd"/>
          </w:p>
        </w:tc>
        <w:tc>
          <w:tcPr>
            <w:tcW w:w="1843" w:type="dxa"/>
            <w:vAlign w:val="center"/>
          </w:tcPr>
          <w:p w:rsidR="003976DB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3976DB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Formato de solicitud </w:t>
            </w:r>
            <w:proofErr w:type="spellStart"/>
            <w:r w:rsidRPr="00AF4E17">
              <w:rPr>
                <w:rFonts w:ascii="Arial" w:hAnsi="Arial" w:cs="Arial"/>
              </w:rPr>
              <w:t>CDP</w:t>
            </w:r>
            <w:proofErr w:type="spellEnd"/>
          </w:p>
          <w:p w:rsidR="00591156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SG-110-FM- 036</w:t>
            </w:r>
          </w:p>
        </w:tc>
      </w:tr>
      <w:tr w:rsidR="00AF4E17" w:rsidRPr="00AF4E17" w:rsidTr="005548F6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2693" w:type="dxa"/>
            <w:vAlign w:val="center"/>
          </w:tcPr>
          <w:p w:rsidR="003976DB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Expedir del Certificado de Disponibilidad Presupuestal - </w:t>
            </w:r>
            <w:proofErr w:type="spellStart"/>
            <w:r w:rsidRPr="00AF4E17">
              <w:rPr>
                <w:rFonts w:ascii="Arial" w:hAnsi="Arial" w:cs="Arial"/>
              </w:rPr>
              <w:t>CDP</w:t>
            </w:r>
            <w:proofErr w:type="spellEnd"/>
          </w:p>
        </w:tc>
        <w:tc>
          <w:tcPr>
            <w:tcW w:w="1843" w:type="dxa"/>
            <w:vAlign w:val="center"/>
          </w:tcPr>
          <w:p w:rsidR="003976DB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Funcionario encargado</w:t>
            </w: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1724" w:type="dxa"/>
            <w:vAlign w:val="center"/>
          </w:tcPr>
          <w:p w:rsidR="003976DB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Revisar c</w:t>
            </w:r>
            <w:r w:rsidR="000948D3" w:rsidRPr="00AF4E17">
              <w:rPr>
                <w:rFonts w:ascii="Arial" w:hAnsi="Arial" w:cs="Arial"/>
              </w:rPr>
              <w:t>ertificado de Disponibilidad Presupuestal.</w:t>
            </w:r>
          </w:p>
        </w:tc>
        <w:tc>
          <w:tcPr>
            <w:tcW w:w="1697" w:type="dxa"/>
            <w:vAlign w:val="center"/>
          </w:tcPr>
          <w:p w:rsidR="003976DB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F4E17">
              <w:rPr>
                <w:rFonts w:ascii="Arial" w:hAnsi="Arial" w:cs="Arial"/>
              </w:rPr>
              <w:t>CDP</w:t>
            </w:r>
            <w:proofErr w:type="spellEnd"/>
            <w:r w:rsidRPr="00AF4E17">
              <w:rPr>
                <w:rFonts w:ascii="Arial" w:hAnsi="Arial" w:cs="Arial"/>
              </w:rPr>
              <w:t xml:space="preserve"> generado por el sistema </w:t>
            </w:r>
            <w:proofErr w:type="spellStart"/>
            <w:r w:rsidRPr="00AF4E17">
              <w:rPr>
                <w:rFonts w:ascii="Arial" w:hAnsi="Arial" w:cs="Arial"/>
              </w:rPr>
              <w:t>SIIF</w:t>
            </w:r>
            <w:proofErr w:type="spellEnd"/>
            <w:r w:rsidRPr="00AF4E17">
              <w:rPr>
                <w:rFonts w:ascii="Arial" w:hAnsi="Arial" w:cs="Arial"/>
              </w:rPr>
              <w:t xml:space="preserve"> Nación.</w:t>
            </w:r>
          </w:p>
        </w:tc>
      </w:tr>
      <w:tr w:rsidR="00AF4E17" w:rsidRPr="00AF4E17" w:rsidTr="00554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A736D4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vAlign w:val="center"/>
          </w:tcPr>
          <w:p w:rsidR="003976DB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Diligenciar el formato de Idoneidad, experiencia y capacidad</w:t>
            </w:r>
          </w:p>
        </w:tc>
        <w:tc>
          <w:tcPr>
            <w:tcW w:w="1843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3976DB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Formato </w:t>
            </w:r>
            <w:proofErr w:type="spellStart"/>
            <w:r w:rsidRPr="00AF4E17">
              <w:rPr>
                <w:rFonts w:ascii="Arial" w:hAnsi="Arial" w:cs="Arial"/>
              </w:rPr>
              <w:t>OAJ</w:t>
            </w:r>
            <w:proofErr w:type="spellEnd"/>
            <w:r w:rsidRPr="00AF4E17">
              <w:rPr>
                <w:rFonts w:ascii="Arial" w:hAnsi="Arial" w:cs="Arial"/>
              </w:rPr>
              <w:t>-102-FM-358</w:t>
            </w:r>
          </w:p>
        </w:tc>
      </w:tr>
      <w:tr w:rsidR="00AF4E17" w:rsidRPr="00AF4E17" w:rsidTr="005548F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0948D3" w:rsidRPr="00AF4E17" w:rsidRDefault="000948D3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11</w:t>
            </w:r>
          </w:p>
        </w:tc>
        <w:tc>
          <w:tcPr>
            <w:tcW w:w="2693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Reunir todos los documentos según la lista de chequeo</w:t>
            </w:r>
          </w:p>
        </w:tc>
        <w:tc>
          <w:tcPr>
            <w:tcW w:w="1843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0948D3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0948D3" w:rsidRPr="00AF4E17" w:rsidRDefault="005257C7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Formato </w:t>
            </w:r>
            <w:proofErr w:type="spellStart"/>
            <w:r w:rsidRPr="00AF4E17">
              <w:rPr>
                <w:rFonts w:ascii="Arial" w:hAnsi="Arial" w:cs="Arial"/>
              </w:rPr>
              <w:t>OAJ</w:t>
            </w:r>
            <w:proofErr w:type="spellEnd"/>
            <w:r w:rsidRPr="00AF4E17">
              <w:rPr>
                <w:rFonts w:ascii="Arial" w:hAnsi="Arial" w:cs="Arial"/>
              </w:rPr>
              <w:t>-102-FM-196</w:t>
            </w:r>
          </w:p>
        </w:tc>
      </w:tr>
      <w:tr w:rsidR="00AF4E17" w:rsidRPr="00AF4E17" w:rsidTr="005548F6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0948D3" w:rsidRPr="00AF4E17" w:rsidRDefault="000948D3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12</w:t>
            </w:r>
          </w:p>
        </w:tc>
        <w:tc>
          <w:tcPr>
            <w:tcW w:w="2693" w:type="dxa"/>
            <w:vAlign w:val="center"/>
          </w:tcPr>
          <w:p w:rsidR="005257C7" w:rsidRPr="00AF4E17" w:rsidRDefault="005257C7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Diligenciar los memorando de solicitud de contratación y radicar junto con todos los documentos de la lista de chequeo.</w:t>
            </w:r>
          </w:p>
        </w:tc>
        <w:tc>
          <w:tcPr>
            <w:tcW w:w="1843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:rsidR="000948D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Revisar m</w:t>
            </w:r>
            <w:r w:rsidR="005257C7" w:rsidRPr="00AF4E17">
              <w:rPr>
                <w:rFonts w:ascii="Arial" w:hAnsi="Arial" w:cs="Arial"/>
              </w:rPr>
              <w:t>emorando de solicitud de contratación.</w:t>
            </w:r>
          </w:p>
        </w:tc>
        <w:tc>
          <w:tcPr>
            <w:tcW w:w="1697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4E17" w:rsidRPr="00AF4E17" w:rsidTr="005548F6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0948D3" w:rsidRPr="00AF4E17" w:rsidRDefault="000948D3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13</w:t>
            </w:r>
          </w:p>
        </w:tc>
        <w:tc>
          <w:tcPr>
            <w:tcW w:w="2693" w:type="dxa"/>
            <w:vAlign w:val="center"/>
          </w:tcPr>
          <w:p w:rsidR="000948D3" w:rsidRPr="00AF4E17" w:rsidRDefault="005257C7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Expedición de Acto Administrativo de Justificación (Excepto por la causal de prestación de servicios y de apoyo a la gestión)</w:t>
            </w:r>
          </w:p>
        </w:tc>
        <w:tc>
          <w:tcPr>
            <w:tcW w:w="1843" w:type="dxa"/>
            <w:vAlign w:val="center"/>
          </w:tcPr>
          <w:p w:rsidR="000948D3" w:rsidRPr="00AF4E17" w:rsidRDefault="005257C7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584" w:type="dxa"/>
            <w:vAlign w:val="center"/>
          </w:tcPr>
          <w:p w:rsidR="000948D3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:rsidR="000948D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Revisar a</w:t>
            </w:r>
            <w:r w:rsidR="005257C7" w:rsidRPr="00AF4E17">
              <w:rPr>
                <w:rFonts w:ascii="Arial" w:hAnsi="Arial" w:cs="Arial"/>
              </w:rPr>
              <w:t>cto de Administrativo de Justificación.</w:t>
            </w:r>
          </w:p>
        </w:tc>
        <w:tc>
          <w:tcPr>
            <w:tcW w:w="1697" w:type="dxa"/>
            <w:vAlign w:val="center"/>
          </w:tcPr>
          <w:p w:rsidR="005257C7" w:rsidRPr="00AF4E17" w:rsidRDefault="005257C7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Formato</w:t>
            </w:r>
          </w:p>
          <w:p w:rsidR="000948D3" w:rsidRPr="00AF4E17" w:rsidRDefault="005257C7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F4E17">
              <w:rPr>
                <w:rFonts w:ascii="Arial" w:hAnsi="Arial" w:cs="Arial"/>
              </w:rPr>
              <w:t>OAJ</w:t>
            </w:r>
            <w:proofErr w:type="spellEnd"/>
            <w:r w:rsidRPr="00AF4E17">
              <w:rPr>
                <w:rFonts w:ascii="Arial" w:hAnsi="Arial" w:cs="Arial"/>
              </w:rPr>
              <w:t>-102-FM-161</w:t>
            </w:r>
          </w:p>
        </w:tc>
      </w:tr>
      <w:tr w:rsidR="00AF4E17" w:rsidRPr="00AF4E17" w:rsidTr="005548F6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EE4C20" w:rsidRPr="00AF4E17" w:rsidRDefault="00EE4C20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14</w:t>
            </w:r>
          </w:p>
        </w:tc>
        <w:tc>
          <w:tcPr>
            <w:tcW w:w="2693" w:type="dxa"/>
            <w:vAlign w:val="center"/>
          </w:tcPr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Dar inicio al proceso en la plataforma transaccional </w:t>
            </w:r>
            <w:proofErr w:type="spellStart"/>
            <w:r w:rsidRPr="00AF4E17">
              <w:rPr>
                <w:rFonts w:ascii="Arial" w:hAnsi="Arial" w:cs="Arial"/>
              </w:rPr>
              <w:t>SECOP</w:t>
            </w:r>
            <w:proofErr w:type="spellEnd"/>
            <w:r w:rsidRPr="00AF4E17">
              <w:rPr>
                <w:rFonts w:ascii="Arial" w:hAnsi="Arial" w:cs="Arial"/>
              </w:rPr>
              <w:t xml:space="preserve"> I o II.</w:t>
            </w:r>
          </w:p>
        </w:tc>
        <w:tc>
          <w:tcPr>
            <w:tcW w:w="1843" w:type="dxa"/>
            <w:vAlign w:val="center"/>
          </w:tcPr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584" w:type="dxa"/>
            <w:vAlign w:val="center"/>
          </w:tcPr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:rsidR="00EE4C20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Revisar </w:t>
            </w:r>
            <w:r w:rsidR="00EE4C20" w:rsidRPr="00AF4E17">
              <w:rPr>
                <w:rFonts w:ascii="Arial" w:hAnsi="Arial" w:cs="Arial"/>
              </w:rPr>
              <w:t xml:space="preserve">Plataforma del </w:t>
            </w:r>
            <w:proofErr w:type="spellStart"/>
            <w:r w:rsidR="00EE4C20" w:rsidRPr="00AF4E17">
              <w:rPr>
                <w:rFonts w:ascii="Arial" w:hAnsi="Arial" w:cs="Arial"/>
              </w:rPr>
              <w:t>Secop</w:t>
            </w:r>
            <w:proofErr w:type="spellEnd"/>
            <w:r w:rsidR="00EE4C20" w:rsidRPr="00AF4E17">
              <w:rPr>
                <w:rFonts w:ascii="Arial" w:hAnsi="Arial" w:cs="Arial"/>
              </w:rPr>
              <w:t xml:space="preserve"> I </w:t>
            </w:r>
            <w:proofErr w:type="spellStart"/>
            <w:r w:rsidR="00EE4C20" w:rsidRPr="00AF4E17">
              <w:rPr>
                <w:rFonts w:ascii="Arial" w:hAnsi="Arial" w:cs="Arial"/>
              </w:rPr>
              <w:t>ó</w:t>
            </w:r>
            <w:proofErr w:type="spellEnd"/>
            <w:r w:rsidR="00EE4C20" w:rsidRPr="00AF4E17">
              <w:rPr>
                <w:rFonts w:ascii="Arial" w:hAnsi="Arial" w:cs="Arial"/>
              </w:rPr>
              <w:t xml:space="preserve"> II.</w:t>
            </w:r>
          </w:p>
        </w:tc>
        <w:tc>
          <w:tcPr>
            <w:tcW w:w="1697" w:type="dxa"/>
            <w:vAlign w:val="center"/>
          </w:tcPr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4E17" w:rsidRPr="00AF4E17" w:rsidTr="005548F6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28565B" w:rsidRPr="00AF4E17" w:rsidRDefault="0028565B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15</w:t>
            </w:r>
          </w:p>
        </w:tc>
        <w:tc>
          <w:tcPr>
            <w:tcW w:w="2693" w:type="dxa"/>
            <w:vAlign w:val="center"/>
          </w:tcPr>
          <w:p w:rsidR="0028565B" w:rsidRPr="00AF4E17" w:rsidRDefault="0028565B" w:rsidP="00AF4E1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AF4E17">
              <w:rPr>
                <w:rFonts w:eastAsia="Times New Roman"/>
                <w:sz w:val="24"/>
                <w:szCs w:val="24"/>
                <w:lang w:val="es-ES" w:eastAsia="es-ES" w:bidi="ar-SA"/>
              </w:rPr>
              <w:t xml:space="preserve">Proyectar </w:t>
            </w:r>
            <w:r w:rsidR="00AB4793" w:rsidRPr="00AF4E17">
              <w:rPr>
                <w:rFonts w:eastAsia="Times New Roman"/>
                <w:sz w:val="24"/>
                <w:szCs w:val="24"/>
                <w:lang w:val="es-ES" w:eastAsia="es-ES" w:bidi="ar-SA"/>
              </w:rPr>
              <w:t>el formato anexo al clausulado contrato electrónico</w:t>
            </w:r>
          </w:p>
          <w:p w:rsidR="00AB4793" w:rsidRPr="00AF4E17" w:rsidRDefault="00AB4793" w:rsidP="00AF4E1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</w:p>
        </w:tc>
        <w:tc>
          <w:tcPr>
            <w:tcW w:w="1843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</w:p>
        </w:tc>
        <w:tc>
          <w:tcPr>
            <w:tcW w:w="1697" w:type="dxa"/>
            <w:vAlign w:val="center"/>
          </w:tcPr>
          <w:p w:rsidR="0028565B" w:rsidRPr="00AF4E17" w:rsidRDefault="00AB479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AF4E17">
              <w:rPr>
                <w:rFonts w:ascii="Arial" w:eastAsia="Calibri" w:hAnsi="Arial" w:cs="Arial"/>
                <w:bCs/>
                <w:spacing w:val="-6"/>
              </w:rPr>
              <w:t xml:space="preserve">Formato </w:t>
            </w:r>
            <w:proofErr w:type="spellStart"/>
            <w:r w:rsidRPr="00AF4E17">
              <w:rPr>
                <w:rFonts w:ascii="Arial" w:eastAsia="Calibri" w:hAnsi="Arial" w:cs="Arial"/>
                <w:bCs/>
                <w:spacing w:val="-6"/>
              </w:rPr>
              <w:t>OAJ</w:t>
            </w:r>
            <w:proofErr w:type="spellEnd"/>
            <w:r w:rsidRPr="00AF4E17">
              <w:rPr>
                <w:rFonts w:ascii="Arial" w:eastAsia="Calibri" w:hAnsi="Arial" w:cs="Arial"/>
                <w:bCs/>
                <w:spacing w:val="-6"/>
              </w:rPr>
              <w:t>-102-FM-327</w:t>
            </w:r>
          </w:p>
        </w:tc>
      </w:tr>
      <w:tr w:rsidR="00AF4E17" w:rsidRPr="00AF4E17" w:rsidTr="00AF4E17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28565B" w:rsidRPr="00AF4E17" w:rsidRDefault="0028565B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16</w:t>
            </w:r>
          </w:p>
        </w:tc>
        <w:tc>
          <w:tcPr>
            <w:tcW w:w="2693" w:type="dxa"/>
            <w:vAlign w:val="center"/>
          </w:tcPr>
          <w:p w:rsidR="0028565B" w:rsidRPr="00AF4E17" w:rsidRDefault="0028565B" w:rsidP="00AF4E1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AF4E17">
              <w:rPr>
                <w:rFonts w:eastAsia="Times New Roman"/>
                <w:sz w:val="24"/>
                <w:szCs w:val="24"/>
                <w:lang w:val="es-ES" w:eastAsia="es-ES" w:bidi="ar-SA"/>
              </w:rPr>
              <w:t xml:space="preserve">Expedir Registro Presupuestal - </w:t>
            </w:r>
            <w:proofErr w:type="spellStart"/>
            <w:r w:rsidRPr="00AF4E17">
              <w:rPr>
                <w:rFonts w:eastAsia="Times New Roman"/>
                <w:sz w:val="24"/>
                <w:szCs w:val="24"/>
                <w:lang w:val="es-ES" w:eastAsia="es-ES" w:bidi="ar-SA"/>
              </w:rPr>
              <w:t>RP</w:t>
            </w:r>
            <w:proofErr w:type="spellEnd"/>
          </w:p>
        </w:tc>
        <w:tc>
          <w:tcPr>
            <w:tcW w:w="1843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Funcionario encargado</w:t>
            </w:r>
          </w:p>
        </w:tc>
        <w:tc>
          <w:tcPr>
            <w:tcW w:w="1584" w:type="dxa"/>
            <w:vAlign w:val="center"/>
          </w:tcPr>
          <w:p w:rsidR="0028565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1724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F4E17">
              <w:rPr>
                <w:rFonts w:ascii="Arial" w:hAnsi="Arial" w:cs="Arial"/>
              </w:rPr>
              <w:t>RP</w:t>
            </w:r>
            <w:proofErr w:type="spellEnd"/>
            <w:r w:rsidRPr="00AF4E17">
              <w:rPr>
                <w:rFonts w:ascii="Arial" w:hAnsi="Arial" w:cs="Arial"/>
              </w:rPr>
              <w:t xml:space="preserve"> generado por el sistema </w:t>
            </w:r>
            <w:proofErr w:type="spellStart"/>
            <w:r w:rsidRPr="00AF4E17">
              <w:rPr>
                <w:rFonts w:ascii="Arial" w:hAnsi="Arial" w:cs="Arial"/>
              </w:rPr>
              <w:t>SIIF</w:t>
            </w:r>
            <w:proofErr w:type="spellEnd"/>
            <w:r w:rsidRPr="00AF4E17">
              <w:rPr>
                <w:rFonts w:ascii="Arial" w:hAnsi="Arial" w:cs="Arial"/>
              </w:rPr>
              <w:t xml:space="preserve"> Nación.</w:t>
            </w:r>
          </w:p>
        </w:tc>
      </w:tr>
      <w:tr w:rsidR="00AF4E17" w:rsidRPr="00AF4E17" w:rsidTr="00AF4E17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28565B" w:rsidRPr="00AF4E17" w:rsidRDefault="0028565B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17</w:t>
            </w:r>
          </w:p>
        </w:tc>
        <w:tc>
          <w:tcPr>
            <w:tcW w:w="2693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Constitución y envío de la garantía única de cumplimiento a la </w:t>
            </w:r>
            <w:proofErr w:type="spellStart"/>
            <w:r w:rsidRPr="00AF4E17">
              <w:rPr>
                <w:rFonts w:ascii="Arial" w:hAnsi="Arial" w:cs="Arial"/>
              </w:rPr>
              <w:t>OAJ</w:t>
            </w:r>
            <w:proofErr w:type="spellEnd"/>
            <w:r w:rsidRPr="00AF4E17">
              <w:rPr>
                <w:rFonts w:ascii="Arial" w:hAnsi="Arial" w:cs="Arial"/>
              </w:rPr>
              <w:t xml:space="preserve"> (En los casos que aplique)</w:t>
            </w:r>
          </w:p>
        </w:tc>
        <w:tc>
          <w:tcPr>
            <w:tcW w:w="1843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Contratista</w:t>
            </w:r>
          </w:p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:rsidR="0028565B" w:rsidRPr="00AF4E17" w:rsidRDefault="00EF5359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Revisar</w:t>
            </w:r>
          </w:p>
        </w:tc>
        <w:tc>
          <w:tcPr>
            <w:tcW w:w="1697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4E17" w:rsidRPr="00AF4E17" w:rsidTr="00AF4E17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EE4C20" w:rsidRPr="00AF4E17" w:rsidRDefault="00EE4C20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18</w:t>
            </w:r>
          </w:p>
        </w:tc>
        <w:tc>
          <w:tcPr>
            <w:tcW w:w="2693" w:type="dxa"/>
            <w:vAlign w:val="center"/>
          </w:tcPr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Aprobación de la garantía única de cumplimiento (En los casos que aplique)</w:t>
            </w:r>
          </w:p>
        </w:tc>
        <w:tc>
          <w:tcPr>
            <w:tcW w:w="1843" w:type="dxa"/>
            <w:vAlign w:val="center"/>
          </w:tcPr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584" w:type="dxa"/>
            <w:vAlign w:val="center"/>
          </w:tcPr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Formato de aprobación de la garantía.</w:t>
            </w:r>
          </w:p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F4E17">
              <w:rPr>
                <w:rFonts w:ascii="Arial" w:eastAsia="Calibri" w:hAnsi="Arial" w:cs="Arial"/>
                <w:bCs/>
                <w:spacing w:val="-6"/>
              </w:rPr>
              <w:t>OAJ</w:t>
            </w:r>
            <w:proofErr w:type="spellEnd"/>
            <w:r w:rsidRPr="00AF4E17">
              <w:rPr>
                <w:rFonts w:ascii="Arial" w:eastAsia="Calibri" w:hAnsi="Arial" w:cs="Arial"/>
                <w:bCs/>
                <w:spacing w:val="-6"/>
              </w:rPr>
              <w:t>-102-FM-299</w:t>
            </w:r>
          </w:p>
        </w:tc>
      </w:tr>
      <w:tr w:rsidR="00AF4E17" w:rsidRPr="00AF4E17" w:rsidTr="00AF4E17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28565B" w:rsidRPr="00AF4E17" w:rsidRDefault="0028565B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19</w:t>
            </w:r>
          </w:p>
        </w:tc>
        <w:tc>
          <w:tcPr>
            <w:tcW w:w="2693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P</w:t>
            </w:r>
            <w:r w:rsidR="00AB4793" w:rsidRPr="00AF4E17">
              <w:rPr>
                <w:rFonts w:ascii="Arial" w:hAnsi="Arial" w:cs="Arial"/>
              </w:rPr>
              <w:t>royectar y remitir memorando de delegación de supervisión</w:t>
            </w:r>
          </w:p>
        </w:tc>
        <w:tc>
          <w:tcPr>
            <w:tcW w:w="1843" w:type="dxa"/>
            <w:vAlign w:val="center"/>
          </w:tcPr>
          <w:p w:rsidR="0028565B" w:rsidRPr="00AF4E17" w:rsidRDefault="00AB479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Jefe</w:t>
            </w:r>
          </w:p>
        </w:tc>
        <w:tc>
          <w:tcPr>
            <w:tcW w:w="1584" w:type="dxa"/>
            <w:vAlign w:val="center"/>
          </w:tcPr>
          <w:p w:rsidR="0028565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:rsidR="0028565B" w:rsidRPr="00AF4E17" w:rsidRDefault="0028565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28565B" w:rsidRPr="00AF4E17" w:rsidRDefault="00AB479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Memorando de delegación</w:t>
            </w:r>
          </w:p>
          <w:p w:rsidR="004C6ABE" w:rsidRPr="00AF4E17" w:rsidRDefault="004C6ABE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C6ABE" w:rsidRPr="00AF4E17" w:rsidRDefault="004C6ABE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07A02" w:rsidRPr="00AF4E17" w:rsidRDefault="00507A02" w:rsidP="00AF4E17">
      <w:pPr>
        <w:spacing w:after="240"/>
        <w:rPr>
          <w:rFonts w:ascii="Arial" w:hAnsi="Arial" w:cs="Arial"/>
        </w:rPr>
      </w:pPr>
      <w:r w:rsidRPr="00AF4E17">
        <w:rPr>
          <w:rFonts w:ascii="Arial" w:hAnsi="Arial" w:cs="Arial"/>
        </w:rPr>
        <w:br w:type="page"/>
      </w:r>
    </w:p>
    <w:p w:rsidR="00C454C0" w:rsidRDefault="005663AA" w:rsidP="00AF4E17">
      <w:pPr>
        <w:pStyle w:val="Ttulo2"/>
        <w:spacing w:after="240"/>
        <w:ind w:left="0"/>
        <w:rPr>
          <w:sz w:val="24"/>
        </w:rPr>
      </w:pPr>
      <w:r w:rsidRPr="00AF4E17">
        <w:rPr>
          <w:sz w:val="24"/>
        </w:rPr>
        <w:t xml:space="preserve">8. </w:t>
      </w:r>
      <w:r w:rsidR="00C454C0" w:rsidRPr="00AF4E17">
        <w:rPr>
          <w:sz w:val="24"/>
        </w:rPr>
        <w:t xml:space="preserve">DOCUMENTOS </w:t>
      </w:r>
      <w:r w:rsidR="00306486" w:rsidRPr="00AF4E17">
        <w:rPr>
          <w:sz w:val="24"/>
        </w:rPr>
        <w:t>ASOCIADOS A</w:t>
      </w:r>
      <w:r w:rsidR="00C454C0" w:rsidRPr="00AF4E17">
        <w:rPr>
          <w:sz w:val="24"/>
        </w:rPr>
        <w:t>L PROCEDIMIENTO</w:t>
      </w:r>
    </w:p>
    <w:p w:rsidR="00B7063A" w:rsidRDefault="00B7063A" w:rsidP="00AF4E17">
      <w:pPr>
        <w:rPr>
          <w:rFonts w:ascii="Arial" w:eastAsia="Calibri" w:hAnsi="Arial" w:cs="Arial"/>
          <w:bCs/>
          <w:spacing w:val="-6"/>
        </w:rPr>
      </w:pPr>
      <w:r w:rsidRPr="00B7063A">
        <w:rPr>
          <w:rFonts w:ascii="Arial" w:eastAsia="Calibri" w:hAnsi="Arial" w:cs="Arial"/>
          <w:bCs/>
          <w:spacing w:val="-6"/>
        </w:rPr>
        <w:t xml:space="preserve">SG-110-FM-036 Solicitud Certificado </w:t>
      </w:r>
      <w:r>
        <w:rPr>
          <w:rFonts w:ascii="Arial" w:eastAsia="Calibri" w:hAnsi="Arial" w:cs="Arial"/>
          <w:bCs/>
          <w:spacing w:val="-6"/>
        </w:rPr>
        <w:t>de Disponibilidad Presupuestal</w:t>
      </w:r>
    </w:p>
    <w:p w:rsidR="00B7063A" w:rsidRPr="00B7063A" w:rsidRDefault="00B7063A" w:rsidP="00B7063A">
      <w:pPr>
        <w:rPr>
          <w:rFonts w:ascii="Arial" w:eastAsia="Calibri" w:hAnsi="Arial" w:cs="Arial"/>
          <w:bCs/>
          <w:spacing w:val="-6"/>
        </w:rPr>
      </w:pPr>
      <w:proofErr w:type="spellStart"/>
      <w:r w:rsidRPr="00B7063A">
        <w:rPr>
          <w:rFonts w:ascii="Arial" w:eastAsia="Calibri" w:hAnsi="Arial" w:cs="Arial"/>
          <w:bCs/>
          <w:spacing w:val="-6"/>
        </w:rPr>
        <w:t>OAJ</w:t>
      </w:r>
      <w:proofErr w:type="spellEnd"/>
      <w:r w:rsidRPr="00B7063A">
        <w:rPr>
          <w:rFonts w:ascii="Arial" w:eastAsia="Calibri" w:hAnsi="Arial" w:cs="Arial"/>
          <w:bCs/>
          <w:spacing w:val="-6"/>
        </w:rPr>
        <w:t>-102-FM-161 Justificación CD</w:t>
      </w:r>
    </w:p>
    <w:p w:rsidR="00B7063A" w:rsidRPr="00B7063A" w:rsidRDefault="00B7063A" w:rsidP="00B7063A">
      <w:pPr>
        <w:rPr>
          <w:rFonts w:ascii="Arial" w:eastAsia="Calibri" w:hAnsi="Arial" w:cs="Arial"/>
          <w:bCs/>
          <w:spacing w:val="-6"/>
        </w:rPr>
      </w:pPr>
      <w:proofErr w:type="spellStart"/>
      <w:r w:rsidRPr="00B7063A">
        <w:rPr>
          <w:rFonts w:ascii="Arial" w:eastAsia="Calibri" w:hAnsi="Arial" w:cs="Arial"/>
          <w:bCs/>
          <w:spacing w:val="-6"/>
        </w:rPr>
        <w:t>OAJ</w:t>
      </w:r>
      <w:proofErr w:type="spellEnd"/>
      <w:r w:rsidRPr="00B7063A">
        <w:rPr>
          <w:rFonts w:ascii="Arial" w:eastAsia="Calibri" w:hAnsi="Arial" w:cs="Arial"/>
          <w:bCs/>
          <w:spacing w:val="-6"/>
        </w:rPr>
        <w:t>-102-FM-196 Lista de chequeo</w:t>
      </w:r>
    </w:p>
    <w:p w:rsidR="00B7063A" w:rsidRPr="00B7063A" w:rsidRDefault="00B7063A" w:rsidP="00B7063A">
      <w:pPr>
        <w:rPr>
          <w:rFonts w:ascii="Arial" w:eastAsia="Calibri" w:hAnsi="Arial" w:cs="Arial"/>
          <w:bCs/>
          <w:spacing w:val="-6"/>
        </w:rPr>
      </w:pPr>
      <w:proofErr w:type="spellStart"/>
      <w:r w:rsidRPr="00B7063A">
        <w:rPr>
          <w:rFonts w:ascii="Arial" w:eastAsia="Calibri" w:hAnsi="Arial" w:cs="Arial"/>
          <w:bCs/>
          <w:spacing w:val="-6"/>
        </w:rPr>
        <w:t>OAJ</w:t>
      </w:r>
      <w:proofErr w:type="spellEnd"/>
      <w:r w:rsidRPr="00B7063A">
        <w:rPr>
          <w:rFonts w:ascii="Arial" w:eastAsia="Calibri" w:hAnsi="Arial" w:cs="Arial"/>
          <w:bCs/>
          <w:spacing w:val="-6"/>
        </w:rPr>
        <w:t>-102-FM-299 Aprobación de póliza</w:t>
      </w:r>
    </w:p>
    <w:p w:rsidR="00B7063A" w:rsidRPr="00B7063A" w:rsidRDefault="00B7063A" w:rsidP="00B7063A">
      <w:pPr>
        <w:rPr>
          <w:rFonts w:ascii="Arial" w:eastAsia="Calibri" w:hAnsi="Arial" w:cs="Arial"/>
          <w:bCs/>
          <w:spacing w:val="-6"/>
        </w:rPr>
      </w:pPr>
      <w:proofErr w:type="spellStart"/>
      <w:r w:rsidRPr="00B7063A">
        <w:rPr>
          <w:rFonts w:ascii="Arial" w:eastAsia="Calibri" w:hAnsi="Arial" w:cs="Arial"/>
          <w:bCs/>
          <w:spacing w:val="-6"/>
        </w:rPr>
        <w:t>OAJ</w:t>
      </w:r>
      <w:proofErr w:type="spellEnd"/>
      <w:r w:rsidRPr="00B7063A">
        <w:rPr>
          <w:rFonts w:ascii="Arial" w:eastAsia="Calibri" w:hAnsi="Arial" w:cs="Arial"/>
          <w:bCs/>
          <w:spacing w:val="-6"/>
        </w:rPr>
        <w:t>-102-FM-327 Anexo Clausulado contrato</w:t>
      </w:r>
    </w:p>
    <w:p w:rsidR="00EB0E97" w:rsidRPr="00AF4E17" w:rsidRDefault="00B7063A" w:rsidP="00B7063A">
      <w:pPr>
        <w:pStyle w:val="Ttulo2"/>
        <w:spacing w:before="240" w:after="240"/>
        <w:ind w:left="0"/>
        <w:rPr>
          <w:sz w:val="24"/>
        </w:rPr>
      </w:pPr>
      <w:proofErr w:type="spellStart"/>
      <w:r w:rsidRPr="00B7063A">
        <w:rPr>
          <w:rFonts w:eastAsia="Calibri"/>
          <w:b w:val="0"/>
          <w:bCs/>
          <w:spacing w:val="-6"/>
          <w:sz w:val="24"/>
          <w:lang w:val="es-ES"/>
        </w:rPr>
        <w:t>OAJ</w:t>
      </w:r>
      <w:proofErr w:type="spellEnd"/>
      <w:r w:rsidRPr="00B7063A">
        <w:rPr>
          <w:rFonts w:eastAsia="Calibri"/>
          <w:b w:val="0"/>
          <w:bCs/>
          <w:spacing w:val="-6"/>
          <w:sz w:val="24"/>
          <w:lang w:val="es-ES"/>
        </w:rPr>
        <w:t>-102-FM-358 (Idoneidad, experiencia)</w:t>
      </w:r>
      <w:r w:rsidR="005663AA" w:rsidRPr="00AF4E17">
        <w:rPr>
          <w:sz w:val="24"/>
        </w:rPr>
        <w:t xml:space="preserve">9. </w:t>
      </w:r>
      <w:r w:rsidR="00EB0E97" w:rsidRPr="00AF4E17">
        <w:rPr>
          <w:sz w:val="24"/>
        </w:rPr>
        <w:t>CONTROL DE CAMBIOS</w:t>
      </w: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3260"/>
        <w:gridCol w:w="2879"/>
      </w:tblGrid>
      <w:tr w:rsidR="00AF4E17" w:rsidRPr="00AF4E17" w:rsidTr="009A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3976DB" w:rsidRPr="00AF4E17" w:rsidRDefault="003976DB" w:rsidP="009A6A9C">
            <w:pPr>
              <w:jc w:val="center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Versión</w:t>
            </w:r>
          </w:p>
        </w:tc>
        <w:tc>
          <w:tcPr>
            <w:tcW w:w="2694" w:type="dxa"/>
            <w:vAlign w:val="center"/>
          </w:tcPr>
          <w:p w:rsidR="003976DB" w:rsidRPr="00AF4E17" w:rsidRDefault="003976DB" w:rsidP="009A6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Fecha </w:t>
            </w:r>
            <w:r w:rsidR="00326736" w:rsidRPr="00AF4E17">
              <w:rPr>
                <w:rFonts w:ascii="Arial" w:hAnsi="Arial" w:cs="Arial"/>
              </w:rPr>
              <w:t>d</w:t>
            </w:r>
            <w:r w:rsidRPr="00AF4E17">
              <w:rPr>
                <w:rFonts w:ascii="Arial" w:hAnsi="Arial" w:cs="Arial"/>
              </w:rPr>
              <w:t xml:space="preserve">e Entrada </w:t>
            </w:r>
            <w:r w:rsidR="00326736" w:rsidRPr="00AF4E17">
              <w:rPr>
                <w:rFonts w:ascii="Arial" w:hAnsi="Arial" w:cs="Arial"/>
              </w:rPr>
              <w:t>e</w:t>
            </w:r>
            <w:r w:rsidRPr="00AF4E17">
              <w:rPr>
                <w:rFonts w:ascii="Arial" w:hAnsi="Arial" w:cs="Arial"/>
              </w:rPr>
              <w:t xml:space="preserve">n Vigencia </w:t>
            </w:r>
            <w:r w:rsidR="00326736" w:rsidRPr="00AF4E17">
              <w:rPr>
                <w:rFonts w:ascii="Arial" w:hAnsi="Arial" w:cs="Arial"/>
              </w:rPr>
              <w:t>d</w:t>
            </w:r>
            <w:r w:rsidRPr="00AF4E17">
              <w:rPr>
                <w:rFonts w:ascii="Arial" w:hAnsi="Arial" w:cs="Arial"/>
              </w:rPr>
              <w:t>el Procedimiento</w:t>
            </w:r>
          </w:p>
        </w:tc>
        <w:tc>
          <w:tcPr>
            <w:tcW w:w="3260" w:type="dxa"/>
            <w:vAlign w:val="center"/>
          </w:tcPr>
          <w:p w:rsidR="003976DB" w:rsidRPr="00AF4E17" w:rsidRDefault="00326736" w:rsidP="009A6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Relación de l</w:t>
            </w:r>
            <w:r w:rsidR="003976DB" w:rsidRPr="00AF4E17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2879" w:type="dxa"/>
            <w:vAlign w:val="center"/>
          </w:tcPr>
          <w:p w:rsidR="003976DB" w:rsidRPr="00AF4E17" w:rsidRDefault="003976DB" w:rsidP="009A6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Naturaleza Del Cambio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20/05/2009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Adopción del procedimiento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17/06/2009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Sección 5 descripción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Modificación de edición.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09/07/2010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Sección 2 políticas de operación y sección 5 descripción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Cambio en el procedimiento.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15/04/2011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Sección 5 descripción, sección 6 anexos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Modificación del procedimiento para hacerlo más concreto y claro e inclusión de anexos.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09/06/2011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Sección 5 descripción, sección 6 anexos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 xml:space="preserve">Eliminación del formato de constancia </w:t>
            </w:r>
            <w:r w:rsidRPr="00AF4E17">
              <w:rPr>
                <w:rFonts w:ascii="Arial" w:hAnsi="Arial" w:cs="Arial"/>
              </w:rPr>
              <w:t>de Inexistencia o Insuficiencia en planta de personal expedido por Desarrollo Humano y corrección de nombres de formatos.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29/03/2012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Sección 5 descripción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  <w:bCs/>
              </w:rPr>
              <w:t>Se cambió el momento y los responsables de la solicitud de certificación de existencia o insuficiencia de personal a Gestión humana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14/11/2012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Secciones 1 objetivo, 2 políticas de operación, 4 definiciones,</w:t>
            </w:r>
            <w:r w:rsidR="00A962BE">
              <w:rPr>
                <w:rFonts w:ascii="Arial" w:hAnsi="Arial" w:cs="Arial"/>
                <w:bCs/>
              </w:rPr>
              <w:t xml:space="preserve"> </w:t>
            </w:r>
            <w:r w:rsidRPr="00AF4E17">
              <w:rPr>
                <w:rFonts w:ascii="Arial" w:hAnsi="Arial" w:cs="Arial"/>
                <w:bCs/>
              </w:rPr>
              <w:t>5 descripciones y 6 anexos.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Actualización normativa, inclusión de políticas de operación, actualización de definiciones,</w:t>
            </w:r>
            <w:r w:rsidR="00A962BE">
              <w:rPr>
                <w:rFonts w:ascii="Arial" w:hAnsi="Arial" w:cs="Arial"/>
                <w:bCs/>
              </w:rPr>
              <w:t xml:space="preserve"> </w:t>
            </w:r>
            <w:r w:rsidRPr="00AF4E17">
              <w:rPr>
                <w:rFonts w:ascii="Arial" w:hAnsi="Arial" w:cs="Arial"/>
                <w:bCs/>
              </w:rPr>
              <w:t>modificación al procedimiento e inclusión de documentos externos.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31/12/2013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2 políticas de operación, 4 Definiciones y 6 Anexos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 xml:space="preserve">Actualización normativa y </w:t>
            </w:r>
            <w:r w:rsidRPr="00AF4E17">
              <w:rPr>
                <w:rFonts w:ascii="Arial" w:hAnsi="Arial" w:cs="Arial"/>
              </w:rPr>
              <w:t>corrección de nombres de formatos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10/10/2018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3. políticas de operación 4. Normatividad 6. actividades,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 xml:space="preserve">Se agrega el certificado de documentación </w:t>
            </w:r>
            <w:proofErr w:type="spellStart"/>
            <w:r w:rsidRPr="00AF4E17">
              <w:rPr>
                <w:rFonts w:ascii="Arial" w:hAnsi="Arial" w:cs="Arial"/>
                <w:bCs/>
              </w:rPr>
              <w:t>SECOP</w:t>
            </w:r>
            <w:proofErr w:type="spellEnd"/>
            <w:r w:rsidRPr="00AF4E17">
              <w:rPr>
                <w:rFonts w:ascii="Arial" w:hAnsi="Arial" w:cs="Arial"/>
                <w:bCs/>
              </w:rPr>
              <w:t xml:space="preserve"> 2, por temas de archivo, Se incorpora la normatividad actualizada, Se incorpora la solicitud de certificado de exclusividad como proveedor o distribuidor en los casos que aplique.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</w:tcPr>
          <w:p w:rsidR="00713633" w:rsidRPr="00AF4E17" w:rsidRDefault="00EB4669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05/07/2019</w:t>
            </w:r>
          </w:p>
        </w:tc>
        <w:tc>
          <w:tcPr>
            <w:tcW w:w="3260" w:type="dxa"/>
          </w:tcPr>
          <w:p w:rsidR="00713633" w:rsidRPr="00AF4E17" w:rsidRDefault="00872AF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2879" w:type="dxa"/>
          </w:tcPr>
          <w:p w:rsidR="00713633" w:rsidRPr="00AF4E17" w:rsidRDefault="00872AF4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 actualizó objetivo, alcance, políticas de operación, actividades y se incorporó la accesibilidad del documento.</w:t>
            </w:r>
          </w:p>
        </w:tc>
      </w:tr>
    </w:tbl>
    <w:p w:rsidR="00F515D5" w:rsidRPr="00AF4E17" w:rsidRDefault="005663AA" w:rsidP="00AF4E17">
      <w:pPr>
        <w:pStyle w:val="Ttulo2"/>
        <w:spacing w:before="240" w:after="240"/>
        <w:ind w:left="0"/>
        <w:rPr>
          <w:sz w:val="24"/>
        </w:rPr>
      </w:pPr>
      <w:r w:rsidRPr="00AF4E17">
        <w:rPr>
          <w:sz w:val="24"/>
        </w:rPr>
        <w:t xml:space="preserve">10. </w:t>
      </w:r>
      <w:r w:rsidR="00F515D5" w:rsidRPr="00AF4E17">
        <w:rPr>
          <w:sz w:val="24"/>
        </w:rPr>
        <w:t>ETAPAS DEL DOCUMENTO</w:t>
      </w:r>
    </w:p>
    <w:tbl>
      <w:tblPr>
        <w:tblStyle w:val="Tabladecuadrcula1clara"/>
        <w:tblW w:w="9918" w:type="dxa"/>
        <w:tblLook w:val="04A0" w:firstRow="1" w:lastRow="0" w:firstColumn="1" w:lastColumn="0" w:noHBand="0" w:noVBand="1"/>
      </w:tblPr>
      <w:tblGrid>
        <w:gridCol w:w="2641"/>
        <w:gridCol w:w="4584"/>
        <w:gridCol w:w="2693"/>
      </w:tblGrid>
      <w:tr w:rsidR="00AF4E17" w:rsidRPr="00AF4E17" w:rsidTr="009A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vAlign w:val="center"/>
          </w:tcPr>
          <w:p w:rsidR="00F515D5" w:rsidRPr="00AF4E17" w:rsidRDefault="00F515D5" w:rsidP="00AF4E17">
            <w:pPr>
              <w:jc w:val="center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ETAPAS DEL DOCUMENTO</w:t>
            </w:r>
          </w:p>
        </w:tc>
        <w:tc>
          <w:tcPr>
            <w:tcW w:w="4584" w:type="dxa"/>
            <w:vAlign w:val="center"/>
          </w:tcPr>
          <w:p w:rsidR="00F515D5" w:rsidRPr="00AF4E17" w:rsidRDefault="00F515D5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2693" w:type="dxa"/>
            <w:vAlign w:val="center"/>
          </w:tcPr>
          <w:p w:rsidR="00F515D5" w:rsidRPr="00AF4E17" w:rsidRDefault="00EB4669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FECHA</w:t>
            </w:r>
          </w:p>
        </w:tc>
      </w:tr>
      <w:tr w:rsidR="00AF4E17" w:rsidRPr="00AF4E17" w:rsidTr="00EB466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EF5359" w:rsidRPr="00AF4E17" w:rsidRDefault="00EF5359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Elaboración</w:t>
            </w:r>
          </w:p>
        </w:tc>
        <w:tc>
          <w:tcPr>
            <w:tcW w:w="4584" w:type="dxa"/>
          </w:tcPr>
          <w:p w:rsidR="00EF5359" w:rsidRPr="00AF4E17" w:rsidRDefault="00EF5359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 w:rsidRPr="00AF4E17">
              <w:rPr>
                <w:rFonts w:ascii="Arial" w:hAnsi="Arial" w:cs="Arial"/>
                <w:bCs/>
              </w:rPr>
              <w:t>Stephania</w:t>
            </w:r>
            <w:proofErr w:type="spellEnd"/>
            <w:r w:rsidRPr="00AF4E17">
              <w:rPr>
                <w:rFonts w:ascii="Arial" w:hAnsi="Arial" w:cs="Arial"/>
                <w:bCs/>
              </w:rPr>
              <w:t xml:space="preserve"> Ortega Lugo</w:t>
            </w:r>
          </w:p>
        </w:tc>
        <w:tc>
          <w:tcPr>
            <w:tcW w:w="2693" w:type="dxa"/>
          </w:tcPr>
          <w:p w:rsidR="00EF5359" w:rsidRPr="00AF4E17" w:rsidRDefault="00EB4669" w:rsidP="00AF4E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05/07/2019</w:t>
            </w:r>
          </w:p>
        </w:tc>
      </w:tr>
      <w:tr w:rsidR="00AF4E17" w:rsidRPr="00AF4E17" w:rsidTr="00EB466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EF5359" w:rsidRPr="00AF4E17" w:rsidRDefault="00EF5359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Revisión</w:t>
            </w:r>
          </w:p>
        </w:tc>
        <w:tc>
          <w:tcPr>
            <w:tcW w:w="4584" w:type="dxa"/>
          </w:tcPr>
          <w:p w:rsidR="00EF5359" w:rsidRPr="00AF4E17" w:rsidRDefault="00EF5359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693" w:type="dxa"/>
          </w:tcPr>
          <w:p w:rsidR="00EF5359" w:rsidRPr="00AF4E17" w:rsidRDefault="00EB4669" w:rsidP="00AF4E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05/07/2019</w:t>
            </w:r>
          </w:p>
        </w:tc>
      </w:tr>
      <w:tr w:rsidR="00AF4E17" w:rsidRPr="00AF4E17" w:rsidTr="00EB466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EF5359" w:rsidRPr="00AF4E17" w:rsidRDefault="00EF5359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Aprobación</w:t>
            </w:r>
          </w:p>
        </w:tc>
        <w:tc>
          <w:tcPr>
            <w:tcW w:w="4584" w:type="dxa"/>
          </w:tcPr>
          <w:p w:rsidR="00EF5359" w:rsidRPr="00AF4E17" w:rsidRDefault="00EF5359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693" w:type="dxa"/>
          </w:tcPr>
          <w:p w:rsidR="00EF5359" w:rsidRPr="00AF4E17" w:rsidRDefault="00EB4669" w:rsidP="00AF4E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05/07/2019</w:t>
            </w:r>
          </w:p>
        </w:tc>
      </w:tr>
    </w:tbl>
    <w:p w:rsidR="002E2962" w:rsidRPr="00AF4E17" w:rsidRDefault="002E2962" w:rsidP="00AF4E17">
      <w:pPr>
        <w:spacing w:after="240"/>
        <w:jc w:val="both"/>
        <w:rPr>
          <w:rFonts w:ascii="Arial" w:hAnsi="Arial" w:cs="Arial"/>
          <w:bCs/>
        </w:rPr>
      </w:pPr>
    </w:p>
    <w:sectPr w:rsidR="002E2962" w:rsidRPr="00AF4E17">
      <w:headerReference w:type="default" r:id="rId7"/>
      <w:footerReference w:type="default" r:id="rId8"/>
      <w:pgSz w:w="12240" w:h="15840" w:code="1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10" w:rsidRDefault="00EA5F10">
      <w:r>
        <w:separator/>
      </w:r>
    </w:p>
  </w:endnote>
  <w:endnote w:type="continuationSeparator" w:id="0">
    <w:p w:rsidR="00EA5F10" w:rsidRDefault="00EA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15" w:rsidRPr="00AF4E17" w:rsidRDefault="00841F15" w:rsidP="00AF4E17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A962BE">
      <w:rPr>
        <w:rFonts w:ascii="Arial" w:hAnsi="Arial" w:cs="Arial"/>
        <w:noProof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A962BE">
      <w:rPr>
        <w:rFonts w:ascii="Arial" w:hAnsi="Arial" w:cs="Arial"/>
        <w:noProof/>
        <w:sz w:val="15"/>
        <w:szCs w:val="20"/>
      </w:rPr>
      <w:t>7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10" w:rsidRDefault="00EA5F10">
      <w:r>
        <w:separator/>
      </w:r>
    </w:p>
  </w:footnote>
  <w:footnote w:type="continuationSeparator" w:id="0">
    <w:p w:rsidR="00EA5F10" w:rsidRDefault="00EA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565"/>
      <w:gridCol w:w="2925"/>
    </w:tblGrid>
    <w:tr w:rsidR="006E21C0" w:rsidTr="00255F0F">
      <w:trPr>
        <w:cantSplit/>
        <w:trHeight w:val="445"/>
      </w:trPr>
      <w:tc>
        <w:tcPr>
          <w:tcW w:w="2410" w:type="dxa"/>
          <w:vMerge w:val="restart"/>
          <w:vAlign w:val="center"/>
        </w:tcPr>
        <w:p w:rsidR="006E21C0" w:rsidRPr="00867F09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3" name="Imagen 3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  <w:vMerge w:val="restart"/>
          <w:vAlign w:val="center"/>
        </w:tcPr>
        <w:p w:rsidR="006E21C0" w:rsidRPr="00AF4E17" w:rsidRDefault="006E21C0" w:rsidP="003F5CE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AF4E17">
            <w:rPr>
              <w:rFonts w:ascii="Arial" w:hAnsi="Arial" w:cs="Arial"/>
            </w:rPr>
            <w:t>Procedimiento:</w:t>
          </w:r>
          <w:r w:rsidR="0086373C" w:rsidRPr="00AF4E17">
            <w:rPr>
              <w:rFonts w:ascii="Arial" w:hAnsi="Arial" w:cs="Arial"/>
            </w:rPr>
            <w:t xml:space="preserve"> </w:t>
          </w:r>
          <w:r w:rsidR="0086373C" w:rsidRPr="00AF4E17">
            <w:rPr>
              <w:rFonts w:ascii="Arial" w:hAnsi="Arial" w:cs="Arial"/>
              <w:b/>
            </w:rPr>
            <w:t>SELECCIÓN POR CONTRATACIÓN DIRECTA</w:t>
          </w:r>
        </w:p>
      </w:tc>
      <w:tc>
        <w:tcPr>
          <w:tcW w:w="2925" w:type="dxa"/>
          <w:vAlign w:val="center"/>
        </w:tcPr>
        <w:p w:rsidR="006E21C0" w:rsidRPr="00AF4E17" w:rsidRDefault="00C454C0" w:rsidP="00255F0F">
          <w:pPr>
            <w:ind w:right="-42"/>
            <w:rPr>
              <w:rFonts w:ascii="Arial" w:hAnsi="Arial" w:cs="Arial"/>
              <w:bCs/>
              <w:spacing w:val="-6"/>
            </w:rPr>
          </w:pPr>
          <w:r w:rsidRPr="00AF4E17">
            <w:rPr>
              <w:rFonts w:ascii="Arial" w:hAnsi="Arial" w:cs="Arial"/>
              <w:bCs/>
              <w:spacing w:val="-6"/>
            </w:rPr>
            <w:t>Código</w:t>
          </w:r>
          <w:r w:rsidR="00255F0F" w:rsidRPr="00AF4E17">
            <w:rPr>
              <w:rFonts w:ascii="Arial" w:hAnsi="Arial" w:cs="Arial"/>
              <w:bCs/>
              <w:spacing w:val="-6"/>
            </w:rPr>
            <w:t xml:space="preserve">: </w:t>
          </w:r>
          <w:proofErr w:type="spellStart"/>
          <w:r w:rsidR="00255F0F" w:rsidRPr="00AF4E17">
            <w:rPr>
              <w:rFonts w:ascii="Arial" w:hAnsi="Arial" w:cs="Arial"/>
              <w:bCs/>
              <w:spacing w:val="-6"/>
            </w:rPr>
            <w:t>OAJ</w:t>
          </w:r>
          <w:proofErr w:type="spellEnd"/>
          <w:r w:rsidR="00255F0F" w:rsidRPr="00AF4E17">
            <w:rPr>
              <w:rFonts w:ascii="Arial" w:hAnsi="Arial" w:cs="Arial"/>
              <w:bCs/>
              <w:spacing w:val="-6"/>
            </w:rPr>
            <w:t xml:space="preserve">-102-PD-108 </w:t>
          </w:r>
        </w:p>
      </w:tc>
    </w:tr>
    <w:tr w:rsidR="006E21C0" w:rsidTr="00255F0F">
      <w:trPr>
        <w:cantSplit/>
        <w:trHeight w:val="658"/>
      </w:trPr>
      <w:tc>
        <w:tcPr>
          <w:tcW w:w="2410" w:type="dxa"/>
          <w:vMerge/>
          <w:vAlign w:val="center"/>
        </w:tcPr>
        <w:p w:rsidR="006E21C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565" w:type="dxa"/>
          <w:vMerge/>
          <w:vAlign w:val="center"/>
        </w:tcPr>
        <w:p w:rsidR="006E21C0" w:rsidRPr="00AF4E17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925" w:type="dxa"/>
          <w:vAlign w:val="center"/>
        </w:tcPr>
        <w:p w:rsidR="006E21C0" w:rsidRPr="00AF4E17" w:rsidRDefault="006E21C0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AF4E17">
            <w:rPr>
              <w:rFonts w:ascii="Arial" w:hAnsi="Arial" w:cs="Arial"/>
              <w:bCs/>
              <w:spacing w:val="-6"/>
            </w:rPr>
            <w:t xml:space="preserve">Versión: </w:t>
          </w:r>
          <w:r w:rsidR="00255F0F" w:rsidRPr="00AF4E17">
            <w:rPr>
              <w:rFonts w:ascii="Arial" w:hAnsi="Arial" w:cs="Arial"/>
              <w:bCs/>
              <w:spacing w:val="-6"/>
            </w:rPr>
            <w:t>10</w:t>
          </w:r>
        </w:p>
      </w:tc>
    </w:tr>
    <w:tr w:rsidR="006E21C0" w:rsidTr="00255F0F">
      <w:trPr>
        <w:cantSplit/>
        <w:trHeight w:val="324"/>
      </w:trPr>
      <w:tc>
        <w:tcPr>
          <w:tcW w:w="2410" w:type="dxa"/>
          <w:vMerge/>
          <w:vAlign w:val="center"/>
        </w:tcPr>
        <w:p w:rsidR="006E21C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565" w:type="dxa"/>
          <w:vAlign w:val="center"/>
        </w:tcPr>
        <w:p w:rsidR="006E21C0" w:rsidRPr="00AF4E17" w:rsidRDefault="00E3711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AF4E17">
            <w:rPr>
              <w:rFonts w:ascii="Arial" w:hAnsi="Arial" w:cs="Arial"/>
              <w:bCs/>
              <w:spacing w:val="-6"/>
            </w:rPr>
            <w:t>P</w:t>
          </w:r>
          <w:r w:rsidR="006E21C0" w:rsidRPr="00AF4E17">
            <w:rPr>
              <w:rFonts w:ascii="Arial" w:hAnsi="Arial" w:cs="Arial"/>
              <w:bCs/>
              <w:spacing w:val="-6"/>
            </w:rPr>
            <w:t>roceso:</w:t>
          </w:r>
          <w:r w:rsidR="001C7E04" w:rsidRPr="00AF4E17">
            <w:rPr>
              <w:rFonts w:ascii="Arial" w:hAnsi="Arial" w:cs="Arial"/>
              <w:bCs/>
              <w:spacing w:val="-6"/>
            </w:rPr>
            <w:t xml:space="preserve"> </w:t>
          </w:r>
          <w:r w:rsidR="00BA3E83" w:rsidRPr="00AF4E17">
            <w:rPr>
              <w:rFonts w:ascii="Arial" w:hAnsi="Arial" w:cs="Arial"/>
              <w:bCs/>
            </w:rPr>
            <w:t>Gestión Contractual</w:t>
          </w:r>
        </w:p>
      </w:tc>
      <w:tc>
        <w:tcPr>
          <w:tcW w:w="2925" w:type="dxa"/>
          <w:vAlign w:val="center"/>
        </w:tcPr>
        <w:p w:rsidR="006E21C0" w:rsidRPr="00AF4E17" w:rsidRDefault="00C454C0" w:rsidP="00AF4E17">
          <w:pPr>
            <w:ind w:right="-42"/>
            <w:rPr>
              <w:rFonts w:ascii="Arial" w:hAnsi="Arial" w:cs="Arial"/>
              <w:bCs/>
              <w:spacing w:val="-6"/>
            </w:rPr>
          </w:pPr>
          <w:r w:rsidRPr="00AF4E17">
            <w:rPr>
              <w:rFonts w:ascii="Arial" w:hAnsi="Arial" w:cs="Arial"/>
              <w:bCs/>
              <w:spacing w:val="-6"/>
            </w:rPr>
            <w:t>Vigencia</w:t>
          </w:r>
          <w:r w:rsidR="00255F0F" w:rsidRPr="00AF4E17">
            <w:rPr>
              <w:rFonts w:ascii="Arial" w:hAnsi="Arial" w:cs="Arial"/>
              <w:bCs/>
              <w:spacing w:val="-6"/>
            </w:rPr>
            <w:t xml:space="preserve">: </w:t>
          </w:r>
          <w:r w:rsidR="00AF4E17" w:rsidRPr="00AF4E17">
            <w:rPr>
              <w:rFonts w:ascii="Arial" w:hAnsi="Arial" w:cs="Arial"/>
              <w:bCs/>
            </w:rPr>
            <w:t>19</w:t>
          </w:r>
          <w:r w:rsidR="00EB4669" w:rsidRPr="00AF4E17">
            <w:rPr>
              <w:rFonts w:ascii="Arial" w:hAnsi="Arial" w:cs="Arial"/>
              <w:bCs/>
            </w:rPr>
            <w:t>/07/2019</w:t>
          </w:r>
        </w:p>
      </w:tc>
    </w:tr>
  </w:tbl>
  <w:p w:rsidR="000F4492" w:rsidRDefault="000F44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25pt;height:8.25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B424C"/>
    <w:multiLevelType w:val="hybridMultilevel"/>
    <w:tmpl w:val="B1A45F10"/>
    <w:lvl w:ilvl="0" w:tplc="7ECE4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4"/>
  </w:num>
  <w:num w:numId="8">
    <w:abstractNumId w:val="28"/>
  </w:num>
  <w:num w:numId="9">
    <w:abstractNumId w:val="25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23"/>
  </w:num>
  <w:num w:numId="15">
    <w:abstractNumId w:val="20"/>
  </w:num>
  <w:num w:numId="16">
    <w:abstractNumId w:val="26"/>
  </w:num>
  <w:num w:numId="17">
    <w:abstractNumId w:val="15"/>
  </w:num>
  <w:num w:numId="18">
    <w:abstractNumId w:val="21"/>
  </w:num>
  <w:num w:numId="19">
    <w:abstractNumId w:val="29"/>
  </w:num>
  <w:num w:numId="20">
    <w:abstractNumId w:val="27"/>
  </w:num>
  <w:num w:numId="21">
    <w:abstractNumId w:val="14"/>
  </w:num>
  <w:num w:numId="22">
    <w:abstractNumId w:val="30"/>
  </w:num>
  <w:num w:numId="23">
    <w:abstractNumId w:val="6"/>
  </w:num>
  <w:num w:numId="24">
    <w:abstractNumId w:val="8"/>
  </w:num>
  <w:num w:numId="25">
    <w:abstractNumId w:val="2"/>
  </w:num>
  <w:num w:numId="26">
    <w:abstractNumId w:val="22"/>
  </w:num>
  <w:num w:numId="27">
    <w:abstractNumId w:val="18"/>
  </w:num>
  <w:num w:numId="28">
    <w:abstractNumId w:val="32"/>
  </w:num>
  <w:num w:numId="29">
    <w:abstractNumId w:val="11"/>
  </w:num>
  <w:num w:numId="30">
    <w:abstractNumId w:val="17"/>
  </w:num>
  <w:num w:numId="31">
    <w:abstractNumId w:val="16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16CCF"/>
    <w:rsid w:val="00021E72"/>
    <w:rsid w:val="00030EE6"/>
    <w:rsid w:val="00037911"/>
    <w:rsid w:val="00051AB8"/>
    <w:rsid w:val="00065136"/>
    <w:rsid w:val="000948D3"/>
    <w:rsid w:val="000953C0"/>
    <w:rsid w:val="00096576"/>
    <w:rsid w:val="000B2D17"/>
    <w:rsid w:val="000C22B3"/>
    <w:rsid w:val="000C567E"/>
    <w:rsid w:val="000D4DC5"/>
    <w:rsid w:val="000F4492"/>
    <w:rsid w:val="00103E2C"/>
    <w:rsid w:val="00106C77"/>
    <w:rsid w:val="00140D19"/>
    <w:rsid w:val="00147149"/>
    <w:rsid w:val="001C7E04"/>
    <w:rsid w:val="001D57FB"/>
    <w:rsid w:val="00232D8F"/>
    <w:rsid w:val="00255F0F"/>
    <w:rsid w:val="00280E64"/>
    <w:rsid w:val="0028565B"/>
    <w:rsid w:val="0029340E"/>
    <w:rsid w:val="002B28C7"/>
    <w:rsid w:val="002E2962"/>
    <w:rsid w:val="002F219F"/>
    <w:rsid w:val="00306486"/>
    <w:rsid w:val="00326736"/>
    <w:rsid w:val="00336027"/>
    <w:rsid w:val="00337C1E"/>
    <w:rsid w:val="003648B1"/>
    <w:rsid w:val="00387D3F"/>
    <w:rsid w:val="003976DB"/>
    <w:rsid w:val="003D1082"/>
    <w:rsid w:val="003D3C4A"/>
    <w:rsid w:val="003D62A9"/>
    <w:rsid w:val="003F5CE7"/>
    <w:rsid w:val="00400FBA"/>
    <w:rsid w:val="00420871"/>
    <w:rsid w:val="0042794B"/>
    <w:rsid w:val="00466222"/>
    <w:rsid w:val="004C6ABE"/>
    <w:rsid w:val="004C7914"/>
    <w:rsid w:val="004D7DB7"/>
    <w:rsid w:val="00507A02"/>
    <w:rsid w:val="00517A5E"/>
    <w:rsid w:val="005254C8"/>
    <w:rsid w:val="005257C7"/>
    <w:rsid w:val="0053205E"/>
    <w:rsid w:val="005548F6"/>
    <w:rsid w:val="00563B6D"/>
    <w:rsid w:val="00565B47"/>
    <w:rsid w:val="005663AA"/>
    <w:rsid w:val="005766F8"/>
    <w:rsid w:val="00591156"/>
    <w:rsid w:val="005A72A4"/>
    <w:rsid w:val="005F3D8F"/>
    <w:rsid w:val="00603E9D"/>
    <w:rsid w:val="006075CB"/>
    <w:rsid w:val="00615125"/>
    <w:rsid w:val="0062147F"/>
    <w:rsid w:val="00630A23"/>
    <w:rsid w:val="00631D24"/>
    <w:rsid w:val="0065400C"/>
    <w:rsid w:val="006678CE"/>
    <w:rsid w:val="00673BA8"/>
    <w:rsid w:val="006861AF"/>
    <w:rsid w:val="006A3753"/>
    <w:rsid w:val="006B6763"/>
    <w:rsid w:val="006E21C0"/>
    <w:rsid w:val="006E4521"/>
    <w:rsid w:val="00713633"/>
    <w:rsid w:val="007B2945"/>
    <w:rsid w:val="007B6EFB"/>
    <w:rsid w:val="007D115F"/>
    <w:rsid w:val="007E5BC5"/>
    <w:rsid w:val="007F22D6"/>
    <w:rsid w:val="0080152A"/>
    <w:rsid w:val="00803EF0"/>
    <w:rsid w:val="008173A9"/>
    <w:rsid w:val="008405EE"/>
    <w:rsid w:val="00841F15"/>
    <w:rsid w:val="00855B04"/>
    <w:rsid w:val="0086373C"/>
    <w:rsid w:val="00867F09"/>
    <w:rsid w:val="00872AF4"/>
    <w:rsid w:val="00877F32"/>
    <w:rsid w:val="008B52F4"/>
    <w:rsid w:val="008C123F"/>
    <w:rsid w:val="008C37A6"/>
    <w:rsid w:val="008E6283"/>
    <w:rsid w:val="008F7C3E"/>
    <w:rsid w:val="009122C2"/>
    <w:rsid w:val="00913434"/>
    <w:rsid w:val="00914E2A"/>
    <w:rsid w:val="0091747C"/>
    <w:rsid w:val="00920DDE"/>
    <w:rsid w:val="009537FF"/>
    <w:rsid w:val="00976332"/>
    <w:rsid w:val="00982471"/>
    <w:rsid w:val="009867DD"/>
    <w:rsid w:val="009A6A9C"/>
    <w:rsid w:val="009E340C"/>
    <w:rsid w:val="00A52BAF"/>
    <w:rsid w:val="00A557E6"/>
    <w:rsid w:val="00A71D8D"/>
    <w:rsid w:val="00A73431"/>
    <w:rsid w:val="00A736D4"/>
    <w:rsid w:val="00A74264"/>
    <w:rsid w:val="00A962BE"/>
    <w:rsid w:val="00AB4793"/>
    <w:rsid w:val="00AF4E17"/>
    <w:rsid w:val="00B13EE1"/>
    <w:rsid w:val="00B318C5"/>
    <w:rsid w:val="00B32037"/>
    <w:rsid w:val="00B42AC3"/>
    <w:rsid w:val="00B576D0"/>
    <w:rsid w:val="00B67DA1"/>
    <w:rsid w:val="00B7063A"/>
    <w:rsid w:val="00B73802"/>
    <w:rsid w:val="00B90AC6"/>
    <w:rsid w:val="00BA3E83"/>
    <w:rsid w:val="00BE2D94"/>
    <w:rsid w:val="00BE5C61"/>
    <w:rsid w:val="00C056EE"/>
    <w:rsid w:val="00C41A81"/>
    <w:rsid w:val="00C454C0"/>
    <w:rsid w:val="00C54B3B"/>
    <w:rsid w:val="00C83A60"/>
    <w:rsid w:val="00C9789A"/>
    <w:rsid w:val="00CC60FD"/>
    <w:rsid w:val="00CD1318"/>
    <w:rsid w:val="00CE1DA4"/>
    <w:rsid w:val="00D21133"/>
    <w:rsid w:val="00D265DC"/>
    <w:rsid w:val="00D95966"/>
    <w:rsid w:val="00DD47C2"/>
    <w:rsid w:val="00E06372"/>
    <w:rsid w:val="00E1210E"/>
    <w:rsid w:val="00E27245"/>
    <w:rsid w:val="00E37112"/>
    <w:rsid w:val="00E52469"/>
    <w:rsid w:val="00E6751B"/>
    <w:rsid w:val="00E70233"/>
    <w:rsid w:val="00E70CF8"/>
    <w:rsid w:val="00EA5F10"/>
    <w:rsid w:val="00EB0E97"/>
    <w:rsid w:val="00EB4669"/>
    <w:rsid w:val="00EE4C20"/>
    <w:rsid w:val="00EF45FD"/>
    <w:rsid w:val="00EF5359"/>
    <w:rsid w:val="00F14E74"/>
    <w:rsid w:val="00F24582"/>
    <w:rsid w:val="00F32600"/>
    <w:rsid w:val="00F376A3"/>
    <w:rsid w:val="00F4063F"/>
    <w:rsid w:val="00F42DCF"/>
    <w:rsid w:val="00F515D5"/>
    <w:rsid w:val="00F75562"/>
    <w:rsid w:val="00F7743C"/>
    <w:rsid w:val="00FA5A34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decuadrcula1clara">
    <w:name w:val="Grid Table 1 Light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1510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Sara Paola Rivera Moreno</cp:lastModifiedBy>
  <cp:revision>19</cp:revision>
  <cp:lastPrinted>2010-11-02T20:20:00Z</cp:lastPrinted>
  <dcterms:created xsi:type="dcterms:W3CDTF">2019-05-29T15:48:00Z</dcterms:created>
  <dcterms:modified xsi:type="dcterms:W3CDTF">2019-08-29T14:34:00Z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