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5F" w:rsidRPr="004D5559" w:rsidRDefault="00AE3F75" w:rsidP="00A31E83">
      <w:pPr>
        <w:pStyle w:val="Ttulo1"/>
        <w:spacing w:after="240"/>
      </w:pPr>
      <w:r w:rsidRPr="004D5559">
        <w:t xml:space="preserve">CARACTERIZACIÓN DE </w:t>
      </w:r>
      <w:r w:rsidR="00432E5F" w:rsidRPr="004D5559">
        <w:t xml:space="preserve">PROCESO: </w:t>
      </w:r>
      <w:r w:rsidR="00566234" w:rsidRPr="00CD0113">
        <w:rPr>
          <w:b w:val="0"/>
        </w:rPr>
        <w:t>Direccionamiento Estratégico</w:t>
      </w:r>
    </w:p>
    <w:p w:rsidR="00707402" w:rsidRPr="004D5559" w:rsidRDefault="004A239F" w:rsidP="00A31E83">
      <w:pPr>
        <w:pStyle w:val="Ttulo2"/>
        <w:spacing w:after="240"/>
        <w:jc w:val="left"/>
        <w:rPr>
          <w:sz w:val="24"/>
        </w:rPr>
      </w:pPr>
      <w:r w:rsidRPr="004D5559">
        <w:rPr>
          <w:sz w:val="24"/>
        </w:rPr>
        <w:t xml:space="preserve">1. </w:t>
      </w:r>
      <w:r w:rsidR="00707402" w:rsidRPr="004D5559">
        <w:rPr>
          <w:sz w:val="24"/>
        </w:rPr>
        <w:t>DATOS BÁSICOS</w:t>
      </w:r>
    </w:p>
    <w:p w:rsidR="00FB1D94" w:rsidRPr="004D5559" w:rsidRDefault="00FB1D94" w:rsidP="00A31E83">
      <w:pPr>
        <w:rPr>
          <w:rFonts w:ascii="Arial" w:hAnsi="Arial" w:cs="Arial"/>
        </w:rPr>
      </w:pPr>
      <w:proofErr w:type="spellStart"/>
      <w:r w:rsidRPr="004D5559">
        <w:rPr>
          <w:rFonts w:ascii="Arial" w:hAnsi="Arial" w:cs="Arial"/>
        </w:rPr>
        <w:t>Código</w:t>
      </w:r>
      <w:proofErr w:type="gramStart"/>
      <w:r w:rsidR="00237AEE" w:rsidRPr="004D5559">
        <w:rPr>
          <w:rFonts w:ascii="Arial" w:hAnsi="Arial" w:cs="Arial"/>
        </w:rPr>
        <w:t>:</w:t>
      </w:r>
      <w:r w:rsidR="00DC647C" w:rsidRPr="004D5559">
        <w:rPr>
          <w:rFonts w:ascii="Arial" w:hAnsi="Arial" w:cs="Arial"/>
        </w:rPr>
        <w:t>DG</w:t>
      </w:r>
      <w:proofErr w:type="gramEnd"/>
      <w:r w:rsidR="00DC647C" w:rsidRPr="004D5559">
        <w:rPr>
          <w:rFonts w:ascii="Arial" w:hAnsi="Arial" w:cs="Arial"/>
        </w:rPr>
        <w:t>-100-CP-018</w:t>
      </w:r>
      <w:proofErr w:type="spellEnd"/>
    </w:p>
    <w:p w:rsidR="00FB1D94" w:rsidRPr="004D5559" w:rsidRDefault="00FB1D94" w:rsidP="00A31E83">
      <w:pPr>
        <w:rPr>
          <w:rFonts w:ascii="Arial" w:hAnsi="Arial" w:cs="Arial"/>
        </w:rPr>
      </w:pPr>
      <w:r w:rsidRPr="004D5559">
        <w:rPr>
          <w:rFonts w:ascii="Arial" w:hAnsi="Arial" w:cs="Arial"/>
        </w:rPr>
        <w:t>Versión</w:t>
      </w:r>
      <w:proofErr w:type="gramStart"/>
      <w:r w:rsidR="00237AEE" w:rsidRPr="004D5559">
        <w:rPr>
          <w:rFonts w:ascii="Arial" w:hAnsi="Arial" w:cs="Arial"/>
        </w:rPr>
        <w:t>:</w:t>
      </w:r>
      <w:r w:rsidR="00DC647C" w:rsidRPr="004D5559">
        <w:rPr>
          <w:rFonts w:ascii="Arial" w:hAnsi="Arial" w:cs="Arial"/>
        </w:rPr>
        <w:t>18</w:t>
      </w:r>
      <w:proofErr w:type="gramEnd"/>
    </w:p>
    <w:p w:rsidR="00FB1D94" w:rsidRPr="004D5559" w:rsidRDefault="00FB1D94" w:rsidP="00A31E83">
      <w:pPr>
        <w:rPr>
          <w:rFonts w:ascii="Arial" w:hAnsi="Arial" w:cs="Arial"/>
        </w:rPr>
      </w:pPr>
      <w:proofErr w:type="spellStart"/>
      <w:r w:rsidRPr="004D5559">
        <w:rPr>
          <w:rFonts w:ascii="Arial" w:hAnsi="Arial" w:cs="Arial"/>
        </w:rPr>
        <w:t>Vigencia</w:t>
      </w:r>
      <w:proofErr w:type="gramStart"/>
      <w:r w:rsidR="00237AEE" w:rsidRPr="004D5559">
        <w:rPr>
          <w:rFonts w:ascii="Arial" w:hAnsi="Arial" w:cs="Arial"/>
        </w:rPr>
        <w:t>:</w:t>
      </w:r>
      <w:r w:rsidR="00DC647C" w:rsidRPr="004D5559">
        <w:rPr>
          <w:rFonts w:ascii="Arial" w:hAnsi="Arial" w:cs="Arial"/>
        </w:rPr>
        <w:t>2</w:t>
      </w:r>
      <w:r w:rsidR="00566234">
        <w:rPr>
          <w:rFonts w:ascii="Arial" w:hAnsi="Arial" w:cs="Arial"/>
        </w:rPr>
        <w:t>8</w:t>
      </w:r>
      <w:proofErr w:type="spellEnd"/>
      <w:proofErr w:type="gramEnd"/>
      <w:r w:rsidR="00DC647C" w:rsidRPr="004D5559">
        <w:rPr>
          <w:rFonts w:ascii="Arial" w:hAnsi="Arial" w:cs="Arial"/>
        </w:rPr>
        <w:t>/08/2019</w:t>
      </w:r>
    </w:p>
    <w:p w:rsidR="00DC647C" w:rsidRPr="004D5559" w:rsidRDefault="004A239F" w:rsidP="00CE3B23">
      <w:pPr>
        <w:pStyle w:val="Ttulo2"/>
        <w:spacing w:before="240" w:after="240"/>
        <w:jc w:val="left"/>
        <w:rPr>
          <w:sz w:val="24"/>
        </w:rPr>
      </w:pPr>
      <w:r w:rsidRPr="004D5559">
        <w:rPr>
          <w:sz w:val="24"/>
        </w:rPr>
        <w:t xml:space="preserve">2. </w:t>
      </w:r>
      <w:r w:rsidR="00594B41" w:rsidRPr="004D5559">
        <w:rPr>
          <w:sz w:val="24"/>
        </w:rPr>
        <w:t>OBJETIVO</w:t>
      </w:r>
      <w:r w:rsidR="00432E5F" w:rsidRPr="004D5559">
        <w:rPr>
          <w:sz w:val="24"/>
        </w:rPr>
        <w:t>:</w:t>
      </w:r>
      <w:r w:rsidR="00CE3B23">
        <w:rPr>
          <w:sz w:val="24"/>
        </w:rPr>
        <w:t xml:space="preserve"> </w:t>
      </w:r>
      <w:r w:rsidR="00CE3B23" w:rsidRPr="00CE3B23">
        <w:rPr>
          <w:b w:val="0"/>
          <w:sz w:val="24"/>
        </w:rPr>
        <w:t>Definir las políticas institucionales, los planes y proyectos para la inclusión social de la población</w:t>
      </w:r>
      <w:r w:rsidR="00CE3B23">
        <w:rPr>
          <w:b w:val="0"/>
          <w:sz w:val="24"/>
        </w:rPr>
        <w:t>.</w:t>
      </w:r>
    </w:p>
    <w:p w:rsidR="00A5229E" w:rsidRPr="00A31E83" w:rsidRDefault="004A239F" w:rsidP="00A31E83">
      <w:pPr>
        <w:pStyle w:val="Ttulo2"/>
        <w:spacing w:after="240"/>
        <w:jc w:val="left"/>
        <w:rPr>
          <w:b w:val="0"/>
          <w:sz w:val="24"/>
        </w:rPr>
      </w:pPr>
      <w:r w:rsidRPr="004D5559">
        <w:rPr>
          <w:sz w:val="24"/>
        </w:rPr>
        <w:t xml:space="preserve">3. </w:t>
      </w:r>
      <w:r w:rsidR="00594B41" w:rsidRPr="004D5559">
        <w:rPr>
          <w:sz w:val="24"/>
        </w:rPr>
        <w:t>ALCANCE</w:t>
      </w:r>
      <w:r w:rsidR="00432E5F" w:rsidRPr="004D5559">
        <w:rPr>
          <w:sz w:val="24"/>
        </w:rPr>
        <w:t>:</w:t>
      </w:r>
      <w:r w:rsidR="00A31E83">
        <w:rPr>
          <w:sz w:val="24"/>
        </w:rPr>
        <w:t xml:space="preserve"> </w:t>
      </w:r>
      <w:r w:rsidR="00A5229E" w:rsidRPr="00A31E83">
        <w:rPr>
          <w:b w:val="0"/>
          <w:sz w:val="24"/>
        </w:rPr>
        <w:t xml:space="preserve">Inicia con la identificación de necesidades de la población con discapacidad visual, </w:t>
      </w:r>
      <w:proofErr w:type="gramStart"/>
      <w:r w:rsidR="00A5229E" w:rsidRPr="00A31E83">
        <w:rPr>
          <w:b w:val="0"/>
          <w:sz w:val="24"/>
        </w:rPr>
        <w:t>continua</w:t>
      </w:r>
      <w:proofErr w:type="gramEnd"/>
      <w:r w:rsidR="00A5229E" w:rsidRPr="00A31E83">
        <w:rPr>
          <w:b w:val="0"/>
          <w:sz w:val="24"/>
        </w:rPr>
        <w:t xml:space="preserve"> con la formulación y diseño de los planes y proyectos institucionales y termina con su evaluación.</w:t>
      </w:r>
    </w:p>
    <w:p w:rsidR="00B6665C" w:rsidRPr="004D5559" w:rsidRDefault="008970CA" w:rsidP="00A31E83">
      <w:pPr>
        <w:pStyle w:val="Ttulo2"/>
        <w:spacing w:after="240"/>
        <w:jc w:val="left"/>
        <w:rPr>
          <w:sz w:val="24"/>
        </w:rPr>
      </w:pPr>
      <w:r w:rsidRPr="004D5559">
        <w:rPr>
          <w:sz w:val="24"/>
          <w:lang w:val="es-ES"/>
        </w:rPr>
        <w:t>4</w:t>
      </w:r>
      <w:r w:rsidR="004A239F" w:rsidRPr="004D5559">
        <w:rPr>
          <w:sz w:val="24"/>
        </w:rPr>
        <w:t xml:space="preserve">. </w:t>
      </w:r>
      <w:r w:rsidR="00594B41" w:rsidRPr="004D5559">
        <w:rPr>
          <w:sz w:val="24"/>
        </w:rPr>
        <w:t>LÍDE</w:t>
      </w:r>
      <w:r w:rsidR="00432E5F" w:rsidRPr="004D5559">
        <w:rPr>
          <w:sz w:val="24"/>
        </w:rPr>
        <w:t>R</w:t>
      </w:r>
      <w:r w:rsidR="00594B41" w:rsidRPr="004D5559">
        <w:rPr>
          <w:sz w:val="24"/>
        </w:rPr>
        <w:t xml:space="preserve"> DEL PROCESO (CARGO)</w:t>
      </w:r>
      <w:r w:rsidR="00432E5F" w:rsidRPr="004D5559">
        <w:rPr>
          <w:sz w:val="24"/>
        </w:rPr>
        <w:t>:</w:t>
      </w:r>
      <w:r w:rsidR="00A5229E" w:rsidRPr="004D5559">
        <w:rPr>
          <w:sz w:val="24"/>
        </w:rPr>
        <w:t xml:space="preserve"> </w:t>
      </w:r>
      <w:r w:rsidR="00A5229E" w:rsidRPr="004D5559">
        <w:rPr>
          <w:b w:val="0"/>
          <w:sz w:val="24"/>
        </w:rPr>
        <w:t>Director General</w:t>
      </w:r>
    </w:p>
    <w:p w:rsidR="00A31E83" w:rsidRDefault="008970CA" w:rsidP="00A31E83">
      <w:pPr>
        <w:pStyle w:val="Ttulo2"/>
        <w:spacing w:after="240"/>
        <w:jc w:val="left"/>
        <w:rPr>
          <w:b w:val="0"/>
          <w:sz w:val="24"/>
        </w:rPr>
      </w:pPr>
      <w:r w:rsidRPr="004D5559">
        <w:rPr>
          <w:sz w:val="24"/>
        </w:rPr>
        <w:t>5</w:t>
      </w:r>
      <w:r w:rsidR="004A239F" w:rsidRPr="004D5559">
        <w:rPr>
          <w:sz w:val="24"/>
        </w:rPr>
        <w:t xml:space="preserve">. </w:t>
      </w:r>
      <w:r w:rsidR="00594B41" w:rsidRPr="004D5559">
        <w:rPr>
          <w:sz w:val="24"/>
        </w:rPr>
        <w:t>RESPONSABLE DEL PROCESO (CARGO)</w:t>
      </w:r>
      <w:proofErr w:type="gramStart"/>
      <w:r w:rsidR="00432E5F" w:rsidRPr="004D5559">
        <w:rPr>
          <w:sz w:val="24"/>
        </w:rPr>
        <w:t>:</w:t>
      </w:r>
      <w:r w:rsidR="00A5229E" w:rsidRPr="004D5559">
        <w:rPr>
          <w:b w:val="0"/>
          <w:sz w:val="24"/>
        </w:rPr>
        <w:t>Jefe</w:t>
      </w:r>
      <w:proofErr w:type="gramEnd"/>
      <w:r w:rsidR="00A5229E" w:rsidRPr="004D5559">
        <w:rPr>
          <w:b w:val="0"/>
          <w:sz w:val="24"/>
        </w:rPr>
        <w:t xml:space="preserve"> Oficina Asesora de Planeación</w:t>
      </w:r>
    </w:p>
    <w:p w:rsidR="00AE3F75" w:rsidRPr="004D5559" w:rsidRDefault="008970CA" w:rsidP="00A31E83">
      <w:pPr>
        <w:pStyle w:val="Ttulo2"/>
        <w:spacing w:before="240" w:after="240"/>
        <w:jc w:val="left"/>
        <w:rPr>
          <w:sz w:val="24"/>
        </w:rPr>
      </w:pPr>
      <w:r w:rsidRPr="004D5559">
        <w:rPr>
          <w:sz w:val="24"/>
        </w:rPr>
        <w:t>6</w:t>
      </w:r>
      <w:r w:rsidR="004A239F" w:rsidRPr="004D5559">
        <w:rPr>
          <w:sz w:val="24"/>
        </w:rPr>
        <w:t xml:space="preserve">. </w:t>
      </w:r>
      <w:r w:rsidR="00AE3F75" w:rsidRPr="004D5559">
        <w:rPr>
          <w:sz w:val="24"/>
        </w:rPr>
        <w:t xml:space="preserve">CICLO PHVA DEL PROCESO: </w:t>
      </w:r>
    </w:p>
    <w:tbl>
      <w:tblPr>
        <w:tblStyle w:val="Tabladecuadrcula1clara"/>
        <w:tblW w:w="5000" w:type="pct"/>
        <w:tblLook w:val="06A0" w:firstRow="1" w:lastRow="0" w:firstColumn="1" w:lastColumn="0" w:noHBand="1" w:noVBand="1"/>
      </w:tblPr>
      <w:tblGrid>
        <w:gridCol w:w="600"/>
        <w:gridCol w:w="2246"/>
        <w:gridCol w:w="2818"/>
        <w:gridCol w:w="4361"/>
        <w:gridCol w:w="883"/>
        <w:gridCol w:w="3118"/>
        <w:gridCol w:w="3686"/>
        <w:gridCol w:w="2098"/>
        <w:gridCol w:w="2554"/>
      </w:tblGrid>
      <w:tr w:rsidR="00A31E83" w:rsidRPr="004D5559" w:rsidTr="009869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4" w:type="pct"/>
            <w:vAlign w:val="center"/>
          </w:tcPr>
          <w:p w:rsidR="00594B41" w:rsidRPr="004D5559" w:rsidRDefault="00E6343B" w:rsidP="004D5559">
            <w:pPr>
              <w:jc w:val="center"/>
              <w:rPr>
                <w:rFonts w:ascii="Arial" w:hAnsi="Arial" w:cs="Arial"/>
              </w:rPr>
            </w:pPr>
            <w:r w:rsidRPr="004D5559">
              <w:rPr>
                <w:rFonts w:ascii="Arial" w:hAnsi="Arial" w:cs="Arial"/>
              </w:rPr>
              <w:t>#</w:t>
            </w:r>
          </w:p>
        </w:tc>
        <w:tc>
          <w:tcPr>
            <w:tcW w:w="502" w:type="pct"/>
            <w:vAlign w:val="center"/>
          </w:tcPr>
          <w:p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Proveedor Interno</w:t>
            </w:r>
          </w:p>
        </w:tc>
        <w:tc>
          <w:tcPr>
            <w:tcW w:w="630" w:type="pct"/>
            <w:vAlign w:val="center"/>
          </w:tcPr>
          <w:p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Proveedor Externo</w:t>
            </w:r>
          </w:p>
        </w:tc>
        <w:tc>
          <w:tcPr>
            <w:tcW w:w="975" w:type="pct"/>
            <w:vAlign w:val="center"/>
          </w:tcPr>
          <w:p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Entrada (Insumo)</w:t>
            </w:r>
          </w:p>
        </w:tc>
        <w:tc>
          <w:tcPr>
            <w:tcW w:w="197" w:type="pct"/>
            <w:vAlign w:val="center"/>
          </w:tcPr>
          <w:p w:rsidR="008F3577"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 xml:space="preserve">Ciclo </w:t>
            </w:r>
            <w:proofErr w:type="spellStart"/>
            <w:r w:rsidRPr="004D5559">
              <w:rPr>
                <w:rFonts w:ascii="Arial" w:hAnsi="Arial" w:cs="Arial"/>
              </w:rPr>
              <w:t>PHVA</w:t>
            </w:r>
            <w:proofErr w:type="spellEnd"/>
          </w:p>
        </w:tc>
        <w:tc>
          <w:tcPr>
            <w:tcW w:w="697" w:type="pct"/>
            <w:vAlign w:val="center"/>
          </w:tcPr>
          <w:p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Actividad</w:t>
            </w:r>
          </w:p>
        </w:tc>
        <w:tc>
          <w:tcPr>
            <w:tcW w:w="824" w:type="pct"/>
            <w:vAlign w:val="center"/>
          </w:tcPr>
          <w:p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Salida</w:t>
            </w:r>
          </w:p>
        </w:tc>
        <w:tc>
          <w:tcPr>
            <w:tcW w:w="469" w:type="pct"/>
            <w:vAlign w:val="center"/>
          </w:tcPr>
          <w:p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Cliente Interno</w:t>
            </w:r>
          </w:p>
        </w:tc>
        <w:tc>
          <w:tcPr>
            <w:tcW w:w="571" w:type="pct"/>
            <w:vAlign w:val="center"/>
          </w:tcPr>
          <w:p w:rsidR="00594B41" w:rsidRPr="004D5559" w:rsidRDefault="00594B41" w:rsidP="004D5559">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Cliente Externo</w:t>
            </w:r>
          </w:p>
        </w:tc>
      </w:tr>
      <w:tr w:rsidR="00A31E83" w:rsidRPr="004D5559" w:rsidTr="00986923">
        <w:trPr>
          <w:cantSplit/>
          <w:trHeight w:val="6633"/>
        </w:trPr>
        <w:tc>
          <w:tcPr>
            <w:cnfStyle w:val="001000000000" w:firstRow="0" w:lastRow="0" w:firstColumn="1" w:lastColumn="0" w:oddVBand="0" w:evenVBand="0" w:oddHBand="0" w:evenHBand="0" w:firstRowFirstColumn="0" w:firstRowLastColumn="0" w:lastRowFirstColumn="0" w:lastRowLastColumn="0"/>
            <w:tcW w:w="134" w:type="pct"/>
            <w:vAlign w:val="center"/>
          </w:tcPr>
          <w:p w:rsidR="004D5559" w:rsidRPr="004D5559" w:rsidRDefault="004D5559" w:rsidP="004D5559">
            <w:pPr>
              <w:jc w:val="center"/>
              <w:rPr>
                <w:rFonts w:ascii="Arial" w:hAnsi="Arial" w:cs="Arial"/>
                <w:b w:val="0"/>
              </w:rPr>
            </w:pPr>
            <w:r w:rsidRPr="004D5559">
              <w:rPr>
                <w:rFonts w:ascii="Arial" w:hAnsi="Arial" w:cs="Arial"/>
                <w:b w:val="0"/>
              </w:rPr>
              <w:t>1</w:t>
            </w:r>
          </w:p>
        </w:tc>
        <w:tc>
          <w:tcPr>
            <w:tcW w:w="502"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Proceso de Evaluación y Mejoramiento Institucional</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4D5559">
              <w:rPr>
                <w:rFonts w:ascii="Arial" w:hAnsi="Arial" w:cs="Arial"/>
              </w:rPr>
              <w:t>Todos los Procesos</w:t>
            </w:r>
          </w:p>
        </w:tc>
        <w:tc>
          <w:tcPr>
            <w:tcW w:w="630"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Departamento Nacional de Planeación</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Espacios de</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Participación establecidos por el INCI</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Consejo de Política</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Económica y Social CONPES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Ministerio de Educación Nacional y otras Entidades públicas del nivel central</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Organismos nacionales e internacionales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Sistemas de información nacionales y observatorios sociales</w:t>
            </w:r>
          </w:p>
        </w:tc>
        <w:tc>
          <w:tcPr>
            <w:tcW w:w="975"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Plan Nacional de Desarrollo</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Información sobre necesidades, expectativas, propuestas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Documentos CONPES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Políticas y planes sectoriales relacionados con la misión institucional</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Proyectos, programas y buenas prácticas.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Información estadística y de análisis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Planes de Mejoramiento</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Insumos, necesidades y requerimientos de los planes, programas y proyectos institucionales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A31E83" w:rsidRDefault="004D5559" w:rsidP="00A31E83">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Informes de evaluación y desempeño de procesos</w:t>
            </w:r>
          </w:p>
        </w:tc>
        <w:tc>
          <w:tcPr>
            <w:tcW w:w="197" w:type="pct"/>
            <w:textDirection w:val="btLr"/>
            <w:vAlign w:val="center"/>
          </w:tcPr>
          <w:p w:rsidR="004D5559" w:rsidRPr="004D5559" w:rsidRDefault="004D5559"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Planear</w:t>
            </w:r>
          </w:p>
        </w:tc>
        <w:tc>
          <w:tcPr>
            <w:tcW w:w="697"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4D5559">
              <w:rPr>
                <w:rFonts w:ascii="Arial" w:hAnsi="Arial" w:cs="Arial"/>
              </w:rPr>
              <w:t>Formular  directrices estratégicas</w:t>
            </w:r>
          </w:p>
        </w:tc>
        <w:tc>
          <w:tcPr>
            <w:tcW w:w="824"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Documento Plan Estratégico</w:t>
            </w:r>
          </w:p>
        </w:tc>
        <w:tc>
          <w:tcPr>
            <w:tcW w:w="469"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571"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Sistema Nacional de Discapacidad y población con discapacidad visual.</w:t>
            </w:r>
          </w:p>
        </w:tc>
      </w:tr>
      <w:tr w:rsidR="004D5559" w:rsidRPr="004D5559" w:rsidTr="00986923">
        <w:trPr>
          <w:cantSplit/>
          <w:trHeight w:val="5898"/>
        </w:trPr>
        <w:tc>
          <w:tcPr>
            <w:cnfStyle w:val="001000000000" w:firstRow="0" w:lastRow="0" w:firstColumn="1" w:lastColumn="0" w:oddVBand="0" w:evenVBand="0" w:oddHBand="0" w:evenHBand="0" w:firstRowFirstColumn="0" w:firstRowLastColumn="0" w:lastRowFirstColumn="0" w:lastRowLastColumn="0"/>
            <w:tcW w:w="134" w:type="pct"/>
            <w:vAlign w:val="center"/>
          </w:tcPr>
          <w:p w:rsidR="00D52C99" w:rsidRPr="004D5559" w:rsidRDefault="004D5559" w:rsidP="004D5559">
            <w:pPr>
              <w:jc w:val="center"/>
              <w:rPr>
                <w:rFonts w:ascii="Arial" w:hAnsi="Arial" w:cs="Arial"/>
                <w:b w:val="0"/>
              </w:rPr>
            </w:pPr>
            <w:r w:rsidRPr="004D5559">
              <w:rPr>
                <w:rFonts w:ascii="Arial" w:hAnsi="Arial" w:cs="Arial"/>
                <w:b w:val="0"/>
              </w:rPr>
              <w:lastRenderedPageBreak/>
              <w:t>2</w:t>
            </w:r>
          </w:p>
        </w:tc>
        <w:tc>
          <w:tcPr>
            <w:tcW w:w="502"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Proceso Direccionamiento </w:t>
            </w:r>
            <w:proofErr w:type="spellStart"/>
            <w:r w:rsidRPr="004D5559">
              <w:rPr>
                <w:rFonts w:ascii="Arial" w:hAnsi="Arial" w:cs="Arial"/>
              </w:rPr>
              <w:t>Estrategico</w:t>
            </w:r>
            <w:proofErr w:type="spellEnd"/>
          </w:p>
        </w:tc>
        <w:tc>
          <w:tcPr>
            <w:tcW w:w="630"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975"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Plan Estratégico</w:t>
            </w:r>
          </w:p>
        </w:tc>
        <w:tc>
          <w:tcPr>
            <w:tcW w:w="197" w:type="pct"/>
            <w:textDirection w:val="btLr"/>
            <w:vAlign w:val="center"/>
          </w:tcPr>
          <w:p w:rsidR="00D52C99" w:rsidRPr="004D5559" w:rsidRDefault="008B2E64"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Hacer</w:t>
            </w:r>
          </w:p>
        </w:tc>
        <w:tc>
          <w:tcPr>
            <w:tcW w:w="697"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lang w:val="es-CO" w:eastAsia="es-CO"/>
              </w:rPr>
            </w:pPr>
            <w:r w:rsidRPr="004D5559">
              <w:rPr>
                <w:rFonts w:ascii="Arial" w:hAnsi="Arial" w:cs="Arial"/>
              </w:rPr>
              <w:t>Elaborar Planes y Proyectos</w:t>
            </w:r>
          </w:p>
        </w:tc>
        <w:tc>
          <w:tcPr>
            <w:tcW w:w="824"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Plan de Acción Anual, </w:t>
            </w:r>
            <w:r w:rsidR="001836CD" w:rsidRPr="004D5559">
              <w:rPr>
                <w:rFonts w:ascii="Arial" w:hAnsi="Arial" w:cs="Arial"/>
              </w:rPr>
              <w:t>Plan Institucional de Archivos de la Entidad ­PINAR, Plan Anual de Adquisiciones, Plan Anual de Vacantes, Plan de Previsión de Recursos Humanos, Plan Estratégico de Talento Humano, Plan Institucional de Capacitación, Plan de Incentivos Institucionales, Plan de Trabajo Anual en Seguridad y Salud en el Trabajo</w:t>
            </w:r>
            <w:r w:rsidR="0038718B" w:rsidRPr="004D5559">
              <w:rPr>
                <w:rFonts w:ascii="Arial" w:hAnsi="Arial" w:cs="Arial"/>
              </w:rPr>
              <w:t xml:space="preserve">, </w:t>
            </w:r>
            <w:r w:rsidR="001836CD" w:rsidRPr="004D5559">
              <w:rPr>
                <w:rFonts w:ascii="Arial" w:hAnsi="Arial" w:cs="Arial"/>
              </w:rPr>
              <w:t>Plan Anticorrupción y de Atención al Ciudadano</w:t>
            </w:r>
            <w:r w:rsidR="0038718B" w:rsidRPr="004D5559">
              <w:rPr>
                <w:rFonts w:ascii="Arial" w:hAnsi="Arial" w:cs="Arial"/>
              </w:rPr>
              <w:t xml:space="preserve">, </w:t>
            </w:r>
            <w:r w:rsidR="001836CD" w:rsidRPr="004D5559">
              <w:rPr>
                <w:rFonts w:ascii="Arial" w:hAnsi="Arial" w:cs="Arial"/>
              </w:rPr>
              <w:t xml:space="preserve">Plan Estratégico de Tecnologías de la Información y las Comunicaciones ­ </w:t>
            </w:r>
            <w:proofErr w:type="spellStart"/>
            <w:r w:rsidR="001836CD" w:rsidRPr="004D5559">
              <w:rPr>
                <w:rFonts w:ascii="Arial" w:hAnsi="Arial" w:cs="Arial"/>
              </w:rPr>
              <w:t>PETI</w:t>
            </w:r>
            <w:proofErr w:type="spellEnd"/>
            <w:r w:rsidR="0038718B" w:rsidRPr="004D5559">
              <w:rPr>
                <w:rFonts w:ascii="Arial" w:hAnsi="Arial" w:cs="Arial"/>
              </w:rPr>
              <w:t xml:space="preserve">, </w:t>
            </w:r>
            <w:r w:rsidR="001836CD" w:rsidRPr="004D5559">
              <w:rPr>
                <w:rFonts w:ascii="Arial" w:hAnsi="Arial" w:cs="Arial"/>
              </w:rPr>
              <w:t>Plan de Tratamiento de Riesgos de Seguridad y Privacidad de la Información</w:t>
            </w:r>
            <w:r w:rsidR="0038718B" w:rsidRPr="004D5559">
              <w:rPr>
                <w:rFonts w:ascii="Arial" w:hAnsi="Arial" w:cs="Arial"/>
              </w:rPr>
              <w:t xml:space="preserve">, </w:t>
            </w:r>
            <w:r w:rsidR="001836CD" w:rsidRPr="004D5559">
              <w:rPr>
                <w:rFonts w:ascii="Arial" w:hAnsi="Arial" w:cs="Arial"/>
              </w:rPr>
              <w:t>Plan de Seguridad y Privacidad de la Información</w:t>
            </w:r>
            <w:r w:rsidR="0038718B" w:rsidRPr="004D5559">
              <w:rPr>
                <w:rFonts w:ascii="Arial" w:hAnsi="Arial" w:cs="Arial"/>
              </w:rPr>
              <w:t>.</w:t>
            </w:r>
            <w:r w:rsidRPr="004D5559">
              <w:rPr>
                <w:rFonts w:ascii="Arial" w:hAnsi="Arial" w:cs="Arial"/>
              </w:rPr>
              <w:br/>
              <w:t>Políticas Institucionales</w:t>
            </w:r>
            <w:r w:rsidR="008B2E64" w:rsidRPr="004D5559">
              <w:rPr>
                <w:rFonts w:ascii="Arial" w:hAnsi="Arial" w:cs="Arial"/>
              </w:rPr>
              <w:t>,</w:t>
            </w:r>
            <w:r w:rsidRPr="004D5559">
              <w:rPr>
                <w:rFonts w:ascii="Arial" w:hAnsi="Arial" w:cs="Arial"/>
              </w:rPr>
              <w:t xml:space="preserve"> Proyectos </w:t>
            </w:r>
            <w:proofErr w:type="spellStart"/>
            <w:r w:rsidR="001836CD" w:rsidRPr="004D5559">
              <w:rPr>
                <w:rFonts w:ascii="Arial" w:hAnsi="Arial" w:cs="Arial"/>
              </w:rPr>
              <w:t>BPIN</w:t>
            </w:r>
            <w:proofErr w:type="spellEnd"/>
            <w:r w:rsidR="001836CD" w:rsidRPr="004D5559">
              <w:rPr>
                <w:rFonts w:ascii="Arial" w:hAnsi="Arial" w:cs="Arial"/>
              </w:rPr>
              <w:t xml:space="preserve"> y de Cooperación</w:t>
            </w:r>
          </w:p>
        </w:tc>
        <w:tc>
          <w:tcPr>
            <w:tcW w:w="469"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571"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D5559" w:rsidRPr="004D5559" w:rsidTr="00986923">
        <w:trPr>
          <w:cantSplit/>
          <w:trHeight w:val="958"/>
        </w:trPr>
        <w:tc>
          <w:tcPr>
            <w:cnfStyle w:val="001000000000" w:firstRow="0" w:lastRow="0" w:firstColumn="1" w:lastColumn="0" w:oddVBand="0" w:evenVBand="0" w:oddHBand="0" w:evenHBand="0" w:firstRowFirstColumn="0" w:firstRowLastColumn="0" w:lastRowFirstColumn="0" w:lastRowLastColumn="0"/>
            <w:tcW w:w="134" w:type="pct"/>
            <w:vAlign w:val="center"/>
          </w:tcPr>
          <w:p w:rsidR="001836CD" w:rsidRPr="004D5559" w:rsidRDefault="004D5559" w:rsidP="004D5559">
            <w:pPr>
              <w:jc w:val="center"/>
              <w:rPr>
                <w:rFonts w:ascii="Arial" w:hAnsi="Arial" w:cs="Arial"/>
                <w:b w:val="0"/>
              </w:rPr>
            </w:pPr>
            <w:r w:rsidRPr="004D5559">
              <w:rPr>
                <w:rFonts w:ascii="Arial" w:hAnsi="Arial" w:cs="Arial"/>
                <w:b w:val="0"/>
              </w:rPr>
              <w:t>3</w:t>
            </w:r>
          </w:p>
        </w:tc>
        <w:tc>
          <w:tcPr>
            <w:tcW w:w="502"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630"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Ministerios de Hacienda y </w:t>
            </w:r>
            <w:proofErr w:type="spellStart"/>
            <w:r w:rsidRPr="004D5559">
              <w:rPr>
                <w:rFonts w:ascii="Arial" w:hAnsi="Arial" w:cs="Arial"/>
              </w:rPr>
              <w:t>Credito</w:t>
            </w:r>
            <w:proofErr w:type="spellEnd"/>
            <w:r w:rsidRPr="004D5559">
              <w:rPr>
                <w:rFonts w:ascii="Arial" w:hAnsi="Arial" w:cs="Arial"/>
              </w:rPr>
              <w:t xml:space="preserve"> público, de Educación</w:t>
            </w:r>
          </w:p>
        </w:tc>
        <w:tc>
          <w:tcPr>
            <w:tcW w:w="975"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Directrices para la elaboración del presupuesto.</w:t>
            </w:r>
          </w:p>
        </w:tc>
        <w:tc>
          <w:tcPr>
            <w:tcW w:w="197" w:type="pct"/>
            <w:textDirection w:val="btLr"/>
            <w:vAlign w:val="center"/>
          </w:tcPr>
          <w:p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Hacer</w:t>
            </w:r>
          </w:p>
        </w:tc>
        <w:tc>
          <w:tcPr>
            <w:tcW w:w="697"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Elaborar Anteproyecto de Presupuesto y Presupuesto</w:t>
            </w:r>
          </w:p>
        </w:tc>
        <w:tc>
          <w:tcPr>
            <w:tcW w:w="824"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Presupuesto Anual</w:t>
            </w:r>
          </w:p>
        </w:tc>
        <w:tc>
          <w:tcPr>
            <w:tcW w:w="469"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571"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D5559" w:rsidRPr="004D5559" w:rsidTr="00986923">
        <w:trPr>
          <w:cantSplit/>
          <w:trHeight w:val="1134"/>
        </w:trPr>
        <w:tc>
          <w:tcPr>
            <w:cnfStyle w:val="001000000000" w:firstRow="0" w:lastRow="0" w:firstColumn="1" w:lastColumn="0" w:oddVBand="0" w:evenVBand="0" w:oddHBand="0" w:evenHBand="0" w:firstRowFirstColumn="0" w:firstRowLastColumn="0" w:lastRowFirstColumn="0" w:lastRowLastColumn="0"/>
            <w:tcW w:w="134" w:type="pct"/>
            <w:vAlign w:val="center"/>
          </w:tcPr>
          <w:p w:rsidR="001836CD" w:rsidRPr="004D5559" w:rsidRDefault="004D5559" w:rsidP="004D5559">
            <w:pPr>
              <w:jc w:val="center"/>
              <w:rPr>
                <w:rFonts w:ascii="Arial" w:hAnsi="Arial" w:cs="Arial"/>
                <w:b w:val="0"/>
              </w:rPr>
            </w:pPr>
            <w:r w:rsidRPr="004D5559">
              <w:rPr>
                <w:rFonts w:ascii="Arial" w:hAnsi="Arial" w:cs="Arial"/>
                <w:b w:val="0"/>
              </w:rPr>
              <w:t>4</w:t>
            </w:r>
          </w:p>
        </w:tc>
        <w:tc>
          <w:tcPr>
            <w:tcW w:w="502"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630"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975"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Informes de evaluación y desempeño de los procesos</w:t>
            </w:r>
          </w:p>
        </w:tc>
        <w:tc>
          <w:tcPr>
            <w:tcW w:w="197" w:type="pct"/>
            <w:textDirection w:val="btLr"/>
            <w:vAlign w:val="center"/>
          </w:tcPr>
          <w:p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Hacer</w:t>
            </w:r>
          </w:p>
        </w:tc>
        <w:tc>
          <w:tcPr>
            <w:tcW w:w="697"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Planificación del Sistema Integrado de Gestión</w:t>
            </w:r>
          </w:p>
        </w:tc>
        <w:tc>
          <w:tcPr>
            <w:tcW w:w="824"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Modelo de operación y Acto administrativo de adopción del Sistema.</w:t>
            </w:r>
            <w:r w:rsidRPr="004D5559">
              <w:rPr>
                <w:rFonts w:ascii="Arial" w:hAnsi="Arial" w:cs="Arial"/>
              </w:rPr>
              <w:br/>
              <w:t>Planes, Objetivos, Metas y programas</w:t>
            </w:r>
          </w:p>
        </w:tc>
        <w:tc>
          <w:tcPr>
            <w:tcW w:w="469"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571"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31E83" w:rsidRPr="004D5559" w:rsidTr="00986923">
        <w:trPr>
          <w:cantSplit/>
          <w:trHeight w:val="794"/>
        </w:trPr>
        <w:tc>
          <w:tcPr>
            <w:cnfStyle w:val="001000000000" w:firstRow="0" w:lastRow="0" w:firstColumn="1" w:lastColumn="0" w:oddVBand="0" w:evenVBand="0" w:oddHBand="0" w:evenHBand="0" w:firstRowFirstColumn="0" w:firstRowLastColumn="0" w:lastRowFirstColumn="0" w:lastRowLastColumn="0"/>
            <w:tcW w:w="134" w:type="pct"/>
            <w:vAlign w:val="center"/>
          </w:tcPr>
          <w:p w:rsidR="00D52C99" w:rsidRPr="004D5559" w:rsidRDefault="004D5559" w:rsidP="004D5559">
            <w:pPr>
              <w:jc w:val="center"/>
              <w:rPr>
                <w:rFonts w:ascii="Arial" w:hAnsi="Arial" w:cs="Arial"/>
                <w:b w:val="0"/>
              </w:rPr>
            </w:pPr>
            <w:r w:rsidRPr="004D5559">
              <w:rPr>
                <w:rFonts w:ascii="Arial" w:hAnsi="Arial" w:cs="Arial"/>
                <w:b w:val="0"/>
              </w:rPr>
              <w:t>5</w:t>
            </w:r>
          </w:p>
        </w:tc>
        <w:tc>
          <w:tcPr>
            <w:tcW w:w="502"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Proceso Direccionamiento </w:t>
            </w:r>
            <w:proofErr w:type="spellStart"/>
            <w:r w:rsidRPr="004D5559">
              <w:rPr>
                <w:rFonts w:ascii="Arial" w:hAnsi="Arial" w:cs="Arial"/>
              </w:rPr>
              <w:t>Estrategico</w:t>
            </w:r>
            <w:proofErr w:type="spellEnd"/>
          </w:p>
        </w:tc>
        <w:tc>
          <w:tcPr>
            <w:tcW w:w="630"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975"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Informes de ejecución  de planes, programas y proyectos</w:t>
            </w:r>
            <w:r w:rsidRPr="004D5559">
              <w:rPr>
                <w:rFonts w:ascii="Arial" w:hAnsi="Arial" w:cs="Arial"/>
              </w:rPr>
              <w:br/>
            </w:r>
            <w:r w:rsidRPr="004D5559">
              <w:rPr>
                <w:rFonts w:ascii="Arial" w:hAnsi="Arial" w:cs="Arial"/>
              </w:rPr>
              <w:br/>
              <w:t>Sistema de información institucional</w:t>
            </w:r>
            <w:r w:rsidRPr="004D5559">
              <w:rPr>
                <w:rFonts w:ascii="Arial" w:hAnsi="Arial" w:cs="Arial"/>
              </w:rPr>
              <w:br/>
            </w:r>
            <w:r w:rsidRPr="004D5559">
              <w:rPr>
                <w:rFonts w:ascii="Arial" w:hAnsi="Arial" w:cs="Arial"/>
              </w:rPr>
              <w:br/>
              <w:t>Monitoreo de riesgos</w:t>
            </w:r>
          </w:p>
        </w:tc>
        <w:tc>
          <w:tcPr>
            <w:tcW w:w="197" w:type="pct"/>
            <w:textDirection w:val="btLr"/>
            <w:vAlign w:val="center"/>
          </w:tcPr>
          <w:p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Verificar</w:t>
            </w:r>
          </w:p>
        </w:tc>
        <w:tc>
          <w:tcPr>
            <w:tcW w:w="697"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Realizar el seguimiento y evaluación a planes, programas y proyectos institucionales</w:t>
            </w:r>
          </w:p>
        </w:tc>
        <w:tc>
          <w:tcPr>
            <w:tcW w:w="824"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Informes de gestión y evaluación institucional</w:t>
            </w:r>
          </w:p>
        </w:tc>
        <w:tc>
          <w:tcPr>
            <w:tcW w:w="469"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Todos los Procesos</w:t>
            </w:r>
          </w:p>
        </w:tc>
        <w:tc>
          <w:tcPr>
            <w:tcW w:w="571" w:type="pct"/>
            <w:vAlign w:val="center"/>
          </w:tcPr>
          <w:p w:rsidR="00D52C99" w:rsidRPr="004D5559" w:rsidRDefault="00D52C9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Contraloría General de la República</w:t>
            </w:r>
            <w:r w:rsidRPr="004D5559">
              <w:rPr>
                <w:rFonts w:ascii="Arial" w:hAnsi="Arial" w:cs="Arial"/>
              </w:rPr>
              <w:br/>
              <w:t>Ministerio de Educación Nacional</w:t>
            </w:r>
            <w:r w:rsidRPr="004D5559">
              <w:rPr>
                <w:rFonts w:ascii="Arial" w:hAnsi="Arial" w:cs="Arial"/>
              </w:rPr>
              <w:br/>
              <w:t>Departamento Nacional de Planeación</w:t>
            </w:r>
            <w:r w:rsidRPr="004D5559">
              <w:rPr>
                <w:rFonts w:ascii="Arial" w:hAnsi="Arial" w:cs="Arial"/>
              </w:rPr>
              <w:br/>
              <w:t>Consejo Directivo</w:t>
            </w:r>
            <w:r w:rsidRPr="004D5559">
              <w:rPr>
                <w:rFonts w:ascii="Arial" w:hAnsi="Arial" w:cs="Arial"/>
              </w:rPr>
              <w:br/>
              <w:t>Ciudadanía</w:t>
            </w:r>
          </w:p>
        </w:tc>
      </w:tr>
      <w:tr w:rsidR="00A31E83" w:rsidRPr="004D5559" w:rsidTr="00986923">
        <w:trPr>
          <w:cantSplit/>
          <w:trHeight w:val="1134"/>
        </w:trPr>
        <w:tc>
          <w:tcPr>
            <w:cnfStyle w:val="001000000000" w:firstRow="0" w:lastRow="0" w:firstColumn="1" w:lastColumn="0" w:oddVBand="0" w:evenVBand="0" w:oddHBand="0" w:evenHBand="0" w:firstRowFirstColumn="0" w:firstRowLastColumn="0" w:lastRowFirstColumn="0" w:lastRowLastColumn="0"/>
            <w:tcW w:w="134" w:type="pct"/>
            <w:vAlign w:val="center"/>
          </w:tcPr>
          <w:p w:rsidR="001836CD" w:rsidRPr="004D5559" w:rsidRDefault="004D5559" w:rsidP="004D5559">
            <w:pPr>
              <w:jc w:val="center"/>
              <w:rPr>
                <w:rFonts w:ascii="Arial" w:hAnsi="Arial" w:cs="Arial"/>
                <w:b w:val="0"/>
              </w:rPr>
            </w:pPr>
            <w:r w:rsidRPr="004D5559">
              <w:rPr>
                <w:rFonts w:ascii="Arial" w:hAnsi="Arial" w:cs="Arial"/>
                <w:b w:val="0"/>
              </w:rPr>
              <w:lastRenderedPageBreak/>
              <w:t>6</w:t>
            </w:r>
          </w:p>
        </w:tc>
        <w:tc>
          <w:tcPr>
            <w:tcW w:w="502"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Evaluación y Mejoramiento Institucional</w:t>
            </w:r>
          </w:p>
        </w:tc>
        <w:tc>
          <w:tcPr>
            <w:tcW w:w="630"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975"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 xml:space="preserve">Plan de </w:t>
            </w:r>
            <w:proofErr w:type="spellStart"/>
            <w:r w:rsidRPr="004D5559">
              <w:rPr>
                <w:rFonts w:ascii="Arial" w:hAnsi="Arial" w:cs="Arial"/>
              </w:rPr>
              <w:t>auditorias</w:t>
            </w:r>
            <w:proofErr w:type="spellEnd"/>
            <w:r w:rsidRPr="004D5559">
              <w:rPr>
                <w:rFonts w:ascii="Arial" w:hAnsi="Arial" w:cs="Arial"/>
              </w:rPr>
              <w:br/>
              <w:t>Ejecución de auditorias</w:t>
            </w:r>
          </w:p>
        </w:tc>
        <w:tc>
          <w:tcPr>
            <w:tcW w:w="197" w:type="pct"/>
            <w:textDirection w:val="btLr"/>
            <w:vAlign w:val="center"/>
          </w:tcPr>
          <w:p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Verificar</w:t>
            </w:r>
          </w:p>
        </w:tc>
        <w:tc>
          <w:tcPr>
            <w:tcW w:w="697"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Realizar la medición al desempeño del sistema</w:t>
            </w:r>
          </w:p>
        </w:tc>
        <w:tc>
          <w:tcPr>
            <w:tcW w:w="824"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Reporte del desempeño del proceso (hoja de vida de los indicadores)</w:t>
            </w:r>
            <w:r w:rsidRPr="004D5559">
              <w:rPr>
                <w:rFonts w:ascii="Arial" w:hAnsi="Arial" w:cs="Arial"/>
              </w:rPr>
              <w:br/>
              <w:t xml:space="preserve">Análisis de datos </w:t>
            </w:r>
            <w:r w:rsidRPr="004D5559">
              <w:rPr>
                <w:rFonts w:ascii="Arial" w:hAnsi="Arial" w:cs="Arial"/>
              </w:rPr>
              <w:br/>
              <w:t>Indicadores publicados</w:t>
            </w:r>
            <w:r w:rsidRPr="004D5559">
              <w:rPr>
                <w:rFonts w:ascii="Arial" w:hAnsi="Arial" w:cs="Arial"/>
              </w:rPr>
              <w:br/>
              <w:t>Resultados de auditorias</w:t>
            </w:r>
          </w:p>
        </w:tc>
        <w:tc>
          <w:tcPr>
            <w:tcW w:w="469"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Direccionamiento Estratégico</w:t>
            </w:r>
          </w:p>
        </w:tc>
        <w:tc>
          <w:tcPr>
            <w:tcW w:w="571"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Ciudadanía</w:t>
            </w:r>
          </w:p>
        </w:tc>
      </w:tr>
      <w:tr w:rsidR="00A31E83" w:rsidRPr="004D5559" w:rsidTr="00986923">
        <w:trPr>
          <w:cantSplit/>
          <w:trHeight w:val="1134"/>
        </w:trPr>
        <w:tc>
          <w:tcPr>
            <w:cnfStyle w:val="001000000000" w:firstRow="0" w:lastRow="0" w:firstColumn="1" w:lastColumn="0" w:oddVBand="0" w:evenVBand="0" w:oddHBand="0" w:evenHBand="0" w:firstRowFirstColumn="0" w:firstRowLastColumn="0" w:lastRowFirstColumn="0" w:lastRowLastColumn="0"/>
            <w:tcW w:w="134" w:type="pct"/>
            <w:vAlign w:val="center"/>
          </w:tcPr>
          <w:p w:rsidR="001836CD" w:rsidRPr="004D5559" w:rsidRDefault="004D5559" w:rsidP="004D5559">
            <w:pPr>
              <w:jc w:val="center"/>
              <w:rPr>
                <w:rFonts w:ascii="Arial" w:hAnsi="Arial" w:cs="Arial"/>
                <w:b w:val="0"/>
              </w:rPr>
            </w:pPr>
            <w:r w:rsidRPr="004D5559">
              <w:rPr>
                <w:rFonts w:ascii="Arial" w:hAnsi="Arial" w:cs="Arial"/>
                <w:b w:val="0"/>
              </w:rPr>
              <w:t>7</w:t>
            </w:r>
          </w:p>
        </w:tc>
        <w:tc>
          <w:tcPr>
            <w:tcW w:w="502"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Direccionamiento Estratégico</w:t>
            </w:r>
          </w:p>
        </w:tc>
        <w:tc>
          <w:tcPr>
            <w:tcW w:w="630"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975"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Resultados de informes de desempeño de los procesos</w:t>
            </w:r>
          </w:p>
        </w:tc>
        <w:tc>
          <w:tcPr>
            <w:tcW w:w="197" w:type="pct"/>
            <w:textDirection w:val="btLr"/>
            <w:vAlign w:val="center"/>
          </w:tcPr>
          <w:p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Verificar</w:t>
            </w:r>
          </w:p>
        </w:tc>
        <w:tc>
          <w:tcPr>
            <w:tcW w:w="697"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Realizar la medición al desempeño del sistema</w:t>
            </w:r>
          </w:p>
        </w:tc>
        <w:tc>
          <w:tcPr>
            <w:tcW w:w="824"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Reporte del desempeño del proceso (hoja de vida de los indicadores)</w:t>
            </w:r>
            <w:r w:rsidRPr="004D5559">
              <w:rPr>
                <w:rFonts w:ascii="Arial" w:hAnsi="Arial" w:cs="Arial"/>
              </w:rPr>
              <w:br/>
              <w:t xml:space="preserve">Análisis de datos </w:t>
            </w:r>
            <w:r w:rsidRPr="004D5559">
              <w:rPr>
                <w:rFonts w:ascii="Arial" w:hAnsi="Arial" w:cs="Arial"/>
              </w:rPr>
              <w:br/>
              <w:t>Indicadores publicados</w:t>
            </w:r>
            <w:r w:rsidRPr="004D5559">
              <w:rPr>
                <w:rFonts w:ascii="Arial" w:hAnsi="Arial" w:cs="Arial"/>
              </w:rPr>
              <w:br/>
              <w:t>Resultados de auditorias</w:t>
            </w:r>
          </w:p>
        </w:tc>
        <w:tc>
          <w:tcPr>
            <w:tcW w:w="469"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Direccionamiento Estratégico</w:t>
            </w:r>
          </w:p>
        </w:tc>
        <w:tc>
          <w:tcPr>
            <w:tcW w:w="571"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Ciudadanía</w:t>
            </w:r>
          </w:p>
        </w:tc>
      </w:tr>
      <w:tr w:rsidR="00A31E83" w:rsidRPr="004D5559" w:rsidTr="00986923">
        <w:trPr>
          <w:cantSplit/>
          <w:trHeight w:val="2133"/>
        </w:trPr>
        <w:tc>
          <w:tcPr>
            <w:cnfStyle w:val="001000000000" w:firstRow="0" w:lastRow="0" w:firstColumn="1" w:lastColumn="0" w:oddVBand="0" w:evenVBand="0" w:oddHBand="0" w:evenHBand="0" w:firstRowFirstColumn="0" w:firstRowLastColumn="0" w:lastRowFirstColumn="0" w:lastRowLastColumn="0"/>
            <w:tcW w:w="134" w:type="pct"/>
            <w:vAlign w:val="center"/>
          </w:tcPr>
          <w:p w:rsidR="001836CD" w:rsidRPr="004D5559" w:rsidRDefault="004D5559" w:rsidP="004D5559">
            <w:pPr>
              <w:jc w:val="center"/>
              <w:rPr>
                <w:rFonts w:ascii="Arial" w:hAnsi="Arial" w:cs="Arial"/>
                <w:b w:val="0"/>
              </w:rPr>
            </w:pPr>
            <w:r w:rsidRPr="004D5559">
              <w:rPr>
                <w:rFonts w:ascii="Arial" w:hAnsi="Arial" w:cs="Arial"/>
                <w:b w:val="0"/>
              </w:rPr>
              <w:t>8</w:t>
            </w:r>
          </w:p>
        </w:tc>
        <w:tc>
          <w:tcPr>
            <w:tcW w:w="502" w:type="pct"/>
            <w:vAlign w:val="center"/>
          </w:tcPr>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Direccionamiento Estratégico</w:t>
            </w:r>
            <w:r w:rsidRPr="004D5559">
              <w:rPr>
                <w:rFonts w:ascii="Arial" w:hAnsi="Arial" w:cs="Arial"/>
              </w:rPr>
              <w:br/>
              <w:t>Proceso Evaluación y Mejoramiento Institucional</w:t>
            </w:r>
          </w:p>
        </w:tc>
        <w:tc>
          <w:tcPr>
            <w:tcW w:w="630"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975"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Medición y análisis de indicadores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Resultados de auditorías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Informes de gestión y evaluación institucional</w:t>
            </w:r>
          </w:p>
          <w:p w:rsidR="00BA65F0" w:rsidRDefault="00BA65F0"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BA65F0" w:rsidRPr="004D5559" w:rsidRDefault="00BA65F0"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rPr>
              <w:t>Planes de mejoramiento</w:t>
            </w:r>
            <w:bookmarkStart w:id="0" w:name="_GoBack"/>
            <w:bookmarkEnd w:id="0"/>
          </w:p>
        </w:tc>
        <w:tc>
          <w:tcPr>
            <w:tcW w:w="197" w:type="pct"/>
            <w:textDirection w:val="btLr"/>
            <w:vAlign w:val="center"/>
          </w:tcPr>
          <w:p w:rsidR="001836CD" w:rsidRPr="004D5559" w:rsidRDefault="001836CD" w:rsidP="004D5559">
            <w:pPr>
              <w:ind w:left="113" w:right="113"/>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Actuar</w:t>
            </w:r>
          </w:p>
        </w:tc>
        <w:tc>
          <w:tcPr>
            <w:tcW w:w="697"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Tomar acciones para la mejora</w:t>
            </w:r>
          </w:p>
        </w:tc>
        <w:tc>
          <w:tcPr>
            <w:tcW w:w="824"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Acciones preventivas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Acciones correctivas</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Ajustar los elementos del direccionamiento estratégico, planes, programas y proyectos</w:t>
            </w:r>
          </w:p>
        </w:tc>
        <w:tc>
          <w:tcPr>
            <w:tcW w:w="469"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Proceso Evaluación y Mejoramiento Institucional</w:t>
            </w: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rsidR="004D5559" w:rsidRPr="004D5559" w:rsidRDefault="004D5559"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Proceso Direccionamiento Estratégico</w:t>
            </w:r>
          </w:p>
        </w:tc>
        <w:tc>
          <w:tcPr>
            <w:tcW w:w="571" w:type="pct"/>
            <w:vAlign w:val="center"/>
          </w:tcPr>
          <w:p w:rsidR="001836CD" w:rsidRPr="004D5559" w:rsidRDefault="001836CD" w:rsidP="004D5559">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4D5559">
              <w:rPr>
                <w:rFonts w:ascii="Arial" w:hAnsi="Arial" w:cs="Arial"/>
              </w:rPr>
              <w:t>Ciudadanía</w:t>
            </w:r>
          </w:p>
        </w:tc>
      </w:tr>
    </w:tbl>
    <w:p w:rsidR="004A239F" w:rsidRPr="004D5559" w:rsidRDefault="008970CA" w:rsidP="00A31E83">
      <w:pPr>
        <w:pStyle w:val="Ttulo2"/>
        <w:spacing w:before="240" w:after="240"/>
        <w:jc w:val="left"/>
        <w:rPr>
          <w:b w:val="0"/>
          <w:sz w:val="24"/>
        </w:rPr>
      </w:pPr>
      <w:r w:rsidRPr="004D5559">
        <w:rPr>
          <w:sz w:val="24"/>
        </w:rPr>
        <w:t>7</w:t>
      </w:r>
      <w:r w:rsidR="005E7CD1" w:rsidRPr="004D5559">
        <w:rPr>
          <w:sz w:val="24"/>
        </w:rPr>
        <w:t xml:space="preserve">. </w:t>
      </w:r>
      <w:r w:rsidR="004A239F" w:rsidRPr="004D5559">
        <w:rPr>
          <w:sz w:val="24"/>
        </w:rPr>
        <w:t xml:space="preserve">RIESGOS: </w:t>
      </w:r>
      <w:r w:rsidR="004A239F" w:rsidRPr="004D5559">
        <w:rPr>
          <w:b w:val="0"/>
          <w:sz w:val="24"/>
        </w:rPr>
        <w:t>Ver Mapa de riesgos Institucional (Proceso Direccionamiento Estratégico)</w:t>
      </w:r>
    </w:p>
    <w:p w:rsidR="004A239F" w:rsidRPr="004D5559" w:rsidRDefault="008970CA" w:rsidP="00A31E83">
      <w:pPr>
        <w:pStyle w:val="Ttulo2"/>
        <w:spacing w:after="240"/>
        <w:jc w:val="left"/>
        <w:rPr>
          <w:b w:val="0"/>
          <w:sz w:val="24"/>
        </w:rPr>
      </w:pPr>
      <w:r w:rsidRPr="004D5559">
        <w:rPr>
          <w:sz w:val="24"/>
        </w:rPr>
        <w:t>8</w:t>
      </w:r>
      <w:r w:rsidR="005E7CD1" w:rsidRPr="004D5559">
        <w:rPr>
          <w:sz w:val="24"/>
        </w:rPr>
        <w:t xml:space="preserve">. </w:t>
      </w:r>
      <w:r w:rsidR="004A239F" w:rsidRPr="004D5559">
        <w:rPr>
          <w:sz w:val="24"/>
        </w:rPr>
        <w:t xml:space="preserve">INDICADORES: </w:t>
      </w:r>
      <w:r w:rsidR="004A239F" w:rsidRPr="004D5559">
        <w:rPr>
          <w:b w:val="0"/>
          <w:sz w:val="24"/>
        </w:rPr>
        <w:t>Ver Cuadro de Mando Integral (Proceso Direccionamiento Estratégico)</w:t>
      </w:r>
    </w:p>
    <w:p w:rsidR="004A239F" w:rsidRPr="004D5559" w:rsidRDefault="008970CA" w:rsidP="00A31E83">
      <w:pPr>
        <w:pStyle w:val="Ttulo2"/>
        <w:spacing w:after="240"/>
        <w:jc w:val="left"/>
        <w:rPr>
          <w:b w:val="0"/>
          <w:sz w:val="24"/>
        </w:rPr>
      </w:pPr>
      <w:r w:rsidRPr="004D5559">
        <w:rPr>
          <w:sz w:val="24"/>
        </w:rPr>
        <w:t>9</w:t>
      </w:r>
      <w:r w:rsidR="005E7CD1" w:rsidRPr="004D5559">
        <w:rPr>
          <w:sz w:val="24"/>
        </w:rPr>
        <w:t xml:space="preserve">. </w:t>
      </w:r>
      <w:r w:rsidR="004A239F" w:rsidRPr="004D5559">
        <w:rPr>
          <w:sz w:val="24"/>
        </w:rPr>
        <w:t>DOCUMENTOS ASOCIADOS</w:t>
      </w:r>
      <w:r w:rsidR="00233EE9" w:rsidRPr="004D5559">
        <w:rPr>
          <w:sz w:val="24"/>
        </w:rPr>
        <w:t>:</w:t>
      </w:r>
      <w:r w:rsidR="004A239F" w:rsidRPr="004D5559">
        <w:rPr>
          <w:sz w:val="24"/>
        </w:rPr>
        <w:t xml:space="preserve"> </w:t>
      </w:r>
      <w:r w:rsidR="004A239F" w:rsidRPr="004D5559">
        <w:rPr>
          <w:b w:val="0"/>
          <w:sz w:val="24"/>
        </w:rPr>
        <w:t>Ver Listado Maestro de documento (</w:t>
      </w:r>
      <w:r w:rsidR="00986923">
        <w:rPr>
          <w:b w:val="0"/>
          <w:sz w:val="24"/>
        </w:rPr>
        <w:t>P</w:t>
      </w:r>
      <w:r w:rsidR="004A239F" w:rsidRPr="004D5559">
        <w:rPr>
          <w:b w:val="0"/>
          <w:sz w:val="24"/>
        </w:rPr>
        <w:t>ro</w:t>
      </w:r>
      <w:r w:rsidR="009866D1" w:rsidRPr="004D5559">
        <w:rPr>
          <w:b w:val="0"/>
          <w:sz w:val="24"/>
        </w:rPr>
        <w:t>c</w:t>
      </w:r>
      <w:r w:rsidR="004A239F" w:rsidRPr="004D5559">
        <w:rPr>
          <w:b w:val="0"/>
          <w:sz w:val="24"/>
        </w:rPr>
        <w:t xml:space="preserve">eso de </w:t>
      </w:r>
      <w:r w:rsidR="00986923">
        <w:rPr>
          <w:b w:val="0"/>
          <w:sz w:val="24"/>
        </w:rPr>
        <w:t>G</w:t>
      </w:r>
      <w:r w:rsidR="00463531" w:rsidRPr="004D5559">
        <w:rPr>
          <w:b w:val="0"/>
          <w:sz w:val="24"/>
        </w:rPr>
        <w:t xml:space="preserve">estión </w:t>
      </w:r>
      <w:r w:rsidR="00986923">
        <w:rPr>
          <w:b w:val="0"/>
          <w:sz w:val="24"/>
        </w:rPr>
        <w:t>D</w:t>
      </w:r>
      <w:r w:rsidR="004A239F" w:rsidRPr="004D5559">
        <w:rPr>
          <w:b w:val="0"/>
          <w:sz w:val="24"/>
        </w:rPr>
        <w:t>ocumental</w:t>
      </w:r>
      <w:r w:rsidR="00F13CCD" w:rsidRPr="004D5559">
        <w:rPr>
          <w:b w:val="0"/>
          <w:sz w:val="24"/>
        </w:rPr>
        <w:t>)</w:t>
      </w:r>
    </w:p>
    <w:p w:rsidR="00EB0E97" w:rsidRPr="004D5559" w:rsidRDefault="008970CA" w:rsidP="00A31E83">
      <w:pPr>
        <w:pStyle w:val="Ttulo2"/>
        <w:spacing w:after="240"/>
        <w:jc w:val="left"/>
        <w:rPr>
          <w:snapToGrid w:val="0"/>
          <w:sz w:val="24"/>
        </w:rPr>
      </w:pPr>
      <w:r w:rsidRPr="004D5559">
        <w:rPr>
          <w:sz w:val="24"/>
        </w:rPr>
        <w:t>10</w:t>
      </w:r>
      <w:r w:rsidR="005E7CD1" w:rsidRPr="004D5559">
        <w:rPr>
          <w:sz w:val="24"/>
        </w:rPr>
        <w:t xml:space="preserve">. </w:t>
      </w:r>
      <w:r w:rsidR="00EB0E97" w:rsidRPr="004D5559">
        <w:rPr>
          <w:sz w:val="24"/>
        </w:rPr>
        <w:t>CONTROL DE CAMBIOS</w:t>
      </w:r>
    </w:p>
    <w:tbl>
      <w:tblPr>
        <w:tblStyle w:val="Tabladecuadrcula1clara1"/>
        <w:tblpPr w:leftFromText="141" w:rightFromText="141"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413"/>
        <w:gridCol w:w="2411"/>
        <w:gridCol w:w="7796"/>
        <w:gridCol w:w="10744"/>
      </w:tblGrid>
      <w:tr w:rsidR="00C454C0" w:rsidRPr="004D5559" w:rsidTr="00A31E83">
        <w:trPr>
          <w:cnfStyle w:val="100000000000" w:firstRow="1" w:lastRow="0" w:firstColumn="0" w:lastColumn="0" w:oddVBand="0" w:evenVBand="0" w:oddHBand="0" w:evenHBand="0" w:firstRowFirstColumn="0" w:firstRowLastColumn="0" w:lastRowFirstColumn="0" w:lastRowLastColumn="0"/>
          <w:trHeight w:val="570"/>
          <w:tblHeader/>
        </w:trPr>
        <w:tc>
          <w:tcPr>
            <w:cnfStyle w:val="001000000000" w:firstRow="0" w:lastRow="0" w:firstColumn="1" w:lastColumn="0" w:oddVBand="0" w:evenVBand="0" w:oddHBand="0" w:evenHBand="0" w:firstRowFirstColumn="0" w:firstRowLastColumn="0" w:lastRowFirstColumn="0" w:lastRowLastColumn="0"/>
            <w:tcW w:w="316" w:type="pct"/>
            <w:tcBorders>
              <w:bottom w:val="none" w:sz="0" w:space="0" w:color="auto"/>
            </w:tcBorders>
            <w:hideMark/>
          </w:tcPr>
          <w:p w:rsidR="00C454C0" w:rsidRPr="004D5559" w:rsidRDefault="00C454C0" w:rsidP="00E6343B">
            <w:pPr>
              <w:jc w:val="center"/>
              <w:rPr>
                <w:rFonts w:ascii="Arial" w:hAnsi="Arial" w:cs="Arial"/>
              </w:rPr>
            </w:pPr>
            <w:r w:rsidRPr="004D5559">
              <w:rPr>
                <w:rFonts w:ascii="Arial" w:hAnsi="Arial" w:cs="Arial"/>
              </w:rPr>
              <w:t>Versión</w:t>
            </w:r>
          </w:p>
        </w:tc>
        <w:tc>
          <w:tcPr>
            <w:tcW w:w="539" w:type="pct"/>
            <w:tcBorders>
              <w:bottom w:val="none" w:sz="0" w:space="0" w:color="auto"/>
            </w:tcBorders>
            <w:hideMark/>
          </w:tcPr>
          <w:p w:rsidR="00C454C0" w:rsidRPr="004D5559" w:rsidRDefault="00C454C0" w:rsidP="00A31E83">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 xml:space="preserve">Fecha </w:t>
            </w:r>
          </w:p>
        </w:tc>
        <w:tc>
          <w:tcPr>
            <w:tcW w:w="1743" w:type="pct"/>
            <w:tcBorders>
              <w:bottom w:val="none" w:sz="0" w:space="0" w:color="auto"/>
            </w:tcBorders>
            <w:hideMark/>
          </w:tcPr>
          <w:p w:rsidR="00C454C0" w:rsidRPr="004D5559" w:rsidRDefault="00C454C0" w:rsidP="00E6343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Relación de las secciones modificadas</w:t>
            </w:r>
          </w:p>
        </w:tc>
        <w:tc>
          <w:tcPr>
            <w:tcW w:w="2402" w:type="pct"/>
            <w:tcBorders>
              <w:bottom w:val="none" w:sz="0" w:space="0" w:color="auto"/>
            </w:tcBorders>
            <w:hideMark/>
          </w:tcPr>
          <w:p w:rsidR="00C454C0" w:rsidRPr="004D5559" w:rsidRDefault="00C454C0" w:rsidP="00E6343B">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Naturaleza del cambio</w:t>
            </w:r>
          </w:p>
        </w:tc>
      </w:tr>
      <w:tr w:rsidR="006137D5" w:rsidRPr="004D5559" w:rsidTr="00A31E83">
        <w:trPr>
          <w:trHeight w:val="285"/>
        </w:trPr>
        <w:tc>
          <w:tcPr>
            <w:cnfStyle w:val="001000000000" w:firstRow="0" w:lastRow="0" w:firstColumn="1" w:lastColumn="0" w:oddVBand="0" w:evenVBand="0" w:oddHBand="0" w:evenHBand="0" w:firstRowFirstColumn="0" w:firstRowLastColumn="0" w:lastRowFirstColumn="0" w:lastRowLastColumn="0"/>
            <w:tcW w:w="316" w:type="pct"/>
          </w:tcPr>
          <w:p w:rsidR="006137D5" w:rsidRPr="004D5559" w:rsidRDefault="006137D5" w:rsidP="006137D5">
            <w:pPr>
              <w:jc w:val="center"/>
              <w:rPr>
                <w:rFonts w:ascii="Arial" w:hAnsi="Arial" w:cs="Arial"/>
                <w:bCs w:val="0"/>
              </w:rPr>
            </w:pPr>
            <w:r w:rsidRPr="004D5559">
              <w:rPr>
                <w:rFonts w:ascii="Arial" w:hAnsi="Arial" w:cs="Arial"/>
                <w:bCs w:val="0"/>
              </w:rPr>
              <w:t>15</w:t>
            </w:r>
          </w:p>
        </w:tc>
        <w:tc>
          <w:tcPr>
            <w:tcW w:w="539" w:type="pct"/>
            <w:tcBorders>
              <w:top w:val="single" w:sz="8" w:space="0" w:color="auto"/>
              <w:left w:val="single" w:sz="4" w:space="0" w:color="auto"/>
              <w:bottom w:val="single" w:sz="4" w:space="0" w:color="auto"/>
              <w:right w:val="single" w:sz="4" w:space="0" w:color="auto"/>
            </w:tcBorders>
            <w:shd w:val="clear" w:color="auto" w:fill="auto"/>
            <w:noWrap/>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4D5559">
              <w:rPr>
                <w:rFonts w:ascii="Arial" w:hAnsi="Arial" w:cs="Arial"/>
              </w:rPr>
              <w:t>21/06/2013</w:t>
            </w:r>
          </w:p>
        </w:tc>
        <w:tc>
          <w:tcPr>
            <w:tcW w:w="1743" w:type="pct"/>
            <w:tcBorders>
              <w:top w:val="single" w:sz="8" w:space="0" w:color="auto"/>
              <w:left w:val="single" w:sz="4" w:space="0" w:color="auto"/>
              <w:bottom w:val="single" w:sz="4" w:space="0" w:color="auto"/>
              <w:right w:val="single" w:sz="4" w:space="0" w:color="auto"/>
            </w:tcBorders>
            <w:shd w:val="clear" w:color="auto" w:fill="auto"/>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lang w:val="es-CO" w:eastAsia="es-CO"/>
              </w:rPr>
            </w:pPr>
            <w:r w:rsidRPr="004D5559">
              <w:rPr>
                <w:rFonts w:ascii="Arial" w:hAnsi="Arial" w:cs="Arial"/>
              </w:rPr>
              <w:t>Se modificó el Plan Operativo Anual por Plan de Acción Anual</w:t>
            </w:r>
          </w:p>
        </w:tc>
        <w:tc>
          <w:tcPr>
            <w:tcW w:w="2402" w:type="pct"/>
            <w:tcBorders>
              <w:top w:val="single" w:sz="8" w:space="0" w:color="auto"/>
              <w:left w:val="nil"/>
              <w:bottom w:val="single" w:sz="4" w:space="0" w:color="auto"/>
              <w:right w:val="single" w:sz="8" w:space="0" w:color="000000"/>
            </w:tcBorders>
            <w:shd w:val="clear" w:color="auto" w:fill="auto"/>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Se ajustó el documento de acuerdo con el Nuevo Modelo de Planeación y Gestión</w:t>
            </w:r>
          </w:p>
        </w:tc>
      </w:tr>
      <w:tr w:rsidR="00A31E83" w:rsidRPr="004D5559" w:rsidTr="00A31E83">
        <w:trPr>
          <w:trHeight w:val="285"/>
        </w:trPr>
        <w:tc>
          <w:tcPr>
            <w:cnfStyle w:val="001000000000" w:firstRow="0" w:lastRow="0" w:firstColumn="1" w:lastColumn="0" w:oddVBand="0" w:evenVBand="0" w:oddHBand="0" w:evenHBand="0" w:firstRowFirstColumn="0" w:firstRowLastColumn="0" w:lastRowFirstColumn="0" w:lastRowLastColumn="0"/>
            <w:tcW w:w="316" w:type="pct"/>
          </w:tcPr>
          <w:p w:rsidR="006137D5" w:rsidRPr="004D5559" w:rsidRDefault="006137D5" w:rsidP="006137D5">
            <w:pPr>
              <w:jc w:val="center"/>
              <w:rPr>
                <w:rFonts w:ascii="Arial" w:hAnsi="Arial" w:cs="Arial"/>
                <w:bCs w:val="0"/>
              </w:rPr>
            </w:pPr>
            <w:r w:rsidRPr="004D5559">
              <w:rPr>
                <w:rFonts w:ascii="Arial" w:hAnsi="Arial" w:cs="Arial"/>
                <w:bCs w:val="0"/>
              </w:rPr>
              <w:t>16</w:t>
            </w:r>
          </w:p>
        </w:tc>
        <w:tc>
          <w:tcPr>
            <w:tcW w:w="539" w:type="pct"/>
            <w:tcBorders>
              <w:top w:val="nil"/>
              <w:left w:val="single" w:sz="4" w:space="0" w:color="auto"/>
              <w:bottom w:val="single" w:sz="4" w:space="0" w:color="auto"/>
              <w:right w:val="single" w:sz="4" w:space="0" w:color="auto"/>
            </w:tcBorders>
            <w:shd w:val="clear" w:color="auto" w:fill="auto"/>
            <w:noWrap/>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20/09/2013</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Se adicionaron requisitos</w:t>
            </w:r>
          </w:p>
        </w:tc>
        <w:tc>
          <w:tcPr>
            <w:tcW w:w="2402" w:type="pct"/>
            <w:tcBorders>
              <w:top w:val="single" w:sz="4" w:space="0" w:color="auto"/>
              <w:left w:val="nil"/>
              <w:bottom w:val="single" w:sz="4" w:space="0" w:color="auto"/>
              <w:right w:val="single" w:sz="8" w:space="0" w:color="000000"/>
            </w:tcBorders>
            <w:shd w:val="clear" w:color="auto" w:fill="auto"/>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Se incluyeron los requisitos de las normas ISO 14001 y OHSAS 18001</w:t>
            </w:r>
          </w:p>
        </w:tc>
      </w:tr>
      <w:tr w:rsidR="00A31E83" w:rsidRPr="004D5559" w:rsidTr="00A31E83">
        <w:trPr>
          <w:trHeight w:val="285"/>
        </w:trPr>
        <w:tc>
          <w:tcPr>
            <w:cnfStyle w:val="001000000000" w:firstRow="0" w:lastRow="0" w:firstColumn="1" w:lastColumn="0" w:oddVBand="0" w:evenVBand="0" w:oddHBand="0" w:evenHBand="0" w:firstRowFirstColumn="0" w:firstRowLastColumn="0" w:lastRowFirstColumn="0" w:lastRowLastColumn="0"/>
            <w:tcW w:w="316" w:type="pct"/>
          </w:tcPr>
          <w:p w:rsidR="006137D5" w:rsidRPr="004D5559" w:rsidRDefault="006137D5" w:rsidP="006137D5">
            <w:pPr>
              <w:jc w:val="center"/>
              <w:rPr>
                <w:rFonts w:ascii="Arial" w:hAnsi="Arial" w:cs="Arial"/>
                <w:bCs w:val="0"/>
              </w:rPr>
            </w:pPr>
            <w:r w:rsidRPr="004D5559">
              <w:rPr>
                <w:rFonts w:ascii="Arial" w:hAnsi="Arial" w:cs="Arial"/>
                <w:bCs w:val="0"/>
              </w:rPr>
              <w:t>17</w:t>
            </w:r>
          </w:p>
        </w:tc>
        <w:tc>
          <w:tcPr>
            <w:tcW w:w="539" w:type="pct"/>
            <w:tcBorders>
              <w:top w:val="nil"/>
              <w:left w:val="single" w:sz="4" w:space="0" w:color="auto"/>
              <w:bottom w:val="single" w:sz="4" w:space="0" w:color="auto"/>
              <w:right w:val="single" w:sz="4" w:space="0" w:color="auto"/>
            </w:tcBorders>
            <w:shd w:val="clear" w:color="auto" w:fill="auto"/>
            <w:noWrap/>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31/10/2017</w:t>
            </w:r>
          </w:p>
        </w:tc>
        <w:tc>
          <w:tcPr>
            <w:tcW w:w="1743" w:type="pct"/>
            <w:tcBorders>
              <w:top w:val="single" w:sz="4" w:space="0" w:color="auto"/>
              <w:left w:val="single" w:sz="4" w:space="0" w:color="auto"/>
              <w:bottom w:val="single" w:sz="8" w:space="0" w:color="auto"/>
              <w:right w:val="single" w:sz="4" w:space="0" w:color="auto"/>
            </w:tcBorders>
            <w:shd w:val="clear" w:color="auto" w:fill="auto"/>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 xml:space="preserve">Se actualiza Objetivo, Alcance, </w:t>
            </w:r>
            <w:proofErr w:type="spellStart"/>
            <w:r w:rsidRPr="004D5559">
              <w:rPr>
                <w:rFonts w:ascii="Arial" w:hAnsi="Arial" w:cs="Arial"/>
              </w:rPr>
              <w:t>Lider</w:t>
            </w:r>
            <w:proofErr w:type="spellEnd"/>
            <w:r w:rsidRPr="004D5559">
              <w:rPr>
                <w:rFonts w:ascii="Arial" w:hAnsi="Arial" w:cs="Arial"/>
              </w:rPr>
              <w:t xml:space="preserve"> de Proceso, Responsable de Proceso, Ciclo PHVA, Requisitos. </w:t>
            </w:r>
          </w:p>
        </w:tc>
        <w:tc>
          <w:tcPr>
            <w:tcW w:w="2402" w:type="pct"/>
            <w:tcBorders>
              <w:top w:val="single" w:sz="4" w:space="0" w:color="auto"/>
              <w:left w:val="nil"/>
              <w:bottom w:val="single" w:sz="8" w:space="0" w:color="auto"/>
              <w:right w:val="single" w:sz="8" w:space="0" w:color="000000"/>
            </w:tcBorders>
            <w:shd w:val="clear" w:color="auto" w:fill="auto"/>
            <w:vAlign w:val="center"/>
          </w:tcPr>
          <w:p w:rsidR="006137D5" w:rsidRPr="004D5559" w:rsidRDefault="006137D5"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 xml:space="preserve">Se ajustaron elementos Objetivo, Alcance, </w:t>
            </w:r>
            <w:proofErr w:type="spellStart"/>
            <w:r w:rsidRPr="004D5559">
              <w:rPr>
                <w:rFonts w:ascii="Arial" w:hAnsi="Arial" w:cs="Arial"/>
              </w:rPr>
              <w:t>Lider</w:t>
            </w:r>
            <w:proofErr w:type="spellEnd"/>
            <w:r w:rsidRPr="004D5559">
              <w:rPr>
                <w:rFonts w:ascii="Arial" w:hAnsi="Arial" w:cs="Arial"/>
              </w:rPr>
              <w:t xml:space="preserve"> de Proceso, Responsable de Proceso, Ciclo PHVA, se elimina en Requisitos ISO 9001, se actualiza MECI:2014.</w:t>
            </w:r>
          </w:p>
        </w:tc>
      </w:tr>
      <w:tr w:rsidR="006137D5" w:rsidRPr="004D5559" w:rsidTr="00A31E83">
        <w:trPr>
          <w:trHeight w:val="285"/>
        </w:trPr>
        <w:tc>
          <w:tcPr>
            <w:cnfStyle w:val="001000000000" w:firstRow="0" w:lastRow="0" w:firstColumn="1" w:lastColumn="0" w:oddVBand="0" w:evenVBand="0" w:oddHBand="0" w:evenHBand="0" w:firstRowFirstColumn="0" w:firstRowLastColumn="0" w:lastRowFirstColumn="0" w:lastRowLastColumn="0"/>
            <w:tcW w:w="316" w:type="pct"/>
          </w:tcPr>
          <w:p w:rsidR="006137D5" w:rsidRPr="004D5559" w:rsidRDefault="0038718B" w:rsidP="006137D5">
            <w:pPr>
              <w:jc w:val="center"/>
              <w:rPr>
                <w:rFonts w:ascii="Arial" w:hAnsi="Arial" w:cs="Arial"/>
                <w:bCs w:val="0"/>
              </w:rPr>
            </w:pPr>
            <w:r w:rsidRPr="004D5559">
              <w:rPr>
                <w:rFonts w:ascii="Arial" w:hAnsi="Arial" w:cs="Arial"/>
                <w:bCs w:val="0"/>
              </w:rPr>
              <w:t>18</w:t>
            </w:r>
          </w:p>
        </w:tc>
        <w:tc>
          <w:tcPr>
            <w:tcW w:w="539" w:type="pct"/>
            <w:noWrap/>
          </w:tcPr>
          <w:p w:rsidR="006137D5" w:rsidRPr="004D5559" w:rsidRDefault="0038718B" w:rsidP="00C8670B">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D5559">
              <w:rPr>
                <w:rFonts w:ascii="Arial" w:hAnsi="Arial" w:cs="Arial"/>
                <w:bCs/>
              </w:rPr>
              <w:t>2</w:t>
            </w:r>
            <w:r w:rsidR="00C8670B">
              <w:rPr>
                <w:rFonts w:ascii="Arial" w:hAnsi="Arial" w:cs="Arial"/>
                <w:bCs/>
              </w:rPr>
              <w:t>8</w:t>
            </w:r>
            <w:r w:rsidRPr="004D5559">
              <w:rPr>
                <w:rFonts w:ascii="Arial" w:hAnsi="Arial" w:cs="Arial"/>
                <w:bCs/>
              </w:rPr>
              <w:t>/08/2019</w:t>
            </w:r>
          </w:p>
        </w:tc>
        <w:tc>
          <w:tcPr>
            <w:tcW w:w="1743" w:type="pct"/>
          </w:tcPr>
          <w:p w:rsidR="006137D5" w:rsidRPr="004D5559" w:rsidRDefault="0038718B" w:rsidP="006137D5">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4D5559">
              <w:rPr>
                <w:rFonts w:ascii="Arial" w:hAnsi="Arial" w:cs="Arial"/>
                <w:bCs/>
              </w:rPr>
              <w:t xml:space="preserve">Todo el documento </w:t>
            </w:r>
          </w:p>
        </w:tc>
        <w:tc>
          <w:tcPr>
            <w:tcW w:w="2402" w:type="pct"/>
          </w:tcPr>
          <w:p w:rsidR="006137D5" w:rsidRPr="004D5559" w:rsidRDefault="0038718B" w:rsidP="0038718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4D5559">
              <w:rPr>
                <w:rFonts w:ascii="Arial" w:hAnsi="Arial" w:cs="Arial"/>
              </w:rPr>
              <w:t xml:space="preserve">Se incluye accesibilidad todo el documento  </w:t>
            </w:r>
          </w:p>
        </w:tc>
      </w:tr>
    </w:tbl>
    <w:p w:rsidR="00EB0E97" w:rsidRPr="004D5559" w:rsidRDefault="005E7CD1" w:rsidP="00A31E83">
      <w:pPr>
        <w:pStyle w:val="Ttulo2"/>
        <w:spacing w:before="240" w:after="240"/>
        <w:jc w:val="both"/>
        <w:rPr>
          <w:sz w:val="24"/>
        </w:rPr>
      </w:pPr>
      <w:r w:rsidRPr="004D5559">
        <w:rPr>
          <w:sz w:val="24"/>
        </w:rPr>
        <w:t>1</w:t>
      </w:r>
      <w:r w:rsidR="008970CA" w:rsidRPr="004D5559">
        <w:rPr>
          <w:sz w:val="24"/>
        </w:rPr>
        <w:t>1</w:t>
      </w:r>
      <w:r w:rsidRPr="004D5559">
        <w:rPr>
          <w:sz w:val="24"/>
        </w:rPr>
        <w:t xml:space="preserve">. </w:t>
      </w:r>
      <w:r w:rsidR="00233EE9" w:rsidRPr="004D5559">
        <w:rPr>
          <w:sz w:val="24"/>
        </w:rPr>
        <w:t>ETAPAS DEL DOCUMENTO</w:t>
      </w:r>
    </w:p>
    <w:tbl>
      <w:tblPr>
        <w:tblStyle w:val="Tablaconcuadrcula"/>
        <w:tblW w:w="5000" w:type="pct"/>
        <w:tblLook w:val="04A0" w:firstRow="1" w:lastRow="0" w:firstColumn="1" w:lastColumn="0" w:noHBand="0" w:noVBand="1"/>
      </w:tblPr>
      <w:tblGrid>
        <w:gridCol w:w="3824"/>
        <w:gridCol w:w="11643"/>
        <w:gridCol w:w="6897"/>
      </w:tblGrid>
      <w:tr w:rsidR="006B5C00" w:rsidRPr="004D5559" w:rsidTr="00A31E83">
        <w:trPr>
          <w:tblHeader/>
        </w:trPr>
        <w:tc>
          <w:tcPr>
            <w:tcW w:w="855" w:type="pct"/>
            <w:vAlign w:val="center"/>
          </w:tcPr>
          <w:p w:rsidR="006B5C00" w:rsidRPr="004D5559" w:rsidRDefault="00233EE9" w:rsidP="00A31E83">
            <w:pPr>
              <w:jc w:val="center"/>
              <w:rPr>
                <w:rFonts w:ascii="Arial" w:hAnsi="Arial" w:cs="Arial"/>
                <w:b/>
                <w:bCs/>
              </w:rPr>
            </w:pPr>
            <w:r w:rsidRPr="004D5559">
              <w:rPr>
                <w:rFonts w:ascii="Arial" w:hAnsi="Arial" w:cs="Arial"/>
                <w:b/>
                <w:bCs/>
              </w:rPr>
              <w:t>ETAPAS DE</w:t>
            </w:r>
            <w:r w:rsidR="006B5C00" w:rsidRPr="004D5559">
              <w:rPr>
                <w:rFonts w:ascii="Arial" w:hAnsi="Arial" w:cs="Arial"/>
                <w:b/>
                <w:bCs/>
              </w:rPr>
              <w:t>L DOCUMENTO</w:t>
            </w:r>
          </w:p>
        </w:tc>
        <w:tc>
          <w:tcPr>
            <w:tcW w:w="2603" w:type="pct"/>
            <w:vAlign w:val="center"/>
          </w:tcPr>
          <w:p w:rsidR="006B5C00" w:rsidRPr="004D5559" w:rsidRDefault="00233EE9" w:rsidP="00A31E83">
            <w:pPr>
              <w:jc w:val="center"/>
              <w:rPr>
                <w:rFonts w:ascii="Arial" w:hAnsi="Arial" w:cs="Arial"/>
                <w:b/>
                <w:bCs/>
              </w:rPr>
            </w:pPr>
            <w:r w:rsidRPr="004D5559">
              <w:rPr>
                <w:rFonts w:ascii="Arial" w:hAnsi="Arial" w:cs="Arial"/>
                <w:b/>
                <w:bCs/>
              </w:rPr>
              <w:t xml:space="preserve">NOMBRE DE LA PERSONA </w:t>
            </w:r>
            <w:r w:rsidR="006B5C00" w:rsidRPr="004D5559">
              <w:rPr>
                <w:rFonts w:ascii="Arial" w:hAnsi="Arial" w:cs="Arial"/>
                <w:b/>
                <w:bCs/>
              </w:rPr>
              <w:t>RESPONSABLE</w:t>
            </w:r>
          </w:p>
        </w:tc>
        <w:tc>
          <w:tcPr>
            <w:tcW w:w="1542" w:type="pct"/>
            <w:vAlign w:val="center"/>
          </w:tcPr>
          <w:p w:rsidR="006B5C00" w:rsidRPr="004D5559" w:rsidRDefault="006B5C00" w:rsidP="00A31E83">
            <w:pPr>
              <w:jc w:val="center"/>
              <w:rPr>
                <w:rFonts w:ascii="Arial" w:hAnsi="Arial" w:cs="Arial"/>
                <w:b/>
                <w:bCs/>
              </w:rPr>
            </w:pPr>
            <w:r w:rsidRPr="004D5559">
              <w:rPr>
                <w:rFonts w:ascii="Arial" w:hAnsi="Arial" w:cs="Arial"/>
                <w:b/>
                <w:bCs/>
              </w:rPr>
              <w:t>FECHA</w:t>
            </w:r>
            <w:r w:rsidR="00233EE9" w:rsidRPr="004D5559">
              <w:rPr>
                <w:rFonts w:ascii="Arial" w:hAnsi="Arial" w:cs="Arial"/>
                <w:b/>
                <w:bCs/>
              </w:rPr>
              <w:t xml:space="preserve"> (</w:t>
            </w:r>
            <w:proofErr w:type="spellStart"/>
            <w:r w:rsidR="00233EE9" w:rsidRPr="004D5559">
              <w:rPr>
                <w:rFonts w:ascii="Arial" w:hAnsi="Arial" w:cs="Arial"/>
                <w:b/>
                <w:bCs/>
              </w:rPr>
              <w:t>dd</w:t>
            </w:r>
            <w:proofErr w:type="spellEnd"/>
            <w:r w:rsidR="00233EE9" w:rsidRPr="004D5559">
              <w:rPr>
                <w:rFonts w:ascii="Arial" w:hAnsi="Arial" w:cs="Arial"/>
                <w:b/>
                <w:bCs/>
              </w:rPr>
              <w:t>/mm/</w:t>
            </w:r>
            <w:proofErr w:type="spellStart"/>
            <w:r w:rsidR="00233EE9" w:rsidRPr="004D5559">
              <w:rPr>
                <w:rFonts w:ascii="Arial" w:hAnsi="Arial" w:cs="Arial"/>
                <w:b/>
                <w:bCs/>
              </w:rPr>
              <w:t>aa</w:t>
            </w:r>
            <w:proofErr w:type="spellEnd"/>
            <w:r w:rsidR="00233EE9" w:rsidRPr="004D5559">
              <w:rPr>
                <w:rFonts w:ascii="Arial" w:hAnsi="Arial" w:cs="Arial"/>
                <w:b/>
                <w:bCs/>
              </w:rPr>
              <w:t>)</w:t>
            </w:r>
          </w:p>
        </w:tc>
      </w:tr>
      <w:tr w:rsidR="006B5C00" w:rsidRPr="004D5559" w:rsidTr="00A31E83">
        <w:tc>
          <w:tcPr>
            <w:tcW w:w="855" w:type="pct"/>
            <w:vAlign w:val="center"/>
          </w:tcPr>
          <w:p w:rsidR="006B5C00" w:rsidRPr="004D5559" w:rsidRDefault="009D4071" w:rsidP="00A31E83">
            <w:pPr>
              <w:jc w:val="center"/>
              <w:rPr>
                <w:rFonts w:ascii="Arial" w:hAnsi="Arial" w:cs="Arial"/>
                <w:bCs/>
              </w:rPr>
            </w:pPr>
            <w:r w:rsidRPr="004D5559">
              <w:rPr>
                <w:rFonts w:ascii="Arial" w:hAnsi="Arial" w:cs="Arial"/>
                <w:bCs/>
              </w:rPr>
              <w:t>Elaboración</w:t>
            </w:r>
          </w:p>
        </w:tc>
        <w:tc>
          <w:tcPr>
            <w:tcW w:w="2603" w:type="pct"/>
            <w:vAlign w:val="center"/>
          </w:tcPr>
          <w:p w:rsidR="006B5C00" w:rsidRPr="004D5559" w:rsidRDefault="0038718B" w:rsidP="00A31E83">
            <w:pPr>
              <w:jc w:val="center"/>
              <w:rPr>
                <w:rFonts w:ascii="Arial" w:hAnsi="Arial" w:cs="Arial"/>
                <w:bCs/>
              </w:rPr>
            </w:pPr>
            <w:r w:rsidRPr="004D5559">
              <w:rPr>
                <w:rFonts w:ascii="Arial" w:hAnsi="Arial" w:cs="Arial"/>
                <w:bCs/>
              </w:rPr>
              <w:t>Martha Gómez N.</w:t>
            </w:r>
          </w:p>
        </w:tc>
        <w:tc>
          <w:tcPr>
            <w:tcW w:w="1542" w:type="pct"/>
            <w:vAlign w:val="center"/>
          </w:tcPr>
          <w:p w:rsidR="006B5C00" w:rsidRPr="004D5559" w:rsidRDefault="0038718B" w:rsidP="00A31E83">
            <w:pPr>
              <w:jc w:val="center"/>
              <w:rPr>
                <w:rFonts w:ascii="Arial" w:hAnsi="Arial" w:cs="Arial"/>
                <w:bCs/>
              </w:rPr>
            </w:pPr>
            <w:r w:rsidRPr="004D5559">
              <w:rPr>
                <w:rFonts w:ascii="Arial" w:hAnsi="Arial" w:cs="Arial"/>
                <w:bCs/>
              </w:rPr>
              <w:t>23/08/2019</w:t>
            </w:r>
          </w:p>
        </w:tc>
      </w:tr>
      <w:tr w:rsidR="006B5C00" w:rsidRPr="004D5559" w:rsidTr="00A31E83">
        <w:tc>
          <w:tcPr>
            <w:tcW w:w="855" w:type="pct"/>
            <w:vAlign w:val="center"/>
          </w:tcPr>
          <w:p w:rsidR="006B5C00" w:rsidRPr="004D5559" w:rsidRDefault="009D4071" w:rsidP="00A31E83">
            <w:pPr>
              <w:jc w:val="center"/>
              <w:rPr>
                <w:rFonts w:ascii="Arial" w:hAnsi="Arial" w:cs="Arial"/>
                <w:bCs/>
              </w:rPr>
            </w:pPr>
            <w:r w:rsidRPr="004D5559">
              <w:rPr>
                <w:rFonts w:ascii="Arial" w:hAnsi="Arial" w:cs="Arial"/>
                <w:bCs/>
              </w:rPr>
              <w:t>Revisión</w:t>
            </w:r>
          </w:p>
        </w:tc>
        <w:tc>
          <w:tcPr>
            <w:tcW w:w="2603" w:type="pct"/>
            <w:vAlign w:val="center"/>
          </w:tcPr>
          <w:p w:rsidR="006B5C00" w:rsidRPr="004D5559" w:rsidRDefault="0038718B" w:rsidP="00A31E83">
            <w:pPr>
              <w:jc w:val="center"/>
              <w:rPr>
                <w:rFonts w:ascii="Arial" w:hAnsi="Arial" w:cs="Arial"/>
                <w:bCs/>
              </w:rPr>
            </w:pPr>
            <w:r w:rsidRPr="004D5559">
              <w:rPr>
                <w:rFonts w:ascii="Arial" w:hAnsi="Arial" w:cs="Arial"/>
                <w:bCs/>
              </w:rPr>
              <w:t>Ricardo Hernández M.</w:t>
            </w:r>
          </w:p>
        </w:tc>
        <w:tc>
          <w:tcPr>
            <w:tcW w:w="1542" w:type="pct"/>
            <w:vAlign w:val="center"/>
          </w:tcPr>
          <w:p w:rsidR="006B5C00" w:rsidRPr="004D5559" w:rsidRDefault="0038718B" w:rsidP="00A31E83">
            <w:pPr>
              <w:jc w:val="center"/>
              <w:rPr>
                <w:rFonts w:ascii="Arial" w:hAnsi="Arial" w:cs="Arial"/>
                <w:bCs/>
              </w:rPr>
            </w:pPr>
            <w:r w:rsidRPr="004D5559">
              <w:rPr>
                <w:rFonts w:ascii="Arial" w:hAnsi="Arial" w:cs="Arial"/>
                <w:bCs/>
              </w:rPr>
              <w:t>2</w:t>
            </w:r>
            <w:r w:rsidR="004D5559" w:rsidRPr="004D5559">
              <w:rPr>
                <w:rFonts w:ascii="Arial" w:hAnsi="Arial" w:cs="Arial"/>
                <w:bCs/>
              </w:rPr>
              <w:t>8</w:t>
            </w:r>
            <w:r w:rsidRPr="004D5559">
              <w:rPr>
                <w:rFonts w:ascii="Arial" w:hAnsi="Arial" w:cs="Arial"/>
                <w:bCs/>
              </w:rPr>
              <w:t>/08/2019</w:t>
            </w:r>
          </w:p>
        </w:tc>
      </w:tr>
      <w:tr w:rsidR="006B5C00" w:rsidRPr="004D5559" w:rsidTr="00A31E83">
        <w:tc>
          <w:tcPr>
            <w:tcW w:w="855" w:type="pct"/>
            <w:vAlign w:val="center"/>
          </w:tcPr>
          <w:p w:rsidR="006B5C00" w:rsidRPr="004D5559" w:rsidRDefault="009D4071" w:rsidP="00A31E83">
            <w:pPr>
              <w:jc w:val="center"/>
              <w:rPr>
                <w:rFonts w:ascii="Arial" w:hAnsi="Arial" w:cs="Arial"/>
                <w:bCs/>
              </w:rPr>
            </w:pPr>
            <w:r w:rsidRPr="004D5559">
              <w:rPr>
                <w:rFonts w:ascii="Arial" w:hAnsi="Arial" w:cs="Arial"/>
                <w:bCs/>
              </w:rPr>
              <w:t>Aprobación</w:t>
            </w:r>
          </w:p>
        </w:tc>
        <w:tc>
          <w:tcPr>
            <w:tcW w:w="2603" w:type="pct"/>
            <w:vAlign w:val="center"/>
          </w:tcPr>
          <w:p w:rsidR="006B5C00" w:rsidRPr="004D5559" w:rsidRDefault="0038718B" w:rsidP="00A31E83">
            <w:pPr>
              <w:jc w:val="center"/>
              <w:rPr>
                <w:rFonts w:ascii="Arial" w:hAnsi="Arial" w:cs="Arial"/>
                <w:bCs/>
              </w:rPr>
            </w:pPr>
            <w:r w:rsidRPr="004D5559">
              <w:rPr>
                <w:rFonts w:ascii="Arial" w:hAnsi="Arial" w:cs="Arial"/>
                <w:bCs/>
              </w:rPr>
              <w:t>Carlos Parra D.</w:t>
            </w:r>
          </w:p>
        </w:tc>
        <w:tc>
          <w:tcPr>
            <w:tcW w:w="1542" w:type="pct"/>
            <w:vAlign w:val="center"/>
          </w:tcPr>
          <w:p w:rsidR="006B5C00" w:rsidRPr="004D5559" w:rsidRDefault="0038718B" w:rsidP="00A31E83">
            <w:pPr>
              <w:jc w:val="center"/>
              <w:rPr>
                <w:rFonts w:ascii="Arial" w:hAnsi="Arial" w:cs="Arial"/>
                <w:bCs/>
              </w:rPr>
            </w:pPr>
            <w:r w:rsidRPr="004D5559">
              <w:rPr>
                <w:rFonts w:ascii="Arial" w:hAnsi="Arial" w:cs="Arial"/>
                <w:bCs/>
              </w:rPr>
              <w:t>2</w:t>
            </w:r>
            <w:r w:rsidR="004D5559" w:rsidRPr="004D5559">
              <w:rPr>
                <w:rFonts w:ascii="Arial" w:hAnsi="Arial" w:cs="Arial"/>
                <w:bCs/>
              </w:rPr>
              <w:t>8</w:t>
            </w:r>
            <w:r w:rsidRPr="004D5559">
              <w:rPr>
                <w:rFonts w:ascii="Arial" w:hAnsi="Arial" w:cs="Arial"/>
                <w:bCs/>
              </w:rPr>
              <w:t>/08/2019</w:t>
            </w:r>
          </w:p>
        </w:tc>
      </w:tr>
    </w:tbl>
    <w:p w:rsidR="00F557C2" w:rsidRPr="004D5559" w:rsidRDefault="00F557C2" w:rsidP="00A31E83">
      <w:pPr>
        <w:jc w:val="both"/>
        <w:rPr>
          <w:rFonts w:ascii="Arial" w:hAnsi="Arial" w:cs="Arial"/>
          <w:bCs/>
        </w:rPr>
      </w:pPr>
    </w:p>
    <w:sectPr w:rsidR="00F557C2" w:rsidRPr="004D5559" w:rsidSect="00E6343B">
      <w:headerReference w:type="default" r:id="rId8"/>
      <w:footerReference w:type="default" r:id="rId9"/>
      <w:pgSz w:w="23814" w:h="16839" w:orient="landscape" w:code="8"/>
      <w:pgMar w:top="720" w:right="720" w:bottom="720" w:left="72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E1" w:rsidRDefault="00C34BE1">
      <w:r>
        <w:separator/>
      </w:r>
    </w:p>
  </w:endnote>
  <w:endnote w:type="continuationSeparator" w:id="0">
    <w:p w:rsidR="00C34BE1" w:rsidRDefault="00C3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7C2" w:rsidRDefault="00F557C2" w:rsidP="00FB1D94">
    <w:pPr>
      <w:pStyle w:val="Piedepgina"/>
      <w:tabs>
        <w:tab w:val="clear" w:pos="4252"/>
        <w:tab w:val="clear" w:pos="8504"/>
        <w:tab w:val="left" w:pos="1800"/>
        <w:tab w:val="left" w:pos="2520"/>
      </w:tabs>
      <w:rPr>
        <w:rFonts w:ascii="Arial" w:hAnsi="Arial" w:cs="Arial"/>
        <w:sz w:val="20"/>
        <w:szCs w:val="20"/>
      </w:rPr>
    </w:pPr>
    <w:r w:rsidRPr="00AA5BF8">
      <w:rPr>
        <w:rFonts w:ascii="Arial" w:hAnsi="Arial" w:cs="Arial"/>
        <w:sz w:val="20"/>
        <w:szCs w:val="20"/>
      </w:rPr>
      <w:t xml:space="preserve">Página </w:t>
    </w:r>
    <w:r w:rsidRPr="00AA5BF8">
      <w:rPr>
        <w:rFonts w:ascii="Arial" w:hAnsi="Arial" w:cs="Arial"/>
        <w:sz w:val="20"/>
        <w:szCs w:val="20"/>
      </w:rPr>
      <w:fldChar w:fldCharType="begin"/>
    </w:r>
    <w:r w:rsidRPr="00AA5BF8">
      <w:rPr>
        <w:rFonts w:ascii="Arial" w:hAnsi="Arial" w:cs="Arial"/>
        <w:sz w:val="20"/>
        <w:szCs w:val="20"/>
      </w:rPr>
      <w:instrText xml:space="preserve"> PAGE </w:instrText>
    </w:r>
    <w:r w:rsidRPr="00AA5BF8">
      <w:rPr>
        <w:rFonts w:ascii="Arial" w:hAnsi="Arial" w:cs="Arial"/>
        <w:sz w:val="20"/>
        <w:szCs w:val="20"/>
      </w:rPr>
      <w:fldChar w:fldCharType="separate"/>
    </w:r>
    <w:r w:rsidR="00BA65F0">
      <w:rPr>
        <w:rFonts w:ascii="Arial" w:hAnsi="Arial" w:cs="Arial"/>
        <w:noProof/>
        <w:sz w:val="20"/>
        <w:szCs w:val="20"/>
      </w:rPr>
      <w:t>2</w:t>
    </w:r>
    <w:r w:rsidRPr="00AA5BF8">
      <w:rPr>
        <w:rFonts w:ascii="Arial" w:hAnsi="Arial" w:cs="Arial"/>
        <w:sz w:val="20"/>
        <w:szCs w:val="20"/>
      </w:rPr>
      <w:fldChar w:fldCharType="end"/>
    </w:r>
    <w:r w:rsidRPr="00AA5BF8">
      <w:rPr>
        <w:rFonts w:ascii="Arial" w:hAnsi="Arial" w:cs="Arial"/>
        <w:sz w:val="20"/>
        <w:szCs w:val="20"/>
      </w:rPr>
      <w:t xml:space="preserve"> de </w:t>
    </w:r>
    <w:r w:rsidRPr="00AA5BF8">
      <w:rPr>
        <w:rFonts w:ascii="Arial" w:hAnsi="Arial" w:cs="Arial"/>
        <w:sz w:val="20"/>
        <w:szCs w:val="20"/>
      </w:rPr>
      <w:fldChar w:fldCharType="begin"/>
    </w:r>
    <w:r w:rsidRPr="00AA5BF8">
      <w:rPr>
        <w:rFonts w:ascii="Arial" w:hAnsi="Arial" w:cs="Arial"/>
        <w:sz w:val="20"/>
        <w:szCs w:val="20"/>
      </w:rPr>
      <w:instrText xml:space="preserve"> NUMPAGES </w:instrText>
    </w:r>
    <w:r w:rsidRPr="00AA5BF8">
      <w:rPr>
        <w:rFonts w:ascii="Arial" w:hAnsi="Arial" w:cs="Arial"/>
        <w:sz w:val="20"/>
        <w:szCs w:val="20"/>
      </w:rPr>
      <w:fldChar w:fldCharType="separate"/>
    </w:r>
    <w:r w:rsidR="00BA65F0">
      <w:rPr>
        <w:rFonts w:ascii="Arial" w:hAnsi="Arial" w:cs="Arial"/>
        <w:noProof/>
        <w:sz w:val="20"/>
        <w:szCs w:val="20"/>
      </w:rPr>
      <w:t>3</w:t>
    </w:r>
    <w:r w:rsidRPr="00AA5BF8">
      <w:rPr>
        <w:rFonts w:ascii="Arial" w:hAnsi="Arial" w:cs="Arial"/>
        <w:sz w:val="20"/>
        <w:szCs w:val="20"/>
      </w:rPr>
      <w:fldChar w:fldCharType="end"/>
    </w:r>
    <w:r w:rsidRPr="00AA5BF8">
      <w:rPr>
        <w:rFonts w:ascii="Arial" w:hAnsi="Arial" w:cs="Arial"/>
        <w:sz w:val="20"/>
        <w:szCs w:val="20"/>
      </w:rPr>
      <w:t xml:space="preserve"> - Formato Caracterización de Proceso – Proceso Administración Documental – Código: SG-30-FM-044 -- Versión: </w:t>
    </w:r>
    <w:r>
      <w:rPr>
        <w:rFonts w:ascii="Arial" w:hAnsi="Arial" w:cs="Arial"/>
        <w:sz w:val="20"/>
        <w:szCs w:val="20"/>
      </w:rPr>
      <w:t>1</w:t>
    </w:r>
    <w:r w:rsidR="00723910">
      <w:rPr>
        <w:rFonts w:ascii="Arial" w:hAnsi="Arial" w:cs="Arial"/>
        <w:sz w:val="20"/>
        <w:szCs w:val="20"/>
      </w:rPr>
      <w:t>1</w:t>
    </w:r>
    <w:r w:rsidRPr="00AA5BF8">
      <w:rPr>
        <w:rFonts w:ascii="Arial" w:hAnsi="Arial" w:cs="Arial"/>
        <w:color w:val="FF0000"/>
        <w:sz w:val="20"/>
        <w:szCs w:val="20"/>
      </w:rPr>
      <w:t xml:space="preserve"> </w:t>
    </w:r>
    <w:r w:rsidRPr="008A455B">
      <w:rPr>
        <w:rFonts w:ascii="Arial" w:hAnsi="Arial" w:cs="Arial"/>
        <w:sz w:val="20"/>
        <w:szCs w:val="20"/>
      </w:rPr>
      <w:t xml:space="preserve">– Vigencia: </w:t>
    </w:r>
    <w:r w:rsidR="00723910">
      <w:rPr>
        <w:rFonts w:ascii="Arial" w:hAnsi="Arial" w:cs="Arial"/>
        <w:sz w:val="20"/>
        <w:szCs w:val="20"/>
      </w:rPr>
      <w:t>0</w:t>
    </w:r>
    <w:r w:rsidR="00E93887">
      <w:rPr>
        <w:rFonts w:ascii="Arial" w:hAnsi="Arial" w:cs="Arial"/>
        <w:sz w:val="20"/>
        <w:szCs w:val="20"/>
      </w:rPr>
      <w:t>2</w:t>
    </w:r>
    <w:r w:rsidRPr="008A455B">
      <w:rPr>
        <w:rFonts w:ascii="Arial" w:hAnsi="Arial" w:cs="Arial"/>
        <w:sz w:val="20"/>
        <w:szCs w:val="20"/>
      </w:rPr>
      <w:t>/0</w:t>
    </w:r>
    <w:r w:rsidR="00E93887">
      <w:rPr>
        <w:rFonts w:ascii="Arial" w:hAnsi="Arial" w:cs="Arial"/>
        <w:sz w:val="20"/>
        <w:szCs w:val="20"/>
      </w:rPr>
      <w:t>5</w:t>
    </w:r>
    <w:r w:rsidRPr="008A455B">
      <w:rPr>
        <w:rFonts w:ascii="Arial" w:hAnsi="Arial" w:cs="Arial"/>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E1" w:rsidRDefault="00C34BE1">
      <w:r>
        <w:separator/>
      </w:r>
    </w:p>
  </w:footnote>
  <w:footnote w:type="continuationSeparator" w:id="0">
    <w:p w:rsidR="00C34BE1" w:rsidRDefault="00C34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7"/>
      <w:gridCol w:w="16626"/>
      <w:gridCol w:w="3166"/>
    </w:tblGrid>
    <w:tr w:rsidR="00DC647C" w:rsidTr="004D5559">
      <w:trPr>
        <w:cantSplit/>
        <w:trHeight w:val="445"/>
      </w:trPr>
      <w:tc>
        <w:tcPr>
          <w:tcW w:w="574" w:type="pct"/>
          <w:vMerge w:val="restart"/>
          <w:vAlign w:val="center"/>
        </w:tcPr>
        <w:p w:rsidR="00DC647C" w:rsidRPr="00867F09" w:rsidRDefault="00DC647C" w:rsidP="00DC647C">
          <w:pPr>
            <w:jc w:val="center"/>
            <w:rPr>
              <w:rFonts w:ascii="Arial" w:hAnsi="Arial" w:cs="Arial"/>
              <w:sz w:val="22"/>
              <w:szCs w:val="17"/>
            </w:rPr>
          </w:pPr>
          <w:r>
            <w:rPr>
              <w:noProof/>
              <w:lang w:val="es-CO" w:eastAsia="es-CO"/>
            </w:rPr>
            <w:drawing>
              <wp:inline distT="0" distB="0" distL="0" distR="0" wp14:anchorId="2891C727" wp14:editId="7B91F2F7">
                <wp:extent cx="1162050" cy="733425"/>
                <wp:effectExtent l="0" t="0" r="0" b="9525"/>
                <wp:docPr id="26" name="Imagen 1"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3718" w:type="pct"/>
          <w:vMerge w:val="restart"/>
          <w:vAlign w:val="center"/>
        </w:tcPr>
        <w:p w:rsidR="00DC647C" w:rsidRPr="00B32037" w:rsidRDefault="00DC647C" w:rsidP="00DC647C">
          <w:pPr>
            <w:ind w:left="708" w:right="-42" w:hanging="708"/>
            <w:jc w:val="center"/>
            <w:rPr>
              <w:rFonts w:ascii="Arial" w:hAnsi="Arial" w:cs="Arial"/>
              <w:bCs/>
              <w:spacing w:val="-6"/>
            </w:rPr>
          </w:pPr>
          <w:r>
            <w:rPr>
              <w:rFonts w:ascii="Arial" w:hAnsi="Arial" w:cs="Arial"/>
            </w:rPr>
            <w:t>CARACTERIZACIÓN DE PROCESO</w:t>
          </w:r>
        </w:p>
      </w:tc>
      <w:tc>
        <w:tcPr>
          <w:tcW w:w="709" w:type="pct"/>
          <w:tcBorders>
            <w:top w:val="single" w:sz="4" w:space="0" w:color="auto"/>
            <w:left w:val="single" w:sz="4" w:space="0" w:color="auto"/>
            <w:bottom w:val="single" w:sz="4" w:space="0" w:color="auto"/>
            <w:right w:val="single" w:sz="8" w:space="0" w:color="000000"/>
          </w:tcBorders>
          <w:shd w:val="clear" w:color="auto" w:fill="auto"/>
          <w:vAlign w:val="center"/>
        </w:tcPr>
        <w:p w:rsidR="00DC647C" w:rsidRDefault="00DC647C" w:rsidP="00DC647C">
          <w:pPr>
            <w:rPr>
              <w:rFonts w:ascii="Arial" w:hAnsi="Arial" w:cs="Arial"/>
              <w:b/>
              <w:bCs/>
              <w:sz w:val="22"/>
              <w:szCs w:val="22"/>
              <w:lang w:val="es-CO" w:eastAsia="es-CO"/>
            </w:rPr>
          </w:pPr>
          <w:r>
            <w:rPr>
              <w:rFonts w:ascii="Arial" w:hAnsi="Arial" w:cs="Arial"/>
              <w:b/>
              <w:bCs/>
              <w:sz w:val="22"/>
              <w:szCs w:val="22"/>
            </w:rPr>
            <w:t>Código: DG-100-CP-018</w:t>
          </w:r>
        </w:p>
      </w:tc>
    </w:tr>
    <w:tr w:rsidR="00DC647C" w:rsidTr="004D5559">
      <w:trPr>
        <w:cantSplit/>
        <w:trHeight w:val="658"/>
      </w:trPr>
      <w:tc>
        <w:tcPr>
          <w:tcW w:w="574" w:type="pct"/>
          <w:vMerge/>
          <w:vAlign w:val="center"/>
        </w:tcPr>
        <w:p w:rsidR="00DC647C" w:rsidRDefault="00DC647C" w:rsidP="00DC647C">
          <w:pPr>
            <w:jc w:val="center"/>
            <w:rPr>
              <w:rFonts w:ascii="Arial" w:hAnsi="Arial" w:cs="Arial"/>
              <w:bCs/>
              <w:spacing w:val="-6"/>
              <w:sz w:val="22"/>
              <w:szCs w:val="17"/>
            </w:rPr>
          </w:pPr>
        </w:p>
      </w:tc>
      <w:tc>
        <w:tcPr>
          <w:tcW w:w="3718" w:type="pct"/>
          <w:vMerge/>
          <w:vAlign w:val="center"/>
        </w:tcPr>
        <w:p w:rsidR="00DC647C" w:rsidRPr="00B32037" w:rsidRDefault="00DC647C" w:rsidP="00DC647C">
          <w:pPr>
            <w:ind w:left="708" w:right="-42" w:hanging="708"/>
            <w:jc w:val="center"/>
            <w:rPr>
              <w:rFonts w:ascii="Arial" w:hAnsi="Arial" w:cs="Arial"/>
              <w:spacing w:val="-6"/>
            </w:rPr>
          </w:pPr>
        </w:p>
      </w:tc>
      <w:tc>
        <w:tcPr>
          <w:tcW w:w="709" w:type="pct"/>
          <w:tcBorders>
            <w:top w:val="single" w:sz="4" w:space="0" w:color="auto"/>
            <w:left w:val="single" w:sz="4" w:space="0" w:color="auto"/>
            <w:bottom w:val="single" w:sz="4" w:space="0" w:color="auto"/>
            <w:right w:val="single" w:sz="8" w:space="0" w:color="000000"/>
          </w:tcBorders>
          <w:shd w:val="clear" w:color="auto" w:fill="auto"/>
          <w:vAlign w:val="center"/>
        </w:tcPr>
        <w:p w:rsidR="00DC647C" w:rsidRDefault="00DC647C" w:rsidP="00DC647C">
          <w:pPr>
            <w:rPr>
              <w:rFonts w:ascii="Arial" w:hAnsi="Arial" w:cs="Arial"/>
              <w:b/>
              <w:bCs/>
              <w:sz w:val="22"/>
              <w:szCs w:val="22"/>
            </w:rPr>
          </w:pPr>
          <w:r>
            <w:rPr>
              <w:rFonts w:ascii="Arial" w:hAnsi="Arial" w:cs="Arial"/>
              <w:b/>
              <w:bCs/>
              <w:sz w:val="22"/>
              <w:szCs w:val="22"/>
            </w:rPr>
            <w:t>Versión: 18</w:t>
          </w:r>
        </w:p>
      </w:tc>
    </w:tr>
    <w:tr w:rsidR="00DC647C" w:rsidTr="004D5559">
      <w:trPr>
        <w:cantSplit/>
        <w:trHeight w:val="324"/>
      </w:trPr>
      <w:tc>
        <w:tcPr>
          <w:tcW w:w="574" w:type="pct"/>
          <w:vMerge/>
          <w:vAlign w:val="center"/>
        </w:tcPr>
        <w:p w:rsidR="00DC647C" w:rsidRDefault="00DC647C" w:rsidP="00DC647C">
          <w:pPr>
            <w:ind w:left="708" w:right="-42" w:hanging="708"/>
            <w:jc w:val="center"/>
            <w:rPr>
              <w:rFonts w:ascii="Arial" w:hAnsi="Arial" w:cs="Arial"/>
              <w:bCs/>
              <w:spacing w:val="-6"/>
              <w:sz w:val="22"/>
              <w:szCs w:val="17"/>
            </w:rPr>
          </w:pPr>
        </w:p>
      </w:tc>
      <w:tc>
        <w:tcPr>
          <w:tcW w:w="3718" w:type="pct"/>
          <w:vAlign w:val="center"/>
        </w:tcPr>
        <w:p w:rsidR="00DC647C" w:rsidRPr="00B32037" w:rsidRDefault="00DC647C" w:rsidP="00DC647C">
          <w:pPr>
            <w:ind w:left="708" w:right="-42" w:hanging="708"/>
            <w:jc w:val="center"/>
            <w:rPr>
              <w:rFonts w:ascii="Arial" w:hAnsi="Arial" w:cs="Arial"/>
              <w:bCs/>
              <w:spacing w:val="-6"/>
            </w:rPr>
          </w:pPr>
          <w:r>
            <w:rPr>
              <w:rFonts w:ascii="Arial" w:hAnsi="Arial" w:cs="Arial"/>
              <w:bCs/>
              <w:spacing w:val="-6"/>
            </w:rPr>
            <w:t xml:space="preserve">Proceso: </w:t>
          </w:r>
          <w:r w:rsidR="00566234" w:rsidRPr="00566234">
            <w:rPr>
              <w:rFonts w:ascii="Arial" w:hAnsi="Arial" w:cs="Arial"/>
              <w:bCs/>
              <w:spacing w:val="-6"/>
            </w:rPr>
            <w:t>Direccionamiento Estratégico</w:t>
          </w:r>
        </w:p>
      </w:tc>
      <w:tc>
        <w:tcPr>
          <w:tcW w:w="709" w:type="pct"/>
          <w:tcBorders>
            <w:top w:val="single" w:sz="4" w:space="0" w:color="auto"/>
            <w:left w:val="single" w:sz="4" w:space="0" w:color="auto"/>
            <w:bottom w:val="single" w:sz="8" w:space="0" w:color="auto"/>
            <w:right w:val="single" w:sz="8" w:space="0" w:color="000000"/>
          </w:tcBorders>
          <w:shd w:val="clear" w:color="auto" w:fill="auto"/>
          <w:vAlign w:val="center"/>
        </w:tcPr>
        <w:p w:rsidR="00DC647C" w:rsidRDefault="00DC647C" w:rsidP="00A31E83">
          <w:pPr>
            <w:rPr>
              <w:rFonts w:ascii="Arial" w:hAnsi="Arial" w:cs="Arial"/>
              <w:b/>
              <w:bCs/>
              <w:sz w:val="22"/>
              <w:szCs w:val="22"/>
            </w:rPr>
          </w:pPr>
          <w:r>
            <w:rPr>
              <w:rFonts w:ascii="Arial" w:hAnsi="Arial" w:cs="Arial"/>
              <w:b/>
              <w:bCs/>
              <w:sz w:val="22"/>
              <w:szCs w:val="22"/>
            </w:rPr>
            <w:t>Vigencia: 2</w:t>
          </w:r>
          <w:r w:rsidR="00A31E83">
            <w:rPr>
              <w:rFonts w:ascii="Arial" w:hAnsi="Arial" w:cs="Arial"/>
              <w:b/>
              <w:bCs/>
              <w:sz w:val="22"/>
              <w:szCs w:val="22"/>
            </w:rPr>
            <w:t>8</w:t>
          </w:r>
          <w:r>
            <w:rPr>
              <w:rFonts w:ascii="Arial" w:hAnsi="Arial" w:cs="Arial"/>
              <w:b/>
              <w:bCs/>
              <w:sz w:val="22"/>
              <w:szCs w:val="22"/>
            </w:rPr>
            <w:t>/08/2019</w:t>
          </w:r>
        </w:p>
      </w:tc>
    </w:tr>
  </w:tbl>
  <w:p w:rsidR="00F557C2" w:rsidRDefault="00F557C2" w:rsidP="00FB1D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59_"/>
      </v:shape>
    </w:pict>
  </w:numPicBullet>
  <w:abstractNum w:abstractNumId="0" w15:restartNumberingAfterBreak="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278A6"/>
    <w:multiLevelType w:val="hybridMultilevel"/>
    <w:tmpl w:val="8F0EA48A"/>
    <w:lvl w:ilvl="0" w:tplc="240A000F">
      <w:start w:val="1"/>
      <w:numFmt w:val="decimal"/>
      <w:lvlText w:val="%1."/>
      <w:lvlJc w:val="left"/>
      <w:pPr>
        <w:ind w:left="502"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B85320D"/>
    <w:multiLevelType w:val="hybridMultilevel"/>
    <w:tmpl w:val="629A269E"/>
    <w:lvl w:ilvl="0" w:tplc="240A000F">
      <w:start w:val="1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0F2D57DA"/>
    <w:multiLevelType w:val="hybridMultilevel"/>
    <w:tmpl w:val="09FED734"/>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0373FB4"/>
    <w:multiLevelType w:val="hybridMultilevel"/>
    <w:tmpl w:val="D6ECB4B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10" w15:restartNumberingAfterBreak="0">
    <w:nsid w:val="1D3244E6"/>
    <w:multiLevelType w:val="hybridMultilevel"/>
    <w:tmpl w:val="E75EB1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33725B93"/>
    <w:multiLevelType w:val="hybridMultilevel"/>
    <w:tmpl w:val="7A6E64A4"/>
    <w:lvl w:ilvl="0" w:tplc="F808D47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382D99"/>
    <w:multiLevelType w:val="hybridMultilevel"/>
    <w:tmpl w:val="20C8DFEA"/>
    <w:lvl w:ilvl="0" w:tplc="208CEE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84C0250"/>
    <w:multiLevelType w:val="hybridMultilevel"/>
    <w:tmpl w:val="E3CC85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79C65F4"/>
    <w:multiLevelType w:val="hybridMultilevel"/>
    <w:tmpl w:val="09CC299E"/>
    <w:lvl w:ilvl="0" w:tplc="0742D3A6">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0DD0679"/>
    <w:multiLevelType w:val="hybridMultilevel"/>
    <w:tmpl w:val="454E301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6" w15:restartNumberingAfterBreak="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682643"/>
    <w:multiLevelType w:val="hybridMultilevel"/>
    <w:tmpl w:val="BD560DB6"/>
    <w:lvl w:ilvl="0" w:tplc="B232979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821B9B"/>
    <w:multiLevelType w:val="hybridMultilevel"/>
    <w:tmpl w:val="78804E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CFC20B6"/>
    <w:multiLevelType w:val="hybridMultilevel"/>
    <w:tmpl w:val="5BB6BC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0"/>
  </w:num>
  <w:num w:numId="5">
    <w:abstractNumId w:val="9"/>
  </w:num>
  <w:num w:numId="6">
    <w:abstractNumId w:val="11"/>
  </w:num>
  <w:num w:numId="7">
    <w:abstractNumId w:val="24"/>
  </w:num>
  <w:num w:numId="8">
    <w:abstractNumId w:val="29"/>
  </w:num>
  <w:num w:numId="9">
    <w:abstractNumId w:val="25"/>
  </w:num>
  <w:num w:numId="10">
    <w:abstractNumId w:val="12"/>
  </w:num>
  <w:num w:numId="11">
    <w:abstractNumId w:val="2"/>
  </w:num>
  <w:num w:numId="12">
    <w:abstractNumId w:val="4"/>
  </w:num>
  <w:num w:numId="13">
    <w:abstractNumId w:val="13"/>
  </w:num>
  <w:num w:numId="14">
    <w:abstractNumId w:val="23"/>
  </w:num>
  <w:num w:numId="15">
    <w:abstractNumId w:val="19"/>
  </w:num>
  <w:num w:numId="16">
    <w:abstractNumId w:val="26"/>
  </w:num>
  <w:num w:numId="17">
    <w:abstractNumId w:val="16"/>
  </w:num>
  <w:num w:numId="18">
    <w:abstractNumId w:val="20"/>
  </w:num>
  <w:num w:numId="19">
    <w:abstractNumId w:val="31"/>
  </w:num>
  <w:num w:numId="20">
    <w:abstractNumId w:val="27"/>
  </w:num>
  <w:num w:numId="21">
    <w:abstractNumId w:val="32"/>
  </w:num>
  <w:num w:numId="22">
    <w:abstractNumId w:val="30"/>
  </w:num>
  <w:num w:numId="23">
    <w:abstractNumId w:val="21"/>
  </w:num>
  <w:num w:numId="24">
    <w:abstractNumId w:val="10"/>
  </w:num>
  <w:num w:numId="25">
    <w:abstractNumId w:val="17"/>
  </w:num>
  <w:num w:numId="26">
    <w:abstractNumId w:val="15"/>
  </w:num>
  <w:num w:numId="27">
    <w:abstractNumId w:val="28"/>
  </w:num>
  <w:num w:numId="28">
    <w:abstractNumId w:val="3"/>
  </w:num>
  <w:num w:numId="29">
    <w:abstractNumId w:val="18"/>
  </w:num>
  <w:num w:numId="30">
    <w:abstractNumId w:val="7"/>
  </w:num>
  <w:num w:numId="31">
    <w:abstractNumId w:val="22"/>
  </w:num>
  <w:num w:numId="32">
    <w:abstractNumId w:val="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6653"/>
    <w:rsid w:val="00006E5A"/>
    <w:rsid w:val="00007A3A"/>
    <w:rsid w:val="000140F2"/>
    <w:rsid w:val="00016CCF"/>
    <w:rsid w:val="00021E72"/>
    <w:rsid w:val="00030EE6"/>
    <w:rsid w:val="00037911"/>
    <w:rsid w:val="00051AB8"/>
    <w:rsid w:val="00096576"/>
    <w:rsid w:val="000B2D17"/>
    <w:rsid w:val="000C22B3"/>
    <w:rsid w:val="000C567E"/>
    <w:rsid w:val="000D4DC5"/>
    <w:rsid w:val="00103E2C"/>
    <w:rsid w:val="00106C77"/>
    <w:rsid w:val="001203BA"/>
    <w:rsid w:val="00140D19"/>
    <w:rsid w:val="00147149"/>
    <w:rsid w:val="00153D46"/>
    <w:rsid w:val="00160CCA"/>
    <w:rsid w:val="001836CD"/>
    <w:rsid w:val="001C7E04"/>
    <w:rsid w:val="001D57FB"/>
    <w:rsid w:val="00232D8F"/>
    <w:rsid w:val="00233EE9"/>
    <w:rsid w:val="00237AEE"/>
    <w:rsid w:val="00280E64"/>
    <w:rsid w:val="0029340E"/>
    <w:rsid w:val="002A4D77"/>
    <w:rsid w:val="002E2962"/>
    <w:rsid w:val="00306486"/>
    <w:rsid w:val="003326D8"/>
    <w:rsid w:val="00336027"/>
    <w:rsid w:val="00337C1E"/>
    <w:rsid w:val="0038718B"/>
    <w:rsid w:val="003A04FE"/>
    <w:rsid w:val="003D3C4A"/>
    <w:rsid w:val="00400FBA"/>
    <w:rsid w:val="0042794B"/>
    <w:rsid w:val="004317B3"/>
    <w:rsid w:val="00432E5F"/>
    <w:rsid w:val="00463531"/>
    <w:rsid w:val="00465FC6"/>
    <w:rsid w:val="00466222"/>
    <w:rsid w:val="004A239F"/>
    <w:rsid w:val="004D5559"/>
    <w:rsid w:val="004D7DB7"/>
    <w:rsid w:val="0051234F"/>
    <w:rsid w:val="00517A5E"/>
    <w:rsid w:val="005254C8"/>
    <w:rsid w:val="0053205E"/>
    <w:rsid w:val="00563B6D"/>
    <w:rsid w:val="00565B47"/>
    <w:rsid w:val="00566234"/>
    <w:rsid w:val="005766F8"/>
    <w:rsid w:val="00594B41"/>
    <w:rsid w:val="005A72A4"/>
    <w:rsid w:val="005E7CD1"/>
    <w:rsid w:val="00603E9D"/>
    <w:rsid w:val="006075CB"/>
    <w:rsid w:val="006137D5"/>
    <w:rsid w:val="00615125"/>
    <w:rsid w:val="0062147F"/>
    <w:rsid w:val="0062503B"/>
    <w:rsid w:val="0062638F"/>
    <w:rsid w:val="00630A23"/>
    <w:rsid w:val="00631D24"/>
    <w:rsid w:val="006325FF"/>
    <w:rsid w:val="0065400C"/>
    <w:rsid w:val="006678CE"/>
    <w:rsid w:val="00673BA8"/>
    <w:rsid w:val="006A3753"/>
    <w:rsid w:val="006B5C00"/>
    <w:rsid w:val="006E21C0"/>
    <w:rsid w:val="00707402"/>
    <w:rsid w:val="0072310F"/>
    <w:rsid w:val="00723910"/>
    <w:rsid w:val="0073486F"/>
    <w:rsid w:val="007B1035"/>
    <w:rsid w:val="007B6EFB"/>
    <w:rsid w:val="007E5BC5"/>
    <w:rsid w:val="007F22D6"/>
    <w:rsid w:val="0080152A"/>
    <w:rsid w:val="00803EF0"/>
    <w:rsid w:val="008140A1"/>
    <w:rsid w:val="008173A9"/>
    <w:rsid w:val="008405EE"/>
    <w:rsid w:val="00841F15"/>
    <w:rsid w:val="00867F09"/>
    <w:rsid w:val="00877F32"/>
    <w:rsid w:val="008970CA"/>
    <w:rsid w:val="008A455B"/>
    <w:rsid w:val="008B2E64"/>
    <w:rsid w:val="008C123F"/>
    <w:rsid w:val="008C37A6"/>
    <w:rsid w:val="008D68D0"/>
    <w:rsid w:val="008E6283"/>
    <w:rsid w:val="008F3577"/>
    <w:rsid w:val="00914E2A"/>
    <w:rsid w:val="00920DDE"/>
    <w:rsid w:val="00976332"/>
    <w:rsid w:val="00982471"/>
    <w:rsid w:val="009866D1"/>
    <w:rsid w:val="009867DD"/>
    <w:rsid w:val="00986923"/>
    <w:rsid w:val="009B1441"/>
    <w:rsid w:val="009D1FD3"/>
    <w:rsid w:val="009D4071"/>
    <w:rsid w:val="009E340C"/>
    <w:rsid w:val="00A31E83"/>
    <w:rsid w:val="00A5229E"/>
    <w:rsid w:val="00A52BAF"/>
    <w:rsid w:val="00A71D8D"/>
    <w:rsid w:val="00A73431"/>
    <w:rsid w:val="00A74264"/>
    <w:rsid w:val="00A8121B"/>
    <w:rsid w:val="00AA5BF8"/>
    <w:rsid w:val="00AE3F75"/>
    <w:rsid w:val="00B13EE1"/>
    <w:rsid w:val="00B318C5"/>
    <w:rsid w:val="00B32037"/>
    <w:rsid w:val="00B6665C"/>
    <w:rsid w:val="00B73802"/>
    <w:rsid w:val="00B73BC7"/>
    <w:rsid w:val="00BA65F0"/>
    <w:rsid w:val="00BE5C61"/>
    <w:rsid w:val="00C34BE1"/>
    <w:rsid w:val="00C454C0"/>
    <w:rsid w:val="00C54B3B"/>
    <w:rsid w:val="00C83A60"/>
    <w:rsid w:val="00C8670B"/>
    <w:rsid w:val="00C9789A"/>
    <w:rsid w:val="00CC60FD"/>
    <w:rsid w:val="00CD1318"/>
    <w:rsid w:val="00CE1DA4"/>
    <w:rsid w:val="00CE3B23"/>
    <w:rsid w:val="00D21133"/>
    <w:rsid w:val="00D52C99"/>
    <w:rsid w:val="00D74F4C"/>
    <w:rsid w:val="00D76049"/>
    <w:rsid w:val="00D95966"/>
    <w:rsid w:val="00DC647C"/>
    <w:rsid w:val="00DD47C2"/>
    <w:rsid w:val="00E06372"/>
    <w:rsid w:val="00E1210E"/>
    <w:rsid w:val="00E27245"/>
    <w:rsid w:val="00E37112"/>
    <w:rsid w:val="00E52469"/>
    <w:rsid w:val="00E6343B"/>
    <w:rsid w:val="00E6751B"/>
    <w:rsid w:val="00E70CF8"/>
    <w:rsid w:val="00E93887"/>
    <w:rsid w:val="00EB0E97"/>
    <w:rsid w:val="00F13CCD"/>
    <w:rsid w:val="00F24582"/>
    <w:rsid w:val="00F376A3"/>
    <w:rsid w:val="00F4063F"/>
    <w:rsid w:val="00F42DCF"/>
    <w:rsid w:val="00F557C2"/>
    <w:rsid w:val="00FA5A34"/>
    <w:rsid w:val="00FB1D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000FCD-B6CB-4E78-BDAA-A986F8A1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jc w:val="center"/>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table" w:customStyle="1" w:styleId="Tabladecuadrcula1clara1">
    <w:name w:val="Tabla de cuadrícula 1 clara1"/>
    <w:basedOn w:val="Tablanormal"/>
    <w:uiPriority w:val="46"/>
    <w:rsid w:val="00594B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594B41"/>
    <w:pPr>
      <w:ind w:left="720"/>
      <w:contextualSpacing/>
    </w:pPr>
  </w:style>
  <w:style w:type="paragraph" w:styleId="Textonotapie">
    <w:name w:val="footnote text"/>
    <w:basedOn w:val="Normal"/>
    <w:link w:val="TextonotapieCar"/>
    <w:rsid w:val="00FB1D94"/>
    <w:rPr>
      <w:sz w:val="20"/>
      <w:szCs w:val="20"/>
    </w:rPr>
  </w:style>
  <w:style w:type="character" w:customStyle="1" w:styleId="TextonotapieCar">
    <w:name w:val="Texto nota pie Car"/>
    <w:basedOn w:val="Fuentedeprrafopredeter"/>
    <w:link w:val="Textonotapie"/>
    <w:rsid w:val="00FB1D94"/>
    <w:rPr>
      <w:lang w:val="es-ES" w:eastAsia="es-ES"/>
    </w:rPr>
  </w:style>
  <w:style w:type="character" w:styleId="Refdenotaalpie">
    <w:name w:val="footnote reference"/>
    <w:basedOn w:val="Fuentedeprrafopredeter"/>
    <w:rsid w:val="00FB1D94"/>
    <w:rPr>
      <w:vertAlign w:val="superscript"/>
    </w:rPr>
  </w:style>
  <w:style w:type="table" w:styleId="Tabladecuadrcula1clara">
    <w:name w:val="Grid Table 1 Light"/>
    <w:basedOn w:val="Tablanormal"/>
    <w:uiPriority w:val="46"/>
    <w:rsid w:val="004D55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6554">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CEA38-261F-45AD-8D48-D0465326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874</Words>
  <Characters>4809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JULIAN IGNACIO CANDELO ARIAS</dc:creator>
  <cp:keywords/>
  <dc:description/>
  <cp:lastModifiedBy>Sara Paola Rivera Moreno</cp:lastModifiedBy>
  <cp:revision>9</cp:revision>
  <cp:lastPrinted>2010-11-02T20:20:00Z</cp:lastPrinted>
  <dcterms:created xsi:type="dcterms:W3CDTF">2019-08-27T16:18:00Z</dcterms:created>
  <dcterms:modified xsi:type="dcterms:W3CDTF">2019-09-02T14:54:00Z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