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3DAB" w14:textId="782FF3BB" w:rsidR="00D638D9" w:rsidRDefault="00D638D9" w:rsidP="00D638D9">
      <w:pPr>
        <w:pStyle w:val="Ttulo1"/>
        <w:ind w:left="567"/>
        <w:jc w:val="center"/>
        <w:rPr>
          <w:sz w:val="32"/>
          <w:szCs w:val="32"/>
        </w:rPr>
      </w:pPr>
      <w:r>
        <w:tab/>
      </w:r>
      <w:r>
        <w:rPr>
          <w:sz w:val="32"/>
          <w:szCs w:val="32"/>
        </w:rPr>
        <w:t>PROCEDIMIENT</w:t>
      </w:r>
      <w:r>
        <w:rPr>
          <w:sz w:val="32"/>
          <w:szCs w:val="32"/>
        </w:rPr>
        <w:t>O SERVICIOS GENERALES</w:t>
      </w:r>
    </w:p>
    <w:p w14:paraId="38B399BF" w14:textId="77777777" w:rsidR="00D638D9" w:rsidRDefault="00D638D9" w:rsidP="00D638D9">
      <w:pPr>
        <w:jc w:val="center"/>
        <w:rPr>
          <w:rFonts w:ascii="Arial" w:hAnsi="Arial" w:cs="Arial"/>
          <w:sz w:val="28"/>
          <w:szCs w:val="28"/>
          <w:lang w:val="gl-ES"/>
        </w:rPr>
      </w:pPr>
    </w:p>
    <w:p w14:paraId="5D1DF8F2" w14:textId="77777777" w:rsidR="00D638D9" w:rsidRDefault="00D638D9" w:rsidP="00D638D9">
      <w:pPr>
        <w:pStyle w:val="Ttulo2"/>
        <w:numPr>
          <w:ilvl w:val="0"/>
          <w:numId w:val="37"/>
        </w:numPr>
        <w:tabs>
          <w:tab w:val="num" w:pos="360"/>
          <w:tab w:val="num" w:pos="720"/>
        </w:tabs>
        <w:ind w:left="720" w:hanging="720"/>
        <w:rPr>
          <w:sz w:val="24"/>
          <w:szCs w:val="32"/>
        </w:rPr>
      </w:pPr>
      <w:r>
        <w:rPr>
          <w:sz w:val="24"/>
          <w:szCs w:val="32"/>
        </w:rPr>
        <w:t>DATOS BÁSICOS DEL PROCEDIMIENTO</w:t>
      </w:r>
    </w:p>
    <w:p w14:paraId="61E43D78" w14:textId="77777777" w:rsidR="00D638D9" w:rsidRDefault="00D638D9" w:rsidP="00D638D9">
      <w:pPr>
        <w:pStyle w:val="Ttulo2"/>
        <w:rPr>
          <w:sz w:val="36"/>
          <w:szCs w:val="36"/>
        </w:rPr>
      </w:pPr>
    </w:p>
    <w:tbl>
      <w:tblPr>
        <w:tblW w:w="13036"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122"/>
        <w:gridCol w:w="4530"/>
        <w:gridCol w:w="2558"/>
        <w:gridCol w:w="2826"/>
      </w:tblGrid>
      <w:tr w:rsidR="00D638D9" w14:paraId="40713FEA" w14:textId="77777777" w:rsidTr="00D638D9">
        <w:trPr>
          <w:trHeight w:val="100"/>
          <w:jc w:val="center"/>
        </w:trPr>
        <w:tc>
          <w:tcPr>
            <w:tcW w:w="3122" w:type="dxa"/>
            <w:tcBorders>
              <w:top w:val="single" w:sz="4" w:space="0" w:color="4472C4"/>
              <w:left w:val="single" w:sz="4" w:space="0" w:color="4472C4"/>
              <w:bottom w:val="single" w:sz="4" w:space="0" w:color="4472C4"/>
              <w:right w:val="nil"/>
            </w:tcBorders>
            <w:shd w:val="clear" w:color="auto" w:fill="4472C4"/>
            <w:hideMark/>
          </w:tcPr>
          <w:p w14:paraId="0C171178" w14:textId="77777777" w:rsidR="00D638D9" w:rsidRDefault="00D638D9" w:rsidP="007C6C54">
            <w:pPr>
              <w:widowControl w:val="0"/>
              <w:autoSpaceDE w:val="0"/>
              <w:autoSpaceDN w:val="0"/>
              <w:ind w:left="366" w:hanging="366"/>
              <w:jc w:val="center"/>
              <w:rPr>
                <w:rFonts w:ascii="Arial" w:eastAsia="Calibri" w:hAnsi="Arial" w:cs="Arial"/>
                <w:b/>
                <w:bCs/>
                <w:color w:val="FFFFFF"/>
                <w:sz w:val="28"/>
                <w:szCs w:val="28"/>
                <w:lang w:val="gl-ES" w:eastAsia="en-US"/>
              </w:rPr>
            </w:pPr>
            <w:proofErr w:type="spellStart"/>
            <w:r>
              <w:rPr>
                <w:rFonts w:ascii="Arial" w:hAnsi="Arial" w:cs="Arial"/>
                <w:color w:val="FFFFFF"/>
                <w:sz w:val="28"/>
                <w:szCs w:val="28"/>
                <w:lang w:val="gl-ES" w:eastAsia="en-US"/>
              </w:rPr>
              <w:t>Nombre</w:t>
            </w:r>
            <w:proofErr w:type="spellEnd"/>
            <w:r>
              <w:rPr>
                <w:rFonts w:ascii="Arial" w:hAnsi="Arial" w:cs="Arial"/>
                <w:color w:val="FFFFFF"/>
                <w:sz w:val="28"/>
                <w:szCs w:val="28"/>
                <w:lang w:val="gl-ES" w:eastAsia="en-US"/>
              </w:rPr>
              <w:t xml:space="preserve"> del proceso</w:t>
            </w:r>
          </w:p>
        </w:tc>
        <w:tc>
          <w:tcPr>
            <w:tcW w:w="4530" w:type="dxa"/>
            <w:tcBorders>
              <w:top w:val="single" w:sz="4" w:space="0" w:color="4472C4"/>
              <w:left w:val="nil"/>
              <w:bottom w:val="single" w:sz="4" w:space="0" w:color="4472C4"/>
              <w:right w:val="nil"/>
            </w:tcBorders>
            <w:shd w:val="clear" w:color="auto" w:fill="4472C4"/>
            <w:hideMark/>
          </w:tcPr>
          <w:p w14:paraId="6C05D925" w14:textId="77777777" w:rsidR="00D638D9" w:rsidRDefault="00D638D9" w:rsidP="007C6C54">
            <w:pPr>
              <w:widowControl w:val="0"/>
              <w:autoSpaceDE w:val="0"/>
              <w:autoSpaceDN w:val="0"/>
              <w:jc w:val="center"/>
              <w:rPr>
                <w:rFonts w:ascii="Arial" w:eastAsia="Calibri" w:hAnsi="Arial" w:cs="Arial"/>
                <w:b/>
                <w:bCs/>
                <w:color w:val="FFFFFF"/>
                <w:sz w:val="28"/>
                <w:szCs w:val="28"/>
                <w:lang w:val="gl-ES" w:eastAsia="en-US"/>
              </w:rPr>
            </w:pPr>
            <w:r>
              <w:rPr>
                <w:rFonts w:ascii="Arial" w:hAnsi="Arial" w:cs="Arial"/>
                <w:color w:val="FFFFFF"/>
                <w:sz w:val="28"/>
                <w:szCs w:val="28"/>
                <w:lang w:val="gl-ES" w:eastAsia="en-US"/>
              </w:rPr>
              <w:t>Código</w:t>
            </w:r>
          </w:p>
        </w:tc>
        <w:tc>
          <w:tcPr>
            <w:tcW w:w="2558" w:type="dxa"/>
            <w:tcBorders>
              <w:top w:val="single" w:sz="4" w:space="0" w:color="4472C4"/>
              <w:left w:val="nil"/>
              <w:bottom w:val="single" w:sz="4" w:space="0" w:color="4472C4"/>
              <w:right w:val="nil"/>
            </w:tcBorders>
            <w:shd w:val="clear" w:color="auto" w:fill="4472C4"/>
            <w:hideMark/>
          </w:tcPr>
          <w:p w14:paraId="37685541" w14:textId="77777777" w:rsidR="00D638D9" w:rsidRDefault="00D638D9" w:rsidP="007C6C54">
            <w:pPr>
              <w:widowControl w:val="0"/>
              <w:autoSpaceDE w:val="0"/>
              <w:autoSpaceDN w:val="0"/>
              <w:jc w:val="center"/>
              <w:rPr>
                <w:rFonts w:ascii="Arial" w:eastAsia="Calibri" w:hAnsi="Arial" w:cs="Arial"/>
                <w:b/>
                <w:bCs/>
                <w:color w:val="FFFFFF"/>
                <w:sz w:val="28"/>
                <w:szCs w:val="28"/>
                <w:lang w:val="gl-ES" w:eastAsia="en-US"/>
              </w:rPr>
            </w:pPr>
            <w:r>
              <w:rPr>
                <w:rFonts w:ascii="Arial" w:hAnsi="Arial" w:cs="Arial"/>
                <w:color w:val="FFFFFF"/>
                <w:sz w:val="28"/>
                <w:szCs w:val="28"/>
                <w:lang w:val="gl-ES" w:eastAsia="en-US"/>
              </w:rPr>
              <w:t>Versión</w:t>
            </w:r>
          </w:p>
        </w:tc>
        <w:tc>
          <w:tcPr>
            <w:tcW w:w="2826" w:type="dxa"/>
            <w:tcBorders>
              <w:top w:val="single" w:sz="4" w:space="0" w:color="4472C4"/>
              <w:left w:val="nil"/>
              <w:bottom w:val="single" w:sz="4" w:space="0" w:color="4472C4"/>
              <w:right w:val="single" w:sz="4" w:space="0" w:color="4472C4"/>
            </w:tcBorders>
            <w:shd w:val="clear" w:color="auto" w:fill="4472C4"/>
            <w:hideMark/>
          </w:tcPr>
          <w:p w14:paraId="389B7F59" w14:textId="77777777" w:rsidR="00D638D9" w:rsidRDefault="00D638D9" w:rsidP="007C6C54">
            <w:pPr>
              <w:widowControl w:val="0"/>
              <w:autoSpaceDE w:val="0"/>
              <w:autoSpaceDN w:val="0"/>
              <w:jc w:val="center"/>
              <w:rPr>
                <w:rFonts w:ascii="Arial" w:eastAsia="Calibri" w:hAnsi="Arial" w:cs="Arial"/>
                <w:b/>
                <w:bCs/>
                <w:color w:val="FFFFFF"/>
                <w:sz w:val="28"/>
                <w:szCs w:val="28"/>
                <w:lang w:val="gl-ES" w:eastAsia="en-US"/>
              </w:rPr>
            </w:pPr>
            <w:proofErr w:type="spellStart"/>
            <w:r>
              <w:rPr>
                <w:rFonts w:ascii="Arial" w:hAnsi="Arial" w:cs="Arial"/>
                <w:color w:val="FFFFFF"/>
                <w:sz w:val="28"/>
                <w:szCs w:val="28"/>
                <w:lang w:val="gl-ES" w:eastAsia="en-US"/>
              </w:rPr>
              <w:t>Vigencia</w:t>
            </w:r>
            <w:proofErr w:type="spellEnd"/>
          </w:p>
        </w:tc>
      </w:tr>
      <w:tr w:rsidR="00D638D9" w14:paraId="449919EF" w14:textId="77777777" w:rsidTr="00D638D9">
        <w:trPr>
          <w:trHeight w:val="362"/>
          <w:jc w:val="center"/>
        </w:trPr>
        <w:tc>
          <w:tcPr>
            <w:tcW w:w="3122" w:type="dxa"/>
            <w:tcBorders>
              <w:top w:val="single" w:sz="4" w:space="0" w:color="8EAADB"/>
              <w:left w:val="single" w:sz="4" w:space="0" w:color="8EAADB"/>
              <w:bottom w:val="single" w:sz="4" w:space="0" w:color="8EAADB"/>
              <w:right w:val="single" w:sz="4" w:space="0" w:color="8EAADB"/>
            </w:tcBorders>
            <w:shd w:val="clear" w:color="auto" w:fill="D9E2F3"/>
            <w:hideMark/>
          </w:tcPr>
          <w:p w14:paraId="53ADD1E4" w14:textId="77777777" w:rsidR="00D638D9" w:rsidRDefault="00D638D9" w:rsidP="007C6C54">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Administrativo</w:t>
            </w:r>
          </w:p>
        </w:tc>
        <w:tc>
          <w:tcPr>
            <w:tcW w:w="4530" w:type="dxa"/>
            <w:tcBorders>
              <w:top w:val="single" w:sz="4" w:space="0" w:color="8EAADB"/>
              <w:left w:val="single" w:sz="4" w:space="0" w:color="8EAADB"/>
              <w:bottom w:val="single" w:sz="4" w:space="0" w:color="8EAADB"/>
              <w:right w:val="single" w:sz="4" w:space="0" w:color="8EAADB"/>
            </w:tcBorders>
            <w:shd w:val="clear" w:color="auto" w:fill="D9E2F3"/>
            <w:hideMark/>
          </w:tcPr>
          <w:p w14:paraId="4E5A0885" w14:textId="1FDEB591" w:rsidR="00D638D9" w:rsidRDefault="00D638D9" w:rsidP="007C6C54">
            <w:pPr>
              <w:widowControl w:val="0"/>
              <w:autoSpaceDE w:val="0"/>
              <w:autoSpaceDN w:val="0"/>
              <w:jc w:val="center"/>
              <w:rPr>
                <w:rFonts w:ascii="Arial" w:eastAsia="Calibri" w:hAnsi="Arial" w:cs="Arial"/>
                <w:sz w:val="28"/>
                <w:szCs w:val="28"/>
                <w:lang w:val="gl-ES" w:eastAsia="en-US"/>
              </w:rPr>
            </w:pPr>
            <w:r w:rsidRPr="00691EA9">
              <w:rPr>
                <w:rFonts w:ascii="Arial" w:eastAsia="Calibri" w:hAnsi="Arial" w:cs="Arial"/>
                <w:sz w:val="28"/>
                <w:szCs w:val="28"/>
                <w:lang w:val="gl-ES" w:eastAsia="en-US"/>
              </w:rPr>
              <w:t>SG-111-ADM-PD-00</w:t>
            </w:r>
            <w:r>
              <w:rPr>
                <w:rFonts w:ascii="Arial" w:eastAsia="Calibri" w:hAnsi="Arial" w:cs="Arial"/>
                <w:sz w:val="28"/>
                <w:szCs w:val="28"/>
                <w:lang w:val="gl-ES" w:eastAsia="en-US"/>
              </w:rPr>
              <w:t>5</w:t>
            </w:r>
            <w:r>
              <w:rPr>
                <w:rFonts w:ascii="Arial" w:eastAsia="Calibri" w:hAnsi="Arial" w:cs="Arial"/>
                <w:sz w:val="28"/>
                <w:szCs w:val="28"/>
                <w:lang w:val="gl-ES" w:eastAsia="en-US"/>
              </w:rPr>
              <w:t>1</w:t>
            </w:r>
          </w:p>
        </w:tc>
        <w:tc>
          <w:tcPr>
            <w:tcW w:w="2558" w:type="dxa"/>
            <w:tcBorders>
              <w:top w:val="single" w:sz="4" w:space="0" w:color="8EAADB"/>
              <w:left w:val="single" w:sz="4" w:space="0" w:color="8EAADB"/>
              <w:bottom w:val="single" w:sz="4" w:space="0" w:color="8EAADB"/>
              <w:right w:val="single" w:sz="4" w:space="0" w:color="8EAADB"/>
            </w:tcBorders>
            <w:shd w:val="clear" w:color="auto" w:fill="D9E2F3"/>
            <w:hideMark/>
          </w:tcPr>
          <w:p w14:paraId="6F05B759" w14:textId="77777777" w:rsidR="00D638D9" w:rsidRDefault="00D638D9" w:rsidP="007C6C54">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0001</w:t>
            </w:r>
          </w:p>
        </w:tc>
        <w:tc>
          <w:tcPr>
            <w:tcW w:w="2826" w:type="dxa"/>
            <w:tcBorders>
              <w:top w:val="single" w:sz="4" w:space="0" w:color="8EAADB"/>
              <w:left w:val="single" w:sz="4" w:space="0" w:color="8EAADB"/>
              <w:bottom w:val="single" w:sz="4" w:space="0" w:color="8EAADB"/>
              <w:right w:val="single" w:sz="4" w:space="0" w:color="8EAADB"/>
            </w:tcBorders>
            <w:shd w:val="clear" w:color="auto" w:fill="D9E2F3"/>
            <w:hideMark/>
          </w:tcPr>
          <w:p w14:paraId="4957B3CA" w14:textId="77777777" w:rsidR="00D638D9" w:rsidRDefault="00D638D9" w:rsidP="007C6C54">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30/12/2022</w:t>
            </w:r>
          </w:p>
        </w:tc>
      </w:tr>
      <w:tr w:rsidR="00D638D9" w14:paraId="3C5379B8" w14:textId="77777777" w:rsidTr="00D638D9">
        <w:trPr>
          <w:trHeight w:val="362"/>
          <w:jc w:val="center"/>
        </w:trPr>
        <w:tc>
          <w:tcPr>
            <w:tcW w:w="3122" w:type="dxa"/>
            <w:tcBorders>
              <w:top w:val="single" w:sz="4" w:space="0" w:color="8EAADB"/>
              <w:left w:val="single" w:sz="4" w:space="0" w:color="8EAADB"/>
              <w:bottom w:val="single" w:sz="4" w:space="0" w:color="8EAADB"/>
              <w:right w:val="single" w:sz="4" w:space="0" w:color="8EAADB"/>
            </w:tcBorders>
            <w:shd w:val="clear" w:color="auto" w:fill="2F5496"/>
            <w:hideMark/>
          </w:tcPr>
          <w:p w14:paraId="4084BF97" w14:textId="77777777" w:rsidR="00D638D9" w:rsidRDefault="00D638D9" w:rsidP="007C6C54">
            <w:pPr>
              <w:widowControl w:val="0"/>
              <w:autoSpaceDE w:val="0"/>
              <w:autoSpaceDN w:val="0"/>
              <w:jc w:val="center"/>
              <w:rPr>
                <w:rFonts w:ascii="Arial" w:hAnsi="Arial" w:cs="Arial"/>
                <w:color w:val="FFFFFF"/>
                <w:sz w:val="28"/>
                <w:szCs w:val="28"/>
                <w:lang w:val="gl-ES" w:eastAsia="en-US"/>
              </w:rPr>
            </w:pPr>
            <w:proofErr w:type="spellStart"/>
            <w:r>
              <w:rPr>
                <w:rFonts w:ascii="Arial" w:hAnsi="Arial" w:cs="Arial"/>
                <w:color w:val="FFFFFF"/>
                <w:sz w:val="28"/>
                <w:szCs w:val="28"/>
                <w:lang w:val="gl-ES" w:eastAsia="en-US"/>
              </w:rPr>
              <w:t>Confidencialidad</w:t>
            </w:r>
            <w:proofErr w:type="spellEnd"/>
            <w:r>
              <w:rPr>
                <w:rFonts w:ascii="Arial" w:hAnsi="Arial" w:cs="Arial"/>
                <w:color w:val="FFFFFF"/>
                <w:sz w:val="28"/>
                <w:szCs w:val="28"/>
                <w:lang w:val="gl-ES" w:eastAsia="en-US"/>
              </w:rPr>
              <w:t>:</w:t>
            </w:r>
          </w:p>
        </w:tc>
        <w:tc>
          <w:tcPr>
            <w:tcW w:w="4530" w:type="dxa"/>
            <w:tcBorders>
              <w:top w:val="single" w:sz="4" w:space="0" w:color="8EAADB"/>
              <w:left w:val="single" w:sz="4" w:space="0" w:color="8EAADB"/>
              <w:bottom w:val="single" w:sz="4" w:space="0" w:color="8EAADB"/>
              <w:right w:val="single" w:sz="4" w:space="0" w:color="8EAADB"/>
            </w:tcBorders>
            <w:shd w:val="clear" w:color="auto" w:fill="2F5496"/>
            <w:hideMark/>
          </w:tcPr>
          <w:p w14:paraId="3FB6CE8F" w14:textId="77777777" w:rsidR="00D638D9" w:rsidRDefault="00D638D9" w:rsidP="007C6C54">
            <w:pPr>
              <w:widowControl w:val="0"/>
              <w:autoSpaceDE w:val="0"/>
              <w:autoSpaceDN w:val="0"/>
              <w:jc w:val="center"/>
              <w:rPr>
                <w:rFonts w:ascii="Arial" w:hAnsi="Arial" w:cs="Arial"/>
                <w:color w:val="FFFFFF"/>
                <w:sz w:val="28"/>
                <w:szCs w:val="28"/>
                <w:lang w:val="gl-ES" w:eastAsia="en-US"/>
              </w:rPr>
            </w:pPr>
            <w:proofErr w:type="spellStart"/>
            <w:r>
              <w:rPr>
                <w:rFonts w:ascii="Arial" w:hAnsi="Arial" w:cs="Arial"/>
                <w:color w:val="FFFFFF"/>
                <w:sz w:val="28"/>
                <w:szCs w:val="28"/>
                <w:lang w:val="gl-ES" w:eastAsia="en-US"/>
              </w:rPr>
              <w:t>Integridad</w:t>
            </w:r>
            <w:proofErr w:type="spellEnd"/>
            <w:r>
              <w:rPr>
                <w:rFonts w:ascii="Arial" w:hAnsi="Arial" w:cs="Arial"/>
                <w:color w:val="FFFFFF"/>
                <w:sz w:val="28"/>
                <w:szCs w:val="28"/>
                <w:lang w:val="gl-ES" w:eastAsia="en-US"/>
              </w:rPr>
              <w:t>:</w:t>
            </w:r>
          </w:p>
        </w:tc>
        <w:tc>
          <w:tcPr>
            <w:tcW w:w="5384" w:type="dxa"/>
            <w:gridSpan w:val="2"/>
            <w:tcBorders>
              <w:top w:val="single" w:sz="4" w:space="0" w:color="8EAADB"/>
              <w:left w:val="single" w:sz="4" w:space="0" w:color="8EAADB"/>
              <w:bottom w:val="single" w:sz="4" w:space="0" w:color="8EAADB"/>
              <w:right w:val="single" w:sz="4" w:space="0" w:color="8EAADB"/>
            </w:tcBorders>
            <w:shd w:val="clear" w:color="auto" w:fill="2F5496"/>
            <w:hideMark/>
          </w:tcPr>
          <w:p w14:paraId="631F2175" w14:textId="77777777" w:rsidR="00D638D9" w:rsidRDefault="00D638D9" w:rsidP="007C6C54">
            <w:pPr>
              <w:widowControl w:val="0"/>
              <w:autoSpaceDE w:val="0"/>
              <w:autoSpaceDN w:val="0"/>
              <w:jc w:val="center"/>
              <w:rPr>
                <w:rFonts w:ascii="Arial" w:hAnsi="Arial" w:cs="Arial"/>
                <w:color w:val="FFFFFF"/>
                <w:sz w:val="28"/>
                <w:szCs w:val="28"/>
                <w:lang w:val="gl-ES" w:eastAsia="en-US"/>
              </w:rPr>
            </w:pPr>
            <w:proofErr w:type="spellStart"/>
            <w:r>
              <w:rPr>
                <w:rFonts w:ascii="Arial" w:hAnsi="Arial" w:cs="Arial"/>
                <w:color w:val="FFFFFF"/>
                <w:sz w:val="28"/>
                <w:szCs w:val="28"/>
                <w:lang w:val="gl-ES" w:eastAsia="en-US"/>
              </w:rPr>
              <w:t>Disponibilidad</w:t>
            </w:r>
            <w:proofErr w:type="spellEnd"/>
            <w:r>
              <w:rPr>
                <w:rFonts w:ascii="Arial" w:hAnsi="Arial" w:cs="Arial"/>
                <w:color w:val="FFFFFF"/>
                <w:sz w:val="28"/>
                <w:szCs w:val="28"/>
                <w:lang w:val="gl-ES" w:eastAsia="en-US"/>
              </w:rPr>
              <w:t>:</w:t>
            </w:r>
          </w:p>
        </w:tc>
      </w:tr>
      <w:tr w:rsidR="00D638D9" w14:paraId="5FE9AF6D" w14:textId="77777777" w:rsidTr="00D638D9">
        <w:trPr>
          <w:trHeight w:val="362"/>
          <w:jc w:val="center"/>
        </w:trPr>
        <w:tc>
          <w:tcPr>
            <w:tcW w:w="3122" w:type="dxa"/>
            <w:tcBorders>
              <w:top w:val="single" w:sz="4" w:space="0" w:color="8EAADB"/>
              <w:left w:val="single" w:sz="4" w:space="0" w:color="8EAADB"/>
              <w:bottom w:val="single" w:sz="4" w:space="0" w:color="8EAADB"/>
              <w:right w:val="single" w:sz="4" w:space="0" w:color="8EAADB"/>
            </w:tcBorders>
            <w:shd w:val="clear" w:color="auto" w:fill="D9E2F3"/>
            <w:hideMark/>
          </w:tcPr>
          <w:p w14:paraId="6971571E" w14:textId="77777777" w:rsidR="00D638D9" w:rsidRDefault="00D638D9" w:rsidP="007C6C54">
            <w:pPr>
              <w:widowControl w:val="0"/>
              <w:autoSpaceDE w:val="0"/>
              <w:autoSpaceDN w:val="0"/>
              <w:jc w:val="center"/>
              <w:rPr>
                <w:rFonts w:ascii="Arial" w:eastAsia="Calibri" w:hAnsi="Arial" w:cs="Arial"/>
                <w:sz w:val="28"/>
                <w:szCs w:val="28"/>
                <w:lang w:val="gl-ES" w:eastAsia="en-US"/>
              </w:rPr>
            </w:pPr>
            <w:r>
              <w:rPr>
                <w:rFonts w:ascii="Arial" w:hAnsi="Arial" w:cs="Arial"/>
                <w:sz w:val="28"/>
                <w:szCs w:val="28"/>
              </w:rPr>
              <w:t>Baja</w:t>
            </w:r>
          </w:p>
        </w:tc>
        <w:tc>
          <w:tcPr>
            <w:tcW w:w="4530" w:type="dxa"/>
            <w:tcBorders>
              <w:top w:val="single" w:sz="4" w:space="0" w:color="8EAADB"/>
              <w:left w:val="single" w:sz="4" w:space="0" w:color="8EAADB"/>
              <w:bottom w:val="single" w:sz="4" w:space="0" w:color="8EAADB"/>
              <w:right w:val="single" w:sz="4" w:space="0" w:color="8EAADB"/>
            </w:tcBorders>
            <w:shd w:val="clear" w:color="auto" w:fill="D9E2F3"/>
            <w:hideMark/>
          </w:tcPr>
          <w:p w14:paraId="3C27FA7B" w14:textId="77777777" w:rsidR="00D638D9" w:rsidRDefault="00D638D9" w:rsidP="007C6C54">
            <w:pPr>
              <w:widowControl w:val="0"/>
              <w:autoSpaceDE w:val="0"/>
              <w:autoSpaceDN w:val="0"/>
              <w:jc w:val="center"/>
              <w:rPr>
                <w:rFonts w:ascii="Arial" w:hAnsi="Arial" w:cs="Arial"/>
                <w:sz w:val="28"/>
              </w:rPr>
            </w:pPr>
            <w:r>
              <w:rPr>
                <w:rFonts w:ascii="Arial" w:hAnsi="Arial" w:cs="Arial"/>
                <w:sz w:val="28"/>
                <w:szCs w:val="28"/>
              </w:rPr>
              <w:t>Alta</w:t>
            </w:r>
          </w:p>
        </w:tc>
        <w:tc>
          <w:tcPr>
            <w:tcW w:w="5384" w:type="dxa"/>
            <w:gridSpan w:val="2"/>
            <w:tcBorders>
              <w:top w:val="single" w:sz="4" w:space="0" w:color="8EAADB"/>
              <w:left w:val="single" w:sz="4" w:space="0" w:color="8EAADB"/>
              <w:bottom w:val="single" w:sz="4" w:space="0" w:color="8EAADB"/>
              <w:right w:val="single" w:sz="4" w:space="0" w:color="8EAADB"/>
            </w:tcBorders>
            <w:shd w:val="clear" w:color="auto" w:fill="D9E2F3"/>
            <w:vAlign w:val="center"/>
            <w:hideMark/>
          </w:tcPr>
          <w:p w14:paraId="64C11FB1" w14:textId="77777777" w:rsidR="00D638D9" w:rsidRDefault="00D638D9" w:rsidP="007C6C54">
            <w:pPr>
              <w:widowControl w:val="0"/>
              <w:autoSpaceDE w:val="0"/>
              <w:autoSpaceDN w:val="0"/>
              <w:jc w:val="center"/>
              <w:rPr>
                <w:rFonts w:ascii="Arial" w:eastAsia="Calibri" w:hAnsi="Arial" w:cs="Arial"/>
                <w:sz w:val="28"/>
                <w:szCs w:val="28"/>
                <w:lang w:val="gl-ES" w:eastAsia="en-US"/>
              </w:rPr>
            </w:pPr>
            <w:r>
              <w:rPr>
                <w:rFonts w:ascii="Arial" w:hAnsi="Arial" w:cs="Arial"/>
                <w:sz w:val="28"/>
                <w:szCs w:val="28"/>
              </w:rPr>
              <w:t>Alta</w:t>
            </w:r>
          </w:p>
        </w:tc>
      </w:tr>
    </w:tbl>
    <w:p w14:paraId="649B93CA" w14:textId="22FBD88B" w:rsidR="00D638D9" w:rsidRDefault="00D638D9" w:rsidP="00D638D9">
      <w:pPr>
        <w:pStyle w:val="Ttulo1"/>
        <w:tabs>
          <w:tab w:val="left" w:pos="4695"/>
        </w:tabs>
      </w:pPr>
    </w:p>
    <w:p w14:paraId="746DEC9D" w14:textId="344F4363" w:rsidR="0091747C" w:rsidRPr="0092287D" w:rsidRDefault="0091747C" w:rsidP="006B6763">
      <w:pPr>
        <w:jc w:val="both"/>
        <w:rPr>
          <w:rFonts w:ascii="Arial" w:hAnsi="Arial" w:cs="Arial"/>
          <w:bCs/>
        </w:rPr>
      </w:pPr>
    </w:p>
    <w:p w14:paraId="381B27D1" w14:textId="77777777" w:rsidR="00624BB0" w:rsidRPr="0092287D" w:rsidRDefault="00F75562" w:rsidP="00624BB0">
      <w:pPr>
        <w:pStyle w:val="Ttulo1"/>
        <w:ind w:left="284" w:hanging="284"/>
        <w:jc w:val="both"/>
      </w:pPr>
      <w:r w:rsidRPr="0092287D">
        <w:t>2. O</w:t>
      </w:r>
      <w:r w:rsidR="00EB0E97" w:rsidRPr="0092287D">
        <w:t>BJETIVO</w:t>
      </w:r>
      <w:r w:rsidR="00855B04" w:rsidRPr="0092287D">
        <w:t xml:space="preserve">: </w:t>
      </w:r>
    </w:p>
    <w:p w14:paraId="04D33C3E" w14:textId="77777777" w:rsidR="00624BB0" w:rsidRPr="0092287D" w:rsidRDefault="00624BB0" w:rsidP="00624BB0">
      <w:pPr>
        <w:pStyle w:val="Ttulo1"/>
        <w:ind w:left="284" w:hanging="284"/>
        <w:jc w:val="both"/>
        <w:rPr>
          <w:b w:val="0"/>
        </w:rPr>
      </w:pPr>
    </w:p>
    <w:p w14:paraId="36BADCA8" w14:textId="77777777" w:rsidR="00DB7C25" w:rsidRPr="0092287D" w:rsidRDefault="00624BB0" w:rsidP="00DB7C25">
      <w:pPr>
        <w:pStyle w:val="Ttulo1"/>
        <w:jc w:val="both"/>
        <w:rPr>
          <w:b w:val="0"/>
        </w:rPr>
      </w:pPr>
      <w:r w:rsidRPr="0092287D">
        <w:rPr>
          <w:b w:val="0"/>
        </w:rPr>
        <w:t>Brindar apoyo necesario a las áreas misionales y administrativas del Instituto en lo concerniente a los Servicios Generales.</w:t>
      </w:r>
    </w:p>
    <w:p w14:paraId="39AFF378" w14:textId="77777777" w:rsidR="00982471" w:rsidRPr="0092287D" w:rsidRDefault="00F515D5" w:rsidP="00DB7C25">
      <w:pPr>
        <w:pStyle w:val="Ttulo1"/>
        <w:jc w:val="both"/>
      </w:pPr>
      <w:r w:rsidRPr="0092287D">
        <w:t xml:space="preserve"> </w:t>
      </w:r>
    </w:p>
    <w:p w14:paraId="2E1C25A6" w14:textId="77777777" w:rsidR="005F3D8F" w:rsidRPr="0092287D" w:rsidRDefault="004C7914" w:rsidP="005F3D8F">
      <w:pPr>
        <w:pStyle w:val="Ttulo2"/>
        <w:ind w:left="284" w:hanging="284"/>
        <w:jc w:val="both"/>
        <w:rPr>
          <w:sz w:val="24"/>
        </w:rPr>
      </w:pPr>
      <w:r w:rsidRPr="0092287D">
        <w:rPr>
          <w:sz w:val="24"/>
        </w:rPr>
        <w:t>3. A</w:t>
      </w:r>
      <w:r w:rsidR="00096576" w:rsidRPr="0092287D">
        <w:rPr>
          <w:sz w:val="24"/>
        </w:rPr>
        <w:t>L</w:t>
      </w:r>
      <w:r w:rsidR="008C123F" w:rsidRPr="0092287D">
        <w:rPr>
          <w:sz w:val="24"/>
        </w:rPr>
        <w:t>CANCE</w:t>
      </w:r>
      <w:r w:rsidR="00855B04" w:rsidRPr="0092287D">
        <w:rPr>
          <w:sz w:val="24"/>
        </w:rPr>
        <w:t xml:space="preserve">: </w:t>
      </w:r>
    </w:p>
    <w:p w14:paraId="08DD3018" w14:textId="77777777" w:rsidR="005F3D8F" w:rsidRPr="0092287D" w:rsidRDefault="005F3D8F" w:rsidP="005F3D8F">
      <w:pPr>
        <w:pStyle w:val="Ttulo2"/>
        <w:ind w:left="284" w:hanging="284"/>
        <w:jc w:val="both"/>
        <w:rPr>
          <w:sz w:val="24"/>
        </w:rPr>
      </w:pPr>
    </w:p>
    <w:p w14:paraId="288AB394" w14:textId="78DA611B" w:rsidR="00624BB0" w:rsidRPr="0092287D" w:rsidRDefault="00624BB0" w:rsidP="00624BB0">
      <w:pPr>
        <w:jc w:val="both"/>
        <w:rPr>
          <w:rFonts w:ascii="Arial" w:hAnsi="Arial" w:cs="Arial"/>
        </w:rPr>
      </w:pPr>
      <w:r w:rsidRPr="0092287D">
        <w:rPr>
          <w:rFonts w:ascii="Arial" w:hAnsi="Arial" w:cs="Arial"/>
          <w:bCs/>
        </w:rPr>
        <w:t xml:space="preserve">Los servicios generales </w:t>
      </w:r>
      <w:r w:rsidR="001107D2" w:rsidRPr="0092287D">
        <w:rPr>
          <w:rFonts w:ascii="Arial" w:hAnsi="Arial" w:cs="Arial"/>
          <w:bCs/>
        </w:rPr>
        <w:t>son</w:t>
      </w:r>
      <w:r w:rsidR="001F39E5" w:rsidRPr="0092287D">
        <w:rPr>
          <w:rFonts w:ascii="Arial" w:hAnsi="Arial" w:cs="Arial"/>
          <w:bCs/>
        </w:rPr>
        <w:t xml:space="preserve"> para satisfacer los requerimiento</w:t>
      </w:r>
      <w:r w:rsidR="00956574" w:rsidRPr="0092287D">
        <w:rPr>
          <w:rFonts w:ascii="Arial" w:hAnsi="Arial" w:cs="Arial"/>
          <w:bCs/>
        </w:rPr>
        <w:t>s</w:t>
      </w:r>
      <w:r w:rsidR="001F39E5" w:rsidRPr="0092287D">
        <w:rPr>
          <w:rFonts w:ascii="Arial" w:hAnsi="Arial" w:cs="Arial"/>
          <w:bCs/>
        </w:rPr>
        <w:t xml:space="preserve"> </w:t>
      </w:r>
      <w:r w:rsidR="001107D2" w:rsidRPr="0092287D">
        <w:rPr>
          <w:rFonts w:ascii="Arial" w:hAnsi="Arial" w:cs="Arial"/>
          <w:bCs/>
        </w:rPr>
        <w:t>en el marco de los serv</w:t>
      </w:r>
      <w:r w:rsidR="00D310D5" w:rsidRPr="0092287D">
        <w:rPr>
          <w:rFonts w:ascii="Arial" w:hAnsi="Arial" w:cs="Arial"/>
          <w:bCs/>
        </w:rPr>
        <w:t>i</w:t>
      </w:r>
      <w:r w:rsidR="001107D2" w:rsidRPr="0092287D">
        <w:rPr>
          <w:rFonts w:ascii="Arial" w:hAnsi="Arial" w:cs="Arial"/>
          <w:bCs/>
        </w:rPr>
        <w:t xml:space="preserve">cios que se brindan en aseo y cafetería, mensajería, correspondencia, solicitud de pasajes </w:t>
      </w:r>
      <w:proofErr w:type="gramStart"/>
      <w:r w:rsidR="001107D2" w:rsidRPr="0092287D">
        <w:rPr>
          <w:rFonts w:ascii="Arial" w:hAnsi="Arial" w:cs="Arial"/>
          <w:bCs/>
        </w:rPr>
        <w:t>aéreos ,</w:t>
      </w:r>
      <w:proofErr w:type="gramEnd"/>
      <w:r w:rsidR="001107D2" w:rsidRPr="0092287D">
        <w:rPr>
          <w:rFonts w:ascii="Arial" w:hAnsi="Arial" w:cs="Arial"/>
          <w:bCs/>
        </w:rPr>
        <w:t xml:space="preserve"> vigilancia</w:t>
      </w:r>
      <w:r w:rsidR="00267C37">
        <w:rPr>
          <w:rFonts w:ascii="Arial" w:hAnsi="Arial" w:cs="Arial"/>
          <w:bCs/>
        </w:rPr>
        <w:t xml:space="preserve"> y</w:t>
      </w:r>
      <w:r w:rsidR="001107D2" w:rsidRPr="0092287D">
        <w:rPr>
          <w:rFonts w:ascii="Arial" w:hAnsi="Arial" w:cs="Arial"/>
          <w:bCs/>
        </w:rPr>
        <w:t xml:space="preserve"> seguros</w:t>
      </w:r>
      <w:r w:rsidRPr="0092287D">
        <w:rPr>
          <w:rFonts w:ascii="Arial" w:hAnsi="Arial" w:cs="Arial"/>
          <w:bCs/>
        </w:rPr>
        <w:t xml:space="preserve"> del Instituto Nacional para Ciegos – INCI.</w:t>
      </w:r>
    </w:p>
    <w:p w14:paraId="6C180AB5" w14:textId="3E82F39F" w:rsidR="00982471" w:rsidRDefault="00982471" w:rsidP="00624BB0">
      <w:pPr>
        <w:pStyle w:val="Ttulo2"/>
        <w:ind w:left="0"/>
        <w:jc w:val="both"/>
        <w:rPr>
          <w:sz w:val="24"/>
        </w:rPr>
      </w:pPr>
    </w:p>
    <w:p w14:paraId="715FA8B4" w14:textId="77777777" w:rsidR="00982471" w:rsidRPr="0092287D" w:rsidRDefault="004C7914" w:rsidP="006B6763">
      <w:pPr>
        <w:pStyle w:val="Ttulo2"/>
        <w:ind w:left="0"/>
        <w:rPr>
          <w:sz w:val="24"/>
        </w:rPr>
      </w:pPr>
      <w:r w:rsidRPr="0092287D">
        <w:rPr>
          <w:sz w:val="24"/>
        </w:rPr>
        <w:t>4. P</w:t>
      </w:r>
      <w:r w:rsidR="00EB0E97" w:rsidRPr="0092287D">
        <w:rPr>
          <w:sz w:val="24"/>
        </w:rPr>
        <w:t>OLÍTICAS DE OPERACIÓN</w:t>
      </w:r>
      <w:r w:rsidR="00565B47" w:rsidRPr="0092287D">
        <w:rPr>
          <w:sz w:val="24"/>
        </w:rPr>
        <w:t xml:space="preserve"> </w:t>
      </w:r>
    </w:p>
    <w:p w14:paraId="605511E6" w14:textId="169A6808" w:rsidR="00624BB0" w:rsidRPr="003E5064" w:rsidRDefault="00624BB0" w:rsidP="00624BB0">
      <w:pPr>
        <w:pStyle w:val="Ttulo3"/>
        <w:numPr>
          <w:ilvl w:val="0"/>
          <w:numId w:val="36"/>
        </w:numPr>
        <w:rPr>
          <w:rFonts w:ascii="Arial" w:hAnsi="Arial" w:cs="Arial"/>
          <w:b w:val="0"/>
        </w:rPr>
      </w:pPr>
      <w:r w:rsidRPr="003E5064">
        <w:rPr>
          <w:rFonts w:ascii="Arial" w:hAnsi="Arial" w:cs="Arial"/>
          <w:b w:val="0"/>
        </w:rPr>
        <w:t xml:space="preserve">La correspondencia externa de </w:t>
      </w:r>
      <w:proofErr w:type="spellStart"/>
      <w:r w:rsidRPr="003E5064">
        <w:rPr>
          <w:rFonts w:ascii="Arial" w:hAnsi="Arial" w:cs="Arial"/>
          <w:b w:val="0"/>
        </w:rPr>
        <w:t>caracter</w:t>
      </w:r>
      <w:proofErr w:type="spellEnd"/>
      <w:r w:rsidRPr="003E5064">
        <w:rPr>
          <w:rFonts w:ascii="Arial" w:hAnsi="Arial" w:cs="Arial"/>
          <w:b w:val="0"/>
        </w:rPr>
        <w:t xml:space="preserve"> urgente que será entregada dentro de la ciudad de Bogotá, será recibida únicamente por la </w:t>
      </w:r>
      <w:proofErr w:type="gramStart"/>
      <w:r w:rsidRPr="003E5064">
        <w:rPr>
          <w:rFonts w:ascii="Arial" w:hAnsi="Arial" w:cs="Arial"/>
          <w:b w:val="0"/>
        </w:rPr>
        <w:t>Secretaria</w:t>
      </w:r>
      <w:proofErr w:type="gramEnd"/>
      <w:r w:rsidRPr="003E5064">
        <w:rPr>
          <w:rFonts w:ascii="Arial" w:hAnsi="Arial" w:cs="Arial"/>
          <w:b w:val="0"/>
        </w:rPr>
        <w:t xml:space="preserve"> de Administrativa y Financiera, </w:t>
      </w:r>
      <w:r w:rsidR="00267C37" w:rsidRPr="003E5064">
        <w:rPr>
          <w:rFonts w:ascii="Arial" w:hAnsi="Arial" w:cs="Arial"/>
          <w:b w:val="0"/>
        </w:rPr>
        <w:t>p</w:t>
      </w:r>
      <w:r w:rsidR="00A86D16" w:rsidRPr="003E5064">
        <w:rPr>
          <w:rFonts w:ascii="Arial" w:hAnsi="Arial" w:cs="Arial"/>
          <w:b w:val="0"/>
        </w:rPr>
        <w:t xml:space="preserve">ara ser distribuida en el transcurso del día con un horario </w:t>
      </w:r>
      <w:r w:rsidR="00267C37" w:rsidRPr="003E5064">
        <w:rPr>
          <w:rFonts w:ascii="Arial" w:hAnsi="Arial" w:cs="Arial"/>
          <w:b w:val="0"/>
        </w:rPr>
        <w:t xml:space="preserve">de </w:t>
      </w:r>
      <w:proofErr w:type="spellStart"/>
      <w:r w:rsidR="00267C37" w:rsidRPr="003E5064">
        <w:rPr>
          <w:rFonts w:ascii="Arial" w:hAnsi="Arial" w:cs="Arial"/>
          <w:b w:val="0"/>
        </w:rPr>
        <w:t>rececpción</w:t>
      </w:r>
      <w:proofErr w:type="spellEnd"/>
      <w:r w:rsidR="00267C37" w:rsidRPr="003E5064">
        <w:rPr>
          <w:rFonts w:ascii="Arial" w:hAnsi="Arial" w:cs="Arial"/>
          <w:b w:val="0"/>
        </w:rPr>
        <w:t xml:space="preserve"> máximo hasta las 3</w:t>
      </w:r>
      <w:r w:rsidR="00A86D16" w:rsidRPr="003E5064">
        <w:rPr>
          <w:rFonts w:ascii="Arial" w:hAnsi="Arial" w:cs="Arial"/>
          <w:b w:val="0"/>
        </w:rPr>
        <w:t>:</w:t>
      </w:r>
      <w:r w:rsidR="00267C37" w:rsidRPr="003E5064">
        <w:rPr>
          <w:rFonts w:ascii="Arial" w:hAnsi="Arial" w:cs="Arial"/>
          <w:b w:val="0"/>
        </w:rPr>
        <w:t>0</w:t>
      </w:r>
      <w:r w:rsidR="00A86D16" w:rsidRPr="003E5064">
        <w:rPr>
          <w:rFonts w:ascii="Arial" w:hAnsi="Arial" w:cs="Arial"/>
          <w:b w:val="0"/>
        </w:rPr>
        <w:t xml:space="preserve">0 </w:t>
      </w:r>
      <w:proofErr w:type="spellStart"/>
      <w:r w:rsidR="00A86D16" w:rsidRPr="003E5064">
        <w:rPr>
          <w:rFonts w:ascii="Arial" w:hAnsi="Arial" w:cs="Arial"/>
          <w:b w:val="0"/>
        </w:rPr>
        <w:t>p.m</w:t>
      </w:r>
      <w:proofErr w:type="spellEnd"/>
    </w:p>
    <w:p w14:paraId="3A9C8CC8" w14:textId="77777777" w:rsidR="00624BB0" w:rsidRPr="0092287D" w:rsidRDefault="00624BB0" w:rsidP="00267C37">
      <w:pPr>
        <w:pStyle w:val="Ttulo3"/>
        <w:rPr>
          <w:rFonts w:ascii="Arial" w:hAnsi="Arial" w:cs="Arial"/>
          <w:b w:val="0"/>
        </w:rPr>
      </w:pPr>
    </w:p>
    <w:p w14:paraId="22D1A189" w14:textId="3CC5A2A5" w:rsidR="00624BB0" w:rsidRPr="003E5064" w:rsidRDefault="00624BB0" w:rsidP="00624BB0">
      <w:pPr>
        <w:pStyle w:val="Ttulo3"/>
        <w:numPr>
          <w:ilvl w:val="0"/>
          <w:numId w:val="36"/>
        </w:numPr>
        <w:rPr>
          <w:rFonts w:ascii="Arial" w:hAnsi="Arial" w:cs="Arial"/>
          <w:b w:val="0"/>
        </w:rPr>
      </w:pPr>
      <w:r w:rsidRPr="0092287D">
        <w:rPr>
          <w:rFonts w:ascii="Arial" w:hAnsi="Arial" w:cs="Arial"/>
          <w:b w:val="0"/>
        </w:rPr>
        <w:t xml:space="preserve">La correspondencia para trámites a través del contrato de correspondencia con Servicios Postales Nacionales S.A. será recibida por la funcionaria con funciones en la Recepción o por la Secretaria que este en su reemplazo, se </w:t>
      </w:r>
      <w:r w:rsidRPr="003E5064">
        <w:rPr>
          <w:rFonts w:ascii="Arial" w:hAnsi="Arial" w:cs="Arial"/>
          <w:b w:val="0"/>
        </w:rPr>
        <w:t xml:space="preserve">recibirá </w:t>
      </w:r>
      <w:r w:rsidR="003E5064" w:rsidRPr="003E5064">
        <w:rPr>
          <w:rFonts w:ascii="Arial" w:hAnsi="Arial" w:cs="Arial"/>
          <w:b w:val="0"/>
        </w:rPr>
        <w:t xml:space="preserve">en </w:t>
      </w:r>
      <w:proofErr w:type="gramStart"/>
      <w:r w:rsidR="003E5064" w:rsidRPr="003E5064">
        <w:rPr>
          <w:rFonts w:ascii="Arial" w:hAnsi="Arial" w:cs="Arial"/>
          <w:b w:val="0"/>
        </w:rPr>
        <w:t xml:space="preserve">el </w:t>
      </w:r>
      <w:r w:rsidR="00267C37" w:rsidRPr="003E5064">
        <w:rPr>
          <w:rFonts w:ascii="Arial" w:hAnsi="Arial" w:cs="Arial"/>
          <w:b w:val="0"/>
        </w:rPr>
        <w:t xml:space="preserve"> horario</w:t>
      </w:r>
      <w:proofErr w:type="gramEnd"/>
      <w:r w:rsidR="00267C37" w:rsidRPr="003E5064">
        <w:rPr>
          <w:rFonts w:ascii="Arial" w:hAnsi="Arial" w:cs="Arial"/>
          <w:b w:val="0"/>
        </w:rPr>
        <w:t xml:space="preserve"> de</w:t>
      </w:r>
      <w:r w:rsidRPr="003E5064">
        <w:rPr>
          <w:rFonts w:ascii="Arial" w:hAnsi="Arial" w:cs="Arial"/>
          <w:b w:val="0"/>
        </w:rPr>
        <w:t xml:space="preserve"> 8:00 am a 4:00 pm, para ser enviada al otro día.</w:t>
      </w:r>
    </w:p>
    <w:p w14:paraId="5F2EC62E" w14:textId="77777777" w:rsidR="00624BB0" w:rsidRPr="003E5064" w:rsidRDefault="00624BB0" w:rsidP="00624BB0">
      <w:pPr>
        <w:rPr>
          <w:rFonts w:ascii="Arial" w:hAnsi="Arial" w:cs="Arial"/>
        </w:rPr>
      </w:pPr>
    </w:p>
    <w:p w14:paraId="2075C282" w14:textId="2F91CD5D" w:rsidR="00624BB0" w:rsidRPr="0092287D" w:rsidRDefault="00624BB0" w:rsidP="00624BB0">
      <w:pPr>
        <w:pStyle w:val="Ttulo3"/>
        <w:numPr>
          <w:ilvl w:val="0"/>
          <w:numId w:val="36"/>
        </w:numPr>
        <w:rPr>
          <w:rFonts w:ascii="Arial" w:hAnsi="Arial" w:cs="Arial"/>
          <w:b w:val="0"/>
        </w:rPr>
      </w:pPr>
      <w:r w:rsidRPr="0092287D">
        <w:rPr>
          <w:rFonts w:ascii="Arial" w:hAnsi="Arial" w:cs="Arial"/>
          <w:b w:val="0"/>
        </w:rPr>
        <w:lastRenderedPageBreak/>
        <w:t>Las consignaciones bancarias se adelantaran todos los días en la mañana de 9:00 a.m</w:t>
      </w:r>
      <w:r w:rsidR="00A86D16">
        <w:rPr>
          <w:rFonts w:ascii="Arial" w:hAnsi="Arial" w:cs="Arial"/>
          <w:b w:val="0"/>
        </w:rPr>
        <w:t xml:space="preserve">. </w:t>
      </w:r>
      <w:r w:rsidR="00267C37">
        <w:rPr>
          <w:rFonts w:ascii="Arial" w:hAnsi="Arial" w:cs="Arial"/>
          <w:b w:val="0"/>
        </w:rPr>
        <w:t xml:space="preserve">a </w:t>
      </w:r>
      <w:proofErr w:type="gramStart"/>
      <w:r w:rsidR="00267C37">
        <w:rPr>
          <w:rFonts w:ascii="Arial" w:hAnsi="Arial" w:cs="Arial"/>
          <w:b w:val="0"/>
        </w:rPr>
        <w:t>1</w:t>
      </w:r>
      <w:r w:rsidRPr="0092287D">
        <w:rPr>
          <w:rFonts w:ascii="Arial" w:hAnsi="Arial" w:cs="Arial"/>
          <w:b w:val="0"/>
        </w:rPr>
        <w:t>0:00.a.m.</w:t>
      </w:r>
      <w:proofErr w:type="gramEnd"/>
      <w:r w:rsidRPr="0092287D">
        <w:rPr>
          <w:rFonts w:ascii="Arial" w:hAnsi="Arial" w:cs="Arial"/>
          <w:b w:val="0"/>
        </w:rPr>
        <w:t xml:space="preserve"> y en la tarde de 2:00 </w:t>
      </w:r>
      <w:proofErr w:type="spellStart"/>
      <w:r w:rsidRPr="0092287D">
        <w:rPr>
          <w:rFonts w:ascii="Arial" w:hAnsi="Arial" w:cs="Arial"/>
          <w:b w:val="0"/>
        </w:rPr>
        <w:t>p.m</w:t>
      </w:r>
      <w:r w:rsidRPr="003E5064">
        <w:rPr>
          <w:rFonts w:ascii="Arial" w:hAnsi="Arial" w:cs="Arial"/>
          <w:b w:val="0"/>
        </w:rPr>
        <w:t>.hasta</w:t>
      </w:r>
      <w:proofErr w:type="spellEnd"/>
      <w:r w:rsidRPr="003E5064">
        <w:rPr>
          <w:rFonts w:ascii="Arial" w:hAnsi="Arial" w:cs="Arial"/>
          <w:b w:val="0"/>
        </w:rPr>
        <w:t xml:space="preserve"> las 3:30 p</w:t>
      </w:r>
      <w:r w:rsidRPr="0092287D">
        <w:rPr>
          <w:rFonts w:ascii="Arial" w:hAnsi="Arial" w:cs="Arial"/>
          <w:b w:val="0"/>
        </w:rPr>
        <w:t xml:space="preserve">.m. </w:t>
      </w:r>
    </w:p>
    <w:p w14:paraId="01D68DC5" w14:textId="40DDA07F" w:rsidR="00624BB0" w:rsidRPr="0092287D" w:rsidRDefault="00624BB0" w:rsidP="00624BB0">
      <w:pPr>
        <w:rPr>
          <w:rFonts w:ascii="Arial" w:hAnsi="Arial" w:cs="Arial"/>
        </w:rPr>
      </w:pPr>
    </w:p>
    <w:p w14:paraId="1BBA3ABE" w14:textId="771F11C6" w:rsidR="00624BB0" w:rsidRPr="005E1F83" w:rsidRDefault="003E5064" w:rsidP="006B4175">
      <w:pPr>
        <w:pStyle w:val="Ttulo3"/>
        <w:numPr>
          <w:ilvl w:val="0"/>
          <w:numId w:val="36"/>
        </w:numPr>
        <w:rPr>
          <w:rFonts w:ascii="Arial" w:hAnsi="Arial" w:cs="Arial"/>
          <w:b w:val="0"/>
        </w:rPr>
      </w:pPr>
      <w:r w:rsidRPr="005E1F83">
        <w:rPr>
          <w:rFonts w:ascii="Arial" w:hAnsi="Arial" w:cs="Arial"/>
          <w:b w:val="0"/>
        </w:rPr>
        <w:t xml:space="preserve">Él </w:t>
      </w:r>
      <w:proofErr w:type="spellStart"/>
      <w:r w:rsidRPr="005E1F83">
        <w:rPr>
          <w:rFonts w:ascii="Arial" w:hAnsi="Arial" w:cs="Arial"/>
          <w:b w:val="0"/>
        </w:rPr>
        <w:t>servivio</w:t>
      </w:r>
      <w:proofErr w:type="spellEnd"/>
      <w:r w:rsidRPr="005E1F83">
        <w:rPr>
          <w:rFonts w:ascii="Arial" w:hAnsi="Arial" w:cs="Arial"/>
          <w:b w:val="0"/>
        </w:rPr>
        <w:t xml:space="preserve"> </w:t>
      </w:r>
      <w:r w:rsidR="00624BB0" w:rsidRPr="005E1F83">
        <w:rPr>
          <w:rFonts w:ascii="Arial" w:hAnsi="Arial" w:cs="Arial"/>
          <w:b w:val="0"/>
        </w:rPr>
        <w:t>de cafetería para las reuniones</w:t>
      </w:r>
      <w:r w:rsidRPr="005E1F83">
        <w:rPr>
          <w:rFonts w:ascii="Arial" w:hAnsi="Arial" w:cs="Arial"/>
          <w:b w:val="0"/>
        </w:rPr>
        <w:t xml:space="preserve"> de </w:t>
      </w:r>
      <w:proofErr w:type="spellStart"/>
      <w:r w:rsidRPr="005E1F83">
        <w:rPr>
          <w:rFonts w:ascii="Arial" w:hAnsi="Arial" w:cs="Arial"/>
          <w:b w:val="0"/>
        </w:rPr>
        <w:t>mas</w:t>
      </w:r>
      <w:proofErr w:type="spellEnd"/>
      <w:r w:rsidRPr="005E1F83">
        <w:rPr>
          <w:rFonts w:ascii="Arial" w:hAnsi="Arial" w:cs="Arial"/>
          <w:b w:val="0"/>
        </w:rPr>
        <w:t xml:space="preserve"> de 20 personas se deberá informar por lo menos con un </w:t>
      </w:r>
      <w:proofErr w:type="spellStart"/>
      <w:r w:rsidRPr="005E1F83">
        <w:rPr>
          <w:rFonts w:ascii="Arial" w:hAnsi="Arial" w:cs="Arial"/>
          <w:b w:val="0"/>
        </w:rPr>
        <w:t>dia</w:t>
      </w:r>
      <w:proofErr w:type="spellEnd"/>
      <w:r w:rsidRPr="005E1F83">
        <w:rPr>
          <w:rFonts w:ascii="Arial" w:hAnsi="Arial" w:cs="Arial"/>
          <w:b w:val="0"/>
        </w:rPr>
        <w:t xml:space="preserve"> de anterioridad al proceso </w:t>
      </w:r>
      <w:proofErr w:type="spellStart"/>
      <w:r w:rsidR="005E1F83" w:rsidRPr="005E1F83">
        <w:rPr>
          <w:rFonts w:ascii="Arial" w:hAnsi="Arial" w:cs="Arial"/>
          <w:b w:val="0"/>
        </w:rPr>
        <w:t>adminsitrativo</w:t>
      </w:r>
      <w:proofErr w:type="spellEnd"/>
      <w:r w:rsidR="005E1F83" w:rsidRPr="005E1F83">
        <w:rPr>
          <w:rFonts w:ascii="Arial" w:hAnsi="Arial" w:cs="Arial"/>
          <w:b w:val="0"/>
        </w:rPr>
        <w:t xml:space="preserve"> – </w:t>
      </w:r>
      <w:proofErr w:type="spellStart"/>
      <w:r w:rsidR="005E1F83" w:rsidRPr="005E1F83">
        <w:rPr>
          <w:rFonts w:ascii="Arial" w:hAnsi="Arial" w:cs="Arial"/>
          <w:b w:val="0"/>
        </w:rPr>
        <w:t>tecnico</w:t>
      </w:r>
      <w:proofErr w:type="spellEnd"/>
      <w:r w:rsidR="005E1F83" w:rsidRPr="005E1F83">
        <w:rPr>
          <w:rFonts w:ascii="Arial" w:hAnsi="Arial" w:cs="Arial"/>
          <w:b w:val="0"/>
        </w:rPr>
        <w:t xml:space="preserve"> administrativo - </w:t>
      </w:r>
      <w:r w:rsidRPr="005E1F83">
        <w:rPr>
          <w:rFonts w:ascii="Arial" w:hAnsi="Arial" w:cs="Arial"/>
          <w:b w:val="0"/>
        </w:rPr>
        <w:t xml:space="preserve">con el fin de </w:t>
      </w:r>
      <w:r w:rsidR="005E1F83" w:rsidRPr="005E1F83">
        <w:rPr>
          <w:rFonts w:ascii="Arial" w:hAnsi="Arial" w:cs="Arial"/>
          <w:b w:val="0"/>
        </w:rPr>
        <w:t xml:space="preserve">coordinar con las </w:t>
      </w:r>
      <w:r w:rsidRPr="005E1F83">
        <w:rPr>
          <w:rFonts w:ascii="Arial" w:hAnsi="Arial" w:cs="Arial"/>
          <w:b w:val="0"/>
        </w:rPr>
        <w:t xml:space="preserve">contratistas </w:t>
      </w:r>
      <w:r w:rsidR="005E1F83" w:rsidRPr="005E1F83">
        <w:rPr>
          <w:rFonts w:ascii="Arial" w:hAnsi="Arial" w:cs="Arial"/>
          <w:b w:val="0"/>
        </w:rPr>
        <w:t xml:space="preserve">del servicio de aseo y cafetería </w:t>
      </w:r>
    </w:p>
    <w:p w14:paraId="0ACDD938" w14:textId="77777777" w:rsidR="00267C37" w:rsidRPr="005E1F83" w:rsidRDefault="00267C37" w:rsidP="00624BB0">
      <w:pPr>
        <w:rPr>
          <w:rFonts w:ascii="Arial" w:hAnsi="Arial" w:cs="Arial"/>
        </w:rPr>
      </w:pPr>
    </w:p>
    <w:p w14:paraId="6F100CBF" w14:textId="77777777" w:rsidR="00967893" w:rsidRPr="0092287D" w:rsidRDefault="00967893" w:rsidP="00967893">
      <w:pPr>
        <w:autoSpaceDE w:val="0"/>
        <w:autoSpaceDN w:val="0"/>
        <w:adjustRightInd w:val="0"/>
        <w:spacing w:after="240"/>
        <w:jc w:val="both"/>
        <w:rPr>
          <w:rFonts w:ascii="Arial" w:hAnsi="Arial" w:cs="Arial"/>
          <w:b/>
        </w:rPr>
      </w:pPr>
      <w:r w:rsidRPr="0092287D">
        <w:rPr>
          <w:rFonts w:ascii="Arial" w:hAnsi="Arial" w:cs="Arial"/>
          <w:b/>
          <w:bCs/>
          <w:lang w:val="es-CO"/>
        </w:rPr>
        <w:t>5. NORMATIVIDAD</w:t>
      </w:r>
    </w:p>
    <w:p w14:paraId="55C5F8F7" w14:textId="77777777" w:rsidR="00967893" w:rsidRPr="0092287D" w:rsidRDefault="00967893" w:rsidP="00967893">
      <w:pPr>
        <w:spacing w:after="240"/>
        <w:rPr>
          <w:rFonts w:ascii="Arial" w:hAnsi="Arial" w:cs="Arial"/>
          <w:bCs/>
          <w:lang w:val="es-CO"/>
        </w:rPr>
      </w:pPr>
      <w:r w:rsidRPr="0092287D">
        <w:rPr>
          <w:rFonts w:ascii="Arial" w:hAnsi="Arial" w:cs="Arial"/>
          <w:bCs/>
          <w:lang w:val="es-CO"/>
        </w:rPr>
        <w:t>Ver Normograma Institucional (Proceso Gestión Jurídica)</w:t>
      </w:r>
    </w:p>
    <w:p w14:paraId="2133CA63" w14:textId="77777777" w:rsidR="00267C37" w:rsidRDefault="00267C37" w:rsidP="00966ACA">
      <w:pPr>
        <w:pStyle w:val="Ttulo2"/>
        <w:ind w:left="0"/>
        <w:rPr>
          <w:sz w:val="24"/>
        </w:rPr>
      </w:pPr>
    </w:p>
    <w:p w14:paraId="26ED060E" w14:textId="15380566" w:rsidR="00C056EE" w:rsidRPr="0092287D" w:rsidRDefault="00967893" w:rsidP="00966ACA">
      <w:pPr>
        <w:pStyle w:val="Ttulo2"/>
        <w:ind w:left="0"/>
        <w:rPr>
          <w:sz w:val="24"/>
        </w:rPr>
      </w:pPr>
      <w:r w:rsidRPr="0092287D">
        <w:rPr>
          <w:sz w:val="24"/>
        </w:rPr>
        <w:t>6</w:t>
      </w:r>
      <w:r w:rsidR="005663AA" w:rsidRPr="0092287D">
        <w:rPr>
          <w:sz w:val="24"/>
        </w:rPr>
        <w:t xml:space="preserve">. </w:t>
      </w:r>
      <w:r w:rsidR="00EB0E97" w:rsidRPr="0092287D">
        <w:rPr>
          <w:sz w:val="24"/>
        </w:rPr>
        <w:t>DEFINICIONES</w:t>
      </w:r>
      <w:r w:rsidR="00C454C0" w:rsidRPr="0092287D">
        <w:rPr>
          <w:sz w:val="24"/>
        </w:rPr>
        <w:t xml:space="preserve"> </w:t>
      </w:r>
    </w:p>
    <w:p w14:paraId="6E0E1742" w14:textId="77777777" w:rsidR="00624BB0" w:rsidRPr="0092287D" w:rsidRDefault="00624BB0" w:rsidP="00624BB0">
      <w:pPr>
        <w:autoSpaceDE w:val="0"/>
        <w:autoSpaceDN w:val="0"/>
        <w:adjustRightInd w:val="0"/>
        <w:jc w:val="both"/>
        <w:rPr>
          <w:rFonts w:ascii="Arial" w:hAnsi="Arial" w:cs="Arial"/>
          <w:lang w:eastAsia="en-US"/>
        </w:rPr>
      </w:pPr>
    </w:p>
    <w:p w14:paraId="2D9F2674" w14:textId="77777777" w:rsidR="00624BB0" w:rsidRPr="0092287D" w:rsidRDefault="00624BB0" w:rsidP="00624BB0">
      <w:pPr>
        <w:autoSpaceDE w:val="0"/>
        <w:autoSpaceDN w:val="0"/>
        <w:adjustRightInd w:val="0"/>
        <w:jc w:val="both"/>
        <w:rPr>
          <w:rFonts w:ascii="Arial" w:hAnsi="Arial" w:cs="Arial"/>
          <w:lang w:eastAsia="en-US"/>
        </w:rPr>
      </w:pPr>
      <w:r w:rsidRPr="0092287D">
        <w:rPr>
          <w:rFonts w:ascii="Arial" w:hAnsi="Arial" w:cs="Arial"/>
          <w:lang w:eastAsia="en-US"/>
        </w:rPr>
        <w:t xml:space="preserve">FRANQUICIA POSTAL: Denominado a su vez </w:t>
      </w:r>
      <w:proofErr w:type="spellStart"/>
      <w:r w:rsidRPr="0092287D">
        <w:rPr>
          <w:rFonts w:ascii="Arial" w:hAnsi="Arial" w:cs="Arial"/>
          <w:lang w:eastAsia="en-US"/>
        </w:rPr>
        <w:t>Cecograma</w:t>
      </w:r>
      <w:proofErr w:type="spellEnd"/>
      <w:r w:rsidRPr="0092287D">
        <w:rPr>
          <w:rFonts w:ascii="Arial" w:hAnsi="Arial" w:cs="Arial"/>
          <w:lang w:eastAsia="en-US"/>
        </w:rPr>
        <w:t>. Este es un servicio prestado por la firma Servicio Postales Nacionales 4-72 por medio del cual se exonera del cobro de envío de correspondencia de material especializado para la población ciega. Este no tiene costo, pues lo asume el Ministerio de Tecnologías de la Información y las Comunicaciones.</w:t>
      </w:r>
    </w:p>
    <w:p w14:paraId="4D930422" w14:textId="77777777" w:rsidR="00624BB0" w:rsidRPr="0092287D" w:rsidRDefault="00624BB0" w:rsidP="00624BB0">
      <w:pPr>
        <w:autoSpaceDE w:val="0"/>
        <w:autoSpaceDN w:val="0"/>
        <w:adjustRightInd w:val="0"/>
        <w:ind w:left="360"/>
        <w:jc w:val="both"/>
        <w:rPr>
          <w:rFonts w:ascii="Arial" w:hAnsi="Arial" w:cs="Arial"/>
          <w:lang w:eastAsia="en-US"/>
        </w:rPr>
      </w:pPr>
    </w:p>
    <w:p w14:paraId="1C127DF2" w14:textId="0E81418F" w:rsidR="00624BB0" w:rsidRPr="0092287D" w:rsidRDefault="00624BB0" w:rsidP="00624BB0">
      <w:pPr>
        <w:autoSpaceDE w:val="0"/>
        <w:autoSpaceDN w:val="0"/>
        <w:adjustRightInd w:val="0"/>
        <w:jc w:val="both"/>
        <w:rPr>
          <w:rFonts w:ascii="Arial" w:hAnsi="Arial" w:cs="Arial"/>
          <w:lang w:eastAsia="en-US"/>
        </w:rPr>
      </w:pPr>
      <w:r w:rsidRPr="0092287D">
        <w:rPr>
          <w:rFonts w:ascii="Arial" w:hAnsi="Arial" w:cs="Arial"/>
          <w:lang w:eastAsia="en-US"/>
        </w:rPr>
        <w:t>PASAJES AÉREOS: Son</w:t>
      </w:r>
      <w:r w:rsidR="009360E8">
        <w:rPr>
          <w:rFonts w:ascii="Arial" w:hAnsi="Arial" w:cs="Arial"/>
          <w:lang w:eastAsia="en-US"/>
        </w:rPr>
        <w:t xml:space="preserve"> </w:t>
      </w:r>
      <w:r w:rsidRPr="0092287D">
        <w:rPr>
          <w:rFonts w:ascii="Arial" w:hAnsi="Arial" w:cs="Arial"/>
          <w:lang w:eastAsia="en-US"/>
        </w:rPr>
        <w:t xml:space="preserve">requeridos por los funcionarios del área técnica especialmente o por quien los necesite dentro del desarrollo de actividades en función del objeto y misión de la entidad. </w:t>
      </w:r>
    </w:p>
    <w:p w14:paraId="0C766E7B" w14:textId="77777777" w:rsidR="00624BB0" w:rsidRPr="0092287D" w:rsidRDefault="00624BB0" w:rsidP="00624BB0">
      <w:pPr>
        <w:rPr>
          <w:rFonts w:ascii="Arial" w:hAnsi="Arial" w:cs="Arial"/>
        </w:rPr>
      </w:pPr>
    </w:p>
    <w:p w14:paraId="367915B0" w14:textId="5843BD5C" w:rsidR="00624BB0" w:rsidRPr="0092287D" w:rsidRDefault="00624BB0" w:rsidP="00624BB0">
      <w:pPr>
        <w:jc w:val="both"/>
        <w:rPr>
          <w:rFonts w:ascii="Arial" w:hAnsi="Arial" w:cs="Arial"/>
          <w:bCs/>
        </w:rPr>
      </w:pPr>
      <w:r w:rsidRPr="0092287D">
        <w:rPr>
          <w:rFonts w:ascii="Arial" w:hAnsi="Arial" w:cs="Arial"/>
          <w:bCs/>
        </w:rPr>
        <w:t>SERVICIOS GENERALES: Comprende dentro de los procedimientos de la entidad las actividades propias de coordinación de labores de aseo y cafetería, la</w:t>
      </w:r>
      <w:r w:rsidR="009360E8">
        <w:rPr>
          <w:rFonts w:ascii="Arial" w:hAnsi="Arial" w:cs="Arial"/>
          <w:bCs/>
        </w:rPr>
        <w:t xml:space="preserve"> </w:t>
      </w:r>
      <w:r w:rsidRPr="0092287D">
        <w:rPr>
          <w:rFonts w:ascii="Arial" w:hAnsi="Arial" w:cs="Arial"/>
          <w:bCs/>
        </w:rPr>
        <w:t xml:space="preserve">realización de </w:t>
      </w:r>
      <w:proofErr w:type="spellStart"/>
      <w:r w:rsidRPr="0092287D">
        <w:rPr>
          <w:rFonts w:ascii="Arial" w:hAnsi="Arial" w:cs="Arial"/>
          <w:bCs/>
        </w:rPr>
        <w:t>tramites</w:t>
      </w:r>
      <w:proofErr w:type="spellEnd"/>
      <w:r w:rsidRPr="0092287D">
        <w:rPr>
          <w:rFonts w:ascii="Arial" w:hAnsi="Arial" w:cs="Arial"/>
          <w:bCs/>
        </w:rPr>
        <w:t xml:space="preserve"> para contar con el servicio de pasajes aéreos, la prestación del servicio de correspondencia externa, las actividades inherentes a las funciones en recepción, las actividades y tareas de protección, conservación del patrimonio de la entidad a través de la coordinación de los servicios de vigilancia y de la adquisición de pólizas de seguros.</w:t>
      </w:r>
    </w:p>
    <w:p w14:paraId="5E41D2D5" w14:textId="77777777" w:rsidR="00624BB0" w:rsidRPr="0092287D" w:rsidRDefault="00624BB0" w:rsidP="00624BB0">
      <w:pPr>
        <w:autoSpaceDE w:val="0"/>
        <w:autoSpaceDN w:val="0"/>
        <w:adjustRightInd w:val="0"/>
        <w:jc w:val="both"/>
        <w:rPr>
          <w:rFonts w:ascii="Arial" w:hAnsi="Arial" w:cs="Arial"/>
          <w:lang w:eastAsia="en-US"/>
        </w:rPr>
      </w:pPr>
    </w:p>
    <w:p w14:paraId="1E4223AD" w14:textId="3F23A4AB" w:rsidR="00624BB0" w:rsidRPr="0092287D" w:rsidRDefault="00624BB0" w:rsidP="00624BB0">
      <w:pPr>
        <w:autoSpaceDE w:val="0"/>
        <w:autoSpaceDN w:val="0"/>
        <w:adjustRightInd w:val="0"/>
        <w:jc w:val="both"/>
        <w:rPr>
          <w:rFonts w:ascii="Arial" w:hAnsi="Arial" w:cs="Arial"/>
          <w:lang w:eastAsia="en-US"/>
        </w:rPr>
      </w:pPr>
      <w:r w:rsidRPr="0092287D">
        <w:rPr>
          <w:rFonts w:ascii="Arial" w:hAnsi="Arial" w:cs="Arial"/>
          <w:lang w:eastAsia="en-US"/>
        </w:rPr>
        <w:t>SIPOST:</w:t>
      </w:r>
      <w:r w:rsidR="009360E8">
        <w:rPr>
          <w:rFonts w:ascii="Arial" w:hAnsi="Arial" w:cs="Arial"/>
          <w:lang w:eastAsia="en-US"/>
        </w:rPr>
        <w:t xml:space="preserve"> </w:t>
      </w:r>
      <w:r w:rsidRPr="0092287D">
        <w:rPr>
          <w:rFonts w:ascii="Arial" w:hAnsi="Arial" w:cs="Arial"/>
          <w:lang w:eastAsia="en-US"/>
        </w:rPr>
        <w:t xml:space="preserve">Sistema de Información Postal. Es un aplicativo de la firma Servicio Postales Nacionales 4-72, para realizar la imposición de envíos, emitiendo las ordenes de servicio junto con las guías para cada destino que se </w:t>
      </w:r>
      <w:proofErr w:type="spellStart"/>
      <w:r w:rsidRPr="0092287D">
        <w:rPr>
          <w:rFonts w:ascii="Arial" w:hAnsi="Arial" w:cs="Arial"/>
          <w:lang w:eastAsia="en-US"/>
        </w:rPr>
        <w:t>envia</w:t>
      </w:r>
      <w:proofErr w:type="spellEnd"/>
      <w:r w:rsidRPr="0092287D">
        <w:rPr>
          <w:rFonts w:ascii="Arial" w:hAnsi="Arial" w:cs="Arial"/>
          <w:lang w:eastAsia="en-US"/>
        </w:rPr>
        <w:t>.</w:t>
      </w:r>
    </w:p>
    <w:p w14:paraId="6A5F65B5" w14:textId="77777777" w:rsidR="00624BB0" w:rsidRPr="0092287D" w:rsidRDefault="00624BB0" w:rsidP="00624BB0">
      <w:pPr>
        <w:jc w:val="both"/>
        <w:rPr>
          <w:rFonts w:ascii="Arial" w:hAnsi="Arial" w:cs="Arial"/>
          <w:lang w:val="es-ES_tradnl"/>
        </w:rPr>
      </w:pPr>
    </w:p>
    <w:p w14:paraId="68CDC3FE" w14:textId="77777777" w:rsidR="00DB1CE3" w:rsidRPr="0092287D" w:rsidRDefault="00DB1CE3" w:rsidP="00C056EE">
      <w:pPr>
        <w:jc w:val="both"/>
        <w:rPr>
          <w:rFonts w:ascii="Arial" w:hAnsi="Arial" w:cs="Arial"/>
          <w:bCs/>
          <w:lang w:val="es-CO"/>
        </w:rPr>
      </w:pPr>
    </w:p>
    <w:p w14:paraId="38E4CF0D" w14:textId="77777777" w:rsidR="00B73802" w:rsidRPr="0092287D" w:rsidRDefault="00967893" w:rsidP="005663AA">
      <w:pPr>
        <w:pStyle w:val="Ttulo2"/>
        <w:ind w:left="0"/>
        <w:rPr>
          <w:sz w:val="24"/>
        </w:rPr>
      </w:pPr>
      <w:r w:rsidRPr="0092287D">
        <w:rPr>
          <w:sz w:val="24"/>
        </w:rPr>
        <w:lastRenderedPageBreak/>
        <w:t>7</w:t>
      </w:r>
      <w:r w:rsidR="005663AA" w:rsidRPr="0092287D">
        <w:rPr>
          <w:sz w:val="24"/>
        </w:rPr>
        <w:t xml:space="preserve">. </w:t>
      </w:r>
      <w:r w:rsidR="00B73802" w:rsidRPr="0092287D">
        <w:rPr>
          <w:sz w:val="24"/>
        </w:rPr>
        <w:t>ACTIVIDADES</w:t>
      </w:r>
    </w:p>
    <w:p w14:paraId="3CE7EF27" w14:textId="77777777" w:rsidR="00B73802" w:rsidRPr="0092287D" w:rsidRDefault="00B73802" w:rsidP="00982471">
      <w:pPr>
        <w:rPr>
          <w:rFonts w:ascii="Arial" w:hAnsi="Arial" w:cs="Arial"/>
        </w:rPr>
      </w:pPr>
    </w:p>
    <w:tbl>
      <w:tblPr>
        <w:tblStyle w:val="Tablaconcuadrcula1clara"/>
        <w:tblW w:w="13462" w:type="dxa"/>
        <w:jc w:val="center"/>
        <w:tblLayout w:type="fixed"/>
        <w:tblLook w:val="06A0" w:firstRow="1" w:lastRow="0" w:firstColumn="1" w:lastColumn="0" w:noHBand="1" w:noVBand="1"/>
      </w:tblPr>
      <w:tblGrid>
        <w:gridCol w:w="704"/>
        <w:gridCol w:w="3402"/>
        <w:gridCol w:w="1985"/>
        <w:gridCol w:w="2126"/>
        <w:gridCol w:w="2977"/>
        <w:gridCol w:w="2268"/>
      </w:tblGrid>
      <w:tr w:rsidR="004E11D7" w:rsidRPr="0092287D" w14:paraId="11D885A8" w14:textId="77777777" w:rsidTr="005E1F8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8CE854F" w14:textId="77777777" w:rsidR="003976DB" w:rsidRPr="0092287D" w:rsidRDefault="003976DB" w:rsidP="009360E8">
            <w:pPr>
              <w:jc w:val="center"/>
              <w:rPr>
                <w:rFonts w:ascii="Arial" w:hAnsi="Arial" w:cs="Arial"/>
                <w:b w:val="0"/>
              </w:rPr>
            </w:pPr>
            <w:r w:rsidRPr="0092287D">
              <w:rPr>
                <w:rFonts w:ascii="Arial" w:hAnsi="Arial" w:cs="Arial"/>
              </w:rPr>
              <w:t>#</w:t>
            </w:r>
          </w:p>
        </w:tc>
        <w:tc>
          <w:tcPr>
            <w:tcW w:w="3402" w:type="dxa"/>
            <w:vAlign w:val="center"/>
          </w:tcPr>
          <w:p w14:paraId="15DCEEE2" w14:textId="77777777" w:rsidR="003976DB" w:rsidRPr="0092287D" w:rsidRDefault="003976DB" w:rsidP="009360E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 xml:space="preserve">Descripción </w:t>
            </w:r>
            <w:r w:rsidR="00713633" w:rsidRPr="0092287D">
              <w:rPr>
                <w:rFonts w:ascii="Arial" w:hAnsi="Arial" w:cs="Arial"/>
              </w:rPr>
              <w:t>d</w:t>
            </w:r>
            <w:r w:rsidRPr="0092287D">
              <w:rPr>
                <w:rFonts w:ascii="Arial" w:hAnsi="Arial" w:cs="Arial"/>
              </w:rPr>
              <w:t xml:space="preserve">e </w:t>
            </w:r>
            <w:r w:rsidR="00713633" w:rsidRPr="0092287D">
              <w:rPr>
                <w:rFonts w:ascii="Arial" w:hAnsi="Arial" w:cs="Arial"/>
              </w:rPr>
              <w:t>l</w:t>
            </w:r>
            <w:r w:rsidRPr="0092287D">
              <w:rPr>
                <w:rFonts w:ascii="Arial" w:hAnsi="Arial" w:cs="Arial"/>
              </w:rPr>
              <w:t>a Actividad</w:t>
            </w:r>
          </w:p>
        </w:tc>
        <w:tc>
          <w:tcPr>
            <w:tcW w:w="1985" w:type="dxa"/>
            <w:vAlign w:val="center"/>
          </w:tcPr>
          <w:p w14:paraId="57C51D01" w14:textId="77777777" w:rsidR="003976DB" w:rsidRPr="0092287D" w:rsidRDefault="003976DB" w:rsidP="009360E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Responsable</w:t>
            </w:r>
          </w:p>
          <w:p w14:paraId="3FF6A573" w14:textId="77777777" w:rsidR="003976DB" w:rsidRPr="0092287D" w:rsidRDefault="003976DB" w:rsidP="009360E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(Cargo)</w:t>
            </w:r>
          </w:p>
        </w:tc>
        <w:tc>
          <w:tcPr>
            <w:tcW w:w="2126" w:type="dxa"/>
            <w:vAlign w:val="center"/>
          </w:tcPr>
          <w:p w14:paraId="743610CE" w14:textId="77777777" w:rsidR="003976DB" w:rsidRPr="0092287D" w:rsidRDefault="003976DB" w:rsidP="009360E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Dependencia</w:t>
            </w:r>
          </w:p>
        </w:tc>
        <w:tc>
          <w:tcPr>
            <w:tcW w:w="2977" w:type="dxa"/>
            <w:vAlign w:val="center"/>
          </w:tcPr>
          <w:p w14:paraId="592F9B7B" w14:textId="77777777" w:rsidR="003976DB" w:rsidRPr="0092287D" w:rsidRDefault="003976DB" w:rsidP="009360E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Control</w:t>
            </w:r>
          </w:p>
          <w:p w14:paraId="126CA636" w14:textId="77777777" w:rsidR="003976DB" w:rsidRPr="0092287D" w:rsidRDefault="003976DB" w:rsidP="009360E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(Si Aplica)</w:t>
            </w:r>
          </w:p>
        </w:tc>
        <w:tc>
          <w:tcPr>
            <w:tcW w:w="2268" w:type="dxa"/>
            <w:vAlign w:val="center"/>
          </w:tcPr>
          <w:p w14:paraId="6D312800" w14:textId="77777777" w:rsidR="003976DB" w:rsidRPr="0092287D" w:rsidRDefault="003976DB" w:rsidP="009360E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Registros</w:t>
            </w:r>
          </w:p>
        </w:tc>
      </w:tr>
      <w:tr w:rsidR="00127895" w:rsidRPr="00BE791C" w14:paraId="13BE0E50" w14:textId="77777777" w:rsidTr="005E1F83">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A8C4909" w14:textId="77777777" w:rsidR="00127895" w:rsidRPr="00BE791C" w:rsidRDefault="00127895" w:rsidP="009360E8">
            <w:pPr>
              <w:jc w:val="center"/>
              <w:rPr>
                <w:rFonts w:ascii="Arial" w:hAnsi="Arial" w:cs="Arial"/>
              </w:rPr>
            </w:pPr>
          </w:p>
        </w:tc>
        <w:tc>
          <w:tcPr>
            <w:tcW w:w="3402" w:type="dxa"/>
            <w:vAlign w:val="center"/>
          </w:tcPr>
          <w:p w14:paraId="32DAB14B" w14:textId="77777777" w:rsidR="00127895" w:rsidRPr="00BE791C" w:rsidRDefault="00127895" w:rsidP="009360E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E791C">
              <w:rPr>
                <w:rFonts w:ascii="Arial" w:hAnsi="Arial" w:cs="Arial"/>
                <w:b/>
              </w:rPr>
              <w:t>SERVICIO DE ASEO Y CAFETERÍA</w:t>
            </w:r>
          </w:p>
        </w:tc>
        <w:tc>
          <w:tcPr>
            <w:tcW w:w="1985" w:type="dxa"/>
            <w:vAlign w:val="center"/>
          </w:tcPr>
          <w:p w14:paraId="0AD0479E" w14:textId="77777777" w:rsidR="00127895" w:rsidRPr="00BE791C"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126" w:type="dxa"/>
            <w:vAlign w:val="center"/>
          </w:tcPr>
          <w:p w14:paraId="735822CE" w14:textId="77777777" w:rsidR="00127895" w:rsidRPr="00BE791C"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977" w:type="dxa"/>
            <w:vAlign w:val="center"/>
          </w:tcPr>
          <w:p w14:paraId="173C31B3" w14:textId="77777777" w:rsidR="00127895" w:rsidRPr="00BE791C"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268" w:type="dxa"/>
            <w:vAlign w:val="center"/>
          </w:tcPr>
          <w:p w14:paraId="7B4B530D" w14:textId="77777777" w:rsidR="00127895" w:rsidRPr="00BE791C"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E11D7" w:rsidRPr="0092287D" w14:paraId="456B6DA0" w14:textId="77777777" w:rsidTr="005E1F83">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D37DED0" w14:textId="77777777" w:rsidR="006E7E3B" w:rsidRPr="0092287D" w:rsidRDefault="006E7E3B" w:rsidP="009360E8">
            <w:pPr>
              <w:jc w:val="center"/>
              <w:rPr>
                <w:rFonts w:ascii="Arial" w:hAnsi="Arial" w:cs="Arial"/>
                <w:spacing w:val="-20"/>
              </w:rPr>
            </w:pPr>
            <w:r w:rsidRPr="0092287D">
              <w:rPr>
                <w:rFonts w:ascii="Arial" w:hAnsi="Arial" w:cs="Arial"/>
                <w:spacing w:val="-20"/>
              </w:rPr>
              <w:t>1</w:t>
            </w:r>
          </w:p>
        </w:tc>
        <w:tc>
          <w:tcPr>
            <w:tcW w:w="3402" w:type="dxa"/>
            <w:vAlign w:val="center"/>
          </w:tcPr>
          <w:p w14:paraId="636BC3E7" w14:textId="77777777" w:rsidR="006E7E3B" w:rsidRPr="0092287D" w:rsidRDefault="006E7E3B"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Preparar el Estudio previo para la contratación de la compañía que preste servicio de aseo y cafetería.</w:t>
            </w:r>
          </w:p>
        </w:tc>
        <w:tc>
          <w:tcPr>
            <w:tcW w:w="1985" w:type="dxa"/>
            <w:vAlign w:val="center"/>
          </w:tcPr>
          <w:p w14:paraId="384755F3" w14:textId="0277238E" w:rsidR="006E7E3B" w:rsidRPr="0092287D" w:rsidRDefault="00BE791C"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Técnico Administrativo </w:t>
            </w:r>
            <w:r w:rsidR="00DD1516">
              <w:rPr>
                <w:rFonts w:ascii="Arial" w:hAnsi="Arial" w:cs="Arial"/>
              </w:rPr>
              <w:t>- Coordinador Administrativa y Financiera</w:t>
            </w:r>
          </w:p>
        </w:tc>
        <w:tc>
          <w:tcPr>
            <w:tcW w:w="2126" w:type="dxa"/>
            <w:vAlign w:val="center"/>
          </w:tcPr>
          <w:p w14:paraId="23B92DBC"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 xml:space="preserve">Secretaría General- </w:t>
            </w:r>
            <w:r w:rsidR="008B1C59">
              <w:rPr>
                <w:rFonts w:ascii="Arial" w:hAnsi="Arial" w:cs="Arial"/>
              </w:rPr>
              <w:t xml:space="preserve">Grupo </w:t>
            </w:r>
            <w:r w:rsidRPr="0092287D">
              <w:rPr>
                <w:rFonts w:ascii="Arial" w:hAnsi="Arial" w:cs="Arial"/>
              </w:rPr>
              <w:t>Administrativa y Financiera</w:t>
            </w:r>
          </w:p>
        </w:tc>
        <w:tc>
          <w:tcPr>
            <w:tcW w:w="2977" w:type="dxa"/>
            <w:vAlign w:val="center"/>
          </w:tcPr>
          <w:p w14:paraId="121C52B3"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Verificar que exista Disponibilidad Presupuestal o cupo de vigencia futura aprobado</w:t>
            </w:r>
          </w:p>
        </w:tc>
        <w:tc>
          <w:tcPr>
            <w:tcW w:w="2268" w:type="dxa"/>
            <w:vAlign w:val="center"/>
          </w:tcPr>
          <w:p w14:paraId="639D68DA"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trike/>
              </w:rPr>
            </w:pPr>
            <w:r w:rsidRPr="0092287D">
              <w:rPr>
                <w:rFonts w:ascii="Arial" w:hAnsi="Arial" w:cs="Arial"/>
                <w:bCs/>
              </w:rPr>
              <w:t>Estudio previo entregado</w:t>
            </w:r>
          </w:p>
          <w:p w14:paraId="28CC6C82"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92287D">
              <w:rPr>
                <w:rFonts w:ascii="Arial" w:hAnsi="Arial" w:cs="Arial"/>
                <w:bCs/>
              </w:rPr>
              <w:t>para inicio de proceso contractual</w:t>
            </w:r>
          </w:p>
        </w:tc>
      </w:tr>
      <w:tr w:rsidR="004E11D7" w:rsidRPr="0092287D" w14:paraId="2B9DA5F5"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5596805" w14:textId="77777777" w:rsidR="006E7E3B" w:rsidRPr="0092287D" w:rsidRDefault="006E7E3B" w:rsidP="009360E8">
            <w:pPr>
              <w:jc w:val="center"/>
              <w:rPr>
                <w:rFonts w:ascii="Arial" w:hAnsi="Arial" w:cs="Arial"/>
                <w:spacing w:val="-20"/>
              </w:rPr>
            </w:pPr>
            <w:r w:rsidRPr="0092287D">
              <w:rPr>
                <w:rFonts w:ascii="Arial" w:hAnsi="Arial" w:cs="Arial"/>
                <w:spacing w:val="-20"/>
              </w:rPr>
              <w:t>2</w:t>
            </w:r>
          </w:p>
        </w:tc>
        <w:tc>
          <w:tcPr>
            <w:tcW w:w="3402" w:type="dxa"/>
            <w:vAlign w:val="center"/>
          </w:tcPr>
          <w:p w14:paraId="11F859F1" w14:textId="5F73C0A0" w:rsidR="006E7E3B" w:rsidRPr="0092287D" w:rsidRDefault="006E7E3B"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Elab</w:t>
            </w:r>
            <w:r w:rsidR="00BE791C">
              <w:rPr>
                <w:rFonts w:ascii="Arial" w:hAnsi="Arial" w:cs="Arial"/>
                <w:bCs/>
              </w:rPr>
              <w:t xml:space="preserve">orar proyecto de plan de aseo e insumos de </w:t>
            </w:r>
            <w:r w:rsidRPr="0092287D">
              <w:rPr>
                <w:rFonts w:ascii="Arial" w:hAnsi="Arial" w:cs="Arial"/>
                <w:bCs/>
              </w:rPr>
              <w:t>cafetería.</w:t>
            </w:r>
          </w:p>
        </w:tc>
        <w:tc>
          <w:tcPr>
            <w:tcW w:w="1985" w:type="dxa"/>
            <w:vAlign w:val="center"/>
          </w:tcPr>
          <w:p w14:paraId="7F9F2905" w14:textId="140813CB" w:rsidR="006E7E3B" w:rsidRPr="0092287D" w:rsidRDefault="00BE791C"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Técnico Administrativo - Coordinador Administrativa y Financiera</w:t>
            </w:r>
          </w:p>
        </w:tc>
        <w:tc>
          <w:tcPr>
            <w:tcW w:w="2126" w:type="dxa"/>
            <w:vAlign w:val="center"/>
          </w:tcPr>
          <w:p w14:paraId="17F5A70B"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 xml:space="preserve">Secretaría General </w:t>
            </w:r>
            <w:r w:rsidR="008B1C59">
              <w:rPr>
                <w:rFonts w:ascii="Arial" w:hAnsi="Arial" w:cs="Arial"/>
                <w:lang w:val="es-CO"/>
              </w:rPr>
              <w:t>–</w:t>
            </w:r>
            <w:r w:rsidRPr="0092287D">
              <w:rPr>
                <w:rFonts w:ascii="Arial" w:hAnsi="Arial" w:cs="Arial"/>
                <w:lang w:val="es-CO"/>
              </w:rPr>
              <w:t xml:space="preserve"> </w:t>
            </w:r>
            <w:r w:rsidR="008B1C59">
              <w:rPr>
                <w:rFonts w:ascii="Arial" w:hAnsi="Arial" w:cs="Arial"/>
                <w:lang w:val="es-CO"/>
              </w:rPr>
              <w:t xml:space="preserve">Grupo </w:t>
            </w:r>
            <w:r w:rsidRPr="0092287D">
              <w:rPr>
                <w:rFonts w:ascii="Arial" w:hAnsi="Arial" w:cs="Arial"/>
                <w:lang w:val="es-CO"/>
              </w:rPr>
              <w:t>Administrativa y Financiera</w:t>
            </w:r>
          </w:p>
        </w:tc>
        <w:tc>
          <w:tcPr>
            <w:tcW w:w="2977" w:type="dxa"/>
            <w:vAlign w:val="center"/>
          </w:tcPr>
          <w:p w14:paraId="46161F25"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59B5B996"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Proyecto Plan de aseo y cafetería</w:t>
            </w:r>
          </w:p>
        </w:tc>
      </w:tr>
      <w:tr w:rsidR="004E11D7" w:rsidRPr="0092287D" w14:paraId="5421B501"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9F46226" w14:textId="77777777" w:rsidR="006E7E3B" w:rsidRPr="0092287D" w:rsidRDefault="006E7E3B" w:rsidP="009360E8">
            <w:pPr>
              <w:jc w:val="center"/>
              <w:rPr>
                <w:rFonts w:ascii="Arial" w:hAnsi="Arial" w:cs="Arial"/>
                <w:spacing w:val="-20"/>
              </w:rPr>
            </w:pPr>
            <w:r w:rsidRPr="0092287D">
              <w:rPr>
                <w:rFonts w:ascii="Arial" w:hAnsi="Arial" w:cs="Arial"/>
                <w:spacing w:val="-20"/>
              </w:rPr>
              <w:t>3</w:t>
            </w:r>
          </w:p>
        </w:tc>
        <w:tc>
          <w:tcPr>
            <w:tcW w:w="3402" w:type="dxa"/>
            <w:vAlign w:val="center"/>
          </w:tcPr>
          <w:p w14:paraId="0F6623D9" w14:textId="77777777" w:rsidR="006E7E3B" w:rsidRPr="0092287D" w:rsidRDefault="006E7E3B"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Aprobar el plan de aseo y cafetería.</w:t>
            </w:r>
          </w:p>
        </w:tc>
        <w:tc>
          <w:tcPr>
            <w:tcW w:w="1985" w:type="dxa"/>
            <w:vAlign w:val="center"/>
          </w:tcPr>
          <w:p w14:paraId="5C79FFB7"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Secretaría General</w:t>
            </w:r>
          </w:p>
        </w:tc>
        <w:tc>
          <w:tcPr>
            <w:tcW w:w="2126" w:type="dxa"/>
            <w:vAlign w:val="center"/>
          </w:tcPr>
          <w:p w14:paraId="4F53FF0C"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Secretario</w:t>
            </w:r>
            <w:r w:rsidR="008B1C59">
              <w:rPr>
                <w:rFonts w:ascii="Arial" w:hAnsi="Arial" w:cs="Arial"/>
                <w:bCs/>
              </w:rPr>
              <w:t xml:space="preserve"> </w:t>
            </w:r>
            <w:r w:rsidRPr="0092287D">
              <w:rPr>
                <w:rFonts w:ascii="Arial" w:hAnsi="Arial" w:cs="Arial"/>
                <w:bCs/>
              </w:rPr>
              <w:t>General</w:t>
            </w:r>
          </w:p>
        </w:tc>
        <w:tc>
          <w:tcPr>
            <w:tcW w:w="2977" w:type="dxa"/>
            <w:vAlign w:val="center"/>
          </w:tcPr>
          <w:p w14:paraId="646C5AF4" w14:textId="2F9BBB4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Revisar que el plan comprenda actividades contratadas</w:t>
            </w:r>
          </w:p>
        </w:tc>
        <w:tc>
          <w:tcPr>
            <w:tcW w:w="2268" w:type="dxa"/>
            <w:vAlign w:val="center"/>
          </w:tcPr>
          <w:p w14:paraId="2BEA3C8D"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Plan de aseo y cafetería aprobado</w:t>
            </w:r>
          </w:p>
        </w:tc>
      </w:tr>
      <w:tr w:rsidR="004E11D7" w:rsidRPr="0092287D" w14:paraId="1B61A741"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C29C1A7" w14:textId="77777777" w:rsidR="006E7E3B" w:rsidRPr="0092287D" w:rsidRDefault="006E7E3B" w:rsidP="009360E8">
            <w:pPr>
              <w:jc w:val="center"/>
              <w:rPr>
                <w:rFonts w:ascii="Arial" w:hAnsi="Arial" w:cs="Arial"/>
                <w:spacing w:val="-20"/>
              </w:rPr>
            </w:pPr>
            <w:r w:rsidRPr="0092287D">
              <w:rPr>
                <w:rFonts w:ascii="Arial" w:hAnsi="Arial" w:cs="Arial"/>
                <w:spacing w:val="-20"/>
              </w:rPr>
              <w:t>4</w:t>
            </w:r>
          </w:p>
        </w:tc>
        <w:tc>
          <w:tcPr>
            <w:tcW w:w="3402" w:type="dxa"/>
            <w:vAlign w:val="center"/>
          </w:tcPr>
          <w:p w14:paraId="58F6F8C9" w14:textId="1F3784E4" w:rsidR="006E7E3B" w:rsidRPr="0092287D" w:rsidRDefault="006E7E3B"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F83">
              <w:rPr>
                <w:rFonts w:ascii="Arial" w:hAnsi="Arial" w:cs="Arial"/>
                <w:bCs/>
              </w:rPr>
              <w:t>Una vez esté vigente</w:t>
            </w:r>
            <w:r w:rsidR="007909D0" w:rsidRPr="005E1F83">
              <w:rPr>
                <w:rFonts w:ascii="Arial" w:hAnsi="Arial" w:cs="Arial"/>
                <w:bCs/>
              </w:rPr>
              <w:t xml:space="preserve"> y el proveedor de aseo haya comenzado sus labores</w:t>
            </w:r>
            <w:r w:rsidRPr="005E1F83">
              <w:rPr>
                <w:rFonts w:ascii="Arial" w:hAnsi="Arial" w:cs="Arial"/>
                <w:bCs/>
              </w:rPr>
              <w:t xml:space="preserve">, </w:t>
            </w:r>
            <w:r w:rsidR="00BE791C" w:rsidRPr="005E1F83">
              <w:rPr>
                <w:rFonts w:ascii="Arial" w:hAnsi="Arial" w:cs="Arial"/>
                <w:bCs/>
              </w:rPr>
              <w:t xml:space="preserve">se debe </w:t>
            </w:r>
            <w:r w:rsidRPr="005E1F83">
              <w:rPr>
                <w:rFonts w:ascii="Arial" w:hAnsi="Arial" w:cs="Arial"/>
                <w:bCs/>
              </w:rPr>
              <w:t>revisar</w:t>
            </w:r>
            <w:r w:rsidR="009360E8" w:rsidRPr="005E1F83">
              <w:rPr>
                <w:rFonts w:ascii="Arial" w:hAnsi="Arial" w:cs="Arial"/>
                <w:bCs/>
              </w:rPr>
              <w:t xml:space="preserve"> </w:t>
            </w:r>
            <w:r w:rsidRPr="005E1F83">
              <w:rPr>
                <w:rFonts w:ascii="Arial" w:hAnsi="Arial" w:cs="Arial"/>
                <w:bCs/>
              </w:rPr>
              <w:t xml:space="preserve">la ejecución de </w:t>
            </w:r>
            <w:r w:rsidR="00BE791C">
              <w:rPr>
                <w:rFonts w:ascii="Arial" w:hAnsi="Arial" w:cs="Arial"/>
                <w:bCs/>
              </w:rPr>
              <w:t xml:space="preserve">las </w:t>
            </w:r>
            <w:r w:rsidRPr="0092287D">
              <w:rPr>
                <w:rFonts w:ascii="Arial" w:hAnsi="Arial" w:cs="Arial"/>
                <w:bCs/>
              </w:rPr>
              <w:t>actividades</w:t>
            </w:r>
            <w:r w:rsidR="00BE791C">
              <w:rPr>
                <w:rFonts w:ascii="Arial" w:hAnsi="Arial" w:cs="Arial"/>
                <w:bCs/>
              </w:rPr>
              <w:t xml:space="preserve"> de aseo</w:t>
            </w:r>
            <w:r w:rsidRPr="0092287D">
              <w:rPr>
                <w:rFonts w:ascii="Arial" w:hAnsi="Arial" w:cs="Arial"/>
                <w:bCs/>
              </w:rPr>
              <w:t>.</w:t>
            </w:r>
          </w:p>
        </w:tc>
        <w:tc>
          <w:tcPr>
            <w:tcW w:w="1985" w:type="dxa"/>
            <w:vAlign w:val="center"/>
          </w:tcPr>
          <w:p w14:paraId="15B31E0D" w14:textId="046C7195" w:rsidR="006E7E3B" w:rsidRPr="0092287D" w:rsidRDefault="00BE791C"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es-CO"/>
              </w:rPr>
              <w:t>Técnico Administrativo</w:t>
            </w:r>
          </w:p>
        </w:tc>
        <w:tc>
          <w:tcPr>
            <w:tcW w:w="2126" w:type="dxa"/>
            <w:vAlign w:val="center"/>
          </w:tcPr>
          <w:p w14:paraId="139482D6" w14:textId="4F4E22FE"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Secretaría General </w:t>
            </w:r>
            <w:r w:rsidR="00512D14">
              <w:rPr>
                <w:rFonts w:ascii="Arial" w:hAnsi="Arial" w:cs="Arial"/>
                <w:bCs/>
              </w:rPr>
              <w:t>–</w:t>
            </w:r>
            <w:r w:rsidRPr="0092287D">
              <w:rPr>
                <w:rFonts w:ascii="Arial" w:hAnsi="Arial" w:cs="Arial"/>
                <w:bCs/>
              </w:rPr>
              <w:t xml:space="preserve"> </w:t>
            </w:r>
            <w:r w:rsidR="00512D14">
              <w:rPr>
                <w:rFonts w:ascii="Arial" w:hAnsi="Arial" w:cs="Arial"/>
                <w:bCs/>
              </w:rPr>
              <w:t xml:space="preserve">Grupo </w:t>
            </w:r>
            <w:r w:rsidRPr="0092287D">
              <w:rPr>
                <w:rFonts w:ascii="Arial" w:hAnsi="Arial" w:cs="Arial"/>
                <w:bCs/>
              </w:rPr>
              <w:t>Administrativa y Financiera</w:t>
            </w:r>
          </w:p>
        </w:tc>
        <w:tc>
          <w:tcPr>
            <w:tcW w:w="2977" w:type="dxa"/>
            <w:vAlign w:val="center"/>
          </w:tcPr>
          <w:p w14:paraId="436C025D" w14:textId="77777777" w:rsidR="006E7E3B" w:rsidRPr="0092287D" w:rsidRDefault="006E7E3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21A39396" w14:textId="7AA0B6C7" w:rsidR="006E7E3B" w:rsidRPr="0092287D"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F83">
              <w:rPr>
                <w:rFonts w:ascii="Arial" w:hAnsi="Arial" w:cs="Arial"/>
                <w:bCs/>
              </w:rPr>
              <w:t>C</w:t>
            </w:r>
            <w:r w:rsidR="006E7E3B" w:rsidRPr="005E1F83">
              <w:rPr>
                <w:rFonts w:ascii="Arial" w:hAnsi="Arial" w:cs="Arial"/>
                <w:bCs/>
              </w:rPr>
              <w:t>ronograma mensual de actividades</w:t>
            </w:r>
          </w:p>
        </w:tc>
      </w:tr>
      <w:tr w:rsidR="00A61650" w:rsidRPr="007909D0" w14:paraId="30CAD760"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8118E79" w14:textId="26CA0538" w:rsidR="007909D0" w:rsidRPr="007909D0" w:rsidRDefault="007909D0" w:rsidP="009360E8">
            <w:pPr>
              <w:jc w:val="center"/>
              <w:rPr>
                <w:rFonts w:ascii="Arial" w:hAnsi="Arial" w:cs="Arial"/>
                <w:color w:val="FF0000"/>
                <w:spacing w:val="-20"/>
              </w:rPr>
            </w:pPr>
            <w:r w:rsidRPr="00A42570">
              <w:rPr>
                <w:rFonts w:ascii="Arial" w:hAnsi="Arial" w:cs="Arial"/>
                <w:spacing w:val="-20"/>
              </w:rPr>
              <w:t>5</w:t>
            </w:r>
          </w:p>
        </w:tc>
        <w:tc>
          <w:tcPr>
            <w:tcW w:w="3402" w:type="dxa"/>
            <w:vAlign w:val="center"/>
          </w:tcPr>
          <w:p w14:paraId="14938FB3" w14:textId="6CE15A41" w:rsidR="007909D0" w:rsidRPr="005E1F83" w:rsidRDefault="007909D0"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 xml:space="preserve">Al inicio de cada mes se debe enviar la solicitud de pedido de los insumos de cafetería que deben ser entregados en el INCI </w:t>
            </w:r>
            <w:proofErr w:type="spellStart"/>
            <w:r w:rsidRPr="005E1F83">
              <w:rPr>
                <w:rFonts w:ascii="Arial" w:hAnsi="Arial" w:cs="Arial"/>
                <w:bCs/>
              </w:rPr>
              <w:t>segpun</w:t>
            </w:r>
            <w:proofErr w:type="spellEnd"/>
            <w:r w:rsidRPr="005E1F83">
              <w:rPr>
                <w:rFonts w:ascii="Arial" w:hAnsi="Arial" w:cs="Arial"/>
                <w:bCs/>
              </w:rPr>
              <w:t xml:space="preserve"> lo aprobado en el contrato </w:t>
            </w:r>
            <w:proofErr w:type="spellStart"/>
            <w:r w:rsidRPr="005E1F83">
              <w:rPr>
                <w:rFonts w:ascii="Arial" w:hAnsi="Arial" w:cs="Arial"/>
                <w:bCs/>
              </w:rPr>
              <w:t>ralizado</w:t>
            </w:r>
            <w:proofErr w:type="spellEnd"/>
          </w:p>
        </w:tc>
        <w:tc>
          <w:tcPr>
            <w:tcW w:w="1985" w:type="dxa"/>
            <w:vAlign w:val="center"/>
          </w:tcPr>
          <w:p w14:paraId="7BFC9466" w14:textId="2789C2C4"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5E1F83">
              <w:rPr>
                <w:rFonts w:ascii="Arial" w:hAnsi="Arial" w:cs="Arial"/>
                <w:lang w:val="es-CO"/>
              </w:rPr>
              <w:t>Técnico Administrativo</w:t>
            </w:r>
          </w:p>
        </w:tc>
        <w:tc>
          <w:tcPr>
            <w:tcW w:w="2126" w:type="dxa"/>
            <w:vAlign w:val="center"/>
          </w:tcPr>
          <w:p w14:paraId="23D60D1C" w14:textId="61C6DEA0"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Secretaría General – Grupo Administrativa y Financiera</w:t>
            </w:r>
          </w:p>
        </w:tc>
        <w:tc>
          <w:tcPr>
            <w:tcW w:w="2977" w:type="dxa"/>
            <w:vAlign w:val="center"/>
          </w:tcPr>
          <w:p w14:paraId="65C1AEFB" w14:textId="77777777"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5262BBC8" w14:textId="38935A54"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Pedido debidamente enviado al proveedor por correo electrónico</w:t>
            </w:r>
          </w:p>
        </w:tc>
      </w:tr>
      <w:tr w:rsidR="007909D0" w:rsidRPr="007909D0" w14:paraId="2F938AA2"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604F50A" w14:textId="429435BA" w:rsidR="007909D0" w:rsidRPr="007909D0" w:rsidRDefault="007909D0" w:rsidP="009360E8">
            <w:pPr>
              <w:jc w:val="center"/>
              <w:rPr>
                <w:rFonts w:ascii="Arial" w:hAnsi="Arial" w:cs="Arial"/>
                <w:color w:val="FF0000"/>
                <w:spacing w:val="-20"/>
              </w:rPr>
            </w:pPr>
            <w:r w:rsidRPr="005E1F83">
              <w:rPr>
                <w:rFonts w:ascii="Arial" w:hAnsi="Arial" w:cs="Arial"/>
                <w:spacing w:val="-20"/>
              </w:rPr>
              <w:lastRenderedPageBreak/>
              <w:t>6</w:t>
            </w:r>
          </w:p>
        </w:tc>
        <w:tc>
          <w:tcPr>
            <w:tcW w:w="3402" w:type="dxa"/>
            <w:vAlign w:val="center"/>
          </w:tcPr>
          <w:p w14:paraId="1739554E" w14:textId="2CFA9F8C" w:rsidR="007909D0" w:rsidRPr="005E1F83" w:rsidRDefault="007909D0"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 xml:space="preserve">Los insumos recibidos deben ser verificados según lo contratado y solicitar la factura a </w:t>
            </w:r>
            <w:proofErr w:type="spellStart"/>
            <w:r w:rsidRPr="005E1F83">
              <w:rPr>
                <w:rFonts w:ascii="Arial" w:hAnsi="Arial" w:cs="Arial"/>
                <w:bCs/>
              </w:rPr>
              <w:t>mas</w:t>
            </w:r>
            <w:proofErr w:type="spellEnd"/>
            <w:r w:rsidRPr="005E1F83">
              <w:rPr>
                <w:rFonts w:ascii="Arial" w:hAnsi="Arial" w:cs="Arial"/>
                <w:bCs/>
              </w:rPr>
              <w:t xml:space="preserve"> tardar a los dos días hábiles siguientes a la recepción para poder solicitar el debido registro de entrada al almacén</w:t>
            </w:r>
          </w:p>
        </w:tc>
        <w:tc>
          <w:tcPr>
            <w:tcW w:w="1985" w:type="dxa"/>
            <w:vAlign w:val="center"/>
          </w:tcPr>
          <w:p w14:paraId="0D8A4E8E" w14:textId="1F1AC3E0"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Técnico Administrativo – Encargado del Almacén</w:t>
            </w:r>
          </w:p>
        </w:tc>
        <w:tc>
          <w:tcPr>
            <w:tcW w:w="2126" w:type="dxa"/>
            <w:vAlign w:val="center"/>
          </w:tcPr>
          <w:p w14:paraId="0DF4606D" w14:textId="45F8E229"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F83">
              <w:rPr>
                <w:rFonts w:ascii="Arial" w:hAnsi="Arial" w:cs="Arial"/>
                <w:bCs/>
              </w:rPr>
              <w:t>Secretaría General – Grupo Administrativa y Financiera</w:t>
            </w:r>
          </w:p>
        </w:tc>
        <w:tc>
          <w:tcPr>
            <w:tcW w:w="2977" w:type="dxa"/>
            <w:vAlign w:val="center"/>
          </w:tcPr>
          <w:p w14:paraId="7323E9F8" w14:textId="7F34339C"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 xml:space="preserve">Entrada al </w:t>
            </w:r>
            <w:proofErr w:type="spellStart"/>
            <w:r w:rsidRPr="005E1F83">
              <w:rPr>
                <w:rFonts w:ascii="Arial" w:hAnsi="Arial" w:cs="Arial"/>
                <w:bCs/>
              </w:rPr>
              <w:t>Almacen</w:t>
            </w:r>
            <w:proofErr w:type="spellEnd"/>
            <w:r w:rsidRPr="005E1F83">
              <w:rPr>
                <w:rFonts w:ascii="Arial" w:hAnsi="Arial" w:cs="Arial"/>
                <w:bCs/>
              </w:rPr>
              <w:t xml:space="preserve"> debidamente consistente con la factura recibida por los elementos solicitados</w:t>
            </w:r>
          </w:p>
        </w:tc>
        <w:tc>
          <w:tcPr>
            <w:tcW w:w="2268" w:type="dxa"/>
            <w:vAlign w:val="center"/>
          </w:tcPr>
          <w:p w14:paraId="43D3CE06" w14:textId="0776F816"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 xml:space="preserve">Comprobante de entrada al </w:t>
            </w:r>
            <w:proofErr w:type="spellStart"/>
            <w:r w:rsidRPr="005E1F83">
              <w:rPr>
                <w:rFonts w:ascii="Arial" w:hAnsi="Arial" w:cs="Arial"/>
                <w:bCs/>
              </w:rPr>
              <w:t>Almacen</w:t>
            </w:r>
            <w:proofErr w:type="spellEnd"/>
          </w:p>
        </w:tc>
      </w:tr>
      <w:tr w:rsidR="007909D0" w:rsidRPr="007909D0" w14:paraId="31442051"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AB26A7E" w14:textId="5CD3C942" w:rsidR="007909D0" w:rsidRPr="005E1F83" w:rsidRDefault="007909D0" w:rsidP="009360E8">
            <w:pPr>
              <w:jc w:val="center"/>
              <w:rPr>
                <w:rFonts w:ascii="Arial" w:hAnsi="Arial" w:cs="Arial"/>
                <w:spacing w:val="-20"/>
              </w:rPr>
            </w:pPr>
            <w:r w:rsidRPr="005E1F83">
              <w:rPr>
                <w:rFonts w:ascii="Arial" w:hAnsi="Arial" w:cs="Arial"/>
                <w:spacing w:val="-20"/>
              </w:rPr>
              <w:t>7</w:t>
            </w:r>
          </w:p>
        </w:tc>
        <w:tc>
          <w:tcPr>
            <w:tcW w:w="3402" w:type="dxa"/>
            <w:vAlign w:val="center"/>
          </w:tcPr>
          <w:p w14:paraId="39AC30F3" w14:textId="7B32CFA4" w:rsidR="007909D0" w:rsidRPr="005E1F83" w:rsidRDefault="007909D0"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 xml:space="preserve">El adecuado uso de los bienes debe ser revisado y controlado teniendo en cuenta las existencias en </w:t>
            </w:r>
            <w:proofErr w:type="spellStart"/>
            <w:r w:rsidRPr="005E1F83">
              <w:rPr>
                <w:rFonts w:ascii="Arial" w:hAnsi="Arial" w:cs="Arial"/>
                <w:bCs/>
              </w:rPr>
              <w:t>almacen</w:t>
            </w:r>
            <w:proofErr w:type="spellEnd"/>
            <w:r w:rsidRPr="005E1F83">
              <w:rPr>
                <w:rFonts w:ascii="Arial" w:hAnsi="Arial" w:cs="Arial"/>
                <w:bCs/>
              </w:rPr>
              <w:t xml:space="preserve"> y el histórico de consumos</w:t>
            </w:r>
          </w:p>
        </w:tc>
        <w:tc>
          <w:tcPr>
            <w:tcW w:w="1985" w:type="dxa"/>
            <w:vAlign w:val="center"/>
          </w:tcPr>
          <w:p w14:paraId="1DDEB791" w14:textId="33EA04ED"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Técnico Administrativo</w:t>
            </w:r>
          </w:p>
        </w:tc>
        <w:tc>
          <w:tcPr>
            <w:tcW w:w="2126" w:type="dxa"/>
            <w:vAlign w:val="center"/>
          </w:tcPr>
          <w:p w14:paraId="0434EEA0" w14:textId="2A8AC462"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Secretaría General – Grupo Administrativa y Financiera</w:t>
            </w:r>
          </w:p>
        </w:tc>
        <w:tc>
          <w:tcPr>
            <w:tcW w:w="2977" w:type="dxa"/>
            <w:vAlign w:val="center"/>
          </w:tcPr>
          <w:p w14:paraId="7DB32565" w14:textId="0E210EDC"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 xml:space="preserve">Llevar un inventario de </w:t>
            </w:r>
            <w:proofErr w:type="gramStart"/>
            <w:r w:rsidRPr="005E1F83">
              <w:rPr>
                <w:rFonts w:ascii="Arial" w:hAnsi="Arial" w:cs="Arial"/>
                <w:bCs/>
              </w:rPr>
              <w:t>las bienes existentes</w:t>
            </w:r>
            <w:proofErr w:type="gramEnd"/>
            <w:r w:rsidRPr="005E1F83">
              <w:rPr>
                <w:rFonts w:ascii="Arial" w:hAnsi="Arial" w:cs="Arial"/>
                <w:bCs/>
              </w:rPr>
              <w:t xml:space="preserve"> en el </w:t>
            </w:r>
            <w:proofErr w:type="spellStart"/>
            <w:r w:rsidRPr="005E1F83">
              <w:rPr>
                <w:rFonts w:ascii="Arial" w:hAnsi="Arial" w:cs="Arial"/>
                <w:bCs/>
              </w:rPr>
              <w:t>Almacen</w:t>
            </w:r>
            <w:proofErr w:type="spellEnd"/>
            <w:r w:rsidRPr="005E1F83">
              <w:rPr>
                <w:rFonts w:ascii="Arial" w:hAnsi="Arial" w:cs="Arial"/>
                <w:bCs/>
              </w:rPr>
              <w:t>, la bodega del piso 3 y lo almacenado en el piso 4</w:t>
            </w:r>
          </w:p>
        </w:tc>
        <w:tc>
          <w:tcPr>
            <w:tcW w:w="2268" w:type="dxa"/>
            <w:vAlign w:val="center"/>
          </w:tcPr>
          <w:p w14:paraId="5CAE9983" w14:textId="77777777" w:rsidR="007909D0" w:rsidRPr="005E1F83"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4E11D7" w:rsidRPr="0092287D" w14:paraId="035E35D9"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C5A2037" w14:textId="318FD69F" w:rsidR="00B65C96" w:rsidRPr="0092287D" w:rsidRDefault="007909D0" w:rsidP="009360E8">
            <w:pPr>
              <w:jc w:val="center"/>
              <w:rPr>
                <w:rFonts w:ascii="Arial" w:hAnsi="Arial" w:cs="Arial"/>
                <w:spacing w:val="-20"/>
              </w:rPr>
            </w:pPr>
            <w:r>
              <w:rPr>
                <w:rFonts w:ascii="Arial" w:hAnsi="Arial" w:cs="Arial"/>
                <w:spacing w:val="-20"/>
              </w:rPr>
              <w:t>8</w:t>
            </w:r>
          </w:p>
        </w:tc>
        <w:tc>
          <w:tcPr>
            <w:tcW w:w="3402" w:type="dxa"/>
            <w:vAlign w:val="center"/>
          </w:tcPr>
          <w:p w14:paraId="789288E9" w14:textId="6E65263E" w:rsidR="00B65C96" w:rsidRPr="0092287D" w:rsidRDefault="00B65C96"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Elaborar informe de supervisión de ejecución mensual</w:t>
            </w:r>
            <w:r w:rsidR="009360E8">
              <w:rPr>
                <w:rFonts w:ascii="Arial" w:hAnsi="Arial" w:cs="Arial"/>
                <w:bCs/>
              </w:rPr>
              <w:t xml:space="preserve"> </w:t>
            </w:r>
            <w:r w:rsidRPr="0092287D">
              <w:rPr>
                <w:rFonts w:ascii="Arial" w:hAnsi="Arial" w:cs="Arial"/>
                <w:bCs/>
              </w:rPr>
              <w:t>de actividades contratadas y programadas.</w:t>
            </w:r>
          </w:p>
        </w:tc>
        <w:tc>
          <w:tcPr>
            <w:tcW w:w="1985" w:type="dxa"/>
            <w:vAlign w:val="center"/>
          </w:tcPr>
          <w:p w14:paraId="289B55EC" w14:textId="03A13727" w:rsidR="00B65C96" w:rsidRPr="0092287D" w:rsidRDefault="007909D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Técnic</w:t>
            </w:r>
            <w:r w:rsidR="00B65C96" w:rsidRPr="0092287D">
              <w:rPr>
                <w:rFonts w:ascii="Arial" w:hAnsi="Arial" w:cs="Arial"/>
                <w:bCs/>
              </w:rPr>
              <w:t>o</w:t>
            </w:r>
            <w:r>
              <w:rPr>
                <w:rFonts w:ascii="Arial" w:hAnsi="Arial" w:cs="Arial"/>
                <w:bCs/>
              </w:rPr>
              <w:t xml:space="preserve"> Administrativo</w:t>
            </w:r>
            <w:r w:rsidR="00B65C96" w:rsidRPr="0092287D">
              <w:rPr>
                <w:rFonts w:ascii="Arial" w:hAnsi="Arial" w:cs="Arial"/>
                <w:bCs/>
              </w:rPr>
              <w:t xml:space="preserve"> </w:t>
            </w:r>
            <w:r w:rsidR="008B1C59">
              <w:rPr>
                <w:rFonts w:ascii="Arial" w:hAnsi="Arial" w:cs="Arial"/>
                <w:bCs/>
              </w:rPr>
              <w:t>– Coordinador Administrativa y Financiera</w:t>
            </w:r>
          </w:p>
        </w:tc>
        <w:tc>
          <w:tcPr>
            <w:tcW w:w="2126" w:type="dxa"/>
            <w:vAlign w:val="center"/>
          </w:tcPr>
          <w:p w14:paraId="6A3BFB33"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 xml:space="preserve">Secretaría General </w:t>
            </w:r>
            <w:r w:rsidR="00512D14">
              <w:rPr>
                <w:rFonts w:ascii="Arial" w:hAnsi="Arial" w:cs="Arial"/>
              </w:rPr>
              <w:t>–</w:t>
            </w:r>
            <w:r w:rsidRPr="0092287D">
              <w:rPr>
                <w:rFonts w:ascii="Arial" w:hAnsi="Arial" w:cs="Arial"/>
              </w:rPr>
              <w:t xml:space="preserve"> </w:t>
            </w:r>
            <w:r w:rsidR="00512D14">
              <w:rPr>
                <w:rFonts w:ascii="Arial" w:hAnsi="Arial" w:cs="Arial"/>
              </w:rPr>
              <w:t xml:space="preserve">Grupo </w:t>
            </w:r>
            <w:r w:rsidRPr="0092287D">
              <w:rPr>
                <w:rFonts w:ascii="Arial" w:hAnsi="Arial" w:cs="Arial"/>
              </w:rPr>
              <w:t>Administrativa y Financiera</w:t>
            </w:r>
          </w:p>
        </w:tc>
        <w:tc>
          <w:tcPr>
            <w:tcW w:w="2977" w:type="dxa"/>
            <w:vAlign w:val="center"/>
          </w:tcPr>
          <w:p w14:paraId="1A20C3C6" w14:textId="5ACD9494"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F83">
              <w:rPr>
                <w:rFonts w:ascii="Arial" w:hAnsi="Arial" w:cs="Arial"/>
                <w:bCs/>
              </w:rPr>
              <w:t>Cronograma de aseo y cafetería diligenciado para el mes</w:t>
            </w:r>
          </w:p>
        </w:tc>
        <w:tc>
          <w:tcPr>
            <w:tcW w:w="2268" w:type="dxa"/>
            <w:vAlign w:val="center"/>
          </w:tcPr>
          <w:p w14:paraId="74DABEFC"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Acta única de pago con los soportes respectivos</w:t>
            </w:r>
          </w:p>
          <w:p w14:paraId="06DDBB11"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7895" w:rsidRPr="000A3974" w14:paraId="57B6CC9D"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04481ED" w14:textId="77777777" w:rsidR="00127895" w:rsidRPr="000A3974" w:rsidRDefault="00127895" w:rsidP="009360E8">
            <w:pPr>
              <w:jc w:val="center"/>
              <w:rPr>
                <w:rFonts w:ascii="Arial" w:hAnsi="Arial" w:cs="Arial"/>
                <w:spacing w:val="-20"/>
              </w:rPr>
            </w:pPr>
          </w:p>
        </w:tc>
        <w:tc>
          <w:tcPr>
            <w:tcW w:w="3402" w:type="dxa"/>
            <w:vAlign w:val="center"/>
          </w:tcPr>
          <w:p w14:paraId="6F392E7F" w14:textId="77777777" w:rsidR="00127895" w:rsidRPr="000A3974" w:rsidRDefault="00127895" w:rsidP="009360E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3974">
              <w:rPr>
                <w:rFonts w:ascii="Arial" w:hAnsi="Arial" w:cs="Arial"/>
                <w:b/>
              </w:rPr>
              <w:t>SERVICIO SOLICITUD DE PASAJES AEREOS</w:t>
            </w:r>
          </w:p>
        </w:tc>
        <w:tc>
          <w:tcPr>
            <w:tcW w:w="1985" w:type="dxa"/>
            <w:vAlign w:val="center"/>
          </w:tcPr>
          <w:p w14:paraId="7FB9B053" w14:textId="77777777" w:rsidR="00127895" w:rsidRPr="000A3974"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126" w:type="dxa"/>
            <w:vAlign w:val="center"/>
          </w:tcPr>
          <w:p w14:paraId="11AE5977" w14:textId="77777777" w:rsidR="00127895" w:rsidRPr="000A3974"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977" w:type="dxa"/>
            <w:vAlign w:val="center"/>
          </w:tcPr>
          <w:p w14:paraId="68AAE0B4" w14:textId="77777777" w:rsidR="00127895" w:rsidRPr="000A3974"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268" w:type="dxa"/>
            <w:vAlign w:val="center"/>
          </w:tcPr>
          <w:p w14:paraId="7E7B3540" w14:textId="77777777" w:rsidR="00127895" w:rsidRPr="000A3974"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4E11D7" w:rsidRPr="0092287D" w14:paraId="6CB89E3E"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AD48053" w14:textId="77777777" w:rsidR="00B65C96" w:rsidRPr="0092287D" w:rsidRDefault="00390038" w:rsidP="009360E8">
            <w:pPr>
              <w:jc w:val="center"/>
              <w:rPr>
                <w:rFonts w:ascii="Arial" w:hAnsi="Arial" w:cs="Arial"/>
                <w:spacing w:val="-20"/>
              </w:rPr>
            </w:pPr>
            <w:r>
              <w:rPr>
                <w:rFonts w:ascii="Arial" w:hAnsi="Arial" w:cs="Arial"/>
                <w:spacing w:val="-20"/>
              </w:rPr>
              <w:t>1</w:t>
            </w:r>
          </w:p>
        </w:tc>
        <w:tc>
          <w:tcPr>
            <w:tcW w:w="3402" w:type="dxa"/>
            <w:vAlign w:val="center"/>
          </w:tcPr>
          <w:p w14:paraId="654BA919" w14:textId="1BC9E190" w:rsidR="00B65C96" w:rsidRPr="0092287D" w:rsidRDefault="00512D14"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 xml:space="preserve">Revisar </w:t>
            </w:r>
            <w:r w:rsidR="00B65C96" w:rsidRPr="0092287D">
              <w:rPr>
                <w:rFonts w:ascii="Arial" w:hAnsi="Arial" w:cs="Arial"/>
                <w:bCs/>
              </w:rPr>
              <w:t>las solicitudes de</w:t>
            </w:r>
            <w:r w:rsidR="009360E8">
              <w:rPr>
                <w:rFonts w:ascii="Arial" w:hAnsi="Arial" w:cs="Arial"/>
                <w:bCs/>
              </w:rPr>
              <w:t xml:space="preserve"> </w:t>
            </w:r>
            <w:r w:rsidR="00B65C96" w:rsidRPr="0092287D">
              <w:rPr>
                <w:rFonts w:ascii="Arial" w:hAnsi="Arial" w:cs="Arial"/>
                <w:bCs/>
              </w:rPr>
              <w:t>pasajes aéreos que se re</w:t>
            </w:r>
            <w:r w:rsidR="00EF17F2">
              <w:rPr>
                <w:rFonts w:ascii="Arial" w:hAnsi="Arial" w:cs="Arial"/>
                <w:bCs/>
              </w:rPr>
              <w:t>ciben p</w:t>
            </w:r>
            <w:r w:rsidR="00B65C96" w:rsidRPr="0092287D">
              <w:rPr>
                <w:rFonts w:ascii="Arial" w:hAnsi="Arial" w:cs="Arial"/>
                <w:bCs/>
              </w:rPr>
              <w:t xml:space="preserve">or correo electrónico en el formato </w:t>
            </w:r>
            <w:r w:rsidR="00EF17F2">
              <w:rPr>
                <w:rFonts w:ascii="Arial" w:hAnsi="Arial" w:cs="Arial"/>
                <w:bCs/>
              </w:rPr>
              <w:t xml:space="preserve">diseñado </w:t>
            </w:r>
            <w:r w:rsidR="00B65C96" w:rsidRPr="0092287D">
              <w:rPr>
                <w:rFonts w:ascii="Arial" w:hAnsi="Arial" w:cs="Arial"/>
                <w:bCs/>
              </w:rPr>
              <w:t>para tal fin</w:t>
            </w:r>
            <w:r w:rsidR="00AA589F">
              <w:rPr>
                <w:rFonts w:ascii="Arial" w:hAnsi="Arial" w:cs="Arial"/>
                <w:bCs/>
              </w:rPr>
              <w:t>.</w:t>
            </w:r>
          </w:p>
        </w:tc>
        <w:tc>
          <w:tcPr>
            <w:tcW w:w="1985" w:type="dxa"/>
            <w:vAlign w:val="center"/>
          </w:tcPr>
          <w:p w14:paraId="22A2FFB9" w14:textId="2ADF0517" w:rsidR="00B65C96" w:rsidRPr="005E1F83" w:rsidRDefault="004F6BA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F83">
              <w:rPr>
                <w:rFonts w:ascii="Arial" w:hAnsi="Arial" w:cs="Arial"/>
                <w:lang w:val="es-CO"/>
              </w:rPr>
              <w:t>Técnico Administrativo</w:t>
            </w:r>
          </w:p>
        </w:tc>
        <w:tc>
          <w:tcPr>
            <w:tcW w:w="2126" w:type="dxa"/>
            <w:vAlign w:val="center"/>
          </w:tcPr>
          <w:p w14:paraId="6239154D" w14:textId="77777777" w:rsidR="00B65C96" w:rsidRPr="005E1F83"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F83">
              <w:rPr>
                <w:rFonts w:ascii="Arial" w:hAnsi="Arial" w:cs="Arial"/>
                <w:lang w:val="es-CO"/>
              </w:rPr>
              <w:t xml:space="preserve">Secretaría General </w:t>
            </w:r>
            <w:r w:rsidR="00512D14" w:rsidRPr="005E1F83">
              <w:rPr>
                <w:rFonts w:ascii="Arial" w:hAnsi="Arial" w:cs="Arial"/>
                <w:lang w:val="es-CO"/>
              </w:rPr>
              <w:t>–</w:t>
            </w:r>
            <w:r w:rsidRPr="005E1F83">
              <w:rPr>
                <w:rFonts w:ascii="Arial" w:hAnsi="Arial" w:cs="Arial"/>
                <w:lang w:val="es-CO"/>
              </w:rPr>
              <w:t xml:space="preserve"> </w:t>
            </w:r>
            <w:r w:rsidR="00512D14" w:rsidRPr="005E1F83">
              <w:rPr>
                <w:rFonts w:ascii="Arial" w:hAnsi="Arial" w:cs="Arial"/>
                <w:lang w:val="es-CO"/>
              </w:rPr>
              <w:t xml:space="preserve">Grupo </w:t>
            </w:r>
            <w:r w:rsidRPr="005E1F83">
              <w:rPr>
                <w:rFonts w:ascii="Arial" w:hAnsi="Arial" w:cs="Arial"/>
                <w:lang w:val="es-CO"/>
              </w:rPr>
              <w:t>Administrativa y Financiera</w:t>
            </w:r>
          </w:p>
        </w:tc>
        <w:tc>
          <w:tcPr>
            <w:tcW w:w="2977" w:type="dxa"/>
            <w:vAlign w:val="center"/>
          </w:tcPr>
          <w:p w14:paraId="02681614" w14:textId="24F068B3"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6E23C139" w14:textId="48D30A8A"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Formato Solicitud Tiquetes Aéreos enviado por la dependencia solicitante</w:t>
            </w:r>
            <w:r w:rsidR="00B72C47" w:rsidRPr="0092287D">
              <w:rPr>
                <w:rFonts w:ascii="Arial" w:hAnsi="Arial" w:cs="Arial"/>
                <w:bCs/>
              </w:rPr>
              <w:t>,</w:t>
            </w:r>
          </w:p>
        </w:tc>
      </w:tr>
      <w:tr w:rsidR="004E11D7" w:rsidRPr="0092287D" w14:paraId="197A973E"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19BAF15" w14:textId="77777777" w:rsidR="00B65C96" w:rsidRPr="0092287D" w:rsidRDefault="00390038" w:rsidP="009360E8">
            <w:pPr>
              <w:jc w:val="center"/>
              <w:rPr>
                <w:rFonts w:ascii="Arial" w:hAnsi="Arial" w:cs="Arial"/>
                <w:spacing w:val="-20"/>
              </w:rPr>
            </w:pPr>
            <w:r>
              <w:rPr>
                <w:rFonts w:ascii="Arial" w:hAnsi="Arial" w:cs="Arial"/>
                <w:spacing w:val="-20"/>
              </w:rPr>
              <w:t>2</w:t>
            </w:r>
          </w:p>
        </w:tc>
        <w:tc>
          <w:tcPr>
            <w:tcW w:w="3402" w:type="dxa"/>
            <w:vAlign w:val="center"/>
          </w:tcPr>
          <w:p w14:paraId="4C986429" w14:textId="63481909" w:rsidR="00B65C96" w:rsidRPr="005E1F83" w:rsidRDefault="00B65C96"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 xml:space="preserve">Realizar la solicitud </w:t>
            </w:r>
            <w:r w:rsidR="00D121D2" w:rsidRPr="005E1F83">
              <w:rPr>
                <w:rFonts w:ascii="Arial" w:hAnsi="Arial" w:cs="Arial"/>
                <w:bCs/>
              </w:rPr>
              <w:t xml:space="preserve">del tiquete aéreo </w:t>
            </w:r>
            <w:r w:rsidRPr="005E1F83">
              <w:rPr>
                <w:rFonts w:ascii="Arial" w:hAnsi="Arial" w:cs="Arial"/>
                <w:bCs/>
              </w:rPr>
              <w:t xml:space="preserve">a la persona de contacto de la empresa </w:t>
            </w:r>
            <w:r w:rsidRPr="005E1F83">
              <w:rPr>
                <w:rFonts w:ascii="Arial" w:hAnsi="Arial" w:cs="Arial"/>
                <w:bCs/>
              </w:rPr>
              <w:lastRenderedPageBreak/>
              <w:t>contratista, mediante reenvío del</w:t>
            </w:r>
            <w:r w:rsidR="009360E8" w:rsidRPr="005E1F83">
              <w:rPr>
                <w:rFonts w:ascii="Arial" w:hAnsi="Arial" w:cs="Arial"/>
                <w:bCs/>
              </w:rPr>
              <w:t xml:space="preserve"> </w:t>
            </w:r>
            <w:r w:rsidRPr="005E1F83">
              <w:rPr>
                <w:rFonts w:ascii="Arial" w:hAnsi="Arial" w:cs="Arial"/>
                <w:bCs/>
              </w:rPr>
              <w:t>formato diligenciado que contiene los itinerarios</w:t>
            </w:r>
            <w:r w:rsidR="00A61650" w:rsidRPr="005E1F83">
              <w:rPr>
                <w:rFonts w:ascii="Arial" w:hAnsi="Arial" w:cs="Arial"/>
                <w:bCs/>
              </w:rPr>
              <w:t xml:space="preserve"> debidamente diligenciados</w:t>
            </w:r>
            <w:r w:rsidR="003A6DE3" w:rsidRPr="005E1F83">
              <w:rPr>
                <w:rFonts w:ascii="Arial" w:hAnsi="Arial" w:cs="Arial"/>
                <w:bCs/>
              </w:rPr>
              <w:t>.</w:t>
            </w:r>
          </w:p>
          <w:p w14:paraId="0D476732" w14:textId="77777777" w:rsidR="00B65C96" w:rsidRPr="005E1F83" w:rsidRDefault="00B65C96"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5" w:type="dxa"/>
            <w:vAlign w:val="center"/>
          </w:tcPr>
          <w:p w14:paraId="074E9021" w14:textId="5FF5645B" w:rsidR="00B65C96" w:rsidRPr="005E1F83"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F83">
              <w:rPr>
                <w:rFonts w:ascii="Arial" w:hAnsi="Arial" w:cs="Arial"/>
                <w:lang w:val="es-CO"/>
              </w:rPr>
              <w:lastRenderedPageBreak/>
              <w:t>Técnico Administrativo</w:t>
            </w:r>
          </w:p>
        </w:tc>
        <w:tc>
          <w:tcPr>
            <w:tcW w:w="2126" w:type="dxa"/>
            <w:vAlign w:val="center"/>
          </w:tcPr>
          <w:p w14:paraId="6BFC06D8" w14:textId="77777777" w:rsidR="00B65C96" w:rsidRPr="005E1F83"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F83">
              <w:rPr>
                <w:rFonts w:ascii="Arial" w:hAnsi="Arial" w:cs="Arial"/>
                <w:lang w:val="es-CO"/>
              </w:rPr>
              <w:t xml:space="preserve">Secretaría General </w:t>
            </w:r>
            <w:r w:rsidR="00512D14" w:rsidRPr="005E1F83">
              <w:rPr>
                <w:rFonts w:ascii="Arial" w:hAnsi="Arial" w:cs="Arial"/>
                <w:lang w:val="es-CO"/>
              </w:rPr>
              <w:t>–</w:t>
            </w:r>
            <w:r w:rsidRPr="005E1F83">
              <w:rPr>
                <w:rFonts w:ascii="Arial" w:hAnsi="Arial" w:cs="Arial"/>
                <w:lang w:val="es-CO"/>
              </w:rPr>
              <w:t xml:space="preserve"> </w:t>
            </w:r>
            <w:r w:rsidR="00512D14" w:rsidRPr="005E1F83">
              <w:rPr>
                <w:rFonts w:ascii="Arial" w:hAnsi="Arial" w:cs="Arial"/>
                <w:lang w:val="es-CO"/>
              </w:rPr>
              <w:t xml:space="preserve">Grupo </w:t>
            </w:r>
            <w:r w:rsidRPr="005E1F83">
              <w:rPr>
                <w:rFonts w:ascii="Arial" w:hAnsi="Arial" w:cs="Arial"/>
                <w:lang w:val="es-CO"/>
              </w:rPr>
              <w:lastRenderedPageBreak/>
              <w:t>Administrativa y Financiera</w:t>
            </w:r>
          </w:p>
        </w:tc>
        <w:tc>
          <w:tcPr>
            <w:tcW w:w="2977" w:type="dxa"/>
            <w:vAlign w:val="center"/>
          </w:tcPr>
          <w:p w14:paraId="3E9F89E6" w14:textId="77777777" w:rsidR="00B65C96" w:rsidRPr="005E1F83"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097A1918"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2C216DB6" w14:textId="6417DB16"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Formato Solicitud Tiquete Aéreo </w:t>
            </w:r>
            <w:r w:rsidRPr="0092287D">
              <w:rPr>
                <w:rFonts w:ascii="Arial" w:hAnsi="Arial" w:cs="Arial"/>
                <w:bCs/>
              </w:rPr>
              <w:lastRenderedPageBreak/>
              <w:t>enviado a</w:t>
            </w:r>
            <w:r w:rsidR="00D121D2">
              <w:rPr>
                <w:rFonts w:ascii="Arial" w:hAnsi="Arial" w:cs="Arial"/>
                <w:bCs/>
              </w:rPr>
              <w:t xml:space="preserve"> la empresa contratista de tiquetes aéreos</w:t>
            </w:r>
          </w:p>
        </w:tc>
      </w:tr>
      <w:tr w:rsidR="00A61650" w:rsidRPr="00A61650" w14:paraId="5D627B9D"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D53F632" w14:textId="1D8DFE21" w:rsidR="00A61650" w:rsidRPr="00A61650" w:rsidRDefault="00A61650" w:rsidP="009360E8">
            <w:pPr>
              <w:jc w:val="center"/>
              <w:rPr>
                <w:rFonts w:ascii="Arial" w:hAnsi="Arial" w:cs="Arial"/>
                <w:color w:val="FF0000"/>
                <w:spacing w:val="-20"/>
              </w:rPr>
            </w:pPr>
            <w:r w:rsidRPr="005E1F83">
              <w:rPr>
                <w:rFonts w:ascii="Arial" w:hAnsi="Arial" w:cs="Arial"/>
                <w:spacing w:val="-20"/>
              </w:rPr>
              <w:lastRenderedPageBreak/>
              <w:t>3</w:t>
            </w:r>
          </w:p>
        </w:tc>
        <w:tc>
          <w:tcPr>
            <w:tcW w:w="3402" w:type="dxa"/>
            <w:vAlign w:val="center"/>
          </w:tcPr>
          <w:p w14:paraId="5918B4A7" w14:textId="2128E84B" w:rsidR="00A61650" w:rsidRPr="005E1F83" w:rsidRDefault="00A61650"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Recibir del proveedor de tiquetes las opciones de reserva al momento, reenviar las opciones al solicitante del tiquete para confirmación de reservas</w:t>
            </w:r>
          </w:p>
        </w:tc>
        <w:tc>
          <w:tcPr>
            <w:tcW w:w="1985" w:type="dxa"/>
            <w:vAlign w:val="center"/>
          </w:tcPr>
          <w:p w14:paraId="23D7585D" w14:textId="5DCAAD35" w:rsidR="00A61650" w:rsidRPr="005E1F83"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5E1F83">
              <w:rPr>
                <w:rFonts w:ascii="Arial" w:hAnsi="Arial" w:cs="Arial"/>
                <w:lang w:val="es-CO"/>
              </w:rPr>
              <w:t>Técnico Administrativo y funcionario solicitante</w:t>
            </w:r>
          </w:p>
        </w:tc>
        <w:tc>
          <w:tcPr>
            <w:tcW w:w="2126" w:type="dxa"/>
            <w:vAlign w:val="center"/>
          </w:tcPr>
          <w:p w14:paraId="1765BEA1" w14:textId="5E1CE75A" w:rsidR="00A61650" w:rsidRPr="005E1F83"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5E1F83">
              <w:rPr>
                <w:rFonts w:ascii="Arial" w:hAnsi="Arial" w:cs="Arial"/>
                <w:lang w:val="es-CO"/>
              </w:rPr>
              <w:t>Secretaría General – Grupo Administrativa y Financiera y demás procesos solicitantes</w:t>
            </w:r>
          </w:p>
        </w:tc>
        <w:tc>
          <w:tcPr>
            <w:tcW w:w="2977" w:type="dxa"/>
            <w:vAlign w:val="center"/>
          </w:tcPr>
          <w:p w14:paraId="354EEDF9" w14:textId="31EF8C36" w:rsidR="00A61650" w:rsidRPr="005E1F83"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F83">
              <w:rPr>
                <w:rFonts w:ascii="Arial" w:hAnsi="Arial" w:cs="Arial"/>
              </w:rPr>
              <w:t>Verificar que cumplan los itinerarios solicitados y estén dentro del costo aceptado como normal de los tiquetes (máximo 850.000)</w:t>
            </w:r>
          </w:p>
        </w:tc>
        <w:tc>
          <w:tcPr>
            <w:tcW w:w="2268" w:type="dxa"/>
            <w:vAlign w:val="center"/>
          </w:tcPr>
          <w:p w14:paraId="300C27E0" w14:textId="3F9AAECC" w:rsidR="00A61650" w:rsidRPr="005E1F83"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 xml:space="preserve">Correo electrónico enviado para </w:t>
            </w:r>
            <w:proofErr w:type="spellStart"/>
            <w:r w:rsidRPr="005E1F83">
              <w:rPr>
                <w:rFonts w:ascii="Arial" w:hAnsi="Arial" w:cs="Arial"/>
                <w:bCs/>
              </w:rPr>
              <w:t>soicitud</w:t>
            </w:r>
            <w:proofErr w:type="spellEnd"/>
            <w:r w:rsidRPr="005E1F83">
              <w:rPr>
                <w:rFonts w:ascii="Arial" w:hAnsi="Arial" w:cs="Arial"/>
                <w:bCs/>
              </w:rPr>
              <w:t xml:space="preserve"> de confirmación de reserva</w:t>
            </w:r>
          </w:p>
        </w:tc>
      </w:tr>
      <w:tr w:rsidR="00A61650" w:rsidRPr="00A61650" w14:paraId="12429AEC"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3408D2B" w14:textId="0EAB8065" w:rsidR="00A61650" w:rsidRPr="00A61650" w:rsidRDefault="00A61650" w:rsidP="009360E8">
            <w:pPr>
              <w:jc w:val="center"/>
              <w:rPr>
                <w:rFonts w:ascii="Arial" w:hAnsi="Arial" w:cs="Arial"/>
                <w:color w:val="FF0000"/>
                <w:spacing w:val="-20"/>
              </w:rPr>
            </w:pPr>
            <w:r w:rsidRPr="00A42570">
              <w:rPr>
                <w:rFonts w:ascii="Arial" w:hAnsi="Arial" w:cs="Arial"/>
                <w:spacing w:val="-20"/>
              </w:rPr>
              <w:t>4</w:t>
            </w:r>
          </w:p>
        </w:tc>
        <w:tc>
          <w:tcPr>
            <w:tcW w:w="3402" w:type="dxa"/>
            <w:vAlign w:val="center"/>
          </w:tcPr>
          <w:p w14:paraId="3E748CA1" w14:textId="251B5EFA" w:rsidR="00A61650" w:rsidRPr="005E1F83" w:rsidRDefault="00A61650" w:rsidP="005E1F83">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1F83">
              <w:rPr>
                <w:rFonts w:ascii="Arial" w:hAnsi="Arial" w:cs="Arial"/>
                <w:bCs/>
              </w:rPr>
              <w:t xml:space="preserve">En caso de superar el monto permitido se debe solicitar autorización </w:t>
            </w:r>
            <w:r w:rsidR="005E1F83" w:rsidRPr="005E1F83">
              <w:rPr>
                <w:rFonts w:ascii="Arial" w:hAnsi="Arial" w:cs="Arial"/>
                <w:bCs/>
              </w:rPr>
              <w:t>a</w:t>
            </w:r>
            <w:r w:rsidRPr="005E1F83">
              <w:rPr>
                <w:rFonts w:ascii="Arial" w:hAnsi="Arial" w:cs="Arial"/>
                <w:bCs/>
              </w:rPr>
              <w:t xml:space="preserve"> la Coordinación Administrativa y financiera de la aceptación del sobrecosto o de la modificación de las fechas para disminuir el valor cotizado</w:t>
            </w:r>
            <w:r w:rsidR="005E1F83">
              <w:rPr>
                <w:rFonts w:ascii="Arial" w:hAnsi="Arial" w:cs="Arial"/>
                <w:bCs/>
              </w:rPr>
              <w:t xml:space="preserve">, atendiendo a lineamientos de </w:t>
            </w:r>
            <w:proofErr w:type="spellStart"/>
            <w:r w:rsidR="005E1F83">
              <w:rPr>
                <w:rFonts w:ascii="Arial" w:hAnsi="Arial" w:cs="Arial"/>
                <w:bCs/>
              </w:rPr>
              <w:t>austridad</w:t>
            </w:r>
            <w:proofErr w:type="spellEnd"/>
            <w:r w:rsidR="005E1F83">
              <w:rPr>
                <w:rFonts w:ascii="Arial" w:hAnsi="Arial" w:cs="Arial"/>
                <w:bCs/>
              </w:rPr>
              <w:t xml:space="preserve"> del gasto</w:t>
            </w:r>
          </w:p>
        </w:tc>
        <w:tc>
          <w:tcPr>
            <w:tcW w:w="1985" w:type="dxa"/>
            <w:vAlign w:val="center"/>
          </w:tcPr>
          <w:p w14:paraId="1843C672" w14:textId="19435DF4" w:rsidR="00A61650" w:rsidRPr="005E1F83"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5E1F83">
              <w:rPr>
                <w:rFonts w:ascii="Arial" w:hAnsi="Arial" w:cs="Arial"/>
                <w:lang w:val="es-CO"/>
              </w:rPr>
              <w:t xml:space="preserve">Técnico Administrativo y </w:t>
            </w:r>
            <w:proofErr w:type="spellStart"/>
            <w:r w:rsidRPr="005E1F83">
              <w:rPr>
                <w:rFonts w:ascii="Arial" w:hAnsi="Arial" w:cs="Arial"/>
                <w:lang w:val="es-CO"/>
              </w:rPr>
              <w:t>Coordinacion</w:t>
            </w:r>
            <w:proofErr w:type="spellEnd"/>
            <w:r w:rsidRPr="005E1F83">
              <w:rPr>
                <w:rFonts w:ascii="Arial" w:hAnsi="Arial" w:cs="Arial"/>
                <w:lang w:val="es-CO"/>
              </w:rPr>
              <w:t xml:space="preserve"> Administrativa y Financiera</w:t>
            </w:r>
          </w:p>
        </w:tc>
        <w:tc>
          <w:tcPr>
            <w:tcW w:w="2126" w:type="dxa"/>
            <w:vAlign w:val="center"/>
          </w:tcPr>
          <w:p w14:paraId="7B20C19A" w14:textId="45D2EC8F" w:rsidR="00A61650" w:rsidRPr="005E1F83"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5E1F83">
              <w:rPr>
                <w:rFonts w:ascii="Arial" w:hAnsi="Arial" w:cs="Arial"/>
                <w:lang w:val="es-CO"/>
              </w:rPr>
              <w:t>Secretaría General – Grupo Administrativa y Financiera</w:t>
            </w:r>
          </w:p>
        </w:tc>
        <w:tc>
          <w:tcPr>
            <w:tcW w:w="2977" w:type="dxa"/>
            <w:vAlign w:val="center"/>
          </w:tcPr>
          <w:p w14:paraId="32B02802" w14:textId="77777777" w:rsidR="00A61650" w:rsidRPr="00A61650"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tcW w:w="2268" w:type="dxa"/>
            <w:vAlign w:val="center"/>
          </w:tcPr>
          <w:p w14:paraId="2AFBA055" w14:textId="77777777" w:rsidR="00A61650" w:rsidRPr="00A61650"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rPr>
            </w:pPr>
          </w:p>
        </w:tc>
      </w:tr>
      <w:tr w:rsidR="00A61650" w:rsidRPr="00A61650" w14:paraId="0D39DAA9"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7C33898" w14:textId="0FE9BB90" w:rsidR="00A61650" w:rsidRDefault="00A61650" w:rsidP="009360E8">
            <w:pPr>
              <w:jc w:val="center"/>
              <w:rPr>
                <w:rFonts w:ascii="Arial" w:hAnsi="Arial" w:cs="Arial"/>
                <w:color w:val="FF0000"/>
                <w:spacing w:val="-20"/>
              </w:rPr>
            </w:pPr>
            <w:r w:rsidRPr="00A42570">
              <w:rPr>
                <w:rFonts w:ascii="Arial" w:hAnsi="Arial" w:cs="Arial"/>
                <w:spacing w:val="-20"/>
              </w:rPr>
              <w:t>5</w:t>
            </w:r>
          </w:p>
        </w:tc>
        <w:tc>
          <w:tcPr>
            <w:tcW w:w="3402" w:type="dxa"/>
            <w:vAlign w:val="center"/>
          </w:tcPr>
          <w:p w14:paraId="075EF2D8" w14:textId="67A7870D" w:rsidR="00A61650" w:rsidRPr="00A42570" w:rsidRDefault="00A42570" w:rsidP="00A4257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Al recibir la confirmación del</w:t>
            </w:r>
            <w:r w:rsidR="00A61650" w:rsidRPr="00A42570">
              <w:rPr>
                <w:rFonts w:ascii="Arial" w:hAnsi="Arial" w:cs="Arial"/>
                <w:bCs/>
              </w:rPr>
              <w:t xml:space="preserve"> </w:t>
            </w:r>
            <w:proofErr w:type="gramStart"/>
            <w:r w:rsidR="00A61650" w:rsidRPr="00A42570">
              <w:rPr>
                <w:rFonts w:ascii="Arial" w:hAnsi="Arial" w:cs="Arial"/>
                <w:bCs/>
              </w:rPr>
              <w:t>tiquete</w:t>
            </w:r>
            <w:r>
              <w:rPr>
                <w:rFonts w:ascii="Arial" w:hAnsi="Arial" w:cs="Arial"/>
                <w:bCs/>
              </w:rPr>
              <w:t xml:space="preserve">, </w:t>
            </w:r>
            <w:r w:rsidR="00A61650" w:rsidRPr="00A42570">
              <w:rPr>
                <w:rFonts w:ascii="Arial" w:hAnsi="Arial" w:cs="Arial"/>
                <w:bCs/>
              </w:rPr>
              <w:t xml:space="preserve"> debe</w:t>
            </w:r>
            <w:proofErr w:type="gramEnd"/>
            <w:r w:rsidR="00A61650" w:rsidRPr="00A42570">
              <w:rPr>
                <w:rFonts w:ascii="Arial" w:hAnsi="Arial" w:cs="Arial"/>
                <w:bCs/>
              </w:rPr>
              <w:t xml:space="preserve"> ser reservado </w:t>
            </w:r>
            <w:r>
              <w:rPr>
                <w:rFonts w:ascii="Arial" w:hAnsi="Arial" w:cs="Arial"/>
                <w:bCs/>
              </w:rPr>
              <w:t xml:space="preserve">y </w:t>
            </w:r>
            <w:r w:rsidR="00A61650" w:rsidRPr="00A42570">
              <w:rPr>
                <w:rFonts w:ascii="Arial" w:hAnsi="Arial" w:cs="Arial"/>
                <w:bCs/>
              </w:rPr>
              <w:t xml:space="preserve">se envía al proveedor de tiquetes la solicitud de reserva y </w:t>
            </w:r>
            <w:proofErr w:type="spellStart"/>
            <w:r w:rsidR="00A61650" w:rsidRPr="00A42570">
              <w:rPr>
                <w:rFonts w:ascii="Arial" w:hAnsi="Arial" w:cs="Arial"/>
                <w:bCs/>
              </w:rPr>
              <w:t>emsión</w:t>
            </w:r>
            <w:proofErr w:type="spellEnd"/>
            <w:r w:rsidR="00A61650" w:rsidRPr="00A42570">
              <w:rPr>
                <w:rFonts w:ascii="Arial" w:hAnsi="Arial" w:cs="Arial"/>
                <w:bCs/>
              </w:rPr>
              <w:t xml:space="preserve"> del tiquete. Esta debe realizarse el mismo </w:t>
            </w:r>
            <w:proofErr w:type="spellStart"/>
            <w:r w:rsidR="00A61650" w:rsidRPr="00A42570">
              <w:rPr>
                <w:rFonts w:ascii="Arial" w:hAnsi="Arial" w:cs="Arial"/>
                <w:bCs/>
              </w:rPr>
              <w:t>dia</w:t>
            </w:r>
            <w:proofErr w:type="spellEnd"/>
            <w:r w:rsidR="00A61650" w:rsidRPr="00A42570">
              <w:rPr>
                <w:rFonts w:ascii="Arial" w:hAnsi="Arial" w:cs="Arial"/>
                <w:bCs/>
              </w:rPr>
              <w:t xml:space="preserve"> de la cotización, </w:t>
            </w:r>
            <w:r w:rsidR="00A61650" w:rsidRPr="00A42570">
              <w:rPr>
                <w:rFonts w:ascii="Arial" w:hAnsi="Arial" w:cs="Arial"/>
                <w:bCs/>
              </w:rPr>
              <w:lastRenderedPageBreak/>
              <w:t>de lo contrario, se debe comenzar de nuevo el proceso de cotización al día siguiente</w:t>
            </w:r>
          </w:p>
        </w:tc>
        <w:tc>
          <w:tcPr>
            <w:tcW w:w="1985" w:type="dxa"/>
            <w:vAlign w:val="center"/>
          </w:tcPr>
          <w:p w14:paraId="6096F0DA" w14:textId="310A7373" w:rsidR="00A61650" w:rsidRPr="00A42570"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A42570">
              <w:rPr>
                <w:rFonts w:ascii="Arial" w:hAnsi="Arial" w:cs="Arial"/>
                <w:lang w:val="es-CO"/>
              </w:rPr>
              <w:lastRenderedPageBreak/>
              <w:t>Técnico Administrativo y funcionario Solicitante</w:t>
            </w:r>
          </w:p>
        </w:tc>
        <w:tc>
          <w:tcPr>
            <w:tcW w:w="2126" w:type="dxa"/>
            <w:vAlign w:val="center"/>
          </w:tcPr>
          <w:p w14:paraId="19A2D7BB" w14:textId="169E5C5C" w:rsidR="00A61650" w:rsidRPr="00A42570"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A42570">
              <w:rPr>
                <w:rFonts w:ascii="Arial" w:hAnsi="Arial" w:cs="Arial"/>
                <w:lang w:val="es-CO"/>
              </w:rPr>
              <w:t>Secretaría General – Grupo Administrativa y Financiera</w:t>
            </w:r>
          </w:p>
        </w:tc>
        <w:tc>
          <w:tcPr>
            <w:tcW w:w="2977" w:type="dxa"/>
            <w:vAlign w:val="center"/>
          </w:tcPr>
          <w:p w14:paraId="173AD011" w14:textId="1F050C9D" w:rsidR="00A61650" w:rsidRPr="00A42570"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42570">
              <w:rPr>
                <w:rFonts w:ascii="Arial" w:hAnsi="Arial" w:cs="Arial"/>
              </w:rPr>
              <w:t>Verificar la correcta em</w:t>
            </w:r>
            <w:r w:rsidR="00A42570">
              <w:rPr>
                <w:rFonts w:ascii="Arial" w:hAnsi="Arial" w:cs="Arial"/>
              </w:rPr>
              <w:t>i</w:t>
            </w:r>
            <w:r w:rsidRPr="00A42570">
              <w:rPr>
                <w:rFonts w:ascii="Arial" w:hAnsi="Arial" w:cs="Arial"/>
              </w:rPr>
              <w:t>sión del tiquete</w:t>
            </w:r>
          </w:p>
        </w:tc>
        <w:tc>
          <w:tcPr>
            <w:tcW w:w="2268" w:type="dxa"/>
            <w:vAlign w:val="center"/>
          </w:tcPr>
          <w:p w14:paraId="464CD951" w14:textId="77777777" w:rsidR="00A61650" w:rsidRPr="00A61650"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rPr>
            </w:pPr>
          </w:p>
        </w:tc>
      </w:tr>
      <w:tr w:rsidR="00A61650" w:rsidRPr="0092287D" w14:paraId="1606FD1C"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F08DAE0" w14:textId="1CBDC8E7" w:rsidR="00A61650" w:rsidRPr="0092287D" w:rsidRDefault="00A42570" w:rsidP="009360E8">
            <w:pPr>
              <w:jc w:val="center"/>
              <w:rPr>
                <w:rFonts w:ascii="Arial" w:hAnsi="Arial" w:cs="Arial"/>
                <w:spacing w:val="-20"/>
              </w:rPr>
            </w:pPr>
            <w:r>
              <w:rPr>
                <w:rFonts w:ascii="Arial" w:hAnsi="Arial" w:cs="Arial"/>
                <w:spacing w:val="-20"/>
              </w:rPr>
              <w:t>6</w:t>
            </w:r>
          </w:p>
        </w:tc>
        <w:tc>
          <w:tcPr>
            <w:tcW w:w="3402" w:type="dxa"/>
            <w:vAlign w:val="center"/>
          </w:tcPr>
          <w:p w14:paraId="61C18370" w14:textId="62AF3371" w:rsidR="00A61650" w:rsidRPr="0092287D" w:rsidRDefault="00A61650"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Una vez emiti</w:t>
            </w:r>
            <w:r w:rsidRPr="0092287D">
              <w:rPr>
                <w:rFonts w:ascii="Arial" w:hAnsi="Arial" w:cs="Arial"/>
                <w:bCs/>
              </w:rPr>
              <w:t xml:space="preserve">das las reservas, se verifica que cumplan con los itinerarios solicitados por la dependencia que lo </w:t>
            </w:r>
            <w:r>
              <w:rPr>
                <w:rFonts w:ascii="Arial" w:hAnsi="Arial" w:cs="Arial"/>
                <w:bCs/>
              </w:rPr>
              <w:t xml:space="preserve">requiere </w:t>
            </w:r>
            <w:r w:rsidRPr="00A42570">
              <w:rPr>
                <w:rFonts w:ascii="Arial" w:hAnsi="Arial" w:cs="Arial"/>
                <w:bCs/>
              </w:rPr>
              <w:t>y se reenvía al mismo para su comunicación y emisión de resoluciones</w:t>
            </w:r>
          </w:p>
        </w:tc>
        <w:tc>
          <w:tcPr>
            <w:tcW w:w="1985" w:type="dxa"/>
            <w:vAlign w:val="center"/>
          </w:tcPr>
          <w:p w14:paraId="57DC4524" w14:textId="41FC3680" w:rsidR="00A61650" w:rsidRPr="0092287D"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42570">
              <w:rPr>
                <w:rFonts w:ascii="Arial" w:hAnsi="Arial" w:cs="Arial"/>
                <w:lang w:val="es-CO"/>
              </w:rPr>
              <w:t>Técnico Administrativo y funcionario Solicitante</w:t>
            </w:r>
          </w:p>
        </w:tc>
        <w:tc>
          <w:tcPr>
            <w:tcW w:w="2126" w:type="dxa"/>
            <w:vAlign w:val="center"/>
          </w:tcPr>
          <w:p w14:paraId="38554DAC" w14:textId="77777777" w:rsidR="00A61650" w:rsidRPr="0092287D"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 xml:space="preserve">Secretaría General </w:t>
            </w:r>
            <w:r>
              <w:rPr>
                <w:rFonts w:ascii="Arial" w:hAnsi="Arial" w:cs="Arial"/>
                <w:lang w:val="es-CO"/>
              </w:rPr>
              <w:t>–</w:t>
            </w:r>
            <w:r w:rsidRPr="0092287D">
              <w:rPr>
                <w:rFonts w:ascii="Arial" w:hAnsi="Arial" w:cs="Arial"/>
                <w:lang w:val="es-CO"/>
              </w:rPr>
              <w:t xml:space="preserve"> </w:t>
            </w:r>
            <w:r>
              <w:rPr>
                <w:rFonts w:ascii="Arial" w:hAnsi="Arial" w:cs="Arial"/>
                <w:lang w:val="es-CO"/>
              </w:rPr>
              <w:t xml:space="preserve">Grupo </w:t>
            </w:r>
            <w:r w:rsidRPr="0092287D">
              <w:rPr>
                <w:rFonts w:ascii="Arial" w:hAnsi="Arial" w:cs="Arial"/>
                <w:lang w:val="es-CO"/>
              </w:rPr>
              <w:t>Administrativa y Financiera</w:t>
            </w:r>
          </w:p>
        </w:tc>
        <w:tc>
          <w:tcPr>
            <w:tcW w:w="2977" w:type="dxa"/>
            <w:vAlign w:val="center"/>
          </w:tcPr>
          <w:p w14:paraId="3B917FEC" w14:textId="023CC7A4" w:rsidR="00A61650" w:rsidRPr="0092287D"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Revisar que las reservas sean las solicitadas por la dependencia y verificar contra la ejecución del contrato, es decir que no exceda el saldo</w:t>
            </w:r>
          </w:p>
        </w:tc>
        <w:tc>
          <w:tcPr>
            <w:tcW w:w="2268" w:type="dxa"/>
            <w:vAlign w:val="center"/>
          </w:tcPr>
          <w:p w14:paraId="57E562AA" w14:textId="77777777" w:rsidR="00A61650" w:rsidRPr="0092287D" w:rsidRDefault="00A61650"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Tiquete aéreo expedido por parte de la Agencia de Viajes</w:t>
            </w:r>
          </w:p>
        </w:tc>
      </w:tr>
      <w:tr w:rsidR="004E11D7" w:rsidRPr="0092287D" w14:paraId="37C16F20"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7E5289A" w14:textId="507E266D" w:rsidR="00B65C96" w:rsidRPr="0092287D" w:rsidRDefault="00A42570" w:rsidP="009360E8">
            <w:pPr>
              <w:jc w:val="center"/>
              <w:rPr>
                <w:rFonts w:ascii="Arial" w:hAnsi="Arial" w:cs="Arial"/>
                <w:spacing w:val="-20"/>
              </w:rPr>
            </w:pPr>
            <w:r>
              <w:rPr>
                <w:rFonts w:ascii="Arial" w:hAnsi="Arial" w:cs="Arial"/>
                <w:spacing w:val="-20"/>
              </w:rPr>
              <w:t>7</w:t>
            </w:r>
          </w:p>
        </w:tc>
        <w:tc>
          <w:tcPr>
            <w:tcW w:w="3402" w:type="dxa"/>
            <w:vAlign w:val="center"/>
          </w:tcPr>
          <w:p w14:paraId="00936E7B" w14:textId="4DE4CDB0" w:rsidR="00B65C96" w:rsidRPr="0092287D" w:rsidRDefault="00B65C96"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Cuando el funcionario no pueda viajar por alguna circunstancia</w:t>
            </w:r>
            <w:r w:rsidR="00174B89">
              <w:rPr>
                <w:rFonts w:ascii="Arial" w:hAnsi="Arial" w:cs="Arial"/>
                <w:bCs/>
              </w:rPr>
              <w:t xml:space="preserve"> justificada</w:t>
            </w:r>
            <w:r w:rsidRPr="0092287D">
              <w:rPr>
                <w:rFonts w:ascii="Arial" w:hAnsi="Arial" w:cs="Arial"/>
                <w:bCs/>
              </w:rPr>
              <w:t>,</w:t>
            </w:r>
            <w:r w:rsidR="009360E8">
              <w:rPr>
                <w:rFonts w:ascii="Arial" w:hAnsi="Arial" w:cs="Arial"/>
                <w:bCs/>
              </w:rPr>
              <w:t xml:space="preserve"> </w:t>
            </w:r>
            <w:r w:rsidRPr="0092287D">
              <w:rPr>
                <w:rFonts w:ascii="Arial" w:hAnsi="Arial" w:cs="Arial"/>
                <w:bCs/>
              </w:rPr>
              <w:t>deberá informar a su jefe inmediato y este comunicar</w:t>
            </w:r>
            <w:r w:rsidR="009360E8">
              <w:rPr>
                <w:rFonts w:ascii="Arial" w:hAnsi="Arial" w:cs="Arial"/>
                <w:bCs/>
              </w:rPr>
              <w:t xml:space="preserve"> </w:t>
            </w:r>
            <w:r w:rsidRPr="0092287D">
              <w:rPr>
                <w:rFonts w:ascii="Arial" w:hAnsi="Arial" w:cs="Arial"/>
                <w:bCs/>
              </w:rPr>
              <w:t>por correo</w:t>
            </w:r>
            <w:r w:rsidRPr="0092287D">
              <w:rPr>
                <w:rFonts w:ascii="Arial" w:hAnsi="Arial" w:cs="Arial"/>
              </w:rPr>
              <w:t xml:space="preserve"> </w:t>
            </w:r>
            <w:r w:rsidRPr="0092287D">
              <w:rPr>
                <w:rFonts w:ascii="Arial" w:hAnsi="Arial" w:cs="Arial"/>
                <w:bCs/>
              </w:rPr>
              <w:t>electrónico para autorización del Ordenador del gasto con copia al supervisor del contrato de tiquetes aéreos</w:t>
            </w:r>
            <w:r w:rsidR="00BA5783" w:rsidRPr="0092287D">
              <w:rPr>
                <w:rFonts w:ascii="Arial" w:hAnsi="Arial" w:cs="Arial"/>
                <w:bCs/>
              </w:rPr>
              <w:t xml:space="preserve"> con el fin de</w:t>
            </w:r>
            <w:r w:rsidR="009360E8">
              <w:rPr>
                <w:rFonts w:ascii="Arial" w:hAnsi="Arial" w:cs="Arial"/>
                <w:bCs/>
              </w:rPr>
              <w:t xml:space="preserve"> </w:t>
            </w:r>
            <w:r w:rsidRPr="0092287D">
              <w:rPr>
                <w:rFonts w:ascii="Arial" w:hAnsi="Arial" w:cs="Arial"/>
                <w:bCs/>
              </w:rPr>
              <w:t>solicitar cancela</w:t>
            </w:r>
            <w:r w:rsidR="00BA5783" w:rsidRPr="0092287D">
              <w:rPr>
                <w:rFonts w:ascii="Arial" w:hAnsi="Arial" w:cs="Arial"/>
                <w:bCs/>
              </w:rPr>
              <w:t>ción</w:t>
            </w:r>
            <w:r w:rsidRPr="0092287D">
              <w:rPr>
                <w:rFonts w:ascii="Arial" w:hAnsi="Arial" w:cs="Arial"/>
                <w:bCs/>
              </w:rPr>
              <w:t xml:space="preserve"> o modificar el tiquete.</w:t>
            </w:r>
          </w:p>
          <w:p w14:paraId="33020414" w14:textId="77777777" w:rsidR="00B65C96" w:rsidRPr="0092287D" w:rsidRDefault="00B65C96"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5BB80252" w14:textId="4EAB48E1" w:rsidR="00B65C96" w:rsidRPr="0092287D" w:rsidRDefault="00B65C96"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El ordenador del gasto deberá autorizar y aprobar cualquier modificación al tiquete aéreo.</w:t>
            </w:r>
          </w:p>
        </w:tc>
        <w:tc>
          <w:tcPr>
            <w:tcW w:w="1985" w:type="dxa"/>
            <w:vAlign w:val="center"/>
          </w:tcPr>
          <w:p w14:paraId="3D3DDE4E" w14:textId="22342437" w:rsidR="00B65C96" w:rsidRPr="0092287D" w:rsidRDefault="00BA523F"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A42570">
              <w:rPr>
                <w:rFonts w:ascii="Arial" w:hAnsi="Arial" w:cs="Arial"/>
                <w:lang w:val="es-CO"/>
              </w:rPr>
              <w:t xml:space="preserve">Técnico Administrativo </w:t>
            </w:r>
            <w:r w:rsidR="00B65C96" w:rsidRPr="0092287D">
              <w:rPr>
                <w:rFonts w:ascii="Arial" w:hAnsi="Arial" w:cs="Arial"/>
                <w:lang w:val="es-CO"/>
              </w:rPr>
              <w:t xml:space="preserve">y </w:t>
            </w:r>
            <w:proofErr w:type="gramStart"/>
            <w:r w:rsidR="00B65C96" w:rsidRPr="0092287D">
              <w:rPr>
                <w:rFonts w:ascii="Arial" w:hAnsi="Arial" w:cs="Arial"/>
                <w:lang w:val="es-CO"/>
              </w:rPr>
              <w:t>Jefes</w:t>
            </w:r>
            <w:proofErr w:type="gramEnd"/>
            <w:r w:rsidR="00B65C96" w:rsidRPr="0092287D">
              <w:rPr>
                <w:rFonts w:ascii="Arial" w:hAnsi="Arial" w:cs="Arial"/>
                <w:lang w:val="es-CO"/>
              </w:rPr>
              <w:t xml:space="preserve"> de Dependencias</w:t>
            </w:r>
          </w:p>
        </w:tc>
        <w:tc>
          <w:tcPr>
            <w:tcW w:w="2126" w:type="dxa"/>
            <w:vAlign w:val="center"/>
          </w:tcPr>
          <w:p w14:paraId="09861A00" w14:textId="54EC2ACA"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 xml:space="preserve">Secretaría General </w:t>
            </w:r>
            <w:r w:rsidR="00512D14">
              <w:rPr>
                <w:rFonts w:ascii="Arial" w:hAnsi="Arial" w:cs="Arial"/>
                <w:lang w:val="es-CO"/>
              </w:rPr>
              <w:t>–</w:t>
            </w:r>
            <w:r w:rsidRPr="0092287D">
              <w:rPr>
                <w:rFonts w:ascii="Arial" w:hAnsi="Arial" w:cs="Arial"/>
                <w:lang w:val="es-CO"/>
              </w:rPr>
              <w:t xml:space="preserve"> </w:t>
            </w:r>
            <w:r w:rsidR="00512D14">
              <w:rPr>
                <w:rFonts w:ascii="Arial" w:hAnsi="Arial" w:cs="Arial"/>
                <w:lang w:val="es-CO"/>
              </w:rPr>
              <w:t xml:space="preserve">Grupo </w:t>
            </w:r>
            <w:r w:rsidRPr="0092287D">
              <w:rPr>
                <w:rFonts w:ascii="Arial" w:hAnsi="Arial" w:cs="Arial"/>
                <w:lang w:val="es-CO"/>
              </w:rPr>
              <w:t>Administrativa y Financiera y</w:t>
            </w:r>
            <w:r w:rsidR="009360E8">
              <w:rPr>
                <w:rFonts w:ascii="Arial" w:hAnsi="Arial" w:cs="Arial"/>
                <w:lang w:val="es-CO"/>
              </w:rPr>
              <w:t xml:space="preserve"> </w:t>
            </w:r>
            <w:r w:rsidRPr="0092287D">
              <w:rPr>
                <w:rFonts w:ascii="Arial" w:hAnsi="Arial" w:cs="Arial"/>
                <w:lang w:val="es-CO"/>
              </w:rPr>
              <w:t>demás dependencias</w:t>
            </w:r>
          </w:p>
        </w:tc>
        <w:tc>
          <w:tcPr>
            <w:tcW w:w="2977" w:type="dxa"/>
            <w:vAlign w:val="center"/>
          </w:tcPr>
          <w:p w14:paraId="78A0264C"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2EA2992" w14:textId="70C3A096"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Verificar correo de solicitud de la dependencia con aprobación del Ordenador del Gasto</w:t>
            </w:r>
            <w:r w:rsidR="009360E8">
              <w:rPr>
                <w:rFonts w:ascii="Arial" w:hAnsi="Arial" w:cs="Arial"/>
              </w:rPr>
              <w:t xml:space="preserve"> </w:t>
            </w:r>
            <w:r w:rsidRPr="0092287D">
              <w:rPr>
                <w:rFonts w:ascii="Arial" w:hAnsi="Arial" w:cs="Arial"/>
              </w:rPr>
              <w:t>para cancelar</w:t>
            </w:r>
            <w:r w:rsidR="00F908CB" w:rsidRPr="0092287D">
              <w:rPr>
                <w:rFonts w:ascii="Arial" w:hAnsi="Arial" w:cs="Arial"/>
              </w:rPr>
              <w:t xml:space="preserve"> o modificar</w:t>
            </w:r>
            <w:r w:rsidRPr="0092287D">
              <w:rPr>
                <w:rFonts w:ascii="Arial" w:hAnsi="Arial" w:cs="Arial"/>
              </w:rPr>
              <w:t xml:space="preserve"> el tiquete aéreo</w:t>
            </w:r>
          </w:p>
        </w:tc>
        <w:tc>
          <w:tcPr>
            <w:tcW w:w="2268" w:type="dxa"/>
            <w:vAlign w:val="center"/>
          </w:tcPr>
          <w:p w14:paraId="1D96A840" w14:textId="1BF49BAC"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Correo solicitando a la agencia de viajes cancelar o modificar</w:t>
            </w:r>
            <w:r w:rsidR="009360E8">
              <w:rPr>
                <w:rFonts w:ascii="Arial" w:hAnsi="Arial" w:cs="Arial"/>
                <w:bCs/>
              </w:rPr>
              <w:t xml:space="preserve"> </w:t>
            </w:r>
            <w:r w:rsidRPr="0092287D">
              <w:rPr>
                <w:rFonts w:ascii="Arial" w:hAnsi="Arial" w:cs="Arial"/>
                <w:bCs/>
              </w:rPr>
              <w:t>el tiquete</w:t>
            </w:r>
          </w:p>
        </w:tc>
      </w:tr>
      <w:tr w:rsidR="004E11D7" w:rsidRPr="0092287D" w14:paraId="5FD4AEB9"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2D0EA3B" w14:textId="78A6256E" w:rsidR="00B65C96" w:rsidRPr="0092287D" w:rsidRDefault="00A42570" w:rsidP="009360E8">
            <w:pPr>
              <w:jc w:val="center"/>
              <w:rPr>
                <w:rFonts w:ascii="Arial" w:hAnsi="Arial" w:cs="Arial"/>
                <w:spacing w:val="-20"/>
              </w:rPr>
            </w:pPr>
            <w:r>
              <w:rPr>
                <w:rFonts w:ascii="Arial" w:hAnsi="Arial" w:cs="Arial"/>
                <w:spacing w:val="-20"/>
              </w:rPr>
              <w:lastRenderedPageBreak/>
              <w:t>8</w:t>
            </w:r>
          </w:p>
        </w:tc>
        <w:tc>
          <w:tcPr>
            <w:tcW w:w="3402" w:type="dxa"/>
            <w:vAlign w:val="center"/>
          </w:tcPr>
          <w:p w14:paraId="73B69779" w14:textId="1204E5BC" w:rsidR="00B65C96" w:rsidRPr="0092287D" w:rsidRDefault="00B65C96"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Llevar registro de ejecución del contrato de tiquetes aéreos en planilla diseñada para tal fin, registrando la resolución, destino, comisionados, valor del tiquete</w:t>
            </w:r>
            <w:r w:rsidR="009360E8">
              <w:rPr>
                <w:rFonts w:ascii="Arial" w:hAnsi="Arial" w:cs="Arial"/>
                <w:bCs/>
              </w:rPr>
              <w:t xml:space="preserve"> </w:t>
            </w:r>
            <w:r w:rsidRPr="0092287D">
              <w:rPr>
                <w:rFonts w:ascii="Arial" w:hAnsi="Arial" w:cs="Arial"/>
                <w:bCs/>
              </w:rPr>
              <w:t>y saldo ejecutado.</w:t>
            </w:r>
          </w:p>
        </w:tc>
        <w:tc>
          <w:tcPr>
            <w:tcW w:w="1985" w:type="dxa"/>
            <w:vAlign w:val="center"/>
          </w:tcPr>
          <w:p w14:paraId="3EDDE615" w14:textId="60EE2560" w:rsidR="00B65C96" w:rsidRPr="0092287D" w:rsidRDefault="00BA523F"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42570">
              <w:rPr>
                <w:rFonts w:ascii="Arial" w:hAnsi="Arial" w:cs="Arial"/>
                <w:lang w:val="es-CO"/>
              </w:rPr>
              <w:t>Técnico Administrativo</w:t>
            </w:r>
            <w:r w:rsidR="00B65C96" w:rsidRPr="00A42570">
              <w:rPr>
                <w:rFonts w:ascii="Arial" w:hAnsi="Arial" w:cs="Arial"/>
                <w:lang w:val="es-CO"/>
              </w:rPr>
              <w:t xml:space="preserve"> </w:t>
            </w:r>
            <w:r w:rsidR="00DD1516" w:rsidRPr="00A42570">
              <w:rPr>
                <w:rFonts w:ascii="Arial" w:hAnsi="Arial" w:cs="Arial"/>
                <w:lang w:val="es-CO"/>
              </w:rPr>
              <w:t xml:space="preserve">– Coordinador </w:t>
            </w:r>
            <w:r w:rsidR="00DD1516">
              <w:rPr>
                <w:rFonts w:ascii="Arial" w:hAnsi="Arial" w:cs="Arial"/>
                <w:lang w:val="es-CO"/>
              </w:rPr>
              <w:t xml:space="preserve">Grupo </w:t>
            </w:r>
            <w:proofErr w:type="spellStart"/>
            <w:r w:rsidR="00DD1516">
              <w:rPr>
                <w:rFonts w:ascii="Arial" w:hAnsi="Arial" w:cs="Arial"/>
                <w:lang w:val="es-CO"/>
              </w:rPr>
              <w:t>Adminsitrativa</w:t>
            </w:r>
            <w:proofErr w:type="spellEnd"/>
            <w:r w:rsidR="00DD1516">
              <w:rPr>
                <w:rFonts w:ascii="Arial" w:hAnsi="Arial" w:cs="Arial"/>
                <w:lang w:val="es-CO"/>
              </w:rPr>
              <w:t xml:space="preserve"> y Financiera</w:t>
            </w:r>
          </w:p>
        </w:tc>
        <w:tc>
          <w:tcPr>
            <w:tcW w:w="2126" w:type="dxa"/>
            <w:vAlign w:val="center"/>
          </w:tcPr>
          <w:p w14:paraId="61D08779"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 xml:space="preserve">Secretaría General </w:t>
            </w:r>
            <w:r w:rsidR="00512D14">
              <w:rPr>
                <w:rFonts w:ascii="Arial" w:hAnsi="Arial" w:cs="Arial"/>
                <w:lang w:val="es-CO"/>
              </w:rPr>
              <w:t>–</w:t>
            </w:r>
            <w:r w:rsidRPr="0092287D">
              <w:rPr>
                <w:rFonts w:ascii="Arial" w:hAnsi="Arial" w:cs="Arial"/>
                <w:lang w:val="es-CO"/>
              </w:rPr>
              <w:t xml:space="preserve"> </w:t>
            </w:r>
            <w:r w:rsidR="00512D14">
              <w:rPr>
                <w:rFonts w:ascii="Arial" w:hAnsi="Arial" w:cs="Arial"/>
                <w:lang w:val="es-CO"/>
              </w:rPr>
              <w:t xml:space="preserve">Grupo </w:t>
            </w:r>
            <w:r w:rsidRPr="0092287D">
              <w:rPr>
                <w:rFonts w:ascii="Arial" w:hAnsi="Arial" w:cs="Arial"/>
                <w:lang w:val="es-CO"/>
              </w:rPr>
              <w:t>Administrativa y Financiera</w:t>
            </w:r>
          </w:p>
        </w:tc>
        <w:tc>
          <w:tcPr>
            <w:tcW w:w="2977" w:type="dxa"/>
            <w:vAlign w:val="center"/>
          </w:tcPr>
          <w:p w14:paraId="17EA109D" w14:textId="2B1CCA0A"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Confrontar que la Resolución tenga firma control </w:t>
            </w:r>
            <w:r w:rsidR="00BA523F" w:rsidRPr="00A42570">
              <w:rPr>
                <w:rFonts w:ascii="Arial" w:hAnsi="Arial" w:cs="Arial"/>
                <w:bCs/>
              </w:rPr>
              <w:t xml:space="preserve">Técnico </w:t>
            </w:r>
            <w:proofErr w:type="spellStart"/>
            <w:r w:rsidR="00BA523F" w:rsidRPr="00A42570">
              <w:rPr>
                <w:rFonts w:ascii="Arial" w:hAnsi="Arial" w:cs="Arial"/>
                <w:bCs/>
              </w:rPr>
              <w:t>Adminisstrativo</w:t>
            </w:r>
            <w:proofErr w:type="spellEnd"/>
            <w:r w:rsidRPr="00A42570">
              <w:rPr>
                <w:rFonts w:ascii="Arial" w:hAnsi="Arial" w:cs="Arial"/>
                <w:bCs/>
              </w:rPr>
              <w:t xml:space="preserve"> que </w:t>
            </w:r>
            <w:r w:rsidRPr="0092287D">
              <w:rPr>
                <w:rFonts w:ascii="Arial" w:hAnsi="Arial" w:cs="Arial"/>
                <w:bCs/>
              </w:rPr>
              <w:t>garantiza haber sido registrada en control hoja calculo Excel</w:t>
            </w:r>
          </w:p>
        </w:tc>
        <w:tc>
          <w:tcPr>
            <w:tcW w:w="2268" w:type="dxa"/>
            <w:vAlign w:val="center"/>
          </w:tcPr>
          <w:p w14:paraId="098C20D8"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Control en Excel diligenciado</w:t>
            </w:r>
          </w:p>
        </w:tc>
      </w:tr>
      <w:tr w:rsidR="004E11D7" w:rsidRPr="0092287D" w14:paraId="243ECD92"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D3FC825" w14:textId="67CDA68C" w:rsidR="00B65C96" w:rsidRPr="0092287D" w:rsidRDefault="00A42570" w:rsidP="009360E8">
            <w:pPr>
              <w:jc w:val="center"/>
              <w:rPr>
                <w:rFonts w:ascii="Arial" w:hAnsi="Arial" w:cs="Arial"/>
                <w:spacing w:val="-20"/>
              </w:rPr>
            </w:pPr>
            <w:r>
              <w:rPr>
                <w:rFonts w:ascii="Arial" w:hAnsi="Arial" w:cs="Arial"/>
                <w:spacing w:val="-20"/>
              </w:rPr>
              <w:t>9</w:t>
            </w:r>
          </w:p>
        </w:tc>
        <w:tc>
          <w:tcPr>
            <w:tcW w:w="3402" w:type="dxa"/>
            <w:vAlign w:val="center"/>
          </w:tcPr>
          <w:p w14:paraId="12EE2496" w14:textId="403B4F70" w:rsidR="00B65C96" w:rsidRPr="0092287D" w:rsidRDefault="00B65C96"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Elaborar informe de supervisión en cumplimiento a la forma de pago pactada</w:t>
            </w:r>
            <w:r w:rsidR="009360E8">
              <w:rPr>
                <w:rFonts w:ascii="Arial" w:hAnsi="Arial" w:cs="Arial"/>
                <w:bCs/>
              </w:rPr>
              <w:t xml:space="preserve"> </w:t>
            </w:r>
            <w:r w:rsidRPr="0092287D">
              <w:rPr>
                <w:rFonts w:ascii="Arial" w:hAnsi="Arial" w:cs="Arial"/>
                <w:bCs/>
              </w:rPr>
              <w:t>en la ejecución del contrato</w:t>
            </w:r>
          </w:p>
        </w:tc>
        <w:tc>
          <w:tcPr>
            <w:tcW w:w="1985" w:type="dxa"/>
            <w:vAlign w:val="center"/>
          </w:tcPr>
          <w:p w14:paraId="54FE4CC2" w14:textId="62D81614" w:rsidR="00B65C96" w:rsidRPr="0092287D" w:rsidRDefault="00BA523F"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42570">
              <w:rPr>
                <w:rFonts w:ascii="Arial" w:hAnsi="Arial" w:cs="Arial"/>
                <w:lang w:val="es-CO"/>
              </w:rPr>
              <w:t>Técnico Administrativo</w:t>
            </w:r>
            <w:r w:rsidR="00174B89" w:rsidRPr="00A42570">
              <w:rPr>
                <w:rFonts w:ascii="Arial" w:hAnsi="Arial" w:cs="Arial"/>
                <w:lang w:val="es-CO"/>
              </w:rPr>
              <w:t xml:space="preserve"> – </w:t>
            </w:r>
            <w:r w:rsidR="00174B89">
              <w:rPr>
                <w:rFonts w:ascii="Arial" w:hAnsi="Arial" w:cs="Arial"/>
                <w:lang w:val="es-CO"/>
              </w:rPr>
              <w:t xml:space="preserve">Coordinador Grupo </w:t>
            </w:r>
            <w:proofErr w:type="spellStart"/>
            <w:r w:rsidR="00174B89">
              <w:rPr>
                <w:rFonts w:ascii="Arial" w:hAnsi="Arial" w:cs="Arial"/>
                <w:lang w:val="es-CO"/>
              </w:rPr>
              <w:t>Adminsitrativa</w:t>
            </w:r>
            <w:proofErr w:type="spellEnd"/>
            <w:r w:rsidR="00174B89">
              <w:rPr>
                <w:rFonts w:ascii="Arial" w:hAnsi="Arial" w:cs="Arial"/>
                <w:lang w:val="es-CO"/>
              </w:rPr>
              <w:t xml:space="preserve"> y Financiera</w:t>
            </w:r>
          </w:p>
        </w:tc>
        <w:tc>
          <w:tcPr>
            <w:tcW w:w="2126" w:type="dxa"/>
            <w:vAlign w:val="center"/>
          </w:tcPr>
          <w:p w14:paraId="3AD38625"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w:t>
            </w:r>
          </w:p>
        </w:tc>
        <w:tc>
          <w:tcPr>
            <w:tcW w:w="2977" w:type="dxa"/>
            <w:vAlign w:val="center"/>
          </w:tcPr>
          <w:p w14:paraId="5FCE00D9"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05EC174E" w14:textId="151B4A74"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Formato</w:t>
            </w:r>
          </w:p>
          <w:p w14:paraId="4D46CA33"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Acta única de pago, anexar ejecución del contrato</w:t>
            </w:r>
          </w:p>
          <w:p w14:paraId="2FC7EF94" w14:textId="77777777" w:rsidR="00B65C96" w:rsidRPr="0092287D" w:rsidRDefault="00B65C96"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(Archivo de hoja de </w:t>
            </w:r>
            <w:proofErr w:type="spellStart"/>
            <w:r w:rsidRPr="0092287D">
              <w:rPr>
                <w:rFonts w:ascii="Arial" w:hAnsi="Arial" w:cs="Arial"/>
                <w:bCs/>
              </w:rPr>
              <w:t>calculo</w:t>
            </w:r>
            <w:proofErr w:type="spellEnd"/>
            <w:r w:rsidRPr="0092287D">
              <w:rPr>
                <w:rFonts w:ascii="Arial" w:hAnsi="Arial" w:cs="Arial"/>
                <w:bCs/>
              </w:rPr>
              <w:t xml:space="preserve"> Excel)</w:t>
            </w:r>
          </w:p>
        </w:tc>
      </w:tr>
      <w:tr w:rsidR="00127895" w:rsidRPr="0092287D" w14:paraId="54666880"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861147C" w14:textId="77777777" w:rsidR="00127895" w:rsidRPr="005B75AF" w:rsidRDefault="00127895" w:rsidP="009360E8">
            <w:pPr>
              <w:jc w:val="center"/>
              <w:rPr>
                <w:rFonts w:ascii="Arial" w:hAnsi="Arial" w:cs="Arial"/>
                <w:spacing w:val="-20"/>
                <w:highlight w:val="green"/>
              </w:rPr>
            </w:pPr>
          </w:p>
        </w:tc>
        <w:tc>
          <w:tcPr>
            <w:tcW w:w="3402" w:type="dxa"/>
            <w:vAlign w:val="center"/>
          </w:tcPr>
          <w:p w14:paraId="5F5BA699" w14:textId="0336D4D5" w:rsidR="00127895" w:rsidRPr="00BA523F" w:rsidRDefault="00127895" w:rsidP="009360E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523F">
              <w:rPr>
                <w:rFonts w:ascii="Arial" w:hAnsi="Arial" w:cs="Arial"/>
                <w:b/>
              </w:rPr>
              <w:t>SERVICIO DE</w:t>
            </w:r>
            <w:r w:rsidR="009360E8">
              <w:rPr>
                <w:rFonts w:ascii="Arial" w:hAnsi="Arial" w:cs="Arial"/>
                <w:b/>
              </w:rPr>
              <w:t xml:space="preserve"> </w:t>
            </w:r>
            <w:r w:rsidRPr="00BA523F">
              <w:rPr>
                <w:rFonts w:ascii="Arial" w:hAnsi="Arial" w:cs="Arial"/>
                <w:b/>
              </w:rPr>
              <w:t>MENSAJERIA LOCAL</w:t>
            </w:r>
          </w:p>
        </w:tc>
        <w:tc>
          <w:tcPr>
            <w:tcW w:w="1985" w:type="dxa"/>
            <w:vAlign w:val="center"/>
          </w:tcPr>
          <w:p w14:paraId="5A131558" w14:textId="77777777" w:rsidR="00127895" w:rsidRPr="009C5C02"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2126" w:type="dxa"/>
            <w:vAlign w:val="center"/>
          </w:tcPr>
          <w:p w14:paraId="2926C20A" w14:textId="77777777" w:rsidR="00127895" w:rsidRPr="009C5C02"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2977" w:type="dxa"/>
            <w:vAlign w:val="center"/>
          </w:tcPr>
          <w:p w14:paraId="4EEEB0C8" w14:textId="77777777" w:rsidR="00127895" w:rsidRPr="009C5C02"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3600B682" w14:textId="77777777" w:rsidR="00127895" w:rsidRPr="009C5C02" w:rsidRDefault="0012789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736AD8" w:rsidRPr="0092287D" w14:paraId="7FE1FCF1"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7C3D714" w14:textId="77777777" w:rsidR="00736AD8" w:rsidRPr="009C5C02" w:rsidRDefault="00390038" w:rsidP="009360E8">
            <w:pPr>
              <w:jc w:val="center"/>
              <w:rPr>
                <w:rFonts w:ascii="Arial" w:hAnsi="Arial" w:cs="Arial"/>
                <w:spacing w:val="-20"/>
              </w:rPr>
            </w:pPr>
            <w:r w:rsidRPr="009C5C02">
              <w:rPr>
                <w:rFonts w:ascii="Arial" w:hAnsi="Arial" w:cs="Arial"/>
                <w:spacing w:val="-20"/>
              </w:rPr>
              <w:t>1</w:t>
            </w:r>
          </w:p>
        </w:tc>
        <w:tc>
          <w:tcPr>
            <w:tcW w:w="3402" w:type="dxa"/>
            <w:vAlign w:val="center"/>
          </w:tcPr>
          <w:p w14:paraId="2F1F1FA4" w14:textId="45CF2416" w:rsidR="00736AD8" w:rsidRPr="009C5C02" w:rsidRDefault="00736AD8"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rPr>
              <w:t>Realizar labores de</w:t>
            </w:r>
            <w:r w:rsidR="009360E8">
              <w:rPr>
                <w:rFonts w:ascii="Arial" w:hAnsi="Arial" w:cs="Arial"/>
              </w:rPr>
              <w:t xml:space="preserve"> </w:t>
            </w:r>
            <w:r w:rsidRPr="009C5C02">
              <w:rPr>
                <w:rFonts w:ascii="Arial" w:hAnsi="Arial" w:cs="Arial"/>
              </w:rPr>
              <w:t>mensajería institucional (Ver procedimiento Correspondencia Externa Enviada)</w:t>
            </w:r>
          </w:p>
        </w:tc>
        <w:tc>
          <w:tcPr>
            <w:tcW w:w="1985" w:type="dxa"/>
            <w:vAlign w:val="center"/>
          </w:tcPr>
          <w:p w14:paraId="580D9657" w14:textId="77777777" w:rsidR="00736AD8" w:rsidRPr="009C5C02"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9C5C02">
              <w:rPr>
                <w:rFonts w:ascii="Arial" w:hAnsi="Arial" w:cs="Arial"/>
                <w:color w:val="000000" w:themeColor="text1"/>
                <w:lang w:val="es-CO"/>
              </w:rPr>
              <w:t>Auxiliar Administrativo</w:t>
            </w:r>
          </w:p>
          <w:p w14:paraId="1C4D778D" w14:textId="77777777" w:rsidR="00736AD8" w:rsidRPr="009C5C02"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color w:val="000000" w:themeColor="text1"/>
                <w:lang w:val="es-CO"/>
              </w:rPr>
              <w:t>(con Funciones de Mensajería)</w:t>
            </w:r>
          </w:p>
        </w:tc>
        <w:tc>
          <w:tcPr>
            <w:tcW w:w="2126" w:type="dxa"/>
            <w:vAlign w:val="center"/>
          </w:tcPr>
          <w:p w14:paraId="62F01DEF" w14:textId="77777777" w:rsidR="00736AD8" w:rsidRPr="009C5C02" w:rsidRDefault="006A7DF3"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C5C02">
              <w:rPr>
                <w:rFonts w:ascii="Arial" w:hAnsi="Arial" w:cs="Arial"/>
                <w:lang w:val="es-CO"/>
              </w:rPr>
              <w:t xml:space="preserve">Secretaría General - </w:t>
            </w:r>
            <w:r w:rsidRPr="009C5C02">
              <w:rPr>
                <w:rStyle w:val="Textoennegrita"/>
                <w:rFonts w:ascii="Arial" w:hAnsi="Arial" w:cs="Arial"/>
                <w:b w:val="0"/>
              </w:rPr>
              <w:t>Grupo Gestión Administrativa Y Financiera</w:t>
            </w:r>
          </w:p>
        </w:tc>
        <w:tc>
          <w:tcPr>
            <w:tcW w:w="2977" w:type="dxa"/>
            <w:vAlign w:val="center"/>
          </w:tcPr>
          <w:p w14:paraId="30B93F21" w14:textId="0A7FA645" w:rsidR="00736AD8" w:rsidRPr="009C5C02"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rPr>
              <w:t>Verificar la entrega de la mensajería y la correspondencia</w:t>
            </w:r>
          </w:p>
        </w:tc>
        <w:tc>
          <w:tcPr>
            <w:tcW w:w="2268" w:type="dxa"/>
            <w:vAlign w:val="center"/>
          </w:tcPr>
          <w:p w14:paraId="4DB79EA4" w14:textId="77777777" w:rsidR="00736AD8" w:rsidRPr="009C5C02"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C5C02">
              <w:rPr>
                <w:rFonts w:ascii="Arial" w:hAnsi="Arial" w:cs="Arial"/>
                <w:bCs/>
              </w:rPr>
              <w:t>Registro de salidas para gestión institucional,</w:t>
            </w:r>
          </w:p>
          <w:p w14:paraId="184DE8A0" w14:textId="77777777" w:rsidR="00736AD8" w:rsidRPr="009C5C02"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C5C02">
              <w:rPr>
                <w:rFonts w:ascii="Arial" w:hAnsi="Arial" w:cs="Arial"/>
                <w:bCs/>
              </w:rPr>
              <w:t xml:space="preserve">Registro control entrega </w:t>
            </w:r>
            <w:proofErr w:type="spellStart"/>
            <w:r w:rsidRPr="009C5C02">
              <w:rPr>
                <w:rFonts w:ascii="Arial" w:hAnsi="Arial" w:cs="Arial"/>
                <w:bCs/>
              </w:rPr>
              <w:t>fisica</w:t>
            </w:r>
            <w:proofErr w:type="spellEnd"/>
            <w:r w:rsidRPr="009C5C02">
              <w:rPr>
                <w:rFonts w:ascii="Arial" w:hAnsi="Arial" w:cs="Arial"/>
                <w:bCs/>
              </w:rPr>
              <w:t xml:space="preserve"> de correspondencia externa</w:t>
            </w:r>
          </w:p>
        </w:tc>
      </w:tr>
      <w:tr w:rsidR="00736AD8" w:rsidRPr="0092287D" w14:paraId="5E7D0255"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BB199F2" w14:textId="77777777" w:rsidR="00736AD8" w:rsidRPr="009C5C02" w:rsidRDefault="005C1EE5" w:rsidP="009360E8">
            <w:pPr>
              <w:jc w:val="center"/>
              <w:rPr>
                <w:rFonts w:ascii="Arial" w:hAnsi="Arial" w:cs="Arial"/>
                <w:spacing w:val="-20"/>
              </w:rPr>
            </w:pPr>
            <w:r w:rsidRPr="009C5C02">
              <w:rPr>
                <w:rFonts w:ascii="Arial" w:hAnsi="Arial" w:cs="Arial"/>
                <w:spacing w:val="-20"/>
              </w:rPr>
              <w:t>2</w:t>
            </w:r>
          </w:p>
        </w:tc>
        <w:tc>
          <w:tcPr>
            <w:tcW w:w="3402" w:type="dxa"/>
            <w:vAlign w:val="center"/>
          </w:tcPr>
          <w:p w14:paraId="076B9E14" w14:textId="5E1A673A" w:rsidR="00736AD8" w:rsidRPr="009C5C02" w:rsidRDefault="00736AD8"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rPr>
              <w:t xml:space="preserve">Revisar </w:t>
            </w:r>
            <w:r w:rsidR="00D76EB5" w:rsidRPr="009C5C02">
              <w:rPr>
                <w:rFonts w:ascii="Arial" w:hAnsi="Arial" w:cs="Arial"/>
              </w:rPr>
              <w:t xml:space="preserve">las planillas relacionadas con la </w:t>
            </w:r>
            <w:proofErr w:type="spellStart"/>
            <w:r w:rsidR="00D76EB5" w:rsidRPr="009C5C02">
              <w:rPr>
                <w:rFonts w:ascii="Arial" w:hAnsi="Arial" w:cs="Arial"/>
              </w:rPr>
              <w:t>Gestion</w:t>
            </w:r>
            <w:proofErr w:type="spellEnd"/>
            <w:r w:rsidR="00D76EB5" w:rsidRPr="009C5C02">
              <w:rPr>
                <w:rFonts w:ascii="Arial" w:hAnsi="Arial" w:cs="Arial"/>
              </w:rPr>
              <w:t xml:space="preserve"> de mensajería institucional</w:t>
            </w:r>
          </w:p>
        </w:tc>
        <w:tc>
          <w:tcPr>
            <w:tcW w:w="1985" w:type="dxa"/>
            <w:vAlign w:val="center"/>
          </w:tcPr>
          <w:p w14:paraId="469C0B7B" w14:textId="705D5F6D" w:rsidR="00736AD8" w:rsidRPr="009C5C02" w:rsidRDefault="006A7DF3"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rPr>
              <w:t>Coordinador A</w:t>
            </w:r>
            <w:r w:rsidR="00736AD8" w:rsidRPr="009C5C02">
              <w:rPr>
                <w:rFonts w:ascii="Arial" w:hAnsi="Arial" w:cs="Arial"/>
              </w:rPr>
              <w:t>dm</w:t>
            </w:r>
            <w:r w:rsidRPr="009C5C02">
              <w:rPr>
                <w:rFonts w:ascii="Arial" w:hAnsi="Arial" w:cs="Arial"/>
              </w:rPr>
              <w:t>inistrativa</w:t>
            </w:r>
            <w:r w:rsidR="009360E8">
              <w:rPr>
                <w:rFonts w:ascii="Arial" w:hAnsi="Arial" w:cs="Arial"/>
              </w:rPr>
              <w:t xml:space="preserve"> </w:t>
            </w:r>
            <w:r w:rsidR="00736AD8" w:rsidRPr="009C5C02">
              <w:rPr>
                <w:rFonts w:ascii="Arial" w:hAnsi="Arial" w:cs="Arial"/>
              </w:rPr>
              <w:t>y Financiera</w:t>
            </w:r>
          </w:p>
        </w:tc>
        <w:tc>
          <w:tcPr>
            <w:tcW w:w="2126" w:type="dxa"/>
            <w:vAlign w:val="center"/>
          </w:tcPr>
          <w:p w14:paraId="6B713995" w14:textId="77777777" w:rsidR="00736AD8" w:rsidRPr="009C5C02" w:rsidRDefault="006A7DF3"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C5C02">
              <w:rPr>
                <w:rFonts w:ascii="Arial" w:hAnsi="Arial" w:cs="Arial"/>
                <w:lang w:val="es-CO"/>
              </w:rPr>
              <w:t xml:space="preserve">Secretaría General - </w:t>
            </w:r>
            <w:r w:rsidR="00B049D1" w:rsidRPr="009C5C02">
              <w:rPr>
                <w:rStyle w:val="Textoennegrita"/>
                <w:rFonts w:ascii="Arial" w:hAnsi="Arial" w:cs="Arial"/>
                <w:b w:val="0"/>
              </w:rPr>
              <w:t>Grupo Gestión Administrativa Y Financiera</w:t>
            </w:r>
          </w:p>
        </w:tc>
        <w:tc>
          <w:tcPr>
            <w:tcW w:w="2977" w:type="dxa"/>
            <w:vAlign w:val="center"/>
          </w:tcPr>
          <w:p w14:paraId="71BB0967" w14:textId="77777777" w:rsidR="00736AD8" w:rsidRPr="009C5C02" w:rsidRDefault="00D76EB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rPr>
              <w:t>Verificar las salidas programadas contra las entregas ejecutadas.</w:t>
            </w:r>
          </w:p>
        </w:tc>
        <w:tc>
          <w:tcPr>
            <w:tcW w:w="2268" w:type="dxa"/>
            <w:vAlign w:val="center"/>
          </w:tcPr>
          <w:p w14:paraId="2F64B36C" w14:textId="77777777" w:rsidR="00D76EB5" w:rsidRPr="009C5C02" w:rsidRDefault="00D76EB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C5C02">
              <w:rPr>
                <w:rFonts w:ascii="Arial" w:hAnsi="Arial" w:cs="Arial"/>
                <w:bCs/>
              </w:rPr>
              <w:t>Registro de salidas para gestión institucional,</w:t>
            </w:r>
          </w:p>
          <w:p w14:paraId="45440B94" w14:textId="77777777" w:rsidR="00736AD8" w:rsidRPr="009C5C02" w:rsidRDefault="00D76EB5"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C5C02">
              <w:rPr>
                <w:rFonts w:ascii="Arial" w:hAnsi="Arial" w:cs="Arial"/>
                <w:bCs/>
              </w:rPr>
              <w:t xml:space="preserve">Registro control entrega </w:t>
            </w:r>
            <w:proofErr w:type="spellStart"/>
            <w:r w:rsidRPr="009C5C02">
              <w:rPr>
                <w:rFonts w:ascii="Arial" w:hAnsi="Arial" w:cs="Arial"/>
                <w:bCs/>
              </w:rPr>
              <w:t>fisica</w:t>
            </w:r>
            <w:proofErr w:type="spellEnd"/>
            <w:r w:rsidRPr="009C5C02">
              <w:rPr>
                <w:rFonts w:ascii="Arial" w:hAnsi="Arial" w:cs="Arial"/>
                <w:bCs/>
              </w:rPr>
              <w:t xml:space="preserve"> de </w:t>
            </w:r>
            <w:r w:rsidRPr="009C5C02">
              <w:rPr>
                <w:rFonts w:ascii="Arial" w:hAnsi="Arial" w:cs="Arial"/>
                <w:bCs/>
              </w:rPr>
              <w:lastRenderedPageBreak/>
              <w:t>correspondencia externa</w:t>
            </w:r>
          </w:p>
        </w:tc>
      </w:tr>
      <w:tr w:rsidR="00736AD8" w:rsidRPr="0092287D" w14:paraId="7C72896D"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CCF6159" w14:textId="77777777" w:rsidR="00736AD8" w:rsidRPr="009C5C02" w:rsidRDefault="005C1EE5" w:rsidP="009360E8">
            <w:pPr>
              <w:jc w:val="center"/>
              <w:rPr>
                <w:rFonts w:ascii="Arial" w:hAnsi="Arial" w:cs="Arial"/>
                <w:spacing w:val="-20"/>
              </w:rPr>
            </w:pPr>
            <w:r w:rsidRPr="009C5C02">
              <w:rPr>
                <w:rFonts w:ascii="Arial" w:hAnsi="Arial" w:cs="Arial"/>
                <w:spacing w:val="-20"/>
              </w:rPr>
              <w:lastRenderedPageBreak/>
              <w:t>3</w:t>
            </w:r>
          </w:p>
        </w:tc>
        <w:tc>
          <w:tcPr>
            <w:tcW w:w="3402" w:type="dxa"/>
            <w:vAlign w:val="center"/>
          </w:tcPr>
          <w:p w14:paraId="3AD697CE" w14:textId="739A2A69" w:rsidR="00736AD8" w:rsidRPr="009C5C02" w:rsidRDefault="00B049D1"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rPr>
              <w:t xml:space="preserve">Entregar la Planilla de Trasporte para gestionar los pagos a través de caja menor </w:t>
            </w:r>
            <w:r w:rsidRPr="00A42570">
              <w:rPr>
                <w:rFonts w:ascii="Arial" w:hAnsi="Arial" w:cs="Arial"/>
              </w:rPr>
              <w:t xml:space="preserve">(Ver </w:t>
            </w:r>
            <w:r w:rsidR="00164F8D" w:rsidRPr="00A42570">
              <w:rPr>
                <w:rFonts w:ascii="Arial" w:hAnsi="Arial" w:cs="Arial"/>
              </w:rPr>
              <w:t>Instructivo de Constitución, manejo y legalización de</w:t>
            </w:r>
            <w:r w:rsidRPr="00A42570">
              <w:rPr>
                <w:rFonts w:ascii="Arial" w:hAnsi="Arial" w:cs="Arial"/>
              </w:rPr>
              <w:t xml:space="preserve"> Caja Menor)</w:t>
            </w:r>
          </w:p>
        </w:tc>
        <w:tc>
          <w:tcPr>
            <w:tcW w:w="1985" w:type="dxa"/>
            <w:vAlign w:val="center"/>
          </w:tcPr>
          <w:p w14:paraId="558A9912" w14:textId="77777777" w:rsidR="00B049D1" w:rsidRPr="009C5C02" w:rsidRDefault="00B049D1"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9C5C02">
              <w:rPr>
                <w:rFonts w:ascii="Arial" w:hAnsi="Arial" w:cs="Arial"/>
                <w:color w:val="000000" w:themeColor="text1"/>
                <w:lang w:val="es-CO"/>
              </w:rPr>
              <w:t>Auxiliar Administrativo</w:t>
            </w:r>
          </w:p>
          <w:p w14:paraId="411F1C35" w14:textId="35F704D2" w:rsidR="00736AD8" w:rsidRPr="009C5C02" w:rsidRDefault="00B049D1"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9C5C02">
              <w:rPr>
                <w:rFonts w:ascii="Arial" w:hAnsi="Arial" w:cs="Arial"/>
                <w:color w:val="000000" w:themeColor="text1"/>
                <w:lang w:val="es-CO"/>
              </w:rPr>
              <w:t>(con Funciones de Mensajería)</w:t>
            </w:r>
          </w:p>
        </w:tc>
        <w:tc>
          <w:tcPr>
            <w:tcW w:w="2126" w:type="dxa"/>
            <w:vAlign w:val="center"/>
          </w:tcPr>
          <w:p w14:paraId="618A00D5" w14:textId="77777777" w:rsidR="00736AD8" w:rsidRPr="009C5C02" w:rsidRDefault="006A7DF3"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C5C02">
              <w:rPr>
                <w:rFonts w:ascii="Arial" w:hAnsi="Arial" w:cs="Arial"/>
                <w:lang w:val="es-CO"/>
              </w:rPr>
              <w:t xml:space="preserve">Secretaría General - </w:t>
            </w:r>
            <w:r w:rsidR="00B049D1" w:rsidRPr="009C5C02">
              <w:rPr>
                <w:rStyle w:val="Textoennegrita"/>
                <w:rFonts w:ascii="Arial" w:hAnsi="Arial" w:cs="Arial"/>
                <w:b w:val="0"/>
              </w:rPr>
              <w:t>Grupo Gestión Administrativa Y Financiera</w:t>
            </w:r>
          </w:p>
        </w:tc>
        <w:tc>
          <w:tcPr>
            <w:tcW w:w="2977" w:type="dxa"/>
            <w:vAlign w:val="center"/>
          </w:tcPr>
          <w:p w14:paraId="064ED495" w14:textId="77777777" w:rsidR="00736AD8"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green"/>
              </w:rPr>
            </w:pPr>
          </w:p>
        </w:tc>
        <w:tc>
          <w:tcPr>
            <w:tcW w:w="2268" w:type="dxa"/>
            <w:vAlign w:val="center"/>
          </w:tcPr>
          <w:p w14:paraId="193E0C82" w14:textId="77777777" w:rsidR="00736AD8" w:rsidRDefault="00B049D1"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green"/>
              </w:rPr>
            </w:pPr>
            <w:r w:rsidRPr="00EF253F">
              <w:rPr>
                <w:rFonts w:ascii="Arial" w:hAnsi="Arial" w:cs="Arial"/>
                <w:bCs/>
              </w:rPr>
              <w:t>Planilla de Trasporte</w:t>
            </w:r>
          </w:p>
        </w:tc>
      </w:tr>
      <w:tr w:rsidR="00736AD8" w:rsidRPr="00164F8D" w14:paraId="627EE162"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10F0F43" w14:textId="77777777" w:rsidR="00736AD8" w:rsidRPr="00164F8D" w:rsidRDefault="00736AD8" w:rsidP="009360E8">
            <w:pPr>
              <w:jc w:val="center"/>
              <w:rPr>
                <w:rFonts w:ascii="Arial" w:hAnsi="Arial" w:cs="Arial"/>
                <w:spacing w:val="-20"/>
              </w:rPr>
            </w:pPr>
          </w:p>
        </w:tc>
        <w:tc>
          <w:tcPr>
            <w:tcW w:w="3402" w:type="dxa"/>
            <w:vAlign w:val="center"/>
          </w:tcPr>
          <w:p w14:paraId="49C95023" w14:textId="77777777" w:rsidR="00736AD8" w:rsidRPr="00164F8D" w:rsidRDefault="00736AD8" w:rsidP="009360E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64F8D">
              <w:rPr>
                <w:rFonts w:ascii="Arial" w:hAnsi="Arial" w:cs="Arial"/>
                <w:b/>
                <w:bCs/>
              </w:rPr>
              <w:t>SERVICIO DE MENSAJERÍA POR CONTRATO DE ENVIOS</w:t>
            </w:r>
          </w:p>
        </w:tc>
        <w:tc>
          <w:tcPr>
            <w:tcW w:w="1985" w:type="dxa"/>
            <w:vAlign w:val="center"/>
          </w:tcPr>
          <w:p w14:paraId="4B141D8A" w14:textId="77777777" w:rsidR="00736AD8" w:rsidRPr="00164F8D"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tc>
        <w:tc>
          <w:tcPr>
            <w:tcW w:w="2126" w:type="dxa"/>
            <w:vAlign w:val="center"/>
          </w:tcPr>
          <w:p w14:paraId="5DBE1444" w14:textId="77777777" w:rsidR="00736AD8" w:rsidRPr="00164F8D"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977" w:type="dxa"/>
            <w:vAlign w:val="center"/>
          </w:tcPr>
          <w:p w14:paraId="601C6C70" w14:textId="77777777" w:rsidR="00736AD8" w:rsidRPr="00164F8D"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268" w:type="dxa"/>
            <w:vAlign w:val="center"/>
          </w:tcPr>
          <w:p w14:paraId="3D78E891" w14:textId="77777777" w:rsidR="00736AD8" w:rsidRPr="00164F8D" w:rsidRDefault="00736AD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DC73DD" w:rsidRPr="0092287D" w14:paraId="0CAC3884"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8995D38" w14:textId="77777777" w:rsidR="00DC73DD" w:rsidRPr="009C5C02" w:rsidRDefault="00B75DBE" w:rsidP="009360E8">
            <w:pPr>
              <w:jc w:val="center"/>
              <w:rPr>
                <w:rFonts w:ascii="Arial" w:hAnsi="Arial" w:cs="Arial"/>
                <w:spacing w:val="-20"/>
              </w:rPr>
            </w:pPr>
            <w:r w:rsidRPr="009C5C02">
              <w:rPr>
                <w:rFonts w:ascii="Arial" w:hAnsi="Arial" w:cs="Arial"/>
                <w:spacing w:val="-20"/>
              </w:rPr>
              <w:t>1</w:t>
            </w:r>
          </w:p>
        </w:tc>
        <w:tc>
          <w:tcPr>
            <w:tcW w:w="3402" w:type="dxa"/>
            <w:vAlign w:val="center"/>
          </w:tcPr>
          <w:p w14:paraId="6E9A0768" w14:textId="5620E208" w:rsidR="00DC73DD" w:rsidRPr="009C5C02" w:rsidRDefault="00DC73DD"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C5C02">
              <w:rPr>
                <w:rFonts w:ascii="Arial" w:hAnsi="Arial" w:cs="Arial"/>
              </w:rPr>
              <w:t>Realizar las labores de</w:t>
            </w:r>
            <w:r w:rsidR="009360E8">
              <w:rPr>
                <w:rFonts w:ascii="Arial" w:hAnsi="Arial" w:cs="Arial"/>
              </w:rPr>
              <w:t xml:space="preserve"> </w:t>
            </w:r>
            <w:proofErr w:type="spellStart"/>
            <w:r w:rsidRPr="009C5C02">
              <w:rPr>
                <w:rFonts w:ascii="Arial" w:hAnsi="Arial" w:cs="Arial"/>
              </w:rPr>
              <w:t>envio</w:t>
            </w:r>
            <w:proofErr w:type="spellEnd"/>
            <w:r w:rsidRPr="009C5C02">
              <w:rPr>
                <w:rFonts w:ascii="Arial" w:hAnsi="Arial" w:cs="Arial"/>
              </w:rPr>
              <w:t xml:space="preserve"> de </w:t>
            </w:r>
            <w:proofErr w:type="spellStart"/>
            <w:r w:rsidRPr="009C5C02">
              <w:rPr>
                <w:rFonts w:ascii="Arial" w:hAnsi="Arial" w:cs="Arial"/>
              </w:rPr>
              <w:t>correspodencia</w:t>
            </w:r>
            <w:proofErr w:type="spellEnd"/>
            <w:r w:rsidRPr="009C5C02">
              <w:rPr>
                <w:rFonts w:ascii="Arial" w:hAnsi="Arial" w:cs="Arial"/>
              </w:rPr>
              <w:t xml:space="preserve"> a través del Contrato de </w:t>
            </w:r>
            <w:proofErr w:type="spellStart"/>
            <w:r w:rsidRPr="009C5C02">
              <w:rPr>
                <w:rFonts w:ascii="Arial" w:hAnsi="Arial" w:cs="Arial"/>
              </w:rPr>
              <w:t>Mensajeria</w:t>
            </w:r>
            <w:proofErr w:type="spellEnd"/>
            <w:r w:rsidRPr="009C5C02">
              <w:rPr>
                <w:rFonts w:ascii="Arial" w:hAnsi="Arial" w:cs="Arial"/>
              </w:rPr>
              <w:t xml:space="preserve"> (Ver procedimiento </w:t>
            </w:r>
            <w:r w:rsidR="00164F8D">
              <w:rPr>
                <w:rFonts w:ascii="Arial" w:hAnsi="Arial" w:cs="Arial"/>
              </w:rPr>
              <w:t>c</w:t>
            </w:r>
            <w:r w:rsidRPr="009C5C02">
              <w:rPr>
                <w:rFonts w:ascii="Arial" w:hAnsi="Arial" w:cs="Arial"/>
              </w:rPr>
              <w:t>orrespondencia Externa Enviada)</w:t>
            </w:r>
          </w:p>
        </w:tc>
        <w:tc>
          <w:tcPr>
            <w:tcW w:w="1985" w:type="dxa"/>
            <w:vAlign w:val="center"/>
          </w:tcPr>
          <w:p w14:paraId="261B075C" w14:textId="77777777" w:rsidR="00DC73DD" w:rsidRPr="009C5C02" w:rsidRDefault="00DC73D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bCs/>
              </w:rPr>
              <w:t>Secretaria con funciones de recepcionista</w:t>
            </w:r>
          </w:p>
        </w:tc>
        <w:tc>
          <w:tcPr>
            <w:tcW w:w="2126" w:type="dxa"/>
            <w:vAlign w:val="center"/>
          </w:tcPr>
          <w:p w14:paraId="75F62185" w14:textId="77777777" w:rsidR="00DC73DD" w:rsidRPr="009C5C02" w:rsidRDefault="001F0D64"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C5C02">
              <w:rPr>
                <w:rStyle w:val="noleidos"/>
                <w:rFonts w:ascii="Arial" w:hAnsi="Arial" w:cs="Arial"/>
                <w:lang w:val="es-CO"/>
              </w:rPr>
              <w:t>Secretaria General -</w:t>
            </w:r>
            <w:r w:rsidR="0093426D" w:rsidRPr="009C5C02">
              <w:rPr>
                <w:rStyle w:val="noleidos"/>
                <w:rFonts w:ascii="Arial" w:hAnsi="Arial" w:cs="Arial"/>
                <w:lang w:val="es-CO"/>
              </w:rPr>
              <w:t>Grupo de Gestión Humana y de la Información</w:t>
            </w:r>
          </w:p>
        </w:tc>
        <w:tc>
          <w:tcPr>
            <w:tcW w:w="2977" w:type="dxa"/>
            <w:vAlign w:val="center"/>
          </w:tcPr>
          <w:p w14:paraId="7E70E7FE" w14:textId="77777777" w:rsidR="00DC73DD" w:rsidRPr="0092287D" w:rsidRDefault="00DC73D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4C810511" w14:textId="77777777" w:rsidR="00DC73DD" w:rsidRPr="0092287D" w:rsidRDefault="00DC73D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BB701B" w:rsidRPr="0092287D" w14:paraId="76D86281"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600E38A" w14:textId="77777777" w:rsidR="00BB701B" w:rsidRPr="009C5C02" w:rsidRDefault="005C1EE5" w:rsidP="009360E8">
            <w:pPr>
              <w:jc w:val="center"/>
              <w:rPr>
                <w:rFonts w:ascii="Arial" w:hAnsi="Arial" w:cs="Arial"/>
                <w:spacing w:val="-20"/>
              </w:rPr>
            </w:pPr>
            <w:r w:rsidRPr="009C5C02">
              <w:rPr>
                <w:rFonts w:ascii="Arial" w:hAnsi="Arial" w:cs="Arial"/>
                <w:spacing w:val="-20"/>
              </w:rPr>
              <w:t>2</w:t>
            </w:r>
          </w:p>
        </w:tc>
        <w:tc>
          <w:tcPr>
            <w:tcW w:w="3402" w:type="dxa"/>
            <w:vAlign w:val="center"/>
          </w:tcPr>
          <w:p w14:paraId="2B25F8D4" w14:textId="4214C4A3" w:rsidR="00BB701B" w:rsidRPr="00A42570" w:rsidRDefault="00BB701B"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2570">
              <w:rPr>
                <w:rFonts w:ascii="Arial" w:hAnsi="Arial" w:cs="Arial"/>
              </w:rPr>
              <w:t>Remitir mensua</w:t>
            </w:r>
            <w:r w:rsidR="00B710EB" w:rsidRPr="00A42570">
              <w:rPr>
                <w:rFonts w:ascii="Arial" w:hAnsi="Arial" w:cs="Arial"/>
              </w:rPr>
              <w:t>l</w:t>
            </w:r>
            <w:r w:rsidRPr="00A42570">
              <w:rPr>
                <w:rFonts w:ascii="Arial" w:hAnsi="Arial" w:cs="Arial"/>
              </w:rPr>
              <w:t xml:space="preserve">mente el informe de relación de </w:t>
            </w:r>
            <w:proofErr w:type="spellStart"/>
            <w:r w:rsidRPr="00A42570">
              <w:rPr>
                <w:rFonts w:ascii="Arial" w:hAnsi="Arial" w:cs="Arial"/>
              </w:rPr>
              <w:t>envios</w:t>
            </w:r>
            <w:proofErr w:type="spellEnd"/>
            <w:r w:rsidR="00164F8D" w:rsidRPr="00A42570">
              <w:rPr>
                <w:rFonts w:ascii="Arial" w:hAnsi="Arial" w:cs="Arial"/>
              </w:rPr>
              <w:t xml:space="preserve"> </w:t>
            </w:r>
            <w:r w:rsidRPr="00A42570">
              <w:rPr>
                <w:rFonts w:ascii="Arial" w:hAnsi="Arial" w:cs="Arial"/>
              </w:rPr>
              <w:t>recibido de la empresa</w:t>
            </w:r>
            <w:r w:rsidR="00164F8D" w:rsidRPr="00A42570">
              <w:rPr>
                <w:rFonts w:ascii="Arial" w:hAnsi="Arial" w:cs="Arial"/>
              </w:rPr>
              <w:t xml:space="preserve"> </w:t>
            </w:r>
            <w:r w:rsidRPr="00A42570">
              <w:rPr>
                <w:rFonts w:ascii="Arial" w:hAnsi="Arial" w:cs="Arial"/>
              </w:rPr>
              <w:t xml:space="preserve">contratista a la </w:t>
            </w:r>
            <w:proofErr w:type="gramStart"/>
            <w:r w:rsidRPr="00A42570">
              <w:rPr>
                <w:rFonts w:ascii="Arial" w:hAnsi="Arial" w:cs="Arial"/>
                <w:bCs/>
              </w:rPr>
              <w:t>Secretaria</w:t>
            </w:r>
            <w:proofErr w:type="gramEnd"/>
            <w:r w:rsidRPr="00A42570">
              <w:rPr>
                <w:rFonts w:ascii="Arial" w:hAnsi="Arial" w:cs="Arial"/>
                <w:bCs/>
              </w:rPr>
              <w:t xml:space="preserve"> con funciones de recepcionista</w:t>
            </w:r>
          </w:p>
        </w:tc>
        <w:tc>
          <w:tcPr>
            <w:tcW w:w="1985" w:type="dxa"/>
            <w:vAlign w:val="center"/>
          </w:tcPr>
          <w:p w14:paraId="6AC7B2BB" w14:textId="1763B047" w:rsidR="00BB701B" w:rsidRPr="00A42570" w:rsidRDefault="00164F8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42570">
              <w:rPr>
                <w:rFonts w:ascii="Arial" w:hAnsi="Arial" w:cs="Arial"/>
                <w:bCs/>
              </w:rPr>
              <w:t>Técnico Administrativo</w:t>
            </w:r>
            <w:r w:rsidR="00BB701B" w:rsidRPr="00A42570">
              <w:rPr>
                <w:rFonts w:ascii="Arial" w:hAnsi="Arial" w:cs="Arial"/>
                <w:bCs/>
              </w:rPr>
              <w:t>,</w:t>
            </w:r>
          </w:p>
          <w:p w14:paraId="0A20A859" w14:textId="77777777" w:rsidR="00BB701B" w:rsidRPr="00A42570" w:rsidRDefault="00BB701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42570">
              <w:rPr>
                <w:rFonts w:ascii="Arial" w:hAnsi="Arial" w:cs="Arial"/>
                <w:bCs/>
              </w:rPr>
              <w:t>Secretaria</w:t>
            </w:r>
          </w:p>
          <w:p w14:paraId="21E70DEA" w14:textId="77777777" w:rsidR="00BB701B" w:rsidRPr="00A42570" w:rsidRDefault="00BB701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126" w:type="dxa"/>
            <w:vAlign w:val="center"/>
          </w:tcPr>
          <w:p w14:paraId="380D8A99" w14:textId="77777777" w:rsidR="00BB701B" w:rsidRPr="00A42570" w:rsidRDefault="00BB701B" w:rsidP="009360E8">
            <w:pPr>
              <w:jc w:val="center"/>
              <w:cnfStyle w:val="000000000000" w:firstRow="0" w:lastRow="0" w:firstColumn="0" w:lastColumn="0" w:oddVBand="0" w:evenVBand="0" w:oddHBand="0" w:evenHBand="0" w:firstRowFirstColumn="0" w:firstRowLastColumn="0" w:lastRowFirstColumn="0" w:lastRowLastColumn="0"/>
              <w:rPr>
                <w:rStyle w:val="noleidos"/>
                <w:rFonts w:ascii="Arial" w:hAnsi="Arial" w:cs="Arial"/>
                <w:lang w:val="es-CO"/>
              </w:rPr>
            </w:pPr>
            <w:r w:rsidRPr="00A42570">
              <w:rPr>
                <w:rFonts w:ascii="Arial" w:hAnsi="Arial" w:cs="Arial"/>
              </w:rPr>
              <w:t>Secretaría General-</w:t>
            </w:r>
            <w:r w:rsidRPr="00A42570">
              <w:rPr>
                <w:rStyle w:val="Textoennegrita"/>
                <w:rFonts w:ascii="Arial" w:hAnsi="Arial" w:cs="Arial"/>
                <w:b w:val="0"/>
              </w:rPr>
              <w:t xml:space="preserve"> Grupo Gestión Administrativa Y Financiera</w:t>
            </w:r>
          </w:p>
        </w:tc>
        <w:tc>
          <w:tcPr>
            <w:tcW w:w="2977" w:type="dxa"/>
            <w:vAlign w:val="center"/>
          </w:tcPr>
          <w:p w14:paraId="7A8AD915" w14:textId="77777777" w:rsidR="00BB701B" w:rsidRPr="00A42570" w:rsidRDefault="00BB701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3BB7021A" w14:textId="01D0C8B6" w:rsidR="00BB701B" w:rsidRPr="00A42570" w:rsidRDefault="00164F8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A42570">
              <w:rPr>
                <w:rFonts w:ascii="Arial" w:hAnsi="Arial" w:cs="Arial"/>
                <w:bCs/>
              </w:rPr>
              <w:t>Corero</w:t>
            </w:r>
            <w:proofErr w:type="spellEnd"/>
            <w:r w:rsidRPr="00A42570">
              <w:rPr>
                <w:rFonts w:ascii="Arial" w:hAnsi="Arial" w:cs="Arial"/>
                <w:bCs/>
              </w:rPr>
              <w:t xml:space="preserve"> electrónico enviado para verificación de </w:t>
            </w:r>
            <w:proofErr w:type="spellStart"/>
            <w:r w:rsidRPr="00A42570">
              <w:rPr>
                <w:rFonts w:ascii="Arial" w:hAnsi="Arial" w:cs="Arial"/>
                <w:bCs/>
              </w:rPr>
              <w:t>envios</w:t>
            </w:r>
            <w:proofErr w:type="spellEnd"/>
            <w:r w:rsidRPr="00A42570">
              <w:rPr>
                <w:rFonts w:ascii="Arial" w:hAnsi="Arial" w:cs="Arial"/>
                <w:bCs/>
              </w:rPr>
              <w:t xml:space="preserve"> realizados por la empresa de </w:t>
            </w:r>
            <w:proofErr w:type="spellStart"/>
            <w:r w:rsidRPr="00A42570">
              <w:rPr>
                <w:rFonts w:ascii="Arial" w:hAnsi="Arial" w:cs="Arial"/>
                <w:bCs/>
              </w:rPr>
              <w:t>mensajeria</w:t>
            </w:r>
            <w:proofErr w:type="spellEnd"/>
          </w:p>
        </w:tc>
      </w:tr>
      <w:tr w:rsidR="00B710EB" w:rsidRPr="0092287D" w14:paraId="316774FE"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647DE81" w14:textId="77777777" w:rsidR="00B710EB" w:rsidRPr="009C5C02" w:rsidRDefault="005C1EE5" w:rsidP="009360E8">
            <w:pPr>
              <w:jc w:val="center"/>
              <w:rPr>
                <w:rFonts w:ascii="Arial" w:hAnsi="Arial" w:cs="Arial"/>
                <w:spacing w:val="-20"/>
              </w:rPr>
            </w:pPr>
            <w:r w:rsidRPr="009C5C02">
              <w:rPr>
                <w:rFonts w:ascii="Arial" w:hAnsi="Arial" w:cs="Arial"/>
                <w:spacing w:val="-20"/>
              </w:rPr>
              <w:t>3</w:t>
            </w:r>
          </w:p>
        </w:tc>
        <w:tc>
          <w:tcPr>
            <w:tcW w:w="3402" w:type="dxa"/>
            <w:vAlign w:val="center"/>
          </w:tcPr>
          <w:p w14:paraId="6E2FED93" w14:textId="75FCB0E0" w:rsidR="00B710EB" w:rsidRPr="009C5C02" w:rsidRDefault="00B710EB"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rPr>
              <w:t xml:space="preserve">Realizar la verificación </w:t>
            </w:r>
            <w:r w:rsidRPr="009C5C02">
              <w:rPr>
                <w:rFonts w:ascii="Arial" w:hAnsi="Arial" w:cs="Arial"/>
                <w:lang w:val="es-CO"/>
              </w:rPr>
              <w:t xml:space="preserve">de los informes enviados por la empresa contratista en físico y electrónico </w:t>
            </w:r>
            <w:r w:rsidR="00164F8D">
              <w:rPr>
                <w:rFonts w:ascii="Arial" w:hAnsi="Arial" w:cs="Arial"/>
                <w:lang w:val="es-CO"/>
              </w:rPr>
              <w:t>e informar si hay alguna novedad o si es acorde a lo solicitado</w:t>
            </w:r>
          </w:p>
        </w:tc>
        <w:tc>
          <w:tcPr>
            <w:tcW w:w="1985" w:type="dxa"/>
            <w:vAlign w:val="center"/>
          </w:tcPr>
          <w:p w14:paraId="3FBA2420" w14:textId="77777777" w:rsidR="00B710EB" w:rsidRPr="009C5C02" w:rsidRDefault="00B710E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02">
              <w:rPr>
                <w:rFonts w:ascii="Arial" w:hAnsi="Arial" w:cs="Arial"/>
                <w:bCs/>
              </w:rPr>
              <w:t>Secretaria con funciones de recepcionista</w:t>
            </w:r>
          </w:p>
        </w:tc>
        <w:tc>
          <w:tcPr>
            <w:tcW w:w="2126" w:type="dxa"/>
            <w:vAlign w:val="center"/>
          </w:tcPr>
          <w:p w14:paraId="6308C60D" w14:textId="77777777" w:rsidR="00B710EB" w:rsidRPr="009C5C02" w:rsidRDefault="00B710E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C5C02">
              <w:rPr>
                <w:rStyle w:val="noleidos"/>
                <w:rFonts w:ascii="Arial" w:hAnsi="Arial" w:cs="Arial"/>
                <w:lang w:val="es-CO"/>
              </w:rPr>
              <w:t>Secretaria General -Grupo de Gestión Humana y de la Información</w:t>
            </w:r>
          </w:p>
        </w:tc>
        <w:tc>
          <w:tcPr>
            <w:tcW w:w="2977" w:type="dxa"/>
            <w:vAlign w:val="center"/>
          </w:tcPr>
          <w:p w14:paraId="62A2C62C" w14:textId="77777777" w:rsidR="00B710EB" w:rsidRPr="0092287D" w:rsidRDefault="00B710E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199983F1" w14:textId="77777777" w:rsidR="00B710EB" w:rsidRPr="0092287D" w:rsidRDefault="00B710EB"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BF2787" w:rsidRPr="0092287D" w14:paraId="422EE378"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400C14F" w14:textId="13A669BF" w:rsidR="00BF2787" w:rsidRPr="009C5C02" w:rsidRDefault="00164F8D" w:rsidP="009360E8">
            <w:pPr>
              <w:jc w:val="center"/>
              <w:rPr>
                <w:rFonts w:ascii="Arial" w:hAnsi="Arial" w:cs="Arial"/>
                <w:spacing w:val="-20"/>
              </w:rPr>
            </w:pPr>
            <w:r>
              <w:rPr>
                <w:rFonts w:ascii="Arial" w:hAnsi="Arial" w:cs="Arial"/>
                <w:spacing w:val="-20"/>
              </w:rPr>
              <w:lastRenderedPageBreak/>
              <w:t>4</w:t>
            </w:r>
          </w:p>
        </w:tc>
        <w:tc>
          <w:tcPr>
            <w:tcW w:w="3402" w:type="dxa"/>
            <w:vAlign w:val="center"/>
          </w:tcPr>
          <w:p w14:paraId="7F7F63EF" w14:textId="4013782E" w:rsidR="00BF2787" w:rsidRPr="005811D2" w:rsidRDefault="00164F8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811D2">
              <w:rPr>
                <w:rFonts w:ascii="Arial" w:hAnsi="Arial" w:cs="Arial"/>
              </w:rPr>
              <w:t>Confirmada la relación de envíos, r</w:t>
            </w:r>
            <w:r w:rsidR="009F7E5A" w:rsidRPr="005811D2">
              <w:rPr>
                <w:rFonts w:ascii="Arial" w:hAnsi="Arial" w:cs="Arial"/>
              </w:rPr>
              <w:t>ealizar el trámite para el pago</w:t>
            </w:r>
            <w:r w:rsidR="009360E8" w:rsidRPr="005811D2">
              <w:rPr>
                <w:rFonts w:ascii="Arial" w:hAnsi="Arial" w:cs="Arial"/>
              </w:rPr>
              <w:t xml:space="preserve"> </w:t>
            </w:r>
            <w:r w:rsidR="001B21FD" w:rsidRPr="005811D2">
              <w:rPr>
                <w:rFonts w:ascii="Arial" w:hAnsi="Arial" w:cs="Arial"/>
              </w:rPr>
              <w:t xml:space="preserve">para lo cual se debe elaborar el acta única de pago </w:t>
            </w:r>
            <w:r w:rsidR="009360E8" w:rsidRPr="005811D2">
              <w:rPr>
                <w:rFonts w:ascii="Arial" w:hAnsi="Arial" w:cs="Arial"/>
              </w:rPr>
              <w:t>y adjuntar los debidos soportes</w:t>
            </w:r>
          </w:p>
        </w:tc>
        <w:tc>
          <w:tcPr>
            <w:tcW w:w="1985" w:type="dxa"/>
            <w:vAlign w:val="center"/>
          </w:tcPr>
          <w:p w14:paraId="5529D776" w14:textId="77777777" w:rsidR="00BF2787" w:rsidRPr="005811D2"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413BABA6" w14:textId="6080C394" w:rsidR="00BF2787" w:rsidRPr="005811D2" w:rsidRDefault="009360E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811D2">
              <w:rPr>
                <w:rFonts w:ascii="Arial" w:hAnsi="Arial" w:cs="Arial"/>
                <w:bCs/>
              </w:rPr>
              <w:t>Técnico Administrativo</w:t>
            </w:r>
            <w:r w:rsidR="00DD1516" w:rsidRPr="005811D2">
              <w:rPr>
                <w:rFonts w:ascii="Arial" w:hAnsi="Arial" w:cs="Arial"/>
                <w:bCs/>
              </w:rPr>
              <w:t xml:space="preserve"> </w:t>
            </w:r>
            <w:r w:rsidR="00150DDA" w:rsidRPr="005811D2">
              <w:rPr>
                <w:rFonts w:ascii="Arial" w:hAnsi="Arial" w:cs="Arial"/>
                <w:bCs/>
              </w:rPr>
              <w:t>– Coordinador Administrativa y Financiera</w:t>
            </w:r>
          </w:p>
        </w:tc>
        <w:tc>
          <w:tcPr>
            <w:tcW w:w="2126" w:type="dxa"/>
            <w:vAlign w:val="center"/>
          </w:tcPr>
          <w:p w14:paraId="2934DAB8" w14:textId="77777777" w:rsidR="00BF2787" w:rsidRPr="005811D2"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811D2">
              <w:rPr>
                <w:rFonts w:ascii="Arial" w:hAnsi="Arial" w:cs="Arial"/>
              </w:rPr>
              <w:t>Secretaría General- Administrativa y Financiera</w:t>
            </w:r>
          </w:p>
        </w:tc>
        <w:tc>
          <w:tcPr>
            <w:tcW w:w="2977" w:type="dxa"/>
            <w:vAlign w:val="center"/>
          </w:tcPr>
          <w:p w14:paraId="6BB78F65" w14:textId="46DBF60F" w:rsidR="00BF2787" w:rsidRPr="009C5C02" w:rsidRDefault="00150DDA"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Revisar</w:t>
            </w:r>
            <w:r w:rsidR="009360E8">
              <w:rPr>
                <w:rFonts w:ascii="Arial" w:hAnsi="Arial" w:cs="Arial"/>
              </w:rPr>
              <w:t xml:space="preserve"> </w:t>
            </w:r>
            <w:r>
              <w:rPr>
                <w:rFonts w:ascii="Arial" w:hAnsi="Arial" w:cs="Arial"/>
              </w:rPr>
              <w:t xml:space="preserve">y aprobar Informe de </w:t>
            </w:r>
            <w:proofErr w:type="spellStart"/>
            <w:r>
              <w:rPr>
                <w:rFonts w:ascii="Arial" w:hAnsi="Arial" w:cs="Arial"/>
              </w:rPr>
              <w:t>Supervsion</w:t>
            </w:r>
            <w:proofErr w:type="spellEnd"/>
          </w:p>
        </w:tc>
        <w:tc>
          <w:tcPr>
            <w:tcW w:w="2268" w:type="dxa"/>
            <w:vAlign w:val="center"/>
          </w:tcPr>
          <w:p w14:paraId="7C050BA0" w14:textId="77777777" w:rsidR="00BF2787" w:rsidRPr="00EF253F" w:rsidRDefault="001B21F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F253F">
              <w:rPr>
                <w:rFonts w:ascii="Arial" w:hAnsi="Arial" w:cs="Arial"/>
                <w:bCs/>
              </w:rPr>
              <w:t>Acta única de pago</w:t>
            </w:r>
          </w:p>
          <w:p w14:paraId="689BF5BB" w14:textId="2BA38353" w:rsidR="001B21FD" w:rsidRPr="0020764C" w:rsidRDefault="001B21F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trike/>
                <w:highlight w:val="green"/>
              </w:rPr>
            </w:pPr>
          </w:p>
        </w:tc>
      </w:tr>
      <w:tr w:rsidR="00BF2787" w:rsidRPr="009360E8" w14:paraId="665FC89E"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BD958F3" w14:textId="77777777" w:rsidR="00BF2787" w:rsidRPr="009360E8" w:rsidRDefault="00BF2787" w:rsidP="009360E8">
            <w:pPr>
              <w:jc w:val="center"/>
              <w:rPr>
                <w:rFonts w:ascii="Arial" w:hAnsi="Arial" w:cs="Arial"/>
                <w:spacing w:val="-20"/>
              </w:rPr>
            </w:pPr>
          </w:p>
        </w:tc>
        <w:tc>
          <w:tcPr>
            <w:tcW w:w="3402" w:type="dxa"/>
            <w:vAlign w:val="center"/>
          </w:tcPr>
          <w:p w14:paraId="7C361A65" w14:textId="77777777" w:rsidR="00BF2787" w:rsidRPr="009360E8" w:rsidRDefault="00BF2787" w:rsidP="009360E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60E8">
              <w:rPr>
                <w:rFonts w:ascii="Arial" w:hAnsi="Arial" w:cs="Arial"/>
                <w:b/>
                <w:bCs/>
              </w:rPr>
              <w:t xml:space="preserve">SERVICIO DE CORRESPONDENCIA POR FRANQUICIA POSTAL </w:t>
            </w:r>
            <w:proofErr w:type="gramStart"/>
            <w:r w:rsidRPr="009360E8">
              <w:rPr>
                <w:rFonts w:ascii="Arial" w:hAnsi="Arial" w:cs="Arial"/>
                <w:b/>
                <w:bCs/>
              </w:rPr>
              <w:t>( CECOGRAMA</w:t>
            </w:r>
            <w:proofErr w:type="gramEnd"/>
            <w:r w:rsidRPr="009360E8">
              <w:rPr>
                <w:rFonts w:ascii="Arial" w:hAnsi="Arial" w:cs="Arial"/>
                <w:b/>
                <w:bCs/>
              </w:rPr>
              <w:t>)</w:t>
            </w:r>
          </w:p>
        </w:tc>
        <w:tc>
          <w:tcPr>
            <w:tcW w:w="1985" w:type="dxa"/>
            <w:vAlign w:val="center"/>
          </w:tcPr>
          <w:p w14:paraId="429F96C4" w14:textId="77777777" w:rsidR="00BF2787" w:rsidRPr="009360E8"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tc>
        <w:tc>
          <w:tcPr>
            <w:tcW w:w="2126" w:type="dxa"/>
            <w:vAlign w:val="center"/>
          </w:tcPr>
          <w:p w14:paraId="7F67C3A0" w14:textId="77777777" w:rsidR="00BF2787" w:rsidRPr="009360E8"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977" w:type="dxa"/>
            <w:vAlign w:val="center"/>
          </w:tcPr>
          <w:p w14:paraId="4AC8DCF1" w14:textId="77777777" w:rsidR="00BF2787" w:rsidRPr="009360E8"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268" w:type="dxa"/>
            <w:vAlign w:val="center"/>
          </w:tcPr>
          <w:p w14:paraId="16D0E14B" w14:textId="77777777" w:rsidR="00BF2787" w:rsidRPr="009360E8"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green"/>
              </w:rPr>
            </w:pPr>
          </w:p>
        </w:tc>
      </w:tr>
      <w:tr w:rsidR="00BF2787" w:rsidRPr="0092287D" w14:paraId="06E103FB"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3A05574" w14:textId="77777777" w:rsidR="00BF2787" w:rsidRPr="00CF233B" w:rsidRDefault="005C1EE5" w:rsidP="009360E8">
            <w:pPr>
              <w:jc w:val="center"/>
              <w:rPr>
                <w:rFonts w:ascii="Arial" w:hAnsi="Arial" w:cs="Arial"/>
                <w:spacing w:val="-20"/>
                <w:lang w:val="es-CO"/>
              </w:rPr>
            </w:pPr>
            <w:r>
              <w:rPr>
                <w:rFonts w:ascii="Arial" w:hAnsi="Arial" w:cs="Arial"/>
                <w:spacing w:val="-20"/>
                <w:lang w:val="es-CO"/>
              </w:rPr>
              <w:t>1</w:t>
            </w:r>
          </w:p>
        </w:tc>
        <w:tc>
          <w:tcPr>
            <w:tcW w:w="3402" w:type="dxa"/>
            <w:vAlign w:val="center"/>
          </w:tcPr>
          <w:p w14:paraId="38FB06E0" w14:textId="4254B40D" w:rsidR="00BF2787" w:rsidRPr="00824980" w:rsidRDefault="00BF2787"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980">
              <w:rPr>
                <w:rFonts w:ascii="Arial" w:hAnsi="Arial" w:cs="Arial"/>
              </w:rPr>
              <w:t>E</w:t>
            </w:r>
            <w:r w:rsidRPr="00824980">
              <w:rPr>
                <w:rFonts w:ascii="Arial" w:hAnsi="Arial" w:cs="Arial"/>
                <w:bCs/>
              </w:rPr>
              <w:t>mpacar</w:t>
            </w:r>
            <w:r w:rsidR="009360E8">
              <w:rPr>
                <w:rFonts w:ascii="Arial" w:hAnsi="Arial" w:cs="Arial"/>
                <w:bCs/>
              </w:rPr>
              <w:t xml:space="preserve"> </w:t>
            </w:r>
            <w:r w:rsidRPr="00824980">
              <w:rPr>
                <w:rFonts w:ascii="Arial" w:hAnsi="Arial" w:cs="Arial"/>
                <w:bCs/>
              </w:rPr>
              <w:t>y rotular paquetes de material tiflológico que no superen los siete (7) kilos.</w:t>
            </w:r>
          </w:p>
        </w:tc>
        <w:tc>
          <w:tcPr>
            <w:tcW w:w="1985" w:type="dxa"/>
            <w:vAlign w:val="center"/>
          </w:tcPr>
          <w:p w14:paraId="1143A102" w14:textId="60DC1444" w:rsidR="00BF2787" w:rsidRPr="00824980"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24980">
              <w:rPr>
                <w:rFonts w:ascii="Arial" w:hAnsi="Arial" w:cs="Arial"/>
                <w:bCs/>
              </w:rPr>
              <w:t>Técnico Administrativo</w:t>
            </w:r>
            <w:r w:rsidR="009360E8">
              <w:rPr>
                <w:rFonts w:ascii="Arial" w:hAnsi="Arial" w:cs="Arial"/>
                <w:bCs/>
              </w:rPr>
              <w:t xml:space="preserve"> encargado de Almacén</w:t>
            </w:r>
          </w:p>
        </w:tc>
        <w:tc>
          <w:tcPr>
            <w:tcW w:w="2126" w:type="dxa"/>
            <w:vAlign w:val="center"/>
          </w:tcPr>
          <w:p w14:paraId="6A849733"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Style w:val="Textoennegrita"/>
                <w:rFonts w:ascii="Arial" w:hAnsi="Arial" w:cs="Arial"/>
                <w:b w:val="0"/>
              </w:rPr>
              <w:t>Grupo Gestión Administrativa Y Financiera</w:t>
            </w:r>
          </w:p>
        </w:tc>
        <w:tc>
          <w:tcPr>
            <w:tcW w:w="2977" w:type="dxa"/>
            <w:vAlign w:val="center"/>
          </w:tcPr>
          <w:p w14:paraId="7BA978AF"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2F87C6C3"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BF2787" w:rsidRPr="0092287D" w14:paraId="0EB5386B"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1625F32" w14:textId="77777777" w:rsidR="00BF2787" w:rsidRPr="00CF233B" w:rsidRDefault="005C1EE5" w:rsidP="009360E8">
            <w:pPr>
              <w:jc w:val="center"/>
              <w:rPr>
                <w:rFonts w:ascii="Arial" w:hAnsi="Arial" w:cs="Arial"/>
                <w:spacing w:val="-20"/>
                <w:lang w:val="es-CO"/>
              </w:rPr>
            </w:pPr>
            <w:r>
              <w:rPr>
                <w:rFonts w:ascii="Arial" w:hAnsi="Arial" w:cs="Arial"/>
                <w:spacing w:val="-20"/>
                <w:lang w:val="es-CO"/>
              </w:rPr>
              <w:t>2</w:t>
            </w:r>
          </w:p>
        </w:tc>
        <w:tc>
          <w:tcPr>
            <w:tcW w:w="3402" w:type="dxa"/>
            <w:vAlign w:val="center"/>
          </w:tcPr>
          <w:p w14:paraId="35EABEAE" w14:textId="49DB9A72" w:rsidR="00BF2787" w:rsidRPr="00CF233B" w:rsidRDefault="00BF2787" w:rsidP="009360E8">
            <w:pPr>
              <w:cnfStyle w:val="000000000000" w:firstRow="0" w:lastRow="0" w:firstColumn="0" w:lastColumn="0" w:oddVBand="0" w:evenVBand="0" w:oddHBand="0" w:evenHBand="0" w:firstRowFirstColumn="0" w:firstRowLastColumn="0" w:lastRowFirstColumn="0" w:lastRowLastColumn="0"/>
              <w:rPr>
                <w:rFonts w:ascii="Arial" w:hAnsi="Arial" w:cs="Arial"/>
                <w:color w:val="1F4E79"/>
                <w:u w:val="single"/>
              </w:rPr>
            </w:pPr>
            <w:r w:rsidRPr="00CF233B">
              <w:rPr>
                <w:rFonts w:ascii="Arial" w:hAnsi="Arial" w:cs="Arial"/>
                <w:bCs/>
              </w:rPr>
              <w:t xml:space="preserve">Enviar a través de correo electrónico a la </w:t>
            </w:r>
            <w:proofErr w:type="gramStart"/>
            <w:r w:rsidRPr="00CF233B">
              <w:rPr>
                <w:rFonts w:ascii="Arial" w:hAnsi="Arial" w:cs="Arial"/>
                <w:bCs/>
              </w:rPr>
              <w:t>Secretaria</w:t>
            </w:r>
            <w:proofErr w:type="gramEnd"/>
            <w:r w:rsidR="009360E8">
              <w:rPr>
                <w:rFonts w:ascii="Arial" w:hAnsi="Arial" w:cs="Arial"/>
                <w:bCs/>
              </w:rPr>
              <w:t xml:space="preserve"> </w:t>
            </w:r>
            <w:r w:rsidRPr="00CF233B">
              <w:rPr>
                <w:rFonts w:ascii="Arial" w:hAnsi="Arial" w:cs="Arial"/>
                <w:bCs/>
              </w:rPr>
              <w:t>con funciones de recepcionista, el listado de los destinatarios en archivo Excel para generar la Orden de servicio por SIPOST, con cargo al contrato</w:t>
            </w:r>
            <w:r w:rsidR="009360E8">
              <w:rPr>
                <w:rFonts w:ascii="Arial" w:hAnsi="Arial" w:cs="Arial"/>
                <w:bCs/>
              </w:rPr>
              <w:t xml:space="preserve"> </w:t>
            </w:r>
            <w:r w:rsidRPr="00CF233B">
              <w:rPr>
                <w:rFonts w:ascii="Arial" w:hAnsi="Arial" w:cs="Arial"/>
                <w:bCs/>
              </w:rPr>
              <w:t>de Franquicia</w:t>
            </w:r>
          </w:p>
        </w:tc>
        <w:tc>
          <w:tcPr>
            <w:tcW w:w="1985" w:type="dxa"/>
            <w:vAlign w:val="center"/>
          </w:tcPr>
          <w:p w14:paraId="09A1F7ED" w14:textId="3B2CBB91"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CF233B">
              <w:rPr>
                <w:rFonts w:ascii="Arial" w:hAnsi="Arial" w:cs="Arial"/>
                <w:lang w:val="es-CO"/>
              </w:rPr>
              <w:t>Técnico Administrativo</w:t>
            </w:r>
            <w:r w:rsidR="009360E8">
              <w:rPr>
                <w:rFonts w:ascii="Arial" w:hAnsi="Arial" w:cs="Arial"/>
                <w:lang w:val="es-CO"/>
              </w:rPr>
              <w:t xml:space="preserve"> </w:t>
            </w:r>
            <w:r w:rsidRPr="00CF233B">
              <w:rPr>
                <w:rFonts w:ascii="Arial" w:hAnsi="Arial" w:cs="Arial"/>
                <w:lang w:val="es-CO"/>
              </w:rPr>
              <w:t>de La Tienda INCI y</w:t>
            </w:r>
          </w:p>
          <w:p w14:paraId="25B0EE74"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Fonts w:ascii="Arial" w:hAnsi="Arial" w:cs="Arial"/>
                <w:lang w:val="es-CO"/>
              </w:rPr>
              <w:t>Secretaria</w:t>
            </w:r>
          </w:p>
        </w:tc>
        <w:tc>
          <w:tcPr>
            <w:tcW w:w="2126" w:type="dxa"/>
            <w:vAlign w:val="center"/>
          </w:tcPr>
          <w:p w14:paraId="0FB8AA31"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F233B">
              <w:rPr>
                <w:rStyle w:val="Textoennegrita"/>
                <w:rFonts w:ascii="Arial" w:hAnsi="Arial" w:cs="Arial"/>
                <w:b w:val="0"/>
              </w:rPr>
              <w:t>Grupo Gestión Administrativa Y Financiera y Subdirección Técnica</w:t>
            </w:r>
          </w:p>
        </w:tc>
        <w:tc>
          <w:tcPr>
            <w:tcW w:w="2977" w:type="dxa"/>
            <w:vAlign w:val="center"/>
          </w:tcPr>
          <w:p w14:paraId="3A65C94E"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tcW w:w="2268" w:type="dxa"/>
            <w:vAlign w:val="center"/>
          </w:tcPr>
          <w:p w14:paraId="6DE89551"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BF2787" w:rsidRPr="0092287D" w14:paraId="4D816326"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9421B3D" w14:textId="77777777" w:rsidR="00BF2787" w:rsidRPr="00CF233B" w:rsidRDefault="005C1EE5" w:rsidP="009360E8">
            <w:pPr>
              <w:jc w:val="center"/>
              <w:rPr>
                <w:rFonts w:ascii="Arial" w:hAnsi="Arial" w:cs="Arial"/>
                <w:spacing w:val="-20"/>
                <w:lang w:val="es-CO"/>
              </w:rPr>
            </w:pPr>
            <w:r>
              <w:rPr>
                <w:rFonts w:ascii="Arial" w:hAnsi="Arial" w:cs="Arial"/>
                <w:spacing w:val="-20"/>
                <w:lang w:val="es-CO"/>
              </w:rPr>
              <w:t>3</w:t>
            </w:r>
          </w:p>
        </w:tc>
        <w:tc>
          <w:tcPr>
            <w:tcW w:w="3402" w:type="dxa"/>
            <w:vAlign w:val="center"/>
          </w:tcPr>
          <w:p w14:paraId="581BE01B" w14:textId="6A9F8B82" w:rsidR="00BF2787" w:rsidRPr="00CF233B" w:rsidRDefault="00BF2787" w:rsidP="009360E8">
            <w:pPr>
              <w:pStyle w:val="Encabezado"/>
              <w:tabs>
                <w:tab w:val="clear" w:pos="4252"/>
                <w:tab w:val="clear" w:pos="8504"/>
                <w:tab w:val="left" w:pos="2364"/>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Fonts w:ascii="Arial" w:hAnsi="Arial" w:cs="Arial"/>
                <w:bCs/>
              </w:rPr>
              <w:t>Registrar en el aplicativo SIPOST la orden de servicio para la</w:t>
            </w:r>
            <w:r w:rsidR="009360E8">
              <w:rPr>
                <w:rFonts w:ascii="Arial" w:hAnsi="Arial" w:cs="Arial"/>
                <w:bCs/>
              </w:rPr>
              <w:t xml:space="preserve"> </w:t>
            </w:r>
            <w:r w:rsidRPr="00CF233B">
              <w:rPr>
                <w:rFonts w:ascii="Arial" w:hAnsi="Arial" w:cs="Arial"/>
                <w:bCs/>
              </w:rPr>
              <w:t>imposición de los envíos, a cargo del contrato de Franquicia</w:t>
            </w:r>
          </w:p>
        </w:tc>
        <w:tc>
          <w:tcPr>
            <w:tcW w:w="1985" w:type="dxa"/>
            <w:vAlign w:val="center"/>
          </w:tcPr>
          <w:p w14:paraId="407149B2"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Fonts w:ascii="Arial" w:hAnsi="Arial" w:cs="Arial"/>
                <w:bCs/>
                <w:color w:val="000000" w:themeColor="text1"/>
              </w:rPr>
              <w:t>Secretaria con funciones de recepcionista</w:t>
            </w:r>
          </w:p>
        </w:tc>
        <w:tc>
          <w:tcPr>
            <w:tcW w:w="2126" w:type="dxa"/>
            <w:vAlign w:val="center"/>
          </w:tcPr>
          <w:p w14:paraId="5524FBFE"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Style w:val="noleidos"/>
                <w:rFonts w:ascii="Arial" w:hAnsi="Arial" w:cs="Arial"/>
                <w:lang w:val="es-CO"/>
              </w:rPr>
              <w:t>Grupo de Gestión Humana y de la Información</w:t>
            </w:r>
          </w:p>
        </w:tc>
        <w:tc>
          <w:tcPr>
            <w:tcW w:w="2977" w:type="dxa"/>
            <w:vAlign w:val="center"/>
          </w:tcPr>
          <w:p w14:paraId="06E4204F" w14:textId="7A494B15"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Fonts w:ascii="Arial" w:hAnsi="Arial" w:cs="Arial"/>
              </w:rPr>
              <w:t xml:space="preserve">Verificar </w:t>
            </w:r>
            <w:r w:rsidRPr="00CF233B">
              <w:rPr>
                <w:rFonts w:ascii="Arial" w:hAnsi="Arial" w:cs="Arial"/>
                <w:bCs/>
              </w:rPr>
              <w:t>que el listado</w:t>
            </w:r>
            <w:r w:rsidR="009360E8">
              <w:rPr>
                <w:rFonts w:ascii="Arial" w:hAnsi="Arial" w:cs="Arial"/>
                <w:bCs/>
              </w:rPr>
              <w:t xml:space="preserve"> </w:t>
            </w:r>
            <w:r w:rsidRPr="00CF233B">
              <w:rPr>
                <w:rFonts w:ascii="Arial" w:hAnsi="Arial" w:cs="Arial"/>
                <w:bCs/>
              </w:rPr>
              <w:t>cumpla con los requisitos para incluirlo en el aplicativo SIPOST y que corresponda a cada paquete</w:t>
            </w:r>
          </w:p>
        </w:tc>
        <w:tc>
          <w:tcPr>
            <w:tcW w:w="2268" w:type="dxa"/>
            <w:vAlign w:val="center"/>
          </w:tcPr>
          <w:p w14:paraId="78B832CA"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BF2787" w:rsidRPr="0092287D" w14:paraId="39BED765"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7C574B4" w14:textId="77777777" w:rsidR="00BF2787" w:rsidRPr="00CF233B" w:rsidRDefault="005C1EE5" w:rsidP="009360E8">
            <w:pPr>
              <w:jc w:val="center"/>
              <w:rPr>
                <w:rFonts w:ascii="Arial" w:hAnsi="Arial" w:cs="Arial"/>
                <w:spacing w:val="-20"/>
              </w:rPr>
            </w:pPr>
            <w:r>
              <w:rPr>
                <w:rFonts w:ascii="Arial" w:hAnsi="Arial" w:cs="Arial"/>
                <w:spacing w:val="-20"/>
              </w:rPr>
              <w:lastRenderedPageBreak/>
              <w:t>4</w:t>
            </w:r>
          </w:p>
        </w:tc>
        <w:tc>
          <w:tcPr>
            <w:tcW w:w="3402" w:type="dxa"/>
            <w:vAlign w:val="center"/>
          </w:tcPr>
          <w:p w14:paraId="6D1B1DAA" w14:textId="7F7B697F" w:rsidR="00BF2787" w:rsidRPr="00CF233B" w:rsidRDefault="00BF2787"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Fonts w:ascii="Arial" w:hAnsi="Arial" w:cs="Arial"/>
                <w:bCs/>
              </w:rPr>
              <w:t>Llamar a la empresa Servicios Postales Nacionales para que recojan los paquetes</w:t>
            </w:r>
          </w:p>
        </w:tc>
        <w:tc>
          <w:tcPr>
            <w:tcW w:w="1985" w:type="dxa"/>
            <w:vAlign w:val="center"/>
          </w:tcPr>
          <w:p w14:paraId="7FA66B2E" w14:textId="3C8B3B5A"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Fonts w:ascii="Arial" w:hAnsi="Arial" w:cs="Arial"/>
                <w:bCs/>
                <w:color w:val="000000" w:themeColor="text1"/>
              </w:rPr>
              <w:t>Secretaria con funciones de recepcionista</w:t>
            </w:r>
          </w:p>
        </w:tc>
        <w:tc>
          <w:tcPr>
            <w:tcW w:w="2126" w:type="dxa"/>
            <w:vAlign w:val="center"/>
          </w:tcPr>
          <w:p w14:paraId="2E6ABFA5"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Style w:val="noleidos"/>
                <w:rFonts w:ascii="Arial" w:hAnsi="Arial" w:cs="Arial"/>
                <w:lang w:val="es-CO"/>
              </w:rPr>
              <w:t>Grupo de Gestión Humana y de la Información</w:t>
            </w:r>
          </w:p>
        </w:tc>
        <w:tc>
          <w:tcPr>
            <w:tcW w:w="2977" w:type="dxa"/>
            <w:vAlign w:val="center"/>
          </w:tcPr>
          <w:p w14:paraId="5046E133"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4A3A4D93"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2787" w:rsidRPr="0092287D" w14:paraId="3C6D5AE2"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95A131C" w14:textId="77777777" w:rsidR="00BF2787" w:rsidRPr="00CF233B" w:rsidRDefault="005C1EE5" w:rsidP="009360E8">
            <w:pPr>
              <w:jc w:val="center"/>
              <w:rPr>
                <w:rFonts w:ascii="Arial" w:hAnsi="Arial" w:cs="Arial"/>
                <w:spacing w:val="-20"/>
              </w:rPr>
            </w:pPr>
            <w:r>
              <w:rPr>
                <w:rFonts w:ascii="Arial" w:hAnsi="Arial" w:cs="Arial"/>
                <w:spacing w:val="-20"/>
              </w:rPr>
              <w:t>5</w:t>
            </w:r>
          </w:p>
        </w:tc>
        <w:tc>
          <w:tcPr>
            <w:tcW w:w="3402" w:type="dxa"/>
            <w:vAlign w:val="center"/>
          </w:tcPr>
          <w:p w14:paraId="3F9BF5B5" w14:textId="516A2E2B" w:rsidR="00BF2787" w:rsidRDefault="00BF2787"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F233B">
              <w:rPr>
                <w:rFonts w:ascii="Arial" w:hAnsi="Arial" w:cs="Arial"/>
                <w:bCs/>
              </w:rPr>
              <w:t>Entregar los sobres</w:t>
            </w:r>
            <w:r w:rsidR="009360E8">
              <w:rPr>
                <w:rFonts w:ascii="Arial" w:hAnsi="Arial" w:cs="Arial"/>
                <w:bCs/>
              </w:rPr>
              <w:t xml:space="preserve"> </w:t>
            </w:r>
            <w:r w:rsidRPr="00CF233B">
              <w:rPr>
                <w:rFonts w:ascii="Arial" w:hAnsi="Arial" w:cs="Arial"/>
                <w:bCs/>
              </w:rPr>
              <w:t>con sus respectivas guías y el formato planilla</w:t>
            </w:r>
            <w:r w:rsidR="009360E8">
              <w:rPr>
                <w:rFonts w:ascii="Arial" w:hAnsi="Arial" w:cs="Arial"/>
                <w:bCs/>
              </w:rPr>
              <w:t xml:space="preserve"> </w:t>
            </w:r>
            <w:r w:rsidRPr="00CF233B">
              <w:rPr>
                <w:rFonts w:ascii="Arial" w:hAnsi="Arial" w:cs="Arial"/>
                <w:bCs/>
              </w:rPr>
              <w:t>de imposición de envíos a los mensa</w:t>
            </w:r>
            <w:r w:rsidR="00FF7C91">
              <w:rPr>
                <w:rFonts w:ascii="Arial" w:hAnsi="Arial" w:cs="Arial"/>
                <w:bCs/>
              </w:rPr>
              <w:t>jeros de la empresa contratista.</w:t>
            </w:r>
          </w:p>
          <w:p w14:paraId="5D2E071B" w14:textId="77777777" w:rsidR="00FF7C91" w:rsidRDefault="00FF7C91"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49D3754B" w14:textId="77777777" w:rsidR="00FF7C91" w:rsidRPr="00CF233B" w:rsidRDefault="00FF7C91"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En caso de devolución (ver procedimiento correspondencia externa enviada)</w:t>
            </w:r>
          </w:p>
        </w:tc>
        <w:tc>
          <w:tcPr>
            <w:tcW w:w="1985" w:type="dxa"/>
            <w:vAlign w:val="center"/>
          </w:tcPr>
          <w:p w14:paraId="504799F5"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Fonts w:ascii="Arial" w:hAnsi="Arial" w:cs="Arial"/>
                <w:bCs/>
                <w:color w:val="000000" w:themeColor="text1"/>
              </w:rPr>
              <w:t>Secretaria con funciones de recepcionista</w:t>
            </w:r>
          </w:p>
        </w:tc>
        <w:tc>
          <w:tcPr>
            <w:tcW w:w="2126" w:type="dxa"/>
            <w:vAlign w:val="center"/>
          </w:tcPr>
          <w:p w14:paraId="65EA326E"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Style w:val="noleidos"/>
                <w:rFonts w:ascii="Arial" w:hAnsi="Arial" w:cs="Arial"/>
                <w:lang w:val="es-CO"/>
              </w:rPr>
              <w:t>Grupo de Gestión Humana y de la Información</w:t>
            </w:r>
          </w:p>
        </w:tc>
        <w:tc>
          <w:tcPr>
            <w:tcW w:w="2977" w:type="dxa"/>
            <w:vAlign w:val="center"/>
          </w:tcPr>
          <w:p w14:paraId="649D8B69" w14:textId="77777777" w:rsidR="00BF2787" w:rsidRPr="00CF233B" w:rsidRDefault="00BF2787"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vAlign w:val="center"/>
          </w:tcPr>
          <w:p w14:paraId="0AFA391A" w14:textId="0B74B725" w:rsidR="00BF2787" w:rsidRPr="00CF233B" w:rsidRDefault="003377E2"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O</w:t>
            </w:r>
            <w:r w:rsidR="00BF2787" w:rsidRPr="00CF233B">
              <w:rPr>
                <w:rFonts w:ascii="Arial" w:hAnsi="Arial" w:cs="Arial"/>
                <w:bCs/>
              </w:rPr>
              <w:t>rden de servicio de Servicios Postales Nacionales</w:t>
            </w:r>
            <w:r w:rsidR="009360E8">
              <w:rPr>
                <w:rFonts w:ascii="Arial" w:hAnsi="Arial" w:cs="Arial"/>
                <w:bCs/>
              </w:rPr>
              <w:t xml:space="preserve"> </w:t>
            </w:r>
            <w:r w:rsidR="00BF2787" w:rsidRPr="00CF233B">
              <w:rPr>
                <w:rFonts w:ascii="Arial" w:hAnsi="Arial" w:cs="Arial"/>
                <w:bCs/>
              </w:rPr>
              <w:t>firmado por el mensajero</w:t>
            </w:r>
          </w:p>
        </w:tc>
      </w:tr>
      <w:tr w:rsidR="0020424D" w:rsidRPr="0092287D" w14:paraId="5CF9BAA1"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A447208" w14:textId="77777777" w:rsidR="0020424D" w:rsidRPr="00CF233B" w:rsidRDefault="005C1EE5" w:rsidP="009360E8">
            <w:pPr>
              <w:jc w:val="center"/>
              <w:rPr>
                <w:rFonts w:ascii="Arial" w:hAnsi="Arial" w:cs="Arial"/>
                <w:spacing w:val="-20"/>
              </w:rPr>
            </w:pPr>
            <w:r>
              <w:rPr>
                <w:rFonts w:ascii="Arial" w:hAnsi="Arial" w:cs="Arial"/>
                <w:spacing w:val="-20"/>
              </w:rPr>
              <w:t>6</w:t>
            </w:r>
          </w:p>
        </w:tc>
        <w:tc>
          <w:tcPr>
            <w:tcW w:w="3402" w:type="dxa"/>
            <w:vAlign w:val="center"/>
          </w:tcPr>
          <w:p w14:paraId="3ED78641" w14:textId="6250C7A5" w:rsidR="0020424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Fonts w:ascii="Arial" w:hAnsi="Arial" w:cs="Arial"/>
              </w:rPr>
              <w:t xml:space="preserve">Revisar </w:t>
            </w:r>
            <w:r w:rsidR="001D04CE">
              <w:rPr>
                <w:rFonts w:ascii="Arial" w:hAnsi="Arial" w:cs="Arial"/>
              </w:rPr>
              <w:t>el informe y la</w:t>
            </w:r>
            <w:r w:rsidR="009360E8">
              <w:rPr>
                <w:rFonts w:ascii="Arial" w:hAnsi="Arial" w:cs="Arial"/>
              </w:rPr>
              <w:t xml:space="preserve"> </w:t>
            </w:r>
            <w:r w:rsidRPr="00CF233B">
              <w:rPr>
                <w:rFonts w:ascii="Arial" w:hAnsi="Arial" w:cs="Arial"/>
              </w:rPr>
              <w:t>relación de los envíos que remite Servicios Postales Nacionales,</w:t>
            </w:r>
            <w:r w:rsidR="009360E8">
              <w:rPr>
                <w:rFonts w:ascii="Arial" w:hAnsi="Arial" w:cs="Arial"/>
              </w:rPr>
              <w:t xml:space="preserve"> </w:t>
            </w:r>
            <w:r w:rsidRPr="00CF233B">
              <w:rPr>
                <w:rFonts w:ascii="Arial" w:hAnsi="Arial" w:cs="Arial"/>
              </w:rPr>
              <w:t>para la firm</w:t>
            </w:r>
            <w:r>
              <w:rPr>
                <w:rFonts w:ascii="Arial" w:hAnsi="Arial" w:cs="Arial"/>
              </w:rPr>
              <w:t>a del acta de franquicia del mes</w:t>
            </w:r>
          </w:p>
          <w:p w14:paraId="6D465449" w14:textId="77777777" w:rsidR="0020424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1C6B35" w14:textId="3A46FDB8" w:rsidR="0020424D" w:rsidRPr="00CF233B"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 las ordenes de servicio coinciden s</w:t>
            </w:r>
            <w:r w:rsidR="009360E8">
              <w:rPr>
                <w:rFonts w:ascii="Arial" w:hAnsi="Arial" w:cs="Arial"/>
              </w:rPr>
              <w:t xml:space="preserve">e continúa con la actividad No </w:t>
            </w:r>
            <w:r>
              <w:rPr>
                <w:rFonts w:ascii="Arial" w:hAnsi="Arial" w:cs="Arial"/>
              </w:rPr>
              <w:t>7 de lo contrario se realizan los trámites de conciliación con 4</w:t>
            </w:r>
            <w:r w:rsidR="009360E8">
              <w:rPr>
                <w:rFonts w:ascii="Arial" w:hAnsi="Arial" w:cs="Arial"/>
              </w:rPr>
              <w:t>-</w:t>
            </w:r>
            <w:r>
              <w:rPr>
                <w:rFonts w:ascii="Arial" w:hAnsi="Arial" w:cs="Arial"/>
              </w:rPr>
              <w:t>72</w:t>
            </w:r>
          </w:p>
        </w:tc>
        <w:tc>
          <w:tcPr>
            <w:tcW w:w="1985" w:type="dxa"/>
            <w:vAlign w:val="center"/>
          </w:tcPr>
          <w:p w14:paraId="63499F4D" w14:textId="77777777"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CF233B">
              <w:rPr>
                <w:rFonts w:ascii="Arial" w:hAnsi="Arial" w:cs="Arial"/>
                <w:bCs/>
                <w:color w:val="000000" w:themeColor="text1"/>
              </w:rPr>
              <w:t>Secretaria con funciones de recepcionista</w:t>
            </w:r>
          </w:p>
          <w:p w14:paraId="1A713F04" w14:textId="77777777"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14:paraId="058B4177" w14:textId="77777777" w:rsidR="0020424D" w:rsidRPr="00CF233B" w:rsidRDefault="001D04CE"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Grupo </w:t>
            </w:r>
            <w:r w:rsidR="0020424D" w:rsidRPr="00CF233B">
              <w:rPr>
                <w:rFonts w:ascii="Arial" w:hAnsi="Arial" w:cs="Arial"/>
                <w:bCs/>
              </w:rPr>
              <w:t>Ges</w:t>
            </w:r>
            <w:r>
              <w:rPr>
                <w:rFonts w:ascii="Arial" w:hAnsi="Arial" w:cs="Arial"/>
                <w:bCs/>
              </w:rPr>
              <w:t>tión Humana y de La información-</w:t>
            </w:r>
          </w:p>
          <w:p w14:paraId="4A5B30DF" w14:textId="77777777" w:rsidR="0020424D" w:rsidRPr="00CF233B" w:rsidRDefault="001D04CE"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Secretaría General</w:t>
            </w:r>
          </w:p>
        </w:tc>
        <w:tc>
          <w:tcPr>
            <w:tcW w:w="2977" w:type="dxa"/>
            <w:vAlign w:val="center"/>
          </w:tcPr>
          <w:p w14:paraId="276EAF28" w14:textId="77777777"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Verificar que coincidan las ordenes de servicio de 472 con la relación recibida</w:t>
            </w:r>
          </w:p>
        </w:tc>
        <w:tc>
          <w:tcPr>
            <w:tcW w:w="2268" w:type="dxa"/>
            <w:vAlign w:val="center"/>
          </w:tcPr>
          <w:p w14:paraId="5C426AB2" w14:textId="77777777" w:rsidR="001D04CE" w:rsidRDefault="001D04CE"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Informe de envíos</w:t>
            </w:r>
          </w:p>
          <w:p w14:paraId="7B040E58" w14:textId="77777777" w:rsidR="0020424D" w:rsidRDefault="001D04CE"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Acta de franquicia</w:t>
            </w:r>
          </w:p>
          <w:p w14:paraId="65A74472" w14:textId="77777777" w:rsidR="001D04CE" w:rsidRPr="00CF233B" w:rsidRDefault="001D04CE"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20424D" w:rsidRPr="0092287D" w14:paraId="0C112F89"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3799DEF" w14:textId="77777777" w:rsidR="0020424D" w:rsidRDefault="005C1EE5" w:rsidP="009360E8">
            <w:pPr>
              <w:jc w:val="center"/>
              <w:rPr>
                <w:rFonts w:ascii="Arial" w:hAnsi="Arial" w:cs="Arial"/>
                <w:spacing w:val="-20"/>
              </w:rPr>
            </w:pPr>
            <w:r>
              <w:rPr>
                <w:rFonts w:ascii="Arial" w:hAnsi="Arial" w:cs="Arial"/>
                <w:spacing w:val="-20"/>
              </w:rPr>
              <w:t>7</w:t>
            </w:r>
          </w:p>
        </w:tc>
        <w:tc>
          <w:tcPr>
            <w:tcW w:w="3402" w:type="dxa"/>
            <w:vAlign w:val="center"/>
          </w:tcPr>
          <w:p w14:paraId="1BACC5CC" w14:textId="4470BC3E" w:rsidR="0020424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Revisar y firmar </w:t>
            </w:r>
            <w:r w:rsidRPr="00CF233B">
              <w:rPr>
                <w:rFonts w:ascii="Arial" w:hAnsi="Arial" w:cs="Arial"/>
                <w:bCs/>
              </w:rPr>
              <w:t>el acta de franquicia</w:t>
            </w:r>
          </w:p>
          <w:p w14:paraId="4E2CF335" w14:textId="77777777" w:rsidR="0020424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2D7B18C3" w14:textId="3C42BAD1" w:rsidR="0020424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lastRenderedPageBreak/>
              <w:t>Si el informe coincide con el acta de franquicia se firma, de lo contrario se devuelve a la actividad No 6</w:t>
            </w:r>
          </w:p>
        </w:tc>
        <w:tc>
          <w:tcPr>
            <w:tcW w:w="1985" w:type="dxa"/>
            <w:vAlign w:val="center"/>
          </w:tcPr>
          <w:p w14:paraId="6671C8E1" w14:textId="675F5EB5"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F233B">
              <w:rPr>
                <w:rFonts w:ascii="Arial" w:hAnsi="Arial" w:cs="Arial"/>
                <w:bCs/>
              </w:rPr>
              <w:lastRenderedPageBreak/>
              <w:t>Coordina</w:t>
            </w:r>
            <w:r w:rsidR="009360E8">
              <w:rPr>
                <w:rFonts w:ascii="Arial" w:hAnsi="Arial" w:cs="Arial"/>
                <w:bCs/>
              </w:rPr>
              <w:t>ción</w:t>
            </w:r>
            <w:r w:rsidRPr="00CF233B">
              <w:rPr>
                <w:rFonts w:ascii="Arial" w:hAnsi="Arial" w:cs="Arial"/>
                <w:bCs/>
              </w:rPr>
              <w:t xml:space="preserve"> Administrativa y Financiera</w:t>
            </w:r>
          </w:p>
        </w:tc>
        <w:tc>
          <w:tcPr>
            <w:tcW w:w="2126" w:type="dxa"/>
            <w:vAlign w:val="center"/>
          </w:tcPr>
          <w:p w14:paraId="363449FD" w14:textId="77777777"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Style w:val="Textoennegrita"/>
                <w:rFonts w:ascii="Arial" w:hAnsi="Arial" w:cs="Arial"/>
                <w:b w:val="0"/>
              </w:rPr>
            </w:pPr>
            <w:r>
              <w:rPr>
                <w:rStyle w:val="Textoennegrita"/>
                <w:rFonts w:ascii="Arial" w:hAnsi="Arial" w:cs="Arial"/>
                <w:b w:val="0"/>
              </w:rPr>
              <w:t>Secretaría General</w:t>
            </w:r>
          </w:p>
        </w:tc>
        <w:tc>
          <w:tcPr>
            <w:tcW w:w="2977" w:type="dxa"/>
            <w:vAlign w:val="center"/>
          </w:tcPr>
          <w:p w14:paraId="0F07381E" w14:textId="77777777"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Verificar el informe de envíos contra el acta de franquicia</w:t>
            </w:r>
          </w:p>
        </w:tc>
        <w:tc>
          <w:tcPr>
            <w:tcW w:w="2268" w:type="dxa"/>
            <w:vAlign w:val="center"/>
          </w:tcPr>
          <w:p w14:paraId="23009C22" w14:textId="77777777" w:rsidR="001D04CE" w:rsidRDefault="001D04CE"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Informe de envíos</w:t>
            </w:r>
          </w:p>
          <w:p w14:paraId="697297E5" w14:textId="77777777" w:rsidR="001D04CE" w:rsidRDefault="001D04CE"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Acta de franquicia</w:t>
            </w:r>
          </w:p>
          <w:p w14:paraId="6C3A1A55" w14:textId="77777777"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20424D" w:rsidRPr="0092287D" w14:paraId="49D632B1"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A59499A" w14:textId="77777777" w:rsidR="0020424D" w:rsidRDefault="005C1EE5" w:rsidP="009360E8">
            <w:pPr>
              <w:jc w:val="center"/>
              <w:rPr>
                <w:rFonts w:ascii="Arial" w:hAnsi="Arial" w:cs="Arial"/>
                <w:spacing w:val="-20"/>
              </w:rPr>
            </w:pPr>
            <w:r>
              <w:rPr>
                <w:rFonts w:ascii="Arial" w:hAnsi="Arial" w:cs="Arial"/>
                <w:spacing w:val="-20"/>
              </w:rPr>
              <w:t>8</w:t>
            </w:r>
          </w:p>
        </w:tc>
        <w:tc>
          <w:tcPr>
            <w:tcW w:w="3402" w:type="dxa"/>
            <w:vAlign w:val="center"/>
          </w:tcPr>
          <w:p w14:paraId="1E696094" w14:textId="77777777" w:rsidR="0020424D" w:rsidRPr="00CF233B"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Enviar Acta de Franquicia firmada a </w:t>
            </w:r>
            <w:r w:rsidRPr="00CF233B">
              <w:rPr>
                <w:rFonts w:ascii="Arial" w:hAnsi="Arial" w:cs="Arial"/>
                <w:bCs/>
              </w:rPr>
              <w:t>Servicios Postales Nacionales SA</w:t>
            </w:r>
          </w:p>
        </w:tc>
        <w:tc>
          <w:tcPr>
            <w:tcW w:w="1985" w:type="dxa"/>
            <w:vAlign w:val="center"/>
          </w:tcPr>
          <w:p w14:paraId="4BAADA1E" w14:textId="7C48AEA5" w:rsidR="0020424D" w:rsidRPr="00CF233B" w:rsidRDefault="009360E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rPr>
            </w:pPr>
            <w:r w:rsidRPr="00CF233B">
              <w:rPr>
                <w:rFonts w:ascii="Arial" w:hAnsi="Arial" w:cs="Arial"/>
                <w:bCs/>
              </w:rPr>
              <w:t>Coordina</w:t>
            </w:r>
            <w:r>
              <w:rPr>
                <w:rFonts w:ascii="Arial" w:hAnsi="Arial" w:cs="Arial"/>
                <w:bCs/>
              </w:rPr>
              <w:t>ción</w:t>
            </w:r>
            <w:r w:rsidRPr="00CF233B">
              <w:rPr>
                <w:rFonts w:ascii="Arial" w:hAnsi="Arial" w:cs="Arial"/>
                <w:bCs/>
              </w:rPr>
              <w:t xml:space="preserve"> Administrativa y Financiera</w:t>
            </w:r>
          </w:p>
        </w:tc>
        <w:tc>
          <w:tcPr>
            <w:tcW w:w="2126" w:type="dxa"/>
            <w:vAlign w:val="center"/>
          </w:tcPr>
          <w:p w14:paraId="747E8E42" w14:textId="77777777"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F233B">
              <w:rPr>
                <w:rStyle w:val="Textoennegrita"/>
                <w:rFonts w:ascii="Arial" w:hAnsi="Arial" w:cs="Arial"/>
                <w:b w:val="0"/>
              </w:rPr>
              <w:t>Grupo Gestión Administrativa Y Financiera</w:t>
            </w:r>
          </w:p>
        </w:tc>
        <w:tc>
          <w:tcPr>
            <w:tcW w:w="2977" w:type="dxa"/>
            <w:vAlign w:val="center"/>
          </w:tcPr>
          <w:p w14:paraId="36246041" w14:textId="77777777"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2C8D7535" w14:textId="77777777" w:rsidR="0020424D" w:rsidRPr="00CF233B"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F233B">
              <w:rPr>
                <w:rFonts w:ascii="Arial" w:hAnsi="Arial" w:cs="Arial"/>
                <w:bCs/>
              </w:rPr>
              <w:t>Acta de franquicia firmada y entregada a Servicios Postales Nacionales SA</w:t>
            </w:r>
          </w:p>
        </w:tc>
      </w:tr>
      <w:tr w:rsidR="00475C68" w:rsidRPr="00475C68" w14:paraId="452BAADA"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8C47A6E" w14:textId="77777777" w:rsidR="0020424D" w:rsidRPr="00475C68" w:rsidRDefault="0020424D" w:rsidP="009360E8">
            <w:pPr>
              <w:jc w:val="center"/>
              <w:rPr>
                <w:rFonts w:ascii="Arial" w:hAnsi="Arial" w:cs="Arial"/>
                <w:spacing w:val="-20"/>
              </w:rPr>
            </w:pPr>
          </w:p>
        </w:tc>
        <w:tc>
          <w:tcPr>
            <w:tcW w:w="3402" w:type="dxa"/>
            <w:vAlign w:val="center"/>
          </w:tcPr>
          <w:p w14:paraId="5499AB8C" w14:textId="77777777" w:rsidR="0020424D" w:rsidRPr="00475C68"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75C68">
              <w:rPr>
                <w:rFonts w:ascii="Arial" w:hAnsi="Arial" w:cs="Arial"/>
                <w:b/>
                <w:bCs/>
              </w:rPr>
              <w:t>RECEPCION</w:t>
            </w:r>
          </w:p>
        </w:tc>
        <w:tc>
          <w:tcPr>
            <w:tcW w:w="1985" w:type="dxa"/>
            <w:vAlign w:val="center"/>
          </w:tcPr>
          <w:p w14:paraId="2656EEAE" w14:textId="77777777" w:rsidR="0020424D" w:rsidRPr="00475C6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tc>
        <w:tc>
          <w:tcPr>
            <w:tcW w:w="2126" w:type="dxa"/>
            <w:vAlign w:val="center"/>
          </w:tcPr>
          <w:p w14:paraId="700F545D" w14:textId="77777777" w:rsidR="0020424D" w:rsidRPr="00475C6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tc>
        <w:tc>
          <w:tcPr>
            <w:tcW w:w="2977" w:type="dxa"/>
            <w:vAlign w:val="center"/>
          </w:tcPr>
          <w:p w14:paraId="172454BF" w14:textId="77777777" w:rsidR="0020424D" w:rsidRPr="00475C6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268" w:type="dxa"/>
            <w:vAlign w:val="center"/>
          </w:tcPr>
          <w:p w14:paraId="67D3D8A9" w14:textId="77777777" w:rsidR="0020424D" w:rsidRPr="00475C6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20424D" w:rsidRPr="0092287D" w14:paraId="4C397E74"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74656C5" w14:textId="77777777" w:rsidR="0020424D" w:rsidRPr="0092287D" w:rsidRDefault="005C1EE5" w:rsidP="009360E8">
            <w:pPr>
              <w:jc w:val="center"/>
              <w:rPr>
                <w:rFonts w:ascii="Arial" w:hAnsi="Arial" w:cs="Arial"/>
                <w:spacing w:val="-20"/>
              </w:rPr>
            </w:pPr>
            <w:r>
              <w:rPr>
                <w:rFonts w:ascii="Arial" w:hAnsi="Arial" w:cs="Arial"/>
                <w:spacing w:val="-20"/>
              </w:rPr>
              <w:t>1</w:t>
            </w:r>
          </w:p>
        </w:tc>
        <w:tc>
          <w:tcPr>
            <w:tcW w:w="3402" w:type="dxa"/>
            <w:vAlign w:val="center"/>
          </w:tcPr>
          <w:p w14:paraId="207B9AC9" w14:textId="768149EE"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Informar telefónicamente a los servidores públicos que son</w:t>
            </w:r>
            <w:r w:rsidR="009360E8">
              <w:rPr>
                <w:rFonts w:ascii="Arial" w:hAnsi="Arial" w:cs="Arial"/>
                <w:bCs/>
              </w:rPr>
              <w:t xml:space="preserve"> </w:t>
            </w:r>
            <w:r w:rsidRPr="0092287D">
              <w:rPr>
                <w:rFonts w:ascii="Arial" w:hAnsi="Arial" w:cs="Arial"/>
                <w:bCs/>
              </w:rPr>
              <w:t>solicitados por parte de visitantes para que se autorice su ingreso y</w:t>
            </w:r>
            <w:r w:rsidR="009360E8">
              <w:rPr>
                <w:rFonts w:ascii="Arial" w:hAnsi="Arial" w:cs="Arial"/>
                <w:bCs/>
              </w:rPr>
              <w:t xml:space="preserve"> </w:t>
            </w:r>
            <w:r w:rsidRPr="0092287D">
              <w:rPr>
                <w:rFonts w:ascii="Arial" w:hAnsi="Arial" w:cs="Arial"/>
                <w:bCs/>
              </w:rPr>
              <w:t>baje a recibir el visitante, adicionalmente deberá acompañarlo durante el tiempo de su visita en la entidad</w:t>
            </w:r>
          </w:p>
        </w:tc>
        <w:tc>
          <w:tcPr>
            <w:tcW w:w="1985" w:type="dxa"/>
            <w:vAlign w:val="center"/>
          </w:tcPr>
          <w:p w14:paraId="40EDD4FB"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F10715A"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Secretaria</w:t>
            </w:r>
          </w:p>
          <w:p w14:paraId="34D99789"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A9736C4"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2126" w:type="dxa"/>
            <w:vAlign w:val="center"/>
          </w:tcPr>
          <w:p w14:paraId="361CC86F" w14:textId="58FE2240"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Grupo Gestión Humana y de La información</w:t>
            </w:r>
          </w:p>
          <w:p w14:paraId="09420BE4"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45CEDAD5"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977" w:type="dxa"/>
            <w:vAlign w:val="center"/>
          </w:tcPr>
          <w:p w14:paraId="7290276E"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rPr>
              <w:t>Verificar extensión del funcionario solicitado</w:t>
            </w:r>
          </w:p>
        </w:tc>
        <w:tc>
          <w:tcPr>
            <w:tcW w:w="2268" w:type="dxa"/>
            <w:vAlign w:val="center"/>
          </w:tcPr>
          <w:p w14:paraId="1F459A34"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20424D" w:rsidRPr="0092287D" w14:paraId="3E424798" w14:textId="77777777" w:rsidTr="005E1F83">
        <w:trPr>
          <w:trHeight w:val="1033"/>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4B4FF82" w14:textId="77777777" w:rsidR="0020424D" w:rsidRPr="0092287D" w:rsidRDefault="005C1EE5" w:rsidP="009360E8">
            <w:pPr>
              <w:jc w:val="center"/>
              <w:rPr>
                <w:rFonts w:ascii="Arial" w:hAnsi="Arial" w:cs="Arial"/>
                <w:spacing w:val="-20"/>
              </w:rPr>
            </w:pPr>
            <w:r>
              <w:rPr>
                <w:rFonts w:ascii="Arial" w:hAnsi="Arial" w:cs="Arial"/>
                <w:spacing w:val="-20"/>
              </w:rPr>
              <w:t>2</w:t>
            </w:r>
          </w:p>
        </w:tc>
        <w:tc>
          <w:tcPr>
            <w:tcW w:w="3402" w:type="dxa"/>
            <w:vAlign w:val="center"/>
          </w:tcPr>
          <w:p w14:paraId="3EBAF020" w14:textId="425865D4"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Una vez autorizado su ingreso solicitar un documento de identificación al visitante</w:t>
            </w:r>
            <w:r w:rsidR="009360E8">
              <w:rPr>
                <w:rFonts w:ascii="Arial" w:hAnsi="Arial" w:cs="Arial"/>
                <w:bCs/>
              </w:rPr>
              <w:t xml:space="preserve"> </w:t>
            </w:r>
            <w:r w:rsidRPr="0092287D">
              <w:rPr>
                <w:rFonts w:ascii="Arial" w:hAnsi="Arial" w:cs="Arial"/>
                <w:bCs/>
              </w:rPr>
              <w:t>y registrar los datos del mismo.</w:t>
            </w:r>
          </w:p>
        </w:tc>
        <w:tc>
          <w:tcPr>
            <w:tcW w:w="1985" w:type="dxa"/>
            <w:vAlign w:val="center"/>
          </w:tcPr>
          <w:p w14:paraId="249AC38F"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04D06CF"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Secretaria</w:t>
            </w:r>
          </w:p>
          <w:p w14:paraId="060B2671"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2126" w:type="dxa"/>
            <w:vAlign w:val="center"/>
          </w:tcPr>
          <w:p w14:paraId="74CE7E76" w14:textId="2874D595"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Grupo Gestión Humana y de La información</w:t>
            </w:r>
          </w:p>
          <w:p w14:paraId="30D664A9"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2BE08189"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977" w:type="dxa"/>
            <w:vAlign w:val="center"/>
          </w:tcPr>
          <w:p w14:paraId="5ED62BF3"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0F7CB541" w14:textId="5F12AABA" w:rsidR="0020424D" w:rsidRPr="0092287D" w:rsidRDefault="0020424D" w:rsidP="00475C68">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20424D" w:rsidRPr="0092287D" w14:paraId="3C80BA5E"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687A6C9" w14:textId="47D560AB" w:rsidR="0020424D" w:rsidRPr="0092287D" w:rsidRDefault="00475C68" w:rsidP="009360E8">
            <w:pPr>
              <w:jc w:val="center"/>
              <w:rPr>
                <w:rFonts w:ascii="Arial" w:hAnsi="Arial" w:cs="Arial"/>
                <w:spacing w:val="-20"/>
              </w:rPr>
            </w:pPr>
            <w:r>
              <w:rPr>
                <w:rFonts w:ascii="Arial" w:hAnsi="Arial" w:cs="Arial"/>
                <w:spacing w:val="-20"/>
              </w:rPr>
              <w:t>3</w:t>
            </w:r>
          </w:p>
        </w:tc>
        <w:tc>
          <w:tcPr>
            <w:tcW w:w="3402" w:type="dxa"/>
            <w:vAlign w:val="center"/>
          </w:tcPr>
          <w:p w14:paraId="5D1645E2" w14:textId="690D167D" w:rsidR="0020424D" w:rsidRPr="0092287D" w:rsidRDefault="0020424D" w:rsidP="00475C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Controlar</w:t>
            </w:r>
            <w:r w:rsidR="009360E8">
              <w:rPr>
                <w:rFonts w:ascii="Arial" w:hAnsi="Arial" w:cs="Arial"/>
                <w:bCs/>
              </w:rPr>
              <w:t xml:space="preserve"> </w:t>
            </w:r>
            <w:r w:rsidRPr="0092287D">
              <w:rPr>
                <w:rFonts w:ascii="Arial" w:hAnsi="Arial" w:cs="Arial"/>
                <w:bCs/>
              </w:rPr>
              <w:t>el registro de salida de visitantes</w:t>
            </w:r>
            <w:r w:rsidR="00475C68">
              <w:rPr>
                <w:rFonts w:ascii="Arial" w:hAnsi="Arial" w:cs="Arial"/>
                <w:bCs/>
              </w:rPr>
              <w:t xml:space="preserve"> r</w:t>
            </w:r>
            <w:r w:rsidRPr="0092287D">
              <w:rPr>
                <w:rFonts w:ascii="Arial" w:hAnsi="Arial" w:cs="Arial"/>
                <w:bCs/>
              </w:rPr>
              <w:t>egistra</w:t>
            </w:r>
            <w:r w:rsidR="00475C68">
              <w:rPr>
                <w:rFonts w:ascii="Arial" w:hAnsi="Arial" w:cs="Arial"/>
                <w:bCs/>
              </w:rPr>
              <w:t xml:space="preserve">ndo </w:t>
            </w:r>
            <w:r w:rsidRPr="0092287D">
              <w:rPr>
                <w:rFonts w:ascii="Arial" w:hAnsi="Arial" w:cs="Arial"/>
                <w:bCs/>
              </w:rPr>
              <w:t xml:space="preserve">la hora </w:t>
            </w:r>
            <w:r w:rsidR="00475C68" w:rsidRPr="005811D2">
              <w:rPr>
                <w:rFonts w:ascii="Arial" w:hAnsi="Arial" w:cs="Arial"/>
                <w:bCs/>
              </w:rPr>
              <w:t xml:space="preserve">y verificando que </w:t>
            </w:r>
            <w:r w:rsidRPr="005811D2">
              <w:rPr>
                <w:rFonts w:ascii="Arial" w:hAnsi="Arial" w:cs="Arial"/>
                <w:bCs/>
              </w:rPr>
              <w:t>el funcionario que autorizo</w:t>
            </w:r>
            <w:r w:rsidR="009360E8" w:rsidRPr="005811D2">
              <w:rPr>
                <w:rFonts w:ascii="Arial" w:hAnsi="Arial" w:cs="Arial"/>
                <w:bCs/>
              </w:rPr>
              <w:t xml:space="preserve"> </w:t>
            </w:r>
            <w:r w:rsidRPr="005811D2">
              <w:rPr>
                <w:rFonts w:ascii="Arial" w:hAnsi="Arial" w:cs="Arial"/>
                <w:bCs/>
              </w:rPr>
              <w:t xml:space="preserve">el </w:t>
            </w:r>
            <w:r w:rsidRPr="005811D2">
              <w:rPr>
                <w:rFonts w:ascii="Arial" w:hAnsi="Arial" w:cs="Arial"/>
                <w:bCs/>
              </w:rPr>
              <w:lastRenderedPageBreak/>
              <w:t xml:space="preserve">ingreso o la </w:t>
            </w:r>
            <w:proofErr w:type="gramStart"/>
            <w:r w:rsidRPr="005811D2">
              <w:rPr>
                <w:rFonts w:ascii="Arial" w:hAnsi="Arial" w:cs="Arial"/>
                <w:bCs/>
              </w:rPr>
              <w:t>Secretaria</w:t>
            </w:r>
            <w:proofErr w:type="gramEnd"/>
            <w:r w:rsidRPr="005811D2">
              <w:rPr>
                <w:rFonts w:ascii="Arial" w:hAnsi="Arial" w:cs="Arial"/>
                <w:bCs/>
              </w:rPr>
              <w:t xml:space="preserve"> de la dependencia</w:t>
            </w:r>
            <w:r w:rsidR="00475C68" w:rsidRPr="005811D2">
              <w:rPr>
                <w:rFonts w:ascii="Arial" w:hAnsi="Arial" w:cs="Arial"/>
                <w:bCs/>
              </w:rPr>
              <w:t xml:space="preserve"> lo </w:t>
            </w:r>
            <w:proofErr w:type="spellStart"/>
            <w:r w:rsidR="00475C68" w:rsidRPr="005811D2">
              <w:rPr>
                <w:rFonts w:ascii="Arial" w:hAnsi="Arial" w:cs="Arial"/>
                <w:bCs/>
              </w:rPr>
              <w:t>este</w:t>
            </w:r>
            <w:proofErr w:type="spellEnd"/>
            <w:r w:rsidR="00475C68" w:rsidRPr="005811D2">
              <w:rPr>
                <w:rFonts w:ascii="Arial" w:hAnsi="Arial" w:cs="Arial"/>
                <w:bCs/>
              </w:rPr>
              <w:t xml:space="preserve"> acompañando hasta su salida el Instituto</w:t>
            </w:r>
            <w:r w:rsidR="005C1EE5" w:rsidRPr="005811D2">
              <w:rPr>
                <w:rFonts w:ascii="Arial" w:hAnsi="Arial" w:cs="Arial"/>
                <w:bCs/>
              </w:rPr>
              <w:t>.</w:t>
            </w:r>
          </w:p>
        </w:tc>
        <w:tc>
          <w:tcPr>
            <w:tcW w:w="1985" w:type="dxa"/>
            <w:vAlign w:val="center"/>
          </w:tcPr>
          <w:p w14:paraId="3A83D947"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F333B07"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bCs/>
              </w:rPr>
              <w:t>Secretaria</w:t>
            </w:r>
          </w:p>
          <w:p w14:paraId="1B6C6B43"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295BBC96"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2126" w:type="dxa"/>
            <w:vAlign w:val="center"/>
          </w:tcPr>
          <w:p w14:paraId="3F5E98C4" w14:textId="24D00770"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Grupo Gestión Humana y de La información</w:t>
            </w:r>
          </w:p>
          <w:p w14:paraId="2B175B9D"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3A2269A8"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977" w:type="dxa"/>
            <w:vAlign w:val="center"/>
          </w:tcPr>
          <w:p w14:paraId="553C20C8"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trike/>
              </w:rPr>
            </w:pPr>
          </w:p>
          <w:p w14:paraId="7EC26ED2"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6A813603" w14:textId="77777777" w:rsidR="0020424D" w:rsidRPr="0092287D" w:rsidRDefault="0020424D" w:rsidP="00475C68">
            <w:pPr>
              <w:cnfStyle w:val="000000000000" w:firstRow="0" w:lastRow="0" w:firstColumn="0" w:lastColumn="0" w:oddVBand="0" w:evenVBand="0" w:oddHBand="0" w:evenHBand="0" w:firstRowFirstColumn="0" w:firstRowLastColumn="0" w:lastRowFirstColumn="0" w:lastRowLastColumn="0"/>
              <w:rPr>
                <w:rFonts w:ascii="Arial" w:hAnsi="Arial" w:cs="Arial"/>
                <w:bCs/>
                <w:strike/>
              </w:rPr>
            </w:pPr>
          </w:p>
          <w:p w14:paraId="7A021230"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20424D" w:rsidRPr="009360E8" w14:paraId="1A86327A"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17A7699" w14:textId="77777777" w:rsidR="0020424D" w:rsidRPr="009360E8" w:rsidRDefault="0020424D" w:rsidP="009360E8">
            <w:pPr>
              <w:jc w:val="center"/>
              <w:rPr>
                <w:rFonts w:ascii="Arial" w:hAnsi="Arial" w:cs="Arial"/>
                <w:spacing w:val="-20"/>
              </w:rPr>
            </w:pPr>
          </w:p>
        </w:tc>
        <w:tc>
          <w:tcPr>
            <w:tcW w:w="3402" w:type="dxa"/>
            <w:vAlign w:val="center"/>
          </w:tcPr>
          <w:p w14:paraId="4224AC3D" w14:textId="77777777" w:rsidR="0020424D" w:rsidRPr="009360E8"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60E8">
              <w:rPr>
                <w:rFonts w:ascii="Arial" w:hAnsi="Arial" w:cs="Arial"/>
                <w:b/>
                <w:bCs/>
              </w:rPr>
              <w:t>SERVICIO DE VIGILANCIA</w:t>
            </w:r>
          </w:p>
        </w:tc>
        <w:tc>
          <w:tcPr>
            <w:tcW w:w="1985" w:type="dxa"/>
            <w:vAlign w:val="center"/>
          </w:tcPr>
          <w:p w14:paraId="13F08624" w14:textId="77777777" w:rsidR="0020424D" w:rsidRPr="009360E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tc>
        <w:tc>
          <w:tcPr>
            <w:tcW w:w="2126" w:type="dxa"/>
            <w:vAlign w:val="center"/>
          </w:tcPr>
          <w:p w14:paraId="0D56CEB9" w14:textId="77777777" w:rsidR="0020424D" w:rsidRPr="009360E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tc>
        <w:tc>
          <w:tcPr>
            <w:tcW w:w="2977" w:type="dxa"/>
            <w:vAlign w:val="center"/>
          </w:tcPr>
          <w:p w14:paraId="56455929" w14:textId="77777777" w:rsidR="0020424D" w:rsidRPr="009360E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trike/>
              </w:rPr>
            </w:pPr>
          </w:p>
        </w:tc>
        <w:tc>
          <w:tcPr>
            <w:tcW w:w="2268" w:type="dxa"/>
            <w:vAlign w:val="center"/>
          </w:tcPr>
          <w:p w14:paraId="3D7A5E73" w14:textId="77777777" w:rsidR="0020424D" w:rsidRPr="009360E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20424D" w:rsidRPr="0092287D" w14:paraId="1E6C0F75"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94B3DDA" w14:textId="77777777" w:rsidR="0020424D" w:rsidRPr="0092287D" w:rsidRDefault="005C1EE5" w:rsidP="009360E8">
            <w:pPr>
              <w:jc w:val="center"/>
              <w:rPr>
                <w:rFonts w:ascii="Arial" w:hAnsi="Arial" w:cs="Arial"/>
                <w:spacing w:val="-20"/>
              </w:rPr>
            </w:pPr>
            <w:r>
              <w:rPr>
                <w:rFonts w:ascii="Arial" w:hAnsi="Arial" w:cs="Arial"/>
                <w:spacing w:val="-20"/>
              </w:rPr>
              <w:t>1</w:t>
            </w:r>
          </w:p>
        </w:tc>
        <w:tc>
          <w:tcPr>
            <w:tcW w:w="3402" w:type="dxa"/>
            <w:vAlign w:val="center"/>
          </w:tcPr>
          <w:p w14:paraId="46908B44" w14:textId="2EFBA7B1"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Preparar el Estudio previo</w:t>
            </w:r>
            <w:r w:rsidR="009360E8">
              <w:rPr>
                <w:rFonts w:ascii="Arial" w:hAnsi="Arial" w:cs="Arial"/>
                <w:bCs/>
              </w:rPr>
              <w:t xml:space="preserve"> </w:t>
            </w:r>
            <w:r w:rsidRPr="0092287D">
              <w:rPr>
                <w:rFonts w:ascii="Arial" w:hAnsi="Arial" w:cs="Arial"/>
                <w:bCs/>
              </w:rPr>
              <w:t>y el Pliego</w:t>
            </w:r>
            <w:r w:rsidR="009360E8">
              <w:rPr>
                <w:rFonts w:ascii="Arial" w:hAnsi="Arial" w:cs="Arial"/>
                <w:bCs/>
              </w:rPr>
              <w:t xml:space="preserve"> </w:t>
            </w:r>
            <w:r w:rsidRPr="0092287D">
              <w:rPr>
                <w:rFonts w:ascii="Arial" w:hAnsi="Arial" w:cs="Arial"/>
                <w:bCs/>
              </w:rPr>
              <w:t>para la contratación de la compañía de vigilancia</w:t>
            </w:r>
            <w:r w:rsidR="005C1EE5">
              <w:rPr>
                <w:rFonts w:ascii="Arial" w:hAnsi="Arial" w:cs="Arial"/>
                <w:bCs/>
              </w:rPr>
              <w:t>.</w:t>
            </w:r>
          </w:p>
        </w:tc>
        <w:tc>
          <w:tcPr>
            <w:tcW w:w="1985" w:type="dxa"/>
            <w:vAlign w:val="center"/>
          </w:tcPr>
          <w:p w14:paraId="323B9CF3" w14:textId="131A6DCB" w:rsidR="0020424D" w:rsidRPr="0092287D" w:rsidRDefault="009360E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Pr>
                <w:rFonts w:ascii="Arial" w:hAnsi="Arial" w:cs="Arial"/>
                <w:bCs/>
              </w:rPr>
              <w:t xml:space="preserve">Técnico </w:t>
            </w:r>
            <w:proofErr w:type="spellStart"/>
            <w:r>
              <w:rPr>
                <w:rFonts w:ascii="Arial" w:hAnsi="Arial" w:cs="Arial"/>
                <w:bCs/>
              </w:rPr>
              <w:t>Administativo</w:t>
            </w:r>
            <w:proofErr w:type="spellEnd"/>
            <w:r>
              <w:rPr>
                <w:rFonts w:ascii="Arial" w:hAnsi="Arial" w:cs="Arial"/>
                <w:bCs/>
              </w:rPr>
              <w:t xml:space="preserve"> - </w:t>
            </w:r>
            <w:r w:rsidR="00E1455C">
              <w:rPr>
                <w:rFonts w:ascii="Arial" w:hAnsi="Arial" w:cs="Arial"/>
                <w:bCs/>
              </w:rPr>
              <w:t xml:space="preserve">Coordinador Grupo </w:t>
            </w:r>
            <w:proofErr w:type="spellStart"/>
            <w:r w:rsidR="00E1455C">
              <w:rPr>
                <w:rFonts w:ascii="Arial" w:hAnsi="Arial" w:cs="Arial"/>
                <w:bCs/>
              </w:rPr>
              <w:t>Adminsitrativa</w:t>
            </w:r>
            <w:proofErr w:type="spellEnd"/>
            <w:r w:rsidR="00E1455C">
              <w:rPr>
                <w:rFonts w:ascii="Arial" w:hAnsi="Arial" w:cs="Arial"/>
                <w:bCs/>
              </w:rPr>
              <w:t xml:space="preserve"> y Financiera</w:t>
            </w:r>
          </w:p>
        </w:tc>
        <w:tc>
          <w:tcPr>
            <w:tcW w:w="2126" w:type="dxa"/>
            <w:vAlign w:val="center"/>
          </w:tcPr>
          <w:p w14:paraId="3400E9AC" w14:textId="0F2F7434"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2977" w:type="dxa"/>
            <w:vAlign w:val="center"/>
          </w:tcPr>
          <w:p w14:paraId="22114BB2"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Existir Disponibilidad Presupuestal o cupo de vigencia futura aprobado</w:t>
            </w:r>
          </w:p>
          <w:p w14:paraId="0C91A7D6"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4AE06ABF"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Estudio previo entregado para inicio de proceso contractual</w:t>
            </w:r>
          </w:p>
        </w:tc>
      </w:tr>
      <w:tr w:rsidR="0020424D" w:rsidRPr="0092287D" w14:paraId="6BA3B4CD"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299CED3" w14:textId="77777777" w:rsidR="0020424D" w:rsidRPr="0092287D" w:rsidRDefault="005C1EE5" w:rsidP="009360E8">
            <w:pPr>
              <w:jc w:val="center"/>
              <w:rPr>
                <w:rFonts w:ascii="Arial" w:hAnsi="Arial" w:cs="Arial"/>
                <w:spacing w:val="-20"/>
              </w:rPr>
            </w:pPr>
            <w:r>
              <w:rPr>
                <w:rFonts w:ascii="Arial" w:hAnsi="Arial" w:cs="Arial"/>
                <w:spacing w:val="-20"/>
              </w:rPr>
              <w:t>2</w:t>
            </w:r>
          </w:p>
        </w:tc>
        <w:tc>
          <w:tcPr>
            <w:tcW w:w="3402" w:type="dxa"/>
            <w:vAlign w:val="center"/>
          </w:tcPr>
          <w:p w14:paraId="51A04DE4" w14:textId="77777777"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Hacer el reconocimiento de las instalaciones del INCI (Sede central y la Imprenta) a la co</w:t>
            </w:r>
            <w:r w:rsidR="005C1EE5">
              <w:rPr>
                <w:rFonts w:ascii="Arial" w:hAnsi="Arial" w:cs="Arial"/>
                <w:bCs/>
              </w:rPr>
              <w:t>mpañía de vigilancia contratada.</w:t>
            </w:r>
          </w:p>
          <w:p w14:paraId="0DD90A7C" w14:textId="77777777"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985" w:type="dxa"/>
            <w:vAlign w:val="center"/>
          </w:tcPr>
          <w:p w14:paraId="5A73E4AD"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2B18B271" w14:textId="2A89A31E" w:rsidR="0020424D" w:rsidRPr="0092287D" w:rsidRDefault="00E1455C"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Coordinador Grupo </w:t>
            </w:r>
            <w:proofErr w:type="spellStart"/>
            <w:r>
              <w:rPr>
                <w:rFonts w:ascii="Arial" w:hAnsi="Arial" w:cs="Arial"/>
                <w:bCs/>
              </w:rPr>
              <w:t>Adminsitrativa</w:t>
            </w:r>
            <w:proofErr w:type="spellEnd"/>
            <w:r>
              <w:rPr>
                <w:rFonts w:ascii="Arial" w:hAnsi="Arial" w:cs="Arial"/>
                <w:bCs/>
              </w:rPr>
              <w:t xml:space="preserve"> y Financiera</w:t>
            </w:r>
          </w:p>
        </w:tc>
        <w:tc>
          <w:tcPr>
            <w:tcW w:w="2126" w:type="dxa"/>
            <w:vAlign w:val="center"/>
          </w:tcPr>
          <w:p w14:paraId="6D825A9C" w14:textId="7D438086"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2977" w:type="dxa"/>
            <w:vAlign w:val="center"/>
          </w:tcPr>
          <w:p w14:paraId="3CDB1067"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Reconocimiento de todas las instalaciones físicas</w:t>
            </w:r>
          </w:p>
        </w:tc>
        <w:tc>
          <w:tcPr>
            <w:tcW w:w="2268" w:type="dxa"/>
            <w:vAlign w:val="center"/>
          </w:tcPr>
          <w:p w14:paraId="18D7D81A" w14:textId="5EB62541"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Firma Acta de Inicio del contrato y apertura de minuta</w:t>
            </w:r>
            <w:r w:rsidR="009360E8">
              <w:rPr>
                <w:rFonts w:ascii="Arial" w:hAnsi="Arial" w:cs="Arial"/>
                <w:bCs/>
              </w:rPr>
              <w:t xml:space="preserve"> </w:t>
            </w:r>
            <w:r w:rsidRPr="0092287D">
              <w:rPr>
                <w:rFonts w:ascii="Arial" w:hAnsi="Arial" w:cs="Arial"/>
                <w:bCs/>
              </w:rPr>
              <w:t>de vigilancia</w:t>
            </w:r>
          </w:p>
          <w:p w14:paraId="2B8A1711" w14:textId="21A69196"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20424D" w:rsidRPr="0092287D" w14:paraId="3298AB57" w14:textId="77777777" w:rsidTr="005E1F83">
        <w:trPr>
          <w:trHeight w:val="1176"/>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25BFD36" w14:textId="77777777" w:rsidR="0020424D" w:rsidRPr="0092287D" w:rsidRDefault="005C1EE5" w:rsidP="009360E8">
            <w:pPr>
              <w:jc w:val="center"/>
              <w:rPr>
                <w:rFonts w:ascii="Arial" w:hAnsi="Arial" w:cs="Arial"/>
                <w:spacing w:val="-20"/>
              </w:rPr>
            </w:pPr>
            <w:r>
              <w:rPr>
                <w:rFonts w:ascii="Arial" w:hAnsi="Arial" w:cs="Arial"/>
                <w:spacing w:val="-20"/>
              </w:rPr>
              <w:t>3</w:t>
            </w:r>
          </w:p>
        </w:tc>
        <w:tc>
          <w:tcPr>
            <w:tcW w:w="3402" w:type="dxa"/>
            <w:vAlign w:val="center"/>
          </w:tcPr>
          <w:p w14:paraId="1E0DA0EA" w14:textId="0E2BF98B"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Hacer seguimiento a </w:t>
            </w:r>
            <w:proofErr w:type="gramStart"/>
            <w:r w:rsidRPr="0092287D">
              <w:rPr>
                <w:rFonts w:ascii="Arial" w:hAnsi="Arial" w:cs="Arial"/>
                <w:bCs/>
              </w:rPr>
              <w:t>la actividades</w:t>
            </w:r>
            <w:proofErr w:type="gramEnd"/>
            <w:r w:rsidRPr="0092287D">
              <w:rPr>
                <w:rFonts w:ascii="Arial" w:hAnsi="Arial" w:cs="Arial"/>
                <w:bCs/>
              </w:rPr>
              <w:t xml:space="preserve"> de vigilancia y celaduría contratadas</w:t>
            </w:r>
            <w:r w:rsidR="005C1EE5">
              <w:rPr>
                <w:rFonts w:ascii="Arial" w:hAnsi="Arial" w:cs="Arial"/>
                <w:bCs/>
              </w:rPr>
              <w:t>.</w:t>
            </w:r>
          </w:p>
        </w:tc>
        <w:tc>
          <w:tcPr>
            <w:tcW w:w="1985" w:type="dxa"/>
            <w:vAlign w:val="center"/>
          </w:tcPr>
          <w:p w14:paraId="1C0ADEB7" w14:textId="4810F900" w:rsidR="0020424D" w:rsidRPr="0092287D" w:rsidRDefault="00E1455C"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Coordinador Grupo </w:t>
            </w:r>
            <w:proofErr w:type="spellStart"/>
            <w:r>
              <w:rPr>
                <w:rFonts w:ascii="Arial" w:hAnsi="Arial" w:cs="Arial"/>
                <w:bCs/>
              </w:rPr>
              <w:t>Adminsitrativa</w:t>
            </w:r>
            <w:proofErr w:type="spellEnd"/>
            <w:r>
              <w:rPr>
                <w:rFonts w:ascii="Arial" w:hAnsi="Arial" w:cs="Arial"/>
                <w:bCs/>
              </w:rPr>
              <w:t xml:space="preserve"> y Financiera</w:t>
            </w:r>
          </w:p>
        </w:tc>
        <w:tc>
          <w:tcPr>
            <w:tcW w:w="2126" w:type="dxa"/>
            <w:vAlign w:val="center"/>
          </w:tcPr>
          <w:p w14:paraId="680EC475" w14:textId="4E2D54FC"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2977" w:type="dxa"/>
            <w:vAlign w:val="center"/>
          </w:tcPr>
          <w:p w14:paraId="19939C44"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Revisar funcionamiento cámaras y alarmas y demás situaciones</w:t>
            </w:r>
          </w:p>
          <w:p w14:paraId="4EDE956C"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4C173D54" w14:textId="3C22152C"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Oficios y / o</w:t>
            </w:r>
            <w:r w:rsidR="009360E8">
              <w:rPr>
                <w:rFonts w:ascii="Arial" w:hAnsi="Arial" w:cs="Arial"/>
                <w:bCs/>
              </w:rPr>
              <w:t xml:space="preserve"> </w:t>
            </w:r>
            <w:r w:rsidRPr="0092287D">
              <w:rPr>
                <w:rFonts w:ascii="Arial" w:hAnsi="Arial" w:cs="Arial"/>
                <w:bCs/>
              </w:rPr>
              <w:t xml:space="preserve">anotaciones en </w:t>
            </w:r>
            <w:proofErr w:type="gramStart"/>
            <w:r w:rsidRPr="0092287D">
              <w:rPr>
                <w:rFonts w:ascii="Arial" w:hAnsi="Arial" w:cs="Arial"/>
                <w:bCs/>
              </w:rPr>
              <w:t>minuta ,</w:t>
            </w:r>
            <w:proofErr w:type="gramEnd"/>
            <w:r w:rsidRPr="0092287D">
              <w:rPr>
                <w:rFonts w:ascii="Arial" w:hAnsi="Arial" w:cs="Arial"/>
                <w:bCs/>
              </w:rPr>
              <w:t xml:space="preserve"> correos electrónicos</w:t>
            </w:r>
          </w:p>
        </w:tc>
      </w:tr>
      <w:tr w:rsidR="0020424D" w:rsidRPr="0092287D" w14:paraId="0AB221CA"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5F1EAB2" w14:textId="77777777" w:rsidR="0020424D" w:rsidRPr="0092287D" w:rsidRDefault="0020424D" w:rsidP="009360E8">
            <w:pPr>
              <w:jc w:val="center"/>
              <w:rPr>
                <w:rFonts w:ascii="Arial" w:hAnsi="Arial" w:cs="Arial"/>
                <w:spacing w:val="-20"/>
              </w:rPr>
            </w:pPr>
            <w:r>
              <w:rPr>
                <w:rFonts w:ascii="Arial" w:hAnsi="Arial" w:cs="Arial"/>
                <w:spacing w:val="-20"/>
              </w:rPr>
              <w:t>4</w:t>
            </w:r>
          </w:p>
        </w:tc>
        <w:tc>
          <w:tcPr>
            <w:tcW w:w="3402" w:type="dxa"/>
            <w:vAlign w:val="center"/>
          </w:tcPr>
          <w:p w14:paraId="4CC56A15" w14:textId="029319B9"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Preparar informes de </w:t>
            </w:r>
            <w:proofErr w:type="spellStart"/>
            <w:r w:rsidRPr="0092287D">
              <w:rPr>
                <w:rFonts w:ascii="Arial" w:hAnsi="Arial" w:cs="Arial"/>
                <w:bCs/>
              </w:rPr>
              <w:t>supervisón</w:t>
            </w:r>
            <w:proofErr w:type="spellEnd"/>
            <w:r w:rsidRPr="0092287D">
              <w:rPr>
                <w:rFonts w:ascii="Arial" w:hAnsi="Arial" w:cs="Arial"/>
                <w:bCs/>
              </w:rPr>
              <w:t xml:space="preserve"> para pago</w:t>
            </w:r>
            <w:r w:rsidR="00E1455C">
              <w:rPr>
                <w:rFonts w:ascii="Arial" w:hAnsi="Arial" w:cs="Arial"/>
                <w:bCs/>
              </w:rPr>
              <w:t xml:space="preserve"> con los soportes respectivos</w:t>
            </w:r>
          </w:p>
        </w:tc>
        <w:tc>
          <w:tcPr>
            <w:tcW w:w="1985" w:type="dxa"/>
            <w:vAlign w:val="center"/>
          </w:tcPr>
          <w:p w14:paraId="4C83830A" w14:textId="2DFB2CF3" w:rsidR="0020424D" w:rsidRPr="0092287D" w:rsidRDefault="00475C68"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Técnico Administrativo</w:t>
            </w:r>
            <w:r w:rsidR="00E1455C">
              <w:rPr>
                <w:rFonts w:ascii="Arial" w:hAnsi="Arial" w:cs="Arial"/>
                <w:bCs/>
              </w:rPr>
              <w:t xml:space="preserve"> -Coordinador Grupo </w:t>
            </w:r>
            <w:proofErr w:type="spellStart"/>
            <w:r w:rsidR="00E1455C">
              <w:rPr>
                <w:rFonts w:ascii="Arial" w:hAnsi="Arial" w:cs="Arial"/>
                <w:bCs/>
              </w:rPr>
              <w:t>Adminsitrativa</w:t>
            </w:r>
            <w:proofErr w:type="spellEnd"/>
            <w:r w:rsidR="00E1455C">
              <w:rPr>
                <w:rFonts w:ascii="Arial" w:hAnsi="Arial" w:cs="Arial"/>
                <w:bCs/>
              </w:rPr>
              <w:t xml:space="preserve"> y Financiera</w:t>
            </w:r>
          </w:p>
        </w:tc>
        <w:tc>
          <w:tcPr>
            <w:tcW w:w="2126" w:type="dxa"/>
            <w:vAlign w:val="center"/>
          </w:tcPr>
          <w:p w14:paraId="6C47078C" w14:textId="3BEF297C"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2977" w:type="dxa"/>
            <w:vAlign w:val="center"/>
          </w:tcPr>
          <w:p w14:paraId="7BF97BCB" w14:textId="61175B61" w:rsidR="0020424D" w:rsidRPr="0092287D" w:rsidRDefault="00E1455C"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Se aprueba informe y se firma por el Supervisor del contrato</w:t>
            </w:r>
          </w:p>
        </w:tc>
        <w:tc>
          <w:tcPr>
            <w:tcW w:w="2268" w:type="dxa"/>
            <w:vAlign w:val="center"/>
          </w:tcPr>
          <w:p w14:paraId="36FFB43C" w14:textId="58197034"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Formato de supervisión y Formato</w:t>
            </w:r>
            <w:r w:rsidR="009360E8">
              <w:rPr>
                <w:rFonts w:ascii="Arial" w:hAnsi="Arial" w:cs="Arial"/>
                <w:bCs/>
              </w:rPr>
              <w:t xml:space="preserve"> </w:t>
            </w:r>
            <w:r w:rsidRPr="0092287D">
              <w:rPr>
                <w:rFonts w:ascii="Arial" w:hAnsi="Arial" w:cs="Arial"/>
                <w:bCs/>
              </w:rPr>
              <w:t xml:space="preserve">Acta única de pago </w:t>
            </w:r>
            <w:r w:rsidR="00E1455C">
              <w:rPr>
                <w:rFonts w:ascii="Arial" w:hAnsi="Arial" w:cs="Arial"/>
                <w:bCs/>
              </w:rPr>
              <w:t>con soportes</w:t>
            </w:r>
          </w:p>
        </w:tc>
      </w:tr>
      <w:tr w:rsidR="0020424D" w:rsidRPr="00475C68" w14:paraId="7F56544E"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EC6FA80" w14:textId="77777777" w:rsidR="0020424D" w:rsidRPr="00475C68" w:rsidRDefault="0020424D" w:rsidP="009360E8">
            <w:pPr>
              <w:jc w:val="center"/>
              <w:rPr>
                <w:rFonts w:ascii="Arial" w:hAnsi="Arial" w:cs="Arial"/>
                <w:spacing w:val="-20"/>
              </w:rPr>
            </w:pPr>
          </w:p>
        </w:tc>
        <w:tc>
          <w:tcPr>
            <w:tcW w:w="3402" w:type="dxa"/>
            <w:vAlign w:val="center"/>
          </w:tcPr>
          <w:p w14:paraId="62850293" w14:textId="77777777" w:rsidR="0020424D" w:rsidRPr="00475C68"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75C68">
              <w:rPr>
                <w:rFonts w:ascii="Arial" w:hAnsi="Arial" w:cs="Arial"/>
                <w:b/>
                <w:bCs/>
              </w:rPr>
              <w:t>SEGUROS AMPARO GLOBAL</w:t>
            </w:r>
          </w:p>
        </w:tc>
        <w:tc>
          <w:tcPr>
            <w:tcW w:w="1985" w:type="dxa"/>
            <w:vAlign w:val="center"/>
          </w:tcPr>
          <w:p w14:paraId="23C0A7D5" w14:textId="77777777" w:rsidR="0020424D" w:rsidRPr="00475C6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126" w:type="dxa"/>
            <w:vAlign w:val="center"/>
          </w:tcPr>
          <w:p w14:paraId="30F35578" w14:textId="77777777" w:rsidR="0020424D" w:rsidRPr="00475C6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977" w:type="dxa"/>
            <w:vAlign w:val="center"/>
          </w:tcPr>
          <w:p w14:paraId="0222B430" w14:textId="77777777" w:rsidR="0020424D" w:rsidRPr="00475C6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268" w:type="dxa"/>
            <w:vAlign w:val="center"/>
          </w:tcPr>
          <w:p w14:paraId="086755E1" w14:textId="77777777" w:rsidR="0020424D" w:rsidRPr="00475C68"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20424D" w:rsidRPr="0092287D" w14:paraId="11785753"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DED34AE" w14:textId="77777777" w:rsidR="0020424D" w:rsidRPr="0092287D" w:rsidRDefault="005C1EE5" w:rsidP="009360E8">
            <w:pPr>
              <w:jc w:val="center"/>
              <w:rPr>
                <w:rFonts w:ascii="Arial" w:hAnsi="Arial" w:cs="Arial"/>
                <w:spacing w:val="-20"/>
              </w:rPr>
            </w:pPr>
            <w:r>
              <w:rPr>
                <w:rFonts w:ascii="Arial" w:hAnsi="Arial" w:cs="Arial"/>
                <w:spacing w:val="-20"/>
              </w:rPr>
              <w:lastRenderedPageBreak/>
              <w:t>1</w:t>
            </w:r>
          </w:p>
        </w:tc>
        <w:tc>
          <w:tcPr>
            <w:tcW w:w="3402" w:type="dxa"/>
            <w:vAlign w:val="center"/>
          </w:tcPr>
          <w:p w14:paraId="000AC79D" w14:textId="62F25E2B"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Preparar proceso precontractual con la </w:t>
            </w:r>
            <w:r>
              <w:rPr>
                <w:rFonts w:ascii="Arial" w:hAnsi="Arial" w:cs="Arial"/>
                <w:bCs/>
              </w:rPr>
              <w:t>asesoría</w:t>
            </w:r>
            <w:r w:rsidR="009360E8">
              <w:rPr>
                <w:rFonts w:ascii="Arial" w:hAnsi="Arial" w:cs="Arial"/>
                <w:bCs/>
              </w:rPr>
              <w:t xml:space="preserve"> </w:t>
            </w:r>
            <w:r w:rsidRPr="0092287D">
              <w:rPr>
                <w:rFonts w:ascii="Arial" w:hAnsi="Arial" w:cs="Arial"/>
                <w:bCs/>
              </w:rPr>
              <w:t>de corredores de seguros contratados para tal fin y entregar documentación</w:t>
            </w:r>
            <w:r w:rsidR="009360E8">
              <w:rPr>
                <w:rFonts w:ascii="Arial" w:hAnsi="Arial" w:cs="Arial"/>
                <w:bCs/>
              </w:rPr>
              <w:t xml:space="preserve"> </w:t>
            </w:r>
            <w:r w:rsidRPr="0092287D">
              <w:rPr>
                <w:rFonts w:ascii="Arial" w:hAnsi="Arial" w:cs="Arial"/>
                <w:bCs/>
              </w:rPr>
              <w:t>a</w:t>
            </w:r>
            <w:r w:rsidR="009360E8">
              <w:rPr>
                <w:rFonts w:ascii="Arial" w:hAnsi="Arial" w:cs="Arial"/>
                <w:bCs/>
              </w:rPr>
              <w:t xml:space="preserve"> </w:t>
            </w:r>
            <w:r w:rsidRPr="0092287D">
              <w:rPr>
                <w:rFonts w:ascii="Arial" w:hAnsi="Arial" w:cs="Arial"/>
                <w:bCs/>
              </w:rPr>
              <w:t>la oficina asesora Jurídica – proceso de contratación- para</w:t>
            </w:r>
            <w:r w:rsidR="009360E8">
              <w:rPr>
                <w:rFonts w:ascii="Arial" w:hAnsi="Arial" w:cs="Arial"/>
                <w:bCs/>
              </w:rPr>
              <w:t xml:space="preserve"> </w:t>
            </w:r>
            <w:r w:rsidRPr="0092287D">
              <w:rPr>
                <w:rFonts w:ascii="Arial" w:hAnsi="Arial" w:cs="Arial"/>
                <w:bCs/>
              </w:rPr>
              <w:t>adquirir las</w:t>
            </w:r>
            <w:r w:rsidR="009360E8">
              <w:rPr>
                <w:rFonts w:ascii="Arial" w:hAnsi="Arial" w:cs="Arial"/>
                <w:bCs/>
              </w:rPr>
              <w:t xml:space="preserve"> </w:t>
            </w:r>
            <w:r w:rsidRPr="0092287D">
              <w:rPr>
                <w:rFonts w:ascii="Arial" w:hAnsi="Arial" w:cs="Arial"/>
                <w:bCs/>
              </w:rPr>
              <w:t>pólizas de seguros de amparo patrimonial de la entidad, de responsabilidad civil</w:t>
            </w:r>
            <w:r w:rsidR="009360E8">
              <w:rPr>
                <w:rFonts w:ascii="Arial" w:hAnsi="Arial" w:cs="Arial"/>
                <w:bCs/>
              </w:rPr>
              <w:t xml:space="preserve"> </w:t>
            </w:r>
            <w:r w:rsidRPr="0092287D">
              <w:rPr>
                <w:rFonts w:ascii="Arial" w:hAnsi="Arial" w:cs="Arial"/>
                <w:bCs/>
              </w:rPr>
              <w:t>y de manejo</w:t>
            </w:r>
          </w:p>
        </w:tc>
        <w:tc>
          <w:tcPr>
            <w:tcW w:w="1985" w:type="dxa"/>
            <w:vAlign w:val="center"/>
          </w:tcPr>
          <w:p w14:paraId="389881B1" w14:textId="07138B50" w:rsidR="0020424D" w:rsidRPr="0092287D" w:rsidRDefault="00E1455C"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Coordinador Grupo </w:t>
            </w:r>
            <w:proofErr w:type="spellStart"/>
            <w:r>
              <w:rPr>
                <w:rFonts w:ascii="Arial" w:hAnsi="Arial" w:cs="Arial"/>
                <w:bCs/>
              </w:rPr>
              <w:t>Adminsitrativa</w:t>
            </w:r>
            <w:proofErr w:type="spellEnd"/>
            <w:r>
              <w:rPr>
                <w:rFonts w:ascii="Arial" w:hAnsi="Arial" w:cs="Arial"/>
                <w:bCs/>
              </w:rPr>
              <w:t xml:space="preserve"> y Financiera</w:t>
            </w:r>
          </w:p>
        </w:tc>
        <w:tc>
          <w:tcPr>
            <w:tcW w:w="2126" w:type="dxa"/>
            <w:vAlign w:val="center"/>
          </w:tcPr>
          <w:p w14:paraId="4DB42ADC" w14:textId="13D440ED"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2977" w:type="dxa"/>
            <w:vAlign w:val="center"/>
          </w:tcPr>
          <w:p w14:paraId="22465D48" w14:textId="50CB74CD"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Verificar que exista</w:t>
            </w:r>
            <w:r w:rsidR="009360E8">
              <w:rPr>
                <w:rFonts w:ascii="Arial" w:hAnsi="Arial" w:cs="Arial"/>
                <w:bCs/>
              </w:rPr>
              <w:t xml:space="preserve"> </w:t>
            </w:r>
            <w:r w:rsidRPr="0092287D">
              <w:rPr>
                <w:rFonts w:ascii="Arial" w:hAnsi="Arial" w:cs="Arial"/>
                <w:bCs/>
              </w:rPr>
              <w:t>Disponibilidad Presupuestal o cupo de vigencia futura aprobado</w:t>
            </w:r>
          </w:p>
        </w:tc>
        <w:tc>
          <w:tcPr>
            <w:tcW w:w="2268" w:type="dxa"/>
            <w:vAlign w:val="center"/>
          </w:tcPr>
          <w:p w14:paraId="328773F5" w14:textId="284CB8DC"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Estudio previo y del sector para la adquisición pólizas de seguros</w:t>
            </w:r>
          </w:p>
        </w:tc>
      </w:tr>
      <w:tr w:rsidR="0020424D" w:rsidRPr="0092287D" w14:paraId="1D8B813A"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0BAB78C" w14:textId="77777777" w:rsidR="0020424D" w:rsidRPr="0092287D" w:rsidRDefault="005C1EE5" w:rsidP="009360E8">
            <w:pPr>
              <w:jc w:val="center"/>
              <w:rPr>
                <w:rFonts w:ascii="Arial" w:hAnsi="Arial" w:cs="Arial"/>
                <w:spacing w:val="-20"/>
              </w:rPr>
            </w:pPr>
            <w:r>
              <w:rPr>
                <w:rFonts w:ascii="Arial" w:hAnsi="Arial" w:cs="Arial"/>
                <w:spacing w:val="-20"/>
              </w:rPr>
              <w:t>2</w:t>
            </w:r>
          </w:p>
        </w:tc>
        <w:tc>
          <w:tcPr>
            <w:tcW w:w="3402" w:type="dxa"/>
            <w:vAlign w:val="center"/>
          </w:tcPr>
          <w:p w14:paraId="26205462" w14:textId="3AA94DA8"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En caso de siniestros dar aviso al corredor de seguros para con su asesoría</w:t>
            </w:r>
            <w:r w:rsidR="009360E8">
              <w:rPr>
                <w:rFonts w:ascii="Arial" w:hAnsi="Arial" w:cs="Arial"/>
                <w:bCs/>
              </w:rPr>
              <w:t xml:space="preserve"> </w:t>
            </w:r>
            <w:r w:rsidRPr="0092287D">
              <w:rPr>
                <w:rFonts w:ascii="Arial" w:hAnsi="Arial" w:cs="Arial"/>
                <w:bCs/>
              </w:rPr>
              <w:t>presentar las reclamaciones necesarias en caso de siniestro</w:t>
            </w:r>
          </w:p>
        </w:tc>
        <w:tc>
          <w:tcPr>
            <w:tcW w:w="1985" w:type="dxa"/>
            <w:vAlign w:val="center"/>
          </w:tcPr>
          <w:p w14:paraId="4151FF94" w14:textId="225CA857" w:rsidR="0020424D" w:rsidRPr="0092287D" w:rsidRDefault="00E1455C"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Coordinador Grupo </w:t>
            </w:r>
            <w:proofErr w:type="spellStart"/>
            <w:r>
              <w:rPr>
                <w:rFonts w:ascii="Arial" w:hAnsi="Arial" w:cs="Arial"/>
                <w:bCs/>
              </w:rPr>
              <w:t>Adminsitrativa</w:t>
            </w:r>
            <w:proofErr w:type="spellEnd"/>
            <w:r>
              <w:rPr>
                <w:rFonts w:ascii="Arial" w:hAnsi="Arial" w:cs="Arial"/>
                <w:bCs/>
              </w:rPr>
              <w:t xml:space="preserve"> y Financiera</w:t>
            </w:r>
          </w:p>
        </w:tc>
        <w:tc>
          <w:tcPr>
            <w:tcW w:w="2126" w:type="dxa"/>
            <w:vAlign w:val="center"/>
          </w:tcPr>
          <w:p w14:paraId="01C6B1A7" w14:textId="57B2D1F8"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2977" w:type="dxa"/>
            <w:vAlign w:val="center"/>
          </w:tcPr>
          <w:p w14:paraId="3E9A01D3"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2C1E32B1" w14:textId="796AA6DA"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Oficio</w:t>
            </w:r>
            <w:r w:rsidR="009360E8">
              <w:rPr>
                <w:rFonts w:ascii="Arial" w:hAnsi="Arial" w:cs="Arial"/>
                <w:bCs/>
              </w:rPr>
              <w:t xml:space="preserve"> </w:t>
            </w:r>
            <w:r w:rsidRPr="0092287D">
              <w:rPr>
                <w:rFonts w:ascii="Arial" w:hAnsi="Arial" w:cs="Arial"/>
                <w:bCs/>
              </w:rPr>
              <w:t>de información de siniestro</w:t>
            </w:r>
          </w:p>
        </w:tc>
      </w:tr>
      <w:tr w:rsidR="0020424D" w:rsidRPr="0092287D" w14:paraId="7780BFDE" w14:textId="77777777" w:rsidTr="005E1F83">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BE94825" w14:textId="77777777" w:rsidR="0020424D" w:rsidRPr="0092287D" w:rsidRDefault="005C1EE5" w:rsidP="009360E8">
            <w:pPr>
              <w:jc w:val="center"/>
              <w:rPr>
                <w:rFonts w:ascii="Arial" w:hAnsi="Arial" w:cs="Arial"/>
                <w:spacing w:val="-20"/>
              </w:rPr>
            </w:pPr>
            <w:r>
              <w:rPr>
                <w:rFonts w:ascii="Arial" w:hAnsi="Arial" w:cs="Arial"/>
                <w:spacing w:val="-20"/>
              </w:rPr>
              <w:t>3</w:t>
            </w:r>
          </w:p>
        </w:tc>
        <w:tc>
          <w:tcPr>
            <w:tcW w:w="3402" w:type="dxa"/>
            <w:vAlign w:val="center"/>
          </w:tcPr>
          <w:p w14:paraId="0F815E27" w14:textId="2B79C5BC" w:rsidR="0020424D" w:rsidRPr="0092287D" w:rsidRDefault="0020424D" w:rsidP="009360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Cada vez que la entidad adquiera bienes debe ser informado a la aseguradora, para que sean</w:t>
            </w:r>
            <w:r w:rsidR="009360E8">
              <w:rPr>
                <w:rFonts w:ascii="Arial" w:hAnsi="Arial" w:cs="Arial"/>
                <w:bCs/>
              </w:rPr>
              <w:t xml:space="preserve"> </w:t>
            </w:r>
            <w:proofErr w:type="spellStart"/>
            <w:r w:rsidRPr="0092287D">
              <w:rPr>
                <w:rFonts w:ascii="Arial" w:hAnsi="Arial" w:cs="Arial"/>
                <w:bCs/>
              </w:rPr>
              <w:t>inlcuidos</w:t>
            </w:r>
            <w:proofErr w:type="spellEnd"/>
            <w:r w:rsidRPr="0092287D">
              <w:rPr>
                <w:rFonts w:ascii="Arial" w:hAnsi="Arial" w:cs="Arial"/>
                <w:bCs/>
              </w:rPr>
              <w:t xml:space="preserve"> en la póliza</w:t>
            </w:r>
          </w:p>
        </w:tc>
        <w:tc>
          <w:tcPr>
            <w:tcW w:w="1985" w:type="dxa"/>
            <w:vAlign w:val="center"/>
          </w:tcPr>
          <w:p w14:paraId="7105C62C" w14:textId="022DF210" w:rsidR="0020424D" w:rsidRPr="0092287D" w:rsidRDefault="00E1455C"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Pr>
                <w:rFonts w:ascii="Arial" w:hAnsi="Arial" w:cs="Arial"/>
                <w:bCs/>
              </w:rPr>
              <w:t xml:space="preserve">Coordinador Grupo </w:t>
            </w:r>
            <w:proofErr w:type="spellStart"/>
            <w:r>
              <w:rPr>
                <w:rFonts w:ascii="Arial" w:hAnsi="Arial" w:cs="Arial"/>
                <w:bCs/>
              </w:rPr>
              <w:t>Adminsitrativa</w:t>
            </w:r>
            <w:proofErr w:type="spellEnd"/>
            <w:r>
              <w:rPr>
                <w:rFonts w:ascii="Arial" w:hAnsi="Arial" w:cs="Arial"/>
                <w:bCs/>
              </w:rPr>
              <w:t xml:space="preserve"> y Financiera</w:t>
            </w:r>
          </w:p>
        </w:tc>
        <w:tc>
          <w:tcPr>
            <w:tcW w:w="2126" w:type="dxa"/>
            <w:vAlign w:val="center"/>
          </w:tcPr>
          <w:p w14:paraId="0590752F" w14:textId="37ABF08F"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2977" w:type="dxa"/>
            <w:vAlign w:val="center"/>
          </w:tcPr>
          <w:p w14:paraId="11EC2E78"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2CBF7362"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68" w:type="dxa"/>
            <w:vAlign w:val="center"/>
          </w:tcPr>
          <w:p w14:paraId="4EB0331F"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Correo electrónico informando a la seguradora</w:t>
            </w:r>
          </w:p>
          <w:p w14:paraId="58A61BAE" w14:textId="77777777" w:rsidR="0020424D" w:rsidRPr="0092287D" w:rsidRDefault="0020424D" w:rsidP="009360E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bl>
    <w:p w14:paraId="214DA9CD" w14:textId="77777777" w:rsidR="003F5CE7" w:rsidRPr="0092287D" w:rsidRDefault="003F5CE7" w:rsidP="00F515D5">
      <w:pPr>
        <w:rPr>
          <w:rFonts w:ascii="Arial" w:hAnsi="Arial" w:cs="Arial"/>
        </w:rPr>
      </w:pPr>
    </w:p>
    <w:p w14:paraId="3B77E495" w14:textId="77777777" w:rsidR="00C454C0" w:rsidRPr="0092287D" w:rsidRDefault="00967893" w:rsidP="005663AA">
      <w:pPr>
        <w:pStyle w:val="Ttulo2"/>
        <w:ind w:left="0"/>
        <w:rPr>
          <w:sz w:val="24"/>
        </w:rPr>
      </w:pPr>
      <w:r w:rsidRPr="0092287D">
        <w:rPr>
          <w:sz w:val="24"/>
        </w:rPr>
        <w:t>8</w:t>
      </w:r>
      <w:r w:rsidR="005663AA" w:rsidRPr="0092287D">
        <w:rPr>
          <w:sz w:val="24"/>
        </w:rPr>
        <w:t xml:space="preserve">. </w:t>
      </w:r>
      <w:r w:rsidR="00C454C0" w:rsidRPr="0092287D">
        <w:rPr>
          <w:sz w:val="24"/>
        </w:rPr>
        <w:t xml:space="preserve">DOCUMENTOS </w:t>
      </w:r>
      <w:r w:rsidR="00306486" w:rsidRPr="0092287D">
        <w:rPr>
          <w:sz w:val="24"/>
        </w:rPr>
        <w:t>ASOCIADOS A</w:t>
      </w:r>
      <w:r w:rsidR="00C454C0" w:rsidRPr="0092287D">
        <w:rPr>
          <w:sz w:val="24"/>
        </w:rPr>
        <w:t>L PROCEDIMIENTO</w:t>
      </w:r>
    </w:p>
    <w:p w14:paraId="0188EA12" w14:textId="77777777" w:rsidR="00C454C0" w:rsidRPr="0092287D" w:rsidRDefault="00C454C0" w:rsidP="005663AA">
      <w:pPr>
        <w:pStyle w:val="Ttulo2"/>
        <w:ind w:left="0"/>
        <w:rPr>
          <w:b w:val="0"/>
          <w:sz w:val="24"/>
          <w:lang w:val="es-ES"/>
        </w:rPr>
      </w:pPr>
    </w:p>
    <w:p w14:paraId="7C886204" w14:textId="2FD2C55B" w:rsidR="007A7955" w:rsidRPr="0092287D" w:rsidRDefault="007A7955" w:rsidP="007A7955">
      <w:pPr>
        <w:rPr>
          <w:rFonts w:ascii="Arial" w:hAnsi="Arial" w:cs="Arial"/>
        </w:rPr>
      </w:pPr>
      <w:r w:rsidRPr="0092287D">
        <w:rPr>
          <w:rFonts w:ascii="Arial" w:hAnsi="Arial" w:cs="Arial"/>
        </w:rPr>
        <w:t>Plan de aseo y cafetería</w:t>
      </w:r>
      <w:r w:rsidR="009360E8">
        <w:rPr>
          <w:rFonts w:ascii="Arial" w:hAnsi="Arial" w:cs="Arial"/>
        </w:rPr>
        <w:t xml:space="preserve"> </w:t>
      </w:r>
    </w:p>
    <w:p w14:paraId="17253D7A" w14:textId="77777777" w:rsidR="007A7955" w:rsidRPr="0092287D" w:rsidRDefault="007A7955" w:rsidP="007A7955">
      <w:pPr>
        <w:rPr>
          <w:rFonts w:ascii="Arial" w:hAnsi="Arial" w:cs="Arial"/>
        </w:rPr>
      </w:pPr>
      <w:r w:rsidRPr="0092287D">
        <w:rPr>
          <w:rFonts w:ascii="Arial" w:hAnsi="Arial" w:cs="Arial"/>
        </w:rPr>
        <w:t>Formato Diario de Programación Entrega de Correspondencia Externa</w:t>
      </w:r>
    </w:p>
    <w:p w14:paraId="0AB4204E" w14:textId="0A082CCD" w:rsidR="007A7955" w:rsidRPr="0092287D" w:rsidRDefault="007A7955" w:rsidP="007A7955">
      <w:pPr>
        <w:rPr>
          <w:rFonts w:ascii="Arial" w:hAnsi="Arial" w:cs="Arial"/>
        </w:rPr>
      </w:pPr>
      <w:r w:rsidRPr="0092287D">
        <w:rPr>
          <w:rFonts w:ascii="Arial" w:hAnsi="Arial" w:cs="Arial"/>
        </w:rPr>
        <w:t>Formato</w:t>
      </w:r>
      <w:r w:rsidR="009360E8">
        <w:rPr>
          <w:rFonts w:ascii="Arial" w:hAnsi="Arial" w:cs="Arial"/>
        </w:rPr>
        <w:t xml:space="preserve"> </w:t>
      </w:r>
      <w:r w:rsidRPr="0092287D">
        <w:rPr>
          <w:rFonts w:ascii="Arial" w:hAnsi="Arial" w:cs="Arial"/>
        </w:rPr>
        <w:t xml:space="preserve">Control Entrega </w:t>
      </w:r>
      <w:proofErr w:type="spellStart"/>
      <w:r w:rsidRPr="0092287D">
        <w:rPr>
          <w:rFonts w:ascii="Arial" w:hAnsi="Arial" w:cs="Arial"/>
        </w:rPr>
        <w:t>Fisica</w:t>
      </w:r>
      <w:proofErr w:type="spellEnd"/>
      <w:r w:rsidRPr="0092287D">
        <w:rPr>
          <w:rFonts w:ascii="Arial" w:hAnsi="Arial" w:cs="Arial"/>
        </w:rPr>
        <w:t xml:space="preserve"> de Correspondencia Externa</w:t>
      </w:r>
    </w:p>
    <w:p w14:paraId="3B47FF8B" w14:textId="77777777" w:rsidR="007A7955" w:rsidRPr="0092287D" w:rsidRDefault="007A7955" w:rsidP="007A7955">
      <w:pPr>
        <w:rPr>
          <w:rFonts w:ascii="Arial" w:hAnsi="Arial" w:cs="Arial"/>
        </w:rPr>
      </w:pPr>
      <w:r w:rsidRPr="0092287D">
        <w:rPr>
          <w:rFonts w:ascii="Arial" w:hAnsi="Arial" w:cs="Arial"/>
        </w:rPr>
        <w:lastRenderedPageBreak/>
        <w:t>Formato Planilla de Transporte</w:t>
      </w:r>
    </w:p>
    <w:p w14:paraId="54233B9B" w14:textId="77777777" w:rsidR="007A7955" w:rsidRPr="0092287D" w:rsidRDefault="007A7955" w:rsidP="007A7955">
      <w:pPr>
        <w:rPr>
          <w:rFonts w:ascii="Arial" w:hAnsi="Arial" w:cs="Arial"/>
        </w:rPr>
      </w:pPr>
      <w:r w:rsidRPr="0092287D">
        <w:rPr>
          <w:rFonts w:ascii="Arial" w:hAnsi="Arial" w:cs="Arial"/>
        </w:rPr>
        <w:t xml:space="preserve">Formato de Solicitud para Gastos de Caja Menor </w:t>
      </w:r>
    </w:p>
    <w:p w14:paraId="6A01F31A" w14:textId="77777777" w:rsidR="007A7955" w:rsidRPr="0092287D" w:rsidRDefault="007A7955" w:rsidP="007A7955">
      <w:pPr>
        <w:rPr>
          <w:rFonts w:ascii="Arial" w:hAnsi="Arial" w:cs="Arial"/>
        </w:rPr>
      </w:pPr>
      <w:r w:rsidRPr="0092287D">
        <w:rPr>
          <w:rFonts w:ascii="Arial" w:hAnsi="Arial" w:cs="Arial"/>
        </w:rPr>
        <w:t>Formato Solicitud Tiquetes Aéreos</w:t>
      </w:r>
    </w:p>
    <w:p w14:paraId="6A6F56E6" w14:textId="77777777" w:rsidR="007A7955" w:rsidRPr="0092287D" w:rsidRDefault="007A7955" w:rsidP="007A7955">
      <w:pPr>
        <w:rPr>
          <w:rFonts w:ascii="Arial" w:hAnsi="Arial" w:cs="Arial"/>
        </w:rPr>
      </w:pPr>
      <w:r w:rsidRPr="0092287D">
        <w:rPr>
          <w:rFonts w:ascii="Arial" w:hAnsi="Arial" w:cs="Arial"/>
        </w:rPr>
        <w:t>Formato acta única de pago</w:t>
      </w:r>
    </w:p>
    <w:p w14:paraId="4C659EC1" w14:textId="77777777" w:rsidR="007A7955" w:rsidRPr="0092287D" w:rsidRDefault="007A7955" w:rsidP="00DB1CE3">
      <w:pPr>
        <w:rPr>
          <w:rFonts w:ascii="Arial" w:hAnsi="Arial" w:cs="Arial"/>
        </w:rPr>
      </w:pPr>
      <w:r w:rsidRPr="0092287D">
        <w:rPr>
          <w:rFonts w:ascii="Arial" w:hAnsi="Arial" w:cs="Arial"/>
        </w:rPr>
        <w:t>Formato acta de inicio del contrato</w:t>
      </w:r>
    </w:p>
    <w:p w14:paraId="102D7FC4" w14:textId="77777777" w:rsidR="00055CC3" w:rsidRPr="0092287D" w:rsidRDefault="00055CC3" w:rsidP="00DB1CE3">
      <w:pPr>
        <w:rPr>
          <w:rFonts w:ascii="Arial" w:hAnsi="Arial" w:cs="Arial"/>
        </w:rPr>
      </w:pPr>
    </w:p>
    <w:p w14:paraId="3C8B2A4A" w14:textId="77777777" w:rsidR="00EB0E97" w:rsidRPr="0092287D" w:rsidRDefault="00967893" w:rsidP="005663AA">
      <w:pPr>
        <w:pStyle w:val="Ttulo2"/>
        <w:ind w:left="0"/>
        <w:rPr>
          <w:sz w:val="24"/>
        </w:rPr>
      </w:pPr>
      <w:r w:rsidRPr="0092287D">
        <w:rPr>
          <w:sz w:val="24"/>
        </w:rPr>
        <w:t>9</w:t>
      </w:r>
      <w:r w:rsidR="005663AA" w:rsidRPr="0092287D">
        <w:rPr>
          <w:sz w:val="24"/>
        </w:rPr>
        <w:t xml:space="preserve">. </w:t>
      </w:r>
      <w:r w:rsidR="00EB0E97" w:rsidRPr="0092287D">
        <w:rPr>
          <w:sz w:val="24"/>
        </w:rPr>
        <w:t>CONTROL DE CAMBIOS</w:t>
      </w:r>
    </w:p>
    <w:p w14:paraId="41E2398A" w14:textId="77777777" w:rsidR="003976DB" w:rsidRPr="0092287D" w:rsidRDefault="003976DB" w:rsidP="006B6763">
      <w:pPr>
        <w:rPr>
          <w:rFonts w:ascii="Arial" w:hAnsi="Arial" w:cs="Arial"/>
          <w:b/>
          <w:lang w:val="es-CO"/>
        </w:rPr>
      </w:pPr>
    </w:p>
    <w:p w14:paraId="1EC6491D" w14:textId="77777777" w:rsidR="00D03E6B" w:rsidRPr="0092287D" w:rsidRDefault="00D03E6B" w:rsidP="006B6763">
      <w:pPr>
        <w:rPr>
          <w:rFonts w:ascii="Arial" w:hAnsi="Arial" w:cs="Arial"/>
          <w:b/>
          <w:lang w:val="es-CO"/>
        </w:rPr>
      </w:pPr>
    </w:p>
    <w:tbl>
      <w:tblPr>
        <w:tblStyle w:val="Tablaconcuadrcula1clara"/>
        <w:tblW w:w="0" w:type="auto"/>
        <w:tblLook w:val="04A0" w:firstRow="1" w:lastRow="0" w:firstColumn="1" w:lastColumn="0" w:noHBand="0" w:noVBand="1"/>
      </w:tblPr>
      <w:tblGrid>
        <w:gridCol w:w="1696"/>
        <w:gridCol w:w="2552"/>
        <w:gridCol w:w="4678"/>
        <w:gridCol w:w="3969"/>
      </w:tblGrid>
      <w:tr w:rsidR="004E11D7" w:rsidRPr="0092287D" w14:paraId="6AA35A1B" w14:textId="77777777" w:rsidTr="002E3B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37EF992E" w14:textId="77777777" w:rsidR="003976DB" w:rsidRPr="0092287D" w:rsidRDefault="003976DB" w:rsidP="003976DB">
            <w:pPr>
              <w:jc w:val="center"/>
              <w:rPr>
                <w:rFonts w:ascii="Arial" w:hAnsi="Arial" w:cs="Arial"/>
              </w:rPr>
            </w:pPr>
            <w:r w:rsidRPr="0092287D">
              <w:rPr>
                <w:rFonts w:ascii="Arial" w:hAnsi="Arial" w:cs="Arial"/>
              </w:rPr>
              <w:t>Versión</w:t>
            </w:r>
          </w:p>
        </w:tc>
        <w:tc>
          <w:tcPr>
            <w:tcW w:w="2552" w:type="dxa"/>
          </w:tcPr>
          <w:p w14:paraId="7DD443A9" w14:textId="77777777" w:rsidR="003976DB" w:rsidRPr="0092287D" w:rsidRDefault="003976DB" w:rsidP="0032673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 xml:space="preserve">Fecha </w:t>
            </w:r>
            <w:r w:rsidR="00326736" w:rsidRPr="0092287D">
              <w:rPr>
                <w:rFonts w:ascii="Arial" w:hAnsi="Arial" w:cs="Arial"/>
              </w:rPr>
              <w:t>d</w:t>
            </w:r>
            <w:r w:rsidRPr="0092287D">
              <w:rPr>
                <w:rFonts w:ascii="Arial" w:hAnsi="Arial" w:cs="Arial"/>
              </w:rPr>
              <w:t xml:space="preserve">e Entrada </w:t>
            </w:r>
            <w:r w:rsidR="00326736" w:rsidRPr="0092287D">
              <w:rPr>
                <w:rFonts w:ascii="Arial" w:hAnsi="Arial" w:cs="Arial"/>
              </w:rPr>
              <w:t>e</w:t>
            </w:r>
            <w:r w:rsidRPr="0092287D">
              <w:rPr>
                <w:rFonts w:ascii="Arial" w:hAnsi="Arial" w:cs="Arial"/>
              </w:rPr>
              <w:t xml:space="preserve">n Vigencia </w:t>
            </w:r>
            <w:r w:rsidR="00326736" w:rsidRPr="0092287D">
              <w:rPr>
                <w:rFonts w:ascii="Arial" w:hAnsi="Arial" w:cs="Arial"/>
              </w:rPr>
              <w:t>d</w:t>
            </w:r>
            <w:r w:rsidRPr="0092287D">
              <w:rPr>
                <w:rFonts w:ascii="Arial" w:hAnsi="Arial" w:cs="Arial"/>
              </w:rPr>
              <w:t xml:space="preserve">el Procedimiento </w:t>
            </w:r>
          </w:p>
        </w:tc>
        <w:tc>
          <w:tcPr>
            <w:tcW w:w="4678" w:type="dxa"/>
          </w:tcPr>
          <w:p w14:paraId="5334B550" w14:textId="77777777" w:rsidR="003976DB" w:rsidRPr="0092287D" w:rsidRDefault="00326736"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Relación de l</w:t>
            </w:r>
            <w:r w:rsidR="003976DB" w:rsidRPr="0092287D">
              <w:rPr>
                <w:rFonts w:ascii="Arial" w:hAnsi="Arial" w:cs="Arial"/>
              </w:rPr>
              <w:t>as Secciones Modificadas</w:t>
            </w:r>
          </w:p>
        </w:tc>
        <w:tc>
          <w:tcPr>
            <w:tcW w:w="3969" w:type="dxa"/>
          </w:tcPr>
          <w:p w14:paraId="281C8EE9" w14:textId="77777777" w:rsidR="003976DB" w:rsidRPr="0092287D" w:rsidRDefault="003976DB"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Naturaleza Del Cambio</w:t>
            </w:r>
          </w:p>
        </w:tc>
      </w:tr>
      <w:tr w:rsidR="004E11D7" w:rsidRPr="0092287D" w14:paraId="1F555B24" w14:textId="77777777" w:rsidTr="00DB7C25">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17C4B95E" w14:textId="77777777" w:rsidR="00501004" w:rsidRPr="0092287D" w:rsidRDefault="00501004" w:rsidP="00501004">
            <w:pPr>
              <w:jc w:val="center"/>
              <w:rPr>
                <w:rFonts w:ascii="Arial" w:hAnsi="Arial" w:cs="Arial"/>
                <w:bCs w:val="0"/>
              </w:rPr>
            </w:pPr>
            <w:r w:rsidRPr="0092287D">
              <w:rPr>
                <w:rFonts w:ascii="Arial" w:hAnsi="Arial" w:cs="Arial"/>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0812C7" w14:textId="77777777" w:rsidR="00501004" w:rsidRPr="0092287D" w:rsidRDefault="00501004" w:rsidP="005010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25/03/2009</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C54F02" w14:textId="77777777"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No aplica por ser versión inicial</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74DD29" w14:textId="77777777"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Adopción del procedimiento</w:t>
            </w:r>
          </w:p>
        </w:tc>
      </w:tr>
      <w:tr w:rsidR="004E11D7" w:rsidRPr="0092287D" w14:paraId="4A7CCD8F" w14:textId="77777777" w:rsidTr="00DB7C25">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289647A0" w14:textId="77777777" w:rsidR="00501004" w:rsidRPr="0092287D" w:rsidRDefault="00501004" w:rsidP="00501004">
            <w:pPr>
              <w:jc w:val="center"/>
              <w:rPr>
                <w:rFonts w:ascii="Arial" w:hAnsi="Arial" w:cs="Arial"/>
                <w:bCs w:val="0"/>
              </w:rPr>
            </w:pPr>
            <w:r w:rsidRPr="0092287D">
              <w:rPr>
                <w:rFonts w:ascii="Arial" w:hAnsi="Arial" w:cs="Arial"/>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468CE8" w14:textId="77777777" w:rsidR="00501004" w:rsidRPr="0092287D" w:rsidRDefault="00501004" w:rsidP="005010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25/05/2009</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987A92" w14:textId="77777777"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Numeral 5 descripción y numeral 7 control de cambios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A30829" w14:textId="77777777"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Identificación de los puntos de control y diligenciamiento de los responsables de revisión y aprobación</w:t>
            </w:r>
          </w:p>
        </w:tc>
      </w:tr>
      <w:tr w:rsidR="004E11D7" w:rsidRPr="0092287D" w14:paraId="15FFD07E" w14:textId="77777777" w:rsidTr="00DB7C25">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30E6B76C" w14:textId="77777777" w:rsidR="00501004" w:rsidRPr="0092287D" w:rsidRDefault="00501004" w:rsidP="00501004">
            <w:pPr>
              <w:jc w:val="center"/>
              <w:rPr>
                <w:rFonts w:ascii="Arial" w:hAnsi="Arial" w:cs="Arial"/>
                <w:bCs w:val="0"/>
              </w:rPr>
            </w:pPr>
            <w:r w:rsidRPr="0092287D">
              <w:rPr>
                <w:rFonts w:ascii="Arial" w:hAnsi="Arial" w:cs="Arial"/>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78739" w14:textId="77777777" w:rsidR="00501004" w:rsidRPr="0092287D" w:rsidRDefault="00501004" w:rsidP="005010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27/04/2011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AB5925" w14:textId="77777777"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Rediseño total del procedimiento, se establecen nuevos horarios en las políticas y se adicionan nuevas en relación con préstamo del auditorio y de la activación de alarma. Se separan actividades por tipo de servicio dentro del procedimiento.</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87A633" w14:textId="50223EB1"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 organiza el procedimiento por secciones de acuerdo las actividades,</w:t>
            </w:r>
            <w:r w:rsidR="009360E8">
              <w:rPr>
                <w:rFonts w:ascii="Arial" w:hAnsi="Arial" w:cs="Arial"/>
                <w:bCs/>
              </w:rPr>
              <w:t xml:space="preserve"> </w:t>
            </w:r>
            <w:r w:rsidRPr="0092287D">
              <w:rPr>
                <w:rFonts w:ascii="Arial" w:hAnsi="Arial" w:cs="Arial"/>
                <w:bCs/>
              </w:rPr>
              <w:t>se enuncian</w:t>
            </w:r>
            <w:r w:rsidR="009360E8">
              <w:rPr>
                <w:rFonts w:ascii="Arial" w:hAnsi="Arial" w:cs="Arial"/>
                <w:bCs/>
              </w:rPr>
              <w:t xml:space="preserve"> </w:t>
            </w:r>
            <w:r w:rsidRPr="0092287D">
              <w:rPr>
                <w:rFonts w:ascii="Arial" w:hAnsi="Arial" w:cs="Arial"/>
                <w:bCs/>
              </w:rPr>
              <w:t>los formatos asociados al procedimiento, se mejora</w:t>
            </w:r>
            <w:r w:rsidR="009360E8">
              <w:rPr>
                <w:rFonts w:ascii="Arial" w:hAnsi="Arial" w:cs="Arial"/>
                <w:bCs/>
              </w:rPr>
              <w:t xml:space="preserve"> </w:t>
            </w:r>
            <w:r w:rsidRPr="0092287D">
              <w:rPr>
                <w:rFonts w:ascii="Arial" w:hAnsi="Arial" w:cs="Arial"/>
                <w:bCs/>
              </w:rPr>
              <w:t>y adecua formato para entrega en préstamo del auditorio y Louis Braille</w:t>
            </w:r>
            <w:r w:rsidR="009360E8">
              <w:rPr>
                <w:rFonts w:ascii="Arial" w:hAnsi="Arial" w:cs="Arial"/>
                <w:bCs/>
              </w:rPr>
              <w:t xml:space="preserve"> </w:t>
            </w:r>
          </w:p>
        </w:tc>
      </w:tr>
      <w:tr w:rsidR="004E11D7" w:rsidRPr="0092287D" w14:paraId="69206FC0" w14:textId="77777777" w:rsidTr="00DB7C25">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11EE1CB6" w14:textId="77777777" w:rsidR="00501004" w:rsidRPr="0092287D" w:rsidRDefault="00501004" w:rsidP="00501004">
            <w:pPr>
              <w:jc w:val="center"/>
              <w:rPr>
                <w:rFonts w:ascii="Arial" w:hAnsi="Arial" w:cs="Arial"/>
                <w:bCs w:val="0"/>
              </w:rPr>
            </w:pPr>
            <w:r w:rsidRPr="0092287D">
              <w:rPr>
                <w:rFonts w:ascii="Arial" w:hAnsi="Arial" w:cs="Arial"/>
              </w:rPr>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D028A9" w14:textId="77777777" w:rsidR="00501004" w:rsidRPr="0092287D" w:rsidRDefault="00501004" w:rsidP="005010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09/06/2011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B4E497" w14:textId="454E847E"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Cambio del formato a versión actual, eliminación de negrillas, anotación de algunos documentos y registros que faltaban, inclusión de actividades relacionadas con el tema de</w:t>
            </w:r>
            <w:r w:rsidR="009360E8">
              <w:rPr>
                <w:rFonts w:ascii="Arial" w:hAnsi="Arial" w:cs="Arial"/>
                <w:bCs/>
              </w:rPr>
              <w:t xml:space="preserve"> </w:t>
            </w:r>
            <w:r w:rsidRPr="0092287D">
              <w:rPr>
                <w:rFonts w:ascii="Arial" w:hAnsi="Arial" w:cs="Arial"/>
                <w:bCs/>
              </w:rPr>
              <w:t xml:space="preserve">vigilancia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B23ECE" w14:textId="77777777"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Cambios de mejora observados en revisión realizada</w:t>
            </w:r>
          </w:p>
        </w:tc>
      </w:tr>
      <w:tr w:rsidR="004E11D7" w:rsidRPr="0092287D" w14:paraId="2FBCC57E" w14:textId="77777777" w:rsidTr="00DB7C25">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1C6C0FF7" w14:textId="77777777" w:rsidR="00501004" w:rsidRPr="0092287D" w:rsidRDefault="00501004" w:rsidP="00501004">
            <w:pPr>
              <w:jc w:val="center"/>
              <w:rPr>
                <w:rFonts w:ascii="Arial" w:hAnsi="Arial" w:cs="Arial"/>
                <w:bCs w:val="0"/>
              </w:rPr>
            </w:pPr>
            <w:r w:rsidRPr="0092287D">
              <w:rPr>
                <w:rFonts w:ascii="Arial" w:hAnsi="Arial" w:cs="Arial"/>
              </w:rPr>
              <w:t>5</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AD29D4" w14:textId="77777777" w:rsidR="00501004" w:rsidRPr="0092287D" w:rsidRDefault="00501004" w:rsidP="005010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30/03/2012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2AA593" w14:textId="546CB9E3"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Mejoras en el procedimiento, permite dar mayor</w:t>
            </w:r>
            <w:r w:rsidR="009360E8">
              <w:rPr>
                <w:rFonts w:ascii="Arial" w:hAnsi="Arial" w:cs="Arial"/>
                <w:bCs/>
              </w:rPr>
              <w:t xml:space="preserve"> </w:t>
            </w:r>
            <w:r w:rsidRPr="0092287D">
              <w:rPr>
                <w:rFonts w:ascii="Arial" w:hAnsi="Arial" w:cs="Arial"/>
                <w:bCs/>
              </w:rPr>
              <w:t xml:space="preserve">ilustración en las actividades. Se </w:t>
            </w:r>
            <w:r w:rsidRPr="0092287D">
              <w:rPr>
                <w:rFonts w:ascii="Arial" w:hAnsi="Arial" w:cs="Arial"/>
                <w:bCs/>
              </w:rPr>
              <w:lastRenderedPageBreak/>
              <w:t>incorpora</w:t>
            </w:r>
            <w:r w:rsidR="009360E8">
              <w:rPr>
                <w:rFonts w:ascii="Arial" w:hAnsi="Arial" w:cs="Arial"/>
                <w:bCs/>
              </w:rPr>
              <w:t xml:space="preserve"> </w:t>
            </w:r>
            <w:r w:rsidRPr="0092287D">
              <w:rPr>
                <w:rFonts w:ascii="Arial" w:hAnsi="Arial" w:cs="Arial"/>
                <w:bCs/>
              </w:rPr>
              <w:t>lo relacionado con el envío de correspondencia por medio de la firma contratista y el envío de correspondencia especializada por franquicia postal. Se modifica la operatividad para la solicitud del auditorio y del salón Louis Braille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EC01C" w14:textId="0567249D"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lastRenderedPageBreak/>
              <w:t>Cambios realizados en la revisión del</w:t>
            </w:r>
            <w:r w:rsidR="009360E8">
              <w:rPr>
                <w:rFonts w:ascii="Arial" w:hAnsi="Arial" w:cs="Arial"/>
              </w:rPr>
              <w:t xml:space="preserve"> </w:t>
            </w:r>
            <w:r w:rsidRPr="0092287D">
              <w:rPr>
                <w:rFonts w:ascii="Arial" w:hAnsi="Arial" w:cs="Arial"/>
              </w:rPr>
              <w:t xml:space="preserve">procedimiento </w:t>
            </w:r>
          </w:p>
        </w:tc>
      </w:tr>
      <w:tr w:rsidR="004E11D7" w:rsidRPr="0092287D" w14:paraId="63CFFEA6" w14:textId="77777777" w:rsidTr="00DB7C25">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77F14C03" w14:textId="77777777" w:rsidR="00501004" w:rsidRPr="0092287D" w:rsidRDefault="00501004" w:rsidP="00501004">
            <w:pPr>
              <w:jc w:val="center"/>
              <w:rPr>
                <w:rFonts w:ascii="Arial" w:hAnsi="Arial" w:cs="Arial"/>
                <w:bCs w:val="0"/>
              </w:rPr>
            </w:pPr>
            <w:r w:rsidRPr="0092287D">
              <w:rPr>
                <w:rFonts w:ascii="Arial" w:hAnsi="Arial" w:cs="Arial"/>
              </w:rPr>
              <w:t>6</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FDF5BD" w14:textId="77777777" w:rsidR="00501004" w:rsidRPr="0092287D" w:rsidRDefault="00501004" w:rsidP="005010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04/07/2012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C94E2A" w14:textId="2987FF09"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Cambio de</w:t>
            </w:r>
            <w:r w:rsidR="009360E8">
              <w:rPr>
                <w:rFonts w:ascii="Arial" w:hAnsi="Arial" w:cs="Arial"/>
                <w:bCs/>
              </w:rPr>
              <w:t xml:space="preserve"> </w:t>
            </w:r>
            <w:r w:rsidRPr="0092287D">
              <w:rPr>
                <w:rFonts w:ascii="Arial" w:hAnsi="Arial" w:cs="Arial"/>
                <w:bCs/>
              </w:rPr>
              <w:t xml:space="preserve">Formato Solicitud Préstamo Auditorio y salón Louis Braille, para que sea más funcional. Se eliminó la actividad </w:t>
            </w:r>
            <w:proofErr w:type="gramStart"/>
            <w:r w:rsidRPr="0092287D">
              <w:rPr>
                <w:rFonts w:ascii="Arial" w:hAnsi="Arial" w:cs="Arial"/>
                <w:bCs/>
              </w:rPr>
              <w:t>18 ,</w:t>
            </w:r>
            <w:proofErr w:type="gramEnd"/>
            <w:r w:rsidRPr="0092287D">
              <w:rPr>
                <w:rFonts w:ascii="Arial" w:hAnsi="Arial" w:cs="Arial"/>
                <w:bCs/>
              </w:rPr>
              <w:t xml:space="preserve"> se modificó la actividad 19 en relación con los responsables de las actividades y se modificó</w:t>
            </w:r>
            <w:r w:rsidR="009360E8">
              <w:rPr>
                <w:rFonts w:ascii="Arial" w:hAnsi="Arial" w:cs="Arial"/>
                <w:bCs/>
              </w:rPr>
              <w:t xml:space="preserve"> </w:t>
            </w:r>
            <w:r w:rsidRPr="0092287D">
              <w:rPr>
                <w:rFonts w:ascii="Arial" w:hAnsi="Arial" w:cs="Arial"/>
                <w:bCs/>
              </w:rPr>
              <w:t>la actividad 30 en lo relacionado con la actividad del diligenciamiento del formato modificado</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C8A0DD" w14:textId="4DEFCC30"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Cambio del formato realizado por sugerencia recibida en reunión de comité Directivo y</w:t>
            </w:r>
            <w:r w:rsidR="009360E8">
              <w:rPr>
                <w:rFonts w:ascii="Arial" w:hAnsi="Arial" w:cs="Arial"/>
              </w:rPr>
              <w:t xml:space="preserve"> </w:t>
            </w:r>
            <w:r w:rsidRPr="0092287D">
              <w:rPr>
                <w:rFonts w:ascii="Arial" w:hAnsi="Arial" w:cs="Arial"/>
              </w:rPr>
              <w:t xml:space="preserve">los demás cambios surgieron por observación en el momento de la </w:t>
            </w:r>
            <w:proofErr w:type="spellStart"/>
            <w:r w:rsidRPr="0092287D">
              <w:rPr>
                <w:rFonts w:ascii="Arial" w:hAnsi="Arial" w:cs="Arial"/>
              </w:rPr>
              <w:t>auditoria</w:t>
            </w:r>
            <w:proofErr w:type="spellEnd"/>
            <w:r w:rsidRPr="0092287D">
              <w:rPr>
                <w:rFonts w:ascii="Arial" w:hAnsi="Arial" w:cs="Arial"/>
              </w:rPr>
              <w:t xml:space="preserve"> interna y mejoras</w:t>
            </w:r>
          </w:p>
        </w:tc>
      </w:tr>
      <w:tr w:rsidR="004E11D7" w:rsidRPr="0092287D" w14:paraId="11F81607" w14:textId="77777777" w:rsidTr="00DB7C25">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3D690145" w14:textId="77777777" w:rsidR="00501004" w:rsidRPr="0092287D" w:rsidRDefault="00501004" w:rsidP="00501004">
            <w:pPr>
              <w:jc w:val="center"/>
              <w:rPr>
                <w:rFonts w:ascii="Arial" w:hAnsi="Arial" w:cs="Arial"/>
                <w:bCs w:val="0"/>
              </w:rPr>
            </w:pPr>
            <w:r w:rsidRPr="0092287D">
              <w:rPr>
                <w:rFonts w:ascii="Arial" w:hAnsi="Arial" w:cs="Arial"/>
              </w:rPr>
              <w:t>7</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627B2D" w14:textId="77777777" w:rsidR="00501004" w:rsidRPr="0092287D" w:rsidRDefault="00DB7C25" w:rsidP="005010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28</w:t>
            </w:r>
            <w:r w:rsidR="00501004" w:rsidRPr="0092287D">
              <w:rPr>
                <w:rFonts w:ascii="Arial" w:hAnsi="Arial" w:cs="Arial"/>
                <w:bCs/>
              </w:rPr>
              <w:t>/08/2019</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1C2F48" w14:textId="2AE4AE40"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Se reorganiza las </w:t>
            </w:r>
            <w:proofErr w:type="gramStart"/>
            <w:r w:rsidRPr="0092287D">
              <w:rPr>
                <w:rFonts w:ascii="Arial" w:hAnsi="Arial" w:cs="Arial"/>
                <w:bCs/>
              </w:rPr>
              <w:t>actividades</w:t>
            </w:r>
            <w:proofErr w:type="gramEnd"/>
            <w:r w:rsidRPr="0092287D">
              <w:rPr>
                <w:rFonts w:ascii="Arial" w:hAnsi="Arial" w:cs="Arial"/>
                <w:bCs/>
              </w:rPr>
              <w:t xml:space="preserve"> </w:t>
            </w:r>
            <w:proofErr w:type="spellStart"/>
            <w:r w:rsidRPr="0092287D">
              <w:rPr>
                <w:rFonts w:ascii="Arial" w:hAnsi="Arial" w:cs="Arial"/>
                <w:bCs/>
              </w:rPr>
              <w:t>asÍ</w:t>
            </w:r>
            <w:proofErr w:type="spellEnd"/>
            <w:r w:rsidRPr="0092287D">
              <w:rPr>
                <w:rFonts w:ascii="Arial" w:hAnsi="Arial" w:cs="Arial"/>
                <w:bCs/>
              </w:rPr>
              <w:t xml:space="preserve"> como se incluyen otras nuevas, adicionalmente</w:t>
            </w:r>
            <w:r w:rsidR="009360E8">
              <w:rPr>
                <w:rFonts w:ascii="Arial" w:hAnsi="Arial" w:cs="Arial"/>
                <w:bCs/>
              </w:rPr>
              <w:t xml:space="preserve"> </w:t>
            </w:r>
            <w:r w:rsidRPr="0092287D">
              <w:rPr>
                <w:rFonts w:ascii="Arial" w:hAnsi="Arial" w:cs="Arial"/>
              </w:rPr>
              <w:t>se elimina las actividades de Servicios de fotocopias, debido a que es realizando por cada funcionario en las impresoras con esa opción</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4ED75E" w14:textId="77777777"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4A8FCD3" w14:textId="77777777" w:rsidR="00501004" w:rsidRPr="0092287D" w:rsidRDefault="00501004"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 actualiza al nuevo formato de procedimiento y de mejoras al Proceso Administrativo</w:t>
            </w:r>
          </w:p>
        </w:tc>
      </w:tr>
      <w:tr w:rsidR="00F201F8" w:rsidRPr="0092287D" w14:paraId="6302A521" w14:textId="77777777" w:rsidTr="00DB7C25">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7571C941" w14:textId="77777777" w:rsidR="00F201F8" w:rsidRPr="0092287D" w:rsidRDefault="00F201F8" w:rsidP="00501004">
            <w:pPr>
              <w:jc w:val="center"/>
              <w:rPr>
                <w:rFonts w:ascii="Arial" w:hAnsi="Arial" w:cs="Arial"/>
              </w:rPr>
            </w:pPr>
            <w:r>
              <w:rPr>
                <w:rFonts w:ascii="Arial" w:hAnsi="Arial" w:cs="Arial"/>
              </w:rPr>
              <w:t>8</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42C417" w14:textId="77777777" w:rsidR="00F201F8" w:rsidRPr="0092287D" w:rsidRDefault="00F201F8" w:rsidP="005010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16/09/2019</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697B67" w14:textId="1894D46A" w:rsidR="00F201F8" w:rsidRPr="0092287D" w:rsidRDefault="00F201F8" w:rsidP="00F201F8">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Se ajustaron actividades relacionadas con </w:t>
            </w:r>
            <w:proofErr w:type="spellStart"/>
            <w:r>
              <w:rPr>
                <w:rFonts w:ascii="Arial" w:hAnsi="Arial" w:cs="Arial"/>
                <w:bCs/>
              </w:rPr>
              <w:t>con</w:t>
            </w:r>
            <w:proofErr w:type="spellEnd"/>
            <w:r>
              <w:rPr>
                <w:rFonts w:ascii="Arial" w:hAnsi="Arial" w:cs="Arial"/>
                <w:bCs/>
              </w:rPr>
              <w:t xml:space="preserve"> correspondencia para alinear con el proceso de Gestión Documental</w:t>
            </w:r>
            <w:r w:rsidR="009360E8">
              <w:rPr>
                <w:rFonts w:ascii="Arial" w:hAnsi="Arial" w:cs="Arial"/>
                <w:bCs/>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AFD81D" w14:textId="0DA957DC" w:rsidR="00F201F8" w:rsidRPr="0092287D" w:rsidRDefault="00F201F8"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Cambios realizados en la revisión del</w:t>
            </w:r>
            <w:r w:rsidR="009360E8">
              <w:rPr>
                <w:rFonts w:ascii="Arial" w:hAnsi="Arial" w:cs="Arial"/>
              </w:rPr>
              <w:t xml:space="preserve"> </w:t>
            </w:r>
            <w:r w:rsidRPr="0092287D">
              <w:rPr>
                <w:rFonts w:ascii="Arial" w:hAnsi="Arial" w:cs="Arial"/>
              </w:rPr>
              <w:t>procedimiento</w:t>
            </w:r>
            <w:r>
              <w:rPr>
                <w:rFonts w:ascii="Arial" w:hAnsi="Arial" w:cs="Arial"/>
              </w:rPr>
              <w:t xml:space="preserve"> </w:t>
            </w:r>
          </w:p>
        </w:tc>
      </w:tr>
      <w:tr w:rsidR="00475C68" w:rsidRPr="00475C68" w14:paraId="3B12D8E3" w14:textId="77777777" w:rsidTr="00DB7C25">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7D7B5E28" w14:textId="5818FD96" w:rsidR="00475C68" w:rsidRPr="00E026E2" w:rsidRDefault="00475C68" w:rsidP="00501004">
            <w:pPr>
              <w:jc w:val="center"/>
              <w:rPr>
                <w:rFonts w:ascii="Arial" w:hAnsi="Arial" w:cs="Arial"/>
              </w:rPr>
            </w:pPr>
            <w:r w:rsidRPr="00E026E2">
              <w:rPr>
                <w:rFonts w:ascii="Arial" w:hAnsi="Arial" w:cs="Arial"/>
              </w:rPr>
              <w:t>9</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D81EE5" w14:textId="5FE56543" w:rsidR="00475C68" w:rsidRPr="00E026E2" w:rsidRDefault="00D638D9" w:rsidP="005010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30/12/2022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25DC21" w14:textId="5F0FD02A" w:rsidR="00475C68" w:rsidRPr="00E026E2" w:rsidRDefault="00475C68" w:rsidP="00475C68">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026E2">
              <w:rPr>
                <w:rFonts w:ascii="Arial" w:hAnsi="Arial" w:cs="Arial"/>
                <w:bCs/>
              </w:rPr>
              <w:t xml:space="preserve">Se ajusta procedimiento de aseo y cafetería, se elimina préstamo de salones debido a que post pandemia se dejaron de realizar reuniones presenciales, se </w:t>
            </w:r>
            <w:r w:rsidRPr="00E026E2">
              <w:rPr>
                <w:rFonts w:ascii="Arial" w:hAnsi="Arial" w:cs="Arial"/>
                <w:bCs/>
              </w:rPr>
              <w:lastRenderedPageBreak/>
              <w:t>ajustan actividades de solicitud de tiquetes aéreos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7ACCE3" w14:textId="5BBF216F" w:rsidR="00475C68" w:rsidRPr="00E026E2" w:rsidRDefault="00D638D9" w:rsidP="005010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Ajustes al procedimiento</w:t>
            </w:r>
          </w:p>
        </w:tc>
      </w:tr>
      <w:tr w:rsidR="00706C14" w:rsidRPr="00475C68" w14:paraId="43CEB298" w14:textId="77777777" w:rsidTr="00CB7959">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0000"/>
              <w:left w:val="single" w:sz="8" w:space="0" w:color="auto"/>
              <w:bottom w:val="single" w:sz="8" w:space="0" w:color="000000"/>
              <w:right w:val="single" w:sz="8" w:space="0" w:color="000000"/>
            </w:tcBorders>
            <w:shd w:val="clear" w:color="auto" w:fill="FFFFFF"/>
            <w:vAlign w:val="center"/>
          </w:tcPr>
          <w:p w14:paraId="56C9CF8A" w14:textId="70B5592C" w:rsidR="00706C14" w:rsidRPr="00E026E2" w:rsidRDefault="00706C14" w:rsidP="00706C14">
            <w:pPr>
              <w:jc w:val="center"/>
              <w:rPr>
                <w:rFonts w:ascii="Arial" w:hAnsi="Arial" w:cs="Arial"/>
              </w:rPr>
            </w:pPr>
            <w:r>
              <w:rPr>
                <w:rFonts w:ascii="Arial" w:hAnsi="Arial" w:cs="Arial"/>
              </w:rPr>
              <w:t>0001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2BC3E4" w14:textId="04940A1A" w:rsidR="00706C14" w:rsidRDefault="00706C14" w:rsidP="00706C1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30/12/2022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E6DDCA" w14:textId="53F3D60B" w:rsidR="00706C14" w:rsidRPr="00B46C71" w:rsidRDefault="00706C14" w:rsidP="00706C14">
            <w:pPr>
              <w:cnfStyle w:val="000000000000" w:firstRow="0" w:lastRow="0" w:firstColumn="0" w:lastColumn="0" w:oddVBand="0" w:evenVBand="0" w:oddHBand="0" w:evenHBand="0" w:firstRowFirstColumn="0" w:firstRowLastColumn="0" w:lastRowFirstColumn="0" w:lastRowLastColumn="0"/>
              <w:rPr>
                <w:rStyle w:val="eop"/>
                <w:rFonts w:ascii="Arial" w:hAnsi="Arial" w:cs="Arial"/>
                <w:color w:val="000000"/>
                <w:sz w:val="22"/>
                <w:szCs w:val="22"/>
                <w:shd w:val="clear" w:color="auto" w:fill="FFFFFF"/>
                <w:lang w:eastAsia="en-US"/>
              </w:rPr>
            </w:pPr>
            <w:r w:rsidRPr="00B46C71">
              <w:rPr>
                <w:rStyle w:val="normaltextrun"/>
                <w:rFonts w:ascii="Arial" w:hAnsi="Arial" w:cs="Arial"/>
                <w:color w:val="000000"/>
                <w:shd w:val="clear" w:color="auto" w:fill="FFFFFF"/>
              </w:rPr>
              <w:t>No se realizan modificaciones en el cuerpo del documento, únicamente cambia de código SG-110-PD-00</w:t>
            </w:r>
            <w:r w:rsidR="000656E4">
              <w:rPr>
                <w:rStyle w:val="normaltextrun"/>
                <w:rFonts w:ascii="Arial" w:hAnsi="Arial" w:cs="Arial"/>
                <w:color w:val="000000"/>
                <w:shd w:val="clear" w:color="auto" w:fill="FFFFFF"/>
              </w:rPr>
              <w:t>7</w:t>
            </w:r>
            <w:r w:rsidRPr="00B46C71">
              <w:rPr>
                <w:rStyle w:val="normaltextrun"/>
                <w:rFonts w:ascii="Arial" w:hAnsi="Arial" w:cs="Arial"/>
                <w:color w:val="000000"/>
                <w:shd w:val="clear" w:color="auto" w:fill="FFFFFF"/>
              </w:rPr>
              <w:t xml:space="preserve"> versión </w:t>
            </w:r>
            <w:r w:rsidR="000656E4">
              <w:rPr>
                <w:rStyle w:val="normaltextrun"/>
                <w:rFonts w:ascii="Arial" w:hAnsi="Arial" w:cs="Arial"/>
                <w:color w:val="000000"/>
                <w:shd w:val="clear" w:color="auto" w:fill="FFFFFF"/>
              </w:rPr>
              <w:t xml:space="preserve">7 </w:t>
            </w:r>
            <w:r w:rsidRPr="00B46C71">
              <w:rPr>
                <w:rStyle w:val="normaltextrun"/>
                <w:rFonts w:ascii="Arial" w:hAnsi="Arial" w:cs="Arial"/>
                <w:color w:val="000000"/>
                <w:shd w:val="clear" w:color="auto" w:fill="FFFFFF"/>
              </w:rPr>
              <w:t xml:space="preserve">con ultima vigencia </w:t>
            </w:r>
            <w:r w:rsidR="000656E4">
              <w:rPr>
                <w:rStyle w:val="normaltextrun"/>
                <w:rFonts w:ascii="Arial" w:hAnsi="Arial" w:cs="Arial"/>
                <w:color w:val="000000"/>
                <w:shd w:val="clear" w:color="auto" w:fill="FFFFFF"/>
              </w:rPr>
              <w:t>28</w:t>
            </w:r>
            <w:r w:rsidRPr="00B46C71">
              <w:rPr>
                <w:rStyle w:val="normaltextrun"/>
                <w:rFonts w:ascii="Arial" w:hAnsi="Arial" w:cs="Arial"/>
                <w:color w:val="000000"/>
                <w:shd w:val="clear" w:color="auto" w:fill="FFFFFF"/>
              </w:rPr>
              <w:t>/</w:t>
            </w:r>
            <w:r w:rsidR="000656E4">
              <w:rPr>
                <w:rStyle w:val="normaltextrun"/>
                <w:rFonts w:ascii="Arial" w:hAnsi="Arial" w:cs="Arial"/>
                <w:color w:val="000000"/>
                <w:shd w:val="clear" w:color="auto" w:fill="FFFFFF"/>
              </w:rPr>
              <w:t>08</w:t>
            </w:r>
            <w:r w:rsidRPr="00B46C71">
              <w:rPr>
                <w:rStyle w:val="normaltextrun"/>
                <w:rFonts w:ascii="Arial" w:hAnsi="Arial" w:cs="Arial"/>
                <w:color w:val="000000"/>
                <w:shd w:val="clear" w:color="auto" w:fill="FFFFFF"/>
              </w:rPr>
              <w:t>/20</w:t>
            </w:r>
            <w:r w:rsidR="000656E4">
              <w:rPr>
                <w:rStyle w:val="normaltextrun"/>
                <w:rFonts w:ascii="Arial" w:hAnsi="Arial" w:cs="Arial"/>
                <w:color w:val="000000"/>
                <w:shd w:val="clear" w:color="auto" w:fill="FFFFFF"/>
              </w:rPr>
              <w:t>19</w:t>
            </w:r>
            <w:r w:rsidRPr="00B46C71">
              <w:rPr>
                <w:rStyle w:val="normaltextrun"/>
                <w:rFonts w:ascii="Arial" w:hAnsi="Arial" w:cs="Arial"/>
                <w:color w:val="000000"/>
                <w:shd w:val="clear" w:color="auto" w:fill="FFFFFF"/>
              </w:rPr>
              <w:t xml:space="preserve"> a SG-111-ADM-PD-00</w:t>
            </w:r>
            <w:r>
              <w:rPr>
                <w:rStyle w:val="normaltextrun"/>
                <w:rFonts w:ascii="Arial" w:hAnsi="Arial" w:cs="Arial"/>
                <w:color w:val="000000"/>
                <w:shd w:val="clear" w:color="auto" w:fill="FFFFFF"/>
              </w:rPr>
              <w:t>51</w:t>
            </w:r>
            <w:r w:rsidRPr="00B46C71">
              <w:rPr>
                <w:rStyle w:val="normaltextrun"/>
                <w:rFonts w:ascii="Arial" w:hAnsi="Arial" w:cs="Arial"/>
                <w:color w:val="000000"/>
                <w:shd w:val="clear" w:color="auto" w:fill="FFFFFF"/>
              </w:rPr>
              <w:t xml:space="preserve"> versión 0001.</w:t>
            </w:r>
            <w:r w:rsidRPr="00B46C71">
              <w:rPr>
                <w:rStyle w:val="eop"/>
                <w:rFonts w:ascii="Arial" w:hAnsi="Arial" w:cs="Arial"/>
                <w:color w:val="000000"/>
                <w:shd w:val="clear" w:color="auto" w:fill="FFFFFF"/>
              </w:rPr>
              <w:t> </w:t>
            </w:r>
          </w:p>
          <w:p w14:paraId="0506C4BE" w14:textId="77777777" w:rsidR="00706C14" w:rsidRPr="00E026E2" w:rsidRDefault="00706C14" w:rsidP="00706C1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FB6685D" w14:textId="3BD75EA2" w:rsidR="00706C14" w:rsidRDefault="00706C14" w:rsidP="00706C1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Style w:val="normaltextrun"/>
                <w:rFonts w:ascii="Arial" w:hAnsi="Arial" w:cs="Arial"/>
                <w:color w:val="000000"/>
                <w:shd w:val="clear" w:color="auto" w:fill="FFFFFF"/>
              </w:rPr>
              <w:t>Cambio menor masivo debido a la migración de los documentos del Sistema Integrado de Gestión al nuevo Software Suite visión, generando un nuevo código, versión y fecha</w:t>
            </w:r>
          </w:p>
        </w:tc>
      </w:tr>
    </w:tbl>
    <w:p w14:paraId="7785CB10" w14:textId="77777777" w:rsidR="003976DB" w:rsidRPr="0092287D" w:rsidRDefault="003976DB" w:rsidP="003976DB">
      <w:pPr>
        <w:rPr>
          <w:rFonts w:ascii="Arial" w:hAnsi="Arial" w:cs="Arial"/>
          <w:lang w:val="es-CO"/>
        </w:rPr>
      </w:pPr>
    </w:p>
    <w:p w14:paraId="62CC0A1D" w14:textId="77777777" w:rsidR="00F515D5" w:rsidRPr="0092287D" w:rsidRDefault="00967893" w:rsidP="00F515D5">
      <w:pPr>
        <w:pStyle w:val="Ttulo2"/>
        <w:ind w:left="0"/>
        <w:rPr>
          <w:sz w:val="24"/>
        </w:rPr>
      </w:pPr>
      <w:r w:rsidRPr="0092287D">
        <w:rPr>
          <w:sz w:val="24"/>
        </w:rPr>
        <w:t>10</w:t>
      </w:r>
      <w:r w:rsidR="005663AA" w:rsidRPr="0092287D">
        <w:rPr>
          <w:sz w:val="24"/>
        </w:rPr>
        <w:t xml:space="preserve">. </w:t>
      </w:r>
      <w:r w:rsidR="00F515D5" w:rsidRPr="0092287D">
        <w:rPr>
          <w:sz w:val="24"/>
        </w:rPr>
        <w:t>ETAPAS DEL DOCUMENTO</w:t>
      </w:r>
    </w:p>
    <w:p w14:paraId="48ACEA8E" w14:textId="77777777" w:rsidR="00867F09" w:rsidRPr="0092287D" w:rsidRDefault="00867F09" w:rsidP="00EB0E97">
      <w:pPr>
        <w:rPr>
          <w:rFonts w:ascii="Arial" w:hAnsi="Arial" w:cs="Arial"/>
          <w:bCs/>
        </w:rPr>
      </w:pPr>
    </w:p>
    <w:tbl>
      <w:tblPr>
        <w:tblStyle w:val="Tablaconcuadrcula1clara"/>
        <w:tblW w:w="12895" w:type="dxa"/>
        <w:tblLook w:val="04A0" w:firstRow="1" w:lastRow="0" w:firstColumn="1" w:lastColumn="0" w:noHBand="0" w:noVBand="1"/>
      </w:tblPr>
      <w:tblGrid>
        <w:gridCol w:w="2641"/>
        <w:gridCol w:w="7844"/>
        <w:gridCol w:w="2410"/>
      </w:tblGrid>
      <w:tr w:rsidR="004E11D7" w:rsidRPr="0092287D" w14:paraId="64D9564B" w14:textId="77777777" w:rsidTr="00DB7C25">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2CAF1245" w14:textId="77777777" w:rsidR="00F515D5" w:rsidRPr="0092287D" w:rsidRDefault="00F515D5" w:rsidP="00EB4669">
            <w:pPr>
              <w:jc w:val="center"/>
              <w:rPr>
                <w:rFonts w:ascii="Arial" w:hAnsi="Arial" w:cs="Arial"/>
              </w:rPr>
            </w:pPr>
            <w:r w:rsidRPr="0092287D">
              <w:rPr>
                <w:rFonts w:ascii="Arial" w:hAnsi="Arial" w:cs="Arial"/>
              </w:rPr>
              <w:t>ETAPAS DEL DOCUMENTO</w:t>
            </w:r>
          </w:p>
        </w:tc>
        <w:tc>
          <w:tcPr>
            <w:tcW w:w="7844" w:type="dxa"/>
            <w:vAlign w:val="center"/>
          </w:tcPr>
          <w:p w14:paraId="535C9BE2" w14:textId="77777777" w:rsidR="00F515D5" w:rsidRPr="0092287D" w:rsidRDefault="00F515D5"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NOMBRE DE LA PERSONA RESPONSABLE</w:t>
            </w:r>
          </w:p>
        </w:tc>
        <w:tc>
          <w:tcPr>
            <w:tcW w:w="2410" w:type="dxa"/>
            <w:vAlign w:val="center"/>
          </w:tcPr>
          <w:p w14:paraId="22D51D7F" w14:textId="77777777" w:rsidR="00F515D5" w:rsidRPr="0092287D" w:rsidRDefault="00EB4669"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FECHA</w:t>
            </w:r>
          </w:p>
        </w:tc>
      </w:tr>
      <w:tr w:rsidR="004E11D7" w:rsidRPr="0092287D" w14:paraId="0897407D" w14:textId="77777777" w:rsidTr="00DB7C25">
        <w:trPr>
          <w:trHeight w:val="312"/>
        </w:trPr>
        <w:tc>
          <w:tcPr>
            <w:cnfStyle w:val="001000000000" w:firstRow="0" w:lastRow="0" w:firstColumn="1" w:lastColumn="0" w:oddVBand="0" w:evenVBand="0" w:oddHBand="0" w:evenHBand="0" w:firstRowFirstColumn="0" w:firstRowLastColumn="0" w:lastRowFirstColumn="0" w:lastRowLastColumn="0"/>
            <w:tcW w:w="2641" w:type="dxa"/>
          </w:tcPr>
          <w:p w14:paraId="00D06E31" w14:textId="77777777" w:rsidR="00EF5359" w:rsidRPr="0092287D" w:rsidRDefault="00EF5359" w:rsidP="00EF5359">
            <w:pPr>
              <w:jc w:val="center"/>
              <w:rPr>
                <w:rFonts w:ascii="Arial" w:hAnsi="Arial" w:cs="Arial"/>
                <w:bCs w:val="0"/>
              </w:rPr>
            </w:pPr>
            <w:r w:rsidRPr="0092287D">
              <w:rPr>
                <w:rFonts w:ascii="Arial" w:hAnsi="Arial" w:cs="Arial"/>
              </w:rPr>
              <w:t>Elaboración</w:t>
            </w:r>
          </w:p>
        </w:tc>
        <w:tc>
          <w:tcPr>
            <w:tcW w:w="7844" w:type="dxa"/>
          </w:tcPr>
          <w:p w14:paraId="571FF357" w14:textId="77777777" w:rsidR="00D03E6B" w:rsidRPr="0092287D" w:rsidRDefault="00D03E6B" w:rsidP="00D03E6B">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GLADYS MIREYA PARDO MORALES</w:t>
            </w:r>
          </w:p>
          <w:p w14:paraId="7FC72A84" w14:textId="61C4B6F3" w:rsidR="00906CB7" w:rsidRPr="0092287D" w:rsidRDefault="00906CB7" w:rsidP="00D03E6B">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026E2">
              <w:rPr>
                <w:rFonts w:ascii="Arial" w:hAnsi="Arial" w:cs="Arial"/>
                <w:bCs/>
              </w:rPr>
              <w:t>CINDY ARANDIA VELANDIA</w:t>
            </w:r>
          </w:p>
        </w:tc>
        <w:tc>
          <w:tcPr>
            <w:tcW w:w="2410" w:type="dxa"/>
          </w:tcPr>
          <w:p w14:paraId="16B7146C" w14:textId="6B546FE7" w:rsidR="00EF5359" w:rsidRPr="0092287D" w:rsidRDefault="00DB7C25" w:rsidP="00DB7C2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1</w:t>
            </w:r>
            <w:r w:rsidR="008E0896">
              <w:rPr>
                <w:rFonts w:ascii="Arial" w:hAnsi="Arial" w:cs="Arial"/>
                <w:bCs/>
              </w:rPr>
              <w:t>8</w:t>
            </w:r>
            <w:r w:rsidR="00D03E6B" w:rsidRPr="0092287D">
              <w:rPr>
                <w:rFonts w:ascii="Arial" w:hAnsi="Arial" w:cs="Arial"/>
                <w:bCs/>
              </w:rPr>
              <w:t>/</w:t>
            </w:r>
            <w:r w:rsidR="008E0896">
              <w:rPr>
                <w:rFonts w:ascii="Arial" w:hAnsi="Arial" w:cs="Arial"/>
                <w:bCs/>
              </w:rPr>
              <w:t>11</w:t>
            </w:r>
            <w:r w:rsidR="00D03E6B" w:rsidRPr="0092287D">
              <w:rPr>
                <w:rFonts w:ascii="Arial" w:hAnsi="Arial" w:cs="Arial"/>
                <w:bCs/>
              </w:rPr>
              <w:t>/20</w:t>
            </w:r>
            <w:r w:rsidR="008E0896">
              <w:rPr>
                <w:rFonts w:ascii="Arial" w:hAnsi="Arial" w:cs="Arial"/>
                <w:bCs/>
              </w:rPr>
              <w:t>22</w:t>
            </w:r>
          </w:p>
        </w:tc>
      </w:tr>
      <w:tr w:rsidR="004E11D7" w:rsidRPr="0092287D" w14:paraId="1E2F8A38" w14:textId="77777777" w:rsidTr="00DB7C25">
        <w:trPr>
          <w:trHeight w:val="295"/>
        </w:trPr>
        <w:tc>
          <w:tcPr>
            <w:cnfStyle w:val="001000000000" w:firstRow="0" w:lastRow="0" w:firstColumn="1" w:lastColumn="0" w:oddVBand="0" w:evenVBand="0" w:oddHBand="0" w:evenHBand="0" w:firstRowFirstColumn="0" w:firstRowLastColumn="0" w:lastRowFirstColumn="0" w:lastRowLastColumn="0"/>
            <w:tcW w:w="2641" w:type="dxa"/>
          </w:tcPr>
          <w:p w14:paraId="2D91B94D" w14:textId="77777777" w:rsidR="00EF5359" w:rsidRPr="0092287D" w:rsidRDefault="00EF5359" w:rsidP="00EF5359">
            <w:pPr>
              <w:jc w:val="center"/>
              <w:rPr>
                <w:rFonts w:ascii="Arial" w:hAnsi="Arial" w:cs="Arial"/>
                <w:bCs w:val="0"/>
              </w:rPr>
            </w:pPr>
            <w:r w:rsidRPr="0092287D">
              <w:rPr>
                <w:rFonts w:ascii="Arial" w:hAnsi="Arial" w:cs="Arial"/>
              </w:rPr>
              <w:t>Revisión</w:t>
            </w:r>
          </w:p>
        </w:tc>
        <w:tc>
          <w:tcPr>
            <w:tcW w:w="7844" w:type="dxa"/>
          </w:tcPr>
          <w:p w14:paraId="4A7E9A29" w14:textId="77777777" w:rsidR="00EF5359" w:rsidRPr="0092287D" w:rsidRDefault="00D03E6B" w:rsidP="00D03E6B">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GLADYS MIREYA PARDO MORALES</w:t>
            </w:r>
          </w:p>
        </w:tc>
        <w:tc>
          <w:tcPr>
            <w:tcW w:w="2410" w:type="dxa"/>
          </w:tcPr>
          <w:p w14:paraId="75ECF2E7" w14:textId="475A6BBC" w:rsidR="00EF5359" w:rsidRPr="0092287D" w:rsidRDefault="008E0896" w:rsidP="00DB7C2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w:t>
            </w:r>
            <w:r w:rsidR="00DB7C25" w:rsidRPr="0092287D">
              <w:rPr>
                <w:rFonts w:ascii="Arial" w:hAnsi="Arial" w:cs="Arial"/>
                <w:bCs/>
              </w:rPr>
              <w:t>8</w:t>
            </w:r>
            <w:r w:rsidR="00D03E6B" w:rsidRPr="0092287D">
              <w:rPr>
                <w:rFonts w:ascii="Arial" w:hAnsi="Arial" w:cs="Arial"/>
                <w:bCs/>
              </w:rPr>
              <w:t>/</w:t>
            </w:r>
            <w:r>
              <w:rPr>
                <w:rFonts w:ascii="Arial" w:hAnsi="Arial" w:cs="Arial"/>
                <w:bCs/>
              </w:rPr>
              <w:t>11</w:t>
            </w:r>
            <w:r w:rsidR="00D03E6B" w:rsidRPr="0092287D">
              <w:rPr>
                <w:rFonts w:ascii="Arial" w:hAnsi="Arial" w:cs="Arial"/>
                <w:bCs/>
              </w:rPr>
              <w:t>/2</w:t>
            </w:r>
            <w:r>
              <w:rPr>
                <w:rFonts w:ascii="Arial" w:hAnsi="Arial" w:cs="Arial"/>
                <w:bCs/>
              </w:rPr>
              <w:t>022</w:t>
            </w:r>
          </w:p>
        </w:tc>
      </w:tr>
      <w:tr w:rsidR="004E11D7" w:rsidRPr="0092287D" w14:paraId="1D2AC78B" w14:textId="77777777" w:rsidTr="00DB7C25">
        <w:trPr>
          <w:trHeight w:val="279"/>
        </w:trPr>
        <w:tc>
          <w:tcPr>
            <w:cnfStyle w:val="001000000000" w:firstRow="0" w:lastRow="0" w:firstColumn="1" w:lastColumn="0" w:oddVBand="0" w:evenVBand="0" w:oddHBand="0" w:evenHBand="0" w:firstRowFirstColumn="0" w:firstRowLastColumn="0" w:lastRowFirstColumn="0" w:lastRowLastColumn="0"/>
            <w:tcW w:w="2641" w:type="dxa"/>
          </w:tcPr>
          <w:p w14:paraId="20D65B64" w14:textId="77777777" w:rsidR="00EF5359" w:rsidRPr="0092287D" w:rsidRDefault="00EF5359" w:rsidP="00EF5359">
            <w:pPr>
              <w:jc w:val="center"/>
              <w:rPr>
                <w:rFonts w:ascii="Arial" w:hAnsi="Arial" w:cs="Arial"/>
                <w:bCs w:val="0"/>
              </w:rPr>
            </w:pPr>
            <w:r w:rsidRPr="0092287D">
              <w:rPr>
                <w:rFonts w:ascii="Arial" w:hAnsi="Arial" w:cs="Arial"/>
              </w:rPr>
              <w:t>Aprobación</w:t>
            </w:r>
          </w:p>
        </w:tc>
        <w:tc>
          <w:tcPr>
            <w:tcW w:w="7844" w:type="dxa"/>
          </w:tcPr>
          <w:p w14:paraId="5A7CC506" w14:textId="77777777" w:rsidR="00EF5359" w:rsidRPr="0092287D" w:rsidRDefault="00D03E6B" w:rsidP="00D03E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DARÍO JAVIER MONTAÑEZ VARGAS</w:t>
            </w:r>
          </w:p>
        </w:tc>
        <w:tc>
          <w:tcPr>
            <w:tcW w:w="2410" w:type="dxa"/>
          </w:tcPr>
          <w:p w14:paraId="7F9F4BC5" w14:textId="5C4A7F90" w:rsidR="00EF5359" w:rsidRPr="0092287D" w:rsidRDefault="00DB7C25" w:rsidP="00DB7C2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w:t>
            </w:r>
            <w:r w:rsidR="008E0896">
              <w:rPr>
                <w:rFonts w:ascii="Arial" w:hAnsi="Arial" w:cs="Arial"/>
                <w:bCs/>
              </w:rPr>
              <w:t>1</w:t>
            </w:r>
            <w:r w:rsidR="00D03E6B" w:rsidRPr="0092287D">
              <w:rPr>
                <w:rFonts w:ascii="Arial" w:hAnsi="Arial" w:cs="Arial"/>
                <w:bCs/>
              </w:rPr>
              <w:t>/</w:t>
            </w:r>
            <w:r w:rsidR="008E0896">
              <w:rPr>
                <w:rFonts w:ascii="Arial" w:hAnsi="Arial" w:cs="Arial"/>
                <w:bCs/>
              </w:rPr>
              <w:t>11</w:t>
            </w:r>
            <w:r w:rsidR="00D03E6B" w:rsidRPr="0092287D">
              <w:rPr>
                <w:rFonts w:ascii="Arial" w:hAnsi="Arial" w:cs="Arial"/>
                <w:bCs/>
              </w:rPr>
              <w:t>/20</w:t>
            </w:r>
            <w:r w:rsidR="008E0896">
              <w:rPr>
                <w:rFonts w:ascii="Arial" w:hAnsi="Arial" w:cs="Arial"/>
                <w:bCs/>
              </w:rPr>
              <w:t>22</w:t>
            </w:r>
          </w:p>
        </w:tc>
      </w:tr>
    </w:tbl>
    <w:p w14:paraId="0D35E675" w14:textId="58079E02" w:rsidR="002E2962" w:rsidRPr="0092287D" w:rsidRDefault="002E2962" w:rsidP="00055CC3">
      <w:pPr>
        <w:jc w:val="both"/>
        <w:rPr>
          <w:rFonts w:ascii="Arial" w:hAnsi="Arial" w:cs="Arial"/>
          <w:bCs/>
          <w:lang w:val="es-CO"/>
        </w:rPr>
      </w:pPr>
    </w:p>
    <w:sectPr w:rsidR="002E2962" w:rsidRPr="0092287D" w:rsidSect="00DB7C25">
      <w:headerReference w:type="default" r:id="rId8"/>
      <w:footerReference w:type="default" r:id="rId9"/>
      <w:pgSz w:w="15840" w:h="12240" w:orient="landscape" w:code="1"/>
      <w:pgMar w:top="1134" w:right="1134" w:bottom="1134" w:left="16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874A" w14:textId="77777777" w:rsidR="00342D89" w:rsidRDefault="00342D89">
      <w:r>
        <w:separator/>
      </w:r>
    </w:p>
  </w:endnote>
  <w:endnote w:type="continuationSeparator" w:id="0">
    <w:p w14:paraId="1690A43B" w14:textId="77777777" w:rsidR="00342D89" w:rsidRDefault="0034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78DB" w14:textId="0748858F" w:rsidR="003E5064" w:rsidRDefault="003E5064" w:rsidP="00DB7C25">
    <w:pPr>
      <w:pStyle w:val="Piedepgina"/>
      <w:tabs>
        <w:tab w:val="clear" w:pos="4252"/>
        <w:tab w:val="clear" w:pos="8504"/>
        <w:tab w:val="left" w:pos="1800"/>
        <w:tab w:val="left" w:pos="2520"/>
      </w:tabs>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7659EB">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7659EB">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SG-30-FM-045 - Versión: 7 – Vigencia: 20/05/2019</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6562" w14:textId="77777777" w:rsidR="00342D89" w:rsidRDefault="00342D89">
      <w:r>
        <w:separator/>
      </w:r>
    </w:p>
  </w:footnote>
  <w:footnote w:type="continuationSeparator" w:id="0">
    <w:p w14:paraId="5EC09048" w14:textId="77777777" w:rsidR="00342D89" w:rsidRDefault="0034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D0F2" w14:textId="5AD7DF79" w:rsidR="003E5064" w:rsidRDefault="00D638D9">
    <w:r w:rsidRPr="00366AF7">
      <w:rPr>
        <w:noProof/>
      </w:rPr>
      <w:drawing>
        <wp:inline distT="0" distB="0" distL="0" distR="0" wp14:anchorId="26A50624" wp14:editId="23E95D1C">
          <wp:extent cx="3200400" cy="771525"/>
          <wp:effectExtent l="0" t="0" r="0" b="9525"/>
          <wp:docPr id="1" name="Imagen 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dimprenta:Desktop:Captura de pantalla 2019-01-25 a las 3.10.13 p.m..png"/>
                  <pic:cNvPicPr>
                    <a:picLocks noChangeAspect="1" noChangeArrowheads="1"/>
                  </pic:cNvPicPr>
                </pic:nvPicPr>
                <pic:blipFill>
                  <a:blip r:embed="rId1">
                    <a:extLst>
                      <a:ext uri="{28A0092B-C50C-407E-A947-70E740481C1C}">
                        <a14:useLocalDpi xmlns:a14="http://schemas.microsoft.com/office/drawing/2010/main" val="0"/>
                      </a:ext>
                    </a:extLst>
                  </a:blip>
                  <a:srcRect l="6494" t="43230" r="59950" b="6891"/>
                  <a:stretch>
                    <a:fillRect/>
                  </a:stretch>
                </pic:blipFill>
                <pic:spPr bwMode="auto">
                  <a:xfrm>
                    <a:off x="0" y="0"/>
                    <a:ext cx="3200400" cy="771525"/>
                  </a:xfrm>
                  <a:prstGeom prst="rect">
                    <a:avLst/>
                  </a:prstGeom>
                  <a:noFill/>
                  <a:ln>
                    <a:noFill/>
                  </a:ln>
                </pic:spPr>
              </pic:pic>
            </a:graphicData>
          </a:graphic>
        </wp:inline>
      </w:drawing>
    </w:r>
  </w:p>
  <w:p w14:paraId="44E38870" w14:textId="77777777" w:rsidR="003E5064" w:rsidRDefault="003E50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B1E0F"/>
    <w:multiLevelType w:val="hybridMultilevel"/>
    <w:tmpl w:val="CED68BC0"/>
    <w:lvl w:ilvl="0" w:tplc="240A000F">
      <w:start w:val="1"/>
      <w:numFmt w:val="decimal"/>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1092B"/>
    <w:multiLevelType w:val="hybridMultilevel"/>
    <w:tmpl w:val="FA8A31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447955"/>
    <w:multiLevelType w:val="hybridMultilevel"/>
    <w:tmpl w:val="E962D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E05628E"/>
    <w:multiLevelType w:val="hybridMultilevel"/>
    <w:tmpl w:val="9182C1D0"/>
    <w:lvl w:ilvl="0" w:tplc="240A0001">
      <w:start w:val="1"/>
      <w:numFmt w:val="bullet"/>
      <w:lvlText w:val=""/>
      <w:lvlJc w:val="left"/>
      <w:pPr>
        <w:ind w:left="1440" w:hanging="360"/>
      </w:pPr>
      <w:rPr>
        <w:rFonts w:ascii="Symbol" w:hAnsi="Symbo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304121240">
    <w:abstractNumId w:val="5"/>
  </w:num>
  <w:num w:numId="2" w16cid:durableId="944118903">
    <w:abstractNumId w:val="13"/>
  </w:num>
  <w:num w:numId="3" w16cid:durableId="1097291455">
    <w:abstractNumId w:val="1"/>
  </w:num>
  <w:num w:numId="4" w16cid:durableId="1610429385">
    <w:abstractNumId w:val="0"/>
  </w:num>
  <w:num w:numId="5" w16cid:durableId="1125586460">
    <w:abstractNumId w:val="7"/>
  </w:num>
  <w:num w:numId="6" w16cid:durableId="1304044938">
    <w:abstractNumId w:val="9"/>
  </w:num>
  <w:num w:numId="7" w16cid:durableId="1487429721">
    <w:abstractNumId w:val="25"/>
  </w:num>
  <w:num w:numId="8" w16cid:durableId="310208328">
    <w:abstractNumId w:val="29"/>
  </w:num>
  <w:num w:numId="9" w16cid:durableId="387186775">
    <w:abstractNumId w:val="26"/>
  </w:num>
  <w:num w:numId="10" w16cid:durableId="2043093635">
    <w:abstractNumId w:val="10"/>
  </w:num>
  <w:num w:numId="11" w16cid:durableId="161819033">
    <w:abstractNumId w:val="3"/>
  </w:num>
  <w:num w:numId="12" w16cid:durableId="1779641380">
    <w:abstractNumId w:val="4"/>
  </w:num>
  <w:num w:numId="13" w16cid:durableId="1223104258">
    <w:abstractNumId w:val="12"/>
  </w:num>
  <w:num w:numId="14" w16cid:durableId="1992828185">
    <w:abstractNumId w:val="24"/>
  </w:num>
  <w:num w:numId="15" w16cid:durableId="524636551">
    <w:abstractNumId w:val="21"/>
  </w:num>
  <w:num w:numId="16" w16cid:durableId="1990011823">
    <w:abstractNumId w:val="27"/>
  </w:num>
  <w:num w:numId="17" w16cid:durableId="724646647">
    <w:abstractNumId w:val="15"/>
  </w:num>
  <w:num w:numId="18" w16cid:durableId="810441090">
    <w:abstractNumId w:val="22"/>
  </w:num>
  <w:num w:numId="19" w16cid:durableId="219555255">
    <w:abstractNumId w:val="31"/>
  </w:num>
  <w:num w:numId="20" w16cid:durableId="356933065">
    <w:abstractNumId w:val="28"/>
  </w:num>
  <w:num w:numId="21" w16cid:durableId="1931304571">
    <w:abstractNumId w:val="14"/>
  </w:num>
  <w:num w:numId="22" w16cid:durableId="1465076577">
    <w:abstractNumId w:val="33"/>
  </w:num>
  <w:num w:numId="23" w16cid:durableId="1210190209">
    <w:abstractNumId w:val="6"/>
  </w:num>
  <w:num w:numId="24" w16cid:durableId="1879656682">
    <w:abstractNumId w:val="8"/>
  </w:num>
  <w:num w:numId="25" w16cid:durableId="1581015995">
    <w:abstractNumId w:val="2"/>
  </w:num>
  <w:num w:numId="26" w16cid:durableId="1443258922">
    <w:abstractNumId w:val="23"/>
  </w:num>
  <w:num w:numId="27" w16cid:durableId="1702969881">
    <w:abstractNumId w:val="19"/>
  </w:num>
  <w:num w:numId="28" w16cid:durableId="1434203707">
    <w:abstractNumId w:val="35"/>
  </w:num>
  <w:num w:numId="29" w16cid:durableId="1226070731">
    <w:abstractNumId w:val="11"/>
  </w:num>
  <w:num w:numId="30" w16cid:durableId="647636868">
    <w:abstractNumId w:val="18"/>
  </w:num>
  <w:num w:numId="31" w16cid:durableId="860119612">
    <w:abstractNumId w:val="16"/>
  </w:num>
  <w:num w:numId="32" w16cid:durableId="1333751982">
    <w:abstractNumId w:val="20"/>
  </w:num>
  <w:num w:numId="33" w16cid:durableId="1003123610">
    <w:abstractNumId w:val="34"/>
  </w:num>
  <w:num w:numId="34" w16cid:durableId="712313506">
    <w:abstractNumId w:val="36"/>
  </w:num>
  <w:num w:numId="35" w16cid:durableId="687947553">
    <w:abstractNumId w:val="32"/>
  </w:num>
  <w:num w:numId="36" w16cid:durableId="48312562">
    <w:abstractNumId w:val="30"/>
  </w:num>
  <w:num w:numId="37" w16cid:durableId="578712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21E72"/>
    <w:rsid w:val="00030EE6"/>
    <w:rsid w:val="00037911"/>
    <w:rsid w:val="00051AB8"/>
    <w:rsid w:val="00055CC3"/>
    <w:rsid w:val="000605AA"/>
    <w:rsid w:val="00065136"/>
    <w:rsid w:val="000656E4"/>
    <w:rsid w:val="000948D3"/>
    <w:rsid w:val="000953C0"/>
    <w:rsid w:val="00096576"/>
    <w:rsid w:val="000A3974"/>
    <w:rsid w:val="000B2D17"/>
    <w:rsid w:val="000C22B3"/>
    <w:rsid w:val="000C567E"/>
    <w:rsid w:val="000D4DC5"/>
    <w:rsid w:val="000F3B97"/>
    <w:rsid w:val="000F4492"/>
    <w:rsid w:val="00103E2C"/>
    <w:rsid w:val="00105816"/>
    <w:rsid w:val="00106C77"/>
    <w:rsid w:val="001107D2"/>
    <w:rsid w:val="00127895"/>
    <w:rsid w:val="00140D19"/>
    <w:rsid w:val="00147149"/>
    <w:rsid w:val="00150DDA"/>
    <w:rsid w:val="00164F8D"/>
    <w:rsid w:val="00173C95"/>
    <w:rsid w:val="00174B89"/>
    <w:rsid w:val="00197DB5"/>
    <w:rsid w:val="001A4E73"/>
    <w:rsid w:val="001A509F"/>
    <w:rsid w:val="001B21FD"/>
    <w:rsid w:val="001C7E04"/>
    <w:rsid w:val="001D04CE"/>
    <w:rsid w:val="001D57FB"/>
    <w:rsid w:val="001E6BCF"/>
    <w:rsid w:val="001F0D64"/>
    <w:rsid w:val="001F39E5"/>
    <w:rsid w:val="001F4EF1"/>
    <w:rsid w:val="0020424D"/>
    <w:rsid w:val="0020764C"/>
    <w:rsid w:val="002144EF"/>
    <w:rsid w:val="00220DC3"/>
    <w:rsid w:val="00226A65"/>
    <w:rsid w:val="00232D8F"/>
    <w:rsid w:val="00255F0F"/>
    <w:rsid w:val="00267C37"/>
    <w:rsid w:val="00277616"/>
    <w:rsid w:val="00280E64"/>
    <w:rsid w:val="00282A77"/>
    <w:rsid w:val="0028565B"/>
    <w:rsid w:val="00285ED1"/>
    <w:rsid w:val="00287882"/>
    <w:rsid w:val="0029340E"/>
    <w:rsid w:val="002A68E5"/>
    <w:rsid w:val="002B28C7"/>
    <w:rsid w:val="002B3FD3"/>
    <w:rsid w:val="002C215C"/>
    <w:rsid w:val="002E1FEF"/>
    <w:rsid w:val="002E2962"/>
    <w:rsid w:val="002E3BA6"/>
    <w:rsid w:val="002F219F"/>
    <w:rsid w:val="00306486"/>
    <w:rsid w:val="00326736"/>
    <w:rsid w:val="003270BE"/>
    <w:rsid w:val="00336027"/>
    <w:rsid w:val="003377E2"/>
    <w:rsid w:val="00337C1E"/>
    <w:rsid w:val="00342D89"/>
    <w:rsid w:val="003466F8"/>
    <w:rsid w:val="003555D1"/>
    <w:rsid w:val="00362A71"/>
    <w:rsid w:val="003648B1"/>
    <w:rsid w:val="00387D3F"/>
    <w:rsid w:val="00390038"/>
    <w:rsid w:val="003976DB"/>
    <w:rsid w:val="003A4597"/>
    <w:rsid w:val="003A6DE3"/>
    <w:rsid w:val="003D1082"/>
    <w:rsid w:val="003D3C4A"/>
    <w:rsid w:val="003D62A9"/>
    <w:rsid w:val="003E5064"/>
    <w:rsid w:val="003F2677"/>
    <w:rsid w:val="003F5CE7"/>
    <w:rsid w:val="00400FBA"/>
    <w:rsid w:val="004175ED"/>
    <w:rsid w:val="00420871"/>
    <w:rsid w:val="0042112C"/>
    <w:rsid w:val="004221BE"/>
    <w:rsid w:val="0042794B"/>
    <w:rsid w:val="004456AE"/>
    <w:rsid w:val="00466222"/>
    <w:rsid w:val="00475C68"/>
    <w:rsid w:val="00494964"/>
    <w:rsid w:val="004A6CA9"/>
    <w:rsid w:val="004C6ABE"/>
    <w:rsid w:val="004C7914"/>
    <w:rsid w:val="004D52F5"/>
    <w:rsid w:val="004D6E54"/>
    <w:rsid w:val="004D7DB7"/>
    <w:rsid w:val="004E11D7"/>
    <w:rsid w:val="004E141A"/>
    <w:rsid w:val="004F032F"/>
    <w:rsid w:val="004F31A2"/>
    <w:rsid w:val="004F5D53"/>
    <w:rsid w:val="004F6BA6"/>
    <w:rsid w:val="00501004"/>
    <w:rsid w:val="00507A02"/>
    <w:rsid w:val="00510BFB"/>
    <w:rsid w:val="005117D8"/>
    <w:rsid w:val="00512D14"/>
    <w:rsid w:val="00514F3A"/>
    <w:rsid w:val="00517A5E"/>
    <w:rsid w:val="00520DAD"/>
    <w:rsid w:val="005254C8"/>
    <w:rsid w:val="005257C7"/>
    <w:rsid w:val="0053205E"/>
    <w:rsid w:val="0053360E"/>
    <w:rsid w:val="00551064"/>
    <w:rsid w:val="005548F6"/>
    <w:rsid w:val="00563B6D"/>
    <w:rsid w:val="00565B47"/>
    <w:rsid w:val="005663AA"/>
    <w:rsid w:val="005766F8"/>
    <w:rsid w:val="005811D2"/>
    <w:rsid w:val="00591156"/>
    <w:rsid w:val="005A589F"/>
    <w:rsid w:val="005A72A4"/>
    <w:rsid w:val="005B75AF"/>
    <w:rsid w:val="005C1EE5"/>
    <w:rsid w:val="005E1F83"/>
    <w:rsid w:val="005F3D8F"/>
    <w:rsid w:val="00603E9D"/>
    <w:rsid w:val="00604262"/>
    <w:rsid w:val="006075CB"/>
    <w:rsid w:val="00615125"/>
    <w:rsid w:val="0062147F"/>
    <w:rsid w:val="00624BB0"/>
    <w:rsid w:val="00630A23"/>
    <w:rsid w:val="00631D24"/>
    <w:rsid w:val="00645DD8"/>
    <w:rsid w:val="0065400C"/>
    <w:rsid w:val="00667607"/>
    <w:rsid w:val="006678CE"/>
    <w:rsid w:val="00670681"/>
    <w:rsid w:val="00671F5F"/>
    <w:rsid w:val="00673BA8"/>
    <w:rsid w:val="006861AF"/>
    <w:rsid w:val="006A3753"/>
    <w:rsid w:val="006A41AA"/>
    <w:rsid w:val="006A7DF3"/>
    <w:rsid w:val="006B5F6D"/>
    <w:rsid w:val="006B6763"/>
    <w:rsid w:val="006D0830"/>
    <w:rsid w:val="006D6737"/>
    <w:rsid w:val="006E21C0"/>
    <w:rsid w:val="006E4521"/>
    <w:rsid w:val="006E7E3B"/>
    <w:rsid w:val="00706C14"/>
    <w:rsid w:val="00713633"/>
    <w:rsid w:val="00716317"/>
    <w:rsid w:val="00736AD8"/>
    <w:rsid w:val="007435DE"/>
    <w:rsid w:val="00764215"/>
    <w:rsid w:val="007659EB"/>
    <w:rsid w:val="007909D0"/>
    <w:rsid w:val="007A5F3E"/>
    <w:rsid w:val="007A70D5"/>
    <w:rsid w:val="007A7955"/>
    <w:rsid w:val="007B2945"/>
    <w:rsid w:val="007B6EFB"/>
    <w:rsid w:val="007C2EDE"/>
    <w:rsid w:val="007D115F"/>
    <w:rsid w:val="007E4891"/>
    <w:rsid w:val="007E5BC5"/>
    <w:rsid w:val="007E6FEB"/>
    <w:rsid w:val="007F22D6"/>
    <w:rsid w:val="0080152A"/>
    <w:rsid w:val="00803EF0"/>
    <w:rsid w:val="008173A9"/>
    <w:rsid w:val="00824980"/>
    <w:rsid w:val="008405EE"/>
    <w:rsid w:val="00841F15"/>
    <w:rsid w:val="00855B04"/>
    <w:rsid w:val="0086373C"/>
    <w:rsid w:val="00867F09"/>
    <w:rsid w:val="00870542"/>
    <w:rsid w:val="008712BF"/>
    <w:rsid w:val="00872AF4"/>
    <w:rsid w:val="00877F32"/>
    <w:rsid w:val="00890F1F"/>
    <w:rsid w:val="008A19B2"/>
    <w:rsid w:val="008B1C59"/>
    <w:rsid w:val="008B2B50"/>
    <w:rsid w:val="008B3E3B"/>
    <w:rsid w:val="008B52F4"/>
    <w:rsid w:val="008C0A39"/>
    <w:rsid w:val="008C123F"/>
    <w:rsid w:val="008C37A6"/>
    <w:rsid w:val="008D5CBE"/>
    <w:rsid w:val="008D6475"/>
    <w:rsid w:val="008E0896"/>
    <w:rsid w:val="008E6283"/>
    <w:rsid w:val="008F7C3E"/>
    <w:rsid w:val="00906CB7"/>
    <w:rsid w:val="009122C2"/>
    <w:rsid w:val="00913434"/>
    <w:rsid w:val="00914E2A"/>
    <w:rsid w:val="0091747C"/>
    <w:rsid w:val="00920DDE"/>
    <w:rsid w:val="0092287D"/>
    <w:rsid w:val="00924D2D"/>
    <w:rsid w:val="009258FC"/>
    <w:rsid w:val="0093426D"/>
    <w:rsid w:val="009360E8"/>
    <w:rsid w:val="00937D19"/>
    <w:rsid w:val="0094072F"/>
    <w:rsid w:val="009537FF"/>
    <w:rsid w:val="00956574"/>
    <w:rsid w:val="00966ACA"/>
    <w:rsid w:val="00967893"/>
    <w:rsid w:val="00976332"/>
    <w:rsid w:val="00982471"/>
    <w:rsid w:val="009845D7"/>
    <w:rsid w:val="009867DD"/>
    <w:rsid w:val="009B0D09"/>
    <w:rsid w:val="009B538A"/>
    <w:rsid w:val="009C5C02"/>
    <w:rsid w:val="009E1DD9"/>
    <w:rsid w:val="009E340C"/>
    <w:rsid w:val="009F7E5A"/>
    <w:rsid w:val="00A42570"/>
    <w:rsid w:val="00A52BAF"/>
    <w:rsid w:val="00A549CF"/>
    <w:rsid w:val="00A557E6"/>
    <w:rsid w:val="00A61650"/>
    <w:rsid w:val="00A71D8D"/>
    <w:rsid w:val="00A73431"/>
    <w:rsid w:val="00A736D4"/>
    <w:rsid w:val="00A74264"/>
    <w:rsid w:val="00A82CA1"/>
    <w:rsid w:val="00A86D16"/>
    <w:rsid w:val="00AA589F"/>
    <w:rsid w:val="00AB3FA5"/>
    <w:rsid w:val="00AB4793"/>
    <w:rsid w:val="00AD7A9A"/>
    <w:rsid w:val="00B049D1"/>
    <w:rsid w:val="00B0749D"/>
    <w:rsid w:val="00B13EE1"/>
    <w:rsid w:val="00B318C5"/>
    <w:rsid w:val="00B32037"/>
    <w:rsid w:val="00B42AC3"/>
    <w:rsid w:val="00B52DBB"/>
    <w:rsid w:val="00B576D0"/>
    <w:rsid w:val="00B65C96"/>
    <w:rsid w:val="00B67DA1"/>
    <w:rsid w:val="00B710EB"/>
    <w:rsid w:val="00B72C47"/>
    <w:rsid w:val="00B73802"/>
    <w:rsid w:val="00B75DBE"/>
    <w:rsid w:val="00B90AC6"/>
    <w:rsid w:val="00BA0152"/>
    <w:rsid w:val="00BA3E83"/>
    <w:rsid w:val="00BA523F"/>
    <w:rsid w:val="00BA5783"/>
    <w:rsid w:val="00BB701B"/>
    <w:rsid w:val="00BE2D94"/>
    <w:rsid w:val="00BE5C61"/>
    <w:rsid w:val="00BE6AF7"/>
    <w:rsid w:val="00BE791C"/>
    <w:rsid w:val="00BF2787"/>
    <w:rsid w:val="00BF3A2C"/>
    <w:rsid w:val="00C056EE"/>
    <w:rsid w:val="00C41A81"/>
    <w:rsid w:val="00C454C0"/>
    <w:rsid w:val="00C54B3B"/>
    <w:rsid w:val="00C83A60"/>
    <w:rsid w:val="00C94BB0"/>
    <w:rsid w:val="00C9789A"/>
    <w:rsid w:val="00CB30B7"/>
    <w:rsid w:val="00CC4C83"/>
    <w:rsid w:val="00CC60FD"/>
    <w:rsid w:val="00CD1318"/>
    <w:rsid w:val="00CD4F5E"/>
    <w:rsid w:val="00CE1DA4"/>
    <w:rsid w:val="00D03E6B"/>
    <w:rsid w:val="00D121D2"/>
    <w:rsid w:val="00D21133"/>
    <w:rsid w:val="00D240A5"/>
    <w:rsid w:val="00D2651B"/>
    <w:rsid w:val="00D265DC"/>
    <w:rsid w:val="00D310D5"/>
    <w:rsid w:val="00D6301B"/>
    <w:rsid w:val="00D638D9"/>
    <w:rsid w:val="00D64E7C"/>
    <w:rsid w:val="00D675A1"/>
    <w:rsid w:val="00D7395A"/>
    <w:rsid w:val="00D76EB5"/>
    <w:rsid w:val="00D949E4"/>
    <w:rsid w:val="00D95966"/>
    <w:rsid w:val="00DB1CE3"/>
    <w:rsid w:val="00DB7C25"/>
    <w:rsid w:val="00DC73DD"/>
    <w:rsid w:val="00DD1516"/>
    <w:rsid w:val="00DD47C2"/>
    <w:rsid w:val="00DF44B6"/>
    <w:rsid w:val="00E026E2"/>
    <w:rsid w:val="00E06372"/>
    <w:rsid w:val="00E1210E"/>
    <w:rsid w:val="00E1455C"/>
    <w:rsid w:val="00E27245"/>
    <w:rsid w:val="00E37112"/>
    <w:rsid w:val="00E52469"/>
    <w:rsid w:val="00E54C75"/>
    <w:rsid w:val="00E6751B"/>
    <w:rsid w:val="00E70233"/>
    <w:rsid w:val="00E70CF8"/>
    <w:rsid w:val="00EA33FD"/>
    <w:rsid w:val="00EA5F10"/>
    <w:rsid w:val="00EA65D5"/>
    <w:rsid w:val="00EB0E97"/>
    <w:rsid w:val="00EB4669"/>
    <w:rsid w:val="00EE4C20"/>
    <w:rsid w:val="00EF17F2"/>
    <w:rsid w:val="00EF253F"/>
    <w:rsid w:val="00EF45FD"/>
    <w:rsid w:val="00EF5359"/>
    <w:rsid w:val="00F02A34"/>
    <w:rsid w:val="00F14E74"/>
    <w:rsid w:val="00F17D55"/>
    <w:rsid w:val="00F201F8"/>
    <w:rsid w:val="00F24582"/>
    <w:rsid w:val="00F32600"/>
    <w:rsid w:val="00F376A3"/>
    <w:rsid w:val="00F4063F"/>
    <w:rsid w:val="00F420C7"/>
    <w:rsid w:val="00F42DCF"/>
    <w:rsid w:val="00F515D5"/>
    <w:rsid w:val="00F62EDE"/>
    <w:rsid w:val="00F63135"/>
    <w:rsid w:val="00F75562"/>
    <w:rsid w:val="00F7743C"/>
    <w:rsid w:val="00F908CB"/>
    <w:rsid w:val="00FA4AA8"/>
    <w:rsid w:val="00FA5A34"/>
    <w:rsid w:val="00FA5DE6"/>
    <w:rsid w:val="00FB4E3F"/>
    <w:rsid w:val="00FC0BEB"/>
    <w:rsid w:val="00FD7510"/>
    <w:rsid w:val="00FF7C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7DB7C"/>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link w:val="Ttulo2Car"/>
    <w:qFormat/>
    <w:rsid w:val="00F75562"/>
    <w:pPr>
      <w:keepNext/>
      <w:ind w:left="1080"/>
      <w:outlineLvl w:val="1"/>
    </w:pPr>
    <w:rPr>
      <w:rFonts w:ascii="Arial" w:hAnsi="Arial" w:cs="Arial"/>
      <w:b/>
      <w:sz w:val="20"/>
      <w:lang w:val="es-ES_tradnl"/>
    </w:rPr>
  </w:style>
  <w:style w:type="paragraph" w:styleId="Ttulo3">
    <w:name w:val="heading 3"/>
    <w:basedOn w:val="Normal"/>
    <w:next w:val="Normal"/>
    <w:link w:val="Ttulo3Car"/>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rsid w:val="00624BB0"/>
    <w:rPr>
      <w:rFonts w:ascii="Tahoma" w:hAnsi="Tahoma" w:cs="Tahoma"/>
      <w:b/>
      <w:bCs/>
      <w:sz w:val="24"/>
      <w:szCs w:val="24"/>
      <w:lang w:val="es-ES" w:eastAsia="es-ES"/>
    </w:rPr>
  </w:style>
  <w:style w:type="character" w:customStyle="1" w:styleId="noleidos">
    <w:name w:val="no_leidos"/>
    <w:rsid w:val="0093426D"/>
  </w:style>
  <w:style w:type="character" w:customStyle="1" w:styleId="EncabezadoCar">
    <w:name w:val="Encabezado Car"/>
    <w:link w:val="Encabezado"/>
    <w:rsid w:val="00A549CF"/>
    <w:rPr>
      <w:sz w:val="24"/>
      <w:szCs w:val="24"/>
      <w:lang w:val="es-ES" w:eastAsia="es-ES"/>
    </w:rPr>
  </w:style>
  <w:style w:type="paragraph" w:styleId="Revisin">
    <w:name w:val="Revision"/>
    <w:hidden/>
    <w:uiPriority w:val="99"/>
    <w:semiHidden/>
    <w:rsid w:val="00A86D16"/>
    <w:rPr>
      <w:sz w:val="24"/>
      <w:szCs w:val="24"/>
      <w:lang w:val="es-ES" w:eastAsia="es-ES"/>
    </w:rPr>
  </w:style>
  <w:style w:type="character" w:customStyle="1" w:styleId="Ttulo2Car">
    <w:name w:val="Título 2 Car"/>
    <w:link w:val="Ttulo2"/>
    <w:rsid w:val="00D638D9"/>
    <w:rPr>
      <w:rFonts w:ascii="Arial" w:hAnsi="Arial" w:cs="Arial"/>
      <w:b/>
      <w:szCs w:val="24"/>
      <w:lang w:val="es-ES_tradnl" w:eastAsia="es-ES"/>
    </w:rPr>
  </w:style>
  <w:style w:type="character" w:customStyle="1" w:styleId="normaltextrun">
    <w:name w:val="normaltextrun"/>
    <w:basedOn w:val="Fuentedeprrafopredeter"/>
    <w:rsid w:val="00706C14"/>
  </w:style>
  <w:style w:type="character" w:customStyle="1" w:styleId="eop">
    <w:name w:val="eop"/>
    <w:basedOn w:val="Fuentedeprrafopredeter"/>
    <w:rsid w:val="0070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0B6B3-7C9E-40CF-A985-9BB05A9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3288</Words>
  <Characters>18090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Jenny Andrea Malaver Santos</cp:lastModifiedBy>
  <cp:revision>7</cp:revision>
  <cp:lastPrinted>2010-11-02T20:20:00Z</cp:lastPrinted>
  <dcterms:created xsi:type="dcterms:W3CDTF">2022-12-30T23:36:00Z</dcterms:created>
  <dcterms:modified xsi:type="dcterms:W3CDTF">2022-12-30T23:39:00Z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