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1F2A7" w14:textId="77777777" w:rsidR="00B76E31" w:rsidRDefault="00B76E31" w:rsidP="00E31EB9">
      <w:pPr>
        <w:pStyle w:val="Ttulo1"/>
        <w:ind w:left="567"/>
        <w:jc w:val="center"/>
        <w:rPr>
          <w:sz w:val="32"/>
        </w:rPr>
      </w:pPr>
    </w:p>
    <w:p w14:paraId="7CF6A2CB" w14:textId="77777777" w:rsidR="00E31EB9" w:rsidRPr="00CF56D8" w:rsidRDefault="00E31EB9" w:rsidP="00E31EB9">
      <w:pPr>
        <w:pStyle w:val="Ttulo1"/>
        <w:ind w:left="567"/>
        <w:jc w:val="center"/>
        <w:rPr>
          <w:sz w:val="32"/>
        </w:rPr>
      </w:pPr>
      <w:r w:rsidRPr="00CF56D8">
        <w:rPr>
          <w:sz w:val="32"/>
        </w:rPr>
        <w:t>PROCEDIMIENTO PROGRAMACIÓN PRESUPUESTAL</w:t>
      </w:r>
    </w:p>
    <w:p w14:paraId="1CD03372" w14:textId="77777777" w:rsidR="00A50F86" w:rsidRPr="00A50F86" w:rsidRDefault="00A50F86" w:rsidP="00A50F86">
      <w:pPr>
        <w:rPr>
          <w:lang w:val="es-CO"/>
        </w:rPr>
      </w:pPr>
    </w:p>
    <w:p w14:paraId="7A524CE4" w14:textId="77777777" w:rsidR="00E31EB9" w:rsidRPr="00CF56D8" w:rsidRDefault="00E31EB9" w:rsidP="3E2C0F6D">
      <w:pPr>
        <w:pStyle w:val="Ttulo2"/>
        <w:numPr>
          <w:ilvl w:val="0"/>
          <w:numId w:val="37"/>
        </w:numPr>
        <w:rPr>
          <w:sz w:val="24"/>
        </w:rPr>
      </w:pPr>
      <w:r w:rsidRPr="3E2C0F6D">
        <w:rPr>
          <w:sz w:val="24"/>
        </w:rPr>
        <w:t>DATOS BÁSICOS DEL PROCEDIMIENTO</w:t>
      </w:r>
    </w:p>
    <w:p w14:paraId="1ADC5D8E" w14:textId="15590C8D" w:rsidR="3E2C0F6D" w:rsidRDefault="3E2C0F6D" w:rsidP="3E2C0F6D"/>
    <w:tbl>
      <w:tblPr>
        <w:tblStyle w:val="Tablaconcuadrcula4-nfasis5"/>
        <w:tblW w:w="0" w:type="auto"/>
        <w:tblLayout w:type="fixed"/>
        <w:tblLook w:val="04A0" w:firstRow="1" w:lastRow="0" w:firstColumn="1" w:lastColumn="0" w:noHBand="0" w:noVBand="1"/>
      </w:tblPr>
      <w:tblGrid>
        <w:gridCol w:w="5520"/>
        <w:gridCol w:w="3675"/>
        <w:gridCol w:w="2115"/>
        <w:gridCol w:w="2685"/>
      </w:tblGrid>
      <w:tr w:rsidR="3E2C0F6D" w14:paraId="27B3BC03" w14:textId="77777777" w:rsidTr="7D83F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</w:tcBorders>
          </w:tcPr>
          <w:p w14:paraId="6D1B3A55" w14:textId="1D99A173" w:rsidR="3E2C0F6D" w:rsidRDefault="3E2C0F6D" w:rsidP="3E2C0F6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3E2C0F6D"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  <w:t>Nombre del proceso</w:t>
            </w:r>
          </w:p>
        </w:tc>
        <w:tc>
          <w:tcPr>
            <w:tcW w:w="3675" w:type="dxa"/>
            <w:tcBorders>
              <w:top w:val="single" w:sz="6" w:space="0" w:color="4472C4" w:themeColor="accent5"/>
              <w:bottom w:val="single" w:sz="6" w:space="0" w:color="4472C4" w:themeColor="accent5"/>
            </w:tcBorders>
          </w:tcPr>
          <w:p w14:paraId="74891A3F" w14:textId="1CC2A283" w:rsidR="3E2C0F6D" w:rsidRDefault="3E2C0F6D" w:rsidP="3E2C0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</w:pPr>
            <w:r w:rsidRPr="3E2C0F6D"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  <w:t>Código</w:t>
            </w:r>
          </w:p>
        </w:tc>
        <w:tc>
          <w:tcPr>
            <w:tcW w:w="2115" w:type="dxa"/>
            <w:tcBorders>
              <w:top w:val="single" w:sz="6" w:space="0" w:color="4472C4" w:themeColor="accent5"/>
              <w:bottom w:val="single" w:sz="6" w:space="0" w:color="4472C4" w:themeColor="accent5"/>
            </w:tcBorders>
          </w:tcPr>
          <w:p w14:paraId="16CA60E8" w14:textId="08FCF847" w:rsidR="3E2C0F6D" w:rsidRDefault="3E2C0F6D" w:rsidP="3E2C0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</w:pPr>
            <w:r w:rsidRPr="3E2C0F6D"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  <w:t>Versión</w:t>
            </w:r>
          </w:p>
        </w:tc>
        <w:tc>
          <w:tcPr>
            <w:tcW w:w="2685" w:type="dxa"/>
            <w:tcBorders>
              <w:top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14:paraId="3CB84452" w14:textId="28CCAB8C" w:rsidR="3E2C0F6D" w:rsidRDefault="3E2C0F6D" w:rsidP="3E2C0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</w:pPr>
            <w:r w:rsidRPr="3E2C0F6D"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  <w:t>Vigencia</w:t>
            </w:r>
          </w:p>
        </w:tc>
      </w:tr>
      <w:tr w:rsidR="3E2C0F6D" w14:paraId="0CF0F7C5" w14:textId="77777777" w:rsidTr="7D83F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</w:tcPr>
          <w:p w14:paraId="5552B55B" w14:textId="7BCE6E5D" w:rsidR="3E2C0F6D" w:rsidRDefault="3E2C0F6D" w:rsidP="3E2C0F6D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3E2C0F6D">
              <w:rPr>
                <w:rFonts w:ascii="Arial" w:eastAsia="Arial" w:hAnsi="Arial" w:cs="Arial"/>
                <w:b w:val="0"/>
                <w:bCs w:val="0"/>
                <w:color w:val="000000" w:themeColor="text1"/>
                <w:sz w:val="28"/>
                <w:szCs w:val="28"/>
              </w:rPr>
              <w:t>Direccionamiento Estratégico</w:t>
            </w:r>
          </w:p>
        </w:tc>
        <w:tc>
          <w:tcPr>
            <w:tcW w:w="3675" w:type="dxa"/>
          </w:tcPr>
          <w:p w14:paraId="544A4291" w14:textId="7528273F" w:rsidR="3E2C0F6D" w:rsidRDefault="3E2C0F6D" w:rsidP="3E2C0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E2C0F6D">
              <w:rPr>
                <w:rFonts w:ascii="Arial" w:eastAsia="Arial" w:hAnsi="Arial" w:cs="Arial"/>
                <w:color w:val="000000" w:themeColor="text1"/>
              </w:rPr>
              <w:t>DG-100-DE-PD-000</w:t>
            </w:r>
            <w:r w:rsidR="41772517" w:rsidRPr="3E2C0F6D">
              <w:rPr>
                <w:rFonts w:ascii="Arial" w:eastAsia="Arial" w:hAnsi="Arial" w:cs="Arial"/>
                <w:color w:val="000000" w:themeColor="text1"/>
              </w:rPr>
              <w:t>3</w:t>
            </w:r>
          </w:p>
        </w:tc>
        <w:tc>
          <w:tcPr>
            <w:tcW w:w="2115" w:type="dxa"/>
          </w:tcPr>
          <w:p w14:paraId="59628271" w14:textId="5208C7CE" w:rsidR="3E2C0F6D" w:rsidRDefault="3E2C0F6D" w:rsidP="3E2C0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3E2C0F6D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0001</w:t>
            </w:r>
          </w:p>
        </w:tc>
        <w:tc>
          <w:tcPr>
            <w:tcW w:w="2685" w:type="dxa"/>
          </w:tcPr>
          <w:p w14:paraId="17024AAE" w14:textId="1A01C289" w:rsidR="3E2C0F6D" w:rsidRDefault="57AD7B07" w:rsidP="7D83F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7D83F8D4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2</w:t>
            </w:r>
            <w:r w:rsidR="00F172DC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1</w:t>
            </w:r>
            <w:r w:rsidRPr="7D83F8D4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/</w:t>
            </w:r>
            <w:r w:rsidR="00F172DC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10</w:t>
            </w:r>
            <w:r w:rsidR="3E2C0F6D" w:rsidRPr="7D83F8D4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/2022</w:t>
            </w:r>
          </w:p>
        </w:tc>
      </w:tr>
      <w:tr w:rsidR="005E4836" w14:paraId="77B8A95E" w14:textId="77777777" w:rsidTr="002D6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shd w:val="clear" w:color="auto" w:fill="4472C4" w:themeFill="accent5"/>
          </w:tcPr>
          <w:p w14:paraId="0A2870F8" w14:textId="4536D7CF" w:rsidR="005E4836" w:rsidRPr="3E2C0F6D" w:rsidRDefault="005E4836" w:rsidP="005E4836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343A41">
              <w:rPr>
                <w:rFonts w:ascii="Arial" w:hAnsi="Arial" w:cs="Arial"/>
                <w:bCs w:val="0"/>
                <w:color w:val="FFFFFF" w:themeColor="background1"/>
              </w:rPr>
              <w:t>Confidencialidad:</w:t>
            </w:r>
          </w:p>
        </w:tc>
        <w:tc>
          <w:tcPr>
            <w:tcW w:w="3675" w:type="dxa"/>
            <w:shd w:val="clear" w:color="auto" w:fill="4472C4" w:themeFill="accent5"/>
          </w:tcPr>
          <w:p w14:paraId="4C828B52" w14:textId="64020281" w:rsidR="005E4836" w:rsidRPr="3E2C0F6D" w:rsidRDefault="005E4836" w:rsidP="005E48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343A41">
              <w:rPr>
                <w:rFonts w:ascii="Arial" w:hAnsi="Arial" w:cs="Arial"/>
                <w:color w:val="FFFFFF" w:themeColor="background1"/>
              </w:rPr>
              <w:t>Integridad:</w:t>
            </w:r>
          </w:p>
        </w:tc>
        <w:tc>
          <w:tcPr>
            <w:tcW w:w="4800" w:type="dxa"/>
            <w:gridSpan w:val="2"/>
            <w:shd w:val="clear" w:color="auto" w:fill="4472C4" w:themeFill="accent5"/>
          </w:tcPr>
          <w:p w14:paraId="588815C9" w14:textId="037E9D49" w:rsidR="005E4836" w:rsidRPr="7D83F8D4" w:rsidRDefault="005E4836" w:rsidP="005E48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343A41">
              <w:rPr>
                <w:rFonts w:ascii="Arial" w:hAnsi="Arial" w:cs="Arial"/>
                <w:color w:val="FFFFFF" w:themeColor="background1"/>
              </w:rPr>
              <w:t>Disponibilidad:</w:t>
            </w:r>
          </w:p>
        </w:tc>
      </w:tr>
      <w:tr w:rsidR="005E4836" w14:paraId="6D825BE7" w14:textId="77777777" w:rsidTr="00764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shd w:val="clear" w:color="auto" w:fill="D9E2F3"/>
          </w:tcPr>
          <w:p w14:paraId="5D0ABA17" w14:textId="3D85FE5F" w:rsidR="005E4836" w:rsidRPr="3E2C0F6D" w:rsidRDefault="005E4836" w:rsidP="005E4836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5E732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Baja</w:t>
            </w:r>
          </w:p>
        </w:tc>
        <w:tc>
          <w:tcPr>
            <w:tcW w:w="3675" w:type="dxa"/>
            <w:shd w:val="clear" w:color="auto" w:fill="D9E2F3"/>
          </w:tcPr>
          <w:p w14:paraId="7F91F378" w14:textId="587C54B5" w:rsidR="005E4836" w:rsidRPr="3E2C0F6D" w:rsidRDefault="005E4836" w:rsidP="005E48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A92C15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  <w:tc>
          <w:tcPr>
            <w:tcW w:w="4800" w:type="dxa"/>
            <w:gridSpan w:val="2"/>
            <w:shd w:val="clear" w:color="auto" w:fill="D9E2F3"/>
            <w:vAlign w:val="center"/>
          </w:tcPr>
          <w:p w14:paraId="47D2653B" w14:textId="50D553FF" w:rsidR="005E4836" w:rsidRPr="7D83F8D4" w:rsidRDefault="005E4836" w:rsidP="005E48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A92C15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</w:tr>
    </w:tbl>
    <w:p w14:paraId="10AF803B" w14:textId="5ABE0611" w:rsidR="3E2C0F6D" w:rsidRDefault="3E2C0F6D" w:rsidP="3E2C0F6D"/>
    <w:p w14:paraId="3E3B2688" w14:textId="77777777" w:rsidR="001338CB" w:rsidRPr="001338CB" w:rsidRDefault="00F75562" w:rsidP="00F97835">
      <w:pPr>
        <w:pStyle w:val="Ttulo2"/>
        <w:spacing w:after="240"/>
        <w:ind w:left="0"/>
        <w:rPr>
          <w:sz w:val="24"/>
        </w:rPr>
      </w:pPr>
      <w:r w:rsidRPr="001338CB">
        <w:rPr>
          <w:sz w:val="24"/>
        </w:rPr>
        <w:t>2. O</w:t>
      </w:r>
      <w:r w:rsidR="00EB0E97" w:rsidRPr="001338CB">
        <w:rPr>
          <w:sz w:val="24"/>
        </w:rPr>
        <w:t>BJETIVO</w:t>
      </w:r>
      <w:r w:rsidR="00855B04" w:rsidRPr="001338CB">
        <w:rPr>
          <w:sz w:val="24"/>
        </w:rPr>
        <w:t xml:space="preserve">: </w:t>
      </w:r>
    </w:p>
    <w:p w14:paraId="7E4206B2" w14:textId="77777777" w:rsidR="001338CB" w:rsidRPr="001338CB" w:rsidRDefault="001A0686" w:rsidP="00F97835">
      <w:pPr>
        <w:spacing w:after="240"/>
        <w:rPr>
          <w:rFonts w:ascii="Arial" w:hAnsi="Arial" w:cs="Arial"/>
        </w:rPr>
      </w:pPr>
      <w:r w:rsidRPr="001338CB">
        <w:rPr>
          <w:rFonts w:ascii="Arial" w:hAnsi="Arial" w:cs="Arial"/>
        </w:rPr>
        <w:t>Proyectar los recursos necesarios que deberán ser incorporados en el</w:t>
      </w:r>
      <w:r w:rsidR="00F97835">
        <w:rPr>
          <w:rFonts w:ascii="Arial" w:hAnsi="Arial" w:cs="Arial"/>
        </w:rPr>
        <w:t xml:space="preserve"> </w:t>
      </w:r>
      <w:r w:rsidRPr="001338CB">
        <w:rPr>
          <w:rFonts w:ascii="Arial" w:hAnsi="Arial" w:cs="Arial"/>
        </w:rPr>
        <w:t>presupuesto de la siguiente vigencia para el</w:t>
      </w:r>
      <w:r w:rsidR="00F97835">
        <w:rPr>
          <w:rFonts w:ascii="Arial" w:hAnsi="Arial" w:cs="Arial"/>
        </w:rPr>
        <w:t xml:space="preserve"> </w:t>
      </w:r>
      <w:r w:rsidRPr="001338CB">
        <w:rPr>
          <w:rFonts w:ascii="Arial" w:hAnsi="Arial" w:cs="Arial"/>
        </w:rPr>
        <w:t>desarrollo</w:t>
      </w:r>
      <w:r w:rsidR="00F97835">
        <w:rPr>
          <w:rFonts w:ascii="Arial" w:hAnsi="Arial" w:cs="Arial"/>
        </w:rPr>
        <w:t xml:space="preserve"> </w:t>
      </w:r>
      <w:r w:rsidRPr="001338CB">
        <w:rPr>
          <w:rFonts w:ascii="Arial" w:hAnsi="Arial" w:cs="Arial"/>
        </w:rPr>
        <w:t>de</w:t>
      </w:r>
      <w:r w:rsidR="00F97835">
        <w:rPr>
          <w:rFonts w:ascii="Arial" w:hAnsi="Arial" w:cs="Arial"/>
        </w:rPr>
        <w:t xml:space="preserve"> </w:t>
      </w:r>
      <w:r w:rsidRPr="001338CB">
        <w:rPr>
          <w:rFonts w:ascii="Arial" w:hAnsi="Arial" w:cs="Arial"/>
        </w:rPr>
        <w:t>las actividades establecidas en los</w:t>
      </w:r>
      <w:r w:rsidR="00F97835">
        <w:rPr>
          <w:rFonts w:ascii="Arial" w:hAnsi="Arial" w:cs="Arial"/>
        </w:rPr>
        <w:t xml:space="preserve"> </w:t>
      </w:r>
      <w:r w:rsidRPr="001338CB">
        <w:rPr>
          <w:rFonts w:ascii="Arial" w:hAnsi="Arial" w:cs="Arial"/>
        </w:rPr>
        <w:t>proyectos y planes</w:t>
      </w:r>
      <w:r w:rsidR="00F97835">
        <w:rPr>
          <w:rFonts w:ascii="Arial" w:hAnsi="Arial" w:cs="Arial"/>
        </w:rPr>
        <w:t xml:space="preserve"> </w:t>
      </w:r>
      <w:r w:rsidRPr="001338CB">
        <w:rPr>
          <w:rFonts w:ascii="Arial" w:hAnsi="Arial" w:cs="Arial"/>
        </w:rPr>
        <w:t>institucionales.</w:t>
      </w:r>
      <w:bookmarkStart w:id="0" w:name="_GoBack"/>
      <w:bookmarkEnd w:id="0"/>
    </w:p>
    <w:p w14:paraId="4607CBF5" w14:textId="77777777" w:rsidR="00033BAC" w:rsidRPr="001338CB" w:rsidRDefault="00F97835" w:rsidP="00033BAC">
      <w:pPr>
        <w:pStyle w:val="Ttulo2"/>
        <w:spacing w:after="240"/>
        <w:ind w:left="0"/>
        <w:rPr>
          <w:sz w:val="24"/>
        </w:rPr>
      </w:pPr>
      <w:r w:rsidRPr="00033BAC">
        <w:rPr>
          <w:sz w:val="24"/>
        </w:rPr>
        <w:t xml:space="preserve"> </w:t>
      </w:r>
      <w:r w:rsidR="00033BAC" w:rsidRPr="00033BAC">
        <w:rPr>
          <w:sz w:val="24"/>
        </w:rPr>
        <w:t>3</w:t>
      </w:r>
      <w:r w:rsidR="00033BAC" w:rsidRPr="001338CB">
        <w:rPr>
          <w:sz w:val="24"/>
        </w:rPr>
        <w:t xml:space="preserve">. </w:t>
      </w:r>
      <w:r w:rsidR="00033BAC" w:rsidRPr="00033BAC">
        <w:rPr>
          <w:sz w:val="24"/>
        </w:rPr>
        <w:t>ALCANCE</w:t>
      </w:r>
      <w:r w:rsidR="00033BAC" w:rsidRPr="001338CB">
        <w:rPr>
          <w:sz w:val="24"/>
        </w:rPr>
        <w:t xml:space="preserve">: </w:t>
      </w:r>
    </w:p>
    <w:p w14:paraId="3428420F" w14:textId="77777777" w:rsidR="005F3D8F" w:rsidRDefault="00010DC1" w:rsidP="00F97835">
      <w:pPr>
        <w:spacing w:after="240"/>
        <w:rPr>
          <w:b/>
        </w:rPr>
      </w:pPr>
      <w:r w:rsidRPr="001338CB">
        <w:rPr>
          <w:rFonts w:ascii="Arial" w:hAnsi="Arial" w:cs="Arial"/>
        </w:rPr>
        <w:t xml:space="preserve">El procedimiento inicia con la </w:t>
      </w:r>
      <w:r w:rsidR="00217F29" w:rsidRPr="001338CB">
        <w:rPr>
          <w:rFonts w:ascii="Arial" w:hAnsi="Arial" w:cs="Arial"/>
        </w:rPr>
        <w:t xml:space="preserve">elaboración del anteproyecto de presupuesto </w:t>
      </w:r>
      <w:r w:rsidRPr="001338CB">
        <w:rPr>
          <w:rFonts w:ascii="Arial" w:hAnsi="Arial" w:cs="Arial"/>
        </w:rPr>
        <w:t xml:space="preserve">y termina con </w:t>
      </w:r>
      <w:r w:rsidR="00217F29" w:rsidRPr="001338CB">
        <w:rPr>
          <w:rFonts w:ascii="Arial" w:hAnsi="Arial" w:cs="Arial"/>
        </w:rPr>
        <w:t>la adopción</w:t>
      </w:r>
      <w:r w:rsidR="000246DD">
        <w:rPr>
          <w:rFonts w:ascii="Arial" w:hAnsi="Arial" w:cs="Arial"/>
        </w:rPr>
        <w:t>,</w:t>
      </w:r>
      <w:r w:rsidR="00217F29" w:rsidRPr="001338CB">
        <w:rPr>
          <w:rFonts w:ascii="Arial" w:hAnsi="Arial" w:cs="Arial"/>
        </w:rPr>
        <w:t xml:space="preserve"> publicación</w:t>
      </w:r>
      <w:r w:rsidR="000246DD">
        <w:rPr>
          <w:rFonts w:ascii="Arial" w:hAnsi="Arial" w:cs="Arial"/>
        </w:rPr>
        <w:t xml:space="preserve"> y socialización</w:t>
      </w:r>
      <w:r w:rsidR="00217F29" w:rsidRPr="001338CB">
        <w:rPr>
          <w:rFonts w:ascii="Arial" w:hAnsi="Arial" w:cs="Arial"/>
        </w:rPr>
        <w:t xml:space="preserve"> del plan de adquisiciones de la entidad</w:t>
      </w:r>
      <w:r w:rsidR="00921D5E">
        <w:t>.</w:t>
      </w:r>
    </w:p>
    <w:p w14:paraId="077AFAF1" w14:textId="77777777" w:rsidR="00982471" w:rsidRDefault="004C7914" w:rsidP="00F97835">
      <w:pPr>
        <w:pStyle w:val="Ttulo2"/>
        <w:spacing w:after="240"/>
        <w:ind w:left="0"/>
        <w:rPr>
          <w:sz w:val="24"/>
        </w:rPr>
      </w:pPr>
      <w:r w:rsidRPr="005548F6">
        <w:rPr>
          <w:sz w:val="24"/>
        </w:rPr>
        <w:t>4. P</w:t>
      </w:r>
      <w:r w:rsidR="00EB0E97" w:rsidRPr="005548F6">
        <w:rPr>
          <w:sz w:val="24"/>
        </w:rPr>
        <w:t>OLÍTICAS DE OPERACIÓN</w:t>
      </w:r>
      <w:r w:rsidR="00565B47" w:rsidRPr="005548F6">
        <w:rPr>
          <w:sz w:val="24"/>
        </w:rPr>
        <w:t xml:space="preserve"> </w:t>
      </w:r>
    </w:p>
    <w:p w14:paraId="13F99997" w14:textId="54FC0FA7" w:rsidR="00010DC1" w:rsidRPr="00010DC1" w:rsidRDefault="00A50F86" w:rsidP="7D83F8D4">
      <w:pPr>
        <w:pStyle w:val="Prrafodelista"/>
        <w:numPr>
          <w:ilvl w:val="0"/>
          <w:numId w:val="36"/>
        </w:numPr>
        <w:spacing w:before="240"/>
        <w:rPr>
          <w:rFonts w:ascii="Arial" w:hAnsi="Arial" w:cs="Arial"/>
        </w:rPr>
      </w:pPr>
      <w:proofErr w:type="gramStart"/>
      <w:r w:rsidRPr="7D83F8D4">
        <w:rPr>
          <w:rFonts w:ascii="Arial" w:hAnsi="Arial" w:cs="Arial"/>
        </w:rPr>
        <w:t>Se  inicia</w:t>
      </w:r>
      <w:proofErr w:type="gramEnd"/>
      <w:r w:rsidRPr="7D83F8D4">
        <w:rPr>
          <w:rFonts w:ascii="Arial" w:hAnsi="Arial" w:cs="Arial"/>
        </w:rPr>
        <w:t xml:space="preserve"> l</w:t>
      </w:r>
      <w:r w:rsidR="00010DC1" w:rsidRPr="7D83F8D4">
        <w:rPr>
          <w:rFonts w:ascii="Arial" w:hAnsi="Arial" w:cs="Arial"/>
        </w:rPr>
        <w:t xml:space="preserve">a elaboración del Plan Anual de Adquisiciones los últimos quince días del mes de noviembre de cada año </w:t>
      </w:r>
      <w:r w:rsidRPr="7D83F8D4">
        <w:rPr>
          <w:rFonts w:ascii="Arial" w:hAnsi="Arial" w:cs="Arial"/>
        </w:rPr>
        <w:t>para ser publicado</w:t>
      </w:r>
      <w:r w:rsidR="00010DC1" w:rsidRPr="7D83F8D4">
        <w:rPr>
          <w:rFonts w:ascii="Arial" w:hAnsi="Arial" w:cs="Arial"/>
        </w:rPr>
        <w:t xml:space="preserve"> a </w:t>
      </w:r>
      <w:proofErr w:type="spellStart"/>
      <w:r w:rsidR="00010DC1" w:rsidRPr="7D83F8D4">
        <w:rPr>
          <w:rFonts w:ascii="Arial" w:hAnsi="Arial" w:cs="Arial"/>
        </w:rPr>
        <w:t>mas</w:t>
      </w:r>
      <w:proofErr w:type="spellEnd"/>
      <w:r w:rsidR="00010DC1" w:rsidRPr="7D83F8D4">
        <w:rPr>
          <w:rFonts w:ascii="Arial" w:hAnsi="Arial" w:cs="Arial"/>
        </w:rPr>
        <w:t xml:space="preserve"> tardar el 31 de enero de la vigencia a la cual corresponde.</w:t>
      </w:r>
    </w:p>
    <w:p w14:paraId="145D5A3D" w14:textId="4D19C17D" w:rsidR="7D83F8D4" w:rsidRDefault="7D83F8D4" w:rsidP="7D83F8D4">
      <w:pPr>
        <w:pStyle w:val="Prrafodelista"/>
        <w:numPr>
          <w:ilvl w:val="0"/>
          <w:numId w:val="36"/>
        </w:numPr>
        <w:spacing w:before="240" w:line="259" w:lineRule="auto"/>
        <w:rPr>
          <w:rFonts w:ascii="Arial" w:hAnsi="Arial" w:cs="Arial"/>
        </w:rPr>
      </w:pPr>
      <w:r w:rsidRPr="7D83F8D4">
        <w:rPr>
          <w:rFonts w:ascii="Arial" w:hAnsi="Arial" w:cs="Arial"/>
        </w:rPr>
        <w:t xml:space="preserve">Cada </w:t>
      </w:r>
      <w:proofErr w:type="spellStart"/>
      <w:r w:rsidRPr="7D83F8D4">
        <w:rPr>
          <w:rFonts w:ascii="Arial" w:hAnsi="Arial" w:cs="Arial"/>
        </w:rPr>
        <w:t>lider</w:t>
      </w:r>
      <w:proofErr w:type="spellEnd"/>
      <w:r w:rsidRPr="7D83F8D4">
        <w:rPr>
          <w:rFonts w:ascii="Arial" w:hAnsi="Arial" w:cs="Arial"/>
        </w:rPr>
        <w:t xml:space="preserve"> de proceso es responsable de la oportuna </w:t>
      </w:r>
      <w:proofErr w:type="spellStart"/>
      <w:r w:rsidRPr="7D83F8D4">
        <w:rPr>
          <w:rFonts w:ascii="Arial" w:hAnsi="Arial" w:cs="Arial"/>
        </w:rPr>
        <w:t>ejecucion</w:t>
      </w:r>
      <w:proofErr w:type="spellEnd"/>
      <w:r w:rsidRPr="7D83F8D4">
        <w:rPr>
          <w:rFonts w:ascii="Arial" w:hAnsi="Arial" w:cs="Arial"/>
        </w:rPr>
        <w:t xml:space="preserve"> de los recursos asignados a sus contratos, así como de las modificaciones pertinentes que contribuyan al logro de la eficiencia presupuestal de la entidad.</w:t>
      </w:r>
    </w:p>
    <w:p w14:paraId="54A06930" w14:textId="721DB1E6" w:rsidR="00967893" w:rsidRPr="00010DC1" w:rsidRDefault="00010DC1" w:rsidP="7D83F8D4">
      <w:pPr>
        <w:pStyle w:val="Prrafodelista"/>
        <w:numPr>
          <w:ilvl w:val="0"/>
          <w:numId w:val="36"/>
        </w:numPr>
        <w:spacing w:before="240"/>
      </w:pPr>
      <w:r w:rsidRPr="7D83F8D4">
        <w:rPr>
          <w:rFonts w:ascii="Arial" w:hAnsi="Arial" w:cs="Arial"/>
        </w:rPr>
        <w:t>El trámite de Certificados de Disponibilidad Presupuestal (CDP) y de  los Registros Presupuestales (RP) debe mantenerse al día por parte del proceso</w:t>
      </w:r>
      <w:r w:rsidR="00F97835" w:rsidRPr="7D83F8D4">
        <w:rPr>
          <w:rFonts w:ascii="Arial" w:hAnsi="Arial" w:cs="Arial"/>
        </w:rPr>
        <w:t xml:space="preserve"> </w:t>
      </w:r>
      <w:r w:rsidRPr="7D83F8D4">
        <w:rPr>
          <w:rFonts w:ascii="Arial" w:hAnsi="Arial" w:cs="Arial"/>
        </w:rPr>
        <w:t>financiero con el objeto de que el Plan Anual de Adquisiciones refleje una ejecución actualizada de cada uno de los contratos</w:t>
      </w:r>
      <w:r w:rsidRPr="7D83F8D4">
        <w:t>.</w:t>
      </w:r>
    </w:p>
    <w:p w14:paraId="28F037EC" w14:textId="507B69F2" w:rsidR="00967893" w:rsidRDefault="7D83F8D4" w:rsidP="7D83F8D4">
      <w:pPr>
        <w:spacing w:before="240" w:line="259" w:lineRule="auto"/>
        <w:rPr>
          <w:rFonts w:ascii="Arial" w:hAnsi="Arial" w:cs="Arial"/>
        </w:rPr>
      </w:pPr>
      <w:r w:rsidRPr="7D83F8D4">
        <w:rPr>
          <w:rFonts w:ascii="Arial" w:hAnsi="Arial" w:cs="Arial"/>
        </w:rPr>
        <w:t xml:space="preserve"> </w:t>
      </w:r>
      <w:r w:rsidR="00967893" w:rsidRPr="7D83F8D4">
        <w:rPr>
          <w:rFonts w:ascii="Arial" w:hAnsi="Arial" w:cs="Arial"/>
          <w:lang w:val="es-CO"/>
        </w:rPr>
        <w:t>5. NORMATIVIDAD</w:t>
      </w:r>
    </w:p>
    <w:p w14:paraId="229E1847" w14:textId="77777777" w:rsidR="00967893" w:rsidRDefault="00967893" w:rsidP="00967893">
      <w:pPr>
        <w:spacing w:after="240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>Ver Normograma Institucional (Proceso Gestión Jurídica)</w:t>
      </w:r>
    </w:p>
    <w:p w14:paraId="26161078" w14:textId="77777777" w:rsidR="00C056EE" w:rsidRPr="00B2515A" w:rsidRDefault="00967893" w:rsidP="00B2515A">
      <w:pPr>
        <w:rPr>
          <w:rFonts w:ascii="Arial" w:hAnsi="Arial" w:cs="Arial"/>
          <w:b/>
        </w:rPr>
      </w:pPr>
      <w:r w:rsidRPr="00B2515A">
        <w:rPr>
          <w:rFonts w:ascii="Arial" w:hAnsi="Arial" w:cs="Arial"/>
          <w:b/>
        </w:rPr>
        <w:t>6</w:t>
      </w:r>
      <w:r w:rsidR="005663AA" w:rsidRPr="00B2515A">
        <w:rPr>
          <w:rFonts w:ascii="Arial" w:hAnsi="Arial" w:cs="Arial"/>
          <w:b/>
        </w:rPr>
        <w:t xml:space="preserve">. </w:t>
      </w:r>
      <w:r w:rsidR="00EB0E97" w:rsidRPr="00B2515A">
        <w:rPr>
          <w:rFonts w:ascii="Arial" w:hAnsi="Arial" w:cs="Arial"/>
          <w:b/>
        </w:rPr>
        <w:t>DEFINICIONES</w:t>
      </w:r>
      <w:r w:rsidR="00C454C0" w:rsidRPr="00B2515A">
        <w:rPr>
          <w:rFonts w:ascii="Arial" w:hAnsi="Arial" w:cs="Arial"/>
          <w:b/>
        </w:rPr>
        <w:t xml:space="preserve"> </w:t>
      </w:r>
    </w:p>
    <w:p w14:paraId="378299AB" w14:textId="74FE1A11" w:rsidR="00010DC1" w:rsidRPr="00F97835" w:rsidRDefault="00F97835" w:rsidP="7D83F8D4">
      <w:pPr>
        <w:spacing w:before="240"/>
        <w:jc w:val="both"/>
        <w:rPr>
          <w:rFonts w:ascii="Arial" w:hAnsi="Arial" w:cs="Arial"/>
          <w:lang w:val="es-CO"/>
        </w:rPr>
      </w:pPr>
      <w:r w:rsidRPr="7D83F8D4">
        <w:rPr>
          <w:rFonts w:ascii="Arial" w:hAnsi="Arial" w:cs="Arial"/>
          <w:lang w:val="es-CO"/>
        </w:rPr>
        <w:t>ANTEPROYECTO DE PRESUPUESTO: i</w:t>
      </w:r>
      <w:r w:rsidR="0062416B" w:rsidRPr="7D83F8D4">
        <w:rPr>
          <w:rFonts w:ascii="Arial" w:hAnsi="Arial" w:cs="Arial"/>
          <w:lang w:val="es-CO"/>
        </w:rPr>
        <w:t>nstrumento establecido</w:t>
      </w:r>
      <w:r w:rsidRPr="7D83F8D4">
        <w:rPr>
          <w:rFonts w:ascii="Arial" w:hAnsi="Arial" w:cs="Arial"/>
          <w:lang w:val="es-CO"/>
        </w:rPr>
        <w:t xml:space="preserve"> </w:t>
      </w:r>
      <w:r w:rsidR="0062416B" w:rsidRPr="7D83F8D4">
        <w:rPr>
          <w:rFonts w:ascii="Arial" w:hAnsi="Arial" w:cs="Arial"/>
          <w:lang w:val="es-CO"/>
        </w:rPr>
        <w:t>por</w:t>
      </w:r>
      <w:r w:rsidRPr="7D83F8D4">
        <w:rPr>
          <w:rFonts w:ascii="Arial" w:hAnsi="Arial" w:cs="Arial"/>
          <w:lang w:val="es-CO"/>
        </w:rPr>
        <w:t xml:space="preserve"> </w:t>
      </w:r>
      <w:r w:rsidR="0062416B" w:rsidRPr="7D83F8D4">
        <w:rPr>
          <w:rFonts w:ascii="Arial" w:hAnsi="Arial" w:cs="Arial"/>
          <w:lang w:val="es-CO"/>
        </w:rPr>
        <w:t>el</w:t>
      </w:r>
      <w:r w:rsidRPr="7D83F8D4">
        <w:rPr>
          <w:rFonts w:ascii="Arial" w:hAnsi="Arial" w:cs="Arial"/>
          <w:lang w:val="es-CO"/>
        </w:rPr>
        <w:t xml:space="preserve"> </w:t>
      </w:r>
      <w:r w:rsidR="0062416B" w:rsidRPr="7D83F8D4">
        <w:rPr>
          <w:rFonts w:ascii="Arial" w:hAnsi="Arial" w:cs="Arial"/>
          <w:lang w:val="es-CO"/>
        </w:rPr>
        <w:t>Ministerio, a</w:t>
      </w:r>
      <w:r w:rsidRPr="7D83F8D4">
        <w:rPr>
          <w:rFonts w:ascii="Arial" w:hAnsi="Arial" w:cs="Arial"/>
          <w:lang w:val="es-CO"/>
        </w:rPr>
        <w:t xml:space="preserve"> </w:t>
      </w:r>
      <w:r w:rsidR="0062416B" w:rsidRPr="7D83F8D4">
        <w:rPr>
          <w:rFonts w:ascii="Arial" w:hAnsi="Arial" w:cs="Arial"/>
          <w:lang w:val="es-CO"/>
        </w:rPr>
        <w:t>través</w:t>
      </w:r>
      <w:r w:rsidRPr="7D83F8D4">
        <w:rPr>
          <w:rFonts w:ascii="Arial" w:hAnsi="Arial" w:cs="Arial"/>
          <w:lang w:val="es-CO"/>
        </w:rPr>
        <w:t xml:space="preserve"> </w:t>
      </w:r>
      <w:r w:rsidR="0062416B" w:rsidRPr="7D83F8D4">
        <w:rPr>
          <w:rFonts w:ascii="Arial" w:hAnsi="Arial" w:cs="Arial"/>
          <w:lang w:val="es-CO"/>
        </w:rPr>
        <w:t>del cual, se proyectan en la vigencia presente las necesidades de adquisiciones de Bienes y Servicios de la siguiente vigencia y su estimación presupuestal.</w:t>
      </w:r>
    </w:p>
    <w:p w14:paraId="284E194D" w14:textId="66BF89C1" w:rsidR="00010DC1" w:rsidRPr="00F97835" w:rsidRDefault="00FF56E0" w:rsidP="7D83F8D4">
      <w:pPr>
        <w:spacing w:before="240"/>
        <w:jc w:val="both"/>
        <w:rPr>
          <w:rFonts w:ascii="Arial" w:hAnsi="Arial" w:cs="Arial"/>
          <w:lang w:val="es-CO"/>
        </w:rPr>
      </w:pPr>
      <w:r w:rsidRPr="7D83F8D4">
        <w:rPr>
          <w:rFonts w:ascii="Arial" w:hAnsi="Arial" w:cs="Arial"/>
          <w:lang w:val="es-CO"/>
        </w:rPr>
        <w:t xml:space="preserve">CLASIFICADOR DE BIENES Y SERVICIOS </w:t>
      </w:r>
      <w:r w:rsidR="00010DC1" w:rsidRPr="7D83F8D4">
        <w:rPr>
          <w:rFonts w:ascii="Arial" w:hAnsi="Arial" w:cs="Arial"/>
          <w:lang w:val="es-CO"/>
        </w:rPr>
        <w:t>- UNSPSC: es</w:t>
      </w:r>
      <w:r w:rsidR="00F97835" w:rsidRPr="7D83F8D4">
        <w:rPr>
          <w:rFonts w:ascii="Arial" w:hAnsi="Arial" w:cs="Arial"/>
          <w:lang w:val="es-CO"/>
        </w:rPr>
        <w:t xml:space="preserve"> </w:t>
      </w:r>
      <w:r w:rsidR="00010DC1" w:rsidRPr="7D83F8D4">
        <w:rPr>
          <w:rFonts w:ascii="Arial" w:hAnsi="Arial" w:cs="Arial"/>
          <w:lang w:val="es-CO"/>
        </w:rPr>
        <w:t>el</w:t>
      </w:r>
      <w:r w:rsidR="00F97835" w:rsidRPr="7D83F8D4">
        <w:rPr>
          <w:rFonts w:ascii="Arial" w:hAnsi="Arial" w:cs="Arial"/>
          <w:lang w:val="es-CO"/>
        </w:rPr>
        <w:t xml:space="preserve"> </w:t>
      </w:r>
      <w:r w:rsidR="00010DC1" w:rsidRPr="7D83F8D4">
        <w:rPr>
          <w:rFonts w:ascii="Arial" w:hAnsi="Arial" w:cs="Arial"/>
          <w:lang w:val="es-CO"/>
        </w:rPr>
        <w:t>sistema</w:t>
      </w:r>
      <w:r w:rsidR="00F97835" w:rsidRPr="7D83F8D4">
        <w:rPr>
          <w:rFonts w:ascii="Arial" w:hAnsi="Arial" w:cs="Arial"/>
          <w:lang w:val="es-CO"/>
        </w:rPr>
        <w:t xml:space="preserve"> </w:t>
      </w:r>
      <w:r w:rsidR="00010DC1" w:rsidRPr="7D83F8D4">
        <w:rPr>
          <w:rFonts w:ascii="Arial" w:hAnsi="Arial" w:cs="Arial"/>
          <w:lang w:val="es-CO"/>
        </w:rPr>
        <w:t>de</w:t>
      </w:r>
      <w:r w:rsidR="00F97835" w:rsidRPr="7D83F8D4">
        <w:rPr>
          <w:rFonts w:ascii="Arial" w:hAnsi="Arial" w:cs="Arial"/>
          <w:lang w:val="es-CO"/>
        </w:rPr>
        <w:t xml:space="preserve"> </w:t>
      </w:r>
      <w:r w:rsidR="00010DC1" w:rsidRPr="7D83F8D4">
        <w:rPr>
          <w:rFonts w:ascii="Arial" w:hAnsi="Arial" w:cs="Arial"/>
          <w:lang w:val="es-CO"/>
        </w:rPr>
        <w:t>clasificación</w:t>
      </w:r>
      <w:r w:rsidR="00F97835" w:rsidRPr="7D83F8D4">
        <w:rPr>
          <w:rFonts w:ascii="Arial" w:hAnsi="Arial" w:cs="Arial"/>
          <w:lang w:val="es-CO"/>
        </w:rPr>
        <w:t xml:space="preserve"> </w:t>
      </w:r>
      <w:r w:rsidR="00010DC1" w:rsidRPr="7D83F8D4">
        <w:rPr>
          <w:rFonts w:ascii="Arial" w:hAnsi="Arial" w:cs="Arial"/>
          <w:lang w:val="es-CO"/>
        </w:rPr>
        <w:t>que permite</w:t>
      </w:r>
      <w:r w:rsidR="00F97835" w:rsidRPr="7D83F8D4">
        <w:rPr>
          <w:rFonts w:ascii="Arial" w:hAnsi="Arial" w:cs="Arial"/>
          <w:lang w:val="es-CO"/>
        </w:rPr>
        <w:t xml:space="preserve"> </w:t>
      </w:r>
      <w:r w:rsidR="00010DC1" w:rsidRPr="7D83F8D4">
        <w:rPr>
          <w:rFonts w:ascii="Arial" w:hAnsi="Arial" w:cs="Arial"/>
          <w:lang w:val="es-CO"/>
        </w:rPr>
        <w:t>codificar</w:t>
      </w:r>
      <w:r w:rsidR="00F97835" w:rsidRPr="7D83F8D4">
        <w:rPr>
          <w:rFonts w:ascii="Arial" w:hAnsi="Arial" w:cs="Arial"/>
          <w:lang w:val="es-CO"/>
        </w:rPr>
        <w:t xml:space="preserve"> </w:t>
      </w:r>
      <w:r w:rsidR="00010DC1" w:rsidRPr="7D83F8D4">
        <w:rPr>
          <w:rFonts w:ascii="Arial" w:hAnsi="Arial" w:cs="Arial"/>
          <w:lang w:val="es-CO"/>
        </w:rPr>
        <w:t>productos</w:t>
      </w:r>
      <w:r w:rsidR="00F97835" w:rsidRPr="7D83F8D4">
        <w:rPr>
          <w:rFonts w:ascii="Arial" w:hAnsi="Arial" w:cs="Arial"/>
          <w:lang w:val="es-CO"/>
        </w:rPr>
        <w:t xml:space="preserve"> </w:t>
      </w:r>
      <w:r w:rsidR="00010DC1" w:rsidRPr="7D83F8D4">
        <w:rPr>
          <w:rFonts w:ascii="Arial" w:hAnsi="Arial" w:cs="Arial"/>
          <w:lang w:val="es-CO"/>
        </w:rPr>
        <w:t>y</w:t>
      </w:r>
      <w:r w:rsidR="00F97835" w:rsidRPr="7D83F8D4">
        <w:rPr>
          <w:rFonts w:ascii="Arial" w:hAnsi="Arial" w:cs="Arial"/>
          <w:lang w:val="es-CO"/>
        </w:rPr>
        <w:t xml:space="preserve"> </w:t>
      </w:r>
      <w:r w:rsidR="00010DC1" w:rsidRPr="7D83F8D4">
        <w:rPr>
          <w:rFonts w:ascii="Arial" w:hAnsi="Arial" w:cs="Arial"/>
          <w:lang w:val="es-CO"/>
        </w:rPr>
        <w:t>servicios</w:t>
      </w:r>
      <w:r w:rsidR="00F97835" w:rsidRPr="7D83F8D4">
        <w:rPr>
          <w:rFonts w:ascii="Arial" w:hAnsi="Arial" w:cs="Arial"/>
          <w:lang w:val="es-CO"/>
        </w:rPr>
        <w:t xml:space="preserve"> </w:t>
      </w:r>
      <w:r w:rsidR="00010DC1" w:rsidRPr="7D83F8D4">
        <w:rPr>
          <w:rFonts w:ascii="Arial" w:hAnsi="Arial" w:cs="Arial"/>
          <w:lang w:val="es-CO"/>
        </w:rPr>
        <w:t>de</w:t>
      </w:r>
      <w:r w:rsidR="00F97835" w:rsidRPr="7D83F8D4">
        <w:rPr>
          <w:rFonts w:ascii="Arial" w:hAnsi="Arial" w:cs="Arial"/>
          <w:lang w:val="es-CO"/>
        </w:rPr>
        <w:t xml:space="preserve"> </w:t>
      </w:r>
      <w:r w:rsidR="00010DC1" w:rsidRPr="7D83F8D4">
        <w:rPr>
          <w:rFonts w:ascii="Arial" w:hAnsi="Arial" w:cs="Arial"/>
          <w:lang w:val="es-CO"/>
        </w:rPr>
        <w:t>forma</w:t>
      </w:r>
      <w:r w:rsidR="00F97835" w:rsidRPr="7D83F8D4">
        <w:rPr>
          <w:rFonts w:ascii="Arial" w:hAnsi="Arial" w:cs="Arial"/>
          <w:lang w:val="es-CO"/>
        </w:rPr>
        <w:t xml:space="preserve"> </w:t>
      </w:r>
      <w:r w:rsidR="00010DC1" w:rsidRPr="7D83F8D4">
        <w:rPr>
          <w:rFonts w:ascii="Arial" w:hAnsi="Arial" w:cs="Arial"/>
          <w:lang w:val="es-CO"/>
        </w:rPr>
        <w:t>clara</w:t>
      </w:r>
      <w:r w:rsidR="00F97835" w:rsidRPr="7D83F8D4">
        <w:rPr>
          <w:rFonts w:ascii="Arial" w:hAnsi="Arial" w:cs="Arial"/>
          <w:lang w:val="es-CO"/>
        </w:rPr>
        <w:t xml:space="preserve"> </w:t>
      </w:r>
      <w:r w:rsidR="00010DC1" w:rsidRPr="7D83F8D4">
        <w:rPr>
          <w:rFonts w:ascii="Arial" w:hAnsi="Arial" w:cs="Arial"/>
          <w:lang w:val="es-CO"/>
        </w:rPr>
        <w:t>basada</w:t>
      </w:r>
      <w:r w:rsidR="00F97835" w:rsidRPr="7D83F8D4">
        <w:rPr>
          <w:rFonts w:ascii="Arial" w:hAnsi="Arial" w:cs="Arial"/>
          <w:lang w:val="es-CO"/>
        </w:rPr>
        <w:t xml:space="preserve"> </w:t>
      </w:r>
      <w:r w:rsidR="00010DC1" w:rsidRPr="7D83F8D4">
        <w:rPr>
          <w:rFonts w:ascii="Arial" w:hAnsi="Arial" w:cs="Arial"/>
          <w:lang w:val="es-CO"/>
        </w:rPr>
        <w:t>en</w:t>
      </w:r>
      <w:r w:rsidR="00F97835" w:rsidRPr="7D83F8D4">
        <w:rPr>
          <w:rFonts w:ascii="Arial" w:hAnsi="Arial" w:cs="Arial"/>
          <w:lang w:val="es-CO"/>
        </w:rPr>
        <w:t xml:space="preserve"> </w:t>
      </w:r>
      <w:r w:rsidR="00010DC1" w:rsidRPr="7D83F8D4">
        <w:rPr>
          <w:rFonts w:ascii="Arial" w:hAnsi="Arial" w:cs="Arial"/>
          <w:lang w:val="es-CO"/>
        </w:rPr>
        <w:t>los</w:t>
      </w:r>
      <w:r w:rsidR="00F97835" w:rsidRPr="7D83F8D4">
        <w:rPr>
          <w:rFonts w:ascii="Arial" w:hAnsi="Arial" w:cs="Arial"/>
          <w:lang w:val="es-CO"/>
        </w:rPr>
        <w:t xml:space="preserve"> </w:t>
      </w:r>
      <w:r w:rsidR="00010DC1" w:rsidRPr="7D83F8D4">
        <w:rPr>
          <w:rFonts w:ascii="Arial" w:hAnsi="Arial" w:cs="Arial"/>
          <w:lang w:val="es-CO"/>
        </w:rPr>
        <w:t>estándares acordados por la industria los cuales facilitan el comercio entre empresas y el gobierno.</w:t>
      </w:r>
    </w:p>
    <w:p w14:paraId="572D7331" w14:textId="77777777" w:rsidR="00D139C8" w:rsidRDefault="00D139C8" w:rsidP="00282916">
      <w:pPr>
        <w:spacing w:before="240"/>
        <w:jc w:val="both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>DNP:</w:t>
      </w:r>
      <w:r w:rsidRPr="00F97835">
        <w:rPr>
          <w:rFonts w:ascii="Arial" w:hAnsi="Arial" w:cs="Arial"/>
          <w:bCs/>
          <w:lang w:val="es-CO"/>
        </w:rPr>
        <w:t xml:space="preserve"> </w:t>
      </w:r>
      <w:r>
        <w:rPr>
          <w:rFonts w:ascii="Arial" w:hAnsi="Arial" w:cs="Arial"/>
          <w:bCs/>
          <w:lang w:val="es-CO"/>
        </w:rPr>
        <w:t xml:space="preserve">Departamento Nacional de </w:t>
      </w:r>
      <w:r w:rsidRPr="00F97835">
        <w:rPr>
          <w:rFonts w:ascii="Arial" w:hAnsi="Arial" w:cs="Arial"/>
          <w:bCs/>
          <w:lang w:val="es-CO"/>
        </w:rPr>
        <w:t>Plan</w:t>
      </w:r>
      <w:r>
        <w:rPr>
          <w:rFonts w:ascii="Arial" w:hAnsi="Arial" w:cs="Arial"/>
          <w:bCs/>
          <w:lang w:val="es-CO"/>
        </w:rPr>
        <w:t>eación</w:t>
      </w:r>
    </w:p>
    <w:p w14:paraId="05A8FEF0" w14:textId="2C2A494B" w:rsidR="00010DC1" w:rsidRPr="00F97835" w:rsidRDefault="00F97835" w:rsidP="7D83F8D4">
      <w:pPr>
        <w:spacing w:before="240"/>
        <w:jc w:val="both"/>
        <w:rPr>
          <w:rFonts w:ascii="Arial" w:eastAsia="Arial" w:hAnsi="Arial" w:cs="Arial"/>
          <w:lang w:val="es-CO"/>
        </w:rPr>
      </w:pPr>
      <w:r w:rsidRPr="7D83F8D4">
        <w:rPr>
          <w:rFonts w:ascii="Arial" w:hAnsi="Arial" w:cs="Arial"/>
          <w:lang w:val="es-CO"/>
        </w:rPr>
        <w:t>GASTOS FUNCIONAMIENTO: s</w:t>
      </w:r>
      <w:r w:rsidR="7D83F8D4" w:rsidRPr="7D83F8D4">
        <w:rPr>
          <w:rFonts w:ascii="Arial" w:eastAsia="Arial" w:hAnsi="Arial" w:cs="Arial"/>
          <w:color w:val="202124"/>
          <w:lang w:val="es-CO"/>
        </w:rPr>
        <w:t>on los gastos necesarios para el normal ejercicio de las funciones de la entidad, y hacen parte de éstos los servicios personales, gastos generales y transferencias.</w:t>
      </w:r>
    </w:p>
    <w:p w14:paraId="288B03F0" w14:textId="2751B954" w:rsidR="7D83F8D4" w:rsidRDefault="7D83F8D4" w:rsidP="7D83F8D4">
      <w:pPr>
        <w:spacing w:before="240"/>
        <w:jc w:val="both"/>
        <w:rPr>
          <w:rFonts w:ascii="Arial" w:eastAsia="Arial" w:hAnsi="Arial" w:cs="Arial"/>
          <w:color w:val="202124"/>
          <w:lang w:val="es-CO"/>
        </w:rPr>
      </w:pPr>
      <w:r w:rsidRPr="7D83F8D4">
        <w:rPr>
          <w:rFonts w:ascii="Arial" w:eastAsia="Arial" w:hAnsi="Arial" w:cs="Arial"/>
          <w:color w:val="202124"/>
          <w:lang w:val="es-CO"/>
        </w:rPr>
        <w:t>GASTOS DE INVERSION: erogaciones que permiten incrementar la capacidad de producción y la productividad en el campo de la infraestructura física, económica y social</w:t>
      </w:r>
    </w:p>
    <w:p w14:paraId="2E97F396" w14:textId="13486F24" w:rsidR="00FF7C31" w:rsidRPr="00F97835" w:rsidRDefault="00921384" w:rsidP="7D83F8D4">
      <w:pPr>
        <w:spacing w:before="240" w:after="240"/>
        <w:jc w:val="both"/>
        <w:rPr>
          <w:rFonts w:ascii="Arial" w:hAnsi="Arial" w:cs="Arial"/>
          <w:lang w:val="es-CO"/>
        </w:rPr>
      </w:pPr>
      <w:r w:rsidRPr="7D83F8D4">
        <w:rPr>
          <w:rFonts w:ascii="Arial" w:hAnsi="Arial" w:cs="Arial"/>
          <w:lang w:val="es-CO"/>
        </w:rPr>
        <w:t>MARCO DE GASTO DE MEDIANO PLAZO –</w:t>
      </w:r>
      <w:r w:rsidR="00010DC1" w:rsidRPr="7D83F8D4">
        <w:rPr>
          <w:rFonts w:ascii="Arial" w:hAnsi="Arial" w:cs="Arial"/>
          <w:lang w:val="es-CO"/>
        </w:rPr>
        <w:t>MGMP</w:t>
      </w:r>
      <w:r w:rsidRPr="7D83F8D4">
        <w:rPr>
          <w:rFonts w:ascii="Arial" w:hAnsi="Arial" w:cs="Arial"/>
          <w:lang w:val="es-CO"/>
        </w:rPr>
        <w:t>-</w:t>
      </w:r>
      <w:r w:rsidR="00921D5E" w:rsidRPr="7D83F8D4">
        <w:rPr>
          <w:rFonts w:ascii="Arial" w:hAnsi="Arial" w:cs="Arial"/>
          <w:lang w:val="es-CO"/>
        </w:rPr>
        <w:t>: e</w:t>
      </w:r>
      <w:r w:rsidR="00FF7C31" w:rsidRPr="7D83F8D4">
        <w:rPr>
          <w:rFonts w:ascii="Arial" w:hAnsi="Arial" w:cs="Arial"/>
          <w:lang w:val="es-CO"/>
        </w:rPr>
        <w:t xml:space="preserve">s la proyección y </w:t>
      </w:r>
      <w:proofErr w:type="spellStart"/>
      <w:r w:rsidR="00FF7C31" w:rsidRPr="7D83F8D4">
        <w:rPr>
          <w:rFonts w:ascii="Arial" w:hAnsi="Arial" w:cs="Arial"/>
          <w:lang w:val="es-CO"/>
        </w:rPr>
        <w:t>repriorización</w:t>
      </w:r>
      <w:proofErr w:type="spellEnd"/>
      <w:r w:rsidR="00FF7C31" w:rsidRPr="7D83F8D4">
        <w:rPr>
          <w:rFonts w:ascii="Arial" w:hAnsi="Arial" w:cs="Arial"/>
          <w:lang w:val="es-CO"/>
        </w:rPr>
        <w:t xml:space="preserve"> de gasto, a través del cual las decisiones presupuestales anuales son conducidas por prioridades de política y disciplinadas por una restricción de recursos de mediano plazo, como resultado de un proceso iterativo de toma de decisiones a través del cual se concilian las restricciones agregadas con la proyección de los costos sectoriales por parte del gobierno nacional.</w:t>
      </w:r>
    </w:p>
    <w:p w14:paraId="166888FA" w14:textId="77777777" w:rsidR="00FF7C31" w:rsidRPr="00F97835" w:rsidRDefault="00FF7C31" w:rsidP="00282916">
      <w:pPr>
        <w:spacing w:before="240"/>
        <w:jc w:val="both"/>
        <w:rPr>
          <w:rFonts w:ascii="Arial" w:hAnsi="Arial" w:cs="Arial"/>
          <w:bCs/>
          <w:lang w:val="es-CO"/>
        </w:rPr>
      </w:pPr>
      <w:r w:rsidRPr="00F97835">
        <w:rPr>
          <w:rFonts w:ascii="Arial" w:hAnsi="Arial" w:cs="Arial"/>
          <w:bCs/>
          <w:lang w:val="es-CO"/>
        </w:rPr>
        <w:t>Permite construir un escenario más predecible para la asignación y ejecución de los recursos públicos, al hacer explícitos los efectos y restricciones que las decisiones de gasto a</w:t>
      </w:r>
      <w:r w:rsidR="00F97835">
        <w:rPr>
          <w:rFonts w:ascii="Arial" w:hAnsi="Arial" w:cs="Arial"/>
          <w:bCs/>
          <w:lang w:val="es-CO"/>
        </w:rPr>
        <w:t>nual pueden tener en el futuro.</w:t>
      </w:r>
    </w:p>
    <w:p w14:paraId="435B9D3C" w14:textId="77777777" w:rsidR="00010DC1" w:rsidRPr="00F97835" w:rsidRDefault="00FF7C31" w:rsidP="7D83F8D4">
      <w:pPr>
        <w:spacing w:before="240"/>
        <w:jc w:val="both"/>
        <w:rPr>
          <w:rFonts w:ascii="Arial" w:hAnsi="Arial" w:cs="Arial"/>
          <w:lang w:val="es-CO"/>
        </w:rPr>
      </w:pPr>
      <w:r w:rsidRPr="7D83F8D4">
        <w:rPr>
          <w:rFonts w:ascii="Arial" w:hAnsi="Arial" w:cs="Arial"/>
          <w:lang w:val="es-CO"/>
        </w:rPr>
        <w:t>El MGMP ofrece un punto de referencia a los sectores sobre los recursos presupuestales con los que podrían contar en los siguientes tres años si no se presentan cambios en la coyuntura económica, política o social. De esta forma, el MGMP facilita en gran medida el desarrollo de una gestión más eficiente y efectiva.</w:t>
      </w:r>
    </w:p>
    <w:p w14:paraId="2CABEC67" w14:textId="77777777" w:rsidR="00D139C8" w:rsidRDefault="00D139C8" w:rsidP="7D83F8D4">
      <w:pPr>
        <w:spacing w:before="240"/>
        <w:ind w:left="284" w:hanging="284"/>
        <w:jc w:val="both"/>
        <w:rPr>
          <w:rFonts w:ascii="Arial" w:hAnsi="Arial" w:cs="Arial"/>
          <w:lang w:val="es-CO"/>
        </w:rPr>
      </w:pPr>
      <w:r w:rsidRPr="7D83F8D4">
        <w:rPr>
          <w:rFonts w:ascii="Arial" w:hAnsi="Arial" w:cs="Arial"/>
          <w:lang w:val="es-CO"/>
        </w:rPr>
        <w:t>MHCP</w:t>
      </w:r>
      <w:r w:rsidRPr="7D83F8D4">
        <w:rPr>
          <w:rFonts w:ascii="Arial" w:hAnsi="Arial" w:cs="Arial"/>
          <w:b/>
          <w:bCs/>
          <w:lang w:val="es-CO"/>
        </w:rPr>
        <w:t>:</w:t>
      </w:r>
      <w:r w:rsidRPr="7D83F8D4">
        <w:rPr>
          <w:rFonts w:ascii="Arial" w:hAnsi="Arial" w:cs="Arial"/>
          <w:lang w:val="es-CO"/>
        </w:rPr>
        <w:t xml:space="preserve"> Ministerio de Hacienda y Crédito Público</w:t>
      </w:r>
    </w:p>
    <w:p w14:paraId="74ABE6C0" w14:textId="2FC193F2" w:rsidR="00F97835" w:rsidRDefault="00F97835" w:rsidP="7D83F8D4">
      <w:pPr>
        <w:spacing w:before="240"/>
        <w:jc w:val="both"/>
        <w:rPr>
          <w:rFonts w:ascii="Arial" w:hAnsi="Arial" w:cs="Arial"/>
          <w:lang w:val="es-CO"/>
        </w:rPr>
      </w:pPr>
      <w:r w:rsidRPr="7D83F8D4">
        <w:rPr>
          <w:rFonts w:ascii="Arial" w:hAnsi="Arial" w:cs="Arial"/>
          <w:lang w:val="es-CO"/>
        </w:rPr>
        <w:t xml:space="preserve">PLAN ANUAL DE ADQUISICIONES: se refiere a la lista de bienes, obras y servicios que se pretende adquirir durante el año y debe señalar la necesidad del bien, obra o servicio que satisface esa necesidad. </w:t>
      </w:r>
    </w:p>
    <w:p w14:paraId="7DC4D610" w14:textId="76B46582" w:rsidR="00F97835" w:rsidRDefault="00F97835" w:rsidP="7D83F8D4">
      <w:pPr>
        <w:spacing w:before="240"/>
        <w:jc w:val="both"/>
        <w:rPr>
          <w:rFonts w:ascii="Arial" w:hAnsi="Arial" w:cs="Arial"/>
          <w:lang w:val="es-CO"/>
        </w:rPr>
      </w:pPr>
      <w:r w:rsidRPr="7D83F8D4">
        <w:rPr>
          <w:rFonts w:ascii="Arial" w:hAnsi="Arial" w:cs="Arial"/>
          <w:lang w:val="es-CO"/>
        </w:rPr>
        <w:t>A su vez, debe identificarse utilizando el Clasificador de Bienes y Servicios, el valor estimado, el tipo de recursos con cargo a los cuales la Entidad pagará el bien, obra o servicio, la modalidad de selección del contratista, y la fecha aproximada en la cual la Entidad iniciará el Proceso de Contratación.</w:t>
      </w:r>
    </w:p>
    <w:p w14:paraId="7E8C5DB3" w14:textId="3A831F0C" w:rsidR="00010DC1" w:rsidRPr="00F97835" w:rsidRDefault="00F97835" w:rsidP="7D83F8D4">
      <w:pPr>
        <w:spacing w:before="240"/>
        <w:jc w:val="both"/>
        <w:rPr>
          <w:rFonts w:ascii="Arial" w:hAnsi="Arial" w:cs="Arial"/>
          <w:lang w:val="es-CO"/>
        </w:rPr>
      </w:pPr>
      <w:r w:rsidRPr="7D83F8D4">
        <w:rPr>
          <w:rFonts w:ascii="Arial" w:hAnsi="Arial" w:cs="Arial"/>
          <w:lang w:val="es-CO"/>
        </w:rPr>
        <w:t>SECOP: Sistema Electrónico para la Contratación Pública al que se refiere el artículo 3 de la Ley 1150 de 2007.</w:t>
      </w:r>
    </w:p>
    <w:p w14:paraId="69F3A837" w14:textId="77777777" w:rsidR="00B73802" w:rsidRPr="005548F6" w:rsidRDefault="00967893" w:rsidP="00921384">
      <w:pPr>
        <w:pStyle w:val="Ttulo2"/>
        <w:spacing w:before="240" w:after="240"/>
        <w:ind w:left="0"/>
        <w:rPr>
          <w:sz w:val="24"/>
        </w:rPr>
      </w:pPr>
      <w:r>
        <w:rPr>
          <w:sz w:val="24"/>
        </w:rPr>
        <w:t>7</w:t>
      </w:r>
      <w:r w:rsidR="005663AA" w:rsidRPr="005548F6">
        <w:rPr>
          <w:sz w:val="24"/>
        </w:rPr>
        <w:t xml:space="preserve">. </w:t>
      </w:r>
      <w:r w:rsidR="00B73802" w:rsidRPr="005548F6">
        <w:rPr>
          <w:sz w:val="24"/>
        </w:rPr>
        <w:t>ACTIVIDADES</w:t>
      </w:r>
    </w:p>
    <w:tbl>
      <w:tblPr>
        <w:tblStyle w:val="Tablaconcuadrcula1clara"/>
        <w:tblW w:w="5000" w:type="pct"/>
        <w:tblLook w:val="06A0" w:firstRow="1" w:lastRow="0" w:firstColumn="1" w:lastColumn="0" w:noHBand="1" w:noVBand="1"/>
      </w:tblPr>
      <w:tblGrid>
        <w:gridCol w:w="568"/>
        <w:gridCol w:w="4882"/>
        <w:gridCol w:w="2219"/>
        <w:gridCol w:w="2222"/>
        <w:gridCol w:w="2219"/>
        <w:gridCol w:w="2622"/>
      </w:tblGrid>
      <w:tr w:rsidR="000948D3" w:rsidRPr="00970B14" w14:paraId="19A6A78E" w14:textId="77777777" w:rsidTr="7D83F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14:paraId="4389407D" w14:textId="77777777" w:rsidR="003976DB" w:rsidRPr="00970B14" w:rsidRDefault="003976DB" w:rsidP="00970B14">
            <w:pPr>
              <w:jc w:val="center"/>
              <w:rPr>
                <w:rFonts w:ascii="Arial" w:hAnsi="Arial" w:cs="Arial"/>
                <w:b w:val="0"/>
              </w:rPr>
            </w:pPr>
            <w:r w:rsidRPr="00970B14">
              <w:rPr>
                <w:rFonts w:ascii="Arial" w:hAnsi="Arial" w:cs="Arial"/>
              </w:rPr>
              <w:t>#</w:t>
            </w:r>
          </w:p>
        </w:tc>
        <w:tc>
          <w:tcPr>
            <w:tcW w:w="1657" w:type="pct"/>
            <w:vAlign w:val="center"/>
          </w:tcPr>
          <w:p w14:paraId="037BD494" w14:textId="77777777"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70B14">
              <w:rPr>
                <w:rFonts w:ascii="Arial" w:hAnsi="Arial" w:cs="Arial"/>
              </w:rPr>
              <w:t xml:space="preserve">Descripción </w:t>
            </w:r>
            <w:r w:rsidR="00713633" w:rsidRPr="00970B14">
              <w:rPr>
                <w:rFonts w:ascii="Arial" w:hAnsi="Arial" w:cs="Arial"/>
              </w:rPr>
              <w:t>d</w:t>
            </w:r>
            <w:r w:rsidRPr="00970B14">
              <w:rPr>
                <w:rFonts w:ascii="Arial" w:hAnsi="Arial" w:cs="Arial"/>
              </w:rPr>
              <w:t xml:space="preserve">e </w:t>
            </w:r>
            <w:r w:rsidR="00713633" w:rsidRPr="00970B14">
              <w:rPr>
                <w:rFonts w:ascii="Arial" w:hAnsi="Arial" w:cs="Arial"/>
              </w:rPr>
              <w:t>l</w:t>
            </w:r>
            <w:r w:rsidRPr="00970B14">
              <w:rPr>
                <w:rFonts w:ascii="Arial" w:hAnsi="Arial" w:cs="Arial"/>
              </w:rPr>
              <w:t>a Actividad</w:t>
            </w:r>
          </w:p>
        </w:tc>
        <w:tc>
          <w:tcPr>
            <w:tcW w:w="753" w:type="pct"/>
            <w:vAlign w:val="center"/>
          </w:tcPr>
          <w:p w14:paraId="4096EB16" w14:textId="77777777"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70B14">
              <w:rPr>
                <w:rFonts w:ascii="Arial" w:hAnsi="Arial" w:cs="Arial"/>
              </w:rPr>
              <w:t>Responsable</w:t>
            </w:r>
          </w:p>
          <w:p w14:paraId="78C5831B" w14:textId="77777777"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70B14">
              <w:rPr>
                <w:rFonts w:ascii="Arial" w:hAnsi="Arial" w:cs="Arial"/>
              </w:rPr>
              <w:t>(Cargo)</w:t>
            </w:r>
          </w:p>
        </w:tc>
        <w:tc>
          <w:tcPr>
            <w:tcW w:w="754" w:type="pct"/>
            <w:vAlign w:val="center"/>
          </w:tcPr>
          <w:p w14:paraId="4C439406" w14:textId="77777777"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70B14">
              <w:rPr>
                <w:rFonts w:ascii="Arial" w:hAnsi="Arial" w:cs="Arial"/>
              </w:rPr>
              <w:t>Dependencia</w:t>
            </w:r>
          </w:p>
        </w:tc>
        <w:tc>
          <w:tcPr>
            <w:tcW w:w="753" w:type="pct"/>
            <w:vAlign w:val="center"/>
          </w:tcPr>
          <w:p w14:paraId="579295B3" w14:textId="77777777"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70B14">
              <w:rPr>
                <w:rFonts w:ascii="Arial" w:hAnsi="Arial" w:cs="Arial"/>
              </w:rPr>
              <w:t>Control</w:t>
            </w:r>
          </w:p>
          <w:p w14:paraId="2D85E6F8" w14:textId="77777777"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70B14">
              <w:rPr>
                <w:rFonts w:ascii="Arial" w:hAnsi="Arial" w:cs="Arial"/>
              </w:rPr>
              <w:t>(Si Aplica)</w:t>
            </w:r>
          </w:p>
        </w:tc>
        <w:tc>
          <w:tcPr>
            <w:tcW w:w="890" w:type="pct"/>
            <w:vAlign w:val="center"/>
          </w:tcPr>
          <w:p w14:paraId="04FA8400" w14:textId="77777777"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70B14">
              <w:rPr>
                <w:rFonts w:ascii="Arial" w:hAnsi="Arial" w:cs="Arial"/>
              </w:rPr>
              <w:t>Registros</w:t>
            </w:r>
          </w:p>
        </w:tc>
      </w:tr>
      <w:tr w:rsidR="00DB1CE3" w:rsidRPr="00970B14" w14:paraId="745A3D55" w14:textId="77777777" w:rsidTr="7D83F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14:paraId="2976A4DD" w14:textId="77777777" w:rsidR="00DB1CE3" w:rsidRPr="00970B14" w:rsidRDefault="00DB1CE3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1</w:t>
            </w:r>
          </w:p>
        </w:tc>
        <w:tc>
          <w:tcPr>
            <w:tcW w:w="1657" w:type="pct"/>
            <w:vAlign w:val="center"/>
          </w:tcPr>
          <w:p w14:paraId="479F878E" w14:textId="6A7B6E04" w:rsidR="00DB1CE3" w:rsidRPr="00970B14" w:rsidRDefault="0F913394" w:rsidP="0028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3E2C0F6D">
              <w:rPr>
                <w:rFonts w:ascii="Arial" w:hAnsi="Arial" w:cs="Arial"/>
              </w:rPr>
              <w:t xml:space="preserve">Informar </w:t>
            </w:r>
            <w:r w:rsidR="2BB3594C" w:rsidRPr="3E2C0F6D">
              <w:rPr>
                <w:rFonts w:ascii="Arial" w:hAnsi="Arial" w:cs="Arial"/>
              </w:rPr>
              <w:t xml:space="preserve">a las dependencias del INCI </w:t>
            </w:r>
            <w:r w:rsidRPr="3E2C0F6D">
              <w:rPr>
                <w:rFonts w:ascii="Arial" w:hAnsi="Arial" w:cs="Arial"/>
              </w:rPr>
              <w:t xml:space="preserve">acerca </w:t>
            </w:r>
            <w:r w:rsidR="2BB3594C" w:rsidRPr="3E2C0F6D">
              <w:rPr>
                <w:rFonts w:ascii="Arial" w:hAnsi="Arial" w:cs="Arial"/>
              </w:rPr>
              <w:t>de las directrices</w:t>
            </w:r>
            <w:r w:rsidR="436A00FC" w:rsidRPr="3E2C0F6D">
              <w:rPr>
                <w:rFonts w:ascii="Arial" w:hAnsi="Arial" w:cs="Arial"/>
              </w:rPr>
              <w:t xml:space="preserve">, </w:t>
            </w:r>
            <w:r w:rsidR="0062416B" w:rsidRPr="3E2C0F6D">
              <w:rPr>
                <w:rFonts w:ascii="Arial" w:hAnsi="Arial" w:cs="Arial"/>
              </w:rPr>
              <w:t>plazos</w:t>
            </w:r>
            <w:r w:rsidR="00F97835" w:rsidRPr="3E2C0F6D">
              <w:rPr>
                <w:rFonts w:ascii="Arial" w:hAnsi="Arial" w:cs="Arial"/>
              </w:rPr>
              <w:t xml:space="preserve"> </w:t>
            </w:r>
            <w:r w:rsidR="0062416B" w:rsidRPr="3E2C0F6D">
              <w:rPr>
                <w:rFonts w:ascii="Arial" w:hAnsi="Arial" w:cs="Arial"/>
              </w:rPr>
              <w:t>e</w:t>
            </w:r>
            <w:r w:rsidR="00F97835" w:rsidRPr="3E2C0F6D">
              <w:rPr>
                <w:rFonts w:ascii="Arial" w:hAnsi="Arial" w:cs="Arial"/>
              </w:rPr>
              <w:t xml:space="preserve"> </w:t>
            </w:r>
            <w:r w:rsidR="0062416B" w:rsidRPr="3E2C0F6D">
              <w:rPr>
                <w:rFonts w:ascii="Arial" w:hAnsi="Arial" w:cs="Arial"/>
              </w:rPr>
              <w:t>instrumentos</w:t>
            </w:r>
            <w:r w:rsidR="00F97835" w:rsidRPr="3E2C0F6D">
              <w:rPr>
                <w:rFonts w:ascii="Arial" w:hAnsi="Arial" w:cs="Arial"/>
              </w:rPr>
              <w:t xml:space="preserve"> </w:t>
            </w:r>
            <w:r w:rsidR="2BB3594C" w:rsidRPr="3E2C0F6D">
              <w:rPr>
                <w:rFonts w:ascii="Arial" w:hAnsi="Arial" w:cs="Arial"/>
              </w:rPr>
              <w:t>establecidos por el Ministerio de Hacienda y Cr</w:t>
            </w:r>
            <w:r w:rsidR="1C00FED5" w:rsidRPr="3E2C0F6D">
              <w:rPr>
                <w:rFonts w:ascii="Arial" w:hAnsi="Arial" w:cs="Arial"/>
              </w:rPr>
              <w:t>é</w:t>
            </w:r>
            <w:r w:rsidR="2BB3594C" w:rsidRPr="3E2C0F6D">
              <w:rPr>
                <w:rFonts w:ascii="Arial" w:hAnsi="Arial" w:cs="Arial"/>
              </w:rPr>
              <w:t>dito Público</w:t>
            </w:r>
            <w:r w:rsidR="6CBC9014" w:rsidRPr="3E2C0F6D">
              <w:rPr>
                <w:rFonts w:ascii="Arial" w:hAnsi="Arial" w:cs="Arial"/>
              </w:rPr>
              <w:t xml:space="preserve"> </w:t>
            </w:r>
            <w:r w:rsidR="0062416B" w:rsidRPr="3E2C0F6D">
              <w:rPr>
                <w:rFonts w:ascii="Arial" w:hAnsi="Arial" w:cs="Arial"/>
              </w:rPr>
              <w:t xml:space="preserve">para la </w:t>
            </w:r>
            <w:r w:rsidR="0062416B" w:rsidRPr="3E2C0F6D">
              <w:rPr>
                <w:rFonts w:ascii="Arial" w:hAnsi="Arial" w:cs="Arial"/>
              </w:rPr>
              <w:lastRenderedPageBreak/>
              <w:t>construcción</w:t>
            </w:r>
            <w:r w:rsidR="00F97835" w:rsidRPr="3E2C0F6D">
              <w:rPr>
                <w:rFonts w:ascii="Arial" w:hAnsi="Arial" w:cs="Arial"/>
              </w:rPr>
              <w:t xml:space="preserve"> </w:t>
            </w:r>
            <w:r w:rsidR="0062416B" w:rsidRPr="3E2C0F6D">
              <w:rPr>
                <w:rFonts w:ascii="Arial" w:hAnsi="Arial" w:cs="Arial"/>
              </w:rPr>
              <w:t>del</w:t>
            </w:r>
            <w:r w:rsidR="00F97835" w:rsidRPr="3E2C0F6D">
              <w:rPr>
                <w:rFonts w:ascii="Arial" w:hAnsi="Arial" w:cs="Arial"/>
              </w:rPr>
              <w:t xml:space="preserve"> </w:t>
            </w:r>
            <w:r w:rsidR="03A3BEB6" w:rsidRPr="3E2C0F6D">
              <w:rPr>
                <w:rFonts w:ascii="Arial" w:hAnsi="Arial" w:cs="Arial"/>
              </w:rPr>
              <w:t>a</w:t>
            </w:r>
            <w:r w:rsidR="0062416B" w:rsidRPr="3E2C0F6D">
              <w:rPr>
                <w:rFonts w:ascii="Arial" w:hAnsi="Arial" w:cs="Arial"/>
              </w:rPr>
              <w:t>nteproyecto</w:t>
            </w:r>
            <w:r w:rsidR="00F97835" w:rsidRPr="3E2C0F6D">
              <w:rPr>
                <w:rFonts w:ascii="Arial" w:hAnsi="Arial" w:cs="Arial"/>
              </w:rPr>
              <w:t xml:space="preserve"> </w:t>
            </w:r>
            <w:r w:rsidR="0062416B" w:rsidRPr="3E2C0F6D">
              <w:rPr>
                <w:rFonts w:ascii="Arial" w:hAnsi="Arial" w:cs="Arial"/>
              </w:rPr>
              <w:t>de</w:t>
            </w:r>
            <w:r w:rsidR="00F97835" w:rsidRPr="3E2C0F6D">
              <w:rPr>
                <w:rFonts w:ascii="Arial" w:hAnsi="Arial" w:cs="Arial"/>
              </w:rPr>
              <w:t xml:space="preserve"> </w:t>
            </w:r>
            <w:r w:rsidR="0062416B" w:rsidRPr="3E2C0F6D">
              <w:rPr>
                <w:rFonts w:ascii="Arial" w:hAnsi="Arial" w:cs="Arial"/>
              </w:rPr>
              <w:t>la vigencia correspondiente</w:t>
            </w:r>
            <w:r w:rsidR="2BB3594C" w:rsidRPr="3E2C0F6D">
              <w:rPr>
                <w:rFonts w:ascii="Arial" w:hAnsi="Arial" w:cs="Arial"/>
              </w:rPr>
              <w:t xml:space="preserve"> y solicitar </w:t>
            </w:r>
            <w:r w:rsidR="48BF6FBB" w:rsidRPr="3E2C0F6D">
              <w:rPr>
                <w:rFonts w:ascii="Arial" w:hAnsi="Arial" w:cs="Arial"/>
              </w:rPr>
              <w:t xml:space="preserve">el envío de la información </w:t>
            </w:r>
            <w:r w:rsidR="2BB3594C" w:rsidRPr="3E2C0F6D">
              <w:rPr>
                <w:rFonts w:ascii="Arial" w:hAnsi="Arial" w:cs="Arial"/>
              </w:rPr>
              <w:t>correspondiente</w:t>
            </w:r>
          </w:p>
        </w:tc>
        <w:tc>
          <w:tcPr>
            <w:tcW w:w="753" w:type="pct"/>
            <w:vAlign w:val="center"/>
          </w:tcPr>
          <w:p w14:paraId="4E20212F" w14:textId="77777777" w:rsidR="00DB1CE3" w:rsidRPr="00970B14" w:rsidRDefault="0062416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lastRenderedPageBreak/>
              <w:t>Jefe Oficina Asesora de Planeación</w:t>
            </w:r>
          </w:p>
        </w:tc>
        <w:tc>
          <w:tcPr>
            <w:tcW w:w="754" w:type="pct"/>
            <w:vAlign w:val="center"/>
          </w:tcPr>
          <w:p w14:paraId="41A5F6AB" w14:textId="77777777" w:rsidR="00DB1CE3" w:rsidRPr="00970B14" w:rsidRDefault="0062416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14:paraId="16F4DBDC" w14:textId="77777777" w:rsidR="00DB1CE3" w:rsidRPr="00970B14" w:rsidRDefault="0062416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14:paraId="4AA34350" w14:textId="1AE17794" w:rsidR="005966E5" w:rsidRPr="00970B14" w:rsidRDefault="3F6DDAE4" w:rsidP="0028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3E2C0F6D">
              <w:rPr>
                <w:rFonts w:ascii="Arial" w:hAnsi="Arial" w:cs="Arial"/>
              </w:rPr>
              <w:t xml:space="preserve">Correo </w:t>
            </w:r>
            <w:r w:rsidR="2BB3594C" w:rsidRPr="3E2C0F6D">
              <w:rPr>
                <w:rFonts w:ascii="Arial" w:hAnsi="Arial" w:cs="Arial"/>
              </w:rPr>
              <w:t>e</w:t>
            </w:r>
            <w:r w:rsidRPr="3E2C0F6D">
              <w:rPr>
                <w:rFonts w:ascii="Arial" w:hAnsi="Arial" w:cs="Arial"/>
              </w:rPr>
              <w:t>lectr</w:t>
            </w:r>
            <w:r w:rsidR="413E35DE" w:rsidRPr="3E2C0F6D">
              <w:rPr>
                <w:rFonts w:ascii="Arial" w:hAnsi="Arial" w:cs="Arial"/>
              </w:rPr>
              <w:t>ó</w:t>
            </w:r>
            <w:r w:rsidRPr="3E2C0F6D">
              <w:rPr>
                <w:rFonts w:ascii="Arial" w:hAnsi="Arial" w:cs="Arial"/>
              </w:rPr>
              <w:t xml:space="preserve">nico o </w:t>
            </w:r>
            <w:r w:rsidR="48BF6FBB" w:rsidRPr="3E2C0F6D">
              <w:rPr>
                <w:rFonts w:ascii="Arial" w:hAnsi="Arial" w:cs="Arial"/>
              </w:rPr>
              <w:t>Memorando</w:t>
            </w:r>
          </w:p>
        </w:tc>
      </w:tr>
      <w:tr w:rsidR="00A128FB" w:rsidRPr="00970B14" w14:paraId="27B9DA4C" w14:textId="77777777" w:rsidTr="7D83F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14:paraId="44EFEDF3" w14:textId="77777777" w:rsidR="00A128FB" w:rsidRPr="00970B14" w:rsidRDefault="00AA0ECD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2</w:t>
            </w:r>
          </w:p>
        </w:tc>
        <w:tc>
          <w:tcPr>
            <w:tcW w:w="1657" w:type="pct"/>
            <w:vAlign w:val="center"/>
          </w:tcPr>
          <w:p w14:paraId="3494883A" w14:textId="23069AE8" w:rsidR="00A128FB" w:rsidRPr="00970B14" w:rsidRDefault="3988DF46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>Definir y priorizar las necesidades manifestadas por cada dependencia para elaborar el anteproyecto de presupuesto en los respectivos instrumentos tanto para los gastos de funcionamiento</w:t>
            </w:r>
            <w:r w:rsidR="00F97835" w:rsidRPr="7D83F8D4">
              <w:rPr>
                <w:rFonts w:ascii="Arial" w:hAnsi="Arial" w:cs="Arial"/>
              </w:rPr>
              <w:t xml:space="preserve"> </w:t>
            </w:r>
            <w:r w:rsidRPr="7D83F8D4">
              <w:rPr>
                <w:rFonts w:ascii="Arial" w:hAnsi="Arial" w:cs="Arial"/>
              </w:rPr>
              <w:t>como para el</w:t>
            </w:r>
            <w:r w:rsidR="00F97835" w:rsidRPr="7D83F8D4">
              <w:rPr>
                <w:rFonts w:ascii="Arial" w:hAnsi="Arial" w:cs="Arial"/>
              </w:rPr>
              <w:t xml:space="preserve"> </w:t>
            </w:r>
            <w:r w:rsidRPr="7D83F8D4">
              <w:rPr>
                <w:rFonts w:ascii="Arial" w:hAnsi="Arial" w:cs="Arial"/>
              </w:rPr>
              <w:t>rubro</w:t>
            </w:r>
            <w:r w:rsidR="00F97835" w:rsidRPr="7D83F8D4">
              <w:rPr>
                <w:rFonts w:ascii="Arial" w:hAnsi="Arial" w:cs="Arial"/>
              </w:rPr>
              <w:t xml:space="preserve"> </w:t>
            </w:r>
            <w:r w:rsidRPr="7D83F8D4">
              <w:rPr>
                <w:rFonts w:ascii="Arial" w:hAnsi="Arial" w:cs="Arial"/>
              </w:rPr>
              <w:t>de</w:t>
            </w:r>
            <w:r w:rsidR="00F97835" w:rsidRPr="7D83F8D4">
              <w:rPr>
                <w:rFonts w:ascii="Arial" w:hAnsi="Arial" w:cs="Arial"/>
              </w:rPr>
              <w:t xml:space="preserve"> </w:t>
            </w:r>
            <w:r w:rsidRPr="7D83F8D4">
              <w:rPr>
                <w:rFonts w:ascii="Arial" w:hAnsi="Arial" w:cs="Arial"/>
              </w:rPr>
              <w:t>inversión conforme</w:t>
            </w:r>
            <w:r w:rsidR="00F97835" w:rsidRPr="7D83F8D4">
              <w:rPr>
                <w:rFonts w:ascii="Arial" w:hAnsi="Arial" w:cs="Arial"/>
              </w:rPr>
              <w:t xml:space="preserve"> </w:t>
            </w:r>
            <w:r w:rsidRPr="7D83F8D4">
              <w:rPr>
                <w:rFonts w:ascii="Arial" w:hAnsi="Arial" w:cs="Arial"/>
              </w:rPr>
              <w:t>al</w:t>
            </w:r>
            <w:r w:rsidR="00F97835" w:rsidRPr="7D83F8D4">
              <w:rPr>
                <w:rFonts w:ascii="Arial" w:hAnsi="Arial" w:cs="Arial"/>
              </w:rPr>
              <w:t xml:space="preserve"> </w:t>
            </w:r>
            <w:r w:rsidRPr="7D83F8D4">
              <w:rPr>
                <w:rFonts w:ascii="Arial" w:hAnsi="Arial" w:cs="Arial"/>
              </w:rPr>
              <w:t xml:space="preserve">techo presupuestal asignado por </w:t>
            </w:r>
            <w:r w:rsidR="6752D24A" w:rsidRPr="7D83F8D4">
              <w:rPr>
                <w:rFonts w:ascii="Arial" w:hAnsi="Arial" w:cs="Arial"/>
              </w:rPr>
              <w:t xml:space="preserve">el </w:t>
            </w:r>
            <w:r w:rsidR="5B661D48" w:rsidRPr="7D83F8D4">
              <w:rPr>
                <w:rFonts w:ascii="Arial" w:hAnsi="Arial" w:cs="Arial"/>
              </w:rPr>
              <w:t>Ministerio de Hacienda y Cr</w:t>
            </w:r>
            <w:r w:rsidR="402F404E" w:rsidRPr="7D83F8D4">
              <w:rPr>
                <w:rFonts w:ascii="Arial" w:hAnsi="Arial" w:cs="Arial"/>
              </w:rPr>
              <w:t>é</w:t>
            </w:r>
            <w:r w:rsidR="5B661D48" w:rsidRPr="7D83F8D4">
              <w:rPr>
                <w:rFonts w:ascii="Arial" w:hAnsi="Arial" w:cs="Arial"/>
              </w:rPr>
              <w:t xml:space="preserve">dito Público- </w:t>
            </w:r>
            <w:r w:rsidRPr="7D83F8D4">
              <w:rPr>
                <w:rFonts w:ascii="Arial" w:hAnsi="Arial" w:cs="Arial"/>
              </w:rPr>
              <w:t>MHCP.</w:t>
            </w:r>
          </w:p>
          <w:p w14:paraId="0668DD37" w14:textId="45B1F1DA" w:rsidR="00A128FB" w:rsidRPr="00970B14" w:rsidRDefault="00A128FB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C99E1EC" w14:textId="6398602A" w:rsidR="00A128FB" w:rsidRPr="00970B14" w:rsidRDefault="560295A5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>Si</w:t>
            </w:r>
            <w:r w:rsidR="1E2BAE24" w:rsidRPr="7D83F8D4">
              <w:rPr>
                <w:rFonts w:ascii="Arial" w:hAnsi="Arial" w:cs="Arial"/>
              </w:rPr>
              <w:t xml:space="preserve"> la información </w:t>
            </w:r>
            <w:r w:rsidR="2FB366D0" w:rsidRPr="7D83F8D4">
              <w:rPr>
                <w:rFonts w:ascii="Arial" w:hAnsi="Arial" w:cs="Arial"/>
              </w:rPr>
              <w:t xml:space="preserve">responde a las necesidades de la entidad y a lo establecido por el MHCP </w:t>
            </w:r>
            <w:r w:rsidR="1E2BAE24" w:rsidRPr="7D83F8D4">
              <w:rPr>
                <w:rFonts w:ascii="Arial" w:hAnsi="Arial" w:cs="Arial"/>
              </w:rPr>
              <w:t>se c</w:t>
            </w:r>
            <w:r w:rsidRPr="7D83F8D4">
              <w:rPr>
                <w:rFonts w:ascii="Arial" w:hAnsi="Arial" w:cs="Arial"/>
              </w:rPr>
              <w:t xml:space="preserve">ontinúa </w:t>
            </w:r>
            <w:r w:rsidR="2FB366D0" w:rsidRPr="7D83F8D4">
              <w:rPr>
                <w:rFonts w:ascii="Arial" w:hAnsi="Arial" w:cs="Arial"/>
              </w:rPr>
              <w:t xml:space="preserve">con </w:t>
            </w:r>
            <w:r w:rsidRPr="7D83F8D4">
              <w:rPr>
                <w:rFonts w:ascii="Arial" w:hAnsi="Arial" w:cs="Arial"/>
              </w:rPr>
              <w:t xml:space="preserve"> la actividad </w:t>
            </w:r>
            <w:r w:rsidR="2FB366D0" w:rsidRPr="7D83F8D4">
              <w:rPr>
                <w:rFonts w:ascii="Arial" w:hAnsi="Arial" w:cs="Arial"/>
              </w:rPr>
              <w:t># 3</w:t>
            </w:r>
            <w:r w:rsidR="1E2BAE24" w:rsidRPr="7D83F8D4">
              <w:rPr>
                <w:rFonts w:ascii="Arial" w:hAnsi="Arial" w:cs="Arial"/>
              </w:rPr>
              <w:t xml:space="preserve"> de lo contrario se realizan los ajustes pertinentes</w:t>
            </w:r>
          </w:p>
          <w:p w14:paraId="438857B9" w14:textId="5FC9B9FE" w:rsidR="00A128FB" w:rsidRPr="00970B14" w:rsidRDefault="00A128FB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53" w:type="pct"/>
            <w:vAlign w:val="center"/>
          </w:tcPr>
          <w:p w14:paraId="609A22E1" w14:textId="77777777" w:rsidR="00A128FB" w:rsidRPr="00970B14" w:rsidRDefault="00A128F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Jefe Oficina Asesora de Planeación</w:t>
            </w:r>
          </w:p>
          <w:p w14:paraId="1439074E" w14:textId="77777777" w:rsidR="00AE7921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AD9EE96" w14:textId="77777777" w:rsidR="00AE7921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754" w:type="pct"/>
            <w:vAlign w:val="center"/>
          </w:tcPr>
          <w:p w14:paraId="45A2D39F" w14:textId="77777777" w:rsidR="00A128FB" w:rsidRPr="00970B14" w:rsidRDefault="00A128F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14:paraId="211B71AA" w14:textId="4CBD0681" w:rsidR="00A128FB" w:rsidRPr="00970B14" w:rsidRDefault="560295A5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7D83F8D4">
              <w:rPr>
                <w:rFonts w:ascii="Arial" w:hAnsi="Arial" w:cs="Arial"/>
              </w:rPr>
              <w:t xml:space="preserve">Revisar que la información </w:t>
            </w:r>
            <w:r w:rsidR="2FB366D0" w:rsidRPr="7D83F8D4">
              <w:rPr>
                <w:rFonts w:ascii="Arial" w:hAnsi="Arial" w:cs="Arial"/>
              </w:rPr>
              <w:t>responde a las necesidades de la entidad y a lo establecido por el Ministerio de Hacienda y Crédito Público- MHCP (T</w:t>
            </w:r>
            <w:r w:rsidR="6B512203" w:rsidRPr="7D83F8D4">
              <w:rPr>
                <w:rFonts w:ascii="Arial" w:hAnsi="Arial" w:cs="Arial"/>
              </w:rPr>
              <w:t>echo presupuestal vigente</w:t>
            </w:r>
            <w:r w:rsidR="2FB366D0" w:rsidRPr="7D83F8D4">
              <w:rPr>
                <w:rFonts w:ascii="Arial" w:hAnsi="Arial" w:cs="Arial"/>
              </w:rPr>
              <w:t>)</w:t>
            </w:r>
          </w:p>
          <w:p w14:paraId="129D6098" w14:textId="2308FA4B" w:rsidR="00A128FB" w:rsidRPr="00970B14" w:rsidRDefault="00A128FB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90" w:type="pct"/>
            <w:vAlign w:val="center"/>
          </w:tcPr>
          <w:p w14:paraId="3A8F54ED" w14:textId="77777777" w:rsidR="00A128FB" w:rsidRPr="00970B14" w:rsidRDefault="00241A3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Instrumentos </w:t>
            </w:r>
            <w:r w:rsidR="00380BE5" w:rsidRPr="00970B14">
              <w:rPr>
                <w:rFonts w:ascii="Arial" w:hAnsi="Arial" w:cs="Arial"/>
              </w:rPr>
              <w:t xml:space="preserve">establecidos por el </w:t>
            </w:r>
            <w:r w:rsidRPr="00970B14">
              <w:rPr>
                <w:rFonts w:ascii="Arial" w:hAnsi="Arial" w:cs="Arial"/>
              </w:rPr>
              <w:t>Ministerio de Hacienda y Crédito Público</w:t>
            </w:r>
          </w:p>
        </w:tc>
      </w:tr>
      <w:tr w:rsidR="0062416B" w:rsidRPr="00970B14" w14:paraId="7B42D5E9" w14:textId="77777777" w:rsidTr="7D83F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14:paraId="21C591CF" w14:textId="77777777" w:rsidR="0062416B" w:rsidRPr="00970B14" w:rsidRDefault="7D83F8D4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3</w:t>
            </w:r>
          </w:p>
        </w:tc>
        <w:tc>
          <w:tcPr>
            <w:tcW w:w="1657" w:type="pct"/>
            <w:vAlign w:val="center"/>
          </w:tcPr>
          <w:p w14:paraId="33777363" w14:textId="6F53392F" w:rsidR="0062416B" w:rsidRPr="00970B14" w:rsidRDefault="1E221D0E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3E2C0F6D">
              <w:rPr>
                <w:rFonts w:ascii="Arial" w:hAnsi="Arial" w:cs="Arial"/>
              </w:rPr>
              <w:t>Registrar la información del anteproyecto de presupuesto en el Sistema de Información Financiera SIIF</w:t>
            </w:r>
            <w:r w:rsidR="00AE7921" w:rsidRPr="3E2C0F6D">
              <w:rPr>
                <w:rFonts w:ascii="Arial" w:hAnsi="Arial" w:cs="Arial"/>
              </w:rPr>
              <w:t xml:space="preserve"> del </w:t>
            </w:r>
            <w:r w:rsidR="2BB3594C" w:rsidRPr="3E2C0F6D">
              <w:rPr>
                <w:rFonts w:ascii="Arial" w:hAnsi="Arial" w:cs="Arial"/>
              </w:rPr>
              <w:t>Ministerio de Hacienda y Cr</w:t>
            </w:r>
            <w:r w:rsidR="37CF3793" w:rsidRPr="3E2C0F6D">
              <w:rPr>
                <w:rFonts w:ascii="Arial" w:hAnsi="Arial" w:cs="Arial"/>
              </w:rPr>
              <w:t>é</w:t>
            </w:r>
            <w:r w:rsidR="2BB3594C" w:rsidRPr="3E2C0F6D">
              <w:rPr>
                <w:rFonts w:ascii="Arial" w:hAnsi="Arial" w:cs="Arial"/>
              </w:rPr>
              <w:t>dito Público-</w:t>
            </w:r>
            <w:r w:rsidR="00AE7921" w:rsidRPr="3E2C0F6D">
              <w:rPr>
                <w:rFonts w:ascii="Arial" w:hAnsi="Arial" w:cs="Arial"/>
              </w:rPr>
              <w:t>MHCP</w:t>
            </w:r>
          </w:p>
        </w:tc>
        <w:tc>
          <w:tcPr>
            <w:tcW w:w="753" w:type="pct"/>
            <w:vAlign w:val="center"/>
          </w:tcPr>
          <w:p w14:paraId="089277DB" w14:textId="77777777" w:rsidR="0062416B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754" w:type="pct"/>
            <w:vAlign w:val="center"/>
          </w:tcPr>
          <w:p w14:paraId="760CCCB2" w14:textId="77777777" w:rsidR="0062416B" w:rsidRPr="00970B14" w:rsidRDefault="008F327D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14:paraId="6415B515" w14:textId="77777777" w:rsidR="0062416B" w:rsidRPr="00970B14" w:rsidRDefault="008F327D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14:paraId="2FD0E08A" w14:textId="77777777" w:rsidR="0062416B" w:rsidRPr="00970B14" w:rsidRDefault="00241A3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Sistema de Información Financiera SIIF</w:t>
            </w:r>
          </w:p>
        </w:tc>
      </w:tr>
      <w:tr w:rsidR="008F327D" w:rsidRPr="00970B14" w14:paraId="041C9F9C" w14:textId="77777777" w:rsidTr="7D83F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14:paraId="4E154C4C" w14:textId="77777777" w:rsidR="008F327D" w:rsidRPr="00970B14" w:rsidRDefault="7D83F8D4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4</w:t>
            </w:r>
          </w:p>
        </w:tc>
        <w:tc>
          <w:tcPr>
            <w:tcW w:w="1657" w:type="pct"/>
            <w:vAlign w:val="center"/>
          </w:tcPr>
          <w:p w14:paraId="221CD4CE" w14:textId="77777777" w:rsidR="00EE3116" w:rsidRDefault="008F327D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Enviar al Ministerio de Hacienda y Crédito Público la información del anteproyecto en los respectivos instrumentos, </w:t>
            </w:r>
            <w:r w:rsidR="002E3722" w:rsidRPr="00970B14">
              <w:rPr>
                <w:rFonts w:ascii="Arial" w:hAnsi="Arial" w:cs="Arial"/>
              </w:rPr>
              <w:t>incluyendo:</w:t>
            </w:r>
            <w:r w:rsidRPr="00970B14">
              <w:rPr>
                <w:rFonts w:ascii="Arial" w:hAnsi="Arial" w:cs="Arial"/>
              </w:rPr>
              <w:t xml:space="preserve"> </w:t>
            </w:r>
          </w:p>
          <w:p w14:paraId="471CAA78" w14:textId="77777777" w:rsidR="008F327D" w:rsidRPr="00970B14" w:rsidRDefault="008F327D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a) </w:t>
            </w:r>
            <w:r w:rsidR="002E3722" w:rsidRPr="00970B14">
              <w:rPr>
                <w:rFonts w:ascii="Arial" w:hAnsi="Arial" w:cs="Arial"/>
              </w:rPr>
              <w:t>El</w:t>
            </w:r>
            <w:r w:rsidRPr="00970B14">
              <w:rPr>
                <w:rFonts w:ascii="Arial" w:hAnsi="Arial" w:cs="Arial"/>
              </w:rPr>
              <w:t xml:space="preserve"> </w:t>
            </w:r>
            <w:r w:rsidR="002E3722" w:rsidRPr="00970B14">
              <w:rPr>
                <w:rFonts w:ascii="Arial" w:hAnsi="Arial" w:cs="Arial"/>
              </w:rPr>
              <w:t xml:space="preserve">instrumento establecido por el MHCP con la </w:t>
            </w:r>
            <w:r w:rsidRPr="00970B14">
              <w:rPr>
                <w:rFonts w:ascii="Arial" w:hAnsi="Arial" w:cs="Arial"/>
              </w:rPr>
              <w:t xml:space="preserve">versión </w:t>
            </w:r>
            <w:r w:rsidR="002E3722" w:rsidRPr="00970B14">
              <w:rPr>
                <w:rFonts w:ascii="Arial" w:hAnsi="Arial" w:cs="Arial"/>
              </w:rPr>
              <w:t xml:space="preserve">y asignación </w:t>
            </w:r>
            <w:r w:rsidRPr="00970B14">
              <w:rPr>
                <w:rFonts w:ascii="Arial" w:hAnsi="Arial" w:cs="Arial"/>
              </w:rPr>
              <w:t>oficial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del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anteproyecto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de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presupuesto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registrada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en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SIIF</w:t>
            </w:r>
          </w:p>
          <w:p w14:paraId="31C489F2" w14:textId="3A4AA374" w:rsidR="008F327D" w:rsidRPr="00970B14" w:rsidRDefault="54D10A2F" w:rsidP="00EE3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 xml:space="preserve">b) Justificación escrita </w:t>
            </w:r>
            <w:r w:rsidR="2FB366D0" w:rsidRPr="7D83F8D4">
              <w:rPr>
                <w:rFonts w:ascii="Arial" w:hAnsi="Arial" w:cs="Arial"/>
              </w:rPr>
              <w:t>de los valores reportados. S</w:t>
            </w:r>
            <w:r w:rsidR="08727DDA" w:rsidRPr="7D83F8D4">
              <w:rPr>
                <w:rFonts w:ascii="Arial" w:hAnsi="Arial" w:cs="Arial"/>
              </w:rPr>
              <w:t xml:space="preserve">i se observa algún </w:t>
            </w:r>
            <w:r w:rsidRPr="7D83F8D4">
              <w:rPr>
                <w:rFonts w:ascii="Arial" w:hAnsi="Arial" w:cs="Arial"/>
              </w:rPr>
              <w:t>déficit</w:t>
            </w:r>
            <w:r w:rsidR="08727DDA" w:rsidRPr="7D83F8D4">
              <w:rPr>
                <w:rFonts w:ascii="Arial" w:hAnsi="Arial" w:cs="Arial"/>
              </w:rPr>
              <w:t xml:space="preserve"> en la asignación, se deben reportar las necesidades</w:t>
            </w:r>
            <w:r w:rsidRPr="7D83F8D4">
              <w:rPr>
                <w:rFonts w:ascii="Arial" w:hAnsi="Arial" w:cs="Arial"/>
              </w:rPr>
              <w:t xml:space="preserve"> </w:t>
            </w:r>
            <w:r w:rsidR="08727DDA" w:rsidRPr="7D83F8D4">
              <w:rPr>
                <w:rFonts w:ascii="Arial" w:hAnsi="Arial" w:cs="Arial"/>
              </w:rPr>
              <w:t>en</w:t>
            </w:r>
            <w:r w:rsidRPr="7D83F8D4">
              <w:rPr>
                <w:rFonts w:ascii="Arial" w:hAnsi="Arial" w:cs="Arial"/>
              </w:rPr>
              <w:t xml:space="preserve"> los rubros</w:t>
            </w:r>
            <w:r w:rsidR="08727DDA" w:rsidRPr="7D83F8D4">
              <w:rPr>
                <w:rFonts w:ascii="Arial" w:hAnsi="Arial" w:cs="Arial"/>
              </w:rPr>
              <w:t xml:space="preserve"> </w:t>
            </w:r>
            <w:r w:rsidRPr="7D83F8D4">
              <w:rPr>
                <w:rFonts w:ascii="Arial" w:hAnsi="Arial" w:cs="Arial"/>
              </w:rPr>
              <w:t>presupuestales</w:t>
            </w:r>
            <w:r w:rsidR="08727DDA" w:rsidRPr="7D83F8D4">
              <w:rPr>
                <w:rFonts w:ascii="Arial" w:hAnsi="Arial" w:cs="Arial"/>
              </w:rPr>
              <w:t xml:space="preserve"> que lo requieran.</w:t>
            </w:r>
          </w:p>
        </w:tc>
        <w:tc>
          <w:tcPr>
            <w:tcW w:w="753" w:type="pct"/>
            <w:vAlign w:val="center"/>
          </w:tcPr>
          <w:p w14:paraId="5BECE646" w14:textId="77777777" w:rsidR="008F327D" w:rsidRPr="00970B14" w:rsidRDefault="008F327D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Jefe Oficina Asesora de Planeación</w:t>
            </w:r>
          </w:p>
        </w:tc>
        <w:tc>
          <w:tcPr>
            <w:tcW w:w="754" w:type="pct"/>
            <w:vAlign w:val="center"/>
          </w:tcPr>
          <w:p w14:paraId="2A4AF1B5" w14:textId="77777777" w:rsidR="008F327D" w:rsidRPr="00970B14" w:rsidRDefault="008F327D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14:paraId="18278446" w14:textId="77777777" w:rsidR="008F327D" w:rsidRPr="00970B14" w:rsidRDefault="008F327D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14:paraId="3F0A2AE6" w14:textId="77777777" w:rsidR="008F327D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Correo electrónico con </w:t>
            </w:r>
            <w:r w:rsidR="00241A3B" w:rsidRPr="00970B14">
              <w:rPr>
                <w:rFonts w:ascii="Arial" w:hAnsi="Arial" w:cs="Arial"/>
              </w:rPr>
              <w:t>Instrumentos Ministerio de Hacienda y Crédito Público</w:t>
            </w:r>
          </w:p>
        </w:tc>
      </w:tr>
      <w:tr w:rsidR="00E37C04" w:rsidRPr="00970B14" w14:paraId="5AA0767C" w14:textId="77777777" w:rsidTr="7D83F8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14:paraId="5923E648" w14:textId="77777777" w:rsidR="00E37C04" w:rsidRPr="00970B14" w:rsidRDefault="7D83F8D4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5</w:t>
            </w:r>
          </w:p>
        </w:tc>
        <w:tc>
          <w:tcPr>
            <w:tcW w:w="1657" w:type="pct"/>
            <w:vAlign w:val="center"/>
          </w:tcPr>
          <w:p w14:paraId="5146445A" w14:textId="77777777" w:rsidR="00E37C04" w:rsidRPr="00970B14" w:rsidRDefault="005966E5" w:rsidP="00EE3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Diligenciar </w:t>
            </w:r>
            <w:r w:rsidR="002E3722" w:rsidRPr="00970B14">
              <w:rPr>
                <w:rFonts w:ascii="Arial" w:hAnsi="Arial" w:cs="Arial"/>
              </w:rPr>
              <w:t>p</w:t>
            </w:r>
            <w:r w:rsidRPr="00970B14">
              <w:rPr>
                <w:rFonts w:ascii="Arial" w:hAnsi="Arial" w:cs="Arial"/>
              </w:rPr>
              <w:t>ropue</w:t>
            </w:r>
            <w:r w:rsidR="002E3722" w:rsidRPr="00970B14">
              <w:rPr>
                <w:rFonts w:ascii="Arial" w:hAnsi="Arial" w:cs="Arial"/>
              </w:rPr>
              <w:t>sta d</w:t>
            </w:r>
            <w:r w:rsidR="00E37C04" w:rsidRPr="00970B14">
              <w:rPr>
                <w:rFonts w:ascii="Arial" w:hAnsi="Arial" w:cs="Arial"/>
              </w:rPr>
              <w:t xml:space="preserve">el Marco del Gasto de Mediano Plazo teniendo en cuenta las directrices del Departamento Nacional de Planeación, el </w:t>
            </w:r>
            <w:r w:rsidR="00EE3116" w:rsidRPr="00970B14">
              <w:rPr>
                <w:rFonts w:ascii="Arial" w:hAnsi="Arial" w:cs="Arial"/>
              </w:rPr>
              <w:t>Ministeri</w:t>
            </w:r>
            <w:r w:rsidR="00EE3116">
              <w:rPr>
                <w:rFonts w:ascii="Arial" w:hAnsi="Arial" w:cs="Arial"/>
              </w:rPr>
              <w:t>o de Hacienda y Crédito Público</w:t>
            </w:r>
            <w:r w:rsidR="00E37C04" w:rsidRPr="00970B14">
              <w:rPr>
                <w:rFonts w:ascii="Arial" w:hAnsi="Arial" w:cs="Arial"/>
              </w:rPr>
              <w:t xml:space="preserve"> y el M</w:t>
            </w:r>
            <w:r w:rsidR="00241A3B" w:rsidRPr="00970B14">
              <w:rPr>
                <w:rFonts w:ascii="Arial" w:hAnsi="Arial" w:cs="Arial"/>
              </w:rPr>
              <w:t xml:space="preserve">inisterio de </w:t>
            </w:r>
            <w:r w:rsidR="00E37C04" w:rsidRPr="00970B14">
              <w:rPr>
                <w:rFonts w:ascii="Arial" w:hAnsi="Arial" w:cs="Arial"/>
              </w:rPr>
              <w:t>E</w:t>
            </w:r>
            <w:r w:rsidR="00241A3B" w:rsidRPr="00970B14">
              <w:rPr>
                <w:rFonts w:ascii="Arial" w:hAnsi="Arial" w:cs="Arial"/>
              </w:rPr>
              <w:t>d</w:t>
            </w:r>
            <w:r w:rsidR="00AA0ECD" w:rsidRPr="00970B14">
              <w:rPr>
                <w:rFonts w:ascii="Arial" w:hAnsi="Arial" w:cs="Arial"/>
              </w:rPr>
              <w:t>u</w:t>
            </w:r>
            <w:r w:rsidR="00241A3B" w:rsidRPr="00970B14">
              <w:rPr>
                <w:rFonts w:ascii="Arial" w:hAnsi="Arial" w:cs="Arial"/>
              </w:rPr>
              <w:t>cación Nacional</w:t>
            </w:r>
            <w:r w:rsidR="00E37C04" w:rsidRPr="00970B14">
              <w:rPr>
                <w:rFonts w:ascii="Arial" w:hAnsi="Arial" w:cs="Arial"/>
              </w:rPr>
              <w:t>.</w:t>
            </w:r>
          </w:p>
        </w:tc>
        <w:tc>
          <w:tcPr>
            <w:tcW w:w="753" w:type="pct"/>
            <w:vAlign w:val="center"/>
          </w:tcPr>
          <w:p w14:paraId="0FB915A1" w14:textId="77777777" w:rsidR="00AE7921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Jefe Oficina Asesora de Planeación</w:t>
            </w:r>
          </w:p>
          <w:p w14:paraId="4A7F684D" w14:textId="77777777" w:rsidR="00AE7921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4D12F43" w14:textId="77777777" w:rsidR="00E37C04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754" w:type="pct"/>
            <w:vAlign w:val="center"/>
          </w:tcPr>
          <w:p w14:paraId="380ED649" w14:textId="77777777"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14:paraId="2C3F8A29" w14:textId="77777777"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14:paraId="1CA3FFFE" w14:textId="77777777" w:rsidR="00E37C04" w:rsidRPr="00970B14" w:rsidRDefault="00241A3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Instrumentos </w:t>
            </w:r>
            <w:r w:rsidR="00380BE5" w:rsidRPr="00970B14">
              <w:rPr>
                <w:rFonts w:ascii="Arial" w:hAnsi="Arial" w:cs="Arial"/>
              </w:rPr>
              <w:t xml:space="preserve">establecidos por el </w:t>
            </w:r>
            <w:r w:rsidRPr="00970B14">
              <w:rPr>
                <w:rFonts w:ascii="Arial" w:hAnsi="Arial" w:cs="Arial"/>
              </w:rPr>
              <w:t xml:space="preserve">Departamento Nacional de Planeación y </w:t>
            </w:r>
            <w:r w:rsidR="00380BE5" w:rsidRPr="00970B14">
              <w:rPr>
                <w:rFonts w:ascii="Arial" w:hAnsi="Arial" w:cs="Arial"/>
              </w:rPr>
              <w:t xml:space="preserve">el </w:t>
            </w:r>
            <w:r w:rsidRPr="00970B14">
              <w:rPr>
                <w:rFonts w:ascii="Arial" w:hAnsi="Arial" w:cs="Arial"/>
              </w:rPr>
              <w:t>Ministerio de Hacienda y Crédito Público</w:t>
            </w:r>
          </w:p>
        </w:tc>
      </w:tr>
      <w:tr w:rsidR="00E37C04" w:rsidRPr="00970B14" w14:paraId="50003C56" w14:textId="77777777" w:rsidTr="7D83F8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14:paraId="58EE4A43" w14:textId="77777777" w:rsidR="00E37C04" w:rsidRPr="00970B14" w:rsidRDefault="7D83F8D4" w:rsidP="00970B14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6</w:t>
            </w:r>
          </w:p>
        </w:tc>
        <w:tc>
          <w:tcPr>
            <w:tcW w:w="1657" w:type="pct"/>
            <w:vAlign w:val="center"/>
          </w:tcPr>
          <w:p w14:paraId="48A3D6AA" w14:textId="77777777" w:rsidR="00E37C04" w:rsidRPr="00970B14" w:rsidRDefault="00E37C04" w:rsidP="006B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Presentar </w:t>
            </w:r>
            <w:r w:rsidR="006B416D">
              <w:rPr>
                <w:rFonts w:ascii="Arial" w:hAnsi="Arial" w:cs="Arial"/>
              </w:rPr>
              <w:t xml:space="preserve">y remitir </w:t>
            </w:r>
            <w:r w:rsidRPr="00970B14">
              <w:rPr>
                <w:rFonts w:ascii="Arial" w:hAnsi="Arial" w:cs="Arial"/>
              </w:rPr>
              <w:t>la propuesta en la mesa del Com</w:t>
            </w:r>
            <w:r w:rsidR="005966E5" w:rsidRPr="00970B14">
              <w:rPr>
                <w:rFonts w:ascii="Arial" w:hAnsi="Arial" w:cs="Arial"/>
              </w:rPr>
              <w:t xml:space="preserve">ité Sectorial de Educación </w:t>
            </w:r>
            <w:r w:rsidR="008B1573" w:rsidRPr="00970B14">
              <w:rPr>
                <w:rFonts w:ascii="Arial" w:hAnsi="Arial" w:cs="Arial"/>
              </w:rPr>
              <w:t xml:space="preserve">del </w:t>
            </w:r>
            <w:r w:rsidR="00976389" w:rsidRPr="00970B14">
              <w:rPr>
                <w:rFonts w:ascii="Arial" w:hAnsi="Arial" w:cs="Arial"/>
              </w:rPr>
              <w:t xml:space="preserve">Marco del Gasto de Mediano Plazo </w:t>
            </w:r>
            <w:r w:rsidR="005966E5" w:rsidRPr="00970B14">
              <w:rPr>
                <w:rFonts w:ascii="Arial" w:hAnsi="Arial" w:cs="Arial"/>
              </w:rPr>
              <w:t>MGMP</w:t>
            </w:r>
          </w:p>
        </w:tc>
        <w:tc>
          <w:tcPr>
            <w:tcW w:w="753" w:type="pct"/>
            <w:vAlign w:val="center"/>
          </w:tcPr>
          <w:p w14:paraId="506F07EE" w14:textId="77777777"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Jefe Oficina Asesora de Planeación</w:t>
            </w:r>
          </w:p>
          <w:p w14:paraId="4E901CF0" w14:textId="77777777" w:rsidR="0007783F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9B2F71C" w14:textId="77777777" w:rsidR="0007783F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754" w:type="pct"/>
            <w:vAlign w:val="center"/>
          </w:tcPr>
          <w:p w14:paraId="31BEB16F" w14:textId="77777777"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14:paraId="7BA9B501" w14:textId="77777777" w:rsidR="00E37C04" w:rsidRPr="00970B14" w:rsidRDefault="006B416D" w:rsidP="006B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14:paraId="3891E4B8" w14:textId="77777777" w:rsidR="00E37C04" w:rsidRPr="00970B14" w:rsidRDefault="00241A3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Presentación </w:t>
            </w:r>
            <w:r w:rsidR="00380BE5" w:rsidRPr="00970B14">
              <w:rPr>
                <w:rFonts w:ascii="Arial" w:hAnsi="Arial" w:cs="Arial"/>
              </w:rPr>
              <w:t xml:space="preserve">con los </w:t>
            </w:r>
            <w:r w:rsidRPr="00970B14">
              <w:rPr>
                <w:rFonts w:ascii="Arial" w:hAnsi="Arial" w:cs="Arial"/>
              </w:rPr>
              <w:t xml:space="preserve">Instrumentos </w:t>
            </w:r>
            <w:r w:rsidR="00380BE5" w:rsidRPr="00970B14">
              <w:rPr>
                <w:rFonts w:ascii="Arial" w:hAnsi="Arial" w:cs="Arial"/>
              </w:rPr>
              <w:t xml:space="preserve">establecidos por el </w:t>
            </w:r>
            <w:r w:rsidRPr="00970B14">
              <w:rPr>
                <w:rFonts w:ascii="Arial" w:hAnsi="Arial" w:cs="Arial"/>
              </w:rPr>
              <w:t xml:space="preserve">Departamento Nacional de Planeación y </w:t>
            </w:r>
            <w:r w:rsidR="00380BE5" w:rsidRPr="00970B14">
              <w:rPr>
                <w:rFonts w:ascii="Arial" w:hAnsi="Arial" w:cs="Arial"/>
              </w:rPr>
              <w:t xml:space="preserve">el </w:t>
            </w:r>
            <w:r w:rsidRPr="00970B14">
              <w:rPr>
                <w:rFonts w:ascii="Arial" w:hAnsi="Arial" w:cs="Arial"/>
              </w:rPr>
              <w:t>Ministerio de Hacienda y Crédito Público</w:t>
            </w:r>
          </w:p>
        </w:tc>
      </w:tr>
      <w:tr w:rsidR="00B949FF" w:rsidRPr="00970B14" w14:paraId="5ADE4F38" w14:textId="77777777" w:rsidTr="7D83F8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14:paraId="341792BF" w14:textId="77777777" w:rsidR="00B949FF" w:rsidRPr="00970B14" w:rsidRDefault="7D83F8D4" w:rsidP="00970B14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7</w:t>
            </w:r>
          </w:p>
        </w:tc>
        <w:tc>
          <w:tcPr>
            <w:tcW w:w="1657" w:type="pct"/>
            <w:vAlign w:val="center"/>
          </w:tcPr>
          <w:p w14:paraId="07658B9F" w14:textId="69464B7E" w:rsidR="00B949FF" w:rsidRPr="00970B14" w:rsidRDefault="3D337533" w:rsidP="006B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>R</w:t>
            </w:r>
            <w:r w:rsidR="03597AF1" w:rsidRPr="7D83F8D4">
              <w:rPr>
                <w:rFonts w:ascii="Arial" w:hAnsi="Arial" w:cs="Arial"/>
              </w:rPr>
              <w:t>egistra</w:t>
            </w:r>
            <w:r w:rsidRPr="7D83F8D4">
              <w:rPr>
                <w:rFonts w:ascii="Arial" w:hAnsi="Arial" w:cs="Arial"/>
              </w:rPr>
              <w:t>r</w:t>
            </w:r>
            <w:r w:rsidR="03597AF1" w:rsidRPr="7D83F8D4">
              <w:rPr>
                <w:rFonts w:ascii="Arial" w:hAnsi="Arial" w:cs="Arial"/>
              </w:rPr>
              <w:t xml:space="preserve"> en la plataforma correspondiente la distribución </w:t>
            </w:r>
            <w:r w:rsidR="3D51E4E1" w:rsidRPr="7D83F8D4">
              <w:rPr>
                <w:rFonts w:ascii="Arial" w:hAnsi="Arial" w:cs="Arial"/>
              </w:rPr>
              <w:t xml:space="preserve">los recursos asignados </w:t>
            </w:r>
            <w:r w:rsidR="03597AF1" w:rsidRPr="7D83F8D4">
              <w:rPr>
                <w:rFonts w:ascii="Arial" w:hAnsi="Arial" w:cs="Arial"/>
              </w:rPr>
              <w:t>p</w:t>
            </w:r>
            <w:r w:rsidR="3D51E4E1" w:rsidRPr="7D83F8D4">
              <w:rPr>
                <w:rFonts w:ascii="Arial" w:hAnsi="Arial" w:cs="Arial"/>
              </w:rPr>
              <w:t xml:space="preserve">ara los proyectos de inversión de la siguiente vigencia, </w:t>
            </w:r>
            <w:r w:rsidR="3E6E1909" w:rsidRPr="7D83F8D4">
              <w:rPr>
                <w:rFonts w:ascii="Arial" w:hAnsi="Arial" w:cs="Arial"/>
              </w:rPr>
              <w:t xml:space="preserve">de acuerdo con comunicación del </w:t>
            </w:r>
            <w:r w:rsidR="3D51E4E1" w:rsidRPr="7D83F8D4">
              <w:rPr>
                <w:rFonts w:ascii="Arial" w:hAnsi="Arial" w:cs="Arial"/>
              </w:rPr>
              <w:t xml:space="preserve">Ministerio de Hacienda y Crédito Público </w:t>
            </w:r>
            <w:r w:rsidR="3E6E1909" w:rsidRPr="7D83F8D4">
              <w:rPr>
                <w:rFonts w:ascii="Arial" w:hAnsi="Arial" w:cs="Arial"/>
              </w:rPr>
              <w:t xml:space="preserve">MHCP y </w:t>
            </w:r>
            <w:r w:rsidR="3D51E4E1" w:rsidRPr="7D83F8D4">
              <w:rPr>
                <w:rFonts w:ascii="Arial" w:hAnsi="Arial" w:cs="Arial"/>
              </w:rPr>
              <w:t xml:space="preserve">el Departamento Nacional de Planeación </w:t>
            </w:r>
            <w:r w:rsidR="3E6E1909" w:rsidRPr="7D83F8D4">
              <w:rPr>
                <w:rFonts w:ascii="Arial" w:hAnsi="Arial" w:cs="Arial"/>
              </w:rPr>
              <w:t>DNP</w:t>
            </w:r>
          </w:p>
        </w:tc>
        <w:tc>
          <w:tcPr>
            <w:tcW w:w="753" w:type="pct"/>
            <w:vAlign w:val="center"/>
          </w:tcPr>
          <w:p w14:paraId="5DAA0B42" w14:textId="77777777" w:rsidR="00B949FF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754" w:type="pct"/>
            <w:vAlign w:val="center"/>
          </w:tcPr>
          <w:p w14:paraId="5F7EBB2A" w14:textId="77777777" w:rsidR="00B949FF" w:rsidRPr="00970B14" w:rsidRDefault="00B949F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14:paraId="1BDF3272" w14:textId="77777777" w:rsidR="00B949FF" w:rsidRPr="00970B14" w:rsidRDefault="00B949F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14:paraId="5C9F0060" w14:textId="23C785BE" w:rsidR="00B949FF" w:rsidRPr="00970B14" w:rsidRDefault="7D83F8D4" w:rsidP="7D83F8D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>Sistema de información del DNP</w:t>
            </w:r>
          </w:p>
        </w:tc>
      </w:tr>
      <w:tr w:rsidR="00E37C04" w:rsidRPr="00970B14" w14:paraId="1E03DAA7" w14:textId="77777777" w:rsidTr="7D83F8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14:paraId="1D920A36" w14:textId="77777777" w:rsidR="00E37C04" w:rsidRPr="00970B14" w:rsidRDefault="7D83F8D4" w:rsidP="00970B14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8</w:t>
            </w:r>
          </w:p>
        </w:tc>
        <w:tc>
          <w:tcPr>
            <w:tcW w:w="1657" w:type="pct"/>
            <w:vAlign w:val="center"/>
          </w:tcPr>
          <w:p w14:paraId="069E7E8E" w14:textId="77777777" w:rsidR="00E37C04" w:rsidRPr="00970B14" w:rsidRDefault="00E37C04" w:rsidP="00193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D</w:t>
            </w:r>
            <w:r w:rsidR="00256692" w:rsidRPr="00970B14">
              <w:rPr>
                <w:rFonts w:ascii="Arial" w:hAnsi="Arial" w:cs="Arial"/>
              </w:rPr>
              <w:t>efinir y registrar en el F</w:t>
            </w:r>
            <w:r w:rsidRPr="00970B14">
              <w:rPr>
                <w:rFonts w:ascii="Arial" w:hAnsi="Arial" w:cs="Arial"/>
              </w:rPr>
              <w:t>ormato</w:t>
            </w:r>
            <w:r w:rsidR="00193042">
              <w:rPr>
                <w:rFonts w:ascii="Arial" w:hAnsi="Arial" w:cs="Arial"/>
              </w:rPr>
              <w:t xml:space="preserve"> para la elaboración del plan de adquisiciones </w:t>
            </w:r>
            <w:r w:rsidRPr="00970B14">
              <w:rPr>
                <w:rFonts w:ascii="Arial" w:hAnsi="Arial" w:cs="Arial"/>
              </w:rPr>
              <w:t>las necesidades contractuales para la respectiva vigencia</w:t>
            </w:r>
            <w:r w:rsidR="001930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3" w:type="pct"/>
            <w:vAlign w:val="center"/>
          </w:tcPr>
          <w:p w14:paraId="0969C543" w14:textId="2B6EEA88" w:rsidR="00E37C04" w:rsidRPr="00970B14" w:rsidRDefault="7E8E900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 xml:space="preserve">Profesionales de: </w:t>
            </w:r>
            <w:r w:rsidR="7E53B901" w:rsidRPr="7D83F8D4">
              <w:rPr>
                <w:rFonts w:ascii="Arial" w:hAnsi="Arial" w:cs="Arial"/>
              </w:rPr>
              <w:t>Subdirec</w:t>
            </w:r>
            <w:r w:rsidRPr="7D83F8D4">
              <w:rPr>
                <w:rFonts w:ascii="Arial" w:hAnsi="Arial" w:cs="Arial"/>
              </w:rPr>
              <w:t>ción Técnica</w:t>
            </w:r>
          </w:p>
          <w:p w14:paraId="39C14D3E" w14:textId="77777777" w:rsidR="00E37C04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Secretaría</w:t>
            </w:r>
            <w:r w:rsidR="00E37C04" w:rsidRPr="00970B14">
              <w:rPr>
                <w:rFonts w:ascii="Arial" w:hAnsi="Arial" w:cs="Arial"/>
              </w:rPr>
              <w:t xml:space="preserve"> General</w:t>
            </w:r>
          </w:p>
          <w:p w14:paraId="47BD1C50" w14:textId="77777777" w:rsidR="00E37C04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J</w:t>
            </w:r>
            <w:r w:rsidR="00E37C04" w:rsidRPr="00970B14">
              <w:rPr>
                <w:rFonts w:ascii="Arial" w:hAnsi="Arial" w:cs="Arial"/>
              </w:rPr>
              <w:t>urídica</w:t>
            </w:r>
          </w:p>
          <w:p w14:paraId="3CF40C45" w14:textId="77777777" w:rsidR="00E37C04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P</w:t>
            </w:r>
            <w:r w:rsidR="00E37C04" w:rsidRPr="00970B14">
              <w:rPr>
                <w:rFonts w:ascii="Arial" w:hAnsi="Arial" w:cs="Arial"/>
              </w:rPr>
              <w:t>laneación</w:t>
            </w:r>
          </w:p>
        </w:tc>
        <w:tc>
          <w:tcPr>
            <w:tcW w:w="754" w:type="pct"/>
            <w:vAlign w:val="center"/>
          </w:tcPr>
          <w:p w14:paraId="7987796C" w14:textId="77777777"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Subdirección </w:t>
            </w:r>
            <w:proofErr w:type="spellStart"/>
            <w:r w:rsidR="0007783F" w:rsidRPr="00970B14">
              <w:rPr>
                <w:rFonts w:ascii="Arial" w:hAnsi="Arial" w:cs="Arial"/>
              </w:rPr>
              <w:t>Tecnica</w:t>
            </w:r>
            <w:proofErr w:type="spellEnd"/>
          </w:p>
          <w:p w14:paraId="5D4A1394" w14:textId="77777777"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Secretaría General</w:t>
            </w:r>
          </w:p>
          <w:p w14:paraId="7DDDEB9B" w14:textId="77777777" w:rsidR="00E37C04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</w:t>
            </w:r>
            <w:r w:rsidR="00E37C04" w:rsidRPr="00970B14">
              <w:rPr>
                <w:rFonts w:ascii="Arial" w:hAnsi="Arial" w:cs="Arial"/>
              </w:rPr>
              <w:t xml:space="preserve">sesora </w:t>
            </w:r>
            <w:r w:rsidRPr="00970B14">
              <w:rPr>
                <w:rFonts w:ascii="Arial" w:hAnsi="Arial" w:cs="Arial"/>
              </w:rPr>
              <w:t>J</w:t>
            </w:r>
            <w:r w:rsidR="00E37C04" w:rsidRPr="00970B14">
              <w:rPr>
                <w:rFonts w:ascii="Arial" w:hAnsi="Arial" w:cs="Arial"/>
              </w:rPr>
              <w:t>urídica</w:t>
            </w:r>
          </w:p>
          <w:p w14:paraId="45A48727" w14:textId="77777777" w:rsidR="00E37C04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P</w:t>
            </w:r>
            <w:r w:rsidR="00E37C04" w:rsidRPr="00970B14">
              <w:rPr>
                <w:rFonts w:ascii="Arial" w:hAnsi="Arial" w:cs="Arial"/>
              </w:rPr>
              <w:t>laneación</w:t>
            </w:r>
          </w:p>
        </w:tc>
        <w:tc>
          <w:tcPr>
            <w:tcW w:w="753" w:type="pct"/>
            <w:vAlign w:val="center"/>
          </w:tcPr>
          <w:p w14:paraId="53E1C818" w14:textId="77777777"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14:paraId="17C63443" w14:textId="77777777" w:rsidR="00E37C04" w:rsidRPr="00970B14" w:rsidRDefault="00193042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Propuesta </w:t>
            </w:r>
            <w:r w:rsidR="0007783F" w:rsidRPr="00970B14">
              <w:rPr>
                <w:rFonts w:ascii="Arial" w:hAnsi="Arial" w:cs="Arial"/>
              </w:rPr>
              <w:t>Plan de Adquisiciones</w:t>
            </w:r>
          </w:p>
          <w:p w14:paraId="29CFA544" w14:textId="77777777"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37C04" w:rsidRPr="00970B14" w14:paraId="0942D079" w14:textId="77777777" w:rsidTr="7D83F8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14:paraId="14E7EDF2" w14:textId="77777777" w:rsidR="00E37C04" w:rsidRPr="00970B14" w:rsidRDefault="7D83F8D4" w:rsidP="00970B14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9</w:t>
            </w:r>
          </w:p>
        </w:tc>
        <w:tc>
          <w:tcPr>
            <w:tcW w:w="1657" w:type="pct"/>
            <w:vAlign w:val="center"/>
          </w:tcPr>
          <w:p w14:paraId="20A01603" w14:textId="77777777" w:rsidR="00E37C04" w:rsidRPr="00970B14" w:rsidRDefault="00CD0EE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Consolidar </w:t>
            </w:r>
            <w:r w:rsidR="00E37C04" w:rsidRPr="00970B14">
              <w:rPr>
                <w:rFonts w:ascii="Arial" w:hAnsi="Arial" w:cs="Arial"/>
              </w:rPr>
              <w:t xml:space="preserve">el </w:t>
            </w:r>
            <w:r w:rsidR="0007783F" w:rsidRPr="00970B14">
              <w:rPr>
                <w:rFonts w:ascii="Arial" w:hAnsi="Arial" w:cs="Arial"/>
              </w:rPr>
              <w:t xml:space="preserve">Formato Plan de Adquisiciones </w:t>
            </w:r>
            <w:r w:rsidR="00E37C04" w:rsidRPr="00970B14">
              <w:rPr>
                <w:rFonts w:ascii="Arial" w:hAnsi="Arial" w:cs="Arial"/>
              </w:rPr>
              <w:t>di</w:t>
            </w:r>
            <w:r w:rsidR="005966E5" w:rsidRPr="00970B14">
              <w:rPr>
                <w:rFonts w:ascii="Arial" w:hAnsi="Arial" w:cs="Arial"/>
              </w:rPr>
              <w:t>ligenciado por cada dependencia</w:t>
            </w:r>
          </w:p>
          <w:p w14:paraId="3879344D" w14:textId="77777777"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CD84531" w14:textId="43DAAD7B" w:rsidR="00E549A2" w:rsidRPr="00970B14" w:rsidRDefault="1F3C1D69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 xml:space="preserve">Si </w:t>
            </w:r>
            <w:r w:rsidR="3BD0D80A" w:rsidRPr="7D83F8D4">
              <w:rPr>
                <w:rFonts w:ascii="Arial" w:hAnsi="Arial" w:cs="Arial"/>
              </w:rPr>
              <w:t xml:space="preserve">los valores de los posibles contratos </w:t>
            </w:r>
            <w:r w:rsidR="7E53B901" w:rsidRPr="7D83F8D4">
              <w:rPr>
                <w:rFonts w:ascii="Arial" w:hAnsi="Arial" w:cs="Arial"/>
              </w:rPr>
              <w:t>están de acuerdo con lo establecido se continúa con la actividad No</w:t>
            </w:r>
            <w:r w:rsidR="29E7F694" w:rsidRPr="7D83F8D4">
              <w:rPr>
                <w:rFonts w:ascii="Arial" w:hAnsi="Arial" w:cs="Arial"/>
              </w:rPr>
              <w:t>.</w:t>
            </w:r>
            <w:r w:rsidR="7E53B901" w:rsidRPr="7D83F8D4">
              <w:rPr>
                <w:rFonts w:ascii="Arial" w:hAnsi="Arial" w:cs="Arial"/>
              </w:rPr>
              <w:t xml:space="preserve"> </w:t>
            </w:r>
            <w:r w:rsidR="3BD0D80A" w:rsidRPr="7D83F8D4">
              <w:rPr>
                <w:rFonts w:ascii="Arial" w:hAnsi="Arial" w:cs="Arial"/>
              </w:rPr>
              <w:t>10</w:t>
            </w:r>
          </w:p>
          <w:p w14:paraId="2FE32CC3" w14:textId="2F2F3C30" w:rsidR="00E37C04" w:rsidRPr="00970B14" w:rsidRDefault="03597AF1" w:rsidP="00193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>No: S</w:t>
            </w:r>
            <w:r w:rsidR="7E53B901" w:rsidRPr="7D83F8D4">
              <w:rPr>
                <w:rFonts w:ascii="Arial" w:hAnsi="Arial" w:cs="Arial"/>
              </w:rPr>
              <w:t>e ajusta con</w:t>
            </w:r>
            <w:r w:rsidR="1F3C1D69" w:rsidRPr="7D83F8D4">
              <w:rPr>
                <w:rFonts w:ascii="Arial" w:hAnsi="Arial" w:cs="Arial"/>
              </w:rPr>
              <w:t>juntamente con los respectivos j</w:t>
            </w:r>
            <w:r w:rsidR="7E53B901" w:rsidRPr="7D83F8D4">
              <w:rPr>
                <w:rFonts w:ascii="Arial" w:hAnsi="Arial" w:cs="Arial"/>
              </w:rPr>
              <w:t>efe</w:t>
            </w:r>
            <w:r w:rsidR="587BA01C" w:rsidRPr="7D83F8D4">
              <w:rPr>
                <w:rFonts w:ascii="Arial" w:hAnsi="Arial" w:cs="Arial"/>
              </w:rPr>
              <w:t>s</w:t>
            </w:r>
            <w:r w:rsidR="24792686" w:rsidRPr="7D83F8D4">
              <w:rPr>
                <w:rFonts w:ascii="Arial" w:hAnsi="Arial" w:cs="Arial"/>
              </w:rPr>
              <w:t xml:space="preserve"> </w:t>
            </w:r>
            <w:r w:rsidR="1F3C1D69" w:rsidRPr="7D83F8D4">
              <w:rPr>
                <w:rFonts w:ascii="Arial" w:hAnsi="Arial" w:cs="Arial"/>
              </w:rPr>
              <w:t>de D</w:t>
            </w:r>
            <w:r w:rsidR="7E53B901" w:rsidRPr="7D83F8D4">
              <w:rPr>
                <w:rFonts w:ascii="Arial" w:hAnsi="Arial" w:cs="Arial"/>
              </w:rPr>
              <w:t>ependencia.</w:t>
            </w:r>
          </w:p>
        </w:tc>
        <w:tc>
          <w:tcPr>
            <w:tcW w:w="753" w:type="pct"/>
            <w:vAlign w:val="center"/>
          </w:tcPr>
          <w:p w14:paraId="39390504" w14:textId="77777777" w:rsidR="0007783F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Jefe Oficina Asesora de Planeación</w:t>
            </w:r>
          </w:p>
          <w:p w14:paraId="5B822B91" w14:textId="77777777" w:rsidR="0007783F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BCE2D99" w14:textId="77777777" w:rsidR="00E37C04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754" w:type="pct"/>
            <w:vAlign w:val="center"/>
          </w:tcPr>
          <w:p w14:paraId="1FB80AD8" w14:textId="77777777"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14:paraId="7284C626" w14:textId="73E92409" w:rsidR="00E37C04" w:rsidRPr="00970B14" w:rsidRDefault="00193042" w:rsidP="00193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6144DAB1">
              <w:rPr>
                <w:rFonts w:ascii="Arial" w:hAnsi="Arial" w:cs="Arial"/>
              </w:rPr>
              <w:t>Revisar que la distribución de los valores de los posibles contratos coincida con el presupuesto asignado</w:t>
            </w:r>
          </w:p>
        </w:tc>
        <w:tc>
          <w:tcPr>
            <w:tcW w:w="890" w:type="pct"/>
            <w:vAlign w:val="center"/>
          </w:tcPr>
          <w:p w14:paraId="6AB29D28" w14:textId="77777777" w:rsidR="0007783F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Plan de Adquisiciones</w:t>
            </w:r>
          </w:p>
          <w:p w14:paraId="61440363" w14:textId="77777777"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7D83F8D4" w14:paraId="117EDD93" w14:textId="77777777" w:rsidTr="7D83F8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2DC2A40F" w14:textId="3BC491AE" w:rsidR="7D83F8D4" w:rsidRDefault="7D83F8D4" w:rsidP="7D83F8D4">
            <w:pPr>
              <w:jc w:val="center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882" w:type="dxa"/>
            <w:vAlign w:val="center"/>
          </w:tcPr>
          <w:p w14:paraId="559C510C" w14:textId="63335182" w:rsidR="7D83F8D4" w:rsidRDefault="7D83F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83F8D4">
              <w:rPr>
                <w:rFonts w:ascii="Arial" w:eastAsia="Arial" w:hAnsi="Arial" w:cs="Arial"/>
                <w:color w:val="000000" w:themeColor="text1"/>
              </w:rPr>
              <w:t xml:space="preserve">Elaborar los Acuerdos de presupuesto de la vigencia para presentar ante el Consejo Directivo </w:t>
            </w:r>
            <w:r w:rsidRPr="7D83F8D4">
              <w:rPr>
                <w:rFonts w:ascii="Arial" w:eastAsia="Arial" w:hAnsi="Arial" w:cs="Arial"/>
              </w:rPr>
              <w:t xml:space="preserve"> </w:t>
            </w:r>
          </w:p>
          <w:p w14:paraId="1B58FF58" w14:textId="373B8965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19" w:type="dxa"/>
            <w:vAlign w:val="center"/>
          </w:tcPr>
          <w:p w14:paraId="10485B6F" w14:textId="2E8DDCD6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7D83F8D4">
              <w:rPr>
                <w:rFonts w:ascii="Arial" w:eastAsia="Arial" w:hAnsi="Arial" w:cs="Arial"/>
                <w:color w:val="000000" w:themeColor="text1"/>
              </w:rPr>
              <w:t>Profesionales Oficina Asesora de Planeación</w:t>
            </w:r>
          </w:p>
          <w:p w14:paraId="569A2787" w14:textId="37ECE49C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0DCA9260" w14:textId="0DBA3FB3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7D83F8D4">
              <w:rPr>
                <w:rFonts w:ascii="Arial" w:eastAsia="Arial" w:hAnsi="Arial" w:cs="Arial"/>
                <w:color w:val="000000" w:themeColor="text1"/>
              </w:rPr>
              <w:t>Profesionales proceso Financiero</w:t>
            </w:r>
          </w:p>
          <w:p w14:paraId="2C17DD7D" w14:textId="05B4762D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22" w:type="dxa"/>
            <w:vAlign w:val="center"/>
          </w:tcPr>
          <w:p w14:paraId="26D8E6AE" w14:textId="1E18F4CB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7D83F8D4">
              <w:rPr>
                <w:rFonts w:ascii="Arial" w:eastAsia="Arial" w:hAnsi="Arial" w:cs="Arial"/>
                <w:color w:val="000000" w:themeColor="text1"/>
              </w:rPr>
              <w:t>Oficina Asesora de Planeación</w:t>
            </w:r>
          </w:p>
          <w:p w14:paraId="19F99C89" w14:textId="5CC029FC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55A84B0F" w14:textId="3056BC7F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2D5FFDAB" w14:textId="4D1E2E17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7D83F8D4">
              <w:rPr>
                <w:rFonts w:ascii="Arial" w:eastAsia="Arial" w:hAnsi="Arial" w:cs="Arial"/>
                <w:color w:val="000000" w:themeColor="text1"/>
              </w:rPr>
              <w:t>Secretaría General</w:t>
            </w:r>
          </w:p>
          <w:p w14:paraId="1E527324" w14:textId="0E86B300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19" w:type="dxa"/>
            <w:vAlign w:val="center"/>
          </w:tcPr>
          <w:p w14:paraId="19C2792A" w14:textId="226BFEEE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7D83F8D4">
              <w:rPr>
                <w:rFonts w:ascii="Arial" w:eastAsia="Arial" w:hAnsi="Arial" w:cs="Arial"/>
                <w:color w:val="000000" w:themeColor="text1"/>
              </w:rPr>
              <w:t>No aplica</w:t>
            </w:r>
          </w:p>
          <w:p w14:paraId="04FF3B1C" w14:textId="3E717ECA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22" w:type="dxa"/>
            <w:vAlign w:val="center"/>
          </w:tcPr>
          <w:p w14:paraId="11C9F4FC" w14:textId="78D1E7AA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7D83F8D4">
              <w:rPr>
                <w:rFonts w:ascii="Arial" w:eastAsia="Arial" w:hAnsi="Arial" w:cs="Arial"/>
                <w:color w:val="000000" w:themeColor="text1"/>
              </w:rPr>
              <w:t>Acuerdos de presupuesto</w:t>
            </w:r>
          </w:p>
          <w:p w14:paraId="6F030B1E" w14:textId="270F51AF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7D83F8D4" w14:paraId="6E30BD94" w14:textId="77777777" w:rsidTr="7D83F8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2FB5500B" w14:textId="155DDAA4" w:rsidR="7D83F8D4" w:rsidRDefault="7D83F8D4" w:rsidP="7D83F8D4">
            <w:pPr>
              <w:jc w:val="center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>11</w:t>
            </w:r>
          </w:p>
        </w:tc>
        <w:tc>
          <w:tcPr>
            <w:tcW w:w="4882" w:type="dxa"/>
            <w:vAlign w:val="center"/>
          </w:tcPr>
          <w:p w14:paraId="38DC08A8" w14:textId="0E1ED242" w:rsidR="7D83F8D4" w:rsidRDefault="7D83F8D4" w:rsidP="7D83F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702745CC" w14:textId="5ED360AA" w:rsidR="7D83F8D4" w:rsidRDefault="7D83F8D4" w:rsidP="7D83F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7D83F8D4">
              <w:rPr>
                <w:rFonts w:ascii="Arial" w:eastAsia="Arial" w:hAnsi="Arial" w:cs="Arial"/>
                <w:color w:val="000000" w:themeColor="text1"/>
              </w:rPr>
              <w:t xml:space="preserve">Presentar para revisión y aprobación los </w:t>
            </w:r>
            <w:proofErr w:type="spellStart"/>
            <w:r w:rsidRPr="7D83F8D4">
              <w:rPr>
                <w:rFonts w:ascii="Arial" w:eastAsia="Arial" w:hAnsi="Arial" w:cs="Arial"/>
                <w:color w:val="000000" w:themeColor="text1"/>
              </w:rPr>
              <w:t>los</w:t>
            </w:r>
            <w:proofErr w:type="spellEnd"/>
            <w:r w:rsidRPr="7D83F8D4">
              <w:rPr>
                <w:rFonts w:ascii="Arial" w:eastAsia="Arial" w:hAnsi="Arial" w:cs="Arial"/>
                <w:color w:val="000000" w:themeColor="text1"/>
              </w:rPr>
              <w:t xml:space="preserve"> Acuerdos de Presupuesto de la vigencia al Consejo Directivo</w:t>
            </w:r>
          </w:p>
          <w:p w14:paraId="52FBD682" w14:textId="081D35AC" w:rsidR="7D83F8D4" w:rsidRDefault="7D83F8D4" w:rsidP="7D83F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28754020" w14:textId="0CED5C06" w:rsidR="7D83F8D4" w:rsidRDefault="7D83F8D4" w:rsidP="7D83F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7D83F8D4">
              <w:rPr>
                <w:rFonts w:ascii="Arial" w:eastAsia="Arial" w:hAnsi="Arial" w:cs="Arial"/>
                <w:color w:val="000000" w:themeColor="text1"/>
              </w:rPr>
              <w:t>Si se aprueban se continúa con la actividad #12, de lo contrario se realizan los respectivos ajustes</w:t>
            </w:r>
          </w:p>
          <w:p w14:paraId="53432D2E" w14:textId="23D19BF5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19" w:type="dxa"/>
            <w:vAlign w:val="center"/>
          </w:tcPr>
          <w:p w14:paraId="40795389" w14:textId="3C5BCA78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7D83F8D4">
              <w:rPr>
                <w:rFonts w:ascii="Arial" w:eastAsia="Arial" w:hAnsi="Arial" w:cs="Arial"/>
                <w:color w:val="000000" w:themeColor="text1"/>
              </w:rPr>
              <w:t>Secretario General</w:t>
            </w:r>
          </w:p>
          <w:p w14:paraId="72B06FC9" w14:textId="3AE2EE3B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22" w:type="dxa"/>
            <w:vAlign w:val="center"/>
          </w:tcPr>
          <w:p w14:paraId="2A10282E" w14:textId="45650DF3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7D83F8D4">
              <w:rPr>
                <w:rFonts w:ascii="Arial" w:eastAsia="Arial" w:hAnsi="Arial" w:cs="Arial"/>
                <w:color w:val="000000" w:themeColor="text1"/>
              </w:rPr>
              <w:t>Secretaría General</w:t>
            </w:r>
          </w:p>
          <w:p w14:paraId="076D0DFC" w14:textId="5352D959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19" w:type="dxa"/>
            <w:vAlign w:val="center"/>
          </w:tcPr>
          <w:p w14:paraId="3767F03F" w14:textId="21C159F6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83F8D4">
              <w:rPr>
                <w:rFonts w:ascii="Arial" w:eastAsia="Arial" w:hAnsi="Arial" w:cs="Arial"/>
                <w:color w:val="000000" w:themeColor="text1"/>
              </w:rPr>
              <w:t xml:space="preserve">Revisar que los Acuerdos </w:t>
            </w:r>
            <w:proofErr w:type="spellStart"/>
            <w:r w:rsidRPr="7D83F8D4">
              <w:rPr>
                <w:rFonts w:ascii="Arial" w:eastAsia="Arial" w:hAnsi="Arial" w:cs="Arial"/>
                <w:color w:val="000000" w:themeColor="text1"/>
              </w:rPr>
              <w:t>esten</w:t>
            </w:r>
            <w:proofErr w:type="spellEnd"/>
            <w:r w:rsidRPr="7D83F8D4">
              <w:rPr>
                <w:rFonts w:ascii="Arial" w:eastAsia="Arial" w:hAnsi="Arial" w:cs="Arial"/>
                <w:color w:val="000000" w:themeColor="text1"/>
              </w:rPr>
              <w:t xml:space="preserve"> de acuerdo con el presupuesto asignado a la entidad </w:t>
            </w:r>
            <w:r w:rsidRPr="7D83F8D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22" w:type="dxa"/>
            <w:vAlign w:val="center"/>
          </w:tcPr>
          <w:p w14:paraId="06510DF6" w14:textId="01C1A8EE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7D83F8D4">
              <w:rPr>
                <w:rFonts w:ascii="Arial" w:eastAsia="Arial" w:hAnsi="Arial" w:cs="Arial"/>
                <w:color w:val="000000" w:themeColor="text1"/>
              </w:rPr>
              <w:t>Acuerdos de presupuesto</w:t>
            </w:r>
          </w:p>
          <w:p w14:paraId="23000A90" w14:textId="17B3DBF2" w:rsidR="7D83F8D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3042" w:rsidRPr="00970B14" w14:paraId="7004DFD9" w14:textId="77777777" w:rsidTr="7D83F8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14:paraId="63446DD3" w14:textId="77777777" w:rsidR="00193042" w:rsidRPr="00970B14" w:rsidRDefault="3BD0D80A" w:rsidP="00193042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12</w:t>
            </w:r>
          </w:p>
        </w:tc>
        <w:tc>
          <w:tcPr>
            <w:tcW w:w="1657" w:type="pct"/>
            <w:vAlign w:val="center"/>
          </w:tcPr>
          <w:p w14:paraId="44776C4F" w14:textId="0F4036D3" w:rsidR="00193042" w:rsidRPr="00970B14" w:rsidRDefault="7D83F8D4" w:rsidP="7D83F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7D83F8D4">
              <w:rPr>
                <w:rFonts w:ascii="Arial" w:eastAsia="Arial" w:hAnsi="Arial" w:cs="Arial"/>
                <w:color w:val="000000" w:themeColor="text1"/>
              </w:rPr>
              <w:t xml:space="preserve">Aprobar por parte del Director General el Plan de Adquisiciones de acuerdo con los recursos definidos en decreto de liquidación del presupuesto y ratificado con los acuerdos de presupuesto </w:t>
            </w:r>
          </w:p>
          <w:p w14:paraId="51CC1F6E" w14:textId="6D4CF2A9" w:rsidR="00193042" w:rsidRPr="00970B14" w:rsidRDefault="00193042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38B1C989" w14:textId="4A3F83E9" w:rsidR="00193042" w:rsidRPr="00970B14" w:rsidRDefault="7D83F8D4" w:rsidP="7D83F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7D83F8D4">
              <w:rPr>
                <w:rFonts w:ascii="Arial" w:eastAsia="Arial" w:hAnsi="Arial" w:cs="Arial"/>
                <w:color w:val="000000" w:themeColor="text1"/>
              </w:rPr>
              <w:t>Si se aprueba se continúa con la actividad No.13, de lo contrario se realizan los respectivos ajustes</w:t>
            </w:r>
          </w:p>
          <w:p w14:paraId="75A2057A" w14:textId="329A5A7C" w:rsidR="00193042" w:rsidRPr="00970B14" w:rsidRDefault="00193042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53" w:type="pct"/>
            <w:vAlign w:val="center"/>
          </w:tcPr>
          <w:p w14:paraId="63B900A5" w14:textId="77777777" w:rsidR="00193042" w:rsidRPr="00970B14" w:rsidRDefault="00193042" w:rsidP="00193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Jefe Oficina Asesora de Planeación</w:t>
            </w:r>
          </w:p>
          <w:p w14:paraId="4B5AA65D" w14:textId="77777777" w:rsidR="00193042" w:rsidRPr="00970B14" w:rsidRDefault="00193042" w:rsidP="00193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FAD1141" w14:textId="77777777" w:rsidR="00193042" w:rsidRPr="00970B14" w:rsidRDefault="00193042" w:rsidP="00193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754" w:type="pct"/>
            <w:vAlign w:val="center"/>
          </w:tcPr>
          <w:p w14:paraId="5D7BD1CA" w14:textId="77777777" w:rsidR="00193042" w:rsidRPr="00970B14" w:rsidRDefault="00193042" w:rsidP="00193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14:paraId="722C10DD" w14:textId="77777777" w:rsidR="00193042" w:rsidRPr="00970B14" w:rsidRDefault="00193042" w:rsidP="00193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Verificar que los contratos no superen el presupuesto asignado a cada proyecto y que estén de acuerdo con la misión, objetivos y metas del INCI</w:t>
            </w:r>
          </w:p>
        </w:tc>
        <w:tc>
          <w:tcPr>
            <w:tcW w:w="890" w:type="pct"/>
            <w:vAlign w:val="center"/>
          </w:tcPr>
          <w:p w14:paraId="1F8FF05D" w14:textId="77777777" w:rsidR="00193042" w:rsidRPr="00970B14" w:rsidRDefault="00193042" w:rsidP="00193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Circular de adopción del Plan de Adquisiciones</w:t>
            </w:r>
          </w:p>
        </w:tc>
      </w:tr>
      <w:tr w:rsidR="00022106" w:rsidRPr="00970B14" w14:paraId="35A499FF" w14:textId="77777777" w:rsidTr="7D83F8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14:paraId="4D67D992" w14:textId="77777777" w:rsidR="00022106" w:rsidRPr="00970B14" w:rsidRDefault="6CE032DD" w:rsidP="00022106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13</w:t>
            </w:r>
          </w:p>
        </w:tc>
        <w:tc>
          <w:tcPr>
            <w:tcW w:w="1657" w:type="pct"/>
            <w:vAlign w:val="center"/>
          </w:tcPr>
          <w:p w14:paraId="24128B3C" w14:textId="32F7CD6F" w:rsidR="00022106" w:rsidRPr="00970B14" w:rsidRDefault="7D83F8D4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7D83F8D4">
              <w:rPr>
                <w:rFonts w:ascii="Arial" w:eastAsia="Arial" w:hAnsi="Arial" w:cs="Arial"/>
                <w:color w:val="000000" w:themeColor="text1"/>
              </w:rPr>
              <w:t>Elaborar la Resolución de Distribución del Presupuesto (desagregación interna) con base en la Ley de Presupuesto,  el Decreto de Liquidación y los Acuerdos de Presupuesto</w:t>
            </w:r>
          </w:p>
        </w:tc>
        <w:tc>
          <w:tcPr>
            <w:tcW w:w="753" w:type="pct"/>
            <w:vAlign w:val="center"/>
          </w:tcPr>
          <w:p w14:paraId="7674446D" w14:textId="74A56FF7" w:rsidR="00022106" w:rsidRPr="00970B14" w:rsidRDefault="6CE032DD" w:rsidP="00022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>Profesionales Secretaría General Proceso Financiero</w:t>
            </w:r>
          </w:p>
        </w:tc>
        <w:tc>
          <w:tcPr>
            <w:tcW w:w="754" w:type="pct"/>
            <w:vAlign w:val="center"/>
          </w:tcPr>
          <w:p w14:paraId="6571FC50" w14:textId="16E99B22" w:rsidR="00022106" w:rsidRPr="00970B14" w:rsidRDefault="6CE032DD" w:rsidP="00022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>Secretaria General - Proceso Financiero</w:t>
            </w:r>
          </w:p>
        </w:tc>
        <w:tc>
          <w:tcPr>
            <w:tcW w:w="753" w:type="pct"/>
            <w:vAlign w:val="center"/>
          </w:tcPr>
          <w:p w14:paraId="60E9667F" w14:textId="77777777" w:rsidR="00022106" w:rsidRPr="00970B14" w:rsidRDefault="00022106" w:rsidP="00022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14:paraId="750E0361" w14:textId="77777777" w:rsidR="00022106" w:rsidRPr="00970B14" w:rsidRDefault="00022106" w:rsidP="00022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Resolución de desagregación de presupuesto</w:t>
            </w:r>
          </w:p>
        </w:tc>
      </w:tr>
      <w:tr w:rsidR="00022106" w:rsidRPr="00970B14" w14:paraId="2344DE72" w14:textId="77777777" w:rsidTr="7D83F8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14:paraId="06B4ABEC" w14:textId="77777777" w:rsidR="00022106" w:rsidRPr="00970B14" w:rsidRDefault="6CE032DD" w:rsidP="00022106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14</w:t>
            </w:r>
          </w:p>
        </w:tc>
        <w:tc>
          <w:tcPr>
            <w:tcW w:w="1657" w:type="pct"/>
            <w:vAlign w:val="center"/>
          </w:tcPr>
          <w:p w14:paraId="5C343FDE" w14:textId="77777777" w:rsidR="00022106" w:rsidRPr="00970B14" w:rsidRDefault="00022106" w:rsidP="00022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Integrar el Plan de Adquisiciones con el formato SECOP II o plataforma vigente</w:t>
            </w:r>
          </w:p>
        </w:tc>
        <w:tc>
          <w:tcPr>
            <w:tcW w:w="753" w:type="pct"/>
            <w:vAlign w:val="center"/>
          </w:tcPr>
          <w:p w14:paraId="5B831E42" w14:textId="77777777" w:rsidR="00022106" w:rsidRPr="00970B14" w:rsidRDefault="00022106" w:rsidP="00022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754" w:type="pct"/>
            <w:vAlign w:val="center"/>
          </w:tcPr>
          <w:p w14:paraId="502CB86C" w14:textId="77777777" w:rsidR="00022106" w:rsidRPr="00970B14" w:rsidRDefault="00022106" w:rsidP="00022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14:paraId="5EABD708" w14:textId="77777777" w:rsidR="00022106" w:rsidRPr="00970B14" w:rsidRDefault="00022106" w:rsidP="00022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14:paraId="016538E8" w14:textId="77777777" w:rsidR="00022106" w:rsidRPr="00970B14" w:rsidRDefault="00022106" w:rsidP="00022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SECOP II o plataforma vigente</w:t>
            </w:r>
          </w:p>
        </w:tc>
      </w:tr>
      <w:tr w:rsidR="7D83F8D4" w14:paraId="399AAFA3" w14:textId="77777777" w:rsidTr="7D83F8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61646125" w14:textId="0E37C6B3" w:rsidR="7D83F8D4" w:rsidRDefault="7D83F8D4" w:rsidP="7D83F8D4">
            <w:pPr>
              <w:jc w:val="center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>15</w:t>
            </w:r>
          </w:p>
        </w:tc>
        <w:tc>
          <w:tcPr>
            <w:tcW w:w="4882" w:type="dxa"/>
            <w:vAlign w:val="center"/>
          </w:tcPr>
          <w:p w14:paraId="00F08CF7" w14:textId="57877B0E" w:rsidR="6CE032DD" w:rsidRDefault="6CE032DD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 xml:space="preserve">Socializar y publicar el Plan Anual de Adquisiciones y la circular de adopción de la respectiva vigencia </w:t>
            </w:r>
          </w:p>
        </w:tc>
        <w:tc>
          <w:tcPr>
            <w:tcW w:w="2219" w:type="dxa"/>
            <w:vAlign w:val="center"/>
          </w:tcPr>
          <w:p w14:paraId="371FF92E" w14:textId="77777777" w:rsidR="6CE032DD" w:rsidRDefault="6CE032DD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2222" w:type="dxa"/>
            <w:vAlign w:val="center"/>
          </w:tcPr>
          <w:p w14:paraId="5CB790CC" w14:textId="77777777" w:rsidR="6CE032DD" w:rsidRDefault="6CE032DD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2219" w:type="dxa"/>
            <w:vAlign w:val="center"/>
          </w:tcPr>
          <w:p w14:paraId="39669E1B" w14:textId="77777777" w:rsidR="6CE032DD" w:rsidRDefault="6CE032DD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>No aplica</w:t>
            </w:r>
          </w:p>
        </w:tc>
        <w:tc>
          <w:tcPr>
            <w:tcW w:w="2622" w:type="dxa"/>
            <w:vAlign w:val="center"/>
          </w:tcPr>
          <w:p w14:paraId="6A7B7A15" w14:textId="77777777" w:rsidR="6CE032DD" w:rsidRDefault="6CE032DD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>Página web</w:t>
            </w:r>
          </w:p>
          <w:p w14:paraId="3C6EBAED" w14:textId="77777777" w:rsidR="6CE032DD" w:rsidRDefault="6CE032DD" w:rsidP="7D83F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7D83F8D4">
              <w:rPr>
                <w:rFonts w:ascii="Arial" w:hAnsi="Arial" w:cs="Arial"/>
              </w:rPr>
              <w:t>Correo electrónico</w:t>
            </w:r>
          </w:p>
        </w:tc>
      </w:tr>
    </w:tbl>
    <w:p w14:paraId="24167DCE" w14:textId="2CB37F81" w:rsidR="00C454C0" w:rsidRPr="005548F6" w:rsidRDefault="00967893" w:rsidP="00F97835">
      <w:pPr>
        <w:pStyle w:val="Ttulo2"/>
        <w:spacing w:before="240" w:after="240"/>
        <w:ind w:left="0"/>
        <w:rPr>
          <w:sz w:val="24"/>
        </w:rPr>
      </w:pPr>
      <w:r>
        <w:rPr>
          <w:sz w:val="24"/>
        </w:rPr>
        <w:t>8</w:t>
      </w:r>
      <w:r w:rsidR="005663AA" w:rsidRPr="005548F6">
        <w:rPr>
          <w:sz w:val="24"/>
        </w:rPr>
        <w:t xml:space="preserve">. </w:t>
      </w:r>
      <w:r w:rsidR="00CF7254">
        <w:rPr>
          <w:sz w:val="24"/>
        </w:rPr>
        <w:t>ANEX</w:t>
      </w:r>
      <w:r w:rsidR="00C454C0" w:rsidRPr="005548F6">
        <w:rPr>
          <w:sz w:val="24"/>
        </w:rPr>
        <w:t>O</w:t>
      </w:r>
      <w:r w:rsidR="00CF7254">
        <w:rPr>
          <w:sz w:val="24"/>
        </w:rPr>
        <w:t>S</w:t>
      </w:r>
      <w:r w:rsidR="000D2967">
        <w:rPr>
          <w:sz w:val="24"/>
        </w:rPr>
        <w:t xml:space="preserve"> ASOCIADOS</w:t>
      </w:r>
    </w:p>
    <w:p w14:paraId="0DE50445" w14:textId="77777777" w:rsidR="00380BE5" w:rsidRPr="00921384" w:rsidRDefault="00380BE5" w:rsidP="00380BE5">
      <w:pPr>
        <w:rPr>
          <w:rFonts w:ascii="Arial" w:hAnsi="Arial" w:cs="Arial"/>
        </w:rPr>
      </w:pPr>
      <w:r w:rsidRPr="00921384">
        <w:rPr>
          <w:rFonts w:ascii="Arial" w:hAnsi="Arial" w:cs="Arial"/>
        </w:rPr>
        <w:t xml:space="preserve">Formato </w:t>
      </w:r>
      <w:r w:rsidR="000158A4">
        <w:rPr>
          <w:rFonts w:ascii="Arial" w:hAnsi="Arial" w:cs="Arial"/>
        </w:rPr>
        <w:t>M</w:t>
      </w:r>
      <w:r w:rsidRPr="00921384">
        <w:rPr>
          <w:rFonts w:ascii="Arial" w:hAnsi="Arial" w:cs="Arial"/>
        </w:rPr>
        <w:t>emorando</w:t>
      </w:r>
    </w:p>
    <w:p w14:paraId="25E17E48" w14:textId="77777777" w:rsidR="00010DC1" w:rsidRPr="00BA4710" w:rsidRDefault="000158A4" w:rsidP="00010DC1">
      <w:pPr>
        <w:rPr>
          <w:rFonts w:ascii="Arial" w:hAnsi="Arial" w:cs="Arial"/>
        </w:rPr>
      </w:pPr>
      <w:r>
        <w:rPr>
          <w:rFonts w:ascii="Arial" w:hAnsi="Arial" w:cs="Arial"/>
        </w:rPr>
        <w:t>Formato A</w:t>
      </w:r>
      <w:r w:rsidR="00010DC1" w:rsidRPr="00BA4710">
        <w:rPr>
          <w:rFonts w:ascii="Arial" w:hAnsi="Arial" w:cs="Arial"/>
        </w:rPr>
        <w:t>cta</w:t>
      </w:r>
    </w:p>
    <w:p w14:paraId="56B65C9F" w14:textId="77777777" w:rsidR="00010DC1" w:rsidRPr="00BA4710" w:rsidRDefault="00010DC1" w:rsidP="00010DC1">
      <w:pPr>
        <w:rPr>
          <w:rFonts w:ascii="Arial" w:hAnsi="Arial" w:cs="Arial"/>
        </w:rPr>
      </w:pPr>
      <w:r w:rsidRPr="00BA4710">
        <w:rPr>
          <w:rFonts w:ascii="Arial" w:hAnsi="Arial" w:cs="Arial"/>
        </w:rPr>
        <w:t>Formato Circular</w:t>
      </w:r>
    </w:p>
    <w:p w14:paraId="2D0C1465" w14:textId="77777777" w:rsidR="00DB1CE3" w:rsidRPr="00BA4710" w:rsidRDefault="002F49B8" w:rsidP="00010DC1">
      <w:pPr>
        <w:rPr>
          <w:rFonts w:ascii="Arial" w:hAnsi="Arial" w:cs="Arial"/>
        </w:rPr>
      </w:pPr>
      <w:r>
        <w:rPr>
          <w:rFonts w:ascii="Arial" w:hAnsi="Arial" w:cs="Arial"/>
        </w:rPr>
        <w:t>Formato Plan de A</w:t>
      </w:r>
      <w:r w:rsidR="00010DC1" w:rsidRPr="00BA4710">
        <w:rPr>
          <w:rFonts w:ascii="Arial" w:hAnsi="Arial" w:cs="Arial"/>
        </w:rPr>
        <w:t>dquisiciones</w:t>
      </w:r>
      <w:r w:rsidR="007A2582">
        <w:rPr>
          <w:rFonts w:ascii="Arial" w:hAnsi="Arial" w:cs="Arial"/>
        </w:rPr>
        <w:t xml:space="preserve"> SECOP II</w:t>
      </w:r>
    </w:p>
    <w:p w14:paraId="43773391" w14:textId="77777777" w:rsidR="00EB0E97" w:rsidRPr="005548F6" w:rsidRDefault="00967893" w:rsidP="00F97835">
      <w:pPr>
        <w:pStyle w:val="Ttulo2"/>
        <w:spacing w:before="240" w:after="240"/>
        <w:ind w:left="0"/>
        <w:rPr>
          <w:sz w:val="24"/>
        </w:rPr>
      </w:pPr>
      <w:r>
        <w:rPr>
          <w:sz w:val="24"/>
        </w:rPr>
        <w:t>9</w:t>
      </w:r>
      <w:r w:rsidR="005663AA" w:rsidRPr="005548F6">
        <w:rPr>
          <w:sz w:val="24"/>
        </w:rPr>
        <w:t xml:space="preserve">. </w:t>
      </w:r>
      <w:r w:rsidR="00EB0E97" w:rsidRPr="005548F6">
        <w:rPr>
          <w:sz w:val="24"/>
        </w:rPr>
        <w:t>CONTROL DE CAMBIOS</w:t>
      </w:r>
    </w:p>
    <w:tbl>
      <w:tblPr>
        <w:tblStyle w:val="Tablaconcuadrcula1clara"/>
        <w:tblW w:w="14732" w:type="dxa"/>
        <w:tblLook w:val="04A0" w:firstRow="1" w:lastRow="0" w:firstColumn="1" w:lastColumn="0" w:noHBand="0" w:noVBand="1"/>
      </w:tblPr>
      <w:tblGrid>
        <w:gridCol w:w="1185"/>
        <w:gridCol w:w="3467"/>
        <w:gridCol w:w="4460"/>
        <w:gridCol w:w="5620"/>
      </w:tblGrid>
      <w:tr w:rsidR="003976DB" w:rsidRPr="004A20C9" w14:paraId="5D7B5C18" w14:textId="77777777" w:rsidTr="6144D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Align w:val="center"/>
          </w:tcPr>
          <w:p w14:paraId="4F022973" w14:textId="77777777" w:rsidR="003976DB" w:rsidRPr="00970B14" w:rsidRDefault="003976DB" w:rsidP="00970B14">
            <w:pPr>
              <w:jc w:val="center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Versión</w:t>
            </w:r>
          </w:p>
        </w:tc>
        <w:tc>
          <w:tcPr>
            <w:tcW w:w="3467" w:type="dxa"/>
            <w:vAlign w:val="center"/>
          </w:tcPr>
          <w:p w14:paraId="20FD1093" w14:textId="77777777"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Fecha </w:t>
            </w:r>
            <w:r w:rsidR="00326736" w:rsidRPr="00970B14">
              <w:rPr>
                <w:rFonts w:ascii="Arial" w:hAnsi="Arial" w:cs="Arial"/>
              </w:rPr>
              <w:t>d</w:t>
            </w:r>
            <w:r w:rsidRPr="00970B14">
              <w:rPr>
                <w:rFonts w:ascii="Arial" w:hAnsi="Arial" w:cs="Arial"/>
              </w:rPr>
              <w:t xml:space="preserve">e Entrada </w:t>
            </w:r>
            <w:r w:rsidR="00326736" w:rsidRPr="00970B14">
              <w:rPr>
                <w:rFonts w:ascii="Arial" w:hAnsi="Arial" w:cs="Arial"/>
              </w:rPr>
              <w:t>e</w:t>
            </w:r>
            <w:r w:rsidRPr="00970B14">
              <w:rPr>
                <w:rFonts w:ascii="Arial" w:hAnsi="Arial" w:cs="Arial"/>
              </w:rPr>
              <w:t xml:space="preserve">n Vigencia </w:t>
            </w:r>
            <w:r w:rsidR="00326736" w:rsidRPr="00970B14">
              <w:rPr>
                <w:rFonts w:ascii="Arial" w:hAnsi="Arial" w:cs="Arial"/>
              </w:rPr>
              <w:t>d</w:t>
            </w:r>
            <w:r w:rsidRPr="00970B14">
              <w:rPr>
                <w:rFonts w:ascii="Arial" w:hAnsi="Arial" w:cs="Arial"/>
              </w:rPr>
              <w:t>el Procedimiento</w:t>
            </w:r>
          </w:p>
        </w:tc>
        <w:tc>
          <w:tcPr>
            <w:tcW w:w="4460" w:type="dxa"/>
            <w:vAlign w:val="center"/>
          </w:tcPr>
          <w:p w14:paraId="27718B2E" w14:textId="77777777" w:rsidR="003976DB" w:rsidRPr="00970B14" w:rsidRDefault="00326736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Relación de l</w:t>
            </w:r>
            <w:r w:rsidR="003976DB" w:rsidRPr="00970B14">
              <w:rPr>
                <w:rFonts w:ascii="Arial" w:hAnsi="Arial" w:cs="Arial"/>
              </w:rPr>
              <w:t>as Secciones Modificadas</w:t>
            </w:r>
          </w:p>
        </w:tc>
        <w:tc>
          <w:tcPr>
            <w:tcW w:w="5620" w:type="dxa"/>
            <w:vAlign w:val="center"/>
          </w:tcPr>
          <w:p w14:paraId="49F52AE4" w14:textId="77777777"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Naturaleza Del Cambio</w:t>
            </w:r>
          </w:p>
        </w:tc>
      </w:tr>
      <w:tr w:rsidR="00BA4710" w:rsidRPr="004A20C9" w14:paraId="45DACB8F" w14:textId="77777777" w:rsidTr="6144D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Align w:val="center"/>
          </w:tcPr>
          <w:p w14:paraId="6088FACE" w14:textId="77777777" w:rsidR="00BA4710" w:rsidRPr="004A20C9" w:rsidRDefault="00BA4710" w:rsidP="00970B14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A20C9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3467" w:type="dxa"/>
            <w:vAlign w:val="center"/>
          </w:tcPr>
          <w:p w14:paraId="020A94DF" w14:textId="77777777" w:rsidR="00BA4710" w:rsidRPr="004A20C9" w:rsidRDefault="00BA4710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A20C9">
              <w:rPr>
                <w:rFonts w:ascii="Arial" w:hAnsi="Arial" w:cs="Arial"/>
              </w:rPr>
              <w:t>10/11/2017</w:t>
            </w:r>
          </w:p>
        </w:tc>
        <w:tc>
          <w:tcPr>
            <w:tcW w:w="4460" w:type="dxa"/>
            <w:vAlign w:val="center"/>
          </w:tcPr>
          <w:p w14:paraId="6AFDCEEE" w14:textId="77777777" w:rsidR="00BA4710" w:rsidRPr="004A20C9" w:rsidRDefault="00BA4710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A20C9">
              <w:rPr>
                <w:rFonts w:ascii="Arial" w:hAnsi="Arial" w:cs="Arial"/>
              </w:rPr>
              <w:t>Adopción del procedimiento</w:t>
            </w:r>
          </w:p>
        </w:tc>
        <w:tc>
          <w:tcPr>
            <w:tcW w:w="5620" w:type="dxa"/>
            <w:vAlign w:val="center"/>
          </w:tcPr>
          <w:p w14:paraId="25F868D7" w14:textId="77777777" w:rsidR="00BA4710" w:rsidRPr="004A20C9" w:rsidRDefault="00BA4710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A20C9">
              <w:rPr>
                <w:rFonts w:ascii="Arial" w:hAnsi="Arial" w:cs="Arial"/>
              </w:rPr>
              <w:t>Adopción del procedimiento</w:t>
            </w:r>
          </w:p>
        </w:tc>
      </w:tr>
      <w:tr w:rsidR="00697E45" w:rsidRPr="004A20C9" w14:paraId="7715ADE5" w14:textId="77777777" w:rsidTr="6144D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Align w:val="center"/>
          </w:tcPr>
          <w:p w14:paraId="75C0036A" w14:textId="77777777" w:rsidR="00BA4710" w:rsidRPr="004A20C9" w:rsidRDefault="00BA4710" w:rsidP="00970B14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A20C9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3467" w:type="dxa"/>
            <w:vAlign w:val="center"/>
          </w:tcPr>
          <w:p w14:paraId="624FEADF" w14:textId="77777777" w:rsidR="00BA4710" w:rsidRPr="004A20C9" w:rsidRDefault="00B0059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A20C9">
              <w:rPr>
                <w:rFonts w:ascii="Arial" w:hAnsi="Arial" w:cs="Arial"/>
              </w:rPr>
              <w:t>2</w:t>
            </w:r>
            <w:r w:rsidR="00970B14">
              <w:rPr>
                <w:rFonts w:ascii="Arial" w:hAnsi="Arial" w:cs="Arial"/>
              </w:rPr>
              <w:t>8</w:t>
            </w:r>
            <w:r w:rsidRPr="004A20C9">
              <w:rPr>
                <w:rFonts w:ascii="Arial" w:hAnsi="Arial" w:cs="Arial"/>
              </w:rPr>
              <w:t>/08/2019</w:t>
            </w:r>
          </w:p>
        </w:tc>
        <w:tc>
          <w:tcPr>
            <w:tcW w:w="4460" w:type="dxa"/>
            <w:vAlign w:val="center"/>
          </w:tcPr>
          <w:p w14:paraId="2EF26679" w14:textId="77777777" w:rsidR="00BA4710" w:rsidRPr="004A20C9" w:rsidRDefault="00FE4439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A20C9">
              <w:rPr>
                <w:rFonts w:ascii="Arial" w:hAnsi="Arial" w:cs="Arial"/>
              </w:rPr>
              <w:t>Denominación del procedimiento y t</w:t>
            </w:r>
            <w:r w:rsidR="00815847" w:rsidRPr="004A20C9">
              <w:rPr>
                <w:rFonts w:ascii="Arial" w:hAnsi="Arial" w:cs="Arial"/>
              </w:rPr>
              <w:t>odo el documento</w:t>
            </w:r>
          </w:p>
        </w:tc>
        <w:tc>
          <w:tcPr>
            <w:tcW w:w="5620" w:type="dxa"/>
            <w:vAlign w:val="center"/>
          </w:tcPr>
          <w:p w14:paraId="2451F44B" w14:textId="77777777" w:rsidR="00BA4710" w:rsidRPr="004A20C9" w:rsidRDefault="00815847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A20C9">
              <w:rPr>
                <w:rFonts w:ascii="Arial" w:hAnsi="Arial" w:cs="Arial"/>
              </w:rPr>
              <w:t>Se incluyen actividades del anteproyecto de presupuesto y del Marco del Gasto de Mediano Plazo</w:t>
            </w:r>
          </w:p>
        </w:tc>
      </w:tr>
      <w:tr w:rsidR="00245C7B" w:rsidRPr="004A20C9" w14:paraId="111CF13F" w14:textId="77777777" w:rsidTr="6144D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Align w:val="center"/>
          </w:tcPr>
          <w:p w14:paraId="15BD236E" w14:textId="77777777" w:rsidR="00245C7B" w:rsidRPr="00CF56D8" w:rsidRDefault="00245C7B" w:rsidP="00970B14">
            <w:pPr>
              <w:jc w:val="center"/>
              <w:rPr>
                <w:rFonts w:ascii="Arial" w:hAnsi="Arial" w:cs="Arial"/>
                <w:b w:val="0"/>
              </w:rPr>
            </w:pPr>
            <w:r w:rsidRPr="00CF56D8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3467" w:type="dxa"/>
            <w:vAlign w:val="center"/>
          </w:tcPr>
          <w:p w14:paraId="1404E28B" w14:textId="08B795C6" w:rsidR="00245C7B" w:rsidRPr="004A20C9" w:rsidRDefault="00195582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245C7B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3</w:t>
            </w:r>
            <w:r w:rsidR="00245C7B">
              <w:rPr>
                <w:rFonts w:ascii="Arial" w:hAnsi="Arial" w:cs="Arial"/>
              </w:rPr>
              <w:t>/2021</w:t>
            </w:r>
          </w:p>
        </w:tc>
        <w:tc>
          <w:tcPr>
            <w:tcW w:w="4460" w:type="dxa"/>
            <w:vAlign w:val="center"/>
          </w:tcPr>
          <w:p w14:paraId="1A73AF16" w14:textId="77777777" w:rsidR="00245C7B" w:rsidRPr="004A20C9" w:rsidRDefault="00CF56D8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4A20C9">
              <w:rPr>
                <w:rFonts w:ascii="Arial" w:hAnsi="Arial" w:cs="Arial"/>
              </w:rPr>
              <w:t>odo el documento</w:t>
            </w:r>
          </w:p>
        </w:tc>
        <w:tc>
          <w:tcPr>
            <w:tcW w:w="5620" w:type="dxa"/>
            <w:vAlign w:val="center"/>
          </w:tcPr>
          <w:p w14:paraId="6310A87F" w14:textId="77777777" w:rsidR="00245C7B" w:rsidRPr="004A20C9" w:rsidRDefault="00CF56D8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ajusta de acuerdo con el accionar del proceso</w:t>
            </w:r>
          </w:p>
        </w:tc>
      </w:tr>
      <w:tr w:rsidR="3E2C0F6D" w14:paraId="4B07C1A0" w14:textId="77777777" w:rsidTr="6144D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Align w:val="center"/>
          </w:tcPr>
          <w:p w14:paraId="08C9B520" w14:textId="703D7CB3" w:rsidR="279EF6BE" w:rsidRDefault="279EF6BE" w:rsidP="3E2C0F6D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3E2C0F6D">
              <w:rPr>
                <w:rFonts w:ascii="Arial" w:hAnsi="Arial" w:cs="Arial"/>
                <w:b w:val="0"/>
                <w:bCs w:val="0"/>
              </w:rPr>
              <w:t>0001</w:t>
            </w:r>
          </w:p>
        </w:tc>
        <w:tc>
          <w:tcPr>
            <w:tcW w:w="3467" w:type="dxa"/>
            <w:vAlign w:val="center"/>
          </w:tcPr>
          <w:p w14:paraId="5FBE21A2" w14:textId="6CE78F44" w:rsidR="279EF6BE" w:rsidRDefault="00905D0E" w:rsidP="3E2C0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172DC">
              <w:rPr>
                <w:rFonts w:ascii="Arial" w:hAnsi="Arial" w:cs="Arial"/>
              </w:rPr>
              <w:t>1</w:t>
            </w:r>
            <w:r w:rsidR="08F11053" w:rsidRPr="6144DAB1">
              <w:rPr>
                <w:rFonts w:ascii="Arial" w:hAnsi="Arial" w:cs="Arial"/>
              </w:rPr>
              <w:t>/</w:t>
            </w:r>
            <w:r w:rsidR="00F172DC">
              <w:rPr>
                <w:rFonts w:ascii="Arial" w:hAnsi="Arial" w:cs="Arial"/>
              </w:rPr>
              <w:t>10</w:t>
            </w:r>
            <w:r w:rsidR="279EF6BE" w:rsidRPr="6144DAB1">
              <w:rPr>
                <w:rFonts w:ascii="Arial" w:hAnsi="Arial" w:cs="Arial"/>
              </w:rPr>
              <w:t>/202</w:t>
            </w:r>
            <w:r w:rsidR="00F172DC">
              <w:rPr>
                <w:rFonts w:ascii="Arial" w:hAnsi="Arial" w:cs="Arial"/>
              </w:rPr>
              <w:t>2</w:t>
            </w:r>
          </w:p>
        </w:tc>
        <w:tc>
          <w:tcPr>
            <w:tcW w:w="4460" w:type="dxa"/>
            <w:vAlign w:val="center"/>
          </w:tcPr>
          <w:p w14:paraId="2ABE7F8C" w14:textId="5CDBE428" w:rsidR="279EF6BE" w:rsidRDefault="279EF6BE" w:rsidP="3E2C0F6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E2C0F6D">
              <w:rPr>
                <w:rFonts w:ascii="Arial" w:eastAsia="Arial" w:hAnsi="Arial" w:cs="Arial"/>
                <w:color w:val="000000" w:themeColor="text1"/>
              </w:rPr>
              <w:t xml:space="preserve">No se realizan modificaciones en el cuerpo del documento, únicamente cambia de código DG-100-PD-290 versión </w:t>
            </w:r>
            <w:r w:rsidR="00250AFE">
              <w:rPr>
                <w:rFonts w:ascii="Arial" w:eastAsia="Arial" w:hAnsi="Arial" w:cs="Arial"/>
                <w:color w:val="000000" w:themeColor="text1"/>
              </w:rPr>
              <w:t>4</w:t>
            </w:r>
            <w:r w:rsidRPr="3E2C0F6D">
              <w:rPr>
                <w:rFonts w:ascii="Arial" w:eastAsia="Arial" w:hAnsi="Arial" w:cs="Arial"/>
                <w:color w:val="000000" w:themeColor="text1"/>
              </w:rPr>
              <w:t xml:space="preserve"> con ultima vigencia 1</w:t>
            </w:r>
            <w:r w:rsidR="00250AFE">
              <w:rPr>
                <w:rFonts w:ascii="Arial" w:eastAsia="Arial" w:hAnsi="Arial" w:cs="Arial"/>
                <w:color w:val="000000" w:themeColor="text1"/>
              </w:rPr>
              <w:t>5</w:t>
            </w:r>
            <w:r w:rsidRPr="3E2C0F6D">
              <w:rPr>
                <w:rFonts w:ascii="Arial" w:eastAsia="Arial" w:hAnsi="Arial" w:cs="Arial"/>
                <w:color w:val="000000" w:themeColor="text1"/>
              </w:rPr>
              <w:t>/03/202</w:t>
            </w:r>
            <w:r w:rsidR="00250AFE">
              <w:rPr>
                <w:rFonts w:ascii="Arial" w:eastAsia="Arial" w:hAnsi="Arial" w:cs="Arial"/>
                <w:color w:val="000000" w:themeColor="text1"/>
              </w:rPr>
              <w:t>2</w:t>
            </w:r>
            <w:r w:rsidRPr="3E2C0F6D">
              <w:rPr>
                <w:rFonts w:ascii="Arial" w:eastAsia="Arial" w:hAnsi="Arial" w:cs="Arial"/>
                <w:color w:val="000000" w:themeColor="text1"/>
              </w:rPr>
              <w:t xml:space="preserve"> a DG-100-DE-PD-0003 versión 0001.</w:t>
            </w:r>
          </w:p>
          <w:p w14:paraId="63097B57" w14:textId="21CE2272" w:rsidR="3E2C0F6D" w:rsidRDefault="3E2C0F6D" w:rsidP="3E2C0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620" w:type="dxa"/>
            <w:vAlign w:val="center"/>
          </w:tcPr>
          <w:p w14:paraId="752E2203" w14:textId="38CF764C" w:rsidR="6EE3A62C" w:rsidRDefault="6EE3A62C" w:rsidP="3E2C0F6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E2C0F6D">
              <w:rPr>
                <w:rFonts w:ascii="Arial" w:eastAsia="Arial" w:hAnsi="Arial" w:cs="Arial"/>
                <w:color w:val="000000" w:themeColor="text1"/>
              </w:rPr>
              <w:t>Cambio menor masivo debido a la migración de los documentos del Sistema Integrado de Gestión al nuevo Software Suite visión, generando un nuevo código, versión y fecha.</w:t>
            </w:r>
          </w:p>
          <w:p w14:paraId="316305E8" w14:textId="57B8CC4C" w:rsidR="3E2C0F6D" w:rsidRDefault="3E2C0F6D" w:rsidP="3E2C0F6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B052CB2" w14:textId="213E48E3" w:rsidR="3E2C0F6D" w:rsidRDefault="3E2C0F6D" w:rsidP="3E2C0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E5FC0F3" w14:textId="77777777" w:rsidR="00F515D5" w:rsidRPr="005548F6" w:rsidRDefault="00967893" w:rsidP="00F97835">
      <w:pPr>
        <w:pStyle w:val="Ttulo2"/>
        <w:spacing w:before="240" w:after="240"/>
        <w:ind w:left="0"/>
        <w:rPr>
          <w:sz w:val="24"/>
        </w:rPr>
      </w:pPr>
      <w:r>
        <w:rPr>
          <w:sz w:val="24"/>
        </w:rPr>
        <w:t>10</w:t>
      </w:r>
      <w:r w:rsidR="005663AA" w:rsidRPr="005548F6">
        <w:rPr>
          <w:sz w:val="24"/>
        </w:rPr>
        <w:t xml:space="preserve">. </w:t>
      </w:r>
      <w:r w:rsidR="00F515D5" w:rsidRPr="005548F6">
        <w:rPr>
          <w:sz w:val="24"/>
        </w:rPr>
        <w:t>ETAPAS DEL DOCUMENTO</w:t>
      </w:r>
    </w:p>
    <w:tbl>
      <w:tblPr>
        <w:tblStyle w:val="Tablaconcuadrcula1clara"/>
        <w:tblW w:w="5000" w:type="pct"/>
        <w:jc w:val="center"/>
        <w:tblLook w:val="04A0" w:firstRow="1" w:lastRow="0" w:firstColumn="1" w:lastColumn="0" w:noHBand="0" w:noVBand="1"/>
      </w:tblPr>
      <w:tblGrid>
        <w:gridCol w:w="5081"/>
        <w:gridCol w:w="6454"/>
        <w:gridCol w:w="3197"/>
      </w:tblGrid>
      <w:tr w:rsidR="00033BAC" w:rsidRPr="005548F6" w14:paraId="619F835F" w14:textId="77777777" w:rsidTr="00970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vAlign w:val="center"/>
          </w:tcPr>
          <w:p w14:paraId="5A79F38E" w14:textId="77777777" w:rsidR="00033BAC" w:rsidRPr="005548F6" w:rsidRDefault="00033BAC" w:rsidP="00763D47">
            <w:pPr>
              <w:jc w:val="center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ETAPAS DEL DOCUMENTO</w:t>
            </w:r>
          </w:p>
        </w:tc>
        <w:tc>
          <w:tcPr>
            <w:tcW w:w="2190" w:type="pct"/>
            <w:vAlign w:val="center"/>
          </w:tcPr>
          <w:p w14:paraId="13818128" w14:textId="77777777" w:rsidR="00033BAC" w:rsidRPr="005548F6" w:rsidRDefault="00033BAC" w:rsidP="00763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1085" w:type="pct"/>
            <w:vAlign w:val="center"/>
          </w:tcPr>
          <w:p w14:paraId="6A448497" w14:textId="77777777" w:rsidR="00033BAC" w:rsidRPr="005548F6" w:rsidRDefault="00033BAC" w:rsidP="00763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</w:tr>
      <w:tr w:rsidR="00033BAC" w:rsidRPr="005548F6" w14:paraId="7DAF7DDC" w14:textId="77777777" w:rsidTr="00970B14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</w:tcPr>
          <w:p w14:paraId="3F7FD0A4" w14:textId="77777777" w:rsidR="00033BAC" w:rsidRPr="005548F6" w:rsidRDefault="00033BAC" w:rsidP="00763D47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Elaboración</w:t>
            </w:r>
          </w:p>
        </w:tc>
        <w:tc>
          <w:tcPr>
            <w:tcW w:w="2190" w:type="pct"/>
          </w:tcPr>
          <w:p w14:paraId="25740A75" w14:textId="11266C94" w:rsidR="00033BAC" w:rsidRPr="005548F6" w:rsidRDefault="00245C7B" w:rsidP="0076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Martha Gómez</w:t>
            </w:r>
            <w:r w:rsidR="00CA1A87">
              <w:rPr>
                <w:rFonts w:ascii="Arial" w:hAnsi="Arial" w:cs="Arial"/>
                <w:bCs/>
              </w:rPr>
              <w:t>, Angelica Cruz</w:t>
            </w:r>
            <w:r w:rsidR="001D214D">
              <w:rPr>
                <w:rFonts w:ascii="Arial" w:hAnsi="Arial" w:cs="Arial"/>
                <w:bCs/>
              </w:rPr>
              <w:t xml:space="preserve">, Jenny Malaver  </w:t>
            </w:r>
          </w:p>
        </w:tc>
        <w:tc>
          <w:tcPr>
            <w:tcW w:w="1085" w:type="pct"/>
          </w:tcPr>
          <w:p w14:paraId="6FC1ED0A" w14:textId="3E0CD462" w:rsidR="00033BAC" w:rsidRPr="00A64358" w:rsidRDefault="00CA1A87" w:rsidP="00763D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  <w:r w:rsidR="00245C7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  <w:r w:rsidR="00033BAC" w:rsidRPr="00A64358">
              <w:rPr>
                <w:rFonts w:ascii="Arial" w:hAnsi="Arial" w:cs="Arial"/>
                <w:bCs/>
              </w:rPr>
              <w:t>/20</w:t>
            </w:r>
            <w:r w:rsidR="00245C7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033BAC" w:rsidRPr="005548F6" w14:paraId="18520CAB" w14:textId="77777777" w:rsidTr="00970B14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</w:tcPr>
          <w:p w14:paraId="507C4A0C" w14:textId="77777777" w:rsidR="00033BAC" w:rsidRPr="005548F6" w:rsidRDefault="00033BAC" w:rsidP="00763D47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Revisión</w:t>
            </w:r>
          </w:p>
        </w:tc>
        <w:tc>
          <w:tcPr>
            <w:tcW w:w="2190" w:type="pct"/>
          </w:tcPr>
          <w:p w14:paraId="4B318234" w14:textId="77777777" w:rsidR="00033BAC" w:rsidRPr="005548F6" w:rsidRDefault="00033BAC" w:rsidP="0076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A50">
              <w:rPr>
                <w:rFonts w:ascii="Arial" w:hAnsi="Arial" w:cs="Arial"/>
                <w:bCs/>
              </w:rPr>
              <w:t>Ricardo Hernández</w:t>
            </w:r>
          </w:p>
        </w:tc>
        <w:tc>
          <w:tcPr>
            <w:tcW w:w="1085" w:type="pct"/>
          </w:tcPr>
          <w:p w14:paraId="455CE88C" w14:textId="40BFC3C0" w:rsidR="00033BAC" w:rsidRPr="00A64358" w:rsidRDefault="00905D0E" w:rsidP="00970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="00245C7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  <w:r w:rsidR="00033BAC" w:rsidRPr="00A64358">
              <w:rPr>
                <w:rFonts w:ascii="Arial" w:hAnsi="Arial" w:cs="Arial"/>
                <w:bCs/>
              </w:rPr>
              <w:t>/20</w:t>
            </w:r>
            <w:r w:rsidR="00245C7B">
              <w:rPr>
                <w:rFonts w:ascii="Arial" w:hAnsi="Arial" w:cs="Arial"/>
                <w:bCs/>
              </w:rPr>
              <w:t>2</w:t>
            </w:r>
            <w:r w:rsidR="00CA1A87">
              <w:rPr>
                <w:rFonts w:ascii="Arial" w:hAnsi="Arial" w:cs="Arial"/>
                <w:bCs/>
              </w:rPr>
              <w:t>2</w:t>
            </w:r>
          </w:p>
        </w:tc>
      </w:tr>
      <w:tr w:rsidR="00033BAC" w:rsidRPr="005548F6" w14:paraId="3255B8DF" w14:textId="77777777" w:rsidTr="00970B14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</w:tcPr>
          <w:p w14:paraId="1EBCAC61" w14:textId="77777777" w:rsidR="00033BAC" w:rsidRPr="005548F6" w:rsidRDefault="00033BAC" w:rsidP="00763D47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Aprobación</w:t>
            </w:r>
          </w:p>
        </w:tc>
        <w:tc>
          <w:tcPr>
            <w:tcW w:w="2190" w:type="pct"/>
          </w:tcPr>
          <w:p w14:paraId="472DB7D1" w14:textId="77777777" w:rsidR="00033BAC" w:rsidRPr="005548F6" w:rsidRDefault="00033BAC" w:rsidP="0076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A50">
              <w:rPr>
                <w:rFonts w:ascii="Arial" w:hAnsi="Arial" w:cs="Arial"/>
                <w:bCs/>
              </w:rPr>
              <w:t>Carlos Parra</w:t>
            </w:r>
          </w:p>
        </w:tc>
        <w:tc>
          <w:tcPr>
            <w:tcW w:w="1085" w:type="pct"/>
          </w:tcPr>
          <w:p w14:paraId="3FF197B4" w14:textId="04A4E474" w:rsidR="00033BAC" w:rsidRPr="00A64358" w:rsidRDefault="00CA1A87" w:rsidP="00CF72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F172DC">
              <w:rPr>
                <w:rFonts w:ascii="Arial" w:hAnsi="Arial" w:cs="Arial"/>
                <w:bCs/>
              </w:rPr>
              <w:t>3</w:t>
            </w:r>
            <w:r w:rsidR="00245C7B">
              <w:rPr>
                <w:rFonts w:ascii="Arial" w:hAnsi="Arial" w:cs="Arial"/>
                <w:bCs/>
              </w:rPr>
              <w:t>/</w:t>
            </w:r>
            <w:r w:rsidR="00F172DC">
              <w:rPr>
                <w:rFonts w:ascii="Arial" w:hAnsi="Arial" w:cs="Arial"/>
                <w:bCs/>
              </w:rPr>
              <w:t>10</w:t>
            </w:r>
            <w:r w:rsidR="00033BAC" w:rsidRPr="00A64358">
              <w:rPr>
                <w:rFonts w:ascii="Arial" w:hAnsi="Arial" w:cs="Arial"/>
                <w:bCs/>
              </w:rPr>
              <w:t>/20</w:t>
            </w:r>
            <w:r w:rsidR="00245C7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</w:tbl>
    <w:p w14:paraId="1DA20CBE" w14:textId="77777777" w:rsidR="002E2962" w:rsidRPr="005548F6" w:rsidRDefault="002E2962" w:rsidP="00F97835">
      <w:pPr>
        <w:jc w:val="both"/>
        <w:rPr>
          <w:rFonts w:ascii="Arial" w:hAnsi="Arial" w:cs="Arial"/>
          <w:bCs/>
        </w:rPr>
      </w:pPr>
    </w:p>
    <w:sectPr w:rsidR="002E2962" w:rsidRPr="005548F6" w:rsidSect="00970B14">
      <w:headerReference w:type="default" r:id="rId7"/>
      <w:footerReference w:type="default" r:id="rId8"/>
      <w:pgSz w:w="17010" w:h="25515" w:code="1"/>
      <w:pgMar w:top="1134" w:right="1134" w:bottom="1616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11268" w14:textId="77777777" w:rsidR="00220FD2" w:rsidRDefault="00220FD2">
      <w:r>
        <w:separator/>
      </w:r>
    </w:p>
  </w:endnote>
  <w:endnote w:type="continuationSeparator" w:id="0">
    <w:p w14:paraId="06FAF40B" w14:textId="77777777" w:rsidR="00220FD2" w:rsidRDefault="0022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A57F6" w14:textId="77777777" w:rsidR="00195582" w:rsidRDefault="00195582" w:rsidP="00195582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901A19">
      <w:rPr>
        <w:rFonts w:ascii="Arial" w:hAnsi="Arial" w:cs="Arial"/>
        <w:noProof/>
        <w:sz w:val="15"/>
        <w:szCs w:val="20"/>
      </w:rPr>
      <w:t>2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901A19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Gestión Documental – Código: SG-111-FM-045 - Versión: 8 – Vigencia: 26/02/2021</w:t>
    </w:r>
  </w:p>
  <w:p w14:paraId="2854800E" w14:textId="7F49D196" w:rsidR="000F4492" w:rsidRPr="00195582" w:rsidRDefault="000F4492" w:rsidP="001955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4B595" w14:textId="77777777" w:rsidR="00220FD2" w:rsidRDefault="00220FD2">
      <w:r>
        <w:separator/>
      </w:r>
    </w:p>
  </w:footnote>
  <w:footnote w:type="continuationSeparator" w:id="0">
    <w:p w14:paraId="570FCBD5" w14:textId="77777777" w:rsidR="00220FD2" w:rsidRDefault="0022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58487" w14:textId="77777777" w:rsidR="00E31EB9" w:rsidRDefault="00B76E31">
    <w:pPr>
      <w:pStyle w:val="Encabezado"/>
    </w:pPr>
    <w:r>
      <w:rPr>
        <w:noProof/>
        <w:lang w:val="es-CO" w:eastAsia="es-CO"/>
      </w:rPr>
      <w:drawing>
        <wp:inline distT="0" distB="0" distL="0" distR="0" wp14:anchorId="697F994D" wp14:editId="5F291462">
          <wp:extent cx="2932386" cy="756745"/>
          <wp:effectExtent l="0" t="0" r="1905" b="5715"/>
          <wp:docPr id="2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2943847" cy="7597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8.25pt;height:8.25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800"/>
    <w:multiLevelType w:val="hybridMultilevel"/>
    <w:tmpl w:val="49A0FAF0"/>
    <w:lvl w:ilvl="0" w:tplc="24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7051D"/>
    <w:multiLevelType w:val="hybridMultilevel"/>
    <w:tmpl w:val="E3BA0FA2"/>
    <w:lvl w:ilvl="0" w:tplc="FFFFFFFF">
      <w:start w:val="1"/>
      <w:numFmt w:val="lowerLetter"/>
      <w:lvlText w:val="%1)"/>
      <w:lvlJc w:val="left"/>
      <w:pPr>
        <w:ind w:left="717" w:hanging="360"/>
      </w:pPr>
      <w:rPr>
        <w:b w:val="0"/>
        <w:i w:val="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C33A0"/>
    <w:multiLevelType w:val="hybridMultilevel"/>
    <w:tmpl w:val="B54CBE0A"/>
    <w:lvl w:ilvl="0" w:tplc="94228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F4C22"/>
    <w:multiLevelType w:val="hybridMultilevel"/>
    <w:tmpl w:val="F684B2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27"/>
  </w:num>
  <w:num w:numId="8">
    <w:abstractNumId w:val="32"/>
  </w:num>
  <w:num w:numId="9">
    <w:abstractNumId w:val="28"/>
  </w:num>
  <w:num w:numId="10">
    <w:abstractNumId w:val="12"/>
  </w:num>
  <w:num w:numId="11">
    <w:abstractNumId w:val="3"/>
  </w:num>
  <w:num w:numId="12">
    <w:abstractNumId w:val="4"/>
  </w:num>
  <w:num w:numId="13">
    <w:abstractNumId w:val="14"/>
  </w:num>
  <w:num w:numId="14">
    <w:abstractNumId w:val="26"/>
  </w:num>
  <w:num w:numId="15">
    <w:abstractNumId w:val="22"/>
  </w:num>
  <w:num w:numId="16">
    <w:abstractNumId w:val="29"/>
  </w:num>
  <w:num w:numId="17">
    <w:abstractNumId w:val="17"/>
  </w:num>
  <w:num w:numId="18">
    <w:abstractNumId w:val="23"/>
  </w:num>
  <w:num w:numId="19">
    <w:abstractNumId w:val="33"/>
  </w:num>
  <w:num w:numId="20">
    <w:abstractNumId w:val="31"/>
  </w:num>
  <w:num w:numId="21">
    <w:abstractNumId w:val="16"/>
  </w:num>
  <w:num w:numId="22">
    <w:abstractNumId w:val="34"/>
  </w:num>
  <w:num w:numId="23">
    <w:abstractNumId w:val="6"/>
  </w:num>
  <w:num w:numId="24">
    <w:abstractNumId w:val="9"/>
  </w:num>
  <w:num w:numId="25">
    <w:abstractNumId w:val="2"/>
  </w:num>
  <w:num w:numId="26">
    <w:abstractNumId w:val="25"/>
  </w:num>
  <w:num w:numId="27">
    <w:abstractNumId w:val="20"/>
  </w:num>
  <w:num w:numId="28">
    <w:abstractNumId w:val="36"/>
  </w:num>
  <w:num w:numId="29">
    <w:abstractNumId w:val="13"/>
  </w:num>
  <w:num w:numId="30">
    <w:abstractNumId w:val="19"/>
  </w:num>
  <w:num w:numId="31">
    <w:abstractNumId w:val="18"/>
  </w:num>
  <w:num w:numId="32">
    <w:abstractNumId w:val="21"/>
  </w:num>
  <w:num w:numId="33">
    <w:abstractNumId w:val="35"/>
  </w:num>
  <w:num w:numId="34">
    <w:abstractNumId w:val="7"/>
  </w:num>
  <w:num w:numId="35">
    <w:abstractNumId w:val="30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10DC1"/>
    <w:rsid w:val="000158A4"/>
    <w:rsid w:val="00016CCF"/>
    <w:rsid w:val="00021E72"/>
    <w:rsid w:val="00022106"/>
    <w:rsid w:val="000246DD"/>
    <w:rsid w:val="00030EE6"/>
    <w:rsid w:val="00031020"/>
    <w:rsid w:val="00033BAC"/>
    <w:rsid w:val="00037911"/>
    <w:rsid w:val="00051AB8"/>
    <w:rsid w:val="00065136"/>
    <w:rsid w:val="0007783F"/>
    <w:rsid w:val="000948D3"/>
    <w:rsid w:val="000953C0"/>
    <w:rsid w:val="00096576"/>
    <w:rsid w:val="000B2D17"/>
    <w:rsid w:val="000C22B3"/>
    <w:rsid w:val="000C567E"/>
    <w:rsid w:val="000C6CDA"/>
    <w:rsid w:val="000D2967"/>
    <w:rsid w:val="000D4DC5"/>
    <w:rsid w:val="000F4492"/>
    <w:rsid w:val="00103E2C"/>
    <w:rsid w:val="00106C77"/>
    <w:rsid w:val="001338CB"/>
    <w:rsid w:val="00137F04"/>
    <w:rsid w:val="00140D19"/>
    <w:rsid w:val="00147149"/>
    <w:rsid w:val="00193042"/>
    <w:rsid w:val="00195582"/>
    <w:rsid w:val="001A0686"/>
    <w:rsid w:val="001A0E8C"/>
    <w:rsid w:val="001A56B9"/>
    <w:rsid w:val="001C7E04"/>
    <w:rsid w:val="001D214D"/>
    <w:rsid w:val="001D57FB"/>
    <w:rsid w:val="00205145"/>
    <w:rsid w:val="00217F29"/>
    <w:rsid w:val="00220FD2"/>
    <w:rsid w:val="00232D8F"/>
    <w:rsid w:val="00241A3B"/>
    <w:rsid w:val="00245C7B"/>
    <w:rsid w:val="00250AFE"/>
    <w:rsid w:val="00255F0F"/>
    <w:rsid w:val="00256692"/>
    <w:rsid w:val="00280E64"/>
    <w:rsid w:val="00282916"/>
    <w:rsid w:val="0028565B"/>
    <w:rsid w:val="0029340E"/>
    <w:rsid w:val="002B28C7"/>
    <w:rsid w:val="002E2962"/>
    <w:rsid w:val="002E3722"/>
    <w:rsid w:val="002E4C9A"/>
    <w:rsid w:val="002F219F"/>
    <w:rsid w:val="002F49B8"/>
    <w:rsid w:val="00306486"/>
    <w:rsid w:val="00311231"/>
    <w:rsid w:val="00326736"/>
    <w:rsid w:val="00336027"/>
    <w:rsid w:val="00337C1E"/>
    <w:rsid w:val="0034033E"/>
    <w:rsid w:val="00352839"/>
    <w:rsid w:val="003648B1"/>
    <w:rsid w:val="003705B0"/>
    <w:rsid w:val="00380BE5"/>
    <w:rsid w:val="00387D3F"/>
    <w:rsid w:val="003976DB"/>
    <w:rsid w:val="003B37C1"/>
    <w:rsid w:val="003C3FE4"/>
    <w:rsid w:val="003C52FD"/>
    <w:rsid w:val="003D1082"/>
    <w:rsid w:val="003D3C4A"/>
    <w:rsid w:val="003D62A9"/>
    <w:rsid w:val="003F5CE7"/>
    <w:rsid w:val="00400FBA"/>
    <w:rsid w:val="00420871"/>
    <w:rsid w:val="00424159"/>
    <w:rsid w:val="0042794B"/>
    <w:rsid w:val="0046411C"/>
    <w:rsid w:val="00466222"/>
    <w:rsid w:val="004A20C9"/>
    <w:rsid w:val="004B15B0"/>
    <w:rsid w:val="004C6ABE"/>
    <w:rsid w:val="004C7914"/>
    <w:rsid w:val="004D7DB7"/>
    <w:rsid w:val="00507A02"/>
    <w:rsid w:val="00517A5E"/>
    <w:rsid w:val="005254C8"/>
    <w:rsid w:val="005257C7"/>
    <w:rsid w:val="0053205E"/>
    <w:rsid w:val="005548F6"/>
    <w:rsid w:val="00563B6D"/>
    <w:rsid w:val="00565B47"/>
    <w:rsid w:val="005663AA"/>
    <w:rsid w:val="00573BF9"/>
    <w:rsid w:val="005766F8"/>
    <w:rsid w:val="0058041E"/>
    <w:rsid w:val="00591156"/>
    <w:rsid w:val="005966E5"/>
    <w:rsid w:val="005A72A4"/>
    <w:rsid w:val="005C07D0"/>
    <w:rsid w:val="005E4836"/>
    <w:rsid w:val="005F3D8F"/>
    <w:rsid w:val="00603E9D"/>
    <w:rsid w:val="006075CB"/>
    <w:rsid w:val="00615125"/>
    <w:rsid w:val="00617D34"/>
    <w:rsid w:val="0062147F"/>
    <w:rsid w:val="0062416B"/>
    <w:rsid w:val="00630A23"/>
    <w:rsid w:val="00631D24"/>
    <w:rsid w:val="00650E52"/>
    <w:rsid w:val="00651580"/>
    <w:rsid w:val="0065400C"/>
    <w:rsid w:val="00667607"/>
    <w:rsid w:val="006678CE"/>
    <w:rsid w:val="00673BA8"/>
    <w:rsid w:val="006861AF"/>
    <w:rsid w:val="00697E45"/>
    <w:rsid w:val="006A3753"/>
    <w:rsid w:val="006B416D"/>
    <w:rsid w:val="006B6763"/>
    <w:rsid w:val="006E21C0"/>
    <w:rsid w:val="006E4521"/>
    <w:rsid w:val="006F15D1"/>
    <w:rsid w:val="00713633"/>
    <w:rsid w:val="00725A57"/>
    <w:rsid w:val="0074F026"/>
    <w:rsid w:val="007A0704"/>
    <w:rsid w:val="007A2582"/>
    <w:rsid w:val="007B2945"/>
    <w:rsid w:val="007B5693"/>
    <w:rsid w:val="007B6EFB"/>
    <w:rsid w:val="007D115F"/>
    <w:rsid w:val="007D1AC7"/>
    <w:rsid w:val="007E5BC5"/>
    <w:rsid w:val="007F22D6"/>
    <w:rsid w:val="0080152A"/>
    <w:rsid w:val="00803EF0"/>
    <w:rsid w:val="00815847"/>
    <w:rsid w:val="008173A9"/>
    <w:rsid w:val="008405EE"/>
    <w:rsid w:val="00841F15"/>
    <w:rsid w:val="00851007"/>
    <w:rsid w:val="00855B04"/>
    <w:rsid w:val="0086373C"/>
    <w:rsid w:val="00867F09"/>
    <w:rsid w:val="00872AF4"/>
    <w:rsid w:val="00877F32"/>
    <w:rsid w:val="008A24DB"/>
    <w:rsid w:val="008B1573"/>
    <w:rsid w:val="008B52F4"/>
    <w:rsid w:val="008C123F"/>
    <w:rsid w:val="008C37A6"/>
    <w:rsid w:val="008E6283"/>
    <w:rsid w:val="008F327D"/>
    <w:rsid w:val="008F7C3E"/>
    <w:rsid w:val="00901A19"/>
    <w:rsid w:val="00905D0E"/>
    <w:rsid w:val="009122C2"/>
    <w:rsid w:val="00913434"/>
    <w:rsid w:val="00914E2A"/>
    <w:rsid w:val="0091747C"/>
    <w:rsid w:val="00920DDE"/>
    <w:rsid w:val="00921384"/>
    <w:rsid w:val="00921D5E"/>
    <w:rsid w:val="009537FF"/>
    <w:rsid w:val="00966ACA"/>
    <w:rsid w:val="00967893"/>
    <w:rsid w:val="00970B14"/>
    <w:rsid w:val="00976332"/>
    <w:rsid w:val="00976389"/>
    <w:rsid w:val="00982471"/>
    <w:rsid w:val="009867DD"/>
    <w:rsid w:val="009E1DD9"/>
    <w:rsid w:val="009E340C"/>
    <w:rsid w:val="00A128FB"/>
    <w:rsid w:val="00A44BEC"/>
    <w:rsid w:val="00A50F86"/>
    <w:rsid w:val="00A52BAF"/>
    <w:rsid w:val="00A557E6"/>
    <w:rsid w:val="00A57E57"/>
    <w:rsid w:val="00A71D8D"/>
    <w:rsid w:val="00A73431"/>
    <w:rsid w:val="00A736D4"/>
    <w:rsid w:val="00A74264"/>
    <w:rsid w:val="00A82CA1"/>
    <w:rsid w:val="00A8741C"/>
    <w:rsid w:val="00A87B00"/>
    <w:rsid w:val="00A96BBB"/>
    <w:rsid w:val="00AA0ECD"/>
    <w:rsid w:val="00AB4793"/>
    <w:rsid w:val="00AD7A9A"/>
    <w:rsid w:val="00AE57DC"/>
    <w:rsid w:val="00AE7921"/>
    <w:rsid w:val="00AF21F2"/>
    <w:rsid w:val="00AF56ED"/>
    <w:rsid w:val="00B00591"/>
    <w:rsid w:val="00B123EE"/>
    <w:rsid w:val="00B13EE1"/>
    <w:rsid w:val="00B2515A"/>
    <w:rsid w:val="00B30CFB"/>
    <w:rsid w:val="00B318C5"/>
    <w:rsid w:val="00B32037"/>
    <w:rsid w:val="00B34812"/>
    <w:rsid w:val="00B42AC3"/>
    <w:rsid w:val="00B4399C"/>
    <w:rsid w:val="00B576D0"/>
    <w:rsid w:val="00B60498"/>
    <w:rsid w:val="00B67DA1"/>
    <w:rsid w:val="00B73802"/>
    <w:rsid w:val="00B76E31"/>
    <w:rsid w:val="00B90AC6"/>
    <w:rsid w:val="00B949FF"/>
    <w:rsid w:val="00BA3E83"/>
    <w:rsid w:val="00BA4710"/>
    <w:rsid w:val="00BB2336"/>
    <w:rsid w:val="00BB6533"/>
    <w:rsid w:val="00BC4796"/>
    <w:rsid w:val="00BE2D94"/>
    <w:rsid w:val="00BE5C61"/>
    <w:rsid w:val="00C056EE"/>
    <w:rsid w:val="00C20029"/>
    <w:rsid w:val="00C41A81"/>
    <w:rsid w:val="00C42C3B"/>
    <w:rsid w:val="00C454C0"/>
    <w:rsid w:val="00C54B3B"/>
    <w:rsid w:val="00C74D40"/>
    <w:rsid w:val="00C76308"/>
    <w:rsid w:val="00C83575"/>
    <w:rsid w:val="00C83A60"/>
    <w:rsid w:val="00C9789A"/>
    <w:rsid w:val="00CA1A87"/>
    <w:rsid w:val="00CA24CF"/>
    <w:rsid w:val="00CC60FD"/>
    <w:rsid w:val="00CD0EE4"/>
    <w:rsid w:val="00CD1318"/>
    <w:rsid w:val="00CD5109"/>
    <w:rsid w:val="00CE0CCA"/>
    <w:rsid w:val="00CE1DA4"/>
    <w:rsid w:val="00CF56D8"/>
    <w:rsid w:val="00CF7254"/>
    <w:rsid w:val="00D139C8"/>
    <w:rsid w:val="00D21133"/>
    <w:rsid w:val="00D265DC"/>
    <w:rsid w:val="00D32DEF"/>
    <w:rsid w:val="00D5301E"/>
    <w:rsid w:val="00D95966"/>
    <w:rsid w:val="00DB1CE3"/>
    <w:rsid w:val="00DD47C2"/>
    <w:rsid w:val="00DE4378"/>
    <w:rsid w:val="00DE4DD7"/>
    <w:rsid w:val="00E06372"/>
    <w:rsid w:val="00E078C4"/>
    <w:rsid w:val="00E1210E"/>
    <w:rsid w:val="00E2108D"/>
    <w:rsid w:val="00E27245"/>
    <w:rsid w:val="00E31EB9"/>
    <w:rsid w:val="00E37112"/>
    <w:rsid w:val="00E37C04"/>
    <w:rsid w:val="00E52469"/>
    <w:rsid w:val="00E549A2"/>
    <w:rsid w:val="00E6751B"/>
    <w:rsid w:val="00E70233"/>
    <w:rsid w:val="00E70CF8"/>
    <w:rsid w:val="00E75F5A"/>
    <w:rsid w:val="00EA5F10"/>
    <w:rsid w:val="00EB0E97"/>
    <w:rsid w:val="00EB4669"/>
    <w:rsid w:val="00EE1E84"/>
    <w:rsid w:val="00EE3116"/>
    <w:rsid w:val="00EE4C20"/>
    <w:rsid w:val="00EF45FD"/>
    <w:rsid w:val="00EF5359"/>
    <w:rsid w:val="00F14E74"/>
    <w:rsid w:val="00F172DC"/>
    <w:rsid w:val="00F24582"/>
    <w:rsid w:val="00F32600"/>
    <w:rsid w:val="00F376A3"/>
    <w:rsid w:val="00F4063F"/>
    <w:rsid w:val="00F42DCF"/>
    <w:rsid w:val="00F515D5"/>
    <w:rsid w:val="00F5593A"/>
    <w:rsid w:val="00F75562"/>
    <w:rsid w:val="00F7743C"/>
    <w:rsid w:val="00F831AD"/>
    <w:rsid w:val="00F97835"/>
    <w:rsid w:val="00FA5A34"/>
    <w:rsid w:val="00FC0BEB"/>
    <w:rsid w:val="00FD7510"/>
    <w:rsid w:val="00FE4439"/>
    <w:rsid w:val="00FF56E0"/>
    <w:rsid w:val="00FF7C31"/>
    <w:rsid w:val="02C89C73"/>
    <w:rsid w:val="02EEE6F2"/>
    <w:rsid w:val="03597AF1"/>
    <w:rsid w:val="03A3BEB6"/>
    <w:rsid w:val="05486149"/>
    <w:rsid w:val="06AFAB49"/>
    <w:rsid w:val="06E431AA"/>
    <w:rsid w:val="0720018B"/>
    <w:rsid w:val="084B7BAA"/>
    <w:rsid w:val="08727DDA"/>
    <w:rsid w:val="0880020B"/>
    <w:rsid w:val="08F11053"/>
    <w:rsid w:val="0B88149A"/>
    <w:rsid w:val="0DB70AFA"/>
    <w:rsid w:val="0F913394"/>
    <w:rsid w:val="132D1010"/>
    <w:rsid w:val="14A8C8A3"/>
    <w:rsid w:val="1B01297F"/>
    <w:rsid w:val="1B2E3199"/>
    <w:rsid w:val="1C00FED5"/>
    <w:rsid w:val="1C6CD530"/>
    <w:rsid w:val="1D40EE99"/>
    <w:rsid w:val="1D868798"/>
    <w:rsid w:val="1D919C4C"/>
    <w:rsid w:val="1E221D0E"/>
    <w:rsid w:val="1E2BAE24"/>
    <w:rsid w:val="1F3C1D69"/>
    <w:rsid w:val="2125D35B"/>
    <w:rsid w:val="2259F8BB"/>
    <w:rsid w:val="22854ECB"/>
    <w:rsid w:val="23C79DA5"/>
    <w:rsid w:val="23C98A50"/>
    <w:rsid w:val="245EBEB8"/>
    <w:rsid w:val="24792686"/>
    <w:rsid w:val="27253FEA"/>
    <w:rsid w:val="279EF6BE"/>
    <w:rsid w:val="29E7F694"/>
    <w:rsid w:val="2B9E2929"/>
    <w:rsid w:val="2BB3594C"/>
    <w:rsid w:val="2BF8B10D"/>
    <w:rsid w:val="2E54ECF0"/>
    <w:rsid w:val="2E83E3AB"/>
    <w:rsid w:val="2E8DD407"/>
    <w:rsid w:val="2F1A1ECA"/>
    <w:rsid w:val="2FB366D0"/>
    <w:rsid w:val="2FF61B21"/>
    <w:rsid w:val="318C8DB2"/>
    <w:rsid w:val="3447C702"/>
    <w:rsid w:val="34C42E74"/>
    <w:rsid w:val="34C5AA5A"/>
    <w:rsid w:val="37CF3793"/>
    <w:rsid w:val="3988DF46"/>
    <w:rsid w:val="39979F97"/>
    <w:rsid w:val="39F91E0A"/>
    <w:rsid w:val="3AEC118C"/>
    <w:rsid w:val="3BD0D80A"/>
    <w:rsid w:val="3C903F0C"/>
    <w:rsid w:val="3D337533"/>
    <w:rsid w:val="3D51E4E1"/>
    <w:rsid w:val="3E2C0F6D"/>
    <w:rsid w:val="3E6E1909"/>
    <w:rsid w:val="3F6DDAE4"/>
    <w:rsid w:val="400ECEA1"/>
    <w:rsid w:val="402F404E"/>
    <w:rsid w:val="413E35DE"/>
    <w:rsid w:val="41772517"/>
    <w:rsid w:val="436A00FC"/>
    <w:rsid w:val="452565B3"/>
    <w:rsid w:val="4648A3D0"/>
    <w:rsid w:val="4819E086"/>
    <w:rsid w:val="48BF6FBB"/>
    <w:rsid w:val="492574AD"/>
    <w:rsid w:val="4C6D5427"/>
    <w:rsid w:val="4CED51A9"/>
    <w:rsid w:val="4F3FDA99"/>
    <w:rsid w:val="4F5B7606"/>
    <w:rsid w:val="51175E35"/>
    <w:rsid w:val="51F86F60"/>
    <w:rsid w:val="54A039E4"/>
    <w:rsid w:val="54D10A2F"/>
    <w:rsid w:val="560295A5"/>
    <w:rsid w:val="56A1F821"/>
    <w:rsid w:val="57AD7B07"/>
    <w:rsid w:val="587BA01C"/>
    <w:rsid w:val="595F7A7E"/>
    <w:rsid w:val="5A98F2EB"/>
    <w:rsid w:val="5B274C42"/>
    <w:rsid w:val="5B661D48"/>
    <w:rsid w:val="5B862949"/>
    <w:rsid w:val="5BD9CB59"/>
    <w:rsid w:val="5DDE1009"/>
    <w:rsid w:val="5EA5DC31"/>
    <w:rsid w:val="5FC8C7B5"/>
    <w:rsid w:val="6026B48A"/>
    <w:rsid w:val="6144DAB1"/>
    <w:rsid w:val="65C1F17B"/>
    <w:rsid w:val="6752D24A"/>
    <w:rsid w:val="68E1C163"/>
    <w:rsid w:val="69E79D51"/>
    <w:rsid w:val="6B512203"/>
    <w:rsid w:val="6CBC9014"/>
    <w:rsid w:val="6CE032DD"/>
    <w:rsid w:val="6D1F3E13"/>
    <w:rsid w:val="6D2AB76E"/>
    <w:rsid w:val="6EC687CF"/>
    <w:rsid w:val="6EE3A62C"/>
    <w:rsid w:val="70A385E1"/>
    <w:rsid w:val="70D3AAEB"/>
    <w:rsid w:val="71FE2891"/>
    <w:rsid w:val="7355FE22"/>
    <w:rsid w:val="7391CEFE"/>
    <w:rsid w:val="7649A414"/>
    <w:rsid w:val="76C96FC0"/>
    <w:rsid w:val="7723061D"/>
    <w:rsid w:val="78BED67E"/>
    <w:rsid w:val="7B915CF0"/>
    <w:rsid w:val="7C6F8DF3"/>
    <w:rsid w:val="7CB8E598"/>
    <w:rsid w:val="7D0A2085"/>
    <w:rsid w:val="7D4921D2"/>
    <w:rsid w:val="7D83F8D4"/>
    <w:rsid w:val="7E53B901"/>
    <w:rsid w:val="7E8E9001"/>
    <w:rsid w:val="7ED8D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9AFF4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styleId="Tablaconcuadrcula1clara">
    <w:name w:val="Grid Table 1 Light"/>
    <w:basedOn w:val="Tablanormal"/>
    <w:uiPriority w:val="46"/>
    <w:rsid w:val="00EF53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E31EB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E31EB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1757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Martha  Gomez</cp:lastModifiedBy>
  <cp:revision>2</cp:revision>
  <cp:lastPrinted>2010-11-02T20:20:00Z</cp:lastPrinted>
  <dcterms:created xsi:type="dcterms:W3CDTF">2022-10-24T15:08:00Z</dcterms:created>
  <dcterms:modified xsi:type="dcterms:W3CDTF">2022-10-24T15:08:00Z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