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DB072" w14:textId="6FC7F5DD" w:rsidR="00975CB0" w:rsidRPr="003D172B" w:rsidRDefault="00975CB0" w:rsidP="00975CB0">
      <w:pPr>
        <w:pStyle w:val="Ttulo1"/>
        <w:ind w:left="567"/>
        <w:jc w:val="center"/>
        <w:rPr>
          <w:sz w:val="32"/>
          <w:szCs w:val="32"/>
        </w:rPr>
      </w:pPr>
      <w:r w:rsidRPr="003D172B">
        <w:rPr>
          <w:sz w:val="32"/>
          <w:szCs w:val="32"/>
        </w:rPr>
        <w:t>PROCEDIMIENTO</w:t>
      </w:r>
      <w:r w:rsidR="00DB1FF7" w:rsidRPr="003D172B">
        <w:rPr>
          <w:sz w:val="32"/>
          <w:szCs w:val="32"/>
        </w:rPr>
        <w:t xml:space="preserve"> </w:t>
      </w:r>
      <w:r w:rsidR="007F7EDD" w:rsidRPr="003D172B">
        <w:rPr>
          <w:sz w:val="32"/>
          <w:szCs w:val="32"/>
        </w:rPr>
        <w:t>PRODUCCIÓN DE CONTENIDOS AUDIOVISUALES</w:t>
      </w:r>
    </w:p>
    <w:p w14:paraId="4EC6E89E" w14:textId="77777777" w:rsidR="00975CB0" w:rsidRPr="003D172B" w:rsidRDefault="00975CB0" w:rsidP="00975CB0">
      <w:pPr>
        <w:jc w:val="center"/>
        <w:rPr>
          <w:rFonts w:ascii="Arial" w:hAnsi="Arial" w:cs="Arial"/>
          <w:sz w:val="28"/>
          <w:szCs w:val="28"/>
          <w:lang w:val="gl-ES"/>
        </w:rPr>
      </w:pPr>
    </w:p>
    <w:p w14:paraId="3FD6E21F" w14:textId="19E47EBD" w:rsidR="00975CB0" w:rsidRPr="003D172B" w:rsidRDefault="00975CB0" w:rsidP="0005621F">
      <w:pPr>
        <w:pStyle w:val="Ttulo2"/>
        <w:numPr>
          <w:ilvl w:val="0"/>
          <w:numId w:val="36"/>
        </w:numPr>
        <w:jc w:val="center"/>
        <w:rPr>
          <w:sz w:val="24"/>
          <w:szCs w:val="32"/>
        </w:rPr>
      </w:pPr>
      <w:r w:rsidRPr="003D172B">
        <w:rPr>
          <w:sz w:val="24"/>
          <w:szCs w:val="32"/>
        </w:rPr>
        <w:t xml:space="preserve">DATOS BÁSICOS DEL </w:t>
      </w:r>
      <w:r w:rsidR="00DB1FF7" w:rsidRPr="003D172B">
        <w:rPr>
          <w:sz w:val="24"/>
          <w:szCs w:val="32"/>
        </w:rPr>
        <w:t>PROCEDIMIENTO</w:t>
      </w:r>
    </w:p>
    <w:p w14:paraId="31AD883E" w14:textId="77777777" w:rsidR="00975CB0" w:rsidRPr="003D172B" w:rsidRDefault="00975CB0" w:rsidP="0005621F">
      <w:pPr>
        <w:pStyle w:val="Ttulo2"/>
        <w:jc w:val="center"/>
        <w:rPr>
          <w:sz w:val="36"/>
          <w:szCs w:val="36"/>
        </w:rPr>
      </w:pPr>
    </w:p>
    <w:tbl>
      <w:tblPr>
        <w:tblW w:w="16467"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5909"/>
        <w:gridCol w:w="4530"/>
        <w:gridCol w:w="2558"/>
        <w:gridCol w:w="3470"/>
      </w:tblGrid>
      <w:tr w:rsidR="00975CB0" w:rsidRPr="003D172B" w14:paraId="5F4CFC46" w14:textId="77777777" w:rsidTr="4B2F0483">
        <w:trPr>
          <w:trHeight w:val="100"/>
          <w:jc w:val="center"/>
        </w:trPr>
        <w:tc>
          <w:tcPr>
            <w:tcW w:w="5909" w:type="dxa"/>
            <w:tcBorders>
              <w:top w:val="single" w:sz="4" w:space="0" w:color="4472C4" w:themeColor="accent5"/>
              <w:left w:val="single" w:sz="4" w:space="0" w:color="4472C4" w:themeColor="accent5"/>
              <w:bottom w:val="single" w:sz="4" w:space="0" w:color="4472C4" w:themeColor="accent5"/>
              <w:right w:val="nil"/>
            </w:tcBorders>
            <w:shd w:val="clear" w:color="auto" w:fill="4472C4" w:themeFill="accent5"/>
            <w:hideMark/>
          </w:tcPr>
          <w:p w14:paraId="69508937" w14:textId="77777777" w:rsidR="00975CB0" w:rsidRPr="003D172B" w:rsidRDefault="00975CB0">
            <w:pPr>
              <w:widowControl w:val="0"/>
              <w:autoSpaceDE w:val="0"/>
              <w:autoSpaceDN w:val="0"/>
              <w:jc w:val="center"/>
              <w:rPr>
                <w:rFonts w:ascii="Arial" w:eastAsia="Calibri" w:hAnsi="Arial" w:cs="Arial"/>
                <w:b/>
                <w:bCs/>
                <w:color w:val="FFFFFF"/>
                <w:sz w:val="28"/>
                <w:szCs w:val="28"/>
                <w:lang w:val="gl-ES" w:eastAsia="en-US"/>
              </w:rPr>
            </w:pPr>
            <w:proofErr w:type="spellStart"/>
            <w:r w:rsidRPr="003D172B">
              <w:rPr>
                <w:rFonts w:ascii="Arial" w:hAnsi="Arial" w:cs="Arial"/>
                <w:color w:val="FFFFFF"/>
                <w:sz w:val="28"/>
                <w:szCs w:val="28"/>
                <w:lang w:val="gl-ES" w:eastAsia="en-US"/>
              </w:rPr>
              <w:t>Nombre</w:t>
            </w:r>
            <w:proofErr w:type="spellEnd"/>
            <w:r w:rsidRPr="003D172B">
              <w:rPr>
                <w:rFonts w:ascii="Arial" w:hAnsi="Arial" w:cs="Arial"/>
                <w:color w:val="FFFFFF"/>
                <w:sz w:val="28"/>
                <w:szCs w:val="28"/>
                <w:lang w:val="gl-ES" w:eastAsia="en-US"/>
              </w:rPr>
              <w:t xml:space="preserve"> del proceso</w:t>
            </w:r>
          </w:p>
        </w:tc>
        <w:tc>
          <w:tcPr>
            <w:tcW w:w="4530" w:type="dxa"/>
            <w:tcBorders>
              <w:top w:val="single" w:sz="4" w:space="0" w:color="4472C4" w:themeColor="accent5"/>
              <w:left w:val="nil"/>
              <w:bottom w:val="single" w:sz="4" w:space="0" w:color="4472C4" w:themeColor="accent5"/>
              <w:right w:val="nil"/>
            </w:tcBorders>
            <w:shd w:val="clear" w:color="auto" w:fill="4472C4" w:themeFill="accent5"/>
            <w:hideMark/>
          </w:tcPr>
          <w:p w14:paraId="51ACE2E3" w14:textId="77777777" w:rsidR="00975CB0" w:rsidRPr="003D172B" w:rsidRDefault="00975CB0">
            <w:pPr>
              <w:widowControl w:val="0"/>
              <w:autoSpaceDE w:val="0"/>
              <w:autoSpaceDN w:val="0"/>
              <w:jc w:val="center"/>
              <w:rPr>
                <w:rFonts w:ascii="Arial" w:eastAsia="Calibri" w:hAnsi="Arial" w:cs="Arial"/>
                <w:b/>
                <w:bCs/>
                <w:color w:val="FFFFFF"/>
                <w:sz w:val="28"/>
                <w:szCs w:val="28"/>
                <w:lang w:val="gl-ES" w:eastAsia="en-US"/>
              </w:rPr>
            </w:pPr>
            <w:r w:rsidRPr="003D172B">
              <w:rPr>
                <w:rFonts w:ascii="Arial" w:hAnsi="Arial" w:cs="Arial"/>
                <w:color w:val="FFFFFF"/>
                <w:sz w:val="28"/>
                <w:szCs w:val="28"/>
                <w:lang w:val="gl-ES" w:eastAsia="en-US"/>
              </w:rPr>
              <w:t>Código</w:t>
            </w:r>
          </w:p>
        </w:tc>
        <w:tc>
          <w:tcPr>
            <w:tcW w:w="2558" w:type="dxa"/>
            <w:tcBorders>
              <w:top w:val="single" w:sz="4" w:space="0" w:color="4472C4" w:themeColor="accent5"/>
              <w:left w:val="nil"/>
              <w:bottom w:val="single" w:sz="4" w:space="0" w:color="4472C4" w:themeColor="accent5"/>
              <w:right w:val="nil"/>
            </w:tcBorders>
            <w:shd w:val="clear" w:color="auto" w:fill="4472C4" w:themeFill="accent5"/>
            <w:hideMark/>
          </w:tcPr>
          <w:p w14:paraId="70890B7C" w14:textId="77777777" w:rsidR="00975CB0" w:rsidRPr="003D172B" w:rsidRDefault="00975CB0">
            <w:pPr>
              <w:widowControl w:val="0"/>
              <w:autoSpaceDE w:val="0"/>
              <w:autoSpaceDN w:val="0"/>
              <w:jc w:val="center"/>
              <w:rPr>
                <w:rFonts w:ascii="Arial" w:eastAsia="Calibri" w:hAnsi="Arial" w:cs="Arial"/>
                <w:b/>
                <w:bCs/>
                <w:color w:val="FFFFFF"/>
                <w:sz w:val="28"/>
                <w:szCs w:val="28"/>
                <w:lang w:val="gl-ES" w:eastAsia="en-US"/>
              </w:rPr>
            </w:pPr>
            <w:r w:rsidRPr="003D172B">
              <w:rPr>
                <w:rFonts w:ascii="Arial" w:hAnsi="Arial" w:cs="Arial"/>
                <w:color w:val="FFFFFF"/>
                <w:sz w:val="28"/>
                <w:szCs w:val="28"/>
                <w:lang w:val="gl-ES" w:eastAsia="en-US"/>
              </w:rPr>
              <w:t>Versión</w:t>
            </w:r>
          </w:p>
        </w:tc>
        <w:tc>
          <w:tcPr>
            <w:tcW w:w="3470" w:type="dxa"/>
            <w:tcBorders>
              <w:top w:val="single" w:sz="4" w:space="0" w:color="4472C4" w:themeColor="accent5"/>
              <w:left w:val="nil"/>
              <w:bottom w:val="single" w:sz="4" w:space="0" w:color="4472C4" w:themeColor="accent5"/>
              <w:right w:val="single" w:sz="4" w:space="0" w:color="4472C4" w:themeColor="accent5"/>
            </w:tcBorders>
            <w:shd w:val="clear" w:color="auto" w:fill="4472C4" w:themeFill="accent5"/>
            <w:hideMark/>
          </w:tcPr>
          <w:p w14:paraId="548A78E6" w14:textId="77777777" w:rsidR="00975CB0" w:rsidRPr="003D172B" w:rsidRDefault="00975CB0">
            <w:pPr>
              <w:widowControl w:val="0"/>
              <w:autoSpaceDE w:val="0"/>
              <w:autoSpaceDN w:val="0"/>
              <w:jc w:val="center"/>
              <w:rPr>
                <w:rFonts w:ascii="Arial" w:eastAsia="Calibri" w:hAnsi="Arial" w:cs="Arial"/>
                <w:b/>
                <w:bCs/>
                <w:color w:val="FFFFFF"/>
                <w:sz w:val="28"/>
                <w:szCs w:val="28"/>
                <w:lang w:val="gl-ES" w:eastAsia="en-US"/>
              </w:rPr>
            </w:pPr>
            <w:proofErr w:type="spellStart"/>
            <w:r w:rsidRPr="003D172B">
              <w:rPr>
                <w:rFonts w:ascii="Arial" w:hAnsi="Arial" w:cs="Arial"/>
                <w:color w:val="FFFFFF"/>
                <w:sz w:val="28"/>
                <w:szCs w:val="28"/>
                <w:lang w:val="gl-ES" w:eastAsia="en-US"/>
              </w:rPr>
              <w:t>Vigencia</w:t>
            </w:r>
            <w:proofErr w:type="spellEnd"/>
          </w:p>
        </w:tc>
      </w:tr>
      <w:tr w:rsidR="00975CB0" w:rsidRPr="0005621F" w14:paraId="1F460FEF" w14:textId="77777777" w:rsidTr="4B2F0483">
        <w:trPr>
          <w:trHeight w:val="362"/>
          <w:jc w:val="center"/>
        </w:trPr>
        <w:tc>
          <w:tcPr>
            <w:tcW w:w="5909"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hideMark/>
          </w:tcPr>
          <w:p w14:paraId="2776F8C6" w14:textId="2554B700" w:rsidR="00975CB0" w:rsidRPr="003D172B" w:rsidRDefault="007F7EDD">
            <w:pPr>
              <w:widowControl w:val="0"/>
              <w:autoSpaceDE w:val="0"/>
              <w:autoSpaceDN w:val="0"/>
              <w:jc w:val="center"/>
              <w:rPr>
                <w:rFonts w:ascii="Arial" w:eastAsia="Calibri" w:hAnsi="Arial" w:cs="Arial"/>
                <w:sz w:val="28"/>
                <w:szCs w:val="28"/>
                <w:lang w:val="gl-ES" w:eastAsia="en-US"/>
              </w:rPr>
            </w:pPr>
            <w:proofErr w:type="spellStart"/>
            <w:r w:rsidRPr="003D172B">
              <w:rPr>
                <w:rFonts w:ascii="Arial" w:eastAsia="Calibri" w:hAnsi="Arial" w:cs="Arial"/>
                <w:sz w:val="28"/>
                <w:szCs w:val="28"/>
                <w:lang w:val="gl-ES" w:eastAsia="en-US"/>
              </w:rPr>
              <w:t>Producción</w:t>
            </w:r>
            <w:proofErr w:type="spellEnd"/>
            <w:r w:rsidRPr="003D172B">
              <w:rPr>
                <w:rFonts w:ascii="Arial" w:eastAsia="Calibri" w:hAnsi="Arial" w:cs="Arial"/>
                <w:sz w:val="28"/>
                <w:szCs w:val="28"/>
                <w:lang w:val="gl-ES" w:eastAsia="en-US"/>
              </w:rPr>
              <w:t xml:space="preserve"> Radial y Audiovisual</w:t>
            </w:r>
          </w:p>
        </w:tc>
        <w:tc>
          <w:tcPr>
            <w:tcW w:w="453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hideMark/>
          </w:tcPr>
          <w:p w14:paraId="1A329AA0" w14:textId="413AEAB4" w:rsidR="007258B8" w:rsidRPr="003D172B" w:rsidRDefault="007258B8" w:rsidP="4B2F0483">
            <w:pPr>
              <w:widowControl w:val="0"/>
              <w:autoSpaceDE w:val="0"/>
              <w:autoSpaceDN w:val="0"/>
              <w:jc w:val="center"/>
              <w:rPr>
                <w:rFonts w:ascii="Arial" w:eastAsia="Arial" w:hAnsi="Arial" w:cs="Arial"/>
                <w:sz w:val="28"/>
                <w:szCs w:val="28"/>
                <w:lang w:val="gl-ES"/>
              </w:rPr>
            </w:pPr>
            <w:r>
              <w:rPr>
                <w:rFonts w:ascii="Arial" w:eastAsia="Arial" w:hAnsi="Arial" w:cs="Arial"/>
                <w:sz w:val="28"/>
                <w:szCs w:val="28"/>
                <w:lang w:val="gl-ES"/>
              </w:rPr>
              <w:t>SDT-125-PR-PD-0009</w:t>
            </w:r>
          </w:p>
        </w:tc>
        <w:tc>
          <w:tcPr>
            <w:tcW w:w="2558"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hideMark/>
          </w:tcPr>
          <w:p w14:paraId="2262A5AC" w14:textId="0BFF2AF3" w:rsidR="007258B8" w:rsidRPr="003D172B" w:rsidRDefault="007258B8">
            <w:pPr>
              <w:widowControl w:val="0"/>
              <w:autoSpaceDE w:val="0"/>
              <w:autoSpaceDN w:val="0"/>
              <w:jc w:val="center"/>
              <w:rPr>
                <w:rFonts w:ascii="Arial" w:eastAsia="Calibri" w:hAnsi="Arial" w:cs="Arial"/>
                <w:sz w:val="28"/>
                <w:szCs w:val="28"/>
                <w:lang w:val="gl-ES" w:eastAsia="en-US"/>
              </w:rPr>
            </w:pPr>
            <w:r>
              <w:rPr>
                <w:rFonts w:ascii="Arial" w:eastAsia="Calibri" w:hAnsi="Arial" w:cs="Arial"/>
                <w:sz w:val="28"/>
                <w:szCs w:val="28"/>
                <w:lang w:val="gl-ES" w:eastAsia="en-US"/>
              </w:rPr>
              <w:t>0001</w:t>
            </w:r>
          </w:p>
        </w:tc>
        <w:tc>
          <w:tcPr>
            <w:tcW w:w="347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shd w:val="clear" w:color="auto" w:fill="D9E2F3" w:themeFill="accent5" w:themeFillTint="33"/>
            <w:hideMark/>
          </w:tcPr>
          <w:p w14:paraId="3D7A7E24" w14:textId="6AC317D1" w:rsidR="007258B8" w:rsidRPr="0005621F" w:rsidRDefault="007258B8">
            <w:pPr>
              <w:widowControl w:val="0"/>
              <w:autoSpaceDE w:val="0"/>
              <w:autoSpaceDN w:val="0"/>
              <w:jc w:val="center"/>
              <w:rPr>
                <w:rFonts w:ascii="Arial" w:eastAsia="Calibri" w:hAnsi="Arial" w:cs="Arial"/>
                <w:sz w:val="28"/>
                <w:szCs w:val="28"/>
                <w:lang w:val="gl-ES" w:eastAsia="en-US"/>
              </w:rPr>
            </w:pPr>
            <w:r>
              <w:rPr>
                <w:rFonts w:ascii="Arial" w:eastAsia="Calibri" w:hAnsi="Arial" w:cs="Arial"/>
                <w:sz w:val="28"/>
                <w:szCs w:val="28"/>
                <w:lang w:val="gl-ES" w:eastAsia="en-US"/>
              </w:rPr>
              <w:t>0</w:t>
            </w:r>
            <w:r w:rsidR="00223E90">
              <w:rPr>
                <w:rFonts w:ascii="Arial" w:eastAsia="Calibri" w:hAnsi="Arial" w:cs="Arial"/>
                <w:sz w:val="28"/>
                <w:szCs w:val="28"/>
                <w:lang w:val="gl-ES" w:eastAsia="en-US"/>
              </w:rPr>
              <w:t>9</w:t>
            </w:r>
            <w:r>
              <w:rPr>
                <w:rFonts w:ascii="Arial" w:eastAsia="Calibri" w:hAnsi="Arial" w:cs="Arial"/>
                <w:sz w:val="28"/>
                <w:szCs w:val="28"/>
                <w:lang w:val="gl-ES" w:eastAsia="en-US"/>
              </w:rPr>
              <w:t>/1</w:t>
            </w:r>
            <w:r w:rsidR="00223E90">
              <w:rPr>
                <w:rFonts w:ascii="Arial" w:eastAsia="Calibri" w:hAnsi="Arial" w:cs="Arial"/>
                <w:sz w:val="28"/>
                <w:szCs w:val="28"/>
                <w:lang w:val="gl-ES" w:eastAsia="en-US"/>
              </w:rPr>
              <w:t>2</w:t>
            </w:r>
            <w:r>
              <w:rPr>
                <w:rFonts w:ascii="Arial" w:eastAsia="Calibri" w:hAnsi="Arial" w:cs="Arial"/>
                <w:sz w:val="28"/>
                <w:szCs w:val="28"/>
                <w:lang w:val="gl-ES" w:eastAsia="en-US"/>
              </w:rPr>
              <w:t>/2022</w:t>
            </w:r>
          </w:p>
        </w:tc>
      </w:tr>
      <w:tr w:rsidR="007258B8" w:rsidRPr="0005621F" w14:paraId="4367547D" w14:textId="77777777" w:rsidTr="00B47227">
        <w:trPr>
          <w:trHeight w:val="362"/>
          <w:jc w:val="center"/>
        </w:trPr>
        <w:tc>
          <w:tcPr>
            <w:tcW w:w="5909" w:type="dxa"/>
            <w:shd w:val="clear" w:color="auto" w:fill="4472C4" w:themeFill="accent5"/>
          </w:tcPr>
          <w:p w14:paraId="31EA44B1" w14:textId="7CAB338F" w:rsidR="007258B8" w:rsidRPr="003D172B" w:rsidRDefault="007258B8" w:rsidP="007258B8">
            <w:pPr>
              <w:widowControl w:val="0"/>
              <w:autoSpaceDE w:val="0"/>
              <w:autoSpaceDN w:val="0"/>
              <w:jc w:val="center"/>
              <w:rPr>
                <w:rFonts w:ascii="Arial" w:eastAsia="Calibri" w:hAnsi="Arial" w:cs="Arial"/>
                <w:sz w:val="28"/>
                <w:szCs w:val="28"/>
                <w:lang w:val="gl-ES" w:eastAsia="en-US"/>
              </w:rPr>
            </w:pPr>
            <w:r w:rsidRPr="00343A41">
              <w:rPr>
                <w:rFonts w:ascii="Arial" w:hAnsi="Arial" w:cs="Arial"/>
                <w:color w:val="FFFFFF" w:themeColor="background1"/>
              </w:rPr>
              <w:t>Confidencialidad:</w:t>
            </w:r>
          </w:p>
        </w:tc>
        <w:tc>
          <w:tcPr>
            <w:tcW w:w="4530" w:type="dxa"/>
            <w:shd w:val="clear" w:color="auto" w:fill="4472C4" w:themeFill="accent5"/>
          </w:tcPr>
          <w:p w14:paraId="0359FE0A" w14:textId="4EE5DD66" w:rsidR="007258B8" w:rsidRPr="4B2F0483" w:rsidRDefault="007258B8" w:rsidP="007258B8">
            <w:pPr>
              <w:widowControl w:val="0"/>
              <w:autoSpaceDE w:val="0"/>
              <w:autoSpaceDN w:val="0"/>
              <w:jc w:val="center"/>
              <w:rPr>
                <w:rFonts w:ascii="Arial" w:eastAsia="Arial" w:hAnsi="Arial" w:cs="Arial"/>
                <w:sz w:val="28"/>
                <w:szCs w:val="28"/>
                <w:lang w:val="gl-ES"/>
              </w:rPr>
            </w:pPr>
            <w:r w:rsidRPr="00343A41">
              <w:rPr>
                <w:rFonts w:ascii="Arial" w:hAnsi="Arial" w:cs="Arial"/>
                <w:color w:val="FFFFFF" w:themeColor="background1"/>
              </w:rPr>
              <w:t>Integridad:</w:t>
            </w:r>
          </w:p>
        </w:tc>
        <w:tc>
          <w:tcPr>
            <w:tcW w:w="6028" w:type="dxa"/>
            <w:gridSpan w:val="2"/>
            <w:tcBorders>
              <w:right w:val="single" w:sz="4" w:space="0" w:color="8EAADB" w:themeColor="accent5" w:themeTint="99"/>
            </w:tcBorders>
            <w:shd w:val="clear" w:color="auto" w:fill="4472C4" w:themeFill="accent5"/>
          </w:tcPr>
          <w:p w14:paraId="2024EB65" w14:textId="1C70C99D" w:rsidR="007258B8" w:rsidRPr="4B2F0483" w:rsidRDefault="007258B8" w:rsidP="007258B8">
            <w:pPr>
              <w:widowControl w:val="0"/>
              <w:autoSpaceDE w:val="0"/>
              <w:autoSpaceDN w:val="0"/>
              <w:jc w:val="center"/>
              <w:rPr>
                <w:rFonts w:ascii="Arial" w:eastAsia="Calibri" w:hAnsi="Arial" w:cs="Arial"/>
                <w:sz w:val="28"/>
                <w:szCs w:val="28"/>
                <w:lang w:val="gl-ES" w:eastAsia="en-US"/>
              </w:rPr>
            </w:pPr>
            <w:r w:rsidRPr="00343A41">
              <w:rPr>
                <w:rFonts w:ascii="Arial" w:hAnsi="Arial" w:cs="Arial"/>
                <w:color w:val="FFFFFF" w:themeColor="background1"/>
              </w:rPr>
              <w:t>Disponibilidad:</w:t>
            </w:r>
          </w:p>
        </w:tc>
      </w:tr>
      <w:tr w:rsidR="007258B8" w:rsidRPr="0005621F" w14:paraId="766725CB" w14:textId="77777777" w:rsidTr="003D2821">
        <w:trPr>
          <w:trHeight w:val="362"/>
          <w:jc w:val="center"/>
        </w:trPr>
        <w:tc>
          <w:tcPr>
            <w:tcW w:w="5909" w:type="dxa"/>
            <w:shd w:val="clear" w:color="auto" w:fill="D9E2F3"/>
          </w:tcPr>
          <w:p w14:paraId="72E1D5C1" w14:textId="2C4D73E6" w:rsidR="007258B8" w:rsidRPr="003D172B" w:rsidRDefault="007258B8" w:rsidP="007258B8">
            <w:pPr>
              <w:widowControl w:val="0"/>
              <w:autoSpaceDE w:val="0"/>
              <w:autoSpaceDN w:val="0"/>
              <w:jc w:val="center"/>
              <w:rPr>
                <w:rFonts w:ascii="Arial" w:eastAsia="Calibri" w:hAnsi="Arial" w:cs="Arial"/>
                <w:sz w:val="28"/>
                <w:szCs w:val="28"/>
                <w:lang w:val="gl-ES" w:eastAsia="en-US"/>
              </w:rPr>
            </w:pPr>
            <w:r w:rsidRPr="005E7320">
              <w:rPr>
                <w:rFonts w:ascii="Arial" w:hAnsi="Arial" w:cs="Arial"/>
                <w:sz w:val="28"/>
                <w:szCs w:val="28"/>
              </w:rPr>
              <w:t>Baja</w:t>
            </w:r>
          </w:p>
        </w:tc>
        <w:tc>
          <w:tcPr>
            <w:tcW w:w="4530" w:type="dxa"/>
            <w:shd w:val="clear" w:color="auto" w:fill="D9E2F3"/>
          </w:tcPr>
          <w:p w14:paraId="5CD25315" w14:textId="326400DE" w:rsidR="007258B8" w:rsidRPr="4B2F0483" w:rsidRDefault="007258B8" w:rsidP="007258B8">
            <w:pPr>
              <w:widowControl w:val="0"/>
              <w:autoSpaceDE w:val="0"/>
              <w:autoSpaceDN w:val="0"/>
              <w:jc w:val="center"/>
              <w:rPr>
                <w:rFonts w:ascii="Arial" w:eastAsia="Arial" w:hAnsi="Arial" w:cs="Arial"/>
                <w:sz w:val="28"/>
                <w:szCs w:val="28"/>
                <w:lang w:val="gl-ES"/>
              </w:rPr>
            </w:pPr>
            <w:r w:rsidRPr="00A92C15">
              <w:rPr>
                <w:rFonts w:ascii="Arial" w:hAnsi="Arial" w:cs="Arial"/>
                <w:sz w:val="28"/>
                <w:szCs w:val="28"/>
              </w:rPr>
              <w:t>Alta</w:t>
            </w:r>
          </w:p>
        </w:tc>
        <w:tc>
          <w:tcPr>
            <w:tcW w:w="6028" w:type="dxa"/>
            <w:gridSpan w:val="2"/>
            <w:tcBorders>
              <w:right w:val="single" w:sz="4" w:space="0" w:color="8EAADB" w:themeColor="accent5" w:themeTint="99"/>
            </w:tcBorders>
            <w:shd w:val="clear" w:color="auto" w:fill="D9E2F3"/>
            <w:vAlign w:val="center"/>
          </w:tcPr>
          <w:p w14:paraId="69A4E80D" w14:textId="475222B2" w:rsidR="007258B8" w:rsidRPr="4B2F0483" w:rsidRDefault="007258B8" w:rsidP="007258B8">
            <w:pPr>
              <w:widowControl w:val="0"/>
              <w:autoSpaceDE w:val="0"/>
              <w:autoSpaceDN w:val="0"/>
              <w:jc w:val="center"/>
              <w:rPr>
                <w:rFonts w:ascii="Arial" w:eastAsia="Calibri" w:hAnsi="Arial" w:cs="Arial"/>
                <w:sz w:val="28"/>
                <w:szCs w:val="28"/>
                <w:lang w:val="gl-ES" w:eastAsia="en-US"/>
              </w:rPr>
            </w:pPr>
            <w:r w:rsidRPr="00A92C15">
              <w:rPr>
                <w:rFonts w:ascii="Arial" w:hAnsi="Arial" w:cs="Arial"/>
                <w:sz w:val="28"/>
                <w:szCs w:val="28"/>
              </w:rPr>
              <w:t>Alta</w:t>
            </w:r>
          </w:p>
        </w:tc>
      </w:tr>
    </w:tbl>
    <w:p w14:paraId="5DDE0A08" w14:textId="77777777" w:rsidR="00975CB0" w:rsidRDefault="00975CB0" w:rsidP="004C7914">
      <w:pPr>
        <w:pStyle w:val="Ttulo1"/>
      </w:pPr>
    </w:p>
    <w:p w14:paraId="2A33B651" w14:textId="77777777" w:rsidR="00975CB0" w:rsidRDefault="00975CB0" w:rsidP="004C7914">
      <w:pPr>
        <w:pStyle w:val="Ttulo1"/>
      </w:pPr>
    </w:p>
    <w:p w14:paraId="481E682E" w14:textId="79B1CC1E" w:rsidR="007F5D69" w:rsidRPr="00D2404E" w:rsidRDefault="00F75562" w:rsidP="007F5D69">
      <w:pPr>
        <w:rPr>
          <w:rFonts w:ascii="Arial" w:hAnsi="Arial" w:cs="Arial"/>
        </w:rPr>
      </w:pPr>
      <w:r w:rsidRPr="007F5D69">
        <w:rPr>
          <w:rFonts w:ascii="Arial" w:hAnsi="Arial" w:cs="Arial"/>
          <w:b/>
        </w:rPr>
        <w:t>2. O</w:t>
      </w:r>
      <w:r w:rsidR="00EB0E97" w:rsidRPr="007F5D69">
        <w:rPr>
          <w:rFonts w:ascii="Arial" w:hAnsi="Arial" w:cs="Arial"/>
          <w:b/>
        </w:rPr>
        <w:t>BJETIVO</w:t>
      </w:r>
      <w:r w:rsidR="00855B04" w:rsidRPr="007F5D69">
        <w:rPr>
          <w:rFonts w:ascii="Arial" w:hAnsi="Arial" w:cs="Arial"/>
        </w:rPr>
        <w:t xml:space="preserve">: </w:t>
      </w:r>
      <w:r w:rsidR="007F7EDD" w:rsidRPr="007F5D69">
        <w:rPr>
          <w:rFonts w:ascii="Arial" w:hAnsi="Arial" w:cs="Arial"/>
        </w:rPr>
        <w:t>Producir contenidos audiovisuales dirigidos a la población con discapacidad visual, familias y colectivos y entidades públicas y privadas</w:t>
      </w:r>
      <w:r w:rsidR="007F5D69" w:rsidRPr="007F5D69">
        <w:rPr>
          <w:rFonts w:ascii="Arial" w:hAnsi="Arial" w:cs="Arial"/>
        </w:rPr>
        <w:t xml:space="preserve"> </w:t>
      </w:r>
      <w:r w:rsidR="007F5D69" w:rsidRPr="00D2404E">
        <w:rPr>
          <w:rFonts w:ascii="Arial" w:hAnsi="Arial" w:cs="Arial"/>
        </w:rPr>
        <w:t>como apoyo a la asistencia técnica de la Entidad</w:t>
      </w:r>
      <w:r w:rsidR="007F5D69">
        <w:rPr>
          <w:rFonts w:ascii="Arial" w:hAnsi="Arial" w:cs="Arial"/>
        </w:rPr>
        <w:t xml:space="preserve"> </w:t>
      </w:r>
      <w:r w:rsidR="007F5D69" w:rsidRPr="00D2404E">
        <w:rPr>
          <w:rFonts w:ascii="Arial" w:hAnsi="Arial" w:cs="Arial"/>
        </w:rPr>
        <w:t>desde una plataforma virtual.</w:t>
      </w:r>
    </w:p>
    <w:p w14:paraId="3DB48ACC" w14:textId="77777777" w:rsidR="005F3D8F" w:rsidRPr="005548F6" w:rsidRDefault="005F3D8F" w:rsidP="005F3D8F">
      <w:pPr>
        <w:pStyle w:val="Ttulo1"/>
        <w:ind w:left="284" w:hanging="284"/>
        <w:jc w:val="both"/>
      </w:pPr>
    </w:p>
    <w:p w14:paraId="0F09E029" w14:textId="518F8CB1" w:rsidR="007F7EDD" w:rsidRPr="007F7EDD" w:rsidRDefault="004C7914" w:rsidP="007F7EDD">
      <w:pPr>
        <w:pStyle w:val="Ttulo2"/>
        <w:ind w:left="0"/>
        <w:rPr>
          <w:b w:val="0"/>
          <w:bCs/>
          <w:sz w:val="24"/>
          <w:szCs w:val="32"/>
        </w:rPr>
      </w:pPr>
      <w:r w:rsidRPr="009A4F87">
        <w:rPr>
          <w:sz w:val="24"/>
        </w:rPr>
        <w:t>3. A</w:t>
      </w:r>
      <w:r w:rsidR="00096576" w:rsidRPr="009A4F87">
        <w:rPr>
          <w:sz w:val="24"/>
        </w:rPr>
        <w:t>L</w:t>
      </w:r>
      <w:r w:rsidR="008C123F" w:rsidRPr="009A4F87">
        <w:rPr>
          <w:sz w:val="24"/>
        </w:rPr>
        <w:t>CANCE</w:t>
      </w:r>
      <w:r w:rsidR="00855B04" w:rsidRPr="009A4F87">
        <w:rPr>
          <w:sz w:val="24"/>
        </w:rPr>
        <w:t xml:space="preserve">: </w:t>
      </w:r>
      <w:r w:rsidR="007F7EDD" w:rsidRPr="009A4F87">
        <w:rPr>
          <w:b w:val="0"/>
          <w:bCs/>
          <w:sz w:val="24"/>
        </w:rPr>
        <w:t xml:space="preserve">El procedimiento inicia con la identificación de los productos audiovisuales en </w:t>
      </w:r>
      <w:proofErr w:type="spellStart"/>
      <w:r w:rsidR="007F7EDD" w:rsidRPr="009A4F87">
        <w:rPr>
          <w:b w:val="0"/>
          <w:bCs/>
          <w:sz w:val="24"/>
        </w:rPr>
        <w:t>audiodescripción</w:t>
      </w:r>
      <w:proofErr w:type="spellEnd"/>
      <w:r w:rsidR="007F7EDD" w:rsidRPr="009A4F87">
        <w:rPr>
          <w:b w:val="0"/>
          <w:bCs/>
          <w:sz w:val="24"/>
        </w:rPr>
        <w:t xml:space="preserve"> para la población con discapacidad visual y termina</w:t>
      </w:r>
      <w:r w:rsidR="007F7EDD" w:rsidRPr="007F7EDD">
        <w:rPr>
          <w:b w:val="0"/>
          <w:bCs/>
          <w:sz w:val="24"/>
          <w:szCs w:val="32"/>
        </w:rPr>
        <w:t xml:space="preserve"> con la adaptación y/o elaboración de dichos productos</w:t>
      </w:r>
      <w:r w:rsidR="00B82CA6">
        <w:rPr>
          <w:b w:val="0"/>
          <w:bCs/>
          <w:sz w:val="24"/>
          <w:szCs w:val="32"/>
        </w:rPr>
        <w:t xml:space="preserve"> y la medición de la satisfacción de los clientes</w:t>
      </w:r>
    </w:p>
    <w:p w14:paraId="523D81CF" w14:textId="08E93394" w:rsidR="005F3D8F" w:rsidRPr="005548F6" w:rsidRDefault="005F3D8F" w:rsidP="005F3D8F">
      <w:pPr>
        <w:pStyle w:val="Ttulo2"/>
        <w:ind w:left="284" w:hanging="284"/>
        <w:jc w:val="both"/>
        <w:rPr>
          <w:sz w:val="24"/>
        </w:rPr>
      </w:pPr>
    </w:p>
    <w:p w14:paraId="38B36561" w14:textId="77777777" w:rsidR="00982471" w:rsidRPr="005548F6" w:rsidRDefault="00982471" w:rsidP="005F3D8F">
      <w:pPr>
        <w:pStyle w:val="Ttulo2"/>
        <w:ind w:left="284"/>
        <w:jc w:val="both"/>
        <w:rPr>
          <w:sz w:val="24"/>
        </w:rPr>
      </w:pPr>
    </w:p>
    <w:p w14:paraId="5545187F" w14:textId="77216784" w:rsidR="00982471" w:rsidRDefault="004C7914" w:rsidP="006B6763">
      <w:pPr>
        <w:pStyle w:val="Ttulo2"/>
        <w:ind w:left="0"/>
        <w:rPr>
          <w:sz w:val="24"/>
        </w:rPr>
      </w:pPr>
      <w:r w:rsidRPr="005548F6">
        <w:rPr>
          <w:sz w:val="24"/>
        </w:rPr>
        <w:t>4. P</w:t>
      </w:r>
      <w:r w:rsidR="00EB0E97" w:rsidRPr="005548F6">
        <w:rPr>
          <w:sz w:val="24"/>
        </w:rPr>
        <w:t>OLÍTICAS DE OPERACIÓN</w:t>
      </w:r>
      <w:r w:rsidR="00565B47" w:rsidRPr="005548F6">
        <w:rPr>
          <w:sz w:val="24"/>
        </w:rPr>
        <w:t xml:space="preserve"> </w:t>
      </w:r>
    </w:p>
    <w:p w14:paraId="578D36C0" w14:textId="5F7A5112" w:rsidR="007F7EDD" w:rsidRDefault="007F7EDD" w:rsidP="007F7EDD">
      <w:pPr>
        <w:rPr>
          <w:lang w:val="es-ES_tradnl"/>
        </w:rPr>
      </w:pPr>
    </w:p>
    <w:p w14:paraId="7273EF01" w14:textId="77777777" w:rsidR="007F7EDD" w:rsidRPr="0025325A" w:rsidRDefault="007F7EDD" w:rsidP="005408B1">
      <w:pPr>
        <w:numPr>
          <w:ilvl w:val="0"/>
          <w:numId w:val="38"/>
        </w:numPr>
        <w:jc w:val="both"/>
        <w:rPr>
          <w:rFonts w:ascii="Arial" w:hAnsi="Arial" w:cs="Arial"/>
        </w:rPr>
      </w:pPr>
      <w:r w:rsidRPr="0025325A">
        <w:rPr>
          <w:rFonts w:ascii="Arial" w:hAnsi="Arial" w:cs="Arial"/>
        </w:rPr>
        <w:t>La calidad y el contenido de los productos deben ser acordes a la misión y visión de la entidad</w:t>
      </w:r>
    </w:p>
    <w:p w14:paraId="64A4DC57" w14:textId="77777777" w:rsidR="007F7EDD" w:rsidRPr="00A1416D" w:rsidRDefault="007F7EDD" w:rsidP="007F7EDD">
      <w:pPr>
        <w:jc w:val="both"/>
        <w:rPr>
          <w:rFonts w:ascii="Arial" w:hAnsi="Arial" w:cs="Arial"/>
          <w:highlight w:val="yellow"/>
        </w:rPr>
      </w:pPr>
    </w:p>
    <w:p w14:paraId="23A5F3DD" w14:textId="77777777" w:rsidR="007F7EDD" w:rsidRPr="0025325A" w:rsidRDefault="007F7EDD" w:rsidP="005408B1">
      <w:pPr>
        <w:numPr>
          <w:ilvl w:val="0"/>
          <w:numId w:val="38"/>
        </w:numPr>
        <w:jc w:val="both"/>
        <w:rPr>
          <w:rFonts w:ascii="Arial" w:hAnsi="Arial" w:cs="Arial"/>
        </w:rPr>
      </w:pPr>
      <w:r w:rsidRPr="6F478CBE">
        <w:rPr>
          <w:rFonts w:ascii="Arial" w:hAnsi="Arial" w:cs="Arial"/>
        </w:rPr>
        <w:t xml:space="preserve">Todos los temas y el desarrollo de los productos audiovisuales deben aportar a la generación de conocimiento de las personas con discapacidad visual. </w:t>
      </w:r>
    </w:p>
    <w:p w14:paraId="30891B3C" w14:textId="77777777" w:rsidR="007F7EDD" w:rsidRPr="0025325A" w:rsidRDefault="007F7EDD" w:rsidP="007F7EDD">
      <w:pPr>
        <w:ind w:left="720"/>
        <w:jc w:val="both"/>
        <w:rPr>
          <w:rFonts w:ascii="Arial" w:hAnsi="Arial" w:cs="Arial"/>
        </w:rPr>
      </w:pPr>
    </w:p>
    <w:p w14:paraId="16E69E3F" w14:textId="77777777" w:rsidR="007F7EDD" w:rsidRPr="0025325A" w:rsidRDefault="007F7EDD" w:rsidP="005408B1">
      <w:pPr>
        <w:numPr>
          <w:ilvl w:val="0"/>
          <w:numId w:val="38"/>
        </w:numPr>
        <w:jc w:val="both"/>
        <w:rPr>
          <w:rFonts w:ascii="Arial" w:hAnsi="Arial" w:cs="Arial"/>
        </w:rPr>
      </w:pPr>
      <w:r w:rsidRPr="0025325A">
        <w:rPr>
          <w:rFonts w:ascii="Arial" w:hAnsi="Arial" w:cs="Arial"/>
        </w:rPr>
        <w:t>Ningún contenido se graba, edita o p</w:t>
      </w:r>
      <w:r>
        <w:rPr>
          <w:rFonts w:ascii="Arial" w:hAnsi="Arial" w:cs="Arial"/>
        </w:rPr>
        <w:t xml:space="preserve">roduce sin su respectivo </w:t>
      </w:r>
      <w:proofErr w:type="spellStart"/>
      <w:r>
        <w:rPr>
          <w:rFonts w:ascii="Arial" w:hAnsi="Arial" w:cs="Arial"/>
        </w:rPr>
        <w:t>guión</w:t>
      </w:r>
      <w:proofErr w:type="spellEnd"/>
      <w:r>
        <w:rPr>
          <w:rFonts w:ascii="Arial" w:hAnsi="Arial" w:cs="Arial"/>
        </w:rPr>
        <w:t xml:space="preserve"> y</w:t>
      </w:r>
      <w:r w:rsidRPr="0025325A">
        <w:rPr>
          <w:rFonts w:ascii="Arial" w:hAnsi="Arial" w:cs="Arial"/>
        </w:rPr>
        <w:t xml:space="preserve"> plan de trabajo.</w:t>
      </w:r>
    </w:p>
    <w:p w14:paraId="28519B5F" w14:textId="77777777" w:rsidR="007F7EDD" w:rsidRPr="00A1416D" w:rsidRDefault="007F7EDD" w:rsidP="007F7EDD">
      <w:pPr>
        <w:jc w:val="both"/>
        <w:rPr>
          <w:highlight w:val="yellow"/>
        </w:rPr>
      </w:pPr>
    </w:p>
    <w:p w14:paraId="74978EEF" w14:textId="288A325C" w:rsidR="00892C04" w:rsidRPr="00892C04" w:rsidRDefault="007F7EDD" w:rsidP="005408B1">
      <w:pPr>
        <w:numPr>
          <w:ilvl w:val="0"/>
          <w:numId w:val="38"/>
        </w:numPr>
        <w:jc w:val="both"/>
        <w:rPr>
          <w:rFonts w:ascii="Arial" w:hAnsi="Arial" w:cs="Arial"/>
          <w:bCs/>
        </w:rPr>
      </w:pPr>
      <w:r w:rsidRPr="00892C04">
        <w:rPr>
          <w:rFonts w:ascii="Arial" w:hAnsi="Arial" w:cs="Arial"/>
        </w:rPr>
        <w:t xml:space="preserve">Los contenidos audiovisuales creados o adaptados se desarrollan </w:t>
      </w:r>
      <w:r w:rsidR="007F5D69">
        <w:rPr>
          <w:rFonts w:ascii="Arial" w:hAnsi="Arial" w:cs="Arial"/>
        </w:rPr>
        <w:t>con la aprobación de la subd</w:t>
      </w:r>
      <w:r w:rsidRPr="00892C04">
        <w:rPr>
          <w:rFonts w:ascii="Arial" w:hAnsi="Arial" w:cs="Arial"/>
        </w:rPr>
        <w:t>irección de la Entidad</w:t>
      </w:r>
      <w:r w:rsidRPr="00892C04">
        <w:rPr>
          <w:rFonts w:ascii="Arial" w:hAnsi="Arial" w:cs="Arial"/>
          <w:color w:val="FF0000"/>
        </w:rPr>
        <w:t>.</w:t>
      </w:r>
      <w:r w:rsidRPr="00892C04">
        <w:rPr>
          <w:rFonts w:ascii="Arial" w:hAnsi="Arial" w:cs="Arial"/>
        </w:rPr>
        <w:t xml:space="preserve"> </w:t>
      </w:r>
    </w:p>
    <w:p w14:paraId="75534D19" w14:textId="77777777" w:rsidR="00892C04" w:rsidRDefault="00892C04" w:rsidP="00892C04">
      <w:pPr>
        <w:pStyle w:val="Prrafodelista"/>
        <w:rPr>
          <w:rFonts w:ascii="Arial" w:hAnsi="Arial" w:cs="Arial"/>
        </w:rPr>
      </w:pPr>
    </w:p>
    <w:p w14:paraId="7F422E1B" w14:textId="26372C5A" w:rsidR="00774364" w:rsidRDefault="00774364" w:rsidP="005408B1">
      <w:pPr>
        <w:numPr>
          <w:ilvl w:val="0"/>
          <w:numId w:val="38"/>
        </w:numPr>
        <w:jc w:val="both"/>
        <w:rPr>
          <w:rFonts w:ascii="Arial" w:hAnsi="Arial" w:cs="Arial"/>
          <w:bCs/>
        </w:rPr>
      </w:pPr>
      <w:r w:rsidRPr="00892C04">
        <w:rPr>
          <w:rFonts w:ascii="Arial" w:hAnsi="Arial" w:cs="Arial"/>
        </w:rPr>
        <w:t xml:space="preserve">Cuando se trate de productos externos se debe </w:t>
      </w:r>
      <w:r w:rsidR="00892C04">
        <w:rPr>
          <w:rFonts w:ascii="Arial" w:hAnsi="Arial" w:cs="Arial"/>
          <w:bCs/>
        </w:rPr>
        <w:t>v</w:t>
      </w:r>
      <w:r w:rsidRPr="00892C04">
        <w:rPr>
          <w:rFonts w:ascii="Arial" w:hAnsi="Arial" w:cs="Arial"/>
          <w:bCs/>
        </w:rPr>
        <w:t>erificar que los cuadros, imágenes o textos cumplan con estándares mínimos de accesibilidad, que el sonido y la imagen sean óptimos y tengan  lenguaje inclusivo</w:t>
      </w:r>
    </w:p>
    <w:p w14:paraId="6B5B796D" w14:textId="77777777" w:rsidR="00BC497B" w:rsidRDefault="00BC497B" w:rsidP="00BC497B">
      <w:pPr>
        <w:pStyle w:val="Prrafodelista"/>
        <w:rPr>
          <w:rFonts w:ascii="Arial" w:hAnsi="Arial" w:cs="Arial"/>
          <w:bCs/>
        </w:rPr>
      </w:pPr>
    </w:p>
    <w:p w14:paraId="2F4E2E07" w14:textId="77777777" w:rsidR="00BC497B" w:rsidRDefault="00BC497B" w:rsidP="005408B1">
      <w:pPr>
        <w:pStyle w:val="NormalWeb"/>
        <w:numPr>
          <w:ilvl w:val="0"/>
          <w:numId w:val="38"/>
        </w:numPr>
        <w:shd w:val="clear" w:color="auto" w:fill="FFFFFF"/>
        <w:spacing w:before="0" w:beforeAutospacing="0" w:after="150" w:afterAutospacing="0"/>
        <w:jc w:val="both"/>
        <w:rPr>
          <w:rFonts w:ascii="Arial" w:hAnsi="Arial" w:cs="Arial"/>
        </w:rPr>
      </w:pPr>
      <w:r>
        <w:rPr>
          <w:rFonts w:ascii="Arial" w:hAnsi="Arial" w:cs="Arial"/>
        </w:rPr>
        <w:t xml:space="preserve">Un producto se considerara de calidad cuando cumpla con los siguientes criterios: </w:t>
      </w:r>
    </w:p>
    <w:p w14:paraId="65489DE1" w14:textId="1DE5FD6C" w:rsidR="00BC497B" w:rsidRDefault="00BC497B" w:rsidP="00BC497B">
      <w:pPr>
        <w:pStyle w:val="NormalWeb"/>
        <w:numPr>
          <w:ilvl w:val="1"/>
          <w:numId w:val="37"/>
        </w:numPr>
        <w:shd w:val="clear" w:color="auto" w:fill="FFFFFF"/>
        <w:spacing w:before="0" w:beforeAutospacing="0" w:after="150" w:afterAutospacing="0"/>
        <w:jc w:val="both"/>
        <w:rPr>
          <w:rFonts w:ascii="Arial" w:hAnsi="Arial" w:cs="Arial"/>
        </w:rPr>
      </w:pPr>
      <w:r>
        <w:rPr>
          <w:rFonts w:ascii="Arial" w:hAnsi="Arial" w:cs="Arial"/>
        </w:rPr>
        <w:t>Sonido: Se verificará que</w:t>
      </w:r>
      <w:r w:rsidR="007F5D69">
        <w:rPr>
          <w:rFonts w:ascii="Arial" w:hAnsi="Arial" w:cs="Arial"/>
        </w:rPr>
        <w:t xml:space="preserve"> el audio de los videos </w:t>
      </w:r>
      <w:r>
        <w:rPr>
          <w:rFonts w:ascii="Arial" w:hAnsi="Arial" w:cs="Arial"/>
        </w:rPr>
        <w:t>no tenga ruidos externos ni interferencias, que el sonido no supere los Decibeles recomendados (Máximo – 3Decibeles) y que este grabado a 128 kbps (Kilobits por segundo)</w:t>
      </w:r>
      <w:r w:rsidR="004F490F">
        <w:rPr>
          <w:rFonts w:ascii="Arial" w:hAnsi="Arial" w:cs="Arial"/>
        </w:rPr>
        <w:t xml:space="preserve">. Se tendrán en cuenta los siguientes criterios para definir la calidad del sonido: </w:t>
      </w:r>
    </w:p>
    <w:p w14:paraId="53686BB2" w14:textId="1F48FCBB" w:rsidR="005408B1" w:rsidRPr="00E110C6" w:rsidRDefault="005408B1" w:rsidP="005408B1">
      <w:pPr>
        <w:pStyle w:val="NormalWeb"/>
        <w:numPr>
          <w:ilvl w:val="0"/>
          <w:numId w:val="39"/>
        </w:numPr>
        <w:shd w:val="clear" w:color="auto" w:fill="FFFFFF" w:themeFill="background1"/>
        <w:spacing w:before="0" w:beforeAutospacing="0" w:after="150" w:afterAutospacing="0"/>
        <w:jc w:val="both"/>
        <w:rPr>
          <w:rFonts w:ascii="Arial" w:hAnsi="Arial" w:cs="Arial"/>
        </w:rPr>
      </w:pPr>
      <w:r w:rsidRPr="00E110C6">
        <w:rPr>
          <w:rFonts w:ascii="Arial" w:hAnsi="Arial" w:cs="Arial"/>
        </w:rPr>
        <w:t xml:space="preserve">Bueno: Sonido </w:t>
      </w:r>
      <w:r>
        <w:rPr>
          <w:rFonts w:ascii="Arial" w:hAnsi="Arial" w:cs="Arial"/>
        </w:rPr>
        <w:t xml:space="preserve">sin ruido e interferencias en interiores y sin eco </w:t>
      </w:r>
    </w:p>
    <w:p w14:paraId="4C454DAF" w14:textId="77777777" w:rsidR="005408B1" w:rsidRDefault="005408B1" w:rsidP="005408B1">
      <w:pPr>
        <w:pStyle w:val="NormalWeb"/>
        <w:numPr>
          <w:ilvl w:val="0"/>
          <w:numId w:val="39"/>
        </w:numPr>
        <w:shd w:val="clear" w:color="auto" w:fill="FFFFFF" w:themeFill="background1"/>
        <w:spacing w:before="0" w:beforeAutospacing="0" w:after="150" w:afterAutospacing="0"/>
        <w:jc w:val="both"/>
        <w:rPr>
          <w:rFonts w:ascii="Arial" w:hAnsi="Arial" w:cs="Arial"/>
        </w:rPr>
      </w:pPr>
      <w:r w:rsidRPr="00E110C6">
        <w:rPr>
          <w:rFonts w:ascii="Arial" w:hAnsi="Arial" w:cs="Arial"/>
        </w:rPr>
        <w:t>Regular:</w:t>
      </w:r>
      <w:r>
        <w:rPr>
          <w:rFonts w:ascii="Arial" w:hAnsi="Arial" w:cs="Arial"/>
        </w:rPr>
        <w:t xml:space="preserve">  Grabaciones en exteriores con algunos sonidos ambientes que no interfieran con  la voz del interlocutor </w:t>
      </w:r>
    </w:p>
    <w:p w14:paraId="67F87CF4" w14:textId="34D2F7D4" w:rsidR="005408B1" w:rsidRPr="00E110C6" w:rsidRDefault="005408B1" w:rsidP="005408B1">
      <w:pPr>
        <w:pStyle w:val="NormalWeb"/>
        <w:shd w:val="clear" w:color="auto" w:fill="FFFFFF" w:themeFill="background1"/>
        <w:spacing w:before="0" w:beforeAutospacing="0" w:after="150" w:afterAutospacing="0"/>
        <w:ind w:left="2160"/>
        <w:jc w:val="both"/>
        <w:rPr>
          <w:rFonts w:ascii="Arial" w:hAnsi="Arial" w:cs="Arial"/>
        </w:rPr>
      </w:pPr>
      <w:r w:rsidRPr="00E110C6">
        <w:rPr>
          <w:rFonts w:ascii="Arial" w:hAnsi="Arial" w:cs="Arial"/>
        </w:rPr>
        <w:t xml:space="preserve">Plataformas digitales (zoom, </w:t>
      </w:r>
      <w:proofErr w:type="spellStart"/>
      <w:r w:rsidRPr="00E110C6">
        <w:rPr>
          <w:rFonts w:ascii="Arial" w:hAnsi="Arial" w:cs="Arial"/>
        </w:rPr>
        <w:t>meet</w:t>
      </w:r>
      <w:proofErr w:type="spellEnd"/>
      <w:r w:rsidRPr="00E110C6">
        <w:rPr>
          <w:rFonts w:ascii="Arial" w:hAnsi="Arial" w:cs="Arial"/>
        </w:rPr>
        <w:t xml:space="preserve">, </w:t>
      </w:r>
      <w:proofErr w:type="spellStart"/>
      <w:r w:rsidRPr="00E110C6">
        <w:rPr>
          <w:rFonts w:ascii="Arial" w:hAnsi="Arial" w:cs="Arial"/>
        </w:rPr>
        <w:t>etc</w:t>
      </w:r>
      <w:proofErr w:type="spellEnd"/>
      <w:r w:rsidRPr="00E110C6">
        <w:rPr>
          <w:rFonts w:ascii="Arial" w:hAnsi="Arial" w:cs="Arial"/>
        </w:rPr>
        <w:t xml:space="preserve">) y/o llamadas telefónicas que </w:t>
      </w:r>
      <w:r w:rsidR="004F490F">
        <w:rPr>
          <w:rFonts w:ascii="Arial" w:hAnsi="Arial" w:cs="Arial"/>
        </w:rPr>
        <w:t xml:space="preserve">son audibles pero no cumplen con el estándar de calidad del sonido en cuanto a Decibeles y kilobits  </w:t>
      </w:r>
    </w:p>
    <w:p w14:paraId="26B86C68" w14:textId="77777777" w:rsidR="004F490F" w:rsidRPr="004F490F" w:rsidRDefault="005408B1" w:rsidP="001243BF">
      <w:pPr>
        <w:pStyle w:val="NormalWeb"/>
        <w:numPr>
          <w:ilvl w:val="0"/>
          <w:numId w:val="39"/>
        </w:numPr>
        <w:shd w:val="clear" w:color="auto" w:fill="FFFFFF" w:themeFill="background1"/>
        <w:spacing w:before="0" w:beforeAutospacing="0" w:after="150" w:afterAutospacing="0"/>
        <w:jc w:val="both"/>
        <w:rPr>
          <w:rFonts w:ascii="Arial" w:hAnsi="Arial" w:cs="Arial"/>
          <w:b/>
        </w:rPr>
      </w:pPr>
      <w:r w:rsidRPr="004F490F">
        <w:rPr>
          <w:rFonts w:ascii="Arial" w:hAnsi="Arial" w:cs="Arial"/>
        </w:rPr>
        <w:lastRenderedPageBreak/>
        <w:t xml:space="preserve">Malo: Con interferencias, sonido entrecortado, sonidos externos que impidan la comprensión  del mensaje </w:t>
      </w:r>
    </w:p>
    <w:p w14:paraId="6F22F3EF" w14:textId="5CCFB0A4" w:rsidR="005408B1" w:rsidRPr="004F490F" w:rsidRDefault="005408B1" w:rsidP="004F490F">
      <w:pPr>
        <w:pStyle w:val="NormalWeb"/>
        <w:shd w:val="clear" w:color="auto" w:fill="FFFFFF" w:themeFill="background1"/>
        <w:spacing w:before="0" w:beforeAutospacing="0" w:after="150" w:afterAutospacing="0"/>
        <w:ind w:firstLine="708"/>
        <w:jc w:val="both"/>
        <w:rPr>
          <w:rFonts w:ascii="Arial" w:hAnsi="Arial" w:cs="Arial"/>
          <w:b/>
        </w:rPr>
      </w:pPr>
      <w:r w:rsidRPr="004F490F">
        <w:rPr>
          <w:rFonts w:ascii="Arial" w:hAnsi="Arial" w:cs="Arial"/>
          <w:i/>
        </w:rPr>
        <w:t>En términos de Decibeles</w:t>
      </w:r>
      <w:r w:rsidRPr="004F490F">
        <w:rPr>
          <w:rFonts w:ascii="Arial" w:hAnsi="Arial" w:cs="Arial"/>
          <w:b/>
        </w:rPr>
        <w:t xml:space="preserve">: </w:t>
      </w:r>
    </w:p>
    <w:p w14:paraId="2AF50E96" w14:textId="77777777" w:rsidR="005408B1" w:rsidRPr="00E110C6" w:rsidRDefault="005408B1" w:rsidP="005408B1">
      <w:pPr>
        <w:pStyle w:val="NormalWeb"/>
        <w:numPr>
          <w:ilvl w:val="0"/>
          <w:numId w:val="40"/>
        </w:numPr>
        <w:shd w:val="clear" w:color="auto" w:fill="FFFFFF" w:themeFill="background1"/>
        <w:spacing w:before="0" w:beforeAutospacing="0" w:after="150" w:afterAutospacing="0"/>
        <w:jc w:val="both"/>
        <w:rPr>
          <w:rFonts w:ascii="Arial" w:hAnsi="Arial" w:cs="Arial"/>
        </w:rPr>
      </w:pPr>
      <w:r w:rsidRPr="00E110C6">
        <w:rPr>
          <w:rFonts w:ascii="Arial" w:hAnsi="Arial" w:cs="Arial"/>
        </w:rPr>
        <w:t xml:space="preserve">Bueno: Máximo de </w:t>
      </w:r>
      <w:r>
        <w:rPr>
          <w:rFonts w:ascii="Arial" w:hAnsi="Arial" w:cs="Arial"/>
        </w:rPr>
        <w:t>0</w:t>
      </w:r>
      <w:r w:rsidRPr="00E110C6">
        <w:rPr>
          <w:rFonts w:ascii="Arial" w:hAnsi="Arial" w:cs="Arial"/>
        </w:rPr>
        <w:t xml:space="preserve"> Decibeles y M</w:t>
      </w:r>
      <w:r>
        <w:rPr>
          <w:rFonts w:ascii="Arial" w:hAnsi="Arial" w:cs="Arial"/>
        </w:rPr>
        <w:t>í</w:t>
      </w:r>
      <w:r w:rsidRPr="00E110C6">
        <w:rPr>
          <w:rFonts w:ascii="Arial" w:hAnsi="Arial" w:cs="Arial"/>
        </w:rPr>
        <w:t xml:space="preserve">nimo -5 Decibeles </w:t>
      </w:r>
    </w:p>
    <w:p w14:paraId="163D6696" w14:textId="77777777" w:rsidR="005408B1" w:rsidRPr="00E110C6" w:rsidRDefault="005408B1" w:rsidP="005408B1">
      <w:pPr>
        <w:pStyle w:val="NormalWeb"/>
        <w:numPr>
          <w:ilvl w:val="0"/>
          <w:numId w:val="40"/>
        </w:numPr>
        <w:shd w:val="clear" w:color="auto" w:fill="FFFFFF" w:themeFill="background1"/>
        <w:spacing w:before="0" w:beforeAutospacing="0" w:after="150" w:afterAutospacing="0"/>
        <w:jc w:val="both"/>
        <w:rPr>
          <w:rFonts w:ascii="Arial" w:hAnsi="Arial" w:cs="Arial"/>
        </w:rPr>
      </w:pPr>
      <w:r w:rsidRPr="00E110C6">
        <w:rPr>
          <w:rFonts w:ascii="Arial" w:hAnsi="Arial" w:cs="Arial"/>
        </w:rPr>
        <w:t>Regular Máximo +</w:t>
      </w:r>
      <w:r>
        <w:rPr>
          <w:rFonts w:ascii="Arial" w:hAnsi="Arial" w:cs="Arial"/>
        </w:rPr>
        <w:t>3</w:t>
      </w:r>
      <w:r w:rsidRPr="00E110C6">
        <w:rPr>
          <w:rFonts w:ascii="Arial" w:hAnsi="Arial" w:cs="Arial"/>
        </w:rPr>
        <w:t xml:space="preserve"> Decibeles y Mínimo de </w:t>
      </w:r>
      <w:r>
        <w:rPr>
          <w:rFonts w:ascii="Arial" w:hAnsi="Arial" w:cs="Arial"/>
        </w:rPr>
        <w:t>-</w:t>
      </w:r>
      <w:r w:rsidRPr="00E110C6">
        <w:rPr>
          <w:rFonts w:ascii="Arial" w:hAnsi="Arial" w:cs="Arial"/>
        </w:rPr>
        <w:t xml:space="preserve">7 Decibeles </w:t>
      </w:r>
    </w:p>
    <w:p w14:paraId="4C955704" w14:textId="77777777" w:rsidR="005408B1" w:rsidRPr="00E110C6" w:rsidRDefault="005408B1" w:rsidP="005408B1">
      <w:pPr>
        <w:pStyle w:val="NormalWeb"/>
        <w:numPr>
          <w:ilvl w:val="0"/>
          <w:numId w:val="40"/>
        </w:numPr>
        <w:shd w:val="clear" w:color="auto" w:fill="FFFFFF" w:themeFill="background1"/>
        <w:spacing w:before="0" w:beforeAutospacing="0" w:after="150" w:afterAutospacing="0"/>
        <w:jc w:val="both"/>
        <w:rPr>
          <w:rFonts w:ascii="Arial" w:hAnsi="Arial" w:cs="Arial"/>
        </w:rPr>
      </w:pPr>
      <w:r w:rsidRPr="00E110C6">
        <w:rPr>
          <w:rFonts w:ascii="Arial" w:hAnsi="Arial" w:cs="Arial"/>
        </w:rPr>
        <w:t xml:space="preserve">Malo: +5  Decibeles Máximo - y Mínimo -10 Decibeles </w:t>
      </w:r>
    </w:p>
    <w:p w14:paraId="18381C15" w14:textId="77777777" w:rsidR="005408B1" w:rsidRPr="00E110C6" w:rsidRDefault="005408B1" w:rsidP="005408B1">
      <w:pPr>
        <w:pStyle w:val="NormalWeb"/>
        <w:shd w:val="clear" w:color="auto" w:fill="FFFFFF" w:themeFill="background1"/>
        <w:spacing w:before="0" w:beforeAutospacing="0" w:after="150" w:afterAutospacing="0"/>
        <w:ind w:left="1440"/>
        <w:jc w:val="both"/>
        <w:rPr>
          <w:rFonts w:ascii="Arial" w:hAnsi="Arial" w:cs="Arial"/>
          <w:i/>
        </w:rPr>
      </w:pPr>
      <w:r w:rsidRPr="00E110C6">
        <w:rPr>
          <w:rFonts w:ascii="Arial" w:hAnsi="Arial" w:cs="Arial"/>
          <w:i/>
        </w:rPr>
        <w:t>En términos de Kilobits</w:t>
      </w:r>
    </w:p>
    <w:p w14:paraId="3B9A0D1F" w14:textId="77777777" w:rsidR="005408B1" w:rsidRPr="00E110C6" w:rsidRDefault="005408B1" w:rsidP="005408B1">
      <w:pPr>
        <w:pStyle w:val="NormalWeb"/>
        <w:numPr>
          <w:ilvl w:val="0"/>
          <w:numId w:val="41"/>
        </w:numPr>
        <w:shd w:val="clear" w:color="auto" w:fill="FFFFFF" w:themeFill="background1"/>
        <w:spacing w:before="0" w:beforeAutospacing="0" w:after="150" w:afterAutospacing="0"/>
        <w:jc w:val="both"/>
        <w:rPr>
          <w:rFonts w:ascii="Arial" w:hAnsi="Arial" w:cs="Arial"/>
        </w:rPr>
      </w:pPr>
      <w:r w:rsidRPr="00E110C6">
        <w:rPr>
          <w:rFonts w:ascii="Arial" w:hAnsi="Arial" w:cs="Arial"/>
        </w:rPr>
        <w:t xml:space="preserve">Bueno: 128 a 320 Kilobits </w:t>
      </w:r>
      <w:proofErr w:type="spellStart"/>
      <w:r w:rsidRPr="00E110C6">
        <w:rPr>
          <w:rFonts w:ascii="Arial" w:hAnsi="Arial" w:cs="Arial"/>
        </w:rPr>
        <w:t>Màxima</w:t>
      </w:r>
      <w:proofErr w:type="spellEnd"/>
      <w:r w:rsidRPr="00E110C6">
        <w:rPr>
          <w:rFonts w:ascii="Arial" w:hAnsi="Arial" w:cs="Arial"/>
        </w:rPr>
        <w:t xml:space="preserve"> calidad para el formato MP3</w:t>
      </w:r>
    </w:p>
    <w:p w14:paraId="1FF640A5" w14:textId="77777777" w:rsidR="005408B1" w:rsidRPr="00E110C6" w:rsidRDefault="005408B1" w:rsidP="005408B1">
      <w:pPr>
        <w:pStyle w:val="NormalWeb"/>
        <w:numPr>
          <w:ilvl w:val="0"/>
          <w:numId w:val="41"/>
        </w:numPr>
        <w:shd w:val="clear" w:color="auto" w:fill="FFFFFF" w:themeFill="background1"/>
        <w:spacing w:before="0" w:beforeAutospacing="0" w:after="150" w:afterAutospacing="0"/>
        <w:jc w:val="both"/>
        <w:rPr>
          <w:rFonts w:ascii="Arial" w:hAnsi="Arial" w:cs="Arial"/>
        </w:rPr>
      </w:pPr>
      <w:r w:rsidRPr="00E110C6">
        <w:rPr>
          <w:rFonts w:ascii="Arial" w:hAnsi="Arial" w:cs="Arial"/>
        </w:rPr>
        <w:t>Regular:</w:t>
      </w:r>
      <w:r>
        <w:rPr>
          <w:rFonts w:ascii="Arial" w:hAnsi="Arial" w:cs="Arial"/>
        </w:rPr>
        <w:t xml:space="preserve"> </w:t>
      </w:r>
      <w:r w:rsidRPr="00E110C6">
        <w:rPr>
          <w:rFonts w:ascii="Arial" w:hAnsi="Arial" w:cs="Arial"/>
        </w:rPr>
        <w:t>Entre 96 y 116</w:t>
      </w:r>
    </w:p>
    <w:p w14:paraId="451AC060" w14:textId="77777777" w:rsidR="005408B1" w:rsidRPr="003A36D0" w:rsidRDefault="005408B1" w:rsidP="005408B1">
      <w:pPr>
        <w:pStyle w:val="NormalWeb"/>
        <w:numPr>
          <w:ilvl w:val="0"/>
          <w:numId w:val="41"/>
        </w:numPr>
        <w:shd w:val="clear" w:color="auto" w:fill="FFFFFF" w:themeFill="background1"/>
        <w:spacing w:before="0" w:beforeAutospacing="0" w:after="150" w:afterAutospacing="0"/>
        <w:jc w:val="both"/>
        <w:rPr>
          <w:rFonts w:ascii="Arial" w:hAnsi="Arial" w:cs="Arial"/>
        </w:rPr>
      </w:pPr>
      <w:proofErr w:type="spellStart"/>
      <w:r w:rsidRPr="00E110C6">
        <w:rPr>
          <w:rFonts w:ascii="Arial" w:hAnsi="Arial" w:cs="Arial"/>
        </w:rPr>
        <w:t>Malo:Entre</w:t>
      </w:r>
      <w:proofErr w:type="spellEnd"/>
      <w:r w:rsidRPr="00E110C6">
        <w:rPr>
          <w:rFonts w:ascii="Arial" w:hAnsi="Arial" w:cs="Arial"/>
        </w:rPr>
        <w:t xml:space="preserve"> 96 hasta 4KBPS </w:t>
      </w:r>
      <w:proofErr w:type="spellStart"/>
      <w:r w:rsidRPr="00E110C6">
        <w:rPr>
          <w:rFonts w:ascii="Arial" w:hAnsi="Arial" w:cs="Arial"/>
        </w:rPr>
        <w:t>Mìnimo</w:t>
      </w:r>
      <w:proofErr w:type="spellEnd"/>
      <w:r>
        <w:rPr>
          <w:rFonts w:ascii="Arial" w:hAnsi="Arial" w:cs="Arial"/>
        </w:rPr>
        <w:t xml:space="preserve"> del standard</w:t>
      </w:r>
    </w:p>
    <w:p w14:paraId="0BABCAA3" w14:textId="55BBB245" w:rsidR="004D54EE" w:rsidRPr="003522D5" w:rsidRDefault="00BC497B" w:rsidP="004D54EE">
      <w:pPr>
        <w:pStyle w:val="NormalWeb"/>
        <w:numPr>
          <w:ilvl w:val="1"/>
          <w:numId w:val="37"/>
        </w:numPr>
        <w:shd w:val="clear" w:color="auto" w:fill="FFFFFF"/>
        <w:spacing w:before="0" w:beforeAutospacing="0" w:after="150" w:afterAutospacing="0"/>
        <w:jc w:val="both"/>
        <w:rPr>
          <w:rFonts w:ascii="Arial" w:hAnsi="Arial" w:cs="Arial"/>
          <w:bCs/>
        </w:rPr>
      </w:pPr>
      <w:r w:rsidRPr="003522D5">
        <w:rPr>
          <w:rFonts w:ascii="Arial" w:hAnsi="Arial" w:cs="Arial"/>
        </w:rPr>
        <w:t>Tiempo:</w:t>
      </w:r>
      <w:r w:rsidR="004D54EE" w:rsidRPr="003522D5">
        <w:rPr>
          <w:rFonts w:ascii="Arial" w:hAnsi="Arial" w:cs="Arial"/>
        </w:rPr>
        <w:t xml:space="preserve"> </w:t>
      </w:r>
      <w:proofErr w:type="gramStart"/>
      <w:r w:rsidR="003522D5" w:rsidRPr="00AA3689">
        <w:rPr>
          <w:rFonts w:ascii="Arial" w:hAnsi="Arial" w:cs="Arial"/>
          <w:color w:val="000000"/>
          <w:shd w:val="clear" w:color="auto" w:fill="FFFFFF"/>
        </w:rPr>
        <w:t>Cuando  trate</w:t>
      </w:r>
      <w:proofErr w:type="gramEnd"/>
      <w:r w:rsidR="003522D5" w:rsidRPr="00AA3689">
        <w:rPr>
          <w:rFonts w:ascii="Arial" w:hAnsi="Arial" w:cs="Arial"/>
          <w:color w:val="000000"/>
          <w:shd w:val="clear" w:color="auto" w:fill="FFFFFF"/>
        </w:rPr>
        <w:t xml:space="preserve"> de videos como apoyo a los procesos de asistencia técnica estos tendrán una duración dependiendo del tema a tratar, pero este no debe superar los15 minutos</w:t>
      </w:r>
    </w:p>
    <w:p w14:paraId="2DDDAAB0" w14:textId="50F827EA" w:rsidR="00BC497B" w:rsidRPr="004F490F" w:rsidRDefault="004D54EE" w:rsidP="004D54EE">
      <w:pPr>
        <w:pStyle w:val="NormalWeb"/>
        <w:shd w:val="clear" w:color="auto" w:fill="FFFFFF"/>
        <w:spacing w:before="0" w:beforeAutospacing="0" w:after="150" w:afterAutospacing="0"/>
        <w:ind w:left="1440"/>
        <w:jc w:val="both"/>
        <w:rPr>
          <w:rFonts w:ascii="Arial" w:hAnsi="Arial" w:cs="Arial"/>
          <w:bCs/>
        </w:rPr>
      </w:pPr>
      <w:r w:rsidRPr="003522D5">
        <w:rPr>
          <w:rFonts w:ascii="Arial" w:hAnsi="Arial" w:cs="Arial"/>
        </w:rPr>
        <w:t xml:space="preserve">Los videos que se publiquen en redes sociales; deberán </w:t>
      </w:r>
      <w:r w:rsidR="007F5D69" w:rsidRPr="003522D5">
        <w:rPr>
          <w:rFonts w:ascii="Arial" w:hAnsi="Arial" w:cs="Arial"/>
        </w:rPr>
        <w:t>de</w:t>
      </w:r>
      <w:r w:rsidR="00BC497B" w:rsidRPr="003522D5">
        <w:rPr>
          <w:rFonts w:ascii="Arial" w:hAnsi="Arial" w:cs="Arial"/>
        </w:rPr>
        <w:t xml:space="preserve">be durar </w:t>
      </w:r>
      <w:r w:rsidR="007F5D69" w:rsidRPr="003522D5">
        <w:rPr>
          <w:rFonts w:ascii="Arial" w:hAnsi="Arial" w:cs="Arial"/>
        </w:rPr>
        <w:t xml:space="preserve">en promedio 5 </w:t>
      </w:r>
      <w:r w:rsidR="00BC497B" w:rsidRPr="003522D5">
        <w:rPr>
          <w:rFonts w:ascii="Arial" w:hAnsi="Arial" w:cs="Arial"/>
        </w:rPr>
        <w:t>minutos</w:t>
      </w:r>
      <w:r w:rsidRPr="003522D5">
        <w:rPr>
          <w:rFonts w:ascii="Arial" w:hAnsi="Arial" w:cs="Arial"/>
        </w:rPr>
        <w:t xml:space="preserve"> y se tendrán en cuenta los siguientes criterios:</w:t>
      </w:r>
      <w:r>
        <w:rPr>
          <w:rFonts w:ascii="Arial" w:hAnsi="Arial" w:cs="Arial"/>
        </w:rPr>
        <w:t xml:space="preserve"> </w:t>
      </w:r>
    </w:p>
    <w:p w14:paraId="16C69642" w14:textId="2839CA1D" w:rsidR="004F490F" w:rsidRDefault="004F490F" w:rsidP="004F490F">
      <w:pPr>
        <w:pStyle w:val="NormalWeb"/>
        <w:numPr>
          <w:ilvl w:val="0"/>
          <w:numId w:val="42"/>
        </w:numPr>
        <w:shd w:val="clear" w:color="auto" w:fill="FFFFFF" w:themeFill="background1"/>
        <w:spacing w:before="0" w:beforeAutospacing="0" w:after="150" w:afterAutospacing="0"/>
        <w:jc w:val="both"/>
        <w:rPr>
          <w:rFonts w:ascii="Arial" w:hAnsi="Arial" w:cs="Arial"/>
        </w:rPr>
      </w:pPr>
      <w:r>
        <w:rPr>
          <w:rFonts w:ascii="Arial" w:hAnsi="Arial" w:cs="Arial"/>
        </w:rPr>
        <w:t xml:space="preserve">Bueno: Máximo 5 minutos para videos tipo tutoriales, </w:t>
      </w:r>
      <w:r w:rsidR="000D73D2">
        <w:rPr>
          <w:rFonts w:ascii="Arial" w:hAnsi="Arial" w:cs="Arial"/>
        </w:rPr>
        <w:t>máximo 30</w:t>
      </w:r>
      <w:r>
        <w:rPr>
          <w:rFonts w:ascii="Arial" w:hAnsi="Arial" w:cs="Arial"/>
        </w:rPr>
        <w:t xml:space="preserve"> minutos para conversatorios, foros y eventos y para redes sociales </w:t>
      </w:r>
      <w:r w:rsidR="002539FC">
        <w:rPr>
          <w:rFonts w:ascii="Arial" w:hAnsi="Arial" w:cs="Arial"/>
        </w:rPr>
        <w:t xml:space="preserve">que se emita la totalidad del video siempre y cuando se cumpla con el </w:t>
      </w:r>
      <w:r>
        <w:rPr>
          <w:rFonts w:ascii="Arial" w:hAnsi="Arial" w:cs="Arial"/>
        </w:rPr>
        <w:t xml:space="preserve">tiempo de duración </w:t>
      </w:r>
      <w:r w:rsidR="002539FC">
        <w:rPr>
          <w:rFonts w:ascii="Arial" w:hAnsi="Arial" w:cs="Arial"/>
        </w:rPr>
        <w:t xml:space="preserve">máximo </w:t>
      </w:r>
      <w:r>
        <w:rPr>
          <w:rFonts w:ascii="Arial" w:hAnsi="Arial" w:cs="Arial"/>
        </w:rPr>
        <w:t xml:space="preserve">permitido de cada red social </w:t>
      </w:r>
      <w:r w:rsidR="002539FC">
        <w:rPr>
          <w:rFonts w:ascii="Arial" w:hAnsi="Arial" w:cs="Arial"/>
        </w:rPr>
        <w:t xml:space="preserve">(15 segundos historia Facebook, shorts de </w:t>
      </w:r>
      <w:proofErr w:type="spellStart"/>
      <w:r w:rsidR="002539FC">
        <w:rPr>
          <w:rFonts w:ascii="Arial" w:hAnsi="Arial" w:cs="Arial"/>
        </w:rPr>
        <w:t>youtube</w:t>
      </w:r>
      <w:proofErr w:type="spellEnd"/>
      <w:r w:rsidR="007B5054">
        <w:rPr>
          <w:rFonts w:ascii="Arial" w:hAnsi="Arial" w:cs="Arial"/>
        </w:rPr>
        <w:t>, entre otros)</w:t>
      </w:r>
    </w:p>
    <w:p w14:paraId="72350B46" w14:textId="1ADD4410" w:rsidR="002539FC" w:rsidRDefault="004F490F" w:rsidP="0035066A">
      <w:pPr>
        <w:pStyle w:val="NormalWeb"/>
        <w:numPr>
          <w:ilvl w:val="0"/>
          <w:numId w:val="42"/>
        </w:numPr>
        <w:shd w:val="clear" w:color="auto" w:fill="FFFFFF" w:themeFill="background1"/>
        <w:spacing w:before="0" w:beforeAutospacing="0" w:after="150" w:afterAutospacing="0"/>
        <w:jc w:val="both"/>
        <w:rPr>
          <w:rFonts w:ascii="Arial" w:hAnsi="Arial" w:cs="Arial"/>
        </w:rPr>
      </w:pPr>
      <w:r w:rsidRPr="002539FC">
        <w:rPr>
          <w:rFonts w:ascii="Arial" w:hAnsi="Arial" w:cs="Arial"/>
        </w:rPr>
        <w:t xml:space="preserve">Regular: Máximo </w:t>
      </w:r>
      <w:r w:rsidR="002539FC" w:rsidRPr="002539FC">
        <w:rPr>
          <w:rFonts w:ascii="Arial" w:hAnsi="Arial" w:cs="Arial"/>
        </w:rPr>
        <w:t>6</w:t>
      </w:r>
      <w:r w:rsidR="000D73D2">
        <w:rPr>
          <w:rFonts w:ascii="Arial" w:hAnsi="Arial" w:cs="Arial"/>
        </w:rPr>
        <w:t xml:space="preserve"> a 9</w:t>
      </w:r>
      <w:r w:rsidRPr="002539FC">
        <w:rPr>
          <w:rFonts w:ascii="Arial" w:hAnsi="Arial" w:cs="Arial"/>
        </w:rPr>
        <w:t xml:space="preserve"> minutos </w:t>
      </w:r>
      <w:r w:rsidR="002539FC">
        <w:rPr>
          <w:rFonts w:ascii="Arial" w:hAnsi="Arial" w:cs="Arial"/>
        </w:rPr>
        <w:t xml:space="preserve">para videos tipo tutoriales, </w:t>
      </w:r>
      <w:r w:rsidR="000D73D2">
        <w:rPr>
          <w:rFonts w:ascii="Arial" w:hAnsi="Arial" w:cs="Arial"/>
        </w:rPr>
        <w:t xml:space="preserve">desde 31 a 60 </w:t>
      </w:r>
      <w:r w:rsidR="002539FC">
        <w:rPr>
          <w:rFonts w:ascii="Arial" w:hAnsi="Arial" w:cs="Arial"/>
        </w:rPr>
        <w:t xml:space="preserve">minutos </w:t>
      </w:r>
      <w:r w:rsidR="000D73D2">
        <w:rPr>
          <w:rFonts w:ascii="Arial" w:hAnsi="Arial" w:cs="Arial"/>
        </w:rPr>
        <w:t xml:space="preserve">en adelante </w:t>
      </w:r>
      <w:r w:rsidR="002539FC">
        <w:rPr>
          <w:rFonts w:ascii="Arial" w:hAnsi="Arial" w:cs="Arial"/>
        </w:rPr>
        <w:t xml:space="preserve">para conversatorios, foros y eventos </w:t>
      </w:r>
      <w:r w:rsidR="000D73D2">
        <w:rPr>
          <w:rFonts w:ascii="Arial" w:hAnsi="Arial" w:cs="Arial"/>
        </w:rPr>
        <w:t xml:space="preserve">ya que esto puede incidir en la atención de los usuarios </w:t>
      </w:r>
      <w:r w:rsidR="002539FC">
        <w:rPr>
          <w:rFonts w:ascii="Arial" w:hAnsi="Arial" w:cs="Arial"/>
        </w:rPr>
        <w:t xml:space="preserve">y para redes sociales </w:t>
      </w:r>
      <w:r w:rsidR="007B5054">
        <w:rPr>
          <w:rFonts w:ascii="Arial" w:hAnsi="Arial" w:cs="Arial"/>
        </w:rPr>
        <w:t xml:space="preserve">que si bien quedan largos no se pierda el mensaje principal del video. </w:t>
      </w:r>
    </w:p>
    <w:p w14:paraId="77CB6AD5" w14:textId="7C12B6D1" w:rsidR="007B5054" w:rsidRDefault="004F490F" w:rsidP="007B5054">
      <w:pPr>
        <w:pStyle w:val="NormalWeb"/>
        <w:numPr>
          <w:ilvl w:val="0"/>
          <w:numId w:val="42"/>
        </w:numPr>
        <w:shd w:val="clear" w:color="auto" w:fill="FFFFFF" w:themeFill="background1"/>
        <w:spacing w:before="0" w:beforeAutospacing="0" w:after="150" w:afterAutospacing="0"/>
        <w:jc w:val="both"/>
        <w:rPr>
          <w:rFonts w:ascii="Arial" w:hAnsi="Arial" w:cs="Arial"/>
        </w:rPr>
      </w:pPr>
      <w:r w:rsidRPr="007B5054">
        <w:rPr>
          <w:rFonts w:ascii="Arial" w:hAnsi="Arial" w:cs="Arial"/>
        </w:rPr>
        <w:t xml:space="preserve">Malo: </w:t>
      </w:r>
      <w:r w:rsidR="007B5054" w:rsidRPr="002539FC">
        <w:rPr>
          <w:rFonts w:ascii="Arial" w:hAnsi="Arial" w:cs="Arial"/>
        </w:rPr>
        <w:t xml:space="preserve">Máximo </w:t>
      </w:r>
      <w:r w:rsidR="000D73D2">
        <w:rPr>
          <w:rFonts w:ascii="Arial" w:hAnsi="Arial" w:cs="Arial"/>
        </w:rPr>
        <w:t>10</w:t>
      </w:r>
      <w:r w:rsidR="007B5054" w:rsidRPr="002539FC">
        <w:rPr>
          <w:rFonts w:ascii="Arial" w:hAnsi="Arial" w:cs="Arial"/>
        </w:rPr>
        <w:t xml:space="preserve"> minutos </w:t>
      </w:r>
      <w:r w:rsidR="000D73D2">
        <w:rPr>
          <w:rFonts w:ascii="Arial" w:hAnsi="Arial" w:cs="Arial"/>
        </w:rPr>
        <w:t xml:space="preserve">en adelante </w:t>
      </w:r>
      <w:r w:rsidR="007B5054">
        <w:rPr>
          <w:rFonts w:ascii="Arial" w:hAnsi="Arial" w:cs="Arial"/>
        </w:rPr>
        <w:t>para videos tipo tutoriales</w:t>
      </w:r>
      <w:r w:rsidR="000D73D2">
        <w:rPr>
          <w:rFonts w:ascii="Arial" w:hAnsi="Arial" w:cs="Arial"/>
        </w:rPr>
        <w:t>; 61</w:t>
      </w:r>
      <w:r w:rsidR="007B5054">
        <w:rPr>
          <w:rFonts w:ascii="Arial" w:hAnsi="Arial" w:cs="Arial"/>
        </w:rPr>
        <w:t xml:space="preserve"> minutos </w:t>
      </w:r>
      <w:r w:rsidR="000D73D2">
        <w:rPr>
          <w:rFonts w:ascii="Arial" w:hAnsi="Arial" w:cs="Arial"/>
        </w:rPr>
        <w:t xml:space="preserve">en adelante </w:t>
      </w:r>
      <w:r w:rsidR="007B5054">
        <w:rPr>
          <w:rFonts w:ascii="Arial" w:hAnsi="Arial" w:cs="Arial"/>
        </w:rPr>
        <w:t xml:space="preserve">para conversatorios, foros y eventos y para redes sociales </w:t>
      </w:r>
      <w:r w:rsidR="000D73D2">
        <w:rPr>
          <w:rFonts w:ascii="Arial" w:hAnsi="Arial" w:cs="Arial"/>
        </w:rPr>
        <w:t xml:space="preserve">cuando queden extremadamente cortos o que </w:t>
      </w:r>
      <w:r w:rsidR="007B5054">
        <w:rPr>
          <w:rFonts w:ascii="Arial" w:hAnsi="Arial" w:cs="Arial"/>
        </w:rPr>
        <w:t>se pierda el mensaje principal del video</w:t>
      </w:r>
      <w:r w:rsidR="000D73D2">
        <w:rPr>
          <w:rFonts w:ascii="Arial" w:hAnsi="Arial" w:cs="Arial"/>
        </w:rPr>
        <w:t>. Si quedan muy largos se deben fragmentar  y emitirlos en varias publicaciones</w:t>
      </w:r>
      <w:r w:rsidR="007B5054">
        <w:rPr>
          <w:rFonts w:ascii="Arial" w:hAnsi="Arial" w:cs="Arial"/>
        </w:rPr>
        <w:t xml:space="preserve">. </w:t>
      </w:r>
    </w:p>
    <w:p w14:paraId="2454229C" w14:textId="4A5016B3" w:rsidR="004F4635" w:rsidRDefault="007F5D69" w:rsidP="00E036A6">
      <w:pPr>
        <w:pStyle w:val="NormalWeb"/>
        <w:numPr>
          <w:ilvl w:val="1"/>
          <w:numId w:val="37"/>
        </w:numPr>
        <w:shd w:val="clear" w:color="auto" w:fill="FFFFFF"/>
        <w:spacing w:before="0" w:beforeAutospacing="0" w:after="150" w:afterAutospacing="0"/>
        <w:jc w:val="both"/>
        <w:rPr>
          <w:rFonts w:ascii="Arial" w:hAnsi="Arial" w:cs="Arial"/>
          <w:bCs/>
        </w:rPr>
      </w:pPr>
      <w:r w:rsidRPr="007B5054">
        <w:rPr>
          <w:rFonts w:ascii="Arial" w:hAnsi="Arial" w:cs="Arial"/>
          <w:bCs/>
        </w:rPr>
        <w:t xml:space="preserve">Imagen: Se revisará que la resolución de la imagen </w:t>
      </w:r>
      <w:r w:rsidR="004F4635">
        <w:rPr>
          <w:rFonts w:ascii="Arial" w:hAnsi="Arial" w:cs="Arial"/>
          <w:bCs/>
        </w:rPr>
        <w:t xml:space="preserve">tenga las siguientes características: </w:t>
      </w:r>
    </w:p>
    <w:p w14:paraId="005A820A" w14:textId="5267FE40" w:rsidR="007F5D69" w:rsidRDefault="004F4635" w:rsidP="004F4635">
      <w:pPr>
        <w:pStyle w:val="NormalWeb"/>
        <w:shd w:val="clear" w:color="auto" w:fill="FFFFFF"/>
        <w:spacing w:before="0" w:beforeAutospacing="0" w:after="150" w:afterAutospacing="0"/>
        <w:ind w:left="1440"/>
        <w:jc w:val="both"/>
        <w:rPr>
          <w:rFonts w:ascii="Arial" w:hAnsi="Arial" w:cs="Arial"/>
          <w:bCs/>
        </w:rPr>
      </w:pPr>
      <w:r>
        <w:rPr>
          <w:rFonts w:ascii="Arial" w:hAnsi="Arial" w:cs="Arial"/>
          <w:bCs/>
        </w:rPr>
        <w:t>Buena: M</w:t>
      </w:r>
      <w:r w:rsidR="007F5D69" w:rsidRPr="007B5054">
        <w:rPr>
          <w:rFonts w:ascii="Arial" w:hAnsi="Arial" w:cs="Arial"/>
          <w:bCs/>
        </w:rPr>
        <w:t>ínimo 1920 por 1080 pixeles (full HD)</w:t>
      </w:r>
      <w:r w:rsidR="00DE2F82">
        <w:rPr>
          <w:rFonts w:ascii="Arial" w:hAnsi="Arial" w:cs="Arial"/>
          <w:bCs/>
        </w:rPr>
        <w:t xml:space="preserve"> y grabación en forma horizontal para videos y vertical para redes sociales ya que se pierde la </w:t>
      </w:r>
      <w:proofErr w:type="spellStart"/>
      <w:r w:rsidR="00DE2F82">
        <w:rPr>
          <w:rFonts w:ascii="Arial" w:hAnsi="Arial" w:cs="Arial"/>
          <w:bCs/>
        </w:rPr>
        <w:t>percepciòn</w:t>
      </w:r>
      <w:proofErr w:type="spellEnd"/>
      <w:r w:rsidR="00DE2F82">
        <w:rPr>
          <w:rFonts w:ascii="Arial" w:hAnsi="Arial" w:cs="Arial"/>
          <w:bCs/>
        </w:rPr>
        <w:t xml:space="preserve"> de la totalidad de la </w:t>
      </w:r>
      <w:proofErr w:type="spellStart"/>
      <w:r w:rsidR="00DE2F82">
        <w:rPr>
          <w:rFonts w:ascii="Arial" w:hAnsi="Arial" w:cs="Arial"/>
          <w:bCs/>
        </w:rPr>
        <w:t>imágen</w:t>
      </w:r>
      <w:proofErr w:type="spellEnd"/>
    </w:p>
    <w:p w14:paraId="0768DEB5" w14:textId="34C8418E" w:rsidR="00DE2F82" w:rsidRDefault="00646866" w:rsidP="00DE2F82">
      <w:pPr>
        <w:pStyle w:val="NormalWeb"/>
        <w:shd w:val="clear" w:color="auto" w:fill="FFFFFF"/>
        <w:spacing w:before="0" w:beforeAutospacing="0" w:after="150" w:afterAutospacing="0"/>
        <w:ind w:left="1440"/>
        <w:jc w:val="both"/>
        <w:rPr>
          <w:rFonts w:ascii="Arial" w:hAnsi="Arial" w:cs="Arial"/>
          <w:bCs/>
        </w:rPr>
      </w:pPr>
      <w:r>
        <w:rPr>
          <w:rFonts w:ascii="Arial" w:hAnsi="Arial" w:cs="Arial"/>
          <w:bCs/>
        </w:rPr>
        <w:t>Regular</w:t>
      </w:r>
      <w:r w:rsidR="004F4635">
        <w:rPr>
          <w:rFonts w:ascii="Arial" w:hAnsi="Arial" w:cs="Arial"/>
          <w:bCs/>
        </w:rPr>
        <w:t xml:space="preserve">: </w:t>
      </w:r>
      <w:r w:rsidR="00DE2F82">
        <w:rPr>
          <w:rFonts w:ascii="Arial" w:hAnsi="Arial" w:cs="Arial"/>
          <w:bCs/>
        </w:rPr>
        <w:t>M</w:t>
      </w:r>
      <w:r w:rsidR="00DE2F82" w:rsidRPr="007B5054">
        <w:rPr>
          <w:rFonts w:ascii="Arial" w:hAnsi="Arial" w:cs="Arial"/>
          <w:bCs/>
        </w:rPr>
        <w:t xml:space="preserve">ínimo </w:t>
      </w:r>
      <w:r w:rsidR="00DE2F82">
        <w:rPr>
          <w:rFonts w:ascii="Arial" w:hAnsi="Arial" w:cs="Arial"/>
          <w:bCs/>
        </w:rPr>
        <w:t>480</w:t>
      </w:r>
      <w:r w:rsidR="00DE2F82" w:rsidRPr="007B5054">
        <w:rPr>
          <w:rFonts w:ascii="Arial" w:hAnsi="Arial" w:cs="Arial"/>
          <w:bCs/>
        </w:rPr>
        <w:t xml:space="preserve"> pixeles </w:t>
      </w:r>
      <w:r w:rsidR="00DE2F82">
        <w:rPr>
          <w:rFonts w:ascii="Arial" w:hAnsi="Arial" w:cs="Arial"/>
          <w:bCs/>
        </w:rPr>
        <w:t xml:space="preserve">hasta 720 pixeles </w:t>
      </w:r>
      <w:r w:rsidR="00DE2F82" w:rsidRPr="007B5054">
        <w:rPr>
          <w:rFonts w:ascii="Arial" w:hAnsi="Arial" w:cs="Arial"/>
          <w:bCs/>
        </w:rPr>
        <w:t xml:space="preserve">(HD) </w:t>
      </w:r>
      <w:r w:rsidR="00DE2F82">
        <w:rPr>
          <w:rFonts w:ascii="Arial" w:hAnsi="Arial" w:cs="Arial"/>
          <w:bCs/>
        </w:rPr>
        <w:t>y grabación con varias inclinaciones  (Vertical u Horizontal) diferente  a los parámetros establecidos por la plataforma en la cual se publican</w:t>
      </w:r>
      <w:r w:rsidR="00ED045B">
        <w:rPr>
          <w:rFonts w:ascii="Arial" w:hAnsi="Arial" w:cs="Arial"/>
          <w:bCs/>
        </w:rPr>
        <w:t>. (En el caso de redes sociales si el video fue pensado en formato horizontal para una plataforma que acepta en vertical la imagen no se ve completa y se pierde parcialmente la percepción total del video)</w:t>
      </w:r>
    </w:p>
    <w:p w14:paraId="2A2E5100" w14:textId="4B5DA7B9" w:rsidR="00DE2F82" w:rsidRDefault="00646866" w:rsidP="00DE2F82">
      <w:pPr>
        <w:pStyle w:val="NormalWeb"/>
        <w:shd w:val="clear" w:color="auto" w:fill="FFFFFF"/>
        <w:spacing w:before="0" w:beforeAutospacing="0" w:after="150" w:afterAutospacing="0"/>
        <w:ind w:left="1440"/>
        <w:jc w:val="both"/>
        <w:rPr>
          <w:rFonts w:ascii="Arial" w:hAnsi="Arial" w:cs="Arial"/>
          <w:bCs/>
        </w:rPr>
      </w:pPr>
      <w:r>
        <w:rPr>
          <w:rFonts w:ascii="Arial" w:hAnsi="Arial" w:cs="Arial"/>
          <w:bCs/>
        </w:rPr>
        <w:t>Mala</w:t>
      </w:r>
      <w:r w:rsidR="00DE2F82">
        <w:rPr>
          <w:rFonts w:ascii="Arial" w:hAnsi="Arial" w:cs="Arial"/>
          <w:bCs/>
        </w:rPr>
        <w:t xml:space="preserve">: </w:t>
      </w:r>
      <w:r w:rsidR="00ED045B">
        <w:rPr>
          <w:rFonts w:ascii="Arial" w:hAnsi="Arial" w:cs="Arial"/>
          <w:bCs/>
        </w:rPr>
        <w:t>Desde 326 pixeles hacia abajo y que la inclinación no permita visualizar el mensaje con claridad.</w:t>
      </w:r>
    </w:p>
    <w:p w14:paraId="41114BAB" w14:textId="77777777" w:rsidR="00403AE0" w:rsidRDefault="007F5D69" w:rsidP="00BC497B">
      <w:pPr>
        <w:pStyle w:val="NormalWeb"/>
        <w:numPr>
          <w:ilvl w:val="1"/>
          <w:numId w:val="37"/>
        </w:numPr>
        <w:shd w:val="clear" w:color="auto" w:fill="FFFFFF"/>
        <w:spacing w:before="0" w:beforeAutospacing="0" w:after="150" w:afterAutospacing="0"/>
        <w:jc w:val="both"/>
        <w:rPr>
          <w:rFonts w:ascii="Arial" w:hAnsi="Arial" w:cs="Arial"/>
          <w:bCs/>
        </w:rPr>
      </w:pPr>
      <w:r>
        <w:rPr>
          <w:rFonts w:ascii="Arial" w:hAnsi="Arial" w:cs="Arial"/>
          <w:bCs/>
        </w:rPr>
        <w:t xml:space="preserve">Iluminación: </w:t>
      </w:r>
    </w:p>
    <w:p w14:paraId="41BAA776" w14:textId="77777777" w:rsidR="00403AE0" w:rsidRDefault="00403AE0" w:rsidP="00403AE0">
      <w:pPr>
        <w:pStyle w:val="NormalWeb"/>
        <w:shd w:val="clear" w:color="auto" w:fill="FFFFFF"/>
        <w:spacing w:before="0" w:beforeAutospacing="0" w:after="150" w:afterAutospacing="0"/>
        <w:ind w:left="1440"/>
        <w:jc w:val="both"/>
        <w:rPr>
          <w:rFonts w:ascii="Arial" w:hAnsi="Arial" w:cs="Arial"/>
          <w:bCs/>
        </w:rPr>
      </w:pPr>
      <w:r>
        <w:rPr>
          <w:rFonts w:ascii="Arial" w:hAnsi="Arial" w:cs="Arial"/>
          <w:bCs/>
        </w:rPr>
        <w:t xml:space="preserve">Buena: </w:t>
      </w:r>
      <w:r w:rsidR="006163CE">
        <w:rPr>
          <w:rFonts w:ascii="Arial" w:hAnsi="Arial" w:cs="Arial"/>
          <w:bCs/>
        </w:rPr>
        <w:t xml:space="preserve">Las imágenes deben estar balanceadas, es decir que no haya unas </w:t>
      </w:r>
      <w:proofErr w:type="spellStart"/>
      <w:r w:rsidR="00ED045B">
        <w:rPr>
          <w:rFonts w:ascii="Arial" w:hAnsi="Arial" w:cs="Arial"/>
          <w:bCs/>
        </w:rPr>
        <w:t>mas</w:t>
      </w:r>
      <w:proofErr w:type="spellEnd"/>
      <w:r w:rsidR="00ED045B">
        <w:rPr>
          <w:rFonts w:ascii="Arial" w:hAnsi="Arial" w:cs="Arial"/>
          <w:bCs/>
        </w:rPr>
        <w:t xml:space="preserve"> </w:t>
      </w:r>
      <w:r w:rsidR="006163CE">
        <w:rPr>
          <w:rFonts w:ascii="Arial" w:hAnsi="Arial" w:cs="Arial"/>
          <w:bCs/>
        </w:rPr>
        <w:t>brillantes que otras.</w:t>
      </w:r>
    </w:p>
    <w:p w14:paraId="5E17D5A4" w14:textId="187B6728" w:rsidR="006163CE" w:rsidRDefault="00403AE0" w:rsidP="00403AE0">
      <w:pPr>
        <w:pStyle w:val="NormalWeb"/>
        <w:shd w:val="clear" w:color="auto" w:fill="FFFFFF"/>
        <w:spacing w:before="0" w:beforeAutospacing="0" w:after="150" w:afterAutospacing="0"/>
        <w:ind w:left="1440"/>
        <w:jc w:val="both"/>
        <w:rPr>
          <w:rFonts w:ascii="Arial" w:hAnsi="Arial" w:cs="Arial"/>
          <w:bCs/>
        </w:rPr>
      </w:pPr>
      <w:r>
        <w:rPr>
          <w:rFonts w:ascii="Arial" w:hAnsi="Arial" w:cs="Arial"/>
          <w:bCs/>
        </w:rPr>
        <w:t>Malo:</w:t>
      </w:r>
      <w:r w:rsidRPr="00403AE0">
        <w:rPr>
          <w:rFonts w:ascii="Arial" w:hAnsi="Arial" w:cs="Arial"/>
          <w:bCs/>
        </w:rPr>
        <w:t xml:space="preserve"> </w:t>
      </w:r>
      <w:r>
        <w:rPr>
          <w:rFonts w:ascii="Arial" w:hAnsi="Arial" w:cs="Arial"/>
          <w:bCs/>
        </w:rPr>
        <w:t xml:space="preserve">Las imágenes no están balanceadas, es decir hay unas </w:t>
      </w:r>
      <w:proofErr w:type="spellStart"/>
      <w:r>
        <w:rPr>
          <w:rFonts w:ascii="Arial" w:hAnsi="Arial" w:cs="Arial"/>
          <w:bCs/>
        </w:rPr>
        <w:t>mas</w:t>
      </w:r>
      <w:proofErr w:type="spellEnd"/>
      <w:r>
        <w:rPr>
          <w:rFonts w:ascii="Arial" w:hAnsi="Arial" w:cs="Arial"/>
          <w:bCs/>
        </w:rPr>
        <w:t xml:space="preserve"> brillantes que otras.</w:t>
      </w:r>
    </w:p>
    <w:p w14:paraId="2FB1763E" w14:textId="77777777" w:rsidR="00403AE0" w:rsidRDefault="003D172B" w:rsidP="00BC497B">
      <w:pPr>
        <w:pStyle w:val="NormalWeb"/>
        <w:numPr>
          <w:ilvl w:val="1"/>
          <w:numId w:val="37"/>
        </w:numPr>
        <w:shd w:val="clear" w:color="auto" w:fill="FFFFFF"/>
        <w:spacing w:before="0" w:beforeAutospacing="0" w:after="150" w:afterAutospacing="0"/>
        <w:jc w:val="both"/>
        <w:rPr>
          <w:rFonts w:ascii="Arial" w:hAnsi="Arial" w:cs="Arial"/>
          <w:bCs/>
        </w:rPr>
      </w:pPr>
      <w:r>
        <w:rPr>
          <w:rFonts w:ascii="Arial" w:hAnsi="Arial" w:cs="Arial"/>
          <w:bCs/>
        </w:rPr>
        <w:t>Color</w:t>
      </w:r>
      <w:r w:rsidR="006163CE">
        <w:rPr>
          <w:rFonts w:ascii="Arial" w:hAnsi="Arial" w:cs="Arial"/>
          <w:bCs/>
        </w:rPr>
        <w:t xml:space="preserve">: </w:t>
      </w:r>
    </w:p>
    <w:p w14:paraId="333F7927" w14:textId="2E63F387" w:rsidR="006163CE" w:rsidRDefault="00403AE0" w:rsidP="00403AE0">
      <w:pPr>
        <w:pStyle w:val="NormalWeb"/>
        <w:shd w:val="clear" w:color="auto" w:fill="FFFFFF"/>
        <w:spacing w:before="0" w:beforeAutospacing="0" w:after="150" w:afterAutospacing="0"/>
        <w:ind w:left="1440"/>
        <w:jc w:val="both"/>
        <w:rPr>
          <w:rFonts w:ascii="Arial" w:hAnsi="Arial" w:cs="Arial"/>
          <w:bCs/>
        </w:rPr>
      </w:pPr>
      <w:r>
        <w:rPr>
          <w:rFonts w:ascii="Arial" w:hAnsi="Arial" w:cs="Arial"/>
          <w:bCs/>
        </w:rPr>
        <w:lastRenderedPageBreak/>
        <w:t xml:space="preserve">Bueno: </w:t>
      </w:r>
      <w:r w:rsidR="006163CE">
        <w:rPr>
          <w:rFonts w:ascii="Arial" w:hAnsi="Arial" w:cs="Arial"/>
          <w:bCs/>
        </w:rPr>
        <w:t xml:space="preserve">Debe existir un equilibrio de los colores básicos rojo, verde y azul </w:t>
      </w:r>
      <w:r w:rsidR="003D172B">
        <w:rPr>
          <w:rFonts w:ascii="Arial" w:hAnsi="Arial" w:cs="Arial"/>
          <w:bCs/>
        </w:rPr>
        <w:t xml:space="preserve">en cuanto a saturación y contraste </w:t>
      </w:r>
      <w:r w:rsidR="006163CE">
        <w:rPr>
          <w:rFonts w:ascii="Arial" w:hAnsi="Arial" w:cs="Arial"/>
          <w:bCs/>
        </w:rPr>
        <w:t xml:space="preserve">(RGB) </w:t>
      </w:r>
    </w:p>
    <w:p w14:paraId="373D2A5C" w14:textId="1E179671" w:rsidR="00403AE0" w:rsidRDefault="00403AE0" w:rsidP="00403AE0">
      <w:pPr>
        <w:pStyle w:val="NormalWeb"/>
        <w:shd w:val="clear" w:color="auto" w:fill="FFFFFF"/>
        <w:spacing w:before="0" w:beforeAutospacing="0" w:after="150" w:afterAutospacing="0"/>
        <w:ind w:left="1440"/>
        <w:jc w:val="both"/>
        <w:rPr>
          <w:rFonts w:ascii="Arial" w:hAnsi="Arial" w:cs="Arial"/>
          <w:bCs/>
        </w:rPr>
      </w:pPr>
      <w:r>
        <w:rPr>
          <w:rFonts w:ascii="Arial" w:hAnsi="Arial" w:cs="Arial"/>
          <w:bCs/>
        </w:rPr>
        <w:t xml:space="preserve">Malo: No hay equilibrio de los colores básicos rojo, verde y azul en cuanto a saturación y contraste (RGB) </w:t>
      </w:r>
    </w:p>
    <w:p w14:paraId="14B80BE6" w14:textId="7FF48AEB" w:rsidR="00403AE0" w:rsidRDefault="00A36CAD" w:rsidP="00BC497B">
      <w:pPr>
        <w:pStyle w:val="NormalWeb"/>
        <w:numPr>
          <w:ilvl w:val="1"/>
          <w:numId w:val="37"/>
        </w:numPr>
        <w:shd w:val="clear" w:color="auto" w:fill="FFFFFF"/>
        <w:spacing w:before="0" w:beforeAutospacing="0" w:after="150" w:afterAutospacing="0"/>
        <w:jc w:val="both"/>
        <w:rPr>
          <w:rFonts w:ascii="Arial" w:hAnsi="Arial" w:cs="Arial"/>
          <w:bCs/>
        </w:rPr>
      </w:pPr>
      <w:r>
        <w:rPr>
          <w:rFonts w:ascii="Arial" w:hAnsi="Arial" w:cs="Arial"/>
          <w:bCs/>
        </w:rPr>
        <w:t xml:space="preserve">Animación: </w:t>
      </w:r>
      <w:r w:rsidR="003F0E7B">
        <w:rPr>
          <w:rFonts w:ascii="Arial" w:hAnsi="Arial" w:cs="Arial"/>
          <w:bCs/>
        </w:rPr>
        <w:t xml:space="preserve">Cuando se necesita realizar animación se tendrán en cuenta los siguientes parámetros: </w:t>
      </w:r>
    </w:p>
    <w:p w14:paraId="14E1114D" w14:textId="73AD3D0F" w:rsidR="00A36CAD" w:rsidRDefault="00403AE0" w:rsidP="00403AE0">
      <w:pPr>
        <w:pStyle w:val="NormalWeb"/>
        <w:shd w:val="clear" w:color="auto" w:fill="FFFFFF"/>
        <w:spacing w:before="0" w:beforeAutospacing="0" w:after="150" w:afterAutospacing="0"/>
        <w:ind w:left="1440"/>
        <w:jc w:val="both"/>
        <w:rPr>
          <w:rFonts w:ascii="Arial" w:hAnsi="Arial" w:cs="Arial"/>
          <w:bCs/>
        </w:rPr>
      </w:pPr>
      <w:r>
        <w:rPr>
          <w:rFonts w:ascii="Arial" w:hAnsi="Arial" w:cs="Arial"/>
          <w:bCs/>
        </w:rPr>
        <w:t xml:space="preserve">Buena: </w:t>
      </w:r>
      <w:r w:rsidR="00A36CAD">
        <w:rPr>
          <w:rFonts w:ascii="Arial" w:hAnsi="Arial" w:cs="Arial"/>
          <w:bCs/>
        </w:rPr>
        <w:t>La animación debe ser coherente con las imágenes</w:t>
      </w:r>
      <w:r w:rsidR="000917B5">
        <w:rPr>
          <w:rFonts w:ascii="Arial" w:hAnsi="Arial" w:cs="Arial"/>
          <w:bCs/>
        </w:rPr>
        <w:t xml:space="preserve"> y lo que se </w:t>
      </w:r>
      <w:proofErr w:type="spellStart"/>
      <w:r w:rsidR="000917B5">
        <w:rPr>
          <w:rFonts w:ascii="Arial" w:hAnsi="Arial" w:cs="Arial"/>
          <w:bCs/>
        </w:rPr>
        <w:t>esta</w:t>
      </w:r>
      <w:proofErr w:type="spellEnd"/>
      <w:r w:rsidR="000917B5">
        <w:rPr>
          <w:rFonts w:ascii="Arial" w:hAnsi="Arial" w:cs="Arial"/>
          <w:bCs/>
        </w:rPr>
        <w:t xml:space="preserve"> narrando.</w:t>
      </w:r>
    </w:p>
    <w:p w14:paraId="3BDA0126" w14:textId="43AA1B05" w:rsidR="00403AE0" w:rsidRDefault="00403AE0" w:rsidP="00403AE0">
      <w:pPr>
        <w:pStyle w:val="NormalWeb"/>
        <w:shd w:val="clear" w:color="auto" w:fill="FFFFFF"/>
        <w:spacing w:before="0" w:beforeAutospacing="0" w:after="150" w:afterAutospacing="0"/>
        <w:ind w:left="1440"/>
        <w:jc w:val="both"/>
        <w:rPr>
          <w:rFonts w:ascii="Arial" w:hAnsi="Arial" w:cs="Arial"/>
          <w:bCs/>
        </w:rPr>
      </w:pPr>
      <w:r>
        <w:rPr>
          <w:rFonts w:ascii="Arial" w:hAnsi="Arial" w:cs="Arial"/>
          <w:bCs/>
        </w:rPr>
        <w:t xml:space="preserve">Mala: La animación no es coherente con las imágenes y lo que se </w:t>
      </w:r>
      <w:proofErr w:type="spellStart"/>
      <w:r>
        <w:rPr>
          <w:rFonts w:ascii="Arial" w:hAnsi="Arial" w:cs="Arial"/>
          <w:bCs/>
        </w:rPr>
        <w:t>esta</w:t>
      </w:r>
      <w:proofErr w:type="spellEnd"/>
      <w:r>
        <w:rPr>
          <w:rFonts w:ascii="Arial" w:hAnsi="Arial" w:cs="Arial"/>
          <w:bCs/>
        </w:rPr>
        <w:t xml:space="preserve"> narrando.</w:t>
      </w:r>
    </w:p>
    <w:p w14:paraId="0763F4E0" w14:textId="28EFBB6B" w:rsidR="00774364" w:rsidRPr="00892C04" w:rsidRDefault="00774364" w:rsidP="00774364">
      <w:pPr>
        <w:ind w:left="720"/>
        <w:jc w:val="both"/>
        <w:rPr>
          <w:rFonts w:ascii="Arial" w:hAnsi="Arial" w:cs="Arial"/>
          <w:bCs/>
        </w:rPr>
      </w:pPr>
    </w:p>
    <w:p w14:paraId="120A7C21" w14:textId="77777777" w:rsidR="00967893" w:rsidRDefault="00967893" w:rsidP="00967893">
      <w:pPr>
        <w:autoSpaceDE w:val="0"/>
        <w:autoSpaceDN w:val="0"/>
        <w:adjustRightInd w:val="0"/>
        <w:spacing w:after="240"/>
        <w:jc w:val="both"/>
        <w:rPr>
          <w:rFonts w:ascii="Arial" w:hAnsi="Arial" w:cs="Arial"/>
          <w:b/>
        </w:rPr>
      </w:pPr>
      <w:r>
        <w:rPr>
          <w:rFonts w:ascii="Arial" w:hAnsi="Arial" w:cs="Arial"/>
          <w:b/>
          <w:bCs/>
          <w:lang w:val="es-CO"/>
        </w:rPr>
        <w:t>5. NORMATIVIDAD</w:t>
      </w:r>
    </w:p>
    <w:p w14:paraId="3748BBF4" w14:textId="77777777" w:rsidR="00967893" w:rsidRDefault="00967893" w:rsidP="00967893">
      <w:pPr>
        <w:spacing w:after="240"/>
        <w:rPr>
          <w:rFonts w:ascii="Arial" w:hAnsi="Arial" w:cs="Arial"/>
          <w:bCs/>
          <w:lang w:val="es-CO"/>
        </w:rPr>
      </w:pPr>
      <w:r>
        <w:rPr>
          <w:rFonts w:ascii="Arial" w:hAnsi="Arial" w:cs="Arial"/>
          <w:bCs/>
          <w:lang w:val="es-CO"/>
        </w:rPr>
        <w:t>Ver Normograma Institucional (Proceso Gestión Jurídica)</w:t>
      </w:r>
    </w:p>
    <w:p w14:paraId="7C5F61CB" w14:textId="02B0665A" w:rsidR="00C056EE" w:rsidRDefault="00967893" w:rsidP="00966ACA">
      <w:pPr>
        <w:pStyle w:val="Ttulo2"/>
        <w:ind w:left="0"/>
        <w:rPr>
          <w:sz w:val="24"/>
        </w:rPr>
      </w:pPr>
      <w:r>
        <w:rPr>
          <w:sz w:val="24"/>
        </w:rPr>
        <w:t>6</w:t>
      </w:r>
      <w:r w:rsidR="005663AA" w:rsidRPr="005548F6">
        <w:rPr>
          <w:sz w:val="24"/>
        </w:rPr>
        <w:t xml:space="preserve">. </w:t>
      </w:r>
      <w:r w:rsidR="00EB0E97" w:rsidRPr="005548F6">
        <w:rPr>
          <w:sz w:val="24"/>
        </w:rPr>
        <w:t>DEFINICIONES</w:t>
      </w:r>
      <w:r w:rsidR="00C454C0" w:rsidRPr="005548F6">
        <w:rPr>
          <w:sz w:val="24"/>
        </w:rPr>
        <w:t xml:space="preserve"> </w:t>
      </w:r>
    </w:p>
    <w:p w14:paraId="44534570" w14:textId="499BC31D" w:rsidR="007F7EDD" w:rsidRDefault="007F7EDD" w:rsidP="007F7EDD">
      <w:pPr>
        <w:rPr>
          <w:lang w:val="es-ES_tradnl"/>
        </w:rPr>
      </w:pPr>
    </w:p>
    <w:p w14:paraId="4600AE6D" w14:textId="77777777" w:rsidR="007F7EDD" w:rsidRPr="001B18C5" w:rsidRDefault="007F7EDD" w:rsidP="007F7EDD">
      <w:pPr>
        <w:rPr>
          <w:rFonts w:ascii="Arial" w:hAnsi="Arial" w:cs="Arial"/>
        </w:rPr>
      </w:pPr>
      <w:r w:rsidRPr="00821879">
        <w:rPr>
          <w:rFonts w:ascii="Arial" w:hAnsi="Arial" w:cs="Arial"/>
          <w:b/>
        </w:rPr>
        <w:t>Adaptación:</w:t>
      </w:r>
      <w:r>
        <w:rPr>
          <w:rFonts w:ascii="Arial" w:hAnsi="Arial" w:cs="Arial"/>
        </w:rPr>
        <w:t xml:space="preserve"> </w:t>
      </w:r>
      <w:r w:rsidRPr="001B18C5">
        <w:rPr>
          <w:rFonts w:ascii="Arial" w:hAnsi="Arial" w:cs="Arial"/>
        </w:rPr>
        <w:t xml:space="preserve">La adaptación son los cambios necesarios que un contenido previamente realizado necesita, cambios de </w:t>
      </w:r>
      <w:proofErr w:type="spellStart"/>
      <w:r w:rsidRPr="001B18C5">
        <w:rPr>
          <w:rFonts w:ascii="Arial" w:hAnsi="Arial" w:cs="Arial"/>
        </w:rPr>
        <w:t>de</w:t>
      </w:r>
      <w:proofErr w:type="spellEnd"/>
      <w:r w:rsidRPr="001B18C5">
        <w:rPr>
          <w:rFonts w:ascii="Arial" w:hAnsi="Arial" w:cs="Arial"/>
        </w:rPr>
        <w:t xml:space="preserve"> sintaxis, de musicalización, locución, de color, de forma para producir un impacto idéntico o similar en el consumidor objetivo.</w:t>
      </w:r>
    </w:p>
    <w:p w14:paraId="23305BD9" w14:textId="77777777" w:rsidR="007F7EDD" w:rsidRPr="001B18C5" w:rsidRDefault="007F7EDD" w:rsidP="007F7EDD">
      <w:pPr>
        <w:rPr>
          <w:rFonts w:ascii="Arial" w:hAnsi="Arial" w:cs="Arial"/>
        </w:rPr>
      </w:pPr>
    </w:p>
    <w:p w14:paraId="11405BEB" w14:textId="77777777" w:rsidR="007F7EDD" w:rsidRDefault="007F7EDD" w:rsidP="007F7EDD">
      <w:pPr>
        <w:rPr>
          <w:rFonts w:ascii="Arial" w:hAnsi="Arial" w:cs="Arial"/>
        </w:rPr>
      </w:pPr>
      <w:r w:rsidRPr="001B18C5">
        <w:rPr>
          <w:rFonts w:ascii="Arial" w:hAnsi="Arial" w:cs="Arial"/>
        </w:rPr>
        <w:t>La adaptación de una película, un videojuego, aplicaciones informáticas, contenidos publicitarios o empresariales puede realizarse mediante varias técnicas: doblaje, subtitulación, voz en off…, y estos medios repercuten en la confección de los contenidos finales.</w:t>
      </w:r>
    </w:p>
    <w:p w14:paraId="6D12EFCE" w14:textId="77777777" w:rsidR="007F7EDD" w:rsidRDefault="007F7EDD" w:rsidP="007F7EDD">
      <w:pPr>
        <w:rPr>
          <w:rFonts w:ascii="Arial" w:hAnsi="Arial" w:cs="Arial"/>
        </w:rPr>
      </w:pPr>
    </w:p>
    <w:p w14:paraId="0A869CD6" w14:textId="77777777" w:rsidR="007F7EDD" w:rsidRPr="00E71AC3" w:rsidRDefault="007F7EDD" w:rsidP="007F7EDD">
      <w:pPr>
        <w:jc w:val="both"/>
        <w:rPr>
          <w:rFonts w:cs="Calibri"/>
          <w:color w:val="222222"/>
          <w:shd w:val="clear" w:color="auto" w:fill="FFFFFF"/>
        </w:rPr>
      </w:pPr>
      <w:r w:rsidRPr="002950D0">
        <w:rPr>
          <w:rFonts w:ascii="Arial" w:hAnsi="Arial" w:cs="Arial"/>
          <w:b/>
        </w:rPr>
        <w:t>Audio descripción:</w:t>
      </w:r>
      <w:r w:rsidRPr="00F65727">
        <w:rPr>
          <w:rFonts w:ascii="Arial" w:hAnsi="Arial" w:cs="Arial"/>
        </w:rPr>
        <w:t xml:space="preserve"> Es </w:t>
      </w:r>
      <w:r w:rsidRPr="00F65727">
        <w:rPr>
          <w:rFonts w:ascii="Arial" w:hAnsi="Arial" w:cs="Arial"/>
          <w:color w:val="222222"/>
          <w:shd w:val="clear" w:color="auto" w:fill="FFFFFF"/>
        </w:rPr>
        <w:t>un sistema de apoyo a la comunicación que consiste en técnicas de guion y producción de audio que compensan la carencia de captación de la parte visual contenida en cualquier tipo de mensaje, suministrando una adecuada información sonora que la traduce o explica, de manera que el posible receptor con discapacidad visual, perciba dicho mensaje como un todo armónico y de la forma más parecida a como lo percibe una persona que ve.</w:t>
      </w:r>
      <w:r w:rsidRPr="00E71AC3">
        <w:rPr>
          <w:rFonts w:cs="Calibri"/>
          <w:color w:val="222222"/>
          <w:shd w:val="clear" w:color="auto" w:fill="FFFFFF"/>
        </w:rPr>
        <w:t xml:space="preserve"> </w:t>
      </w:r>
    </w:p>
    <w:p w14:paraId="693B7FE7" w14:textId="77777777" w:rsidR="007F7EDD" w:rsidRPr="0025325A" w:rsidRDefault="007F7EDD" w:rsidP="007F7EDD">
      <w:pPr>
        <w:rPr>
          <w:rFonts w:ascii="Arial" w:hAnsi="Arial" w:cs="Arial"/>
        </w:rPr>
      </w:pPr>
    </w:p>
    <w:p w14:paraId="2AA6A9AB" w14:textId="77777777" w:rsidR="007F7EDD" w:rsidRDefault="007F7EDD" w:rsidP="007F7EDD">
      <w:pPr>
        <w:pStyle w:val="NormalWeb"/>
        <w:spacing w:before="0" w:beforeAutospacing="0" w:after="20" w:afterAutospacing="0"/>
        <w:rPr>
          <w:rFonts w:ascii="Verdana" w:hAnsi="Verdana"/>
          <w:color w:val="000000"/>
          <w:sz w:val="20"/>
          <w:szCs w:val="20"/>
          <w:shd w:val="clear" w:color="auto" w:fill="FFFFFF"/>
          <w:lang w:val="es-CO" w:eastAsia="es-CO"/>
        </w:rPr>
      </w:pPr>
      <w:r w:rsidRPr="002950D0">
        <w:rPr>
          <w:rFonts w:ascii="Arial" w:hAnsi="Arial" w:cs="Arial"/>
          <w:b/>
        </w:rPr>
        <w:t>Contenido audiovisual</w:t>
      </w:r>
      <w:r>
        <w:rPr>
          <w:rFonts w:ascii="Arial" w:hAnsi="Arial" w:cs="Arial"/>
        </w:rPr>
        <w:t xml:space="preserve">: Es </w:t>
      </w:r>
      <w:r w:rsidRPr="00F65727">
        <w:rPr>
          <w:rFonts w:ascii="Arial" w:hAnsi="Arial" w:cs="Arial"/>
          <w:color w:val="000000"/>
          <w:shd w:val="clear" w:color="auto" w:fill="FFFFFF"/>
        </w:rPr>
        <w:t>cualquier producción que contenga una sucesión de imágenes y/o audio susceptible de ser emitida y transmitida. Incluye todos los contenidos cinematográficos, televisivos, radiofónicos o multimedia y es independiente de la naturaleza de su contenido y del medio a través del cual será transmitido.</w:t>
      </w:r>
    </w:p>
    <w:p w14:paraId="56C7DC69" w14:textId="77777777" w:rsidR="007F7EDD" w:rsidRPr="0071702A" w:rsidRDefault="007F7EDD" w:rsidP="007F7EDD">
      <w:pPr>
        <w:rPr>
          <w:rFonts w:ascii="Arial" w:hAnsi="Arial" w:cs="Arial"/>
        </w:rPr>
      </w:pPr>
    </w:p>
    <w:p w14:paraId="4C5F9970" w14:textId="77777777" w:rsidR="007F7EDD" w:rsidRPr="002D7BE4" w:rsidRDefault="007F7EDD" w:rsidP="007F7EDD">
      <w:pPr>
        <w:rPr>
          <w:rFonts w:ascii="Arial" w:hAnsi="Arial" w:cs="Arial"/>
        </w:rPr>
      </w:pPr>
      <w:r w:rsidRPr="002950D0">
        <w:rPr>
          <w:rFonts w:ascii="Arial" w:hAnsi="Arial" w:cs="Arial"/>
          <w:b/>
        </w:rPr>
        <w:t>Guion</w:t>
      </w:r>
      <w:r>
        <w:rPr>
          <w:rFonts w:ascii="Arial" w:hAnsi="Arial" w:cs="Arial"/>
        </w:rPr>
        <w:t>: Un guion</w:t>
      </w:r>
      <w:r w:rsidRPr="00A37BBA">
        <w:rPr>
          <w:rFonts w:ascii="Arial" w:hAnsi="Arial" w:cs="Arial"/>
        </w:rPr>
        <w:t>​</w:t>
      </w:r>
      <w:r>
        <w:rPr>
          <w:rFonts w:ascii="Arial" w:hAnsi="Arial" w:cs="Arial"/>
        </w:rPr>
        <w:t xml:space="preserve"> </w:t>
      </w:r>
      <w:r w:rsidRPr="00A37BBA">
        <w:rPr>
          <w:rFonts w:ascii="Arial" w:hAnsi="Arial" w:cs="Arial"/>
        </w:rPr>
        <w:t xml:space="preserve"> es un texto que expone, con los detalles necesarios para su realización, el contenido de una película, de una historieta, o de un programa de radio o televisión. Es decir, un escrito que contiene las indicaciones de todo aquello que la obra requiere para su puesta en escena. Abarca tanto los aspectos literarios (guion cinematográfico, elaborado por el guionista: los parlamentos) como los técnicos (guion técnico, elaborado por el director: acotaciones, escenografía, iluminación o sonido).</w:t>
      </w:r>
    </w:p>
    <w:p w14:paraId="0A8E29BE" w14:textId="77777777" w:rsidR="007F7EDD" w:rsidRPr="002D7BE4" w:rsidRDefault="007F7EDD" w:rsidP="007F7EDD">
      <w:pPr>
        <w:rPr>
          <w:rFonts w:ascii="Arial" w:hAnsi="Arial" w:cs="Arial"/>
        </w:rPr>
      </w:pPr>
    </w:p>
    <w:p w14:paraId="0AE41F84" w14:textId="77777777" w:rsidR="007F7EDD" w:rsidRPr="00A616A0" w:rsidRDefault="007F7EDD" w:rsidP="007F7EDD">
      <w:pPr>
        <w:rPr>
          <w:rFonts w:ascii="Arial" w:hAnsi="Arial" w:cs="Arial"/>
        </w:rPr>
      </w:pPr>
      <w:r w:rsidRPr="002950D0">
        <w:rPr>
          <w:rFonts w:ascii="Arial" w:hAnsi="Arial" w:cs="Arial"/>
          <w:b/>
        </w:rPr>
        <w:t>Narración:</w:t>
      </w:r>
      <w:r>
        <w:rPr>
          <w:rFonts w:ascii="Arial" w:hAnsi="Arial" w:cs="Arial"/>
        </w:rPr>
        <w:t xml:space="preserve"> </w:t>
      </w:r>
      <w:r w:rsidRPr="00A616A0">
        <w:rPr>
          <w:rFonts w:ascii="Arial" w:hAnsi="Arial" w:cs="Arial"/>
        </w:rPr>
        <w:t>La narración dentro del género literario narrativo, se comprende como narrar o relatar una historia real o imaginaria. Se denomina pues narración a la manera de contar una secuencia o una serie de acciones, realizadas por unos personajes, en un lugar determinado a lo largo de un intervalo de tiempo determinado, es decir, se refiere lingüística y/o visualmente a una sucesión de hechos.</w:t>
      </w:r>
    </w:p>
    <w:p w14:paraId="6C99B4FC" w14:textId="77777777" w:rsidR="007F7EDD" w:rsidRPr="00A616A0" w:rsidRDefault="007F7EDD" w:rsidP="007F7EDD">
      <w:pPr>
        <w:rPr>
          <w:rFonts w:ascii="Arial" w:hAnsi="Arial" w:cs="Arial"/>
        </w:rPr>
      </w:pPr>
    </w:p>
    <w:p w14:paraId="5FC123ED" w14:textId="77777777" w:rsidR="007F7EDD" w:rsidRPr="002D7BE4" w:rsidRDefault="007F7EDD" w:rsidP="007F7EDD">
      <w:pPr>
        <w:rPr>
          <w:rFonts w:ascii="Arial" w:hAnsi="Arial" w:cs="Arial"/>
        </w:rPr>
      </w:pPr>
      <w:r w:rsidRPr="00A616A0">
        <w:rPr>
          <w:rFonts w:ascii="Arial" w:hAnsi="Arial" w:cs="Arial"/>
        </w:rPr>
        <w:t>Tanto las acciones, como los personajes y el lugar, pueden ser reales o imaginarios. Esto no afecta al carácter de la narración, porque el objetivo del autor de la narración es que el lector se imagine los sucesos que se cuentan.</w:t>
      </w:r>
    </w:p>
    <w:p w14:paraId="0F8C2905" w14:textId="77777777" w:rsidR="007F7EDD" w:rsidRDefault="007F7EDD" w:rsidP="007F7EDD">
      <w:pPr>
        <w:rPr>
          <w:rFonts w:ascii="Arial" w:hAnsi="Arial" w:cs="Arial"/>
        </w:rPr>
      </w:pPr>
    </w:p>
    <w:p w14:paraId="0F0E6A34" w14:textId="77777777" w:rsidR="007F7EDD" w:rsidRPr="00A616A0" w:rsidRDefault="007F7EDD" w:rsidP="007F7EDD">
      <w:pPr>
        <w:rPr>
          <w:rFonts w:ascii="Arial" w:hAnsi="Arial" w:cs="Arial"/>
        </w:rPr>
      </w:pPr>
      <w:r w:rsidRPr="002950D0">
        <w:rPr>
          <w:rFonts w:ascii="Arial" w:hAnsi="Arial" w:cs="Arial"/>
          <w:b/>
        </w:rPr>
        <w:t>Renderizar</w:t>
      </w:r>
      <w:r>
        <w:rPr>
          <w:rFonts w:ascii="Arial" w:hAnsi="Arial" w:cs="Arial"/>
        </w:rPr>
        <w:t xml:space="preserve">: </w:t>
      </w:r>
      <w:r w:rsidRPr="00A616A0">
        <w:rPr>
          <w:rFonts w:ascii="Arial" w:hAnsi="Arial" w:cs="Arial"/>
        </w:rPr>
        <w:t>(del inglés render) es un término usado para referirse al proceso de generar una imagen, fotorrealista o no, partiendo de un modelo en 2D o 3D.</w:t>
      </w:r>
    </w:p>
    <w:p w14:paraId="370D0803" w14:textId="77777777" w:rsidR="007F7EDD" w:rsidRPr="00A616A0" w:rsidRDefault="007F7EDD" w:rsidP="007F7EDD">
      <w:pPr>
        <w:rPr>
          <w:rFonts w:ascii="Arial" w:hAnsi="Arial" w:cs="Arial"/>
        </w:rPr>
      </w:pPr>
    </w:p>
    <w:p w14:paraId="09F91AA2" w14:textId="77777777" w:rsidR="007F7EDD" w:rsidRPr="00A616A0" w:rsidRDefault="007F7EDD" w:rsidP="007F7EDD">
      <w:pPr>
        <w:jc w:val="both"/>
        <w:rPr>
          <w:rFonts w:ascii="Arial" w:hAnsi="Arial" w:cs="Arial"/>
        </w:rPr>
      </w:pPr>
      <w:r>
        <w:rPr>
          <w:rFonts w:ascii="Arial" w:hAnsi="Arial" w:cs="Arial"/>
        </w:rPr>
        <w:t>La palabra renderizar</w:t>
      </w:r>
      <w:r w:rsidRPr="00A616A0">
        <w:rPr>
          <w:rFonts w:ascii="Arial" w:hAnsi="Arial" w:cs="Arial"/>
        </w:rPr>
        <w:t xml:space="preserve"> es un anglicismo de la palabra interpretación. Las imágenes renderizadas son </w:t>
      </w:r>
      <w:proofErr w:type="spellStart"/>
      <w:r w:rsidRPr="00A616A0">
        <w:rPr>
          <w:rFonts w:ascii="Arial" w:hAnsi="Arial" w:cs="Arial"/>
        </w:rPr>
        <w:t>intepretaciones</w:t>
      </w:r>
      <w:proofErr w:type="spellEnd"/>
      <w:r w:rsidRPr="00A616A0">
        <w:rPr>
          <w:rFonts w:ascii="Arial" w:hAnsi="Arial" w:cs="Arial"/>
        </w:rPr>
        <w:t xml:space="preserve"> matemáticas de un modelo 3D.</w:t>
      </w:r>
    </w:p>
    <w:p w14:paraId="347F6D87" w14:textId="77777777" w:rsidR="007F7EDD" w:rsidRPr="00A616A0" w:rsidRDefault="007F7EDD" w:rsidP="007F7EDD">
      <w:pPr>
        <w:jc w:val="both"/>
        <w:rPr>
          <w:rFonts w:ascii="Arial" w:hAnsi="Arial" w:cs="Arial"/>
        </w:rPr>
      </w:pPr>
    </w:p>
    <w:p w14:paraId="1799A21F" w14:textId="77777777" w:rsidR="007F7EDD" w:rsidRDefault="007F7EDD" w:rsidP="007F7EDD">
      <w:pPr>
        <w:jc w:val="both"/>
        <w:rPr>
          <w:rFonts w:ascii="Arial" w:hAnsi="Arial" w:cs="Arial"/>
        </w:rPr>
      </w:pPr>
      <w:r w:rsidRPr="00A616A0">
        <w:rPr>
          <w:rFonts w:ascii="Arial" w:hAnsi="Arial" w:cs="Arial"/>
        </w:rPr>
        <w:t xml:space="preserve">Este término técnico es utilizado por los animadores o productores audiovisuales y en programas de diseño en 3D </w:t>
      </w:r>
      <w:r>
        <w:rPr>
          <w:rFonts w:ascii="Arial" w:hAnsi="Arial" w:cs="Arial"/>
        </w:rPr>
        <w:t>y 2D, al igual que en la fusión de imágenes que se necesitan para crear un video</w:t>
      </w:r>
      <w:r w:rsidRPr="00A616A0">
        <w:rPr>
          <w:rFonts w:ascii="Arial" w:hAnsi="Arial" w:cs="Arial"/>
        </w:rPr>
        <w:t>.</w:t>
      </w:r>
    </w:p>
    <w:p w14:paraId="7BED3D13" w14:textId="77777777" w:rsidR="007F7EDD" w:rsidRPr="002D7BE4" w:rsidRDefault="007F7EDD" w:rsidP="007F7EDD">
      <w:pPr>
        <w:jc w:val="both"/>
        <w:rPr>
          <w:rFonts w:ascii="Arial" w:hAnsi="Arial" w:cs="Arial"/>
        </w:rPr>
      </w:pPr>
    </w:p>
    <w:p w14:paraId="574CFC7C" w14:textId="77777777" w:rsidR="007F7EDD" w:rsidRPr="002D7BE4" w:rsidRDefault="007F7EDD" w:rsidP="007F7EDD">
      <w:pPr>
        <w:jc w:val="both"/>
        <w:rPr>
          <w:rFonts w:ascii="Arial" w:hAnsi="Arial" w:cs="Arial"/>
        </w:rPr>
      </w:pPr>
      <w:r w:rsidRPr="002950D0">
        <w:rPr>
          <w:rFonts w:ascii="Arial" w:hAnsi="Arial" w:cs="Arial"/>
          <w:b/>
        </w:rPr>
        <w:t>Subtitulado:</w:t>
      </w:r>
      <w:r>
        <w:rPr>
          <w:rFonts w:ascii="Arial" w:hAnsi="Arial" w:cs="Arial"/>
        </w:rPr>
        <w:t xml:space="preserve"> </w:t>
      </w:r>
      <w:r w:rsidRPr="00A616A0">
        <w:rPr>
          <w:rFonts w:ascii="Arial" w:hAnsi="Arial" w:cs="Arial"/>
        </w:rPr>
        <w:t>Son los textos que aparecen en el borde inferior de una imagen, con frecuencia superpuesto a ella, aportando información adicional sobre la misma o traduciendo una narración o diálogo hablado en un idioma diferente. Apreciados por los cinéfilos, por permitir la audición de la voz del actor original si no se domina el idioma de la producción, se emplean también como ayuda para mejorar el conocimiento de un idioma o como sustituto de la banda sonora para per</w:t>
      </w:r>
      <w:r>
        <w:rPr>
          <w:rFonts w:ascii="Arial" w:hAnsi="Arial" w:cs="Arial"/>
        </w:rPr>
        <w:t>sonas con discapacidad auditiva</w:t>
      </w:r>
      <w:r w:rsidRPr="00A616A0">
        <w:rPr>
          <w:rFonts w:ascii="Arial" w:hAnsi="Arial" w:cs="Arial"/>
        </w:rPr>
        <w:t>.</w:t>
      </w:r>
    </w:p>
    <w:p w14:paraId="77990FD1" w14:textId="77777777" w:rsidR="007F7EDD" w:rsidRPr="007F7EDD" w:rsidRDefault="007F7EDD" w:rsidP="007F7EDD">
      <w:pPr>
        <w:rPr>
          <w:lang w:val="es-ES_tradnl"/>
        </w:rPr>
      </w:pPr>
    </w:p>
    <w:p w14:paraId="7237A6FF" w14:textId="77777777" w:rsidR="00DB1CE3" w:rsidRDefault="00DB1CE3" w:rsidP="00C056EE">
      <w:pPr>
        <w:jc w:val="both"/>
        <w:rPr>
          <w:rFonts w:ascii="Arial" w:hAnsi="Arial" w:cs="Arial"/>
          <w:bCs/>
          <w:lang w:val="es-CO"/>
        </w:rPr>
      </w:pPr>
    </w:p>
    <w:p w14:paraId="5C0E8763" w14:textId="77777777" w:rsidR="00B73802" w:rsidRPr="005548F6" w:rsidRDefault="00967893" w:rsidP="005663AA">
      <w:pPr>
        <w:pStyle w:val="Ttulo2"/>
        <w:ind w:left="0"/>
        <w:rPr>
          <w:sz w:val="24"/>
        </w:rPr>
      </w:pPr>
      <w:r>
        <w:rPr>
          <w:sz w:val="24"/>
        </w:rPr>
        <w:t>7</w:t>
      </w:r>
      <w:r w:rsidR="005663AA" w:rsidRPr="005548F6">
        <w:rPr>
          <w:sz w:val="24"/>
        </w:rPr>
        <w:t xml:space="preserve">. </w:t>
      </w:r>
      <w:r w:rsidR="00B73802" w:rsidRPr="005548F6">
        <w:rPr>
          <w:sz w:val="24"/>
        </w:rPr>
        <w:t>ACTIVIDADES</w:t>
      </w:r>
    </w:p>
    <w:p w14:paraId="346CB975" w14:textId="77777777" w:rsidR="00B73802" w:rsidRPr="005548F6" w:rsidRDefault="00B73802" w:rsidP="00982471">
      <w:pPr>
        <w:rPr>
          <w:rFonts w:ascii="Arial" w:hAnsi="Arial" w:cs="Arial"/>
        </w:rPr>
      </w:pPr>
    </w:p>
    <w:tbl>
      <w:tblPr>
        <w:tblStyle w:val="Tablaconcuadrcula1clara1"/>
        <w:tblW w:w="17407" w:type="dxa"/>
        <w:tblInd w:w="-289" w:type="dxa"/>
        <w:tblLayout w:type="fixed"/>
        <w:tblLook w:val="06A0" w:firstRow="1" w:lastRow="0" w:firstColumn="1" w:lastColumn="0" w:noHBand="1" w:noVBand="1"/>
      </w:tblPr>
      <w:tblGrid>
        <w:gridCol w:w="568"/>
        <w:gridCol w:w="5103"/>
        <w:gridCol w:w="2268"/>
        <w:gridCol w:w="1984"/>
        <w:gridCol w:w="3515"/>
        <w:gridCol w:w="3969"/>
      </w:tblGrid>
      <w:tr w:rsidR="000948D3" w:rsidRPr="005548F6" w14:paraId="3E4BE498" w14:textId="77777777" w:rsidTr="003F0E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4A1384D6" w14:textId="77777777" w:rsidR="003976DB" w:rsidRPr="005548F6" w:rsidRDefault="003976DB" w:rsidP="005548F6">
            <w:pPr>
              <w:jc w:val="center"/>
              <w:rPr>
                <w:rFonts w:ascii="Arial" w:hAnsi="Arial" w:cs="Arial"/>
                <w:b w:val="0"/>
              </w:rPr>
            </w:pPr>
            <w:r w:rsidRPr="005548F6">
              <w:rPr>
                <w:rFonts w:ascii="Arial" w:hAnsi="Arial" w:cs="Arial"/>
              </w:rPr>
              <w:t>#</w:t>
            </w:r>
          </w:p>
        </w:tc>
        <w:tc>
          <w:tcPr>
            <w:tcW w:w="5103" w:type="dxa"/>
            <w:vAlign w:val="center"/>
          </w:tcPr>
          <w:p w14:paraId="69DBDC95"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 xml:space="preserve">Descripción </w:t>
            </w:r>
            <w:r w:rsidR="00713633" w:rsidRPr="005548F6">
              <w:rPr>
                <w:rFonts w:ascii="Arial" w:hAnsi="Arial" w:cs="Arial"/>
              </w:rPr>
              <w:t>d</w:t>
            </w:r>
            <w:r w:rsidRPr="005548F6">
              <w:rPr>
                <w:rFonts w:ascii="Arial" w:hAnsi="Arial" w:cs="Arial"/>
              </w:rPr>
              <w:t xml:space="preserve">e </w:t>
            </w:r>
            <w:r w:rsidR="00713633" w:rsidRPr="005548F6">
              <w:rPr>
                <w:rFonts w:ascii="Arial" w:hAnsi="Arial" w:cs="Arial"/>
              </w:rPr>
              <w:t>l</w:t>
            </w:r>
            <w:r w:rsidRPr="005548F6">
              <w:rPr>
                <w:rFonts w:ascii="Arial" w:hAnsi="Arial" w:cs="Arial"/>
              </w:rPr>
              <w:t>a Actividad</w:t>
            </w:r>
          </w:p>
        </w:tc>
        <w:tc>
          <w:tcPr>
            <w:tcW w:w="2268" w:type="dxa"/>
            <w:vAlign w:val="center"/>
          </w:tcPr>
          <w:p w14:paraId="32AA2DFA"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Responsable</w:t>
            </w:r>
          </w:p>
          <w:p w14:paraId="45B28E3C"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(Cargo)</w:t>
            </w:r>
          </w:p>
        </w:tc>
        <w:tc>
          <w:tcPr>
            <w:tcW w:w="1984" w:type="dxa"/>
            <w:vAlign w:val="center"/>
          </w:tcPr>
          <w:p w14:paraId="6E077966"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Dependencia</w:t>
            </w:r>
          </w:p>
        </w:tc>
        <w:tc>
          <w:tcPr>
            <w:tcW w:w="3515" w:type="dxa"/>
            <w:vAlign w:val="center"/>
          </w:tcPr>
          <w:p w14:paraId="2FC92395"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Control</w:t>
            </w:r>
          </w:p>
          <w:p w14:paraId="5266E9C3"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(Si Aplica)</w:t>
            </w:r>
          </w:p>
        </w:tc>
        <w:tc>
          <w:tcPr>
            <w:tcW w:w="3969" w:type="dxa"/>
            <w:vAlign w:val="center"/>
          </w:tcPr>
          <w:p w14:paraId="5122C77D" w14:textId="77777777" w:rsidR="003976DB" w:rsidRPr="005548F6" w:rsidRDefault="003976DB" w:rsidP="005548F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548F6">
              <w:rPr>
                <w:rFonts w:ascii="Arial" w:hAnsi="Arial" w:cs="Arial"/>
              </w:rPr>
              <w:t>Registros</w:t>
            </w:r>
          </w:p>
        </w:tc>
      </w:tr>
      <w:tr w:rsidR="001E3528" w:rsidRPr="005548F6" w14:paraId="13097FB9" w14:textId="77777777" w:rsidTr="003F0E7B">
        <w:tc>
          <w:tcPr>
            <w:cnfStyle w:val="001000000000" w:firstRow="0" w:lastRow="0" w:firstColumn="1" w:lastColumn="0" w:oddVBand="0" w:evenVBand="0" w:oddHBand="0" w:evenHBand="0" w:firstRowFirstColumn="0" w:firstRowLastColumn="0" w:lastRowFirstColumn="0" w:lastRowLastColumn="0"/>
            <w:tcW w:w="568" w:type="dxa"/>
            <w:vAlign w:val="center"/>
          </w:tcPr>
          <w:p w14:paraId="34DA97CF" w14:textId="2E04EA89" w:rsidR="001E3528" w:rsidRPr="005548F6" w:rsidRDefault="001E3528" w:rsidP="005548F6">
            <w:pPr>
              <w:jc w:val="center"/>
              <w:rPr>
                <w:rFonts w:ascii="Arial" w:hAnsi="Arial" w:cs="Arial"/>
              </w:rPr>
            </w:pPr>
            <w:r>
              <w:rPr>
                <w:rFonts w:ascii="Arial" w:hAnsi="Arial" w:cs="Arial"/>
              </w:rPr>
              <w:t xml:space="preserve">1 </w:t>
            </w:r>
          </w:p>
        </w:tc>
        <w:tc>
          <w:tcPr>
            <w:tcW w:w="5103" w:type="dxa"/>
            <w:vAlign w:val="center"/>
          </w:tcPr>
          <w:p w14:paraId="40FEB4DE" w14:textId="632066E9" w:rsidR="001E3528" w:rsidRPr="005548F6" w:rsidRDefault="001E3528"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Solicitar a los líderes de proceso las necesidades de producción de videos para la vigencia</w:t>
            </w:r>
          </w:p>
        </w:tc>
        <w:tc>
          <w:tcPr>
            <w:tcW w:w="2268" w:type="dxa"/>
            <w:vAlign w:val="center"/>
          </w:tcPr>
          <w:p w14:paraId="066D8C3B" w14:textId="0D5DB7F6" w:rsidR="001E3528" w:rsidRPr="005548F6" w:rsidRDefault="001E3528" w:rsidP="005548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especializado</w:t>
            </w:r>
          </w:p>
        </w:tc>
        <w:tc>
          <w:tcPr>
            <w:tcW w:w="1984" w:type="dxa"/>
            <w:vAlign w:val="center"/>
          </w:tcPr>
          <w:p w14:paraId="33A97645" w14:textId="0E133C98" w:rsidR="001E3528" w:rsidRPr="005548F6" w:rsidRDefault="001E3528" w:rsidP="005548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Subdirección Técnica</w:t>
            </w:r>
          </w:p>
        </w:tc>
        <w:tc>
          <w:tcPr>
            <w:tcW w:w="3515" w:type="dxa"/>
            <w:vAlign w:val="center"/>
          </w:tcPr>
          <w:p w14:paraId="072B0FCF" w14:textId="46AF0932" w:rsidR="001E3528" w:rsidRPr="005548F6" w:rsidRDefault="00447831" w:rsidP="005548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 aplica</w:t>
            </w:r>
          </w:p>
        </w:tc>
        <w:tc>
          <w:tcPr>
            <w:tcW w:w="3969" w:type="dxa"/>
            <w:vAlign w:val="center"/>
          </w:tcPr>
          <w:p w14:paraId="5EF33B31" w14:textId="77777777" w:rsidR="001E3528" w:rsidRDefault="00447831" w:rsidP="005548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Acta de Reunión </w:t>
            </w:r>
          </w:p>
          <w:p w14:paraId="1A0A2A67" w14:textId="3C81E92A" w:rsidR="00447831" w:rsidRPr="005548F6" w:rsidRDefault="00447831" w:rsidP="005548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Correo electrónico</w:t>
            </w:r>
          </w:p>
        </w:tc>
      </w:tr>
      <w:tr w:rsidR="007F7EDD" w:rsidRPr="005548F6" w14:paraId="3A866F38" w14:textId="77777777" w:rsidTr="003F0E7B">
        <w:tc>
          <w:tcPr>
            <w:cnfStyle w:val="001000000000" w:firstRow="0" w:lastRow="0" w:firstColumn="1" w:lastColumn="0" w:oddVBand="0" w:evenVBand="0" w:oddHBand="0" w:evenHBand="0" w:firstRowFirstColumn="0" w:firstRowLastColumn="0" w:lastRowFirstColumn="0" w:lastRowLastColumn="0"/>
            <w:tcW w:w="568" w:type="dxa"/>
            <w:vAlign w:val="center"/>
          </w:tcPr>
          <w:p w14:paraId="008D816D" w14:textId="4D81778F" w:rsidR="007F7EDD" w:rsidRPr="005548F6" w:rsidRDefault="00447831" w:rsidP="007F7EDD">
            <w:pPr>
              <w:jc w:val="center"/>
              <w:rPr>
                <w:rFonts w:ascii="Arial" w:hAnsi="Arial" w:cs="Arial"/>
                <w:spacing w:val="-20"/>
              </w:rPr>
            </w:pPr>
            <w:r>
              <w:rPr>
                <w:rFonts w:ascii="Arial" w:hAnsi="Arial" w:cs="Arial"/>
                <w:spacing w:val="-20"/>
              </w:rPr>
              <w:t>2</w:t>
            </w:r>
          </w:p>
        </w:tc>
        <w:tc>
          <w:tcPr>
            <w:tcW w:w="5103" w:type="dxa"/>
          </w:tcPr>
          <w:p w14:paraId="3C308178" w14:textId="00EC3C7B" w:rsidR="007F7EDD" w:rsidRDefault="007F7EDD" w:rsidP="007F7E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 xml:space="preserve">Seleccionar los productos para adaptación, </w:t>
            </w:r>
            <w:proofErr w:type="spellStart"/>
            <w:r w:rsidRPr="005B58DA">
              <w:rPr>
                <w:rFonts w:ascii="Arial" w:hAnsi="Arial" w:cs="Arial"/>
              </w:rPr>
              <w:t>audiodescripción</w:t>
            </w:r>
            <w:proofErr w:type="spellEnd"/>
            <w:r w:rsidRPr="005B58DA">
              <w:rPr>
                <w:rFonts w:ascii="Arial" w:hAnsi="Arial" w:cs="Arial"/>
              </w:rPr>
              <w:t xml:space="preserve"> o para la elaboración de contenidos audiovisuales accesibles</w:t>
            </w:r>
            <w:r w:rsidR="001E3528">
              <w:rPr>
                <w:rFonts w:ascii="Arial" w:hAnsi="Arial" w:cs="Arial"/>
              </w:rPr>
              <w:t xml:space="preserve"> con base en las solicitudes de los diferentes procesos de la entidad</w:t>
            </w:r>
          </w:p>
          <w:p w14:paraId="5B2F87C0" w14:textId="77777777" w:rsidR="001E3528" w:rsidRDefault="001E3528" w:rsidP="007F7EDD">
            <w:pPr>
              <w:cnfStyle w:val="000000000000" w:firstRow="0" w:lastRow="0" w:firstColumn="0" w:lastColumn="0" w:oddVBand="0" w:evenVBand="0" w:oddHBand="0" w:evenHBand="0" w:firstRowFirstColumn="0" w:firstRowLastColumn="0" w:lastRowFirstColumn="0" w:lastRowLastColumn="0"/>
            </w:pPr>
          </w:p>
          <w:p w14:paraId="51589DAC" w14:textId="07A202BF" w:rsidR="001E3528" w:rsidRPr="001E3528" w:rsidRDefault="001E3528" w:rsidP="007F7E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3528">
              <w:rPr>
                <w:rFonts w:ascii="Arial" w:hAnsi="Arial" w:cs="Arial"/>
              </w:rPr>
              <w:t xml:space="preserve">Si: Se continúa con la actividad No </w:t>
            </w:r>
            <w:r w:rsidR="00A3246D">
              <w:rPr>
                <w:rFonts w:ascii="Arial" w:hAnsi="Arial" w:cs="Arial"/>
              </w:rPr>
              <w:t>3</w:t>
            </w:r>
          </w:p>
          <w:p w14:paraId="4FAADCC8" w14:textId="283EFA0F" w:rsidR="001E3528" w:rsidRDefault="001E3528" w:rsidP="007F7EDD">
            <w:pPr>
              <w:cnfStyle w:val="000000000000" w:firstRow="0" w:lastRow="0" w:firstColumn="0" w:lastColumn="0" w:oddVBand="0" w:evenVBand="0" w:oddHBand="0" w:evenHBand="0" w:firstRowFirstColumn="0" w:firstRowLastColumn="0" w:lastRowFirstColumn="0" w:lastRowLastColumn="0"/>
            </w:pPr>
            <w:r w:rsidRPr="001E3528">
              <w:rPr>
                <w:rFonts w:ascii="Arial" w:hAnsi="Arial" w:cs="Arial"/>
              </w:rPr>
              <w:t xml:space="preserve">No: No se graban y se solicitan ajustes para que </w:t>
            </w:r>
            <w:proofErr w:type="spellStart"/>
            <w:r w:rsidRPr="001E3528">
              <w:rPr>
                <w:rFonts w:ascii="Arial" w:hAnsi="Arial" w:cs="Arial"/>
              </w:rPr>
              <w:t>esten</w:t>
            </w:r>
            <w:proofErr w:type="spellEnd"/>
            <w:r w:rsidRPr="001E3528">
              <w:rPr>
                <w:rFonts w:ascii="Arial" w:hAnsi="Arial" w:cs="Arial"/>
              </w:rPr>
              <w:t xml:space="preserve"> de acuerdo con las necesidades de información de las personas con discapacidad visual</w:t>
            </w:r>
          </w:p>
        </w:tc>
        <w:tc>
          <w:tcPr>
            <w:tcW w:w="2268" w:type="dxa"/>
          </w:tcPr>
          <w:p w14:paraId="0ACC71F8" w14:textId="77777777" w:rsidR="00447831" w:rsidRDefault="00447831" w:rsidP="007F7ED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B6FFB2E" w14:textId="77777777" w:rsidR="00447831" w:rsidRDefault="00447831" w:rsidP="007F7ED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80E3650" w14:textId="542079CF" w:rsidR="00447831" w:rsidRDefault="00447831" w:rsidP="007F7ED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Asesor oficina Comunicaciones</w:t>
            </w:r>
          </w:p>
          <w:p w14:paraId="199258EF" w14:textId="3203D4FA" w:rsidR="00447831" w:rsidRDefault="00447831" w:rsidP="007F7EDD">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Subdirector General</w:t>
            </w:r>
          </w:p>
          <w:p w14:paraId="68E4C89C" w14:textId="331A78A0" w:rsidR="007F7EDD" w:rsidRDefault="007F7EDD" w:rsidP="007F7EDD">
            <w:pPr>
              <w:cnfStyle w:val="000000000000" w:firstRow="0" w:lastRow="0" w:firstColumn="0" w:lastColumn="0" w:oddVBand="0" w:evenVBand="0" w:oddHBand="0" w:evenHBand="0" w:firstRowFirstColumn="0" w:firstRowLastColumn="0" w:lastRowFirstColumn="0" w:lastRowLastColumn="0"/>
            </w:pPr>
            <w:r w:rsidRPr="005B58DA">
              <w:rPr>
                <w:rFonts w:ascii="Arial" w:hAnsi="Arial" w:cs="Arial"/>
              </w:rPr>
              <w:t>Direc</w:t>
            </w:r>
            <w:r w:rsidR="00447831">
              <w:rPr>
                <w:rFonts w:ascii="Arial" w:hAnsi="Arial" w:cs="Arial"/>
              </w:rPr>
              <w:t xml:space="preserve">tor </w:t>
            </w:r>
            <w:r w:rsidRPr="005B58DA">
              <w:rPr>
                <w:rFonts w:ascii="Arial" w:hAnsi="Arial" w:cs="Arial"/>
              </w:rPr>
              <w:t xml:space="preserve">INCI </w:t>
            </w:r>
          </w:p>
        </w:tc>
        <w:tc>
          <w:tcPr>
            <w:tcW w:w="1984" w:type="dxa"/>
          </w:tcPr>
          <w:p w14:paraId="04845F15" w14:textId="77777777" w:rsidR="007F7EDD" w:rsidRPr="005B58DA" w:rsidRDefault="007F7EDD" w:rsidP="007F7ED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B58DA">
              <w:rPr>
                <w:rFonts w:ascii="Arial" w:hAnsi="Arial" w:cs="Arial"/>
              </w:rPr>
              <w:t xml:space="preserve">Dirección General </w:t>
            </w:r>
          </w:p>
          <w:p w14:paraId="2BF0F9D1" w14:textId="65405C2D" w:rsidR="007F7EDD" w:rsidRDefault="007F7EDD" w:rsidP="007F7EDD">
            <w:pPr>
              <w:cnfStyle w:val="000000000000" w:firstRow="0" w:lastRow="0" w:firstColumn="0" w:lastColumn="0" w:oddVBand="0" w:evenVBand="0" w:oddHBand="0" w:evenHBand="0" w:firstRowFirstColumn="0" w:firstRowLastColumn="0" w:lastRowFirstColumn="0" w:lastRowLastColumn="0"/>
            </w:pPr>
            <w:r w:rsidRPr="005B58DA">
              <w:rPr>
                <w:rFonts w:ascii="Arial" w:hAnsi="Arial" w:cs="Arial"/>
              </w:rPr>
              <w:t>Subdirección Técnica</w:t>
            </w:r>
          </w:p>
        </w:tc>
        <w:tc>
          <w:tcPr>
            <w:tcW w:w="3515" w:type="dxa"/>
          </w:tcPr>
          <w:p w14:paraId="56AC850A" w14:textId="711D2959" w:rsidR="007F7EDD" w:rsidRDefault="007F7EDD" w:rsidP="007F7EDD">
            <w:pPr>
              <w:cnfStyle w:val="000000000000" w:firstRow="0" w:lastRow="0" w:firstColumn="0" w:lastColumn="0" w:oddVBand="0" w:evenVBand="0" w:oddHBand="0" w:evenHBand="0" w:firstRowFirstColumn="0" w:firstRowLastColumn="0" w:lastRowFirstColumn="0" w:lastRowLastColumn="0"/>
            </w:pPr>
            <w:r w:rsidRPr="005B58DA">
              <w:rPr>
                <w:rFonts w:ascii="Arial" w:hAnsi="Arial" w:cs="Arial"/>
              </w:rPr>
              <w:t>Revisar las solicitudes y definir los videos para adaptar o producir de acuerdo con las necesidades de información de las personas con discapacidad visual</w:t>
            </w:r>
          </w:p>
        </w:tc>
        <w:tc>
          <w:tcPr>
            <w:tcW w:w="3969" w:type="dxa"/>
          </w:tcPr>
          <w:p w14:paraId="06C836F8" w14:textId="77777777" w:rsidR="007F7EDD" w:rsidRPr="005B58DA" w:rsidRDefault="007F7EDD" w:rsidP="007F7EDD">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378C0BA" w14:textId="6837D28C" w:rsidR="007F7EDD" w:rsidRDefault="007F7EDD" w:rsidP="007F7EDD">
            <w:pPr>
              <w:cnfStyle w:val="000000000000" w:firstRow="0" w:lastRow="0" w:firstColumn="0" w:lastColumn="0" w:oddVBand="0" w:evenVBand="0" w:oddHBand="0" w:evenHBand="0" w:firstRowFirstColumn="0" w:firstRowLastColumn="0" w:lastRowFirstColumn="0" w:lastRowLastColumn="0"/>
            </w:pPr>
            <w:r w:rsidRPr="005B58DA">
              <w:rPr>
                <w:rFonts w:ascii="Arial" w:hAnsi="Arial" w:cs="Arial"/>
              </w:rPr>
              <w:t xml:space="preserve">Acta de reunión </w:t>
            </w:r>
          </w:p>
        </w:tc>
      </w:tr>
      <w:tr w:rsidR="001E3528" w:rsidRPr="005548F6" w14:paraId="4B9BAC7A" w14:textId="77777777" w:rsidTr="003F0E7B">
        <w:trPr>
          <w:trHeight w:val="749"/>
        </w:trPr>
        <w:tc>
          <w:tcPr>
            <w:cnfStyle w:val="001000000000" w:firstRow="0" w:lastRow="0" w:firstColumn="1" w:lastColumn="0" w:oddVBand="0" w:evenVBand="0" w:oddHBand="0" w:evenHBand="0" w:firstRowFirstColumn="0" w:firstRowLastColumn="0" w:lastRowFirstColumn="0" w:lastRowLastColumn="0"/>
            <w:tcW w:w="568" w:type="dxa"/>
            <w:vAlign w:val="center"/>
          </w:tcPr>
          <w:p w14:paraId="52659467" w14:textId="47483E6E" w:rsidR="001E3528" w:rsidRPr="005548F6" w:rsidRDefault="00447831" w:rsidP="001E3528">
            <w:pPr>
              <w:jc w:val="center"/>
              <w:rPr>
                <w:rFonts w:ascii="Arial" w:hAnsi="Arial" w:cs="Arial"/>
                <w:spacing w:val="-20"/>
              </w:rPr>
            </w:pPr>
            <w:r>
              <w:rPr>
                <w:rFonts w:ascii="Arial" w:hAnsi="Arial" w:cs="Arial"/>
                <w:spacing w:val="-20"/>
              </w:rPr>
              <w:t>3</w:t>
            </w:r>
          </w:p>
        </w:tc>
        <w:tc>
          <w:tcPr>
            <w:tcW w:w="5103" w:type="dxa"/>
          </w:tcPr>
          <w:p w14:paraId="1B6CA0EC" w14:textId="77777777" w:rsidR="001E3528" w:rsidRDefault="001E3528" w:rsidP="001E352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 xml:space="preserve">Elaborar el </w:t>
            </w:r>
            <w:r>
              <w:rPr>
                <w:rFonts w:ascii="Arial" w:hAnsi="Arial" w:cs="Arial"/>
              </w:rPr>
              <w:t>cronograma de producción</w:t>
            </w:r>
          </w:p>
          <w:p w14:paraId="3A8E7E5D" w14:textId="77777777" w:rsidR="001E3528" w:rsidRDefault="001E3528" w:rsidP="001E3528">
            <w:pPr>
              <w:cnfStyle w:val="000000000000" w:firstRow="0" w:lastRow="0" w:firstColumn="0" w:lastColumn="0" w:oddVBand="0" w:evenVBand="0" w:oddHBand="0" w:evenHBand="0" w:firstRowFirstColumn="0" w:firstRowLastColumn="0" w:lastRowFirstColumn="0" w:lastRowLastColumn="0"/>
            </w:pPr>
          </w:p>
          <w:p w14:paraId="0C2D7DF6" w14:textId="072DD573" w:rsidR="001E3528" w:rsidRPr="001E3528" w:rsidRDefault="001E3528" w:rsidP="001E352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E3528">
              <w:rPr>
                <w:rFonts w:ascii="Arial" w:hAnsi="Arial" w:cs="Arial"/>
              </w:rPr>
              <w:t xml:space="preserve">Si: Se continúa con la actividad No </w:t>
            </w:r>
            <w:r w:rsidR="00A3246D">
              <w:rPr>
                <w:rFonts w:ascii="Arial" w:hAnsi="Arial" w:cs="Arial"/>
              </w:rPr>
              <w:t>4</w:t>
            </w:r>
          </w:p>
          <w:p w14:paraId="1DFB2430" w14:textId="07249DCF" w:rsidR="001E3528" w:rsidRDefault="001E3528" w:rsidP="001E3528">
            <w:pPr>
              <w:cnfStyle w:val="000000000000" w:firstRow="0" w:lastRow="0" w:firstColumn="0" w:lastColumn="0" w:oddVBand="0" w:evenVBand="0" w:oddHBand="0" w:evenHBand="0" w:firstRowFirstColumn="0" w:firstRowLastColumn="0" w:lastRowFirstColumn="0" w:lastRowLastColumn="0"/>
            </w:pPr>
            <w:r w:rsidRPr="001E3528">
              <w:rPr>
                <w:rFonts w:ascii="Arial" w:hAnsi="Arial" w:cs="Arial"/>
              </w:rPr>
              <w:t xml:space="preserve">No: </w:t>
            </w:r>
            <w:r w:rsidR="00447831">
              <w:rPr>
                <w:rFonts w:ascii="Arial" w:hAnsi="Arial" w:cs="Arial"/>
              </w:rPr>
              <w:t xml:space="preserve">Se ajusta de acuerdo con las necesidades, el tiempo y los recursos disponibles </w:t>
            </w:r>
          </w:p>
        </w:tc>
        <w:tc>
          <w:tcPr>
            <w:tcW w:w="2268" w:type="dxa"/>
            <w:vAlign w:val="center"/>
          </w:tcPr>
          <w:p w14:paraId="46A80713" w14:textId="52FD4199" w:rsidR="001E3528" w:rsidRDefault="001E3528" w:rsidP="001E3528">
            <w:pPr>
              <w:cnfStyle w:val="000000000000" w:firstRow="0" w:lastRow="0" w:firstColumn="0" w:lastColumn="0" w:oddVBand="0" w:evenVBand="0" w:oddHBand="0" w:evenHBand="0" w:firstRowFirstColumn="0" w:firstRowLastColumn="0" w:lastRowFirstColumn="0" w:lastRowLastColumn="0"/>
            </w:pPr>
            <w:r>
              <w:rPr>
                <w:rFonts w:ascii="Arial" w:hAnsi="Arial" w:cs="Arial"/>
              </w:rPr>
              <w:t>Profesional especializado</w:t>
            </w:r>
          </w:p>
        </w:tc>
        <w:tc>
          <w:tcPr>
            <w:tcW w:w="1984" w:type="dxa"/>
            <w:vAlign w:val="center"/>
          </w:tcPr>
          <w:p w14:paraId="3724423D" w14:textId="676FD56C" w:rsidR="001E3528" w:rsidRDefault="001E3528" w:rsidP="001E3528">
            <w:pPr>
              <w:cnfStyle w:val="000000000000" w:firstRow="0" w:lastRow="0" w:firstColumn="0" w:lastColumn="0" w:oddVBand="0" w:evenVBand="0" w:oddHBand="0" w:evenHBand="0" w:firstRowFirstColumn="0" w:firstRowLastColumn="0" w:lastRowFirstColumn="0" w:lastRowLastColumn="0"/>
            </w:pPr>
            <w:r w:rsidRPr="005B58DA">
              <w:rPr>
                <w:rFonts w:ascii="Arial" w:hAnsi="Arial" w:cs="Arial"/>
              </w:rPr>
              <w:t>Subdirección Técnica</w:t>
            </w:r>
          </w:p>
        </w:tc>
        <w:tc>
          <w:tcPr>
            <w:tcW w:w="3515" w:type="dxa"/>
          </w:tcPr>
          <w:p w14:paraId="050DEBF1" w14:textId="29523DF6" w:rsidR="001E3528" w:rsidRDefault="001E3528" w:rsidP="001E3528">
            <w:pPr>
              <w:cnfStyle w:val="000000000000" w:firstRow="0" w:lastRow="0" w:firstColumn="0" w:lastColumn="0" w:oddVBand="0" w:evenVBand="0" w:oddHBand="0" w:evenHBand="0" w:firstRowFirstColumn="0" w:firstRowLastColumn="0" w:lastRowFirstColumn="0" w:lastRowLastColumn="0"/>
            </w:pPr>
            <w:r w:rsidRPr="005B58DA">
              <w:rPr>
                <w:rFonts w:ascii="Arial" w:hAnsi="Arial" w:cs="Arial"/>
              </w:rPr>
              <w:t>Revis</w:t>
            </w:r>
            <w:r>
              <w:rPr>
                <w:rFonts w:ascii="Arial" w:hAnsi="Arial" w:cs="Arial"/>
              </w:rPr>
              <w:t>ar</w:t>
            </w:r>
            <w:r w:rsidRPr="005B58DA">
              <w:rPr>
                <w:rFonts w:ascii="Arial" w:hAnsi="Arial" w:cs="Arial"/>
              </w:rPr>
              <w:t xml:space="preserve"> el </w:t>
            </w:r>
            <w:r>
              <w:rPr>
                <w:rFonts w:ascii="Arial" w:hAnsi="Arial" w:cs="Arial"/>
              </w:rPr>
              <w:t xml:space="preserve">cronograma </w:t>
            </w:r>
            <w:r w:rsidRPr="005B58DA">
              <w:rPr>
                <w:rFonts w:ascii="Arial" w:hAnsi="Arial" w:cs="Arial"/>
              </w:rPr>
              <w:t xml:space="preserve">en relación con </w:t>
            </w:r>
            <w:r>
              <w:rPr>
                <w:rFonts w:ascii="Arial" w:hAnsi="Arial" w:cs="Arial"/>
              </w:rPr>
              <w:t xml:space="preserve">número de productos a elaborar, </w:t>
            </w:r>
            <w:r w:rsidRPr="005B58DA">
              <w:rPr>
                <w:rFonts w:ascii="Arial" w:hAnsi="Arial" w:cs="Arial"/>
              </w:rPr>
              <w:t>las fechas y los tiempos</w:t>
            </w:r>
          </w:p>
        </w:tc>
        <w:tc>
          <w:tcPr>
            <w:tcW w:w="3969" w:type="dxa"/>
          </w:tcPr>
          <w:p w14:paraId="02211E7F" w14:textId="4A9D628E" w:rsidR="001E3528" w:rsidRDefault="001E3528" w:rsidP="001E3528">
            <w:pPr>
              <w:cnfStyle w:val="000000000000" w:firstRow="0" w:lastRow="0" w:firstColumn="0" w:lastColumn="0" w:oddVBand="0" w:evenVBand="0" w:oddHBand="0" w:evenHBand="0" w:firstRowFirstColumn="0" w:firstRowLastColumn="0" w:lastRowFirstColumn="0" w:lastRowLastColumn="0"/>
            </w:pPr>
            <w:r>
              <w:rPr>
                <w:rFonts w:ascii="Arial" w:hAnsi="Arial" w:cs="Arial"/>
              </w:rPr>
              <w:t xml:space="preserve">Cronograma de producción </w:t>
            </w:r>
            <w:proofErr w:type="spellStart"/>
            <w:r w:rsidRPr="005B58DA">
              <w:rPr>
                <w:rFonts w:ascii="Arial" w:hAnsi="Arial" w:cs="Arial"/>
              </w:rPr>
              <w:t>audiodescripción</w:t>
            </w:r>
            <w:proofErr w:type="spellEnd"/>
          </w:p>
        </w:tc>
      </w:tr>
      <w:tr w:rsidR="001E3528" w:rsidRPr="005548F6" w14:paraId="5E971069" w14:textId="77777777" w:rsidTr="003F0E7B">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2E34A2F5" w14:textId="61F2767C" w:rsidR="001E3528" w:rsidRPr="005548F6" w:rsidRDefault="00447831" w:rsidP="001E3528">
            <w:pPr>
              <w:jc w:val="center"/>
              <w:rPr>
                <w:rFonts w:ascii="Arial" w:hAnsi="Arial" w:cs="Arial"/>
                <w:spacing w:val="-20"/>
              </w:rPr>
            </w:pPr>
            <w:r>
              <w:rPr>
                <w:rFonts w:ascii="Arial" w:hAnsi="Arial" w:cs="Arial"/>
                <w:spacing w:val="-20"/>
              </w:rPr>
              <w:t>4</w:t>
            </w:r>
          </w:p>
        </w:tc>
        <w:tc>
          <w:tcPr>
            <w:tcW w:w="5103" w:type="dxa"/>
          </w:tcPr>
          <w:p w14:paraId="29545D68" w14:textId="77777777" w:rsidR="001E3528" w:rsidRDefault="001E3528" w:rsidP="001E352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B58DA">
              <w:rPr>
                <w:rFonts w:ascii="Arial" w:hAnsi="Arial" w:cs="Arial"/>
              </w:rPr>
              <w:t xml:space="preserve">Elaborar el </w:t>
            </w:r>
            <w:proofErr w:type="spellStart"/>
            <w:r w:rsidRPr="005B58DA">
              <w:rPr>
                <w:rFonts w:ascii="Arial" w:hAnsi="Arial" w:cs="Arial"/>
              </w:rPr>
              <w:t>guión</w:t>
            </w:r>
            <w:proofErr w:type="spellEnd"/>
            <w:r w:rsidRPr="005B58DA">
              <w:rPr>
                <w:rFonts w:ascii="Arial" w:hAnsi="Arial" w:cs="Arial"/>
              </w:rPr>
              <w:t xml:space="preserve"> </w:t>
            </w:r>
          </w:p>
          <w:p w14:paraId="345C6B4B" w14:textId="4003645F" w:rsidR="001E3528" w:rsidRDefault="001E3528" w:rsidP="001E3528">
            <w:pPr>
              <w:cnfStyle w:val="000000000000" w:firstRow="0" w:lastRow="0" w:firstColumn="0" w:lastColumn="0" w:oddVBand="0" w:evenVBand="0" w:oddHBand="0" w:evenHBand="0" w:firstRowFirstColumn="0" w:firstRowLastColumn="0" w:lastRowFirstColumn="0" w:lastRowLastColumn="0"/>
            </w:pPr>
            <w:r w:rsidRPr="005B58DA">
              <w:rPr>
                <w:rFonts w:ascii="Arial" w:hAnsi="Arial" w:cs="Arial"/>
              </w:rPr>
              <w:t xml:space="preserve">Si el </w:t>
            </w:r>
            <w:proofErr w:type="spellStart"/>
            <w:r w:rsidRPr="005B58DA">
              <w:rPr>
                <w:rFonts w:ascii="Arial" w:hAnsi="Arial" w:cs="Arial"/>
              </w:rPr>
              <w:t>guión</w:t>
            </w:r>
            <w:proofErr w:type="spellEnd"/>
            <w:r w:rsidRPr="005B58DA">
              <w:rPr>
                <w:rFonts w:ascii="Arial" w:hAnsi="Arial" w:cs="Arial"/>
              </w:rPr>
              <w:t xml:space="preserve"> no responde al objetivo del producto se devuelve para realizar los ajustes respectivos, si cumple se continúa con la actividad </w:t>
            </w:r>
            <w:r w:rsidR="00447831">
              <w:rPr>
                <w:rFonts w:ascii="Arial" w:hAnsi="Arial" w:cs="Arial"/>
              </w:rPr>
              <w:t>5</w:t>
            </w:r>
          </w:p>
        </w:tc>
        <w:tc>
          <w:tcPr>
            <w:tcW w:w="2268" w:type="dxa"/>
            <w:vAlign w:val="center"/>
          </w:tcPr>
          <w:p w14:paraId="682EA08D" w14:textId="5FD21FEE" w:rsidR="001E3528" w:rsidRDefault="001E3528" w:rsidP="001E352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Profesional </w:t>
            </w:r>
            <w:r w:rsidR="00447831">
              <w:rPr>
                <w:rFonts w:ascii="Arial" w:hAnsi="Arial" w:cs="Arial"/>
              </w:rPr>
              <w:t>Universitario</w:t>
            </w:r>
          </w:p>
          <w:p w14:paraId="1B1FDE15" w14:textId="62D7D4D4" w:rsidR="00447831" w:rsidRDefault="00447831" w:rsidP="001E352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especializado</w:t>
            </w:r>
          </w:p>
          <w:p w14:paraId="588CF15D" w14:textId="08560C9D" w:rsidR="00447831" w:rsidRDefault="00447831" w:rsidP="001E3528">
            <w:pPr>
              <w:cnfStyle w:val="000000000000" w:firstRow="0" w:lastRow="0" w:firstColumn="0" w:lastColumn="0" w:oddVBand="0" w:evenVBand="0" w:oddHBand="0" w:evenHBand="0" w:firstRowFirstColumn="0" w:firstRowLastColumn="0" w:lastRowFirstColumn="0" w:lastRowLastColumn="0"/>
            </w:pPr>
          </w:p>
        </w:tc>
        <w:tc>
          <w:tcPr>
            <w:tcW w:w="1984" w:type="dxa"/>
            <w:vAlign w:val="center"/>
          </w:tcPr>
          <w:p w14:paraId="321463D0" w14:textId="3E493170" w:rsidR="001E3528" w:rsidRDefault="001E3528" w:rsidP="001E3528">
            <w:pPr>
              <w:cnfStyle w:val="000000000000" w:firstRow="0" w:lastRow="0" w:firstColumn="0" w:lastColumn="0" w:oddVBand="0" w:evenVBand="0" w:oddHBand="0" w:evenHBand="0" w:firstRowFirstColumn="0" w:firstRowLastColumn="0" w:lastRowFirstColumn="0" w:lastRowLastColumn="0"/>
            </w:pPr>
            <w:r w:rsidRPr="005B58DA">
              <w:rPr>
                <w:rFonts w:ascii="Arial" w:hAnsi="Arial" w:cs="Arial"/>
              </w:rPr>
              <w:t>Subdirección Técnica</w:t>
            </w:r>
          </w:p>
        </w:tc>
        <w:tc>
          <w:tcPr>
            <w:tcW w:w="3515" w:type="dxa"/>
          </w:tcPr>
          <w:p w14:paraId="5345F309" w14:textId="6E1A249A" w:rsidR="001E3528" w:rsidRDefault="001E3528" w:rsidP="001E3528">
            <w:pPr>
              <w:cnfStyle w:val="000000000000" w:firstRow="0" w:lastRow="0" w:firstColumn="0" w:lastColumn="0" w:oddVBand="0" w:evenVBand="0" w:oddHBand="0" w:evenHBand="0" w:firstRowFirstColumn="0" w:firstRowLastColumn="0" w:lastRowFirstColumn="0" w:lastRowLastColumn="0"/>
            </w:pPr>
            <w:r w:rsidRPr="005B58DA">
              <w:rPr>
                <w:rFonts w:ascii="Arial" w:hAnsi="Arial" w:cs="Arial"/>
              </w:rPr>
              <w:t xml:space="preserve">Verificar que el </w:t>
            </w:r>
            <w:proofErr w:type="spellStart"/>
            <w:r w:rsidRPr="005B58DA">
              <w:rPr>
                <w:rFonts w:ascii="Arial" w:hAnsi="Arial" w:cs="Arial"/>
              </w:rPr>
              <w:t>guión</w:t>
            </w:r>
            <w:proofErr w:type="spellEnd"/>
            <w:r w:rsidRPr="005B58DA">
              <w:rPr>
                <w:rFonts w:ascii="Arial" w:hAnsi="Arial" w:cs="Arial"/>
              </w:rPr>
              <w:t xml:space="preserve"> responda al objetivo del producto</w:t>
            </w:r>
          </w:p>
        </w:tc>
        <w:tc>
          <w:tcPr>
            <w:tcW w:w="3969" w:type="dxa"/>
          </w:tcPr>
          <w:p w14:paraId="3D897D42" w14:textId="740C7A4D" w:rsidR="001E3528" w:rsidRDefault="001E3528" w:rsidP="001E3528">
            <w:pPr>
              <w:cnfStyle w:val="000000000000" w:firstRow="0" w:lastRow="0" w:firstColumn="0" w:lastColumn="0" w:oddVBand="0" w:evenVBand="0" w:oddHBand="0" w:evenHBand="0" w:firstRowFirstColumn="0" w:firstRowLastColumn="0" w:lastRowFirstColumn="0" w:lastRowLastColumn="0"/>
            </w:pPr>
            <w:proofErr w:type="spellStart"/>
            <w:r>
              <w:rPr>
                <w:rFonts w:ascii="Arial" w:hAnsi="Arial" w:cs="Arial"/>
              </w:rPr>
              <w:t>G</w:t>
            </w:r>
            <w:r w:rsidRPr="005B58DA">
              <w:rPr>
                <w:rFonts w:ascii="Arial" w:hAnsi="Arial" w:cs="Arial"/>
              </w:rPr>
              <w:t>uión</w:t>
            </w:r>
            <w:proofErr w:type="spellEnd"/>
            <w:r w:rsidRPr="005B58DA">
              <w:rPr>
                <w:rFonts w:ascii="Arial" w:hAnsi="Arial" w:cs="Arial"/>
              </w:rPr>
              <w:t xml:space="preserve"> </w:t>
            </w:r>
            <w:proofErr w:type="spellStart"/>
            <w:r w:rsidRPr="005B58DA">
              <w:rPr>
                <w:rFonts w:ascii="Arial" w:hAnsi="Arial" w:cs="Arial"/>
              </w:rPr>
              <w:t>audiodescripción</w:t>
            </w:r>
            <w:proofErr w:type="spellEnd"/>
          </w:p>
        </w:tc>
      </w:tr>
      <w:tr w:rsidR="001E3528" w:rsidRPr="005548F6" w14:paraId="49A6BD8B" w14:textId="77777777" w:rsidTr="003F0E7B">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44A8C4CE" w14:textId="138FA4F3" w:rsidR="001E3528" w:rsidRDefault="00447831" w:rsidP="001E3528">
            <w:pPr>
              <w:jc w:val="center"/>
              <w:rPr>
                <w:rFonts w:ascii="Arial" w:hAnsi="Arial" w:cs="Arial"/>
                <w:spacing w:val="-20"/>
              </w:rPr>
            </w:pPr>
            <w:r>
              <w:rPr>
                <w:rFonts w:ascii="Arial" w:hAnsi="Arial" w:cs="Arial"/>
                <w:spacing w:val="-20"/>
              </w:rPr>
              <w:t>5</w:t>
            </w:r>
          </w:p>
        </w:tc>
        <w:tc>
          <w:tcPr>
            <w:tcW w:w="5103" w:type="dxa"/>
          </w:tcPr>
          <w:p w14:paraId="2C9CBC60" w14:textId="77777777" w:rsidR="001E3528" w:rsidRDefault="001E3528" w:rsidP="001E352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74364">
              <w:rPr>
                <w:rFonts w:ascii="Arial" w:hAnsi="Arial" w:cs="Arial"/>
              </w:rPr>
              <w:t>Grabar</w:t>
            </w:r>
            <w:r>
              <w:rPr>
                <w:rFonts w:ascii="Arial" w:hAnsi="Arial" w:cs="Arial"/>
              </w:rPr>
              <w:t xml:space="preserve"> y si es necesario crear animación según el contenido solicitado en el </w:t>
            </w:r>
            <w:proofErr w:type="spellStart"/>
            <w:r>
              <w:rPr>
                <w:rFonts w:ascii="Arial" w:hAnsi="Arial" w:cs="Arial"/>
              </w:rPr>
              <w:t>guión</w:t>
            </w:r>
            <w:proofErr w:type="spellEnd"/>
            <w:r>
              <w:rPr>
                <w:rFonts w:ascii="Arial" w:hAnsi="Arial" w:cs="Arial"/>
              </w:rPr>
              <w:t xml:space="preserve"> </w:t>
            </w:r>
          </w:p>
          <w:p w14:paraId="7CAED5BE" w14:textId="77777777" w:rsidR="001E3528" w:rsidRDefault="001E3528" w:rsidP="001E352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992E1F6" w14:textId="38906F81" w:rsidR="001E3528" w:rsidRPr="00774364" w:rsidRDefault="001E3528" w:rsidP="001E352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rPr>
              <w:lastRenderedPageBreak/>
              <w:t xml:space="preserve">Si el producto cumple con </w:t>
            </w:r>
            <w:r w:rsidR="00447831">
              <w:rPr>
                <w:rFonts w:ascii="Arial" w:hAnsi="Arial" w:cs="Arial"/>
              </w:rPr>
              <w:t xml:space="preserve">los criterios </w:t>
            </w:r>
            <w:proofErr w:type="spellStart"/>
            <w:r w:rsidR="00447831">
              <w:rPr>
                <w:rFonts w:ascii="Arial" w:hAnsi="Arial" w:cs="Arial"/>
              </w:rPr>
              <w:t>edstablecidos</w:t>
            </w:r>
            <w:proofErr w:type="spellEnd"/>
            <w:r w:rsidR="00447831">
              <w:rPr>
                <w:rFonts w:ascii="Arial" w:hAnsi="Arial" w:cs="Arial"/>
              </w:rPr>
              <w:t xml:space="preserve"> </w:t>
            </w:r>
            <w:proofErr w:type="spellStart"/>
            <w:r w:rsidR="00447831">
              <w:rPr>
                <w:rFonts w:ascii="Arial" w:hAnsi="Arial" w:cs="Arial"/>
              </w:rPr>
              <w:t>enla</w:t>
            </w:r>
            <w:proofErr w:type="spellEnd"/>
            <w:r w:rsidR="00447831">
              <w:rPr>
                <w:rFonts w:ascii="Arial" w:hAnsi="Arial" w:cs="Arial"/>
              </w:rPr>
              <w:t xml:space="preserve"> política No 6 </w:t>
            </w:r>
            <w:r>
              <w:rPr>
                <w:rFonts w:ascii="Arial" w:hAnsi="Arial" w:cs="Arial"/>
              </w:rPr>
              <w:t xml:space="preserve">y con lo solicitado en el </w:t>
            </w:r>
            <w:proofErr w:type="spellStart"/>
            <w:r>
              <w:rPr>
                <w:rFonts w:ascii="Arial" w:hAnsi="Arial" w:cs="Arial"/>
              </w:rPr>
              <w:t>guión</w:t>
            </w:r>
            <w:proofErr w:type="spellEnd"/>
            <w:r>
              <w:rPr>
                <w:rFonts w:ascii="Arial" w:hAnsi="Arial" w:cs="Arial"/>
              </w:rPr>
              <w:t xml:space="preserve"> se continúa con la actividad No </w:t>
            </w:r>
            <w:r w:rsidR="00447831">
              <w:rPr>
                <w:rFonts w:ascii="Arial" w:hAnsi="Arial" w:cs="Arial"/>
              </w:rPr>
              <w:t>6</w:t>
            </w:r>
            <w:r>
              <w:rPr>
                <w:rFonts w:ascii="Arial" w:hAnsi="Arial" w:cs="Arial"/>
              </w:rPr>
              <w:t xml:space="preserve"> de lo contrario se devuelve para volver a grabar</w:t>
            </w:r>
          </w:p>
        </w:tc>
        <w:tc>
          <w:tcPr>
            <w:tcW w:w="2268" w:type="dxa"/>
            <w:vAlign w:val="center"/>
          </w:tcPr>
          <w:p w14:paraId="32F36D04" w14:textId="27F73F2D" w:rsidR="001E3528" w:rsidRPr="005B58DA" w:rsidRDefault="00447831" w:rsidP="001E352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7831">
              <w:rPr>
                <w:rFonts w:ascii="Arial" w:hAnsi="Arial" w:cs="Arial"/>
              </w:rPr>
              <w:lastRenderedPageBreak/>
              <w:t>Técnico Administrativo</w:t>
            </w:r>
          </w:p>
        </w:tc>
        <w:tc>
          <w:tcPr>
            <w:tcW w:w="1984" w:type="dxa"/>
            <w:vAlign w:val="center"/>
          </w:tcPr>
          <w:p w14:paraId="3FA9F357" w14:textId="596722E0" w:rsidR="001E3528" w:rsidRPr="005B58DA" w:rsidRDefault="001E3528" w:rsidP="001E352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Subdirección Técnica</w:t>
            </w:r>
          </w:p>
        </w:tc>
        <w:tc>
          <w:tcPr>
            <w:tcW w:w="3515" w:type="dxa"/>
          </w:tcPr>
          <w:p w14:paraId="75E935FB" w14:textId="0FF1009C" w:rsidR="001E3528" w:rsidRPr="00774364" w:rsidRDefault="001E3528" w:rsidP="001E352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774364">
              <w:rPr>
                <w:rFonts w:ascii="Arial" w:hAnsi="Arial" w:cs="Arial"/>
              </w:rPr>
              <w:t xml:space="preserve">Revisar </w:t>
            </w:r>
            <w:r>
              <w:rPr>
                <w:rFonts w:ascii="Arial" w:hAnsi="Arial" w:cs="Arial"/>
              </w:rPr>
              <w:t xml:space="preserve">la calidad del producto y que cumpla con lo solicitado en el </w:t>
            </w:r>
            <w:proofErr w:type="spellStart"/>
            <w:r>
              <w:rPr>
                <w:rFonts w:ascii="Arial" w:hAnsi="Arial" w:cs="Arial"/>
              </w:rPr>
              <w:t>guión</w:t>
            </w:r>
            <w:proofErr w:type="spellEnd"/>
            <w:r w:rsidR="00447831">
              <w:rPr>
                <w:rFonts w:ascii="Arial" w:hAnsi="Arial" w:cs="Arial"/>
              </w:rPr>
              <w:t xml:space="preserve"> y en la política de operación No 6</w:t>
            </w:r>
          </w:p>
        </w:tc>
        <w:tc>
          <w:tcPr>
            <w:tcW w:w="3969" w:type="dxa"/>
          </w:tcPr>
          <w:p w14:paraId="762ECE66" w14:textId="77777777" w:rsidR="001E3528" w:rsidRDefault="001E3528" w:rsidP="001E352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G</w:t>
            </w:r>
            <w:r w:rsidRPr="005B58DA">
              <w:rPr>
                <w:rFonts w:ascii="Arial" w:hAnsi="Arial" w:cs="Arial"/>
              </w:rPr>
              <w:t>uión</w:t>
            </w:r>
            <w:proofErr w:type="spellEnd"/>
            <w:r w:rsidRPr="005B58DA">
              <w:rPr>
                <w:rFonts w:ascii="Arial" w:hAnsi="Arial" w:cs="Arial"/>
              </w:rPr>
              <w:t xml:space="preserve"> </w:t>
            </w:r>
            <w:proofErr w:type="spellStart"/>
            <w:r w:rsidRPr="005B58DA">
              <w:rPr>
                <w:rFonts w:ascii="Arial" w:hAnsi="Arial" w:cs="Arial"/>
              </w:rPr>
              <w:t>audiodescripción</w:t>
            </w:r>
            <w:proofErr w:type="spellEnd"/>
          </w:p>
          <w:p w14:paraId="0EC8D52C" w14:textId="50420425" w:rsidR="001E3528" w:rsidRPr="007D0587" w:rsidRDefault="001E3528" w:rsidP="001E352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47831">
              <w:rPr>
                <w:rFonts w:ascii="Arial" w:hAnsi="Arial" w:cs="Arial"/>
              </w:rPr>
              <w:t>Registro calidad piezas audiovisuales</w:t>
            </w:r>
          </w:p>
        </w:tc>
      </w:tr>
      <w:tr w:rsidR="00447831" w:rsidRPr="005548F6" w14:paraId="591E308C" w14:textId="77777777" w:rsidTr="003F0E7B">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7B06FC77" w14:textId="0A5908B8" w:rsidR="00447831" w:rsidRPr="005548F6" w:rsidRDefault="00447831" w:rsidP="00447831">
            <w:pPr>
              <w:jc w:val="center"/>
              <w:rPr>
                <w:rFonts w:ascii="Arial" w:hAnsi="Arial" w:cs="Arial"/>
                <w:spacing w:val="-20"/>
              </w:rPr>
            </w:pPr>
            <w:r>
              <w:rPr>
                <w:rFonts w:ascii="Arial" w:hAnsi="Arial" w:cs="Arial"/>
                <w:spacing w:val="-20"/>
              </w:rPr>
              <w:t>6</w:t>
            </w:r>
          </w:p>
        </w:tc>
        <w:tc>
          <w:tcPr>
            <w:tcW w:w="5103" w:type="dxa"/>
          </w:tcPr>
          <w:p w14:paraId="56104E2D" w14:textId="35824CBF" w:rsidR="00447831" w:rsidRDefault="00447831" w:rsidP="00447831">
            <w:pPr>
              <w:cnfStyle w:val="000000000000" w:firstRow="0" w:lastRow="0" w:firstColumn="0" w:lastColumn="0" w:oddVBand="0" w:evenVBand="0" w:oddHBand="0" w:evenHBand="0" w:firstRowFirstColumn="0" w:firstRowLastColumn="0" w:lastRowFirstColumn="0" w:lastRowLastColumn="0"/>
            </w:pPr>
            <w:r w:rsidRPr="005B58DA">
              <w:rPr>
                <w:rFonts w:ascii="Arial" w:hAnsi="Arial" w:cs="Arial"/>
              </w:rPr>
              <w:t>Editar el material de imágenes o voces grabadas</w:t>
            </w:r>
          </w:p>
        </w:tc>
        <w:tc>
          <w:tcPr>
            <w:tcW w:w="2268" w:type="dxa"/>
          </w:tcPr>
          <w:p w14:paraId="4A93F262" w14:textId="3616C507" w:rsidR="00447831" w:rsidRDefault="00447831" w:rsidP="00447831">
            <w:pPr>
              <w:cnfStyle w:val="000000000000" w:firstRow="0" w:lastRow="0" w:firstColumn="0" w:lastColumn="0" w:oddVBand="0" w:evenVBand="0" w:oddHBand="0" w:evenHBand="0" w:firstRowFirstColumn="0" w:firstRowLastColumn="0" w:lastRowFirstColumn="0" w:lastRowLastColumn="0"/>
            </w:pPr>
            <w:r w:rsidRPr="00673842">
              <w:rPr>
                <w:rFonts w:ascii="Arial" w:hAnsi="Arial" w:cs="Arial"/>
              </w:rPr>
              <w:t>Técnico Administrativo</w:t>
            </w:r>
          </w:p>
        </w:tc>
        <w:tc>
          <w:tcPr>
            <w:tcW w:w="1984" w:type="dxa"/>
          </w:tcPr>
          <w:p w14:paraId="28C671DE" w14:textId="2962F4B7" w:rsidR="00447831" w:rsidRDefault="00447831" w:rsidP="00447831">
            <w:pPr>
              <w:cnfStyle w:val="000000000000" w:firstRow="0" w:lastRow="0" w:firstColumn="0" w:lastColumn="0" w:oddVBand="0" w:evenVBand="0" w:oddHBand="0" w:evenHBand="0" w:firstRowFirstColumn="0" w:firstRowLastColumn="0" w:lastRowFirstColumn="0" w:lastRowLastColumn="0"/>
            </w:pPr>
            <w:r w:rsidRPr="00DA5473">
              <w:rPr>
                <w:rFonts w:ascii="Arial" w:hAnsi="Arial" w:cs="Arial"/>
              </w:rPr>
              <w:t>Subdirección Técnica</w:t>
            </w:r>
          </w:p>
        </w:tc>
        <w:tc>
          <w:tcPr>
            <w:tcW w:w="3515" w:type="dxa"/>
          </w:tcPr>
          <w:p w14:paraId="600B2A70" w14:textId="6E844BB6" w:rsidR="00447831" w:rsidRDefault="00447831" w:rsidP="00447831">
            <w:pPr>
              <w:cnfStyle w:val="000000000000" w:firstRow="0" w:lastRow="0" w:firstColumn="0" w:lastColumn="0" w:oddVBand="0" w:evenVBand="0" w:oddHBand="0" w:evenHBand="0" w:firstRowFirstColumn="0" w:firstRowLastColumn="0" w:lastRowFirstColumn="0" w:lastRowLastColumn="0"/>
            </w:pPr>
            <w:r w:rsidRPr="005B58DA">
              <w:rPr>
                <w:rFonts w:ascii="Arial" w:hAnsi="Arial" w:cs="Arial"/>
              </w:rPr>
              <w:t>No aplica</w:t>
            </w:r>
          </w:p>
        </w:tc>
        <w:tc>
          <w:tcPr>
            <w:tcW w:w="3969" w:type="dxa"/>
          </w:tcPr>
          <w:p w14:paraId="2767EDE5" w14:textId="1330CC38" w:rsidR="00447831" w:rsidRDefault="00447831" w:rsidP="00447831">
            <w:pPr>
              <w:cnfStyle w:val="000000000000" w:firstRow="0" w:lastRow="0" w:firstColumn="0" w:lastColumn="0" w:oddVBand="0" w:evenVBand="0" w:oddHBand="0" w:evenHBand="0" w:firstRowFirstColumn="0" w:firstRowLastColumn="0" w:lastRowFirstColumn="0" w:lastRowLastColumn="0"/>
            </w:pPr>
            <w:r>
              <w:rPr>
                <w:rFonts w:ascii="Arial" w:hAnsi="Arial" w:cs="Arial"/>
              </w:rPr>
              <w:t>Registros del m</w:t>
            </w:r>
            <w:r w:rsidRPr="005B58DA">
              <w:rPr>
                <w:rFonts w:ascii="Arial" w:hAnsi="Arial" w:cs="Arial"/>
              </w:rPr>
              <w:t>aterial editado</w:t>
            </w:r>
            <w:r>
              <w:rPr>
                <w:rFonts w:ascii="Arial" w:hAnsi="Arial" w:cs="Arial"/>
              </w:rPr>
              <w:t xml:space="preserve"> </w:t>
            </w:r>
          </w:p>
        </w:tc>
      </w:tr>
      <w:tr w:rsidR="00447831" w:rsidRPr="005548F6" w14:paraId="558C442F" w14:textId="77777777" w:rsidTr="003F0E7B">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4AB851A4" w14:textId="477A7F9D" w:rsidR="00447831" w:rsidRDefault="00447831" w:rsidP="00447831">
            <w:pPr>
              <w:jc w:val="center"/>
              <w:rPr>
                <w:rFonts w:ascii="Arial" w:hAnsi="Arial" w:cs="Arial"/>
                <w:spacing w:val="-20"/>
              </w:rPr>
            </w:pPr>
            <w:r>
              <w:rPr>
                <w:rFonts w:ascii="Arial" w:hAnsi="Arial" w:cs="Arial"/>
                <w:spacing w:val="-20"/>
              </w:rPr>
              <w:t>7</w:t>
            </w:r>
          </w:p>
        </w:tc>
        <w:tc>
          <w:tcPr>
            <w:tcW w:w="5103" w:type="dxa"/>
          </w:tcPr>
          <w:p w14:paraId="1C20D3FA" w14:textId="5ECFDC95" w:rsidR="00447831" w:rsidRPr="005B58DA"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Renderizar el producto</w:t>
            </w:r>
            <w:r>
              <w:rPr>
                <w:rFonts w:ascii="Arial" w:hAnsi="Arial" w:cs="Arial"/>
              </w:rPr>
              <w:t xml:space="preserve"> y enviarlo para aprobación</w:t>
            </w:r>
          </w:p>
        </w:tc>
        <w:tc>
          <w:tcPr>
            <w:tcW w:w="2268" w:type="dxa"/>
          </w:tcPr>
          <w:p w14:paraId="3270D7AB" w14:textId="422204B6" w:rsidR="00447831" w:rsidRPr="005B58DA"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73842">
              <w:rPr>
                <w:rFonts w:ascii="Arial" w:hAnsi="Arial" w:cs="Arial"/>
              </w:rPr>
              <w:t>Técnico Administrativo</w:t>
            </w:r>
          </w:p>
        </w:tc>
        <w:tc>
          <w:tcPr>
            <w:tcW w:w="1984" w:type="dxa"/>
          </w:tcPr>
          <w:p w14:paraId="2E0E774A" w14:textId="07149598" w:rsidR="00447831" w:rsidRPr="005B58DA"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A5473">
              <w:rPr>
                <w:rFonts w:ascii="Arial" w:hAnsi="Arial" w:cs="Arial"/>
              </w:rPr>
              <w:t>Subdirección Técnica</w:t>
            </w:r>
          </w:p>
        </w:tc>
        <w:tc>
          <w:tcPr>
            <w:tcW w:w="3515" w:type="dxa"/>
          </w:tcPr>
          <w:p w14:paraId="7C032640" w14:textId="6C7BB4DE" w:rsidR="00447831" w:rsidRPr="005B58DA"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No aplica</w:t>
            </w:r>
          </w:p>
        </w:tc>
        <w:tc>
          <w:tcPr>
            <w:tcW w:w="3969" w:type="dxa"/>
          </w:tcPr>
          <w:p w14:paraId="1F0581FA" w14:textId="77777777" w:rsidR="00447831" w:rsidRPr="005B58DA"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CD35902" w14:textId="77777777" w:rsidR="00447831"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rPr>
              <w:t>Correo electrónico</w:t>
            </w:r>
          </w:p>
          <w:p w14:paraId="1FDF5352" w14:textId="1C0AFE88" w:rsidR="00447831" w:rsidRPr="009A4F87"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447831" w:rsidRPr="005548F6" w14:paraId="741881E0" w14:textId="77777777" w:rsidTr="003F0E7B">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6649B4B4" w14:textId="2E876F2F" w:rsidR="00447831" w:rsidRDefault="00447831" w:rsidP="00447831">
            <w:pPr>
              <w:jc w:val="center"/>
              <w:rPr>
                <w:rFonts w:ascii="Arial" w:hAnsi="Arial" w:cs="Arial"/>
                <w:spacing w:val="-20"/>
              </w:rPr>
            </w:pPr>
            <w:r>
              <w:rPr>
                <w:rFonts w:ascii="Arial" w:hAnsi="Arial" w:cs="Arial"/>
                <w:spacing w:val="-20"/>
              </w:rPr>
              <w:t>8</w:t>
            </w:r>
          </w:p>
        </w:tc>
        <w:tc>
          <w:tcPr>
            <w:tcW w:w="5103" w:type="dxa"/>
          </w:tcPr>
          <w:p w14:paraId="3619F716" w14:textId="77777777" w:rsidR="00447831"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92C04">
              <w:rPr>
                <w:rFonts w:ascii="Arial" w:hAnsi="Arial" w:cs="Arial"/>
              </w:rPr>
              <w:t xml:space="preserve">Revisar que el producto final </w:t>
            </w:r>
            <w:r w:rsidR="003F0E7B">
              <w:rPr>
                <w:rFonts w:ascii="Arial" w:hAnsi="Arial" w:cs="Arial"/>
              </w:rPr>
              <w:t xml:space="preserve">cumple con lo establecido en el </w:t>
            </w:r>
            <w:proofErr w:type="spellStart"/>
            <w:r w:rsidR="003F0E7B">
              <w:rPr>
                <w:rFonts w:ascii="Arial" w:hAnsi="Arial" w:cs="Arial"/>
              </w:rPr>
              <w:t>guión</w:t>
            </w:r>
            <w:proofErr w:type="spellEnd"/>
            <w:r w:rsidR="003F0E7B">
              <w:rPr>
                <w:rFonts w:ascii="Arial" w:hAnsi="Arial" w:cs="Arial"/>
              </w:rPr>
              <w:t xml:space="preserve"> </w:t>
            </w:r>
          </w:p>
          <w:p w14:paraId="4112E1E9" w14:textId="77777777" w:rsidR="003F0E7B" w:rsidRDefault="003F0E7B" w:rsidP="00447831">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45A31731" w14:textId="77777777" w:rsidR="003F0E7B" w:rsidRPr="003F0E7B" w:rsidRDefault="003F0E7B" w:rsidP="004478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F0E7B">
              <w:rPr>
                <w:rFonts w:ascii="Arial" w:hAnsi="Arial" w:cs="Arial"/>
                <w:bCs/>
              </w:rPr>
              <w:t>SI: se continúa con la actividad No 9</w:t>
            </w:r>
          </w:p>
          <w:p w14:paraId="34A637D5" w14:textId="58ACE414" w:rsidR="003F0E7B" w:rsidRPr="00892C04" w:rsidRDefault="003F0E7B" w:rsidP="00447831">
            <w:pPr>
              <w:cnfStyle w:val="000000000000" w:firstRow="0" w:lastRow="0" w:firstColumn="0" w:lastColumn="0" w:oddVBand="0" w:evenVBand="0" w:oddHBand="0" w:evenHBand="0" w:firstRowFirstColumn="0" w:firstRowLastColumn="0" w:lastRowFirstColumn="0" w:lastRowLastColumn="0"/>
              <w:rPr>
                <w:rFonts w:ascii="Arial" w:hAnsi="Arial" w:cs="Arial"/>
                <w:b/>
                <w:bCs/>
              </w:rPr>
            </w:pPr>
            <w:proofErr w:type="spellStart"/>
            <w:r w:rsidRPr="003F0E7B">
              <w:rPr>
                <w:rFonts w:ascii="Arial" w:hAnsi="Arial" w:cs="Arial"/>
                <w:bCs/>
              </w:rPr>
              <w:t>NO:Se</w:t>
            </w:r>
            <w:proofErr w:type="spellEnd"/>
            <w:r w:rsidRPr="003F0E7B">
              <w:rPr>
                <w:rFonts w:ascii="Arial" w:hAnsi="Arial" w:cs="Arial"/>
                <w:bCs/>
              </w:rPr>
              <w:t xml:space="preserve"> devuelve a la actividad No 6</w:t>
            </w:r>
          </w:p>
        </w:tc>
        <w:tc>
          <w:tcPr>
            <w:tcW w:w="2268" w:type="dxa"/>
          </w:tcPr>
          <w:p w14:paraId="799A41D4" w14:textId="77777777" w:rsidR="00447831" w:rsidRDefault="003F0E7B"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Subdirector </w:t>
            </w:r>
            <w:proofErr w:type="spellStart"/>
            <w:r>
              <w:rPr>
                <w:rFonts w:ascii="Arial" w:hAnsi="Arial" w:cs="Arial"/>
              </w:rPr>
              <w:t>Tècnico</w:t>
            </w:r>
            <w:proofErr w:type="spellEnd"/>
          </w:p>
          <w:p w14:paraId="67B8A312" w14:textId="72EE5151" w:rsidR="003F0E7B" w:rsidRPr="005B58DA" w:rsidRDefault="003F0E7B"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Profesional que solicitó la elaboración del producto</w:t>
            </w:r>
          </w:p>
        </w:tc>
        <w:tc>
          <w:tcPr>
            <w:tcW w:w="1984" w:type="dxa"/>
          </w:tcPr>
          <w:p w14:paraId="3154C853" w14:textId="758FBD8F" w:rsidR="00447831" w:rsidRPr="005B58DA"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 xml:space="preserve">Subdirección </w:t>
            </w:r>
            <w:r w:rsidR="003F0E7B">
              <w:rPr>
                <w:rFonts w:ascii="Arial" w:hAnsi="Arial" w:cs="Arial"/>
              </w:rPr>
              <w:t>Técnica</w:t>
            </w:r>
          </w:p>
        </w:tc>
        <w:tc>
          <w:tcPr>
            <w:tcW w:w="3515" w:type="dxa"/>
          </w:tcPr>
          <w:p w14:paraId="1C95E961" w14:textId="5FA7257B" w:rsidR="00447831" w:rsidRPr="005B58DA"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Verificar </w:t>
            </w:r>
            <w:r w:rsidR="003F0E7B">
              <w:rPr>
                <w:rFonts w:ascii="Arial" w:hAnsi="Arial" w:cs="Arial"/>
              </w:rPr>
              <w:t xml:space="preserve">que el video este acorde con lo establecido en el </w:t>
            </w:r>
            <w:proofErr w:type="spellStart"/>
            <w:r w:rsidR="003F0E7B">
              <w:rPr>
                <w:rFonts w:ascii="Arial" w:hAnsi="Arial" w:cs="Arial"/>
              </w:rPr>
              <w:t>guiòn</w:t>
            </w:r>
            <w:proofErr w:type="spellEnd"/>
            <w:r w:rsidR="003F0E7B">
              <w:rPr>
                <w:rFonts w:ascii="Arial" w:hAnsi="Arial" w:cs="Arial"/>
              </w:rPr>
              <w:t xml:space="preserve"> </w:t>
            </w:r>
          </w:p>
        </w:tc>
        <w:tc>
          <w:tcPr>
            <w:tcW w:w="3969" w:type="dxa"/>
          </w:tcPr>
          <w:p w14:paraId="3E26DDD1" w14:textId="0E0E1395" w:rsidR="00447831" w:rsidRPr="005B58DA"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Correo electrónico</w:t>
            </w:r>
          </w:p>
        </w:tc>
      </w:tr>
      <w:tr w:rsidR="00447831" w:rsidRPr="005548F6" w14:paraId="44F0448F" w14:textId="77777777" w:rsidTr="003F0E7B">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5167A606" w14:textId="2C227F86" w:rsidR="00447831" w:rsidRDefault="00447831" w:rsidP="00447831">
            <w:pPr>
              <w:jc w:val="center"/>
              <w:rPr>
                <w:rFonts w:ascii="Arial" w:hAnsi="Arial" w:cs="Arial"/>
                <w:spacing w:val="-20"/>
              </w:rPr>
            </w:pPr>
            <w:r>
              <w:rPr>
                <w:rFonts w:ascii="Arial" w:hAnsi="Arial" w:cs="Arial"/>
                <w:spacing w:val="-20"/>
              </w:rPr>
              <w:t>9</w:t>
            </w:r>
          </w:p>
        </w:tc>
        <w:tc>
          <w:tcPr>
            <w:tcW w:w="5103" w:type="dxa"/>
          </w:tcPr>
          <w:p w14:paraId="1059087A" w14:textId="5082EB4E" w:rsidR="00447831" w:rsidRPr="005B58DA"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Publicar el producto en los canales del INCI o entregar el producto</w:t>
            </w:r>
          </w:p>
        </w:tc>
        <w:tc>
          <w:tcPr>
            <w:tcW w:w="2268" w:type="dxa"/>
          </w:tcPr>
          <w:p w14:paraId="42A6F10F" w14:textId="3350FF5A" w:rsidR="00447831" w:rsidRPr="005B58DA"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73842">
              <w:rPr>
                <w:rFonts w:ascii="Arial" w:hAnsi="Arial" w:cs="Arial"/>
              </w:rPr>
              <w:t>Técnico Administrativo</w:t>
            </w:r>
          </w:p>
        </w:tc>
        <w:tc>
          <w:tcPr>
            <w:tcW w:w="1984" w:type="dxa"/>
          </w:tcPr>
          <w:p w14:paraId="197AA3E5" w14:textId="49C36087" w:rsidR="00447831" w:rsidRPr="005B58DA"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Subdirección general</w:t>
            </w:r>
          </w:p>
        </w:tc>
        <w:tc>
          <w:tcPr>
            <w:tcW w:w="3515" w:type="dxa"/>
          </w:tcPr>
          <w:p w14:paraId="10EE3AB2" w14:textId="0203C422" w:rsidR="00447831" w:rsidRPr="005B58DA"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92C04">
              <w:rPr>
                <w:rFonts w:ascii="Arial" w:hAnsi="Arial" w:cs="Arial"/>
              </w:rPr>
              <w:t>No aplica</w:t>
            </w:r>
          </w:p>
        </w:tc>
        <w:tc>
          <w:tcPr>
            <w:tcW w:w="3969" w:type="dxa"/>
          </w:tcPr>
          <w:p w14:paraId="675B09EF" w14:textId="77777777" w:rsidR="00447831" w:rsidRPr="005B58DA"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B58DA">
              <w:rPr>
                <w:rFonts w:ascii="Arial" w:hAnsi="Arial" w:cs="Arial"/>
              </w:rPr>
              <w:t>Página web</w:t>
            </w:r>
          </w:p>
          <w:p w14:paraId="074096F4" w14:textId="77777777" w:rsidR="00447831"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B58DA">
              <w:rPr>
                <w:rFonts w:ascii="Arial" w:hAnsi="Arial" w:cs="Arial"/>
              </w:rPr>
              <w:t xml:space="preserve">Redes sociales </w:t>
            </w:r>
          </w:p>
          <w:p w14:paraId="1E4E827A" w14:textId="0103BB99" w:rsidR="00447831" w:rsidRPr="005B58DA"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47831" w:rsidRPr="005548F6" w14:paraId="188FD74D" w14:textId="77777777" w:rsidTr="003F0E7B">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5D1A24FF" w14:textId="553C1B51" w:rsidR="00447831" w:rsidRPr="006B075E" w:rsidRDefault="00447831" w:rsidP="00447831">
            <w:pPr>
              <w:jc w:val="center"/>
              <w:rPr>
                <w:rFonts w:ascii="Arial" w:hAnsi="Arial" w:cs="Arial"/>
                <w:spacing w:val="-20"/>
              </w:rPr>
            </w:pPr>
            <w:r>
              <w:rPr>
                <w:rFonts w:ascii="Arial" w:hAnsi="Arial" w:cs="Arial"/>
                <w:spacing w:val="-20"/>
              </w:rPr>
              <w:t>10</w:t>
            </w:r>
          </w:p>
        </w:tc>
        <w:tc>
          <w:tcPr>
            <w:tcW w:w="5103" w:type="dxa"/>
          </w:tcPr>
          <w:p w14:paraId="4F0A31D0" w14:textId="2912303B" w:rsidR="00447831" w:rsidRPr="006B075E"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6B075E">
              <w:rPr>
                <w:rFonts w:ascii="Arial" w:hAnsi="Arial" w:cs="Arial"/>
              </w:rPr>
              <w:t xml:space="preserve">Realizar seguimiento </w:t>
            </w:r>
            <w:r w:rsidR="003F0E7B">
              <w:rPr>
                <w:rFonts w:ascii="Arial" w:hAnsi="Arial" w:cs="Arial"/>
              </w:rPr>
              <w:t xml:space="preserve">mensual </w:t>
            </w:r>
            <w:r w:rsidRPr="006B075E">
              <w:rPr>
                <w:rFonts w:ascii="Arial" w:hAnsi="Arial" w:cs="Arial"/>
              </w:rPr>
              <w:t xml:space="preserve">al cronograma de producción </w:t>
            </w:r>
            <w:proofErr w:type="spellStart"/>
            <w:r w:rsidRPr="006B075E">
              <w:rPr>
                <w:rFonts w:ascii="Arial" w:hAnsi="Arial" w:cs="Arial"/>
              </w:rPr>
              <w:t>audiodescripción</w:t>
            </w:r>
            <w:proofErr w:type="spellEnd"/>
            <w:r>
              <w:rPr>
                <w:rFonts w:ascii="Arial" w:hAnsi="Arial" w:cs="Arial"/>
              </w:rPr>
              <w:t xml:space="preserve"> y semanalmente a la producción audiovisual</w:t>
            </w:r>
          </w:p>
        </w:tc>
        <w:tc>
          <w:tcPr>
            <w:tcW w:w="2268" w:type="dxa"/>
          </w:tcPr>
          <w:p w14:paraId="205C8D0E" w14:textId="77777777" w:rsidR="003F0E7B" w:rsidRPr="005B58DA" w:rsidRDefault="003F0E7B" w:rsidP="003F0E7B">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B58DA">
              <w:rPr>
                <w:rFonts w:ascii="Arial" w:hAnsi="Arial" w:cs="Arial"/>
              </w:rPr>
              <w:t>Profesional especializado</w:t>
            </w:r>
          </w:p>
          <w:p w14:paraId="2C24F1CA" w14:textId="77777777" w:rsidR="003F0E7B" w:rsidRDefault="003F0E7B"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525D6F9" w14:textId="5302C3F8" w:rsidR="00447831" w:rsidRPr="006B075E"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73842">
              <w:rPr>
                <w:rFonts w:ascii="Arial" w:hAnsi="Arial" w:cs="Arial"/>
              </w:rPr>
              <w:t>Técnico Administrativo</w:t>
            </w:r>
          </w:p>
        </w:tc>
        <w:tc>
          <w:tcPr>
            <w:tcW w:w="1984" w:type="dxa"/>
          </w:tcPr>
          <w:p w14:paraId="27B4E334" w14:textId="6EA670CF" w:rsidR="00447831" w:rsidRPr="006B075E"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B075E">
              <w:rPr>
                <w:rFonts w:ascii="Arial" w:hAnsi="Arial" w:cs="Arial"/>
              </w:rPr>
              <w:t>Subdirección general</w:t>
            </w:r>
          </w:p>
        </w:tc>
        <w:tc>
          <w:tcPr>
            <w:tcW w:w="3515" w:type="dxa"/>
          </w:tcPr>
          <w:p w14:paraId="617D0613" w14:textId="65880957" w:rsidR="00447831" w:rsidRPr="006B075E"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B075E">
              <w:rPr>
                <w:rFonts w:ascii="Arial" w:hAnsi="Arial" w:cs="Arial"/>
              </w:rPr>
              <w:t>No aplica</w:t>
            </w:r>
          </w:p>
        </w:tc>
        <w:tc>
          <w:tcPr>
            <w:tcW w:w="3969" w:type="dxa"/>
          </w:tcPr>
          <w:p w14:paraId="5A0E1A32" w14:textId="77777777" w:rsidR="00447831"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6B075E">
              <w:rPr>
                <w:rFonts w:ascii="Arial" w:hAnsi="Arial" w:cs="Arial"/>
              </w:rPr>
              <w:t xml:space="preserve">Cronograma de producción </w:t>
            </w:r>
            <w:proofErr w:type="spellStart"/>
            <w:r w:rsidRPr="006B075E">
              <w:rPr>
                <w:rFonts w:ascii="Arial" w:hAnsi="Arial" w:cs="Arial"/>
              </w:rPr>
              <w:t>audiodescripción</w:t>
            </w:r>
            <w:proofErr w:type="spellEnd"/>
          </w:p>
          <w:p w14:paraId="145EEBFC" w14:textId="1B1D0AC7" w:rsidR="00447831" w:rsidRPr="006B075E" w:rsidRDefault="00447831" w:rsidP="0044783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Seguimiento contenidos radiales y audiovisuales</w:t>
            </w:r>
          </w:p>
        </w:tc>
      </w:tr>
      <w:tr w:rsidR="00085060" w:rsidRPr="005548F6" w14:paraId="08225F98" w14:textId="77777777" w:rsidTr="003F0E7B">
        <w:trPr>
          <w:trHeight w:val="70"/>
        </w:trPr>
        <w:tc>
          <w:tcPr>
            <w:cnfStyle w:val="001000000000" w:firstRow="0" w:lastRow="0" w:firstColumn="1" w:lastColumn="0" w:oddVBand="0" w:evenVBand="0" w:oddHBand="0" w:evenHBand="0" w:firstRowFirstColumn="0" w:firstRowLastColumn="0" w:lastRowFirstColumn="0" w:lastRowLastColumn="0"/>
            <w:tcW w:w="568" w:type="dxa"/>
            <w:vAlign w:val="center"/>
          </w:tcPr>
          <w:p w14:paraId="6B67B3BF" w14:textId="1A8E363B" w:rsidR="00085060" w:rsidRDefault="00085060" w:rsidP="00085060">
            <w:pPr>
              <w:jc w:val="center"/>
              <w:rPr>
                <w:rFonts w:ascii="Arial" w:hAnsi="Arial" w:cs="Arial"/>
                <w:spacing w:val="-20"/>
              </w:rPr>
            </w:pPr>
            <w:r>
              <w:rPr>
                <w:rFonts w:ascii="Arial" w:hAnsi="Arial" w:cs="Arial"/>
                <w:spacing w:val="-20"/>
              </w:rPr>
              <w:t>1</w:t>
            </w:r>
            <w:r w:rsidR="00447831">
              <w:rPr>
                <w:rFonts w:ascii="Arial" w:hAnsi="Arial" w:cs="Arial"/>
                <w:spacing w:val="-20"/>
              </w:rPr>
              <w:t>1</w:t>
            </w:r>
          </w:p>
        </w:tc>
        <w:tc>
          <w:tcPr>
            <w:tcW w:w="5103" w:type="dxa"/>
          </w:tcPr>
          <w:p w14:paraId="0467889F" w14:textId="7B71DC1E" w:rsidR="00085060" w:rsidRPr="005B58DA" w:rsidRDefault="00085060" w:rsidP="0008506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 xml:space="preserve">Conocer </w:t>
            </w:r>
            <w:r w:rsidR="00CE118E">
              <w:rPr>
                <w:rFonts w:ascii="Arial" w:hAnsi="Arial" w:cs="Arial"/>
              </w:rPr>
              <w:t xml:space="preserve">la percepción de todos los clientes </w:t>
            </w:r>
            <w:r w:rsidRPr="005B58DA">
              <w:rPr>
                <w:rFonts w:ascii="Arial" w:hAnsi="Arial" w:cs="Arial"/>
              </w:rPr>
              <w:t>y sistematizar</w:t>
            </w:r>
            <w:r w:rsidR="00CE118E">
              <w:rPr>
                <w:rFonts w:ascii="Arial" w:hAnsi="Arial" w:cs="Arial"/>
              </w:rPr>
              <w:t xml:space="preserve">la </w:t>
            </w:r>
            <w:r w:rsidRPr="005B58DA">
              <w:rPr>
                <w:rFonts w:ascii="Arial" w:hAnsi="Arial" w:cs="Arial"/>
              </w:rPr>
              <w:t xml:space="preserve">cada seis meses </w:t>
            </w:r>
          </w:p>
        </w:tc>
        <w:tc>
          <w:tcPr>
            <w:tcW w:w="2268" w:type="dxa"/>
          </w:tcPr>
          <w:p w14:paraId="5FEFFFB4" w14:textId="433288B2" w:rsidR="00085060" w:rsidRDefault="00085060" w:rsidP="0008506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Profesional especializado</w:t>
            </w:r>
          </w:p>
          <w:p w14:paraId="04B2E990" w14:textId="5EB6E512" w:rsidR="003F0E7B" w:rsidRDefault="003F0E7B" w:rsidP="0008506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2F0F456" w14:textId="507A3EAE" w:rsidR="00085060" w:rsidRPr="005B58DA" w:rsidRDefault="003F0E7B" w:rsidP="003F0E7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73842">
              <w:rPr>
                <w:rFonts w:ascii="Arial" w:hAnsi="Arial" w:cs="Arial"/>
              </w:rPr>
              <w:t>Técnico Administrativo</w:t>
            </w:r>
          </w:p>
        </w:tc>
        <w:tc>
          <w:tcPr>
            <w:tcW w:w="1984" w:type="dxa"/>
          </w:tcPr>
          <w:p w14:paraId="294EBC0B" w14:textId="77777777" w:rsidR="00085060" w:rsidRPr="005B58DA" w:rsidRDefault="00085060" w:rsidP="0008506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5B58DA">
              <w:rPr>
                <w:rFonts w:ascii="Arial" w:hAnsi="Arial" w:cs="Arial"/>
              </w:rPr>
              <w:t>Subdirección general</w:t>
            </w:r>
          </w:p>
          <w:p w14:paraId="40DA400A" w14:textId="77777777" w:rsidR="00085060" w:rsidRPr="005B58DA" w:rsidRDefault="00085060" w:rsidP="0008506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15" w:type="dxa"/>
          </w:tcPr>
          <w:p w14:paraId="0FD78D56" w14:textId="4C90ADCA" w:rsidR="00085060" w:rsidRPr="005B58DA" w:rsidRDefault="00085060" w:rsidP="0008506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No aplica</w:t>
            </w:r>
          </w:p>
        </w:tc>
        <w:tc>
          <w:tcPr>
            <w:tcW w:w="3969" w:type="dxa"/>
          </w:tcPr>
          <w:p w14:paraId="5B55DD94" w14:textId="0CB5C304" w:rsidR="00085060" w:rsidRPr="005B58DA" w:rsidRDefault="00D00997" w:rsidP="0008506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Registro </w:t>
            </w:r>
            <w:r w:rsidR="00085060">
              <w:rPr>
                <w:rFonts w:ascii="Arial" w:hAnsi="Arial" w:cs="Arial"/>
              </w:rPr>
              <w:t>P</w:t>
            </w:r>
            <w:r w:rsidR="00085060" w:rsidRPr="005B58DA">
              <w:rPr>
                <w:rFonts w:ascii="Arial" w:hAnsi="Arial" w:cs="Arial"/>
              </w:rPr>
              <w:t xml:space="preserve">ercepción </w:t>
            </w:r>
            <w:r w:rsidR="00085060">
              <w:rPr>
                <w:rFonts w:ascii="Arial" w:hAnsi="Arial" w:cs="Arial"/>
              </w:rPr>
              <w:t>del cliente externo</w:t>
            </w:r>
          </w:p>
        </w:tc>
      </w:tr>
    </w:tbl>
    <w:p w14:paraId="76395A33" w14:textId="2EBB3D7E" w:rsidR="00892C04" w:rsidRDefault="00892C04" w:rsidP="00B73802">
      <w:pPr>
        <w:rPr>
          <w:rFonts w:ascii="Arial" w:hAnsi="Arial" w:cs="Arial"/>
        </w:rPr>
      </w:pPr>
    </w:p>
    <w:p w14:paraId="11465396" w14:textId="77777777" w:rsidR="003F5CE7" w:rsidRPr="005548F6" w:rsidRDefault="003F5CE7" w:rsidP="00F515D5">
      <w:pPr>
        <w:rPr>
          <w:rFonts w:ascii="Arial" w:hAnsi="Arial" w:cs="Arial"/>
        </w:rPr>
      </w:pPr>
    </w:p>
    <w:p w14:paraId="52015B1C" w14:textId="6E41D247" w:rsidR="00C454C0" w:rsidRDefault="00967893" w:rsidP="005663AA">
      <w:pPr>
        <w:pStyle w:val="Ttulo2"/>
        <w:ind w:left="0"/>
        <w:rPr>
          <w:sz w:val="24"/>
        </w:rPr>
      </w:pPr>
      <w:r>
        <w:rPr>
          <w:sz w:val="24"/>
        </w:rPr>
        <w:t>8</w:t>
      </w:r>
      <w:r w:rsidR="005663AA" w:rsidRPr="005548F6">
        <w:rPr>
          <w:sz w:val="24"/>
        </w:rPr>
        <w:t xml:space="preserve">. </w:t>
      </w:r>
      <w:r w:rsidR="007D4E82">
        <w:rPr>
          <w:sz w:val="24"/>
        </w:rPr>
        <w:t>ANEXOS ASOCIADOS</w:t>
      </w:r>
    </w:p>
    <w:p w14:paraId="6E2CF1AA" w14:textId="4D3FFAF9" w:rsidR="007F7EDD" w:rsidRDefault="007F7EDD" w:rsidP="007F7EDD">
      <w:pPr>
        <w:rPr>
          <w:lang w:val="es-ES_tradnl"/>
        </w:rPr>
      </w:pPr>
    </w:p>
    <w:p w14:paraId="55C85363" w14:textId="77777777" w:rsidR="007F7EDD" w:rsidRDefault="007F7EDD" w:rsidP="007F7EDD">
      <w:pPr>
        <w:rPr>
          <w:rFonts w:ascii="Arial" w:hAnsi="Arial" w:cs="Arial"/>
        </w:rPr>
      </w:pPr>
      <w:r>
        <w:rPr>
          <w:rFonts w:ascii="Arial" w:hAnsi="Arial" w:cs="Arial"/>
        </w:rPr>
        <w:t>Formato acta</w:t>
      </w:r>
    </w:p>
    <w:p w14:paraId="0133D7DB" w14:textId="77777777" w:rsidR="007F7EDD" w:rsidRDefault="007F7EDD" w:rsidP="007F7EDD">
      <w:pPr>
        <w:rPr>
          <w:rFonts w:ascii="Arial" w:hAnsi="Arial" w:cs="Arial"/>
        </w:rPr>
      </w:pPr>
      <w:r w:rsidRPr="00B76D97">
        <w:rPr>
          <w:rFonts w:ascii="Arial" w:hAnsi="Arial" w:cs="Arial"/>
        </w:rPr>
        <w:t xml:space="preserve">Formato </w:t>
      </w:r>
      <w:proofErr w:type="spellStart"/>
      <w:r w:rsidRPr="00B76D97">
        <w:rPr>
          <w:rFonts w:ascii="Arial" w:hAnsi="Arial" w:cs="Arial"/>
        </w:rPr>
        <w:t>guión</w:t>
      </w:r>
      <w:proofErr w:type="spellEnd"/>
      <w:r>
        <w:rPr>
          <w:rFonts w:ascii="Arial" w:hAnsi="Arial" w:cs="Arial"/>
        </w:rPr>
        <w:t xml:space="preserve"> </w:t>
      </w:r>
      <w:proofErr w:type="spellStart"/>
      <w:r>
        <w:rPr>
          <w:rFonts w:ascii="Arial" w:hAnsi="Arial" w:cs="Arial"/>
        </w:rPr>
        <w:t>audiodescripción</w:t>
      </w:r>
      <w:proofErr w:type="spellEnd"/>
      <w:r>
        <w:rPr>
          <w:rFonts w:ascii="Arial" w:hAnsi="Arial" w:cs="Arial"/>
        </w:rPr>
        <w:t xml:space="preserve"> </w:t>
      </w:r>
    </w:p>
    <w:p w14:paraId="3CECACB3" w14:textId="77777777" w:rsidR="007F7EDD" w:rsidRPr="00743C90" w:rsidRDefault="007F7EDD" w:rsidP="007F7EDD">
      <w:pPr>
        <w:rPr>
          <w:rFonts w:ascii="Arial" w:hAnsi="Arial" w:cs="Arial"/>
        </w:rPr>
      </w:pPr>
      <w:r w:rsidRPr="00743C90">
        <w:rPr>
          <w:rFonts w:ascii="Arial" w:hAnsi="Arial" w:cs="Arial"/>
        </w:rPr>
        <w:t xml:space="preserve">Formato cronograma de producción </w:t>
      </w:r>
      <w:proofErr w:type="spellStart"/>
      <w:r w:rsidRPr="00743C90">
        <w:rPr>
          <w:rFonts w:ascii="Arial" w:hAnsi="Arial" w:cs="Arial"/>
        </w:rPr>
        <w:t>audiodescripción</w:t>
      </w:r>
      <w:proofErr w:type="spellEnd"/>
      <w:r w:rsidRPr="00743C90">
        <w:rPr>
          <w:rFonts w:ascii="Arial" w:hAnsi="Arial" w:cs="Arial"/>
        </w:rPr>
        <w:t xml:space="preserve"> </w:t>
      </w:r>
    </w:p>
    <w:p w14:paraId="2A8BF1CF" w14:textId="2EE5C577" w:rsidR="007F7EDD" w:rsidRDefault="007F7EDD" w:rsidP="007F7EDD">
      <w:pPr>
        <w:rPr>
          <w:rFonts w:ascii="Arial" w:hAnsi="Arial" w:cs="Arial"/>
        </w:rPr>
      </w:pPr>
      <w:r w:rsidRPr="00FC235B">
        <w:rPr>
          <w:rFonts w:ascii="Arial" w:hAnsi="Arial" w:cs="Arial"/>
        </w:rPr>
        <w:t>Formato para conocer la percepción</w:t>
      </w:r>
      <w:r w:rsidR="00D00997">
        <w:rPr>
          <w:rFonts w:ascii="Arial" w:hAnsi="Arial" w:cs="Arial"/>
        </w:rPr>
        <w:t xml:space="preserve"> del cliente externo</w:t>
      </w:r>
    </w:p>
    <w:p w14:paraId="3FD5337B" w14:textId="0FA5EDBD" w:rsidR="00222F20" w:rsidRDefault="00222F20" w:rsidP="007F7EDD">
      <w:pPr>
        <w:rPr>
          <w:rFonts w:ascii="Arial" w:hAnsi="Arial" w:cs="Arial"/>
          <w:bCs/>
        </w:rPr>
      </w:pPr>
      <w:r w:rsidRPr="00222F20">
        <w:rPr>
          <w:rFonts w:ascii="Arial" w:hAnsi="Arial" w:cs="Arial"/>
          <w:bCs/>
        </w:rPr>
        <w:t>Formato seguimiento contenidos radiales y audiovisuales</w:t>
      </w:r>
    </w:p>
    <w:p w14:paraId="6B9E2D85" w14:textId="129CA774" w:rsidR="007D0587" w:rsidRPr="00222F20" w:rsidRDefault="007D0587" w:rsidP="007F7EDD">
      <w:pPr>
        <w:rPr>
          <w:rFonts w:ascii="Arial" w:hAnsi="Arial" w:cs="Arial"/>
          <w:bCs/>
        </w:rPr>
      </w:pPr>
      <w:r w:rsidRPr="007D0587">
        <w:rPr>
          <w:rFonts w:ascii="Arial" w:hAnsi="Arial" w:cs="Arial"/>
          <w:bCs/>
        </w:rPr>
        <w:t xml:space="preserve">Formato </w:t>
      </w:r>
      <w:r>
        <w:rPr>
          <w:rFonts w:ascii="Arial" w:hAnsi="Arial" w:cs="Arial"/>
          <w:bCs/>
        </w:rPr>
        <w:t>c</w:t>
      </w:r>
      <w:r w:rsidRPr="007D0587">
        <w:rPr>
          <w:rFonts w:ascii="Arial" w:hAnsi="Arial" w:cs="Arial"/>
          <w:bCs/>
        </w:rPr>
        <w:t xml:space="preserve">alidad </w:t>
      </w:r>
      <w:r>
        <w:rPr>
          <w:rFonts w:ascii="Arial" w:hAnsi="Arial" w:cs="Arial"/>
          <w:bCs/>
        </w:rPr>
        <w:t>p</w:t>
      </w:r>
      <w:r w:rsidRPr="007D0587">
        <w:rPr>
          <w:rFonts w:ascii="Arial" w:hAnsi="Arial" w:cs="Arial"/>
          <w:bCs/>
        </w:rPr>
        <w:t xml:space="preserve">iezas </w:t>
      </w:r>
      <w:r>
        <w:rPr>
          <w:rFonts w:ascii="Arial" w:hAnsi="Arial" w:cs="Arial"/>
          <w:bCs/>
        </w:rPr>
        <w:t>a</w:t>
      </w:r>
      <w:r w:rsidRPr="007D0587">
        <w:rPr>
          <w:rFonts w:ascii="Arial" w:hAnsi="Arial" w:cs="Arial"/>
          <w:bCs/>
        </w:rPr>
        <w:t>udiovisuales</w:t>
      </w:r>
    </w:p>
    <w:p w14:paraId="6913A2D7" w14:textId="59759320" w:rsidR="00223E90" w:rsidRDefault="00223E90">
      <w:pPr>
        <w:rPr>
          <w:rFonts w:ascii="Arial" w:hAnsi="Arial" w:cs="Arial"/>
        </w:rPr>
      </w:pPr>
      <w:r>
        <w:rPr>
          <w:rFonts w:ascii="Arial" w:hAnsi="Arial" w:cs="Arial"/>
        </w:rPr>
        <w:br w:type="page"/>
      </w:r>
    </w:p>
    <w:p w14:paraId="0E9A298A" w14:textId="77777777" w:rsidR="00C75F01" w:rsidRDefault="00C75F01" w:rsidP="007F7EDD">
      <w:pPr>
        <w:rPr>
          <w:rFonts w:ascii="Arial" w:hAnsi="Arial" w:cs="Arial"/>
        </w:rPr>
      </w:pPr>
    </w:p>
    <w:p w14:paraId="64A80D56" w14:textId="04762EF8" w:rsidR="00C75F01" w:rsidRPr="00C75F01" w:rsidRDefault="00C75F01" w:rsidP="007F7EDD">
      <w:pPr>
        <w:rPr>
          <w:b/>
          <w:bCs/>
          <w:lang w:val="es-ES_tradnl"/>
        </w:rPr>
      </w:pPr>
      <w:r w:rsidRPr="00C75F01">
        <w:rPr>
          <w:rFonts w:ascii="Arial" w:hAnsi="Arial" w:cs="Arial"/>
          <w:b/>
          <w:bCs/>
        </w:rPr>
        <w:t>9. CONTROL DE CAMBIOS</w:t>
      </w:r>
    </w:p>
    <w:p w14:paraId="142A6593" w14:textId="77777777" w:rsidR="0005621F" w:rsidRPr="00DB1CE3" w:rsidRDefault="0005621F" w:rsidP="00DB1CE3"/>
    <w:tbl>
      <w:tblPr>
        <w:tblStyle w:val="Tablaconcuadrcula1clara1"/>
        <w:tblW w:w="0" w:type="auto"/>
        <w:tblLook w:val="04A0" w:firstRow="1" w:lastRow="0" w:firstColumn="1" w:lastColumn="0" w:noHBand="0" w:noVBand="1"/>
      </w:tblPr>
      <w:tblGrid>
        <w:gridCol w:w="2490"/>
        <w:gridCol w:w="3855"/>
        <w:gridCol w:w="5529"/>
        <w:gridCol w:w="5103"/>
      </w:tblGrid>
      <w:tr w:rsidR="00C75F01" w:rsidRPr="005548F6" w14:paraId="1F71CE27" w14:textId="77777777" w:rsidTr="4B2F04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0" w:type="dxa"/>
          </w:tcPr>
          <w:p w14:paraId="2256031A" w14:textId="77777777" w:rsidR="00C75F01" w:rsidRPr="005548F6" w:rsidRDefault="00C75F01" w:rsidP="00A703ED">
            <w:pPr>
              <w:jc w:val="center"/>
              <w:rPr>
                <w:rFonts w:ascii="Arial" w:hAnsi="Arial" w:cs="Arial"/>
              </w:rPr>
            </w:pPr>
            <w:r w:rsidRPr="005548F6">
              <w:rPr>
                <w:rFonts w:ascii="Arial" w:hAnsi="Arial" w:cs="Arial"/>
              </w:rPr>
              <w:t>Versión</w:t>
            </w:r>
          </w:p>
        </w:tc>
        <w:tc>
          <w:tcPr>
            <w:tcW w:w="3855" w:type="dxa"/>
          </w:tcPr>
          <w:p w14:paraId="58C1B83D" w14:textId="77777777" w:rsidR="00C75F01" w:rsidRPr="005548F6" w:rsidRDefault="00C75F01" w:rsidP="00A703E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 xml:space="preserve">Fecha de Entrada en Vigencia del Procedimiento </w:t>
            </w:r>
          </w:p>
        </w:tc>
        <w:tc>
          <w:tcPr>
            <w:tcW w:w="5529" w:type="dxa"/>
          </w:tcPr>
          <w:p w14:paraId="1AC5EB0E" w14:textId="77777777" w:rsidR="00C75F01" w:rsidRPr="005548F6" w:rsidRDefault="00C75F01" w:rsidP="00A703E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Relación de las Secciones Modificadas</w:t>
            </w:r>
          </w:p>
        </w:tc>
        <w:tc>
          <w:tcPr>
            <w:tcW w:w="5103" w:type="dxa"/>
          </w:tcPr>
          <w:p w14:paraId="35D74B55" w14:textId="77777777" w:rsidR="00C75F01" w:rsidRPr="005548F6" w:rsidRDefault="00C75F01" w:rsidP="00A703ED">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Naturaleza Del Cambio</w:t>
            </w:r>
          </w:p>
        </w:tc>
      </w:tr>
      <w:tr w:rsidR="00C75F01" w:rsidRPr="005548F6" w14:paraId="7D698ACB" w14:textId="77777777" w:rsidTr="4B2F0483">
        <w:tc>
          <w:tcPr>
            <w:cnfStyle w:val="001000000000" w:firstRow="0" w:lastRow="0" w:firstColumn="1" w:lastColumn="0" w:oddVBand="0" w:evenVBand="0" w:oddHBand="0" w:evenHBand="0" w:firstRowFirstColumn="0" w:firstRowLastColumn="0" w:lastRowFirstColumn="0" w:lastRowLastColumn="0"/>
            <w:tcW w:w="2490" w:type="dxa"/>
            <w:vAlign w:val="center"/>
          </w:tcPr>
          <w:p w14:paraId="6BFE7293" w14:textId="77777777" w:rsidR="00C75F01" w:rsidRPr="005548F6" w:rsidRDefault="00C75F01" w:rsidP="00A703ED">
            <w:pPr>
              <w:jc w:val="center"/>
              <w:rPr>
                <w:rFonts w:ascii="Arial" w:hAnsi="Arial" w:cs="Arial"/>
                <w:bCs w:val="0"/>
              </w:rPr>
            </w:pPr>
            <w:r w:rsidRPr="005B58DA">
              <w:rPr>
                <w:rFonts w:ascii="Arial" w:hAnsi="Arial" w:cs="Arial"/>
                <w:b w:val="0"/>
                <w:bCs w:val="0"/>
              </w:rPr>
              <w:t>1</w:t>
            </w:r>
          </w:p>
        </w:tc>
        <w:tc>
          <w:tcPr>
            <w:tcW w:w="3855" w:type="dxa"/>
            <w:vAlign w:val="center"/>
          </w:tcPr>
          <w:p w14:paraId="1B7E6B63" w14:textId="77777777" w:rsidR="00C75F01" w:rsidRPr="005548F6" w:rsidRDefault="00C75F01"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B58DA">
              <w:rPr>
                <w:rFonts w:ascii="Arial" w:hAnsi="Arial" w:cs="Arial"/>
              </w:rPr>
              <w:t>13/11/2018</w:t>
            </w:r>
          </w:p>
        </w:tc>
        <w:tc>
          <w:tcPr>
            <w:tcW w:w="5529" w:type="dxa"/>
            <w:vAlign w:val="center"/>
          </w:tcPr>
          <w:p w14:paraId="5BEA83B7" w14:textId="77777777" w:rsidR="00C75F01" w:rsidRPr="005548F6" w:rsidRDefault="00C75F01"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B58DA">
              <w:rPr>
                <w:rFonts w:ascii="Arial" w:hAnsi="Arial" w:cs="Arial"/>
              </w:rPr>
              <w:t>Adopción del procedimiento</w:t>
            </w:r>
          </w:p>
        </w:tc>
        <w:tc>
          <w:tcPr>
            <w:tcW w:w="5103" w:type="dxa"/>
          </w:tcPr>
          <w:p w14:paraId="4ECBD9A6" w14:textId="77777777" w:rsidR="00C75F01" w:rsidRPr="005548F6" w:rsidRDefault="00C75F01"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Adopción del procedimiento</w:t>
            </w:r>
          </w:p>
        </w:tc>
      </w:tr>
      <w:tr w:rsidR="00C75F01" w:rsidRPr="005548F6" w14:paraId="462F7DAF" w14:textId="77777777" w:rsidTr="4B2F0483">
        <w:tc>
          <w:tcPr>
            <w:cnfStyle w:val="001000000000" w:firstRow="0" w:lastRow="0" w:firstColumn="1" w:lastColumn="0" w:oddVBand="0" w:evenVBand="0" w:oddHBand="0" w:evenHBand="0" w:firstRowFirstColumn="0" w:firstRowLastColumn="0" w:lastRowFirstColumn="0" w:lastRowLastColumn="0"/>
            <w:tcW w:w="2490" w:type="dxa"/>
            <w:vAlign w:val="center"/>
          </w:tcPr>
          <w:p w14:paraId="54FE979D" w14:textId="77777777" w:rsidR="00C75F01" w:rsidRPr="005B58DA" w:rsidRDefault="00C75F01" w:rsidP="00A703ED">
            <w:pPr>
              <w:jc w:val="center"/>
              <w:rPr>
                <w:rFonts w:ascii="Arial" w:hAnsi="Arial" w:cs="Arial"/>
              </w:rPr>
            </w:pPr>
            <w:r w:rsidRPr="005B58DA">
              <w:rPr>
                <w:rFonts w:ascii="Arial" w:hAnsi="Arial" w:cs="Arial"/>
                <w:b w:val="0"/>
                <w:bCs w:val="0"/>
              </w:rPr>
              <w:t>2</w:t>
            </w:r>
          </w:p>
        </w:tc>
        <w:tc>
          <w:tcPr>
            <w:tcW w:w="3855" w:type="dxa"/>
            <w:vAlign w:val="center"/>
          </w:tcPr>
          <w:p w14:paraId="460B4444" w14:textId="77777777" w:rsidR="00C75F01" w:rsidRPr="005B58DA" w:rsidRDefault="00C75F01"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30/01/2020</w:t>
            </w:r>
          </w:p>
        </w:tc>
        <w:tc>
          <w:tcPr>
            <w:tcW w:w="5529" w:type="dxa"/>
            <w:vAlign w:val="center"/>
          </w:tcPr>
          <w:p w14:paraId="3946C390" w14:textId="77777777" w:rsidR="00C75F01" w:rsidRPr="005B58DA" w:rsidRDefault="00C75F01"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Todo el documento</w:t>
            </w:r>
          </w:p>
        </w:tc>
        <w:tc>
          <w:tcPr>
            <w:tcW w:w="5103" w:type="dxa"/>
          </w:tcPr>
          <w:p w14:paraId="6AC94380" w14:textId="77777777" w:rsidR="00C75F01" w:rsidRPr="005B58DA" w:rsidRDefault="00C75F01"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5B58DA">
              <w:rPr>
                <w:rFonts w:ascii="Arial" w:hAnsi="Arial" w:cs="Arial"/>
              </w:rPr>
              <w:t>Accesibilidad</w:t>
            </w:r>
          </w:p>
        </w:tc>
      </w:tr>
      <w:tr w:rsidR="00C75F01" w:rsidRPr="005548F6" w14:paraId="0F24F5A9" w14:textId="77777777" w:rsidTr="4B2F0483">
        <w:tc>
          <w:tcPr>
            <w:cnfStyle w:val="001000000000" w:firstRow="0" w:lastRow="0" w:firstColumn="1" w:lastColumn="0" w:oddVBand="0" w:evenVBand="0" w:oddHBand="0" w:evenHBand="0" w:firstRowFirstColumn="0" w:firstRowLastColumn="0" w:lastRowFirstColumn="0" w:lastRowLastColumn="0"/>
            <w:tcW w:w="2490" w:type="dxa"/>
            <w:vAlign w:val="center"/>
          </w:tcPr>
          <w:p w14:paraId="26F589E7" w14:textId="77777777" w:rsidR="00C75F01" w:rsidRPr="00F04517" w:rsidRDefault="00C75F01" w:rsidP="00A703ED">
            <w:pPr>
              <w:jc w:val="center"/>
              <w:rPr>
                <w:rFonts w:ascii="Arial" w:hAnsi="Arial" w:cs="Arial"/>
                <w:b w:val="0"/>
                <w:bCs w:val="0"/>
              </w:rPr>
            </w:pPr>
            <w:r w:rsidRPr="00F04517">
              <w:rPr>
                <w:rFonts w:ascii="Arial" w:hAnsi="Arial" w:cs="Arial"/>
                <w:b w:val="0"/>
                <w:bCs w:val="0"/>
              </w:rPr>
              <w:t>3</w:t>
            </w:r>
          </w:p>
        </w:tc>
        <w:tc>
          <w:tcPr>
            <w:tcW w:w="3855" w:type="dxa"/>
            <w:vAlign w:val="center"/>
          </w:tcPr>
          <w:p w14:paraId="34B828E7" w14:textId="6C250DE7" w:rsidR="00C75F01" w:rsidRPr="00F04517" w:rsidRDefault="00080EB9"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r w:rsidR="00BC79F6">
              <w:rPr>
                <w:rFonts w:ascii="Arial" w:hAnsi="Arial" w:cs="Arial"/>
              </w:rPr>
              <w:t>0</w:t>
            </w:r>
            <w:r w:rsidR="00C75F01">
              <w:rPr>
                <w:rFonts w:ascii="Arial" w:hAnsi="Arial" w:cs="Arial"/>
              </w:rPr>
              <w:t>/0</w:t>
            </w:r>
            <w:r w:rsidR="00BC79F6">
              <w:rPr>
                <w:rFonts w:ascii="Arial" w:hAnsi="Arial" w:cs="Arial"/>
              </w:rPr>
              <w:t>5</w:t>
            </w:r>
            <w:r w:rsidR="00C75F01">
              <w:rPr>
                <w:rFonts w:ascii="Arial" w:hAnsi="Arial" w:cs="Arial"/>
              </w:rPr>
              <w:t>/2021</w:t>
            </w:r>
          </w:p>
        </w:tc>
        <w:tc>
          <w:tcPr>
            <w:tcW w:w="5529" w:type="dxa"/>
            <w:vAlign w:val="center"/>
          </w:tcPr>
          <w:p w14:paraId="1805F26C" w14:textId="77777777" w:rsidR="00C75F01" w:rsidRPr="00F04517" w:rsidRDefault="00C75F01"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Todo el documento</w:t>
            </w:r>
          </w:p>
        </w:tc>
        <w:tc>
          <w:tcPr>
            <w:tcW w:w="5103" w:type="dxa"/>
          </w:tcPr>
          <w:p w14:paraId="3731DE2B" w14:textId="77777777" w:rsidR="00C75F01" w:rsidRPr="005B58DA" w:rsidRDefault="00C75F01"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 actualiza la información de acuerdo con el accionar del proceso</w:t>
            </w:r>
          </w:p>
        </w:tc>
      </w:tr>
      <w:tr w:rsidR="00222F20" w:rsidRPr="005548F6" w14:paraId="4EECAB0C" w14:textId="77777777" w:rsidTr="4B2F0483">
        <w:tc>
          <w:tcPr>
            <w:cnfStyle w:val="001000000000" w:firstRow="0" w:lastRow="0" w:firstColumn="1" w:lastColumn="0" w:oddVBand="0" w:evenVBand="0" w:oddHBand="0" w:evenHBand="0" w:firstRowFirstColumn="0" w:firstRowLastColumn="0" w:lastRowFirstColumn="0" w:lastRowLastColumn="0"/>
            <w:tcW w:w="2490" w:type="dxa"/>
            <w:vAlign w:val="center"/>
          </w:tcPr>
          <w:p w14:paraId="6C46364A" w14:textId="686ADDB3" w:rsidR="00222F20" w:rsidRPr="003D172B" w:rsidRDefault="00222F20" w:rsidP="00A703ED">
            <w:pPr>
              <w:jc w:val="center"/>
              <w:rPr>
                <w:rFonts w:ascii="Arial" w:hAnsi="Arial" w:cs="Arial"/>
                <w:b w:val="0"/>
                <w:bCs w:val="0"/>
              </w:rPr>
            </w:pPr>
            <w:r w:rsidRPr="003D172B">
              <w:rPr>
                <w:rFonts w:ascii="Arial" w:hAnsi="Arial" w:cs="Arial"/>
                <w:b w:val="0"/>
                <w:bCs w:val="0"/>
              </w:rPr>
              <w:t>4</w:t>
            </w:r>
          </w:p>
        </w:tc>
        <w:tc>
          <w:tcPr>
            <w:tcW w:w="3855" w:type="dxa"/>
            <w:vAlign w:val="center"/>
          </w:tcPr>
          <w:p w14:paraId="5C9DADBE" w14:textId="645A254D" w:rsidR="00222F20" w:rsidRPr="003D172B" w:rsidRDefault="00222F20"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172B">
              <w:rPr>
                <w:rFonts w:ascii="Arial" w:hAnsi="Arial" w:cs="Arial"/>
              </w:rPr>
              <w:t>06/08/2021</w:t>
            </w:r>
          </w:p>
        </w:tc>
        <w:tc>
          <w:tcPr>
            <w:tcW w:w="5529" w:type="dxa"/>
            <w:vAlign w:val="center"/>
          </w:tcPr>
          <w:p w14:paraId="281F2B6A" w14:textId="28101509" w:rsidR="00222F20" w:rsidRPr="003D172B" w:rsidRDefault="00222F20"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172B">
              <w:rPr>
                <w:rFonts w:ascii="Arial" w:hAnsi="Arial" w:cs="Arial"/>
              </w:rPr>
              <w:t>Registros y anexos asociados</w:t>
            </w:r>
          </w:p>
        </w:tc>
        <w:tc>
          <w:tcPr>
            <w:tcW w:w="5103" w:type="dxa"/>
          </w:tcPr>
          <w:p w14:paraId="4ED14FBB" w14:textId="3ADB88CE" w:rsidR="00222F20" w:rsidRDefault="00222F20"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D172B">
              <w:rPr>
                <w:rFonts w:ascii="Arial" w:hAnsi="Arial" w:cs="Arial"/>
              </w:rPr>
              <w:t xml:space="preserve">Se incluye el formato </w:t>
            </w:r>
            <w:r w:rsidRPr="003D172B">
              <w:rPr>
                <w:rFonts w:ascii="Arial" w:hAnsi="Arial" w:cs="Arial"/>
                <w:bCs/>
              </w:rPr>
              <w:t>seguimiento contenidos radiales y audiovisuales</w:t>
            </w:r>
          </w:p>
        </w:tc>
      </w:tr>
      <w:tr w:rsidR="003D172B" w:rsidRPr="005548F6" w14:paraId="286AE41D" w14:textId="77777777" w:rsidTr="4B2F0483">
        <w:tc>
          <w:tcPr>
            <w:cnfStyle w:val="001000000000" w:firstRow="0" w:lastRow="0" w:firstColumn="1" w:lastColumn="0" w:oddVBand="0" w:evenVBand="0" w:oddHBand="0" w:evenHBand="0" w:firstRowFirstColumn="0" w:firstRowLastColumn="0" w:lastRowFirstColumn="0" w:lastRowLastColumn="0"/>
            <w:tcW w:w="2490" w:type="dxa"/>
            <w:vAlign w:val="center"/>
          </w:tcPr>
          <w:p w14:paraId="68EC0C5A" w14:textId="27BDF8F7" w:rsidR="003D172B" w:rsidRPr="003D172B" w:rsidRDefault="003D172B" w:rsidP="00A703ED">
            <w:pPr>
              <w:jc w:val="center"/>
              <w:rPr>
                <w:rFonts w:ascii="Arial" w:hAnsi="Arial" w:cs="Arial"/>
                <w:b w:val="0"/>
              </w:rPr>
            </w:pPr>
            <w:r w:rsidRPr="003D172B">
              <w:rPr>
                <w:rFonts w:ascii="Arial" w:hAnsi="Arial" w:cs="Arial"/>
                <w:b w:val="0"/>
              </w:rPr>
              <w:t>5</w:t>
            </w:r>
          </w:p>
        </w:tc>
        <w:tc>
          <w:tcPr>
            <w:tcW w:w="3855" w:type="dxa"/>
            <w:vAlign w:val="center"/>
          </w:tcPr>
          <w:p w14:paraId="42A2D766" w14:textId="6E9482F1" w:rsidR="003D172B" w:rsidRPr="003D172B" w:rsidRDefault="003D172B"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4B2F0483">
              <w:rPr>
                <w:rFonts w:ascii="Arial" w:hAnsi="Arial" w:cs="Arial"/>
              </w:rPr>
              <w:t>2</w:t>
            </w:r>
            <w:r w:rsidR="7935C66E" w:rsidRPr="4B2F0483">
              <w:rPr>
                <w:rFonts w:ascii="Arial" w:hAnsi="Arial" w:cs="Arial"/>
              </w:rPr>
              <w:t>5</w:t>
            </w:r>
            <w:r w:rsidRPr="4B2F0483">
              <w:rPr>
                <w:rFonts w:ascii="Arial" w:hAnsi="Arial" w:cs="Arial"/>
              </w:rPr>
              <w:t>/0</w:t>
            </w:r>
            <w:r w:rsidR="00FD68E0" w:rsidRPr="4B2F0483">
              <w:rPr>
                <w:rFonts w:ascii="Arial" w:hAnsi="Arial" w:cs="Arial"/>
              </w:rPr>
              <w:t>8</w:t>
            </w:r>
            <w:r w:rsidRPr="4B2F0483">
              <w:rPr>
                <w:rFonts w:ascii="Arial" w:hAnsi="Arial" w:cs="Arial"/>
              </w:rPr>
              <w:t>/2022</w:t>
            </w:r>
          </w:p>
        </w:tc>
        <w:tc>
          <w:tcPr>
            <w:tcW w:w="5529" w:type="dxa"/>
            <w:vAlign w:val="center"/>
          </w:tcPr>
          <w:p w14:paraId="7C2E43CF" w14:textId="5667C195" w:rsidR="003D172B" w:rsidRPr="003D172B" w:rsidRDefault="003D172B"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Polìticas</w:t>
            </w:r>
            <w:proofErr w:type="spellEnd"/>
            <w:r>
              <w:rPr>
                <w:rFonts w:ascii="Arial" w:hAnsi="Arial" w:cs="Arial"/>
              </w:rPr>
              <w:t xml:space="preserve"> de operación </w:t>
            </w:r>
          </w:p>
        </w:tc>
        <w:tc>
          <w:tcPr>
            <w:tcW w:w="5103" w:type="dxa"/>
          </w:tcPr>
          <w:p w14:paraId="15EC61A6" w14:textId="5E607934" w:rsidR="003D172B" w:rsidRPr="003D172B" w:rsidRDefault="003D172B" w:rsidP="00A703E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 incluyeron los criterios para definir la calidad de los productos audiovisuales</w:t>
            </w:r>
          </w:p>
        </w:tc>
      </w:tr>
      <w:tr w:rsidR="0018243C" w14:paraId="261AE191" w14:textId="77777777" w:rsidTr="0018243C">
        <w:tc>
          <w:tcPr>
            <w:cnfStyle w:val="001000000000" w:firstRow="0" w:lastRow="0" w:firstColumn="1" w:lastColumn="0" w:oddVBand="0" w:evenVBand="0" w:oddHBand="0" w:evenHBand="0" w:firstRowFirstColumn="0" w:firstRowLastColumn="0" w:lastRowFirstColumn="0" w:lastRowLastColumn="0"/>
            <w:tcW w:w="2490" w:type="dxa"/>
          </w:tcPr>
          <w:p w14:paraId="5922667B" w14:textId="77777777" w:rsidR="0018243C" w:rsidRPr="00245B9E" w:rsidRDefault="0018243C" w:rsidP="00357939">
            <w:pPr>
              <w:jc w:val="center"/>
              <w:rPr>
                <w:rFonts w:ascii="Arial" w:hAnsi="Arial" w:cs="Arial"/>
                <w:b w:val="0"/>
              </w:rPr>
            </w:pPr>
            <w:r w:rsidRPr="00245B9E">
              <w:rPr>
                <w:rFonts w:ascii="Arial" w:hAnsi="Arial" w:cs="Arial"/>
                <w:b w:val="0"/>
              </w:rPr>
              <w:t>0001</w:t>
            </w:r>
          </w:p>
        </w:tc>
        <w:tc>
          <w:tcPr>
            <w:tcW w:w="3855" w:type="dxa"/>
          </w:tcPr>
          <w:p w14:paraId="17C2716D" w14:textId="0542C806" w:rsidR="0018243C" w:rsidRDefault="0018243C" w:rsidP="003579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r w:rsidR="00223E90">
              <w:rPr>
                <w:rFonts w:ascii="Arial" w:hAnsi="Arial" w:cs="Arial"/>
              </w:rPr>
              <w:t>9</w:t>
            </w:r>
            <w:r w:rsidRPr="6F5E471B">
              <w:rPr>
                <w:rFonts w:ascii="Arial" w:hAnsi="Arial" w:cs="Arial"/>
              </w:rPr>
              <w:t>/</w:t>
            </w:r>
            <w:r>
              <w:rPr>
                <w:rFonts w:ascii="Arial" w:hAnsi="Arial" w:cs="Arial"/>
              </w:rPr>
              <w:t>1</w:t>
            </w:r>
            <w:r w:rsidR="00223E90">
              <w:rPr>
                <w:rFonts w:ascii="Arial" w:hAnsi="Arial" w:cs="Arial"/>
              </w:rPr>
              <w:t>2</w:t>
            </w:r>
            <w:r w:rsidRPr="6F5E471B">
              <w:rPr>
                <w:rFonts w:ascii="Arial" w:hAnsi="Arial" w:cs="Arial"/>
              </w:rPr>
              <w:t>/202</w:t>
            </w:r>
            <w:bookmarkStart w:id="0" w:name="_GoBack"/>
            <w:bookmarkEnd w:id="0"/>
            <w:r w:rsidRPr="6F5E471B">
              <w:rPr>
                <w:rFonts w:ascii="Arial" w:hAnsi="Arial" w:cs="Arial"/>
              </w:rPr>
              <w:t>2</w:t>
            </w:r>
          </w:p>
        </w:tc>
        <w:tc>
          <w:tcPr>
            <w:tcW w:w="5529" w:type="dxa"/>
          </w:tcPr>
          <w:p w14:paraId="198615ED" w14:textId="53990798" w:rsidR="0018243C" w:rsidRPr="00245B9E" w:rsidRDefault="0018243C" w:rsidP="00357939">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6F5E471B">
              <w:rPr>
                <w:rFonts w:ascii="Arial" w:eastAsia="Arial" w:hAnsi="Arial" w:cs="Arial"/>
                <w:color w:val="000000" w:themeColor="text1"/>
              </w:rPr>
              <w:t xml:space="preserve"> </w:t>
            </w:r>
            <w:r w:rsidRPr="0018243C">
              <w:rPr>
                <w:rFonts w:ascii="Arial" w:eastAsia="Arial" w:hAnsi="Arial" w:cs="Arial"/>
                <w:color w:val="000000" w:themeColor="text1"/>
              </w:rPr>
              <w:t xml:space="preserve">Se realizan modificaciones en todo el documento, y se modifica el código </w:t>
            </w:r>
            <w:r w:rsidRPr="0018243C">
              <w:rPr>
                <w:rFonts w:ascii="Arial" w:eastAsia="Calibri" w:hAnsi="Arial" w:cs="Arial"/>
                <w:lang w:val="gl-ES" w:eastAsia="en-US"/>
              </w:rPr>
              <w:t xml:space="preserve">SDT-125-PD-312 versión 5 </w:t>
            </w:r>
            <w:r w:rsidRPr="0018243C">
              <w:rPr>
                <w:rFonts w:ascii="Arial" w:eastAsia="Arial" w:hAnsi="Arial" w:cs="Arial"/>
                <w:color w:val="000000" w:themeColor="text1"/>
              </w:rPr>
              <w:t xml:space="preserve">ultima vigencia 25/08/2022 </w:t>
            </w:r>
            <w:r w:rsidRPr="0018243C">
              <w:rPr>
                <w:rFonts w:ascii="Arial" w:eastAsia="Calibri" w:hAnsi="Arial" w:cs="Arial"/>
                <w:lang w:val="gl-ES" w:eastAsia="en-US"/>
              </w:rPr>
              <w:t>al código SDT-125-PR-PD-0009</w:t>
            </w:r>
            <w:r w:rsidRPr="0018243C">
              <w:rPr>
                <w:rFonts w:ascii="Arial" w:eastAsia="Arial" w:hAnsi="Arial" w:cs="Arial"/>
                <w:color w:val="000000" w:themeColor="text1"/>
              </w:rPr>
              <w:t xml:space="preserve"> versión</w:t>
            </w:r>
            <w:r w:rsidRPr="00245B9E">
              <w:rPr>
                <w:rFonts w:ascii="Arial" w:eastAsia="Arial" w:hAnsi="Arial" w:cs="Arial"/>
                <w:color w:val="000000" w:themeColor="text1"/>
              </w:rPr>
              <w:t xml:space="preserve"> 0001 </w:t>
            </w:r>
          </w:p>
        </w:tc>
        <w:tc>
          <w:tcPr>
            <w:tcW w:w="5103" w:type="dxa"/>
          </w:tcPr>
          <w:p w14:paraId="4803E8D5" w14:textId="5C0161BE" w:rsidR="0018243C" w:rsidRDefault="0018243C" w:rsidP="00357939">
            <w:pPr>
              <w:ind w:right="11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rPr>
            </w:pPr>
            <w:r>
              <w:rPr>
                <w:rFonts w:ascii="Arial" w:eastAsia="Arial" w:hAnsi="Arial" w:cs="Arial"/>
                <w:color w:val="000000" w:themeColor="text1"/>
              </w:rPr>
              <w:t>Se modifican políticas de operación con los criterios de calidad y se revisan los puntos de control de las actividades</w:t>
            </w:r>
          </w:p>
          <w:p w14:paraId="3C0F8FDD" w14:textId="5EBB1F9E" w:rsidR="009D78B1" w:rsidRDefault="009D78B1" w:rsidP="00357939">
            <w:pPr>
              <w:ind w:right="112"/>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 xml:space="preserve">Se migra al software del sistema Integrado de </w:t>
            </w:r>
            <w:proofErr w:type="spellStart"/>
            <w:r>
              <w:rPr>
                <w:rFonts w:ascii="Arial" w:eastAsia="Arial" w:hAnsi="Arial" w:cs="Arial"/>
              </w:rPr>
              <w:t>Gestiòn</w:t>
            </w:r>
            <w:proofErr w:type="spellEnd"/>
            <w:r>
              <w:rPr>
                <w:rFonts w:ascii="Arial" w:eastAsia="Arial" w:hAnsi="Arial" w:cs="Arial"/>
              </w:rPr>
              <w:t xml:space="preserve"> con versión  0001</w:t>
            </w:r>
          </w:p>
          <w:p w14:paraId="59081502" w14:textId="77777777" w:rsidR="0018243C" w:rsidRDefault="0018243C" w:rsidP="003579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7F1064D" w14:textId="14009669" w:rsidR="00FE3AB5" w:rsidRDefault="00FE3AB5" w:rsidP="00C75F01">
      <w:pPr>
        <w:rPr>
          <w:rFonts w:ascii="Arial" w:hAnsi="Arial" w:cs="Arial"/>
          <w:lang w:val="es-CO"/>
        </w:rPr>
      </w:pPr>
    </w:p>
    <w:p w14:paraId="148B6A67" w14:textId="4FC58CF9" w:rsidR="00C75F01" w:rsidRPr="009D0D62" w:rsidRDefault="00C75F01" w:rsidP="009D0D62">
      <w:pPr>
        <w:rPr>
          <w:rFonts w:ascii="Arial" w:hAnsi="Arial" w:cs="Arial"/>
          <w:b/>
        </w:rPr>
      </w:pPr>
      <w:r w:rsidRPr="009D0D62">
        <w:rPr>
          <w:rFonts w:ascii="Arial" w:hAnsi="Arial" w:cs="Arial"/>
          <w:b/>
        </w:rPr>
        <w:t>10. ETAPAS DEL DOCUMENTO</w:t>
      </w:r>
    </w:p>
    <w:p w14:paraId="437DAE43" w14:textId="77777777" w:rsidR="00C75F01" w:rsidRDefault="00C75F01" w:rsidP="00C75F01">
      <w:pPr>
        <w:rPr>
          <w:rFonts w:ascii="Arial" w:hAnsi="Arial" w:cs="Arial"/>
          <w:bCs/>
        </w:rPr>
      </w:pPr>
    </w:p>
    <w:tbl>
      <w:tblPr>
        <w:tblStyle w:val="Tablaconcuadrcula1clara1"/>
        <w:tblW w:w="13891" w:type="dxa"/>
        <w:tblInd w:w="421" w:type="dxa"/>
        <w:tblLook w:val="04A0" w:firstRow="1" w:lastRow="0" w:firstColumn="1" w:lastColumn="0" w:noHBand="0" w:noVBand="1"/>
      </w:tblPr>
      <w:tblGrid>
        <w:gridCol w:w="4677"/>
        <w:gridCol w:w="6634"/>
        <w:gridCol w:w="2580"/>
      </w:tblGrid>
      <w:tr w:rsidR="0018243C" w:rsidRPr="005548F6" w14:paraId="417A1F73" w14:textId="77777777" w:rsidTr="00357939">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4677" w:type="dxa"/>
            <w:vAlign w:val="center"/>
          </w:tcPr>
          <w:p w14:paraId="7A437AE8" w14:textId="77777777" w:rsidR="0018243C" w:rsidRPr="005548F6" w:rsidRDefault="0018243C" w:rsidP="00357939">
            <w:pPr>
              <w:jc w:val="center"/>
              <w:rPr>
                <w:rFonts w:ascii="Arial" w:hAnsi="Arial" w:cs="Arial"/>
              </w:rPr>
            </w:pPr>
            <w:r w:rsidRPr="005548F6">
              <w:rPr>
                <w:rFonts w:ascii="Arial" w:hAnsi="Arial" w:cs="Arial"/>
              </w:rPr>
              <w:t>ETAPAS DEL DOCUMENTO</w:t>
            </w:r>
          </w:p>
        </w:tc>
        <w:tc>
          <w:tcPr>
            <w:tcW w:w="6634" w:type="dxa"/>
            <w:vAlign w:val="center"/>
          </w:tcPr>
          <w:p w14:paraId="09CF0507" w14:textId="77777777" w:rsidR="0018243C" w:rsidRPr="005548F6" w:rsidRDefault="0018243C" w:rsidP="003579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5548F6">
              <w:rPr>
                <w:rFonts w:ascii="Arial" w:hAnsi="Arial" w:cs="Arial"/>
              </w:rPr>
              <w:t>NOMBRE DE LA PERSONA RESPONSABLE</w:t>
            </w:r>
          </w:p>
        </w:tc>
        <w:tc>
          <w:tcPr>
            <w:tcW w:w="2580" w:type="dxa"/>
            <w:vAlign w:val="center"/>
          </w:tcPr>
          <w:p w14:paraId="6600A300" w14:textId="77777777" w:rsidR="0018243C" w:rsidRPr="005548F6" w:rsidRDefault="0018243C" w:rsidP="0035793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FECHA</w:t>
            </w:r>
          </w:p>
        </w:tc>
      </w:tr>
      <w:tr w:rsidR="0018243C" w:rsidRPr="005548F6" w14:paraId="6CA69C2D" w14:textId="77777777" w:rsidTr="00357939">
        <w:trPr>
          <w:trHeight w:val="312"/>
        </w:trPr>
        <w:tc>
          <w:tcPr>
            <w:cnfStyle w:val="001000000000" w:firstRow="0" w:lastRow="0" w:firstColumn="1" w:lastColumn="0" w:oddVBand="0" w:evenVBand="0" w:oddHBand="0" w:evenHBand="0" w:firstRowFirstColumn="0" w:firstRowLastColumn="0" w:lastRowFirstColumn="0" w:lastRowLastColumn="0"/>
            <w:tcW w:w="4677" w:type="dxa"/>
          </w:tcPr>
          <w:p w14:paraId="05156090" w14:textId="77777777" w:rsidR="0018243C" w:rsidRPr="0018243C" w:rsidRDefault="0018243C" w:rsidP="00357939">
            <w:pPr>
              <w:jc w:val="center"/>
              <w:rPr>
                <w:rFonts w:ascii="Arial" w:hAnsi="Arial" w:cs="Arial"/>
                <w:b w:val="0"/>
                <w:bCs w:val="0"/>
              </w:rPr>
            </w:pPr>
            <w:r w:rsidRPr="0018243C">
              <w:rPr>
                <w:rFonts w:ascii="Arial" w:hAnsi="Arial" w:cs="Arial"/>
                <w:b w:val="0"/>
              </w:rPr>
              <w:t>Elaboración</w:t>
            </w:r>
          </w:p>
        </w:tc>
        <w:tc>
          <w:tcPr>
            <w:tcW w:w="6634" w:type="dxa"/>
          </w:tcPr>
          <w:p w14:paraId="2026295D" w14:textId="77777777" w:rsidR="0018243C" w:rsidRPr="005548F6" w:rsidRDefault="0018243C" w:rsidP="0035793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Henry Díaz</w:t>
            </w:r>
          </w:p>
        </w:tc>
        <w:tc>
          <w:tcPr>
            <w:tcW w:w="2580" w:type="dxa"/>
          </w:tcPr>
          <w:p w14:paraId="730D9F56" w14:textId="77777777" w:rsidR="0018243C" w:rsidRPr="0001698B" w:rsidRDefault="0018243C" w:rsidP="0035793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28</w:t>
            </w:r>
            <w:r w:rsidRPr="0001698B">
              <w:rPr>
                <w:rFonts w:ascii="Arial" w:hAnsi="Arial" w:cs="Arial"/>
                <w:bCs/>
              </w:rPr>
              <w:t>/</w:t>
            </w:r>
            <w:r>
              <w:rPr>
                <w:rFonts w:ascii="Arial" w:hAnsi="Arial" w:cs="Arial"/>
                <w:bCs/>
              </w:rPr>
              <w:t>10</w:t>
            </w:r>
            <w:r w:rsidRPr="0001698B">
              <w:rPr>
                <w:rFonts w:ascii="Arial" w:hAnsi="Arial" w:cs="Arial"/>
                <w:bCs/>
              </w:rPr>
              <w:t>/2022</w:t>
            </w:r>
          </w:p>
        </w:tc>
      </w:tr>
      <w:tr w:rsidR="0018243C" w:rsidRPr="005548F6" w14:paraId="0165D884" w14:textId="77777777" w:rsidTr="00357939">
        <w:trPr>
          <w:trHeight w:val="295"/>
        </w:trPr>
        <w:tc>
          <w:tcPr>
            <w:cnfStyle w:val="001000000000" w:firstRow="0" w:lastRow="0" w:firstColumn="1" w:lastColumn="0" w:oddVBand="0" w:evenVBand="0" w:oddHBand="0" w:evenHBand="0" w:firstRowFirstColumn="0" w:firstRowLastColumn="0" w:lastRowFirstColumn="0" w:lastRowLastColumn="0"/>
            <w:tcW w:w="4677" w:type="dxa"/>
          </w:tcPr>
          <w:p w14:paraId="4EC266F4" w14:textId="77777777" w:rsidR="0018243C" w:rsidRPr="0018243C" w:rsidRDefault="0018243C" w:rsidP="00357939">
            <w:pPr>
              <w:jc w:val="center"/>
              <w:rPr>
                <w:rFonts w:ascii="Arial" w:hAnsi="Arial" w:cs="Arial"/>
                <w:b w:val="0"/>
                <w:bCs w:val="0"/>
              </w:rPr>
            </w:pPr>
            <w:r w:rsidRPr="0018243C">
              <w:rPr>
                <w:rFonts w:ascii="Arial" w:hAnsi="Arial" w:cs="Arial"/>
                <w:b w:val="0"/>
              </w:rPr>
              <w:t>Revisión</w:t>
            </w:r>
          </w:p>
        </w:tc>
        <w:tc>
          <w:tcPr>
            <w:tcW w:w="6634" w:type="dxa"/>
          </w:tcPr>
          <w:p w14:paraId="12F47B2E" w14:textId="77777777" w:rsidR="0018243C" w:rsidRPr="005548F6" w:rsidRDefault="0018243C" w:rsidP="00357939">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Henry Díaz</w:t>
            </w:r>
          </w:p>
        </w:tc>
        <w:tc>
          <w:tcPr>
            <w:tcW w:w="2580" w:type="dxa"/>
          </w:tcPr>
          <w:p w14:paraId="482653B3" w14:textId="77777777" w:rsidR="0018243C" w:rsidRPr="0001698B" w:rsidRDefault="0018243C" w:rsidP="00357939">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02</w:t>
            </w:r>
            <w:r w:rsidRPr="0001698B">
              <w:rPr>
                <w:rFonts w:ascii="Arial" w:hAnsi="Arial" w:cs="Arial"/>
                <w:bCs/>
              </w:rPr>
              <w:t>/</w:t>
            </w:r>
            <w:r>
              <w:rPr>
                <w:rFonts w:ascii="Arial" w:hAnsi="Arial" w:cs="Arial"/>
                <w:bCs/>
              </w:rPr>
              <w:t>11</w:t>
            </w:r>
            <w:r w:rsidRPr="0001698B">
              <w:rPr>
                <w:rFonts w:ascii="Arial" w:hAnsi="Arial" w:cs="Arial"/>
                <w:bCs/>
              </w:rPr>
              <w:t>/202</w:t>
            </w:r>
            <w:r>
              <w:rPr>
                <w:rFonts w:ascii="Arial" w:hAnsi="Arial" w:cs="Arial"/>
                <w:bCs/>
              </w:rPr>
              <w:t>2</w:t>
            </w:r>
          </w:p>
        </w:tc>
      </w:tr>
      <w:tr w:rsidR="0018243C" w:rsidRPr="005548F6" w14:paraId="14208E09" w14:textId="77777777" w:rsidTr="00357939">
        <w:trPr>
          <w:trHeight w:val="279"/>
        </w:trPr>
        <w:tc>
          <w:tcPr>
            <w:cnfStyle w:val="001000000000" w:firstRow="0" w:lastRow="0" w:firstColumn="1" w:lastColumn="0" w:oddVBand="0" w:evenVBand="0" w:oddHBand="0" w:evenHBand="0" w:firstRowFirstColumn="0" w:firstRowLastColumn="0" w:lastRowFirstColumn="0" w:lastRowLastColumn="0"/>
            <w:tcW w:w="4677" w:type="dxa"/>
          </w:tcPr>
          <w:p w14:paraId="3B2FF54D" w14:textId="77777777" w:rsidR="0018243C" w:rsidRPr="0018243C" w:rsidRDefault="0018243C" w:rsidP="00357939">
            <w:pPr>
              <w:jc w:val="center"/>
              <w:rPr>
                <w:rFonts w:ascii="Arial" w:hAnsi="Arial" w:cs="Arial"/>
                <w:b w:val="0"/>
                <w:bCs w:val="0"/>
              </w:rPr>
            </w:pPr>
            <w:r w:rsidRPr="0018243C">
              <w:rPr>
                <w:rFonts w:ascii="Arial" w:hAnsi="Arial" w:cs="Arial"/>
                <w:b w:val="0"/>
              </w:rPr>
              <w:t>Aprobación</w:t>
            </w:r>
          </w:p>
        </w:tc>
        <w:tc>
          <w:tcPr>
            <w:tcW w:w="6634" w:type="dxa"/>
          </w:tcPr>
          <w:p w14:paraId="39E27167" w14:textId="77777777" w:rsidR="0018243C" w:rsidRPr="005548F6" w:rsidRDefault="0018243C" w:rsidP="0035793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Pedro Andrade</w:t>
            </w:r>
          </w:p>
        </w:tc>
        <w:tc>
          <w:tcPr>
            <w:tcW w:w="2580" w:type="dxa"/>
          </w:tcPr>
          <w:p w14:paraId="3F2546F9" w14:textId="429F2CB1" w:rsidR="0018243C" w:rsidRPr="0001698B" w:rsidRDefault="0018243C" w:rsidP="00357939">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w:t>
            </w:r>
            <w:r w:rsidR="00223E90">
              <w:rPr>
                <w:rFonts w:ascii="Arial" w:hAnsi="Arial" w:cs="Arial"/>
              </w:rPr>
              <w:t>9</w:t>
            </w:r>
            <w:r w:rsidRPr="681E6AB1">
              <w:rPr>
                <w:rFonts w:ascii="Arial" w:hAnsi="Arial" w:cs="Arial"/>
              </w:rPr>
              <w:t>/</w:t>
            </w:r>
            <w:r>
              <w:rPr>
                <w:rFonts w:ascii="Arial" w:hAnsi="Arial" w:cs="Arial"/>
              </w:rPr>
              <w:t>1</w:t>
            </w:r>
            <w:r w:rsidR="00223E90">
              <w:rPr>
                <w:rFonts w:ascii="Arial" w:hAnsi="Arial" w:cs="Arial"/>
              </w:rPr>
              <w:t>2</w:t>
            </w:r>
            <w:r w:rsidRPr="681E6AB1">
              <w:rPr>
                <w:rFonts w:ascii="Arial" w:hAnsi="Arial" w:cs="Arial"/>
              </w:rPr>
              <w:t>/202</w:t>
            </w:r>
            <w:r>
              <w:rPr>
                <w:rFonts w:ascii="Arial" w:hAnsi="Arial" w:cs="Arial"/>
              </w:rPr>
              <w:t>2</w:t>
            </w:r>
          </w:p>
        </w:tc>
      </w:tr>
    </w:tbl>
    <w:p w14:paraId="479306B3" w14:textId="3973B43B" w:rsidR="00C75F01" w:rsidRDefault="00C75F01" w:rsidP="00C75F01">
      <w:pPr>
        <w:rPr>
          <w:rFonts w:ascii="Arial" w:hAnsi="Arial" w:cs="Arial"/>
          <w:bCs/>
        </w:rPr>
      </w:pPr>
    </w:p>
    <w:p w14:paraId="26D5FC79" w14:textId="77777777" w:rsidR="0018243C" w:rsidRPr="005548F6" w:rsidRDefault="0018243C" w:rsidP="00C75F01">
      <w:pPr>
        <w:rPr>
          <w:rFonts w:ascii="Arial" w:hAnsi="Arial" w:cs="Arial"/>
          <w:bCs/>
        </w:rPr>
      </w:pPr>
    </w:p>
    <w:p w14:paraId="3D731EA2" w14:textId="77777777" w:rsidR="00C75F01" w:rsidRPr="005548F6" w:rsidRDefault="00C75F01" w:rsidP="00C75F01">
      <w:pPr>
        <w:jc w:val="both"/>
        <w:rPr>
          <w:rFonts w:ascii="Arial" w:hAnsi="Arial" w:cs="Arial"/>
          <w:bCs/>
        </w:rPr>
      </w:pPr>
    </w:p>
    <w:p w14:paraId="2A57577D" w14:textId="77777777" w:rsidR="002E2962" w:rsidRPr="005548F6" w:rsidRDefault="002E2962" w:rsidP="00C75F01">
      <w:pPr>
        <w:pStyle w:val="Ttulo2"/>
        <w:ind w:left="0"/>
        <w:rPr>
          <w:bCs/>
        </w:rPr>
      </w:pPr>
    </w:p>
    <w:sectPr w:rsidR="002E2962" w:rsidRPr="005548F6" w:rsidSect="0005621F">
      <w:headerReference w:type="default" r:id="rId7"/>
      <w:footerReference w:type="default" r:id="rId8"/>
      <w:pgSz w:w="20160" w:h="15840" w:orient="landscape" w:code="286"/>
      <w:pgMar w:top="1134" w:right="1618" w:bottom="1134"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C9257" w14:textId="77777777" w:rsidR="006656D6" w:rsidRDefault="006656D6">
      <w:r>
        <w:separator/>
      </w:r>
    </w:p>
  </w:endnote>
  <w:endnote w:type="continuationSeparator" w:id="0">
    <w:p w14:paraId="743C5737" w14:textId="77777777" w:rsidR="006656D6" w:rsidRDefault="0066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BD96" w14:textId="2D0A7924" w:rsidR="00841F15" w:rsidRDefault="00841F15">
    <w:pPr>
      <w:pStyle w:val="Piedepgina"/>
      <w:tabs>
        <w:tab w:val="clear" w:pos="4252"/>
        <w:tab w:val="clear" w:pos="8504"/>
        <w:tab w:val="left" w:pos="1800"/>
        <w:tab w:val="left" w:pos="2520"/>
      </w:tabs>
      <w:rPr>
        <w:rFonts w:ascii="Arial" w:hAnsi="Arial" w:cs="Arial"/>
        <w:sz w:val="15"/>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3522D5">
      <w:rPr>
        <w:rFonts w:ascii="Arial" w:hAnsi="Arial" w:cs="Arial"/>
        <w:noProof/>
        <w:sz w:val="15"/>
        <w:szCs w:val="20"/>
      </w:rPr>
      <w:t>6</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3522D5">
      <w:rPr>
        <w:rFonts w:ascii="Arial" w:hAnsi="Arial" w:cs="Arial"/>
        <w:noProof/>
        <w:sz w:val="15"/>
        <w:szCs w:val="20"/>
      </w:rPr>
      <w:t>6</w:t>
    </w:r>
    <w:r>
      <w:rPr>
        <w:rFonts w:ascii="Arial" w:hAnsi="Arial" w:cs="Arial"/>
        <w:sz w:val="15"/>
        <w:szCs w:val="20"/>
      </w:rPr>
      <w:fldChar w:fldCharType="end"/>
    </w:r>
    <w:r>
      <w:rPr>
        <w:rFonts w:ascii="Arial" w:hAnsi="Arial" w:cs="Arial"/>
        <w:sz w:val="15"/>
        <w:szCs w:val="20"/>
      </w:rPr>
      <w:t xml:space="preserve"> - Formato de Procedimiento – Proceso </w:t>
    </w:r>
    <w:r w:rsidR="007D4E82">
      <w:rPr>
        <w:rFonts w:ascii="Arial" w:hAnsi="Arial" w:cs="Arial"/>
        <w:sz w:val="15"/>
        <w:szCs w:val="20"/>
      </w:rPr>
      <w:t>Gestió</w:t>
    </w:r>
    <w:r>
      <w:rPr>
        <w:rFonts w:ascii="Arial" w:hAnsi="Arial" w:cs="Arial"/>
        <w:sz w:val="15"/>
        <w:szCs w:val="20"/>
      </w:rPr>
      <w:t>n Documental – Código: SG-</w:t>
    </w:r>
    <w:r w:rsidR="00A902E2">
      <w:rPr>
        <w:rFonts w:ascii="Arial" w:hAnsi="Arial" w:cs="Arial"/>
        <w:sz w:val="15"/>
        <w:szCs w:val="20"/>
      </w:rPr>
      <w:t>11</w:t>
    </w:r>
    <w:r w:rsidR="007D4E82">
      <w:rPr>
        <w:rFonts w:ascii="Arial" w:hAnsi="Arial" w:cs="Arial"/>
        <w:sz w:val="15"/>
        <w:szCs w:val="20"/>
      </w:rPr>
      <w:t>1</w:t>
    </w:r>
    <w:r>
      <w:rPr>
        <w:rFonts w:ascii="Arial" w:hAnsi="Arial" w:cs="Arial"/>
        <w:sz w:val="15"/>
        <w:szCs w:val="20"/>
      </w:rPr>
      <w:t xml:space="preserve">-FM-045 - Versión: </w:t>
    </w:r>
    <w:r w:rsidR="007D4E82">
      <w:rPr>
        <w:rFonts w:ascii="Arial" w:hAnsi="Arial" w:cs="Arial"/>
        <w:sz w:val="15"/>
        <w:szCs w:val="20"/>
      </w:rPr>
      <w:t>8</w:t>
    </w:r>
    <w:r>
      <w:rPr>
        <w:rFonts w:ascii="Arial" w:hAnsi="Arial" w:cs="Arial"/>
        <w:sz w:val="15"/>
        <w:szCs w:val="20"/>
      </w:rPr>
      <w:t xml:space="preserve"> – Vigencia: </w:t>
    </w:r>
    <w:r w:rsidR="006E4521">
      <w:rPr>
        <w:rFonts w:ascii="Arial" w:hAnsi="Arial" w:cs="Arial"/>
        <w:sz w:val="15"/>
        <w:szCs w:val="20"/>
      </w:rPr>
      <w:t>2</w:t>
    </w:r>
    <w:r w:rsidR="007D4E82">
      <w:rPr>
        <w:rFonts w:ascii="Arial" w:hAnsi="Arial" w:cs="Arial"/>
        <w:sz w:val="15"/>
        <w:szCs w:val="20"/>
      </w:rPr>
      <w:t>6</w:t>
    </w:r>
    <w:r>
      <w:rPr>
        <w:rFonts w:ascii="Arial" w:hAnsi="Arial" w:cs="Arial"/>
        <w:sz w:val="15"/>
        <w:szCs w:val="20"/>
      </w:rPr>
      <w:t>/</w:t>
    </w:r>
    <w:r w:rsidR="003D3C4A">
      <w:rPr>
        <w:rFonts w:ascii="Arial" w:hAnsi="Arial" w:cs="Arial"/>
        <w:sz w:val="15"/>
        <w:szCs w:val="20"/>
      </w:rPr>
      <w:t>0</w:t>
    </w:r>
    <w:r w:rsidR="007D4E82">
      <w:rPr>
        <w:rFonts w:ascii="Arial" w:hAnsi="Arial" w:cs="Arial"/>
        <w:sz w:val="15"/>
        <w:szCs w:val="20"/>
      </w:rPr>
      <w:t>2/202</w:t>
    </w:r>
    <w:r w:rsidR="00E32459">
      <w:rPr>
        <w:rFonts w:ascii="Arial" w:hAnsi="Arial" w:cs="Arial"/>
        <w:sz w:val="15"/>
        <w:szCs w:val="20"/>
      </w:rPr>
      <w:t>1</w:t>
    </w:r>
  </w:p>
  <w:p w14:paraId="1D291D7A" w14:textId="77777777" w:rsidR="00841F15" w:rsidRDefault="00841F15">
    <w:pPr>
      <w:pStyle w:val="Piedepgina"/>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4D5CA012" w14:textId="77777777" w:rsidR="000F4492" w:rsidRDefault="000F44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49206" w14:textId="77777777" w:rsidR="006656D6" w:rsidRDefault="006656D6">
      <w:r>
        <w:separator/>
      </w:r>
    </w:p>
  </w:footnote>
  <w:footnote w:type="continuationSeparator" w:id="0">
    <w:p w14:paraId="23CC72DC" w14:textId="77777777" w:rsidR="006656D6" w:rsidRDefault="0066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83C0" w14:textId="5CB47293" w:rsidR="00975CB0" w:rsidRDefault="00DB1FF7">
    <w:pPr>
      <w:pStyle w:val="Encabezado"/>
    </w:pPr>
    <w:r>
      <w:rPr>
        <w:noProof/>
        <w:lang w:val="es-CO" w:eastAsia="es-CO"/>
      </w:rPr>
      <w:drawing>
        <wp:inline distT="0" distB="0" distL="0" distR="0" wp14:anchorId="4B3F4F13" wp14:editId="56C96C1C">
          <wp:extent cx="3200400" cy="772510"/>
          <wp:effectExtent l="0" t="0" r="0" b="8890"/>
          <wp:docPr id="2" name="Imagen 1" descr="Macintosh HD:Users:dimprenta:Desktop:Captura de pantalla 2019-01-25 a las 3.10.13 p.m..png">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3207347" cy="77418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75pt;height:9.75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03705C"/>
    <w:multiLevelType w:val="hybridMultilevel"/>
    <w:tmpl w:val="1C1CCD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15:restartNumberingAfterBreak="0">
    <w:nsid w:val="1C773E19"/>
    <w:multiLevelType w:val="hybridMultilevel"/>
    <w:tmpl w:val="E74601CA"/>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131E02"/>
    <w:multiLevelType w:val="hybridMultilevel"/>
    <w:tmpl w:val="D7B272C4"/>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BB1E0F"/>
    <w:multiLevelType w:val="hybridMultilevel"/>
    <w:tmpl w:val="CED68BC0"/>
    <w:lvl w:ilvl="0" w:tplc="240A000F">
      <w:start w:val="1"/>
      <w:numFmt w:val="decimal"/>
      <w:lvlText w:val="%1."/>
      <w:lvlJc w:val="lef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1"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F91DCE"/>
    <w:multiLevelType w:val="hybridMultilevel"/>
    <w:tmpl w:val="585AC744"/>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7"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5B0944AB"/>
    <w:multiLevelType w:val="hybridMultilevel"/>
    <w:tmpl w:val="9FC01068"/>
    <w:lvl w:ilvl="0" w:tplc="70F49FBC">
      <w:start w:val="1"/>
      <w:numFmt w:val="decimal"/>
      <w:lvlText w:val="%1."/>
      <w:lvlJc w:val="left"/>
      <w:pPr>
        <w:ind w:left="927" w:hanging="360"/>
      </w:pPr>
    </w:lvl>
    <w:lvl w:ilvl="1" w:tplc="240A0019">
      <w:start w:val="1"/>
      <w:numFmt w:val="lowerLetter"/>
      <w:lvlText w:val="%2."/>
      <w:lvlJc w:val="left"/>
      <w:pPr>
        <w:ind w:left="1647" w:hanging="360"/>
      </w:pPr>
    </w:lvl>
    <w:lvl w:ilvl="2" w:tplc="240A001B">
      <w:start w:val="1"/>
      <w:numFmt w:val="lowerRoman"/>
      <w:lvlText w:val="%3."/>
      <w:lvlJc w:val="right"/>
      <w:pPr>
        <w:ind w:left="2367" w:hanging="180"/>
      </w:pPr>
    </w:lvl>
    <w:lvl w:ilvl="3" w:tplc="240A000F">
      <w:start w:val="1"/>
      <w:numFmt w:val="decimal"/>
      <w:lvlText w:val="%4."/>
      <w:lvlJc w:val="left"/>
      <w:pPr>
        <w:ind w:left="3087" w:hanging="360"/>
      </w:pPr>
    </w:lvl>
    <w:lvl w:ilvl="4" w:tplc="240A0019">
      <w:start w:val="1"/>
      <w:numFmt w:val="lowerLetter"/>
      <w:lvlText w:val="%5."/>
      <w:lvlJc w:val="left"/>
      <w:pPr>
        <w:ind w:left="3807" w:hanging="360"/>
      </w:pPr>
    </w:lvl>
    <w:lvl w:ilvl="5" w:tplc="240A001B">
      <w:start w:val="1"/>
      <w:numFmt w:val="lowerRoman"/>
      <w:lvlText w:val="%6."/>
      <w:lvlJc w:val="right"/>
      <w:pPr>
        <w:ind w:left="4527" w:hanging="180"/>
      </w:pPr>
    </w:lvl>
    <w:lvl w:ilvl="6" w:tplc="240A000F">
      <w:start w:val="1"/>
      <w:numFmt w:val="decimal"/>
      <w:lvlText w:val="%7."/>
      <w:lvlJc w:val="left"/>
      <w:pPr>
        <w:ind w:left="5247" w:hanging="360"/>
      </w:pPr>
    </w:lvl>
    <w:lvl w:ilvl="7" w:tplc="240A0019">
      <w:start w:val="1"/>
      <w:numFmt w:val="lowerLetter"/>
      <w:lvlText w:val="%8."/>
      <w:lvlJc w:val="left"/>
      <w:pPr>
        <w:ind w:left="5967" w:hanging="360"/>
      </w:pPr>
    </w:lvl>
    <w:lvl w:ilvl="8" w:tplc="240A001B">
      <w:start w:val="1"/>
      <w:numFmt w:val="lowerRoman"/>
      <w:lvlText w:val="%9."/>
      <w:lvlJc w:val="right"/>
      <w:pPr>
        <w:ind w:left="6687" w:hanging="180"/>
      </w:pPr>
    </w:lvl>
  </w:abstractNum>
  <w:abstractNum w:abstractNumId="32" w15:restartNumberingAfterBreak="0">
    <w:nsid w:val="5BD23E76"/>
    <w:multiLevelType w:val="hybridMultilevel"/>
    <w:tmpl w:val="E9BA1B5C"/>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3"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89E167F"/>
    <w:multiLevelType w:val="hybridMultilevel"/>
    <w:tmpl w:val="51BC142A"/>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8"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FCB6BA9"/>
    <w:multiLevelType w:val="hybridMultilevel"/>
    <w:tmpl w:val="124C3A52"/>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num w:numId="1">
    <w:abstractNumId w:val="6"/>
  </w:num>
  <w:num w:numId="2">
    <w:abstractNumId w:val="16"/>
  </w:num>
  <w:num w:numId="3">
    <w:abstractNumId w:val="1"/>
  </w:num>
  <w:num w:numId="4">
    <w:abstractNumId w:val="0"/>
  </w:num>
  <w:num w:numId="5">
    <w:abstractNumId w:val="8"/>
  </w:num>
  <w:num w:numId="6">
    <w:abstractNumId w:val="11"/>
  </w:num>
  <w:num w:numId="7">
    <w:abstractNumId w:val="29"/>
  </w:num>
  <w:num w:numId="8">
    <w:abstractNumId w:val="35"/>
  </w:num>
  <w:num w:numId="9">
    <w:abstractNumId w:val="30"/>
  </w:num>
  <w:num w:numId="10">
    <w:abstractNumId w:val="12"/>
  </w:num>
  <w:num w:numId="11">
    <w:abstractNumId w:val="4"/>
  </w:num>
  <w:num w:numId="12">
    <w:abstractNumId w:val="5"/>
  </w:num>
  <w:num w:numId="13">
    <w:abstractNumId w:val="14"/>
  </w:num>
  <w:num w:numId="14">
    <w:abstractNumId w:val="28"/>
  </w:num>
  <w:num w:numId="15">
    <w:abstractNumId w:val="24"/>
  </w:num>
  <w:num w:numId="16">
    <w:abstractNumId w:val="33"/>
  </w:num>
  <w:num w:numId="17">
    <w:abstractNumId w:val="18"/>
  </w:num>
  <w:num w:numId="18">
    <w:abstractNumId w:val="25"/>
  </w:num>
  <w:num w:numId="19">
    <w:abstractNumId w:val="36"/>
  </w:num>
  <w:num w:numId="20">
    <w:abstractNumId w:val="34"/>
  </w:num>
  <w:num w:numId="21">
    <w:abstractNumId w:val="17"/>
  </w:num>
  <w:num w:numId="22">
    <w:abstractNumId w:val="38"/>
  </w:num>
  <w:num w:numId="23">
    <w:abstractNumId w:val="7"/>
  </w:num>
  <w:num w:numId="24">
    <w:abstractNumId w:val="10"/>
  </w:num>
  <w:num w:numId="25">
    <w:abstractNumId w:val="3"/>
  </w:num>
  <w:num w:numId="26">
    <w:abstractNumId w:val="27"/>
  </w:num>
  <w:num w:numId="27">
    <w:abstractNumId w:val="22"/>
  </w:num>
  <w:num w:numId="28">
    <w:abstractNumId w:val="40"/>
  </w:num>
  <w:num w:numId="29">
    <w:abstractNumId w:val="13"/>
  </w:num>
  <w:num w:numId="30">
    <w:abstractNumId w:val="21"/>
  </w:num>
  <w:num w:numId="31">
    <w:abstractNumId w:val="19"/>
  </w:num>
  <w:num w:numId="32">
    <w:abstractNumId w:val="23"/>
  </w:num>
  <w:num w:numId="33">
    <w:abstractNumId w:val="3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0"/>
  </w:num>
  <w:num w:numId="37">
    <w:abstractNumId w:val="9"/>
  </w:num>
  <w:num w:numId="38">
    <w:abstractNumId w:val="15"/>
  </w:num>
  <w:num w:numId="39">
    <w:abstractNumId w:val="26"/>
  </w:num>
  <w:num w:numId="40">
    <w:abstractNumId w:val="37"/>
  </w:num>
  <w:num w:numId="41">
    <w:abstractNumId w:val="4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62"/>
    <w:rsid w:val="00006653"/>
    <w:rsid w:val="00016CCF"/>
    <w:rsid w:val="00021E72"/>
    <w:rsid w:val="00030EE6"/>
    <w:rsid w:val="00037911"/>
    <w:rsid w:val="00051AB8"/>
    <w:rsid w:val="0005621F"/>
    <w:rsid w:val="00065136"/>
    <w:rsid w:val="00077E21"/>
    <w:rsid w:val="00080EB9"/>
    <w:rsid w:val="0008301B"/>
    <w:rsid w:val="00085060"/>
    <w:rsid w:val="000917B5"/>
    <w:rsid w:val="000948D3"/>
    <w:rsid w:val="000953C0"/>
    <w:rsid w:val="00096576"/>
    <w:rsid w:val="000B2D17"/>
    <w:rsid w:val="000C22B3"/>
    <w:rsid w:val="000C567E"/>
    <w:rsid w:val="000D4DC5"/>
    <w:rsid w:val="000D73D2"/>
    <w:rsid w:val="000E272E"/>
    <w:rsid w:val="000F4492"/>
    <w:rsid w:val="00103E2C"/>
    <w:rsid w:val="00106C77"/>
    <w:rsid w:val="00112848"/>
    <w:rsid w:val="001175FE"/>
    <w:rsid w:val="00117D94"/>
    <w:rsid w:val="00140D19"/>
    <w:rsid w:val="00147149"/>
    <w:rsid w:val="0018243C"/>
    <w:rsid w:val="001C7E04"/>
    <w:rsid w:val="001D40ED"/>
    <w:rsid w:val="001D57FB"/>
    <w:rsid w:val="001E3528"/>
    <w:rsid w:val="00222F20"/>
    <w:rsid w:val="00223E90"/>
    <w:rsid w:val="00232D8F"/>
    <w:rsid w:val="002539FC"/>
    <w:rsid w:val="00255F0F"/>
    <w:rsid w:val="00280E64"/>
    <w:rsid w:val="0028565B"/>
    <w:rsid w:val="0029340E"/>
    <w:rsid w:val="002B28C7"/>
    <w:rsid w:val="002E133E"/>
    <w:rsid w:val="002E2962"/>
    <w:rsid w:val="002F219F"/>
    <w:rsid w:val="002F5A0B"/>
    <w:rsid w:val="00306486"/>
    <w:rsid w:val="00326736"/>
    <w:rsid w:val="003336DC"/>
    <w:rsid w:val="00336027"/>
    <w:rsid w:val="00337C1E"/>
    <w:rsid w:val="003522D5"/>
    <w:rsid w:val="003648B1"/>
    <w:rsid w:val="00387D3F"/>
    <w:rsid w:val="003976DB"/>
    <w:rsid w:val="003D1082"/>
    <w:rsid w:val="003D1170"/>
    <w:rsid w:val="003D172B"/>
    <w:rsid w:val="003D3C4A"/>
    <w:rsid w:val="003D62A9"/>
    <w:rsid w:val="003F0E7B"/>
    <w:rsid w:val="003F5CE7"/>
    <w:rsid w:val="00400FBA"/>
    <w:rsid w:val="00403AE0"/>
    <w:rsid w:val="00420871"/>
    <w:rsid w:val="00424705"/>
    <w:rsid w:val="00425DC1"/>
    <w:rsid w:val="0042794B"/>
    <w:rsid w:val="00447831"/>
    <w:rsid w:val="00466222"/>
    <w:rsid w:val="004B1D01"/>
    <w:rsid w:val="004C3FCD"/>
    <w:rsid w:val="004C6ABE"/>
    <w:rsid w:val="004C7914"/>
    <w:rsid w:val="004D54EE"/>
    <w:rsid w:val="004D7DB7"/>
    <w:rsid w:val="004F4635"/>
    <w:rsid w:val="004F490F"/>
    <w:rsid w:val="00507A02"/>
    <w:rsid w:val="00517A5E"/>
    <w:rsid w:val="00522290"/>
    <w:rsid w:val="005254C8"/>
    <w:rsid w:val="005257C7"/>
    <w:rsid w:val="0053205E"/>
    <w:rsid w:val="005408B1"/>
    <w:rsid w:val="005548F6"/>
    <w:rsid w:val="00563B6D"/>
    <w:rsid w:val="00565B47"/>
    <w:rsid w:val="005663AA"/>
    <w:rsid w:val="005766F8"/>
    <w:rsid w:val="00585D53"/>
    <w:rsid w:val="0058643A"/>
    <w:rsid w:val="00591156"/>
    <w:rsid w:val="005A72A4"/>
    <w:rsid w:val="005E2A0E"/>
    <w:rsid w:val="005F3D8F"/>
    <w:rsid w:val="00603E9D"/>
    <w:rsid w:val="0060706E"/>
    <w:rsid w:val="006075CB"/>
    <w:rsid w:val="00615125"/>
    <w:rsid w:val="006163CE"/>
    <w:rsid w:val="0062147F"/>
    <w:rsid w:val="00630A23"/>
    <w:rsid w:val="00631D24"/>
    <w:rsid w:val="006404A7"/>
    <w:rsid w:val="00646866"/>
    <w:rsid w:val="0065400C"/>
    <w:rsid w:val="006656D6"/>
    <w:rsid w:val="00667607"/>
    <w:rsid w:val="006678CE"/>
    <w:rsid w:val="00673BA8"/>
    <w:rsid w:val="006861AF"/>
    <w:rsid w:val="0069616C"/>
    <w:rsid w:val="006A3753"/>
    <w:rsid w:val="006B075E"/>
    <w:rsid w:val="006B6763"/>
    <w:rsid w:val="006B755B"/>
    <w:rsid w:val="006E21C0"/>
    <w:rsid w:val="006E4521"/>
    <w:rsid w:val="00701153"/>
    <w:rsid w:val="00713633"/>
    <w:rsid w:val="007149D5"/>
    <w:rsid w:val="007258B8"/>
    <w:rsid w:val="00774364"/>
    <w:rsid w:val="007B2945"/>
    <w:rsid w:val="007B5054"/>
    <w:rsid w:val="007B6EFB"/>
    <w:rsid w:val="007C08FD"/>
    <w:rsid w:val="007D0587"/>
    <w:rsid w:val="007D115F"/>
    <w:rsid w:val="007D4E82"/>
    <w:rsid w:val="007E5BC5"/>
    <w:rsid w:val="007F22D6"/>
    <w:rsid w:val="007F5D69"/>
    <w:rsid w:val="007F69AA"/>
    <w:rsid w:val="007F7EDD"/>
    <w:rsid w:val="00801235"/>
    <w:rsid w:val="0080152A"/>
    <w:rsid w:val="00803EF0"/>
    <w:rsid w:val="008173A9"/>
    <w:rsid w:val="008266AA"/>
    <w:rsid w:val="008405EE"/>
    <w:rsid w:val="00841F15"/>
    <w:rsid w:val="00855B04"/>
    <w:rsid w:val="0086373C"/>
    <w:rsid w:val="00867F09"/>
    <w:rsid w:val="00872AF4"/>
    <w:rsid w:val="00877F32"/>
    <w:rsid w:val="00892C04"/>
    <w:rsid w:val="00896EB4"/>
    <w:rsid w:val="008B52F4"/>
    <w:rsid w:val="008C123F"/>
    <w:rsid w:val="008C37A6"/>
    <w:rsid w:val="008E6283"/>
    <w:rsid w:val="008F7C3E"/>
    <w:rsid w:val="00907FD8"/>
    <w:rsid w:val="009122C2"/>
    <w:rsid w:val="00913434"/>
    <w:rsid w:val="00914E2A"/>
    <w:rsid w:val="0091747C"/>
    <w:rsid w:val="00920DDE"/>
    <w:rsid w:val="009537FF"/>
    <w:rsid w:val="00966ACA"/>
    <w:rsid w:val="00967893"/>
    <w:rsid w:val="00975CB0"/>
    <w:rsid w:val="00976332"/>
    <w:rsid w:val="00982471"/>
    <w:rsid w:val="009867DD"/>
    <w:rsid w:val="009A4F87"/>
    <w:rsid w:val="009D0D62"/>
    <w:rsid w:val="009D78B1"/>
    <w:rsid w:val="009E1DD9"/>
    <w:rsid w:val="009E340C"/>
    <w:rsid w:val="00A225FF"/>
    <w:rsid w:val="00A3246D"/>
    <w:rsid w:val="00A36CAD"/>
    <w:rsid w:val="00A52BAF"/>
    <w:rsid w:val="00A55351"/>
    <w:rsid w:val="00A557E6"/>
    <w:rsid w:val="00A62FE4"/>
    <w:rsid w:val="00A71D8D"/>
    <w:rsid w:val="00A73431"/>
    <w:rsid w:val="00A736D4"/>
    <w:rsid w:val="00A74264"/>
    <w:rsid w:val="00A82CA1"/>
    <w:rsid w:val="00A902E2"/>
    <w:rsid w:val="00AA3689"/>
    <w:rsid w:val="00AB4793"/>
    <w:rsid w:val="00AC41A3"/>
    <w:rsid w:val="00AD7A9A"/>
    <w:rsid w:val="00B13EE1"/>
    <w:rsid w:val="00B318C5"/>
    <w:rsid w:val="00B32037"/>
    <w:rsid w:val="00B42AC3"/>
    <w:rsid w:val="00B576D0"/>
    <w:rsid w:val="00B67DA1"/>
    <w:rsid w:val="00B73802"/>
    <w:rsid w:val="00B82CA6"/>
    <w:rsid w:val="00B90AC6"/>
    <w:rsid w:val="00BA3E83"/>
    <w:rsid w:val="00BB48E1"/>
    <w:rsid w:val="00BC497B"/>
    <w:rsid w:val="00BC79F6"/>
    <w:rsid w:val="00BE2D94"/>
    <w:rsid w:val="00BE5C61"/>
    <w:rsid w:val="00C056EE"/>
    <w:rsid w:val="00C41A81"/>
    <w:rsid w:val="00C454C0"/>
    <w:rsid w:val="00C467EA"/>
    <w:rsid w:val="00C54B3B"/>
    <w:rsid w:val="00C75F01"/>
    <w:rsid w:val="00C83A60"/>
    <w:rsid w:val="00C9789A"/>
    <w:rsid w:val="00CC60FD"/>
    <w:rsid w:val="00CD1318"/>
    <w:rsid w:val="00CE118E"/>
    <w:rsid w:val="00CE1DA4"/>
    <w:rsid w:val="00D00997"/>
    <w:rsid w:val="00D21133"/>
    <w:rsid w:val="00D265DC"/>
    <w:rsid w:val="00D9200E"/>
    <w:rsid w:val="00D95966"/>
    <w:rsid w:val="00DB1CE3"/>
    <w:rsid w:val="00DB1FF7"/>
    <w:rsid w:val="00DD47C2"/>
    <w:rsid w:val="00DE2F82"/>
    <w:rsid w:val="00E06372"/>
    <w:rsid w:val="00E1210E"/>
    <w:rsid w:val="00E27245"/>
    <w:rsid w:val="00E32459"/>
    <w:rsid w:val="00E37112"/>
    <w:rsid w:val="00E52469"/>
    <w:rsid w:val="00E6751B"/>
    <w:rsid w:val="00E70233"/>
    <w:rsid w:val="00E70CF8"/>
    <w:rsid w:val="00EA5F10"/>
    <w:rsid w:val="00EB0E97"/>
    <w:rsid w:val="00EB4669"/>
    <w:rsid w:val="00ED045B"/>
    <w:rsid w:val="00EE4C20"/>
    <w:rsid w:val="00EF45FD"/>
    <w:rsid w:val="00EF5359"/>
    <w:rsid w:val="00F14E74"/>
    <w:rsid w:val="00F24582"/>
    <w:rsid w:val="00F32600"/>
    <w:rsid w:val="00F34D82"/>
    <w:rsid w:val="00F376A3"/>
    <w:rsid w:val="00F4063F"/>
    <w:rsid w:val="00F42DCF"/>
    <w:rsid w:val="00F515D5"/>
    <w:rsid w:val="00F75562"/>
    <w:rsid w:val="00F7743C"/>
    <w:rsid w:val="00F85942"/>
    <w:rsid w:val="00FA5A34"/>
    <w:rsid w:val="00FC0BEB"/>
    <w:rsid w:val="00FD68E0"/>
    <w:rsid w:val="00FD7510"/>
    <w:rsid w:val="00FE3AB5"/>
    <w:rsid w:val="2213F735"/>
    <w:rsid w:val="3CDD14DF"/>
    <w:rsid w:val="44C61BF3"/>
    <w:rsid w:val="467BE0C9"/>
    <w:rsid w:val="4B2F0483"/>
    <w:rsid w:val="5A64D5D8"/>
    <w:rsid w:val="5E000A36"/>
    <w:rsid w:val="70F228AC"/>
    <w:rsid w:val="7935C6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B4897"/>
  <w15:docId w15:val="{7148E985-478E-42C1-8D5A-2DB00CE5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Ttul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uiPriority w:val="99"/>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customStyle="1" w:styleId="Tablaconcuadrcula1clara1">
    <w:name w:val="Tabla con cuadrícula 1 clara1"/>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922907">
      <w:bodyDiv w:val="1"/>
      <w:marLeft w:val="0"/>
      <w:marRight w:val="0"/>
      <w:marTop w:val="0"/>
      <w:marBottom w:val="0"/>
      <w:divBdr>
        <w:top w:val="none" w:sz="0" w:space="0" w:color="auto"/>
        <w:left w:val="none" w:sz="0" w:space="0" w:color="auto"/>
        <w:bottom w:val="none" w:sz="0" w:space="0" w:color="auto"/>
        <w:right w:val="none" w:sz="0" w:space="0" w:color="auto"/>
      </w:divBdr>
    </w:div>
    <w:div w:id="1297836784">
      <w:bodyDiv w:val="1"/>
      <w:marLeft w:val="0"/>
      <w:marRight w:val="0"/>
      <w:marTop w:val="0"/>
      <w:marBottom w:val="0"/>
      <w:divBdr>
        <w:top w:val="none" w:sz="0" w:space="0" w:color="auto"/>
        <w:left w:val="none" w:sz="0" w:space="0" w:color="auto"/>
        <w:bottom w:val="none" w:sz="0" w:space="0" w:color="auto"/>
        <w:right w:val="none" w:sz="0" w:space="0" w:color="auto"/>
      </w:divBdr>
    </w:div>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2097</Words>
  <Characters>11537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JULIAN IGNACIO CANDELO ARIAS</dc:creator>
  <cp:lastModifiedBy>Martha  Gomez</cp:lastModifiedBy>
  <cp:revision>6</cp:revision>
  <cp:lastPrinted>2010-11-02T20:20:00Z</cp:lastPrinted>
  <dcterms:created xsi:type="dcterms:W3CDTF">2022-12-09T12:28:00Z</dcterms:created>
  <dcterms:modified xsi:type="dcterms:W3CDTF">2022-12-09T13:04:00Z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