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BEFE5" w14:textId="77777777" w:rsidR="000B79F8" w:rsidRDefault="000B79F8" w:rsidP="000B79F8">
      <w:r w:rsidRPr="00932645">
        <w:rPr>
          <w:noProof/>
        </w:rPr>
        <w:drawing>
          <wp:anchor distT="0" distB="0" distL="114300" distR="114300" simplePos="0" relativeHeight="251659264" behindDoc="0" locked="0" layoutInCell="1" allowOverlap="1" wp14:anchorId="42C50632" wp14:editId="1B8B7273">
            <wp:simplePos x="0" y="0"/>
            <wp:positionH relativeFrom="margin">
              <wp:posOffset>-1066800</wp:posOffset>
            </wp:positionH>
            <wp:positionV relativeFrom="topMargin">
              <wp:posOffset>394970</wp:posOffset>
            </wp:positionV>
            <wp:extent cx="2705100" cy="523875"/>
            <wp:effectExtent l="0" t="0" r="0" b="9525"/>
            <wp:wrapSquare wrapText="bothSides"/>
            <wp:docPr id="5" name="Imagen 5" descr="Logo Ministerio de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nisterio de educació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523875"/>
                    </a:xfrm>
                    <a:prstGeom prst="rect">
                      <a:avLst/>
                    </a:prstGeom>
                    <a:noFill/>
                    <a:ln>
                      <a:noFill/>
                    </a:ln>
                  </pic:spPr>
                </pic:pic>
              </a:graphicData>
            </a:graphic>
          </wp:anchor>
        </w:drawing>
      </w:r>
      <w:r w:rsidRPr="00932645">
        <w:rPr>
          <w:noProof/>
        </w:rPr>
        <mc:AlternateContent>
          <mc:Choice Requires="wps">
            <w:drawing>
              <wp:anchor distT="0" distB="0" distL="114300" distR="114300" simplePos="0" relativeHeight="251660288" behindDoc="1" locked="0" layoutInCell="1" allowOverlap="1" wp14:anchorId="4FB267CA" wp14:editId="0A448B33">
                <wp:simplePos x="0" y="0"/>
                <wp:positionH relativeFrom="page">
                  <wp:posOffset>3810</wp:posOffset>
                </wp:positionH>
                <wp:positionV relativeFrom="paragraph">
                  <wp:posOffset>-895350</wp:posOffset>
                </wp:positionV>
                <wp:extent cx="7772400" cy="12954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7772400" cy="1295400"/>
                        </a:xfrm>
                        <a:prstGeom prst="rect">
                          <a:avLst/>
                        </a:prstGeom>
                        <a:solidFill>
                          <a:srgbClr val="15328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238F4" id="Rectángulo 3" o:spid="_x0000_s1026" style="position:absolute;margin-left:.3pt;margin-top:-70.5pt;width:612pt;height:1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" fillcolor="#15328a" strokecolor="#1f4d78 [1604]" strokeweight="1pt">
                <w10:wrap anchorx="page"/>
              </v:rect>
            </w:pict>
          </mc:Fallback>
        </mc:AlternateContent>
      </w:r>
    </w:p>
    <w:p w14:paraId="2C35E526" w14:textId="77777777" w:rsidR="000B79F8" w:rsidRDefault="000B79F8" w:rsidP="000B79F8"/>
    <w:p w14:paraId="2AA4BD52" w14:textId="77777777" w:rsidR="000B79F8" w:rsidRDefault="000B79F8" w:rsidP="000B79F8">
      <w:pPr>
        <w:jc w:val="center"/>
      </w:pPr>
      <w:r>
        <w:rPr>
          <w:noProof/>
        </w:rPr>
        <w:drawing>
          <wp:inline distT="0" distB="0" distL="0" distR="0" wp14:anchorId="029CDCB4" wp14:editId="56CB8935">
            <wp:extent cx="2800350" cy="615756"/>
            <wp:effectExtent l="0" t="0" r="0" b="0"/>
            <wp:docPr id="7" name="Imagen 7" descr="Logo, Instituto Nacional para Ci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inci-Azul.png"/>
                    <pic:cNvPicPr/>
                  </pic:nvPicPr>
                  <pic:blipFill>
                    <a:blip r:embed="rId9">
                      <a:extLst>
                        <a:ext uri="{28A0092B-C50C-407E-A947-70E740481C1C}">
                          <a14:useLocalDpi xmlns:a14="http://schemas.microsoft.com/office/drawing/2010/main" val="0"/>
                        </a:ext>
                      </a:extLst>
                    </a:blip>
                    <a:stretch>
                      <a:fillRect/>
                    </a:stretch>
                  </pic:blipFill>
                  <pic:spPr>
                    <a:xfrm>
                      <a:off x="0" y="0"/>
                      <a:ext cx="3033871" cy="667104"/>
                    </a:xfrm>
                    <a:prstGeom prst="rect">
                      <a:avLst/>
                    </a:prstGeom>
                  </pic:spPr>
                </pic:pic>
              </a:graphicData>
            </a:graphic>
          </wp:inline>
        </w:drawing>
      </w:r>
    </w:p>
    <w:p w14:paraId="49073471" w14:textId="77777777" w:rsidR="000B79F8" w:rsidRDefault="000B79F8" w:rsidP="000B79F8"/>
    <w:p w14:paraId="538046BA" w14:textId="0A4A0BB8" w:rsidR="000B79F8" w:rsidRPr="000B79F8" w:rsidRDefault="000B79F8" w:rsidP="000B79F8">
      <w:pPr>
        <w:jc w:val="center"/>
      </w:pPr>
      <w:r w:rsidRPr="00E02D22">
        <w:rPr>
          <w:b/>
          <w:bCs/>
          <w:noProof/>
          <w:color w:val="133B88"/>
          <w:sz w:val="67"/>
          <w:szCs w:val="67"/>
        </w:rPr>
        <mc:AlternateContent>
          <mc:Choice Requires="wps">
            <w:drawing>
              <wp:inline distT="0" distB="0" distL="0" distR="0" wp14:anchorId="595B895A" wp14:editId="27B11D09">
                <wp:extent cx="5867400" cy="1143000"/>
                <wp:effectExtent l="19050" t="19050" r="19050" b="1905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143000"/>
                        </a:xfrm>
                        <a:prstGeom prst="rect">
                          <a:avLst/>
                        </a:prstGeom>
                        <a:solidFill>
                          <a:srgbClr val="FFFFFF"/>
                        </a:solidFill>
                        <a:ln w="28575">
                          <a:solidFill>
                            <a:srgbClr val="15328A"/>
                          </a:solidFill>
                          <a:miter lim="800000"/>
                          <a:headEnd/>
                          <a:tailEnd/>
                        </a:ln>
                      </wps:spPr>
                      <wps:txbx>
                        <w:txbxContent>
                          <w:p w14:paraId="18954FE5" w14:textId="77777777" w:rsidR="000B79F8" w:rsidRPr="00870022" w:rsidRDefault="000B79F8" w:rsidP="000B79F8">
                            <w:pPr>
                              <w:spacing w:line="240" w:lineRule="auto"/>
                              <w:jc w:val="center"/>
                              <w:rPr>
                                <w:rFonts w:ascii="Arial" w:hAnsi="Arial" w:cs="Arial"/>
                                <w:b/>
                                <w:bCs/>
                                <w:color w:val="15328A"/>
                                <w:sz w:val="96"/>
                                <w:szCs w:val="96"/>
                              </w:rPr>
                            </w:pPr>
                            <w:r w:rsidRPr="00870022">
                              <w:rPr>
                                <w:rFonts w:ascii="Arial" w:hAnsi="Arial" w:cs="Arial"/>
                                <w:b/>
                                <w:bCs/>
                                <w:color w:val="15328A"/>
                                <w:sz w:val="96"/>
                                <w:szCs w:val="96"/>
                              </w:rPr>
                              <w:t>QUÍMICA</w:t>
                            </w:r>
                          </w:p>
                        </w:txbxContent>
                      </wps:txbx>
                      <wps:bodyPr rot="0" vert="horz" wrap="square" lIns="91440" tIns="45720" rIns="91440" bIns="45720" anchor="ctr" anchorCtr="0">
                        <a:noAutofit/>
                      </wps:bodyPr>
                    </wps:wsp>
                  </a:graphicData>
                </a:graphic>
              </wp:inline>
            </w:drawing>
          </mc:Choice>
          <mc:Fallback>
            <w:pict>
              <v:shapetype w14:anchorId="595B895A" id="_x0000_t202" coordsize="21600,21600" o:spt="202" path="m,l,21600r21600,l21600,xe">
                <v:stroke joinstyle="miter"/>
                <v:path gradientshapeok="t" o:connecttype="rect"/>
              </v:shapetype>
              <v:shape id="Cuadro de texto 2" o:spid="_x0000_s1026" type="#_x0000_t202" style="width:462pt;height:9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" strokecolor="#15328a" strokeweight="2.25pt">
                <v:textbox>
                  <w:txbxContent>
                    <w:p w14:paraId="18954FE5" w14:textId="77777777" w:rsidR="000B79F8" w:rsidRPr="00870022" w:rsidRDefault="000B79F8" w:rsidP="000B79F8">
                      <w:pPr>
                        <w:spacing w:line="240" w:lineRule="auto"/>
                        <w:jc w:val="center"/>
                        <w:rPr>
                          <w:rFonts w:ascii="Arial" w:hAnsi="Arial" w:cs="Arial"/>
                          <w:b/>
                          <w:bCs/>
                          <w:color w:val="15328A"/>
                          <w:sz w:val="96"/>
                          <w:szCs w:val="96"/>
                        </w:rPr>
                      </w:pPr>
                      <w:r w:rsidRPr="00870022">
                        <w:rPr>
                          <w:rFonts w:ascii="Arial" w:hAnsi="Arial" w:cs="Arial"/>
                          <w:b/>
                          <w:bCs/>
                          <w:color w:val="15328A"/>
                          <w:sz w:val="96"/>
                          <w:szCs w:val="96"/>
                        </w:rPr>
                        <w:t>QUÍMICA</w:t>
                      </w:r>
                    </w:p>
                  </w:txbxContent>
                </v:textbox>
                <w10:anchorlock/>
              </v:shape>
            </w:pict>
          </mc:Fallback>
        </mc:AlternateContent>
      </w:r>
      <w:r>
        <w:rPr>
          <w:rFonts w:ascii="Arial" w:hAnsi="Arial" w:cs="Arial"/>
          <w:color w:val="15328A"/>
          <w:sz w:val="32"/>
          <w:szCs w:val="32"/>
        </w:rPr>
        <w:br/>
      </w:r>
      <w:r w:rsidRPr="008C729B">
        <w:rPr>
          <w:rFonts w:ascii="Arial" w:hAnsi="Arial" w:cs="Arial"/>
          <w:color w:val="15328A"/>
          <w:sz w:val="32"/>
          <w:szCs w:val="32"/>
        </w:rPr>
        <w:t>Guía de Apoyo Educativo en el área de</w:t>
      </w:r>
    </w:p>
    <w:p w14:paraId="7B261FEA" w14:textId="77777777" w:rsidR="000B79F8" w:rsidRPr="008C729B" w:rsidRDefault="000B79F8" w:rsidP="000B79F8">
      <w:pPr>
        <w:jc w:val="center"/>
        <w:rPr>
          <w:rFonts w:ascii="Arial" w:hAnsi="Arial" w:cs="Arial"/>
          <w:color w:val="15328A"/>
          <w:sz w:val="32"/>
          <w:szCs w:val="32"/>
        </w:rPr>
      </w:pPr>
      <w:r w:rsidRPr="008C729B">
        <w:rPr>
          <w:rFonts w:ascii="Arial" w:hAnsi="Arial" w:cs="Arial"/>
          <w:color w:val="15328A"/>
          <w:sz w:val="32"/>
          <w:szCs w:val="32"/>
        </w:rPr>
        <w:t>Ciencias Naturales</w:t>
      </w:r>
    </w:p>
    <w:p w14:paraId="12B7A667" w14:textId="77777777" w:rsidR="000B79F8" w:rsidRPr="00FF5D58" w:rsidRDefault="000B79F8" w:rsidP="000B79F8">
      <w:pPr>
        <w:rPr>
          <w:rFonts w:ascii="Arial" w:hAnsi="Arial" w:cs="Arial"/>
          <w:bCs/>
          <w:color w:val="15328A"/>
          <w:sz w:val="28"/>
          <w:szCs w:val="28"/>
        </w:rPr>
      </w:pPr>
    </w:p>
    <w:p w14:paraId="2A77741E" w14:textId="77777777" w:rsidR="000B79F8" w:rsidRPr="000B79F8" w:rsidRDefault="000B79F8" w:rsidP="000B79F8">
      <w:pPr>
        <w:jc w:val="center"/>
        <w:rPr>
          <w:rFonts w:ascii="Arial" w:hAnsi="Arial" w:cs="Arial"/>
          <w:bCs/>
          <w:color w:val="15328A"/>
          <w:sz w:val="28"/>
          <w:szCs w:val="28"/>
        </w:rPr>
      </w:pPr>
      <w:r w:rsidRPr="000B79F8">
        <w:rPr>
          <w:rFonts w:ascii="Arial" w:hAnsi="Arial" w:cs="Arial"/>
          <w:bCs/>
          <w:color w:val="15328A"/>
          <w:sz w:val="28"/>
          <w:szCs w:val="28"/>
        </w:rPr>
        <w:t>TABLA PERIÓDICA DE LOS ELEMENTOS QUÍMICOS ACTUALIZADA.</w:t>
      </w:r>
    </w:p>
    <w:p w14:paraId="707E4EF8" w14:textId="5C30BBED" w:rsidR="000B79F8" w:rsidRDefault="000B79F8" w:rsidP="000B79F8">
      <w:pPr>
        <w:rPr>
          <w:rFonts w:ascii="Arial" w:hAnsi="Arial" w:cs="Arial"/>
          <w:color w:val="15328A"/>
          <w:sz w:val="28"/>
          <w:szCs w:val="28"/>
        </w:rPr>
      </w:pPr>
    </w:p>
    <w:p w14:paraId="54A648F7" w14:textId="77777777" w:rsidR="000B79F8" w:rsidRPr="008C729B" w:rsidRDefault="000B79F8" w:rsidP="000B79F8">
      <w:pPr>
        <w:rPr>
          <w:rFonts w:ascii="Arial" w:hAnsi="Arial" w:cs="Arial"/>
          <w:color w:val="15328A"/>
          <w:sz w:val="28"/>
          <w:szCs w:val="28"/>
        </w:rPr>
      </w:pPr>
    </w:p>
    <w:p w14:paraId="38A870B6" w14:textId="77777777" w:rsidR="000B79F8" w:rsidRPr="000B79F8" w:rsidRDefault="000B79F8" w:rsidP="000B79F8">
      <w:pPr>
        <w:jc w:val="center"/>
        <w:rPr>
          <w:rFonts w:ascii="Arial" w:hAnsi="Arial" w:cs="Arial"/>
          <w:bCs/>
          <w:color w:val="15328A"/>
          <w:sz w:val="28"/>
          <w:szCs w:val="28"/>
        </w:rPr>
      </w:pPr>
      <w:r w:rsidRPr="000B79F8">
        <w:rPr>
          <w:rFonts w:ascii="Arial" w:hAnsi="Arial" w:cs="Arial"/>
          <w:bCs/>
          <w:color w:val="15328A"/>
          <w:sz w:val="28"/>
          <w:szCs w:val="28"/>
        </w:rPr>
        <w:t>Herramienta de apoyo para la educación básica secundaria</w:t>
      </w:r>
    </w:p>
    <w:p w14:paraId="30F8D042" w14:textId="77777777" w:rsidR="000B79F8" w:rsidRDefault="000B79F8" w:rsidP="000B79F8">
      <w:pPr>
        <w:rPr>
          <w:rFonts w:ascii="Arial" w:hAnsi="Arial" w:cs="Arial"/>
          <w:color w:val="15328A"/>
          <w:sz w:val="28"/>
          <w:szCs w:val="28"/>
        </w:rPr>
      </w:pPr>
    </w:p>
    <w:p w14:paraId="545A3B28" w14:textId="77777777" w:rsidR="000B79F8" w:rsidRPr="008C729B" w:rsidRDefault="000B79F8" w:rsidP="000B79F8">
      <w:pPr>
        <w:jc w:val="center"/>
        <w:rPr>
          <w:rFonts w:ascii="Arial" w:hAnsi="Arial" w:cs="Arial"/>
          <w:color w:val="15328A"/>
          <w:sz w:val="28"/>
          <w:szCs w:val="28"/>
        </w:rPr>
      </w:pPr>
    </w:p>
    <w:p w14:paraId="249C5CCD" w14:textId="77777777" w:rsidR="000B79F8" w:rsidRPr="008C729B" w:rsidRDefault="000B79F8" w:rsidP="000B79F8">
      <w:pPr>
        <w:jc w:val="center"/>
        <w:rPr>
          <w:rFonts w:ascii="Arial" w:hAnsi="Arial" w:cs="Arial"/>
          <w:color w:val="15328A"/>
          <w:sz w:val="28"/>
          <w:szCs w:val="28"/>
        </w:rPr>
      </w:pPr>
      <w:r w:rsidRPr="008C729B">
        <w:rPr>
          <w:rFonts w:ascii="Arial" w:hAnsi="Arial" w:cs="Arial"/>
          <w:color w:val="15328A"/>
          <w:sz w:val="28"/>
          <w:szCs w:val="28"/>
        </w:rPr>
        <w:t>Autor:</w:t>
      </w:r>
    </w:p>
    <w:p w14:paraId="0FA82C36" w14:textId="7FB58168" w:rsidR="003042E1" w:rsidRPr="00553C8F" w:rsidRDefault="000B79F8" w:rsidP="00553C8F">
      <w:pPr>
        <w:jc w:val="center"/>
        <w:rPr>
          <w:rFonts w:ascii="Arial" w:hAnsi="Arial" w:cs="Arial"/>
          <w:color w:val="15328A"/>
          <w:sz w:val="28"/>
          <w:szCs w:val="28"/>
        </w:rPr>
      </w:pPr>
      <w:r w:rsidRPr="008C729B">
        <w:rPr>
          <w:rFonts w:ascii="Arial" w:hAnsi="Arial" w:cs="Arial"/>
          <w:color w:val="15328A"/>
          <w:sz w:val="28"/>
          <w:szCs w:val="28"/>
        </w:rPr>
        <w:t>Diana Cristina Benavides Peña</w:t>
      </w:r>
    </w:p>
    <w:p w14:paraId="4EB6FBDB" w14:textId="516A91F4" w:rsidR="003042E1" w:rsidRPr="004D7D48" w:rsidRDefault="003042E1" w:rsidP="00D334D1"/>
    <w:p w14:paraId="6E7A86C2" w14:textId="77777777" w:rsidR="005A1122" w:rsidRPr="004D7D48" w:rsidRDefault="005A1122" w:rsidP="00D334D1">
      <w:pPr>
        <w:ind w:left="708" w:hanging="708"/>
        <w:jc w:val="center"/>
        <w:rPr>
          <w:b/>
          <w:sz w:val="32"/>
        </w:rPr>
      </w:pPr>
      <w:r w:rsidRPr="004D7D48">
        <w:rPr>
          <w:b/>
          <w:sz w:val="32"/>
        </w:rPr>
        <w:t>PRESENTACIÓN</w:t>
      </w:r>
    </w:p>
    <w:p w14:paraId="43A64C66" w14:textId="77777777" w:rsidR="00404A76" w:rsidRDefault="00404A76" w:rsidP="00D334D1">
      <w:pPr>
        <w:ind w:left="708" w:hanging="708"/>
      </w:pPr>
    </w:p>
    <w:p w14:paraId="62F23F57" w14:textId="574D0211" w:rsidR="005A1122" w:rsidRPr="004D7D48" w:rsidRDefault="005A1122" w:rsidP="00D334D1">
      <w:pPr>
        <w:ind w:left="708" w:hanging="708"/>
      </w:pPr>
      <w:r w:rsidRPr="004D7D48">
        <w:t>La Guía de Apoyo Educativo (GAE) tiene como finalidad que a través de la  adaptación de temas en el área de ciencias naturales específicamente en química, los estu</w:t>
      </w:r>
      <w:r w:rsidR="00CD2EFD" w:rsidRPr="004D7D48">
        <w:t>diantes ciegos y de baja visión</w:t>
      </w:r>
      <w:r w:rsidRPr="004D7D48">
        <w:t xml:space="preserve">, puedan acceder a </w:t>
      </w:r>
      <w:r w:rsidR="00CD2EFD" w:rsidRPr="004D7D48">
        <w:t xml:space="preserve">la estructura organizada y navegable de la tabla periódica que servirá de apoyo para el estudio de la química en todos los niveles de escolaridad incluso a nivel profesional que facilitaran el </w:t>
      </w:r>
      <w:r w:rsidR="00C05252">
        <w:t>aprendizaje</w:t>
      </w:r>
      <w:r w:rsidR="00CD2EFD" w:rsidRPr="004D7D48">
        <w:t xml:space="preserve"> y a la cual se puede acceder</w:t>
      </w:r>
      <w:r w:rsidRPr="004D7D48">
        <w:t xml:space="preserve"> a través de la biblioteca virtual del INCI.</w:t>
      </w:r>
    </w:p>
    <w:p w14:paraId="0274C9BF" w14:textId="77777777" w:rsidR="005A1122" w:rsidRPr="004D7D48" w:rsidRDefault="005A1122" w:rsidP="00D334D1">
      <w:pPr>
        <w:ind w:left="708" w:hanging="708"/>
      </w:pPr>
    </w:p>
    <w:p w14:paraId="372EB993" w14:textId="77777777" w:rsidR="005A1122" w:rsidRPr="004D7D48" w:rsidRDefault="005A1122" w:rsidP="00D334D1">
      <w:pPr>
        <w:ind w:left="708" w:hanging="708"/>
        <w:rPr>
          <w:b/>
        </w:rPr>
      </w:pPr>
      <w:r w:rsidRPr="004D7D48">
        <w:rPr>
          <w:b/>
        </w:rPr>
        <w:t>OBJETIVOS</w:t>
      </w:r>
    </w:p>
    <w:p w14:paraId="7BD9AC4C" w14:textId="6007B813" w:rsidR="005A1122" w:rsidRPr="004D7D48" w:rsidRDefault="00EE0F6D" w:rsidP="00D334D1">
      <w:pPr>
        <w:ind w:left="708" w:hanging="708"/>
      </w:pPr>
      <w:r w:rsidRPr="004D7D48">
        <w:t xml:space="preserve">Que tanto, </w:t>
      </w:r>
      <w:r w:rsidR="005A1122" w:rsidRPr="004D7D48">
        <w:t xml:space="preserve">los estudiantes con baja </w:t>
      </w:r>
      <w:r w:rsidR="00C05252">
        <w:t xml:space="preserve">visión o ciegas puedan acceder a una </w:t>
      </w:r>
      <w:r w:rsidR="00CD2EFD" w:rsidRPr="004D7D48">
        <w:t xml:space="preserve"> tabla periódica navegable</w:t>
      </w:r>
      <w:r w:rsidR="00C05252">
        <w:t xml:space="preserve"> y de esta manera facilitar la </w:t>
      </w:r>
      <w:r w:rsidR="00CD2EFD" w:rsidRPr="004D7D48">
        <w:t xml:space="preserve">igualdad de </w:t>
      </w:r>
      <w:r w:rsidR="006E61FB" w:rsidRPr="004D7D48">
        <w:t>condiciones</w:t>
      </w:r>
      <w:r w:rsidR="005A1122" w:rsidRPr="004D7D48">
        <w:t xml:space="preserve"> en el proceso de aprendizaje.</w:t>
      </w:r>
    </w:p>
    <w:p w14:paraId="68B3E0DC" w14:textId="670691DE" w:rsidR="005A1122" w:rsidRPr="004D7D48" w:rsidRDefault="005A1122" w:rsidP="00D334D1">
      <w:pPr>
        <w:ind w:left="708" w:hanging="708"/>
      </w:pPr>
      <w:r w:rsidRPr="004D7D48">
        <w:t xml:space="preserve">Todas las personas sin importar su condición, puedan acceder </w:t>
      </w:r>
      <w:r w:rsidR="002F6696" w:rsidRPr="004D7D48">
        <w:t>a esta tabla periódica</w:t>
      </w:r>
      <w:r w:rsidRPr="004D7D48">
        <w:t xml:space="preserve"> a través de la biblioteca virtual del INCI.</w:t>
      </w:r>
    </w:p>
    <w:p w14:paraId="57C63E7F" w14:textId="77777777" w:rsidR="005A1122" w:rsidRPr="004D7D48" w:rsidRDefault="005A1122" w:rsidP="00D334D1">
      <w:pPr>
        <w:ind w:left="708" w:hanging="708"/>
      </w:pPr>
    </w:p>
    <w:p w14:paraId="6B588186" w14:textId="2DC7AB34" w:rsidR="005A1122" w:rsidRPr="004D7D48" w:rsidRDefault="005A1122" w:rsidP="00D334D1">
      <w:pPr>
        <w:rPr>
          <w:i/>
        </w:rPr>
      </w:pPr>
      <w:r w:rsidRPr="004D7D48">
        <w:rPr>
          <w:i/>
        </w:rPr>
        <w:t xml:space="preserve">La presente guía de apoyo fue conformada a través de la adaptación de </w:t>
      </w:r>
      <w:r w:rsidR="002F6696" w:rsidRPr="004D7D48">
        <w:rPr>
          <w:i/>
        </w:rPr>
        <w:t>documentos y textos relacionados con la estructura y organización de la tabla periódica</w:t>
      </w:r>
      <w:r w:rsidRPr="004D7D48">
        <w:rPr>
          <w:i/>
        </w:rPr>
        <w:t>, por la licenciada en Química Diana Cristina Benavides Peña para el Instituto Nacional para Ciegos INCI, con destino a la Biblioteca Virtual.</w:t>
      </w:r>
    </w:p>
    <w:p w14:paraId="09C93F40" w14:textId="6D5250C3" w:rsidR="00EE0F6D" w:rsidRPr="004D7D48" w:rsidRDefault="00EE0F6D" w:rsidP="00D334D1">
      <w:pPr>
        <w:rPr>
          <w:i/>
        </w:rPr>
      </w:pPr>
      <w:r w:rsidRPr="004D7D48">
        <w:rPr>
          <w:i/>
        </w:rPr>
        <w:t>Tenga en cuenta los siguientes aspectos para facilitar el uso de la presente guía</w:t>
      </w:r>
      <w:r w:rsidR="00A971A8">
        <w:rPr>
          <w:i/>
        </w:rPr>
        <w:t>.</w:t>
      </w:r>
    </w:p>
    <w:p w14:paraId="1B59C5F5" w14:textId="2809C82F" w:rsidR="00EA2569" w:rsidRDefault="00CD2EFD" w:rsidP="00EA2569">
      <w:pPr>
        <w:pStyle w:val="Prrafodelista"/>
        <w:numPr>
          <w:ilvl w:val="0"/>
          <w:numId w:val="8"/>
        </w:numPr>
        <w:rPr>
          <w:i/>
        </w:rPr>
      </w:pPr>
      <w:r w:rsidRPr="00EA2569">
        <w:rPr>
          <w:i/>
        </w:rPr>
        <w:lastRenderedPageBreak/>
        <w:t>El presente documento cuenta con una estructura a través de hipervínculos</w:t>
      </w:r>
      <w:r w:rsidR="00EA2569" w:rsidRPr="00EA2569">
        <w:rPr>
          <w:i/>
        </w:rPr>
        <w:t xml:space="preserve"> dentro del mismo documento,</w:t>
      </w:r>
      <w:r w:rsidRPr="00EA2569">
        <w:rPr>
          <w:i/>
        </w:rPr>
        <w:t xml:space="preserve"> que le permitirá navegar esta tabla </w:t>
      </w:r>
      <w:r w:rsidR="002F6696" w:rsidRPr="00EA2569">
        <w:rPr>
          <w:i/>
        </w:rPr>
        <w:t>periódica</w:t>
      </w:r>
      <w:r w:rsidRPr="00EA2569">
        <w:rPr>
          <w:i/>
        </w:rPr>
        <w:t xml:space="preserve"> sin dificultades, como si estuviera usando una en físico.</w:t>
      </w:r>
    </w:p>
    <w:p w14:paraId="0BB95402" w14:textId="77777777" w:rsidR="00EA2569" w:rsidRDefault="00EA2569" w:rsidP="00EA2569">
      <w:pPr>
        <w:pStyle w:val="Prrafodelista"/>
        <w:rPr>
          <w:i/>
        </w:rPr>
      </w:pPr>
    </w:p>
    <w:p w14:paraId="5AAC1DAF" w14:textId="7E583676" w:rsidR="00912FDC" w:rsidRPr="00EA2569" w:rsidRDefault="00EA2569" w:rsidP="00EA2569">
      <w:pPr>
        <w:pStyle w:val="Prrafodelista"/>
        <w:numPr>
          <w:ilvl w:val="0"/>
          <w:numId w:val="8"/>
        </w:numPr>
        <w:rPr>
          <w:i/>
        </w:rPr>
      </w:pPr>
      <w:r>
        <w:rPr>
          <w:i/>
        </w:rPr>
        <w:t>I</w:t>
      </w:r>
      <w:r w:rsidR="00912FDC" w:rsidRPr="00EA2569">
        <w:rPr>
          <w:i/>
        </w:rPr>
        <w:t>nicialmente encontrará una lista s ubicada dentro de una tabla que c</w:t>
      </w:r>
      <w:r w:rsidR="00B549DF">
        <w:rPr>
          <w:i/>
        </w:rPr>
        <w:t>ontiene los</w:t>
      </w:r>
      <w:r w:rsidR="00912FDC" w:rsidRPr="00EA2569">
        <w:rPr>
          <w:i/>
        </w:rPr>
        <w:t xml:space="preserve"> elementos químicos descubiertos hasta ahora con su símbolo y número atómico, a través de la cual usted podrá acceder de forma directa a las propiedades de dicho elemento ya sea mediante el número atómico, el símbolo o el nombre; ya que cada uno de estos cuentan con un hipervínculo que lo comunican con las propiedades periódicas que usted requiera conocer de tal manera que la podrá utilizar al igual que en una tabla periódica convencional.</w:t>
      </w:r>
    </w:p>
    <w:p w14:paraId="16A3CF4A" w14:textId="77777777" w:rsidR="00EA2569" w:rsidRDefault="00EA2569" w:rsidP="00A77BC2">
      <w:pPr>
        <w:pStyle w:val="Prrafodelista"/>
        <w:rPr>
          <w:i/>
        </w:rPr>
      </w:pPr>
    </w:p>
    <w:p w14:paraId="6AFC3906" w14:textId="77777777" w:rsidR="00A678EA" w:rsidRDefault="00EA2569" w:rsidP="00A678EA">
      <w:pPr>
        <w:pStyle w:val="Prrafodelista"/>
        <w:numPr>
          <w:ilvl w:val="0"/>
          <w:numId w:val="8"/>
        </w:numPr>
        <w:rPr>
          <w:i/>
        </w:rPr>
      </w:pPr>
      <w:r>
        <w:rPr>
          <w:i/>
        </w:rPr>
        <w:t>Encontrará una</w:t>
      </w:r>
      <w:r w:rsidR="00CD2EFD" w:rsidRPr="004D7D48">
        <w:rPr>
          <w:i/>
        </w:rPr>
        <w:t xml:space="preserve"> clasificación de los elementos químicos </w:t>
      </w:r>
      <w:r w:rsidR="008F3E14" w:rsidRPr="004D7D48">
        <w:rPr>
          <w:i/>
        </w:rPr>
        <w:t>.</w:t>
      </w:r>
      <w:r w:rsidR="00CD2EFD" w:rsidRPr="004D7D48">
        <w:rPr>
          <w:i/>
        </w:rPr>
        <w:t>cada una cuenta con un hipervínculo que lo llevara a una tabla que enlista dichos elem</w:t>
      </w:r>
      <w:r w:rsidR="002F6696" w:rsidRPr="004D7D48">
        <w:rPr>
          <w:i/>
        </w:rPr>
        <w:t>en</w:t>
      </w:r>
      <w:r w:rsidR="00CD2EFD" w:rsidRPr="004D7D48">
        <w:rPr>
          <w:i/>
        </w:rPr>
        <w:t>tos llámense (metales no</w:t>
      </w:r>
      <w:r w:rsidR="002F6696" w:rsidRPr="004D7D48">
        <w:rPr>
          <w:i/>
        </w:rPr>
        <w:t xml:space="preserve"> </w:t>
      </w:r>
      <w:r w:rsidR="00CD2EFD" w:rsidRPr="004D7D48">
        <w:rPr>
          <w:i/>
        </w:rPr>
        <w:t>metales, metaloides y gases nobles).</w:t>
      </w:r>
      <w:r>
        <w:rPr>
          <w:i/>
        </w:rPr>
        <w:t>De los cuales podrá conocer sus propiedades generales en cada uno contiene información general de las propiedades que los caracterizan.</w:t>
      </w:r>
      <w:r w:rsidR="00B549DF">
        <w:rPr>
          <w:i/>
        </w:rPr>
        <w:t xml:space="preserve"> Al final de cada tabla encontrará un hipervínculo que lo comunicara con la lista total de los elementos químicos que se encuentra al inicio de documento.</w:t>
      </w:r>
    </w:p>
    <w:p w14:paraId="395ED352" w14:textId="77777777" w:rsidR="00A678EA" w:rsidRDefault="00A678EA" w:rsidP="00A678EA">
      <w:pPr>
        <w:pStyle w:val="Prrafodelista"/>
        <w:rPr>
          <w:i/>
        </w:rPr>
      </w:pPr>
    </w:p>
    <w:p w14:paraId="62081369" w14:textId="69248713" w:rsidR="00A678EA" w:rsidRPr="00A678EA" w:rsidRDefault="00A678EA" w:rsidP="00A678EA">
      <w:pPr>
        <w:pStyle w:val="Prrafodelista"/>
        <w:numPr>
          <w:ilvl w:val="0"/>
          <w:numId w:val="8"/>
        </w:numPr>
        <w:rPr>
          <w:i/>
        </w:rPr>
      </w:pPr>
      <w:r w:rsidRPr="00A678EA">
        <w:rPr>
          <w:i/>
        </w:rPr>
        <w:t xml:space="preserve">Cada uno de los elementos clasificados dentro de las familias (metales, no metales, metaloides, otros metales, tierras raras y gases nobles) cuenta con un hipervínculo que lo llevara a las propiedades periódicas que dicho elemento presente. Algunos elementos carecen de información por lo cual usted encontrara las </w:t>
      </w:r>
      <w:r w:rsidRPr="00A678EA">
        <w:rPr>
          <w:i/>
        </w:rPr>
        <w:lastRenderedPageBreak/>
        <w:t>letras (N A), indicando que no hay información respecto a dicha propiedad.</w:t>
      </w:r>
    </w:p>
    <w:p w14:paraId="69BF1150" w14:textId="77777777" w:rsidR="00A678EA" w:rsidRDefault="00A678EA" w:rsidP="00F5068F">
      <w:pPr>
        <w:pStyle w:val="Prrafodelista"/>
        <w:rPr>
          <w:i/>
        </w:rPr>
      </w:pPr>
    </w:p>
    <w:p w14:paraId="4466F265" w14:textId="281EE50F" w:rsidR="003D0B6F" w:rsidRPr="00404A76" w:rsidRDefault="00EF4B70" w:rsidP="00404A76">
      <w:pPr>
        <w:rPr>
          <w:i/>
        </w:rPr>
      </w:pPr>
      <w:r w:rsidRPr="00404A76">
        <w:rPr>
          <w:i/>
        </w:rPr>
        <w:br w:type="page"/>
      </w:r>
      <w:bookmarkStart w:id="0" w:name="_Toc427250042"/>
      <w:bookmarkStart w:id="1" w:name="_Toc427249987"/>
    </w:p>
    <w:p w14:paraId="5FB36B39" w14:textId="207B0AB6" w:rsidR="00EC3521" w:rsidRPr="00E829E5" w:rsidRDefault="00EC3521" w:rsidP="00E829E5">
      <w:pPr>
        <w:pStyle w:val="TDC1"/>
      </w:pPr>
      <w:r w:rsidRPr="00E829E5">
        <w:lastRenderedPageBreak/>
        <w:t>tabla de contenido</w:t>
      </w:r>
    </w:p>
    <w:p w14:paraId="5C01815D" w14:textId="77777777" w:rsidR="00404A76" w:rsidRPr="00404A76" w:rsidRDefault="00EC3521">
      <w:pPr>
        <w:pStyle w:val="TDC1"/>
        <w:rPr>
          <w:rFonts w:eastAsiaTheme="minorEastAsia"/>
          <w:b w:val="0"/>
          <w:bCs w:val="0"/>
          <w:caps w:val="0"/>
          <w:sz w:val="24"/>
          <w:lang w:eastAsia="es-CO"/>
        </w:rPr>
      </w:pPr>
      <w:r w:rsidRPr="00EC3521">
        <w:fldChar w:fldCharType="begin"/>
      </w:r>
      <w:r w:rsidRPr="00EC3521">
        <w:instrText xml:space="preserve"> TOC \o "1-4" \h \z \u </w:instrText>
      </w:r>
      <w:r w:rsidRPr="00EC3521">
        <w:fldChar w:fldCharType="separate"/>
      </w:r>
      <w:hyperlink w:anchor="_Toc431419103" w:history="1">
        <w:r w:rsidR="00404A76" w:rsidRPr="00404A76">
          <w:rPr>
            <w:rStyle w:val="Hipervnculo"/>
            <w:sz w:val="24"/>
          </w:rPr>
          <w:t>1</w:t>
        </w:r>
        <w:r w:rsidR="00404A76" w:rsidRPr="00404A76">
          <w:rPr>
            <w:rFonts w:eastAsiaTheme="minorEastAsia"/>
            <w:b w:val="0"/>
            <w:bCs w:val="0"/>
            <w:caps w:val="0"/>
            <w:sz w:val="24"/>
            <w:lang w:eastAsia="es-CO"/>
          </w:rPr>
          <w:tab/>
        </w:r>
        <w:r w:rsidR="00404A76" w:rsidRPr="00404A76">
          <w:rPr>
            <w:rStyle w:val="Hipervnculo"/>
            <w:sz w:val="24"/>
          </w:rPr>
          <w:t>Listado de elementos químicos</w:t>
        </w:r>
        <w:r w:rsidR="00404A76" w:rsidRPr="00404A76">
          <w:rPr>
            <w:webHidden/>
            <w:sz w:val="24"/>
          </w:rPr>
          <w:tab/>
        </w:r>
        <w:r w:rsidR="00404A76" w:rsidRPr="00404A76">
          <w:rPr>
            <w:webHidden/>
            <w:sz w:val="24"/>
          </w:rPr>
          <w:fldChar w:fldCharType="begin"/>
        </w:r>
        <w:r w:rsidR="00404A76" w:rsidRPr="00404A76">
          <w:rPr>
            <w:webHidden/>
            <w:sz w:val="24"/>
          </w:rPr>
          <w:instrText xml:space="preserve"> PAGEREF _Toc431419103 \h </w:instrText>
        </w:r>
        <w:r w:rsidR="00404A76" w:rsidRPr="00404A76">
          <w:rPr>
            <w:webHidden/>
            <w:sz w:val="24"/>
          </w:rPr>
        </w:r>
        <w:r w:rsidR="00404A76" w:rsidRPr="00404A76">
          <w:rPr>
            <w:webHidden/>
            <w:sz w:val="24"/>
          </w:rPr>
          <w:fldChar w:fldCharType="separate"/>
        </w:r>
        <w:r w:rsidR="00404A76" w:rsidRPr="00404A76">
          <w:rPr>
            <w:webHidden/>
            <w:sz w:val="24"/>
          </w:rPr>
          <w:t>11</w:t>
        </w:r>
        <w:r w:rsidR="00404A76" w:rsidRPr="00404A76">
          <w:rPr>
            <w:webHidden/>
            <w:sz w:val="24"/>
          </w:rPr>
          <w:fldChar w:fldCharType="end"/>
        </w:r>
      </w:hyperlink>
    </w:p>
    <w:p w14:paraId="40CCA474" w14:textId="77777777" w:rsidR="00404A76" w:rsidRPr="00404A76" w:rsidRDefault="000328A9">
      <w:pPr>
        <w:pStyle w:val="TDC2"/>
        <w:tabs>
          <w:tab w:val="left" w:pos="480"/>
          <w:tab w:val="right" w:pos="8828"/>
        </w:tabs>
        <w:rPr>
          <w:rFonts w:ascii="Verdana" w:eastAsiaTheme="minorEastAsia" w:hAnsi="Verdana" w:cstheme="minorBidi"/>
          <w:b w:val="0"/>
          <w:bCs w:val="0"/>
          <w:noProof/>
          <w:sz w:val="24"/>
          <w:szCs w:val="24"/>
          <w:lang w:eastAsia="es-CO"/>
        </w:rPr>
      </w:pPr>
      <w:hyperlink w:anchor="_Toc431419104" w:history="1">
        <w:r w:rsidR="00404A76" w:rsidRPr="00404A76">
          <w:rPr>
            <w:rStyle w:val="Hipervnculo"/>
            <w:rFonts w:ascii="Verdana" w:hAnsi="Verdana"/>
            <w:noProof/>
            <w:sz w:val="24"/>
            <w:szCs w:val="24"/>
          </w:rPr>
          <w:t>1.1</w:t>
        </w:r>
        <w:r w:rsidR="00404A76" w:rsidRPr="00404A76">
          <w:rPr>
            <w:rFonts w:ascii="Verdana" w:eastAsiaTheme="minorEastAsia" w:hAnsi="Verdana" w:cstheme="minorBidi"/>
            <w:b w:val="0"/>
            <w:bCs w:val="0"/>
            <w:noProof/>
            <w:sz w:val="24"/>
            <w:szCs w:val="24"/>
            <w:lang w:eastAsia="es-CO"/>
          </w:rPr>
          <w:tab/>
        </w:r>
        <w:r w:rsidR="00404A76" w:rsidRPr="00404A76">
          <w:rPr>
            <w:rStyle w:val="Hipervnculo"/>
            <w:rFonts w:ascii="Verdana" w:hAnsi="Verdana"/>
            <w:noProof/>
            <w:sz w:val="24"/>
            <w:szCs w:val="24"/>
          </w:rPr>
          <w:t>los 117 elementos quimicos</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_Toc431419104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12</w:t>
        </w:r>
        <w:r w:rsidR="00404A76" w:rsidRPr="00404A76">
          <w:rPr>
            <w:rFonts w:ascii="Verdana" w:hAnsi="Verdana"/>
            <w:noProof/>
            <w:webHidden/>
            <w:sz w:val="24"/>
            <w:szCs w:val="24"/>
          </w:rPr>
          <w:fldChar w:fldCharType="end"/>
        </w:r>
      </w:hyperlink>
    </w:p>
    <w:p w14:paraId="05CDBD8D" w14:textId="77777777" w:rsidR="00404A76" w:rsidRPr="00404A76" w:rsidRDefault="000328A9">
      <w:pPr>
        <w:pStyle w:val="TDC1"/>
        <w:rPr>
          <w:rFonts w:eastAsiaTheme="minorEastAsia"/>
          <w:b w:val="0"/>
          <w:bCs w:val="0"/>
          <w:caps w:val="0"/>
          <w:sz w:val="24"/>
          <w:lang w:eastAsia="es-CO"/>
        </w:rPr>
      </w:pPr>
      <w:hyperlink w:anchor="_Toc431419105" w:history="1">
        <w:r w:rsidR="00404A76" w:rsidRPr="00404A76">
          <w:rPr>
            <w:rStyle w:val="Hipervnculo"/>
            <w:sz w:val="24"/>
          </w:rPr>
          <w:t>2</w:t>
        </w:r>
        <w:r w:rsidR="00404A76" w:rsidRPr="00404A76">
          <w:rPr>
            <w:rFonts w:eastAsiaTheme="minorEastAsia"/>
            <w:b w:val="0"/>
            <w:bCs w:val="0"/>
            <w:caps w:val="0"/>
            <w:sz w:val="24"/>
            <w:lang w:eastAsia="es-CO"/>
          </w:rPr>
          <w:tab/>
        </w:r>
        <w:r w:rsidR="00404A76" w:rsidRPr="00404A76">
          <w:rPr>
            <w:rStyle w:val="Hipervnculo"/>
            <w:sz w:val="24"/>
          </w:rPr>
          <w:t>clasificación periódica de los ELEMENTOS QUÍMICOS</w:t>
        </w:r>
        <w:r w:rsidR="00404A76" w:rsidRPr="00404A76">
          <w:rPr>
            <w:webHidden/>
            <w:sz w:val="24"/>
          </w:rPr>
          <w:tab/>
        </w:r>
        <w:r w:rsidR="00404A76" w:rsidRPr="00404A76">
          <w:rPr>
            <w:webHidden/>
            <w:sz w:val="24"/>
          </w:rPr>
          <w:fldChar w:fldCharType="begin"/>
        </w:r>
        <w:r w:rsidR="00404A76" w:rsidRPr="00404A76">
          <w:rPr>
            <w:webHidden/>
            <w:sz w:val="24"/>
          </w:rPr>
          <w:instrText xml:space="preserve"> PAGEREF _Toc431419105 \h </w:instrText>
        </w:r>
        <w:r w:rsidR="00404A76" w:rsidRPr="00404A76">
          <w:rPr>
            <w:webHidden/>
            <w:sz w:val="24"/>
          </w:rPr>
        </w:r>
        <w:r w:rsidR="00404A76" w:rsidRPr="00404A76">
          <w:rPr>
            <w:webHidden/>
            <w:sz w:val="24"/>
          </w:rPr>
          <w:fldChar w:fldCharType="separate"/>
        </w:r>
        <w:r w:rsidR="00404A76" w:rsidRPr="00404A76">
          <w:rPr>
            <w:webHidden/>
            <w:sz w:val="24"/>
          </w:rPr>
          <w:t>18</w:t>
        </w:r>
        <w:r w:rsidR="00404A76" w:rsidRPr="00404A76">
          <w:rPr>
            <w:webHidden/>
            <w:sz w:val="24"/>
          </w:rPr>
          <w:fldChar w:fldCharType="end"/>
        </w:r>
      </w:hyperlink>
    </w:p>
    <w:p w14:paraId="40ED81AB" w14:textId="77777777" w:rsidR="00404A76" w:rsidRPr="00404A76" w:rsidRDefault="000328A9">
      <w:pPr>
        <w:pStyle w:val="TDC2"/>
        <w:tabs>
          <w:tab w:val="left" w:pos="480"/>
          <w:tab w:val="right" w:pos="8828"/>
        </w:tabs>
        <w:rPr>
          <w:rFonts w:ascii="Verdana" w:eastAsiaTheme="minorEastAsia" w:hAnsi="Verdana" w:cstheme="minorBidi"/>
          <w:b w:val="0"/>
          <w:bCs w:val="0"/>
          <w:noProof/>
          <w:sz w:val="24"/>
          <w:szCs w:val="24"/>
          <w:lang w:eastAsia="es-CO"/>
        </w:rPr>
      </w:pPr>
      <w:hyperlink w:anchor="_Toc431419106" w:history="1">
        <w:r w:rsidR="00404A76" w:rsidRPr="00404A76">
          <w:rPr>
            <w:rStyle w:val="Hipervnculo"/>
            <w:rFonts w:ascii="Verdana" w:hAnsi="Verdana"/>
            <w:noProof/>
            <w:sz w:val="24"/>
            <w:szCs w:val="24"/>
          </w:rPr>
          <w:t>2.1</w:t>
        </w:r>
        <w:r w:rsidR="00404A76" w:rsidRPr="00404A76">
          <w:rPr>
            <w:rFonts w:ascii="Verdana" w:eastAsiaTheme="minorEastAsia" w:hAnsi="Verdana" w:cstheme="minorBidi"/>
            <w:b w:val="0"/>
            <w:bCs w:val="0"/>
            <w:noProof/>
            <w:sz w:val="24"/>
            <w:szCs w:val="24"/>
            <w:lang w:eastAsia="es-CO"/>
          </w:rPr>
          <w:tab/>
        </w:r>
        <w:r w:rsidR="00404A76" w:rsidRPr="00404A76">
          <w:rPr>
            <w:rStyle w:val="Hipervnculo"/>
            <w:rFonts w:ascii="Verdana" w:hAnsi="Verdana"/>
            <w:noProof/>
            <w:sz w:val="24"/>
            <w:szCs w:val="24"/>
          </w:rPr>
          <w:t>clasificacion de los elementos por sus Características generales</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_Toc431419106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19</w:t>
        </w:r>
        <w:r w:rsidR="00404A76" w:rsidRPr="00404A76">
          <w:rPr>
            <w:rFonts w:ascii="Verdana" w:hAnsi="Verdana"/>
            <w:noProof/>
            <w:webHidden/>
            <w:sz w:val="24"/>
            <w:szCs w:val="24"/>
          </w:rPr>
          <w:fldChar w:fldCharType="end"/>
        </w:r>
      </w:hyperlink>
    </w:p>
    <w:p w14:paraId="729466D8" w14:textId="77777777" w:rsidR="00404A76" w:rsidRPr="00404A76" w:rsidRDefault="000328A9">
      <w:pPr>
        <w:pStyle w:val="TDC2"/>
        <w:tabs>
          <w:tab w:val="left" w:pos="480"/>
          <w:tab w:val="right" w:pos="8828"/>
        </w:tabs>
        <w:rPr>
          <w:rFonts w:ascii="Verdana" w:eastAsiaTheme="minorEastAsia" w:hAnsi="Verdana" w:cstheme="minorBidi"/>
          <w:b w:val="0"/>
          <w:bCs w:val="0"/>
          <w:noProof/>
          <w:sz w:val="24"/>
          <w:szCs w:val="24"/>
          <w:lang w:eastAsia="es-CO"/>
        </w:rPr>
      </w:pPr>
      <w:hyperlink w:anchor="_Toc431419107" w:history="1">
        <w:r w:rsidR="00404A76" w:rsidRPr="00404A76">
          <w:rPr>
            <w:rStyle w:val="Hipervnculo"/>
            <w:rFonts w:ascii="Verdana" w:hAnsi="Verdana"/>
            <w:noProof/>
            <w:sz w:val="24"/>
            <w:szCs w:val="24"/>
          </w:rPr>
          <w:t>2.2</w:t>
        </w:r>
        <w:r w:rsidR="00404A76" w:rsidRPr="00404A76">
          <w:rPr>
            <w:rFonts w:ascii="Verdana" w:eastAsiaTheme="minorEastAsia" w:hAnsi="Verdana" w:cstheme="minorBidi"/>
            <w:b w:val="0"/>
            <w:bCs w:val="0"/>
            <w:noProof/>
            <w:sz w:val="24"/>
            <w:szCs w:val="24"/>
            <w:lang w:eastAsia="es-CO"/>
          </w:rPr>
          <w:tab/>
        </w:r>
        <w:r w:rsidR="00404A76" w:rsidRPr="00404A76">
          <w:rPr>
            <w:rStyle w:val="Hipervnculo"/>
            <w:rFonts w:ascii="Verdana" w:hAnsi="Verdana"/>
            <w:noProof/>
            <w:sz w:val="24"/>
            <w:szCs w:val="24"/>
          </w:rPr>
          <w:t>METALES</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_Toc431419107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20</w:t>
        </w:r>
        <w:r w:rsidR="00404A76" w:rsidRPr="00404A76">
          <w:rPr>
            <w:rFonts w:ascii="Verdana" w:hAnsi="Verdana"/>
            <w:noProof/>
            <w:webHidden/>
            <w:sz w:val="24"/>
            <w:szCs w:val="24"/>
          </w:rPr>
          <w:fldChar w:fldCharType="end"/>
        </w:r>
      </w:hyperlink>
    </w:p>
    <w:p w14:paraId="423A519F" w14:textId="77777777" w:rsidR="00404A76" w:rsidRPr="00404A76" w:rsidRDefault="000328A9">
      <w:pPr>
        <w:pStyle w:val="TDC2"/>
        <w:tabs>
          <w:tab w:val="left" w:pos="480"/>
          <w:tab w:val="right" w:pos="8828"/>
        </w:tabs>
        <w:rPr>
          <w:rFonts w:ascii="Verdana" w:eastAsiaTheme="minorEastAsia" w:hAnsi="Verdana" w:cstheme="minorBidi"/>
          <w:b w:val="0"/>
          <w:bCs w:val="0"/>
          <w:noProof/>
          <w:sz w:val="24"/>
          <w:szCs w:val="24"/>
          <w:lang w:eastAsia="es-CO"/>
        </w:rPr>
      </w:pPr>
      <w:hyperlink w:anchor="_Toc431419108" w:history="1">
        <w:r w:rsidR="00404A76" w:rsidRPr="00404A76">
          <w:rPr>
            <w:rStyle w:val="Hipervnculo"/>
            <w:rFonts w:ascii="Verdana" w:hAnsi="Verdana"/>
            <w:noProof/>
            <w:sz w:val="24"/>
            <w:szCs w:val="24"/>
          </w:rPr>
          <w:t>2.3</w:t>
        </w:r>
        <w:r w:rsidR="00404A76" w:rsidRPr="00404A76">
          <w:rPr>
            <w:rFonts w:ascii="Verdana" w:eastAsiaTheme="minorEastAsia" w:hAnsi="Verdana" w:cstheme="minorBidi"/>
            <w:b w:val="0"/>
            <w:bCs w:val="0"/>
            <w:noProof/>
            <w:sz w:val="24"/>
            <w:szCs w:val="24"/>
            <w:lang w:eastAsia="es-CO"/>
          </w:rPr>
          <w:tab/>
        </w:r>
        <w:r w:rsidR="00404A76" w:rsidRPr="00404A76">
          <w:rPr>
            <w:rStyle w:val="Hipervnculo"/>
            <w:rFonts w:ascii="Verdana" w:hAnsi="Verdana"/>
            <w:noProof/>
            <w:sz w:val="24"/>
            <w:szCs w:val="24"/>
          </w:rPr>
          <w:t>metales alcalinos</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_Toc431419108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20</w:t>
        </w:r>
        <w:r w:rsidR="00404A76" w:rsidRPr="00404A76">
          <w:rPr>
            <w:rFonts w:ascii="Verdana" w:hAnsi="Verdana"/>
            <w:noProof/>
            <w:webHidden/>
            <w:sz w:val="24"/>
            <w:szCs w:val="24"/>
          </w:rPr>
          <w:fldChar w:fldCharType="end"/>
        </w:r>
      </w:hyperlink>
    </w:p>
    <w:p w14:paraId="525A22FE" w14:textId="77777777" w:rsidR="00404A76" w:rsidRPr="00404A76" w:rsidRDefault="000328A9">
      <w:pPr>
        <w:pStyle w:val="TDC2"/>
        <w:tabs>
          <w:tab w:val="left" w:pos="480"/>
          <w:tab w:val="right" w:pos="8828"/>
        </w:tabs>
        <w:rPr>
          <w:rFonts w:ascii="Verdana" w:eastAsiaTheme="minorEastAsia" w:hAnsi="Verdana" w:cstheme="minorBidi"/>
          <w:b w:val="0"/>
          <w:bCs w:val="0"/>
          <w:noProof/>
          <w:sz w:val="24"/>
          <w:szCs w:val="24"/>
          <w:lang w:eastAsia="es-CO"/>
        </w:rPr>
      </w:pPr>
      <w:hyperlink w:anchor="_Toc431419109" w:history="1">
        <w:r w:rsidR="00404A76" w:rsidRPr="00404A76">
          <w:rPr>
            <w:rStyle w:val="Hipervnculo"/>
            <w:rFonts w:ascii="Verdana" w:hAnsi="Verdana"/>
            <w:noProof/>
            <w:sz w:val="24"/>
            <w:szCs w:val="24"/>
          </w:rPr>
          <w:t>2.4</w:t>
        </w:r>
        <w:r w:rsidR="00404A76" w:rsidRPr="00404A76">
          <w:rPr>
            <w:rFonts w:ascii="Verdana" w:eastAsiaTheme="minorEastAsia" w:hAnsi="Verdana" w:cstheme="minorBidi"/>
            <w:b w:val="0"/>
            <w:bCs w:val="0"/>
            <w:noProof/>
            <w:sz w:val="24"/>
            <w:szCs w:val="24"/>
            <w:lang w:eastAsia="es-CO"/>
          </w:rPr>
          <w:tab/>
        </w:r>
        <w:r w:rsidR="00404A76" w:rsidRPr="00404A76">
          <w:rPr>
            <w:rStyle w:val="Hipervnculo"/>
            <w:rFonts w:ascii="Verdana" w:hAnsi="Verdana"/>
            <w:noProof/>
            <w:sz w:val="24"/>
            <w:szCs w:val="24"/>
          </w:rPr>
          <w:t>metales alcalinoterreos</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_Toc431419109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22</w:t>
        </w:r>
        <w:r w:rsidR="00404A76" w:rsidRPr="00404A76">
          <w:rPr>
            <w:rFonts w:ascii="Verdana" w:hAnsi="Verdana"/>
            <w:noProof/>
            <w:webHidden/>
            <w:sz w:val="24"/>
            <w:szCs w:val="24"/>
          </w:rPr>
          <w:fldChar w:fldCharType="end"/>
        </w:r>
      </w:hyperlink>
    </w:p>
    <w:p w14:paraId="66FD4921" w14:textId="77777777" w:rsidR="00404A76" w:rsidRPr="00404A76" w:rsidRDefault="000328A9">
      <w:pPr>
        <w:pStyle w:val="TDC2"/>
        <w:tabs>
          <w:tab w:val="left" w:pos="480"/>
          <w:tab w:val="right" w:pos="8828"/>
        </w:tabs>
        <w:rPr>
          <w:rFonts w:ascii="Verdana" w:eastAsiaTheme="minorEastAsia" w:hAnsi="Verdana" w:cstheme="minorBidi"/>
          <w:b w:val="0"/>
          <w:bCs w:val="0"/>
          <w:noProof/>
          <w:sz w:val="24"/>
          <w:szCs w:val="24"/>
          <w:lang w:eastAsia="es-CO"/>
        </w:rPr>
      </w:pPr>
      <w:hyperlink w:anchor="_Toc431419110" w:history="1">
        <w:r w:rsidR="00404A76" w:rsidRPr="00404A76">
          <w:rPr>
            <w:rStyle w:val="Hipervnculo"/>
            <w:rFonts w:ascii="Verdana" w:hAnsi="Verdana"/>
            <w:noProof/>
            <w:sz w:val="24"/>
            <w:szCs w:val="24"/>
          </w:rPr>
          <w:t>2.5</w:t>
        </w:r>
        <w:r w:rsidR="00404A76" w:rsidRPr="00404A76">
          <w:rPr>
            <w:rFonts w:ascii="Verdana" w:eastAsiaTheme="minorEastAsia" w:hAnsi="Verdana" w:cstheme="minorBidi"/>
            <w:b w:val="0"/>
            <w:bCs w:val="0"/>
            <w:noProof/>
            <w:sz w:val="24"/>
            <w:szCs w:val="24"/>
            <w:lang w:eastAsia="es-CO"/>
          </w:rPr>
          <w:tab/>
        </w:r>
        <w:r w:rsidR="00404A76" w:rsidRPr="00404A76">
          <w:rPr>
            <w:rStyle w:val="Hipervnculo"/>
            <w:rFonts w:ascii="Verdana" w:hAnsi="Verdana"/>
            <w:noProof/>
            <w:sz w:val="24"/>
            <w:szCs w:val="24"/>
          </w:rPr>
          <w:t>Otros metales</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_Toc431419110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24</w:t>
        </w:r>
        <w:r w:rsidR="00404A76" w:rsidRPr="00404A76">
          <w:rPr>
            <w:rFonts w:ascii="Verdana" w:hAnsi="Verdana"/>
            <w:noProof/>
            <w:webHidden/>
            <w:sz w:val="24"/>
            <w:szCs w:val="24"/>
          </w:rPr>
          <w:fldChar w:fldCharType="end"/>
        </w:r>
      </w:hyperlink>
    </w:p>
    <w:p w14:paraId="1DEB758B" w14:textId="77777777" w:rsidR="00404A76" w:rsidRPr="00404A76" w:rsidRDefault="000328A9">
      <w:pPr>
        <w:pStyle w:val="TDC2"/>
        <w:tabs>
          <w:tab w:val="left" w:pos="480"/>
          <w:tab w:val="right" w:pos="8828"/>
        </w:tabs>
        <w:rPr>
          <w:rFonts w:ascii="Verdana" w:eastAsiaTheme="minorEastAsia" w:hAnsi="Verdana" w:cstheme="minorBidi"/>
          <w:b w:val="0"/>
          <w:bCs w:val="0"/>
          <w:noProof/>
          <w:sz w:val="24"/>
          <w:szCs w:val="24"/>
          <w:lang w:eastAsia="es-CO"/>
        </w:rPr>
      </w:pPr>
      <w:hyperlink w:anchor="_Toc431419111" w:history="1">
        <w:r w:rsidR="00404A76" w:rsidRPr="00404A76">
          <w:rPr>
            <w:rStyle w:val="Hipervnculo"/>
            <w:rFonts w:ascii="Verdana" w:hAnsi="Verdana"/>
            <w:noProof/>
            <w:sz w:val="24"/>
            <w:szCs w:val="24"/>
          </w:rPr>
          <w:t>2.6</w:t>
        </w:r>
        <w:r w:rsidR="00404A76" w:rsidRPr="00404A76">
          <w:rPr>
            <w:rFonts w:ascii="Verdana" w:eastAsiaTheme="minorEastAsia" w:hAnsi="Verdana" w:cstheme="minorBidi"/>
            <w:b w:val="0"/>
            <w:bCs w:val="0"/>
            <w:noProof/>
            <w:sz w:val="24"/>
            <w:szCs w:val="24"/>
            <w:lang w:eastAsia="es-CO"/>
          </w:rPr>
          <w:tab/>
        </w:r>
        <w:r w:rsidR="00404A76" w:rsidRPr="00404A76">
          <w:rPr>
            <w:rStyle w:val="Hipervnculo"/>
            <w:rFonts w:ascii="Verdana" w:hAnsi="Verdana"/>
            <w:noProof/>
            <w:sz w:val="24"/>
            <w:szCs w:val="24"/>
          </w:rPr>
          <w:t>metales de transición</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_Toc431419111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25</w:t>
        </w:r>
        <w:r w:rsidR="00404A76" w:rsidRPr="00404A76">
          <w:rPr>
            <w:rFonts w:ascii="Verdana" w:hAnsi="Verdana"/>
            <w:noProof/>
            <w:webHidden/>
            <w:sz w:val="24"/>
            <w:szCs w:val="24"/>
          </w:rPr>
          <w:fldChar w:fldCharType="end"/>
        </w:r>
      </w:hyperlink>
    </w:p>
    <w:p w14:paraId="6D092751" w14:textId="77777777" w:rsidR="00404A76" w:rsidRPr="00404A76" w:rsidRDefault="000328A9">
      <w:pPr>
        <w:pStyle w:val="TDC3"/>
        <w:tabs>
          <w:tab w:val="left" w:pos="960"/>
          <w:tab w:val="right" w:pos="8828"/>
        </w:tabs>
        <w:rPr>
          <w:rFonts w:ascii="Verdana" w:eastAsiaTheme="minorEastAsia" w:hAnsi="Verdana" w:cstheme="minorBidi"/>
          <w:noProof/>
          <w:sz w:val="24"/>
          <w:szCs w:val="24"/>
          <w:lang w:eastAsia="es-CO"/>
        </w:rPr>
      </w:pPr>
      <w:hyperlink w:anchor="_Toc431419112" w:history="1">
        <w:r w:rsidR="00404A76" w:rsidRPr="00404A76">
          <w:rPr>
            <w:rStyle w:val="Hipervnculo"/>
            <w:rFonts w:ascii="Verdana" w:hAnsi="Verdana"/>
            <w:noProof/>
            <w:sz w:val="24"/>
            <w:szCs w:val="24"/>
            <w:lang w:eastAsia="es-CO"/>
          </w:rPr>
          <w:t>2.6.1</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lang w:eastAsia="es-CO"/>
          </w:rPr>
          <w:t>Grupo 3</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_Toc431419112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27</w:t>
        </w:r>
        <w:r w:rsidR="00404A76" w:rsidRPr="00404A76">
          <w:rPr>
            <w:rFonts w:ascii="Verdana" w:hAnsi="Verdana"/>
            <w:noProof/>
            <w:webHidden/>
            <w:sz w:val="24"/>
            <w:szCs w:val="24"/>
          </w:rPr>
          <w:fldChar w:fldCharType="end"/>
        </w:r>
      </w:hyperlink>
    </w:p>
    <w:p w14:paraId="133635C1" w14:textId="77777777" w:rsidR="00404A76" w:rsidRPr="00404A76" w:rsidRDefault="000328A9">
      <w:pPr>
        <w:pStyle w:val="TDC3"/>
        <w:tabs>
          <w:tab w:val="left" w:pos="960"/>
          <w:tab w:val="right" w:pos="8828"/>
        </w:tabs>
        <w:rPr>
          <w:rFonts w:ascii="Verdana" w:eastAsiaTheme="minorEastAsia" w:hAnsi="Verdana" w:cstheme="minorBidi"/>
          <w:noProof/>
          <w:sz w:val="24"/>
          <w:szCs w:val="24"/>
          <w:lang w:eastAsia="es-CO"/>
        </w:rPr>
      </w:pPr>
      <w:hyperlink w:anchor="_Toc431419113" w:history="1">
        <w:r w:rsidR="00404A76" w:rsidRPr="00404A76">
          <w:rPr>
            <w:rStyle w:val="Hipervnculo"/>
            <w:rFonts w:ascii="Verdana" w:hAnsi="Verdana"/>
            <w:noProof/>
            <w:sz w:val="24"/>
            <w:szCs w:val="24"/>
            <w:lang w:eastAsia="es-CO"/>
          </w:rPr>
          <w:t>2.6.2</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lang w:eastAsia="es-CO"/>
          </w:rPr>
          <w:t>Grupo 4</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_Toc431419113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27</w:t>
        </w:r>
        <w:r w:rsidR="00404A76" w:rsidRPr="00404A76">
          <w:rPr>
            <w:rFonts w:ascii="Verdana" w:hAnsi="Verdana"/>
            <w:noProof/>
            <w:webHidden/>
            <w:sz w:val="24"/>
            <w:szCs w:val="24"/>
          </w:rPr>
          <w:fldChar w:fldCharType="end"/>
        </w:r>
      </w:hyperlink>
    </w:p>
    <w:p w14:paraId="21B8F32C" w14:textId="77777777" w:rsidR="00404A76" w:rsidRPr="00404A76" w:rsidRDefault="000328A9">
      <w:pPr>
        <w:pStyle w:val="TDC3"/>
        <w:tabs>
          <w:tab w:val="left" w:pos="960"/>
          <w:tab w:val="right" w:pos="8828"/>
        </w:tabs>
        <w:rPr>
          <w:rFonts w:ascii="Verdana" w:eastAsiaTheme="minorEastAsia" w:hAnsi="Verdana" w:cstheme="minorBidi"/>
          <w:noProof/>
          <w:sz w:val="24"/>
          <w:szCs w:val="24"/>
          <w:lang w:eastAsia="es-CO"/>
        </w:rPr>
      </w:pPr>
      <w:hyperlink w:anchor="_Toc431419114" w:history="1">
        <w:r w:rsidR="00404A76" w:rsidRPr="00404A76">
          <w:rPr>
            <w:rStyle w:val="Hipervnculo"/>
            <w:rFonts w:ascii="Verdana" w:hAnsi="Verdana"/>
            <w:noProof/>
            <w:sz w:val="24"/>
            <w:szCs w:val="24"/>
            <w:lang w:eastAsia="es-CO"/>
          </w:rPr>
          <w:t>2.6.3</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lang w:eastAsia="es-CO"/>
          </w:rPr>
          <w:t>Grupo 5</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_Toc431419114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28</w:t>
        </w:r>
        <w:r w:rsidR="00404A76" w:rsidRPr="00404A76">
          <w:rPr>
            <w:rFonts w:ascii="Verdana" w:hAnsi="Verdana"/>
            <w:noProof/>
            <w:webHidden/>
            <w:sz w:val="24"/>
            <w:szCs w:val="24"/>
          </w:rPr>
          <w:fldChar w:fldCharType="end"/>
        </w:r>
      </w:hyperlink>
    </w:p>
    <w:p w14:paraId="4F55B274" w14:textId="77777777" w:rsidR="00404A76" w:rsidRPr="00404A76" w:rsidRDefault="000328A9">
      <w:pPr>
        <w:pStyle w:val="TDC3"/>
        <w:tabs>
          <w:tab w:val="left" w:pos="960"/>
          <w:tab w:val="right" w:pos="8828"/>
        </w:tabs>
        <w:rPr>
          <w:rFonts w:ascii="Verdana" w:eastAsiaTheme="minorEastAsia" w:hAnsi="Verdana" w:cstheme="minorBidi"/>
          <w:noProof/>
          <w:sz w:val="24"/>
          <w:szCs w:val="24"/>
          <w:lang w:eastAsia="es-CO"/>
        </w:rPr>
      </w:pPr>
      <w:hyperlink w:anchor="_Toc431419115" w:history="1">
        <w:r w:rsidR="00404A76" w:rsidRPr="00404A76">
          <w:rPr>
            <w:rStyle w:val="Hipervnculo"/>
            <w:rFonts w:ascii="Verdana" w:hAnsi="Verdana"/>
            <w:noProof/>
            <w:sz w:val="24"/>
            <w:szCs w:val="24"/>
            <w:lang w:eastAsia="es-CO"/>
          </w:rPr>
          <w:t>2.6.4</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lang w:eastAsia="es-CO"/>
          </w:rPr>
          <w:t>Grupo 6</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_Toc431419115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29</w:t>
        </w:r>
        <w:r w:rsidR="00404A76" w:rsidRPr="00404A76">
          <w:rPr>
            <w:rFonts w:ascii="Verdana" w:hAnsi="Verdana"/>
            <w:noProof/>
            <w:webHidden/>
            <w:sz w:val="24"/>
            <w:szCs w:val="24"/>
          </w:rPr>
          <w:fldChar w:fldCharType="end"/>
        </w:r>
      </w:hyperlink>
    </w:p>
    <w:p w14:paraId="25ABF352" w14:textId="77777777" w:rsidR="00404A76" w:rsidRPr="00404A76" w:rsidRDefault="000328A9">
      <w:pPr>
        <w:pStyle w:val="TDC3"/>
        <w:tabs>
          <w:tab w:val="left" w:pos="960"/>
          <w:tab w:val="right" w:pos="8828"/>
        </w:tabs>
        <w:rPr>
          <w:rFonts w:ascii="Verdana" w:eastAsiaTheme="minorEastAsia" w:hAnsi="Verdana" w:cstheme="minorBidi"/>
          <w:noProof/>
          <w:sz w:val="24"/>
          <w:szCs w:val="24"/>
          <w:lang w:eastAsia="es-CO"/>
        </w:rPr>
      </w:pPr>
      <w:hyperlink w:anchor="_Toc431419116" w:history="1">
        <w:r w:rsidR="00404A76" w:rsidRPr="00404A76">
          <w:rPr>
            <w:rStyle w:val="Hipervnculo"/>
            <w:rFonts w:ascii="Verdana" w:hAnsi="Verdana"/>
            <w:noProof/>
            <w:sz w:val="24"/>
            <w:szCs w:val="24"/>
            <w:lang w:eastAsia="es-CO"/>
          </w:rPr>
          <w:t>2.6.5</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lang w:eastAsia="es-CO"/>
          </w:rPr>
          <w:t>Grupo 7</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_Toc431419116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30</w:t>
        </w:r>
        <w:r w:rsidR="00404A76" w:rsidRPr="00404A76">
          <w:rPr>
            <w:rFonts w:ascii="Verdana" w:hAnsi="Verdana"/>
            <w:noProof/>
            <w:webHidden/>
            <w:sz w:val="24"/>
            <w:szCs w:val="24"/>
          </w:rPr>
          <w:fldChar w:fldCharType="end"/>
        </w:r>
      </w:hyperlink>
    </w:p>
    <w:p w14:paraId="50A248D6" w14:textId="77777777" w:rsidR="00404A76" w:rsidRPr="00404A76" w:rsidRDefault="000328A9">
      <w:pPr>
        <w:pStyle w:val="TDC3"/>
        <w:tabs>
          <w:tab w:val="left" w:pos="960"/>
          <w:tab w:val="right" w:pos="8828"/>
        </w:tabs>
        <w:rPr>
          <w:rFonts w:ascii="Verdana" w:eastAsiaTheme="minorEastAsia" w:hAnsi="Verdana" w:cstheme="minorBidi"/>
          <w:noProof/>
          <w:sz w:val="24"/>
          <w:szCs w:val="24"/>
          <w:lang w:eastAsia="es-CO"/>
        </w:rPr>
      </w:pPr>
      <w:hyperlink w:anchor="_Toc431419117" w:history="1">
        <w:r w:rsidR="00404A76" w:rsidRPr="00404A76">
          <w:rPr>
            <w:rStyle w:val="Hipervnculo"/>
            <w:rFonts w:ascii="Verdana" w:hAnsi="Verdana"/>
            <w:noProof/>
            <w:sz w:val="24"/>
            <w:szCs w:val="24"/>
            <w:lang w:eastAsia="es-CO"/>
          </w:rPr>
          <w:t>2.6.6</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lang w:eastAsia="es-CO"/>
          </w:rPr>
          <w:t>Grupo 8</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_Toc431419117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31</w:t>
        </w:r>
        <w:r w:rsidR="00404A76" w:rsidRPr="00404A76">
          <w:rPr>
            <w:rFonts w:ascii="Verdana" w:hAnsi="Verdana"/>
            <w:noProof/>
            <w:webHidden/>
            <w:sz w:val="24"/>
            <w:szCs w:val="24"/>
          </w:rPr>
          <w:fldChar w:fldCharType="end"/>
        </w:r>
      </w:hyperlink>
    </w:p>
    <w:p w14:paraId="7CD10E7C" w14:textId="77777777" w:rsidR="00404A76" w:rsidRPr="00404A76" w:rsidRDefault="000328A9">
      <w:pPr>
        <w:pStyle w:val="TDC3"/>
        <w:tabs>
          <w:tab w:val="left" w:pos="960"/>
          <w:tab w:val="right" w:pos="8828"/>
        </w:tabs>
        <w:rPr>
          <w:rFonts w:ascii="Verdana" w:eastAsiaTheme="minorEastAsia" w:hAnsi="Verdana" w:cstheme="minorBidi"/>
          <w:noProof/>
          <w:sz w:val="24"/>
          <w:szCs w:val="24"/>
          <w:lang w:eastAsia="es-CO"/>
        </w:rPr>
      </w:pPr>
      <w:hyperlink w:anchor="_Toc431419118" w:history="1">
        <w:r w:rsidR="00404A76" w:rsidRPr="00404A76">
          <w:rPr>
            <w:rStyle w:val="Hipervnculo"/>
            <w:rFonts w:ascii="Verdana" w:hAnsi="Verdana"/>
            <w:noProof/>
            <w:sz w:val="24"/>
            <w:szCs w:val="24"/>
            <w:lang w:eastAsia="es-CO"/>
          </w:rPr>
          <w:t>2.6.7</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lang w:eastAsia="es-CO"/>
          </w:rPr>
          <w:t>Grupo 9</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_Toc431419118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31</w:t>
        </w:r>
        <w:r w:rsidR="00404A76" w:rsidRPr="00404A76">
          <w:rPr>
            <w:rFonts w:ascii="Verdana" w:hAnsi="Verdana"/>
            <w:noProof/>
            <w:webHidden/>
            <w:sz w:val="24"/>
            <w:szCs w:val="24"/>
          </w:rPr>
          <w:fldChar w:fldCharType="end"/>
        </w:r>
      </w:hyperlink>
    </w:p>
    <w:p w14:paraId="7B259597" w14:textId="77777777" w:rsidR="00404A76" w:rsidRPr="00404A76" w:rsidRDefault="000328A9">
      <w:pPr>
        <w:pStyle w:val="TDC3"/>
        <w:tabs>
          <w:tab w:val="left" w:pos="960"/>
          <w:tab w:val="right" w:pos="8828"/>
        </w:tabs>
        <w:rPr>
          <w:rFonts w:ascii="Verdana" w:eastAsiaTheme="minorEastAsia" w:hAnsi="Verdana" w:cstheme="minorBidi"/>
          <w:noProof/>
          <w:sz w:val="24"/>
          <w:szCs w:val="24"/>
          <w:lang w:eastAsia="es-CO"/>
        </w:rPr>
      </w:pPr>
      <w:hyperlink w:anchor="_Toc431419119" w:history="1">
        <w:r w:rsidR="00404A76" w:rsidRPr="00404A76">
          <w:rPr>
            <w:rStyle w:val="Hipervnculo"/>
            <w:rFonts w:ascii="Verdana" w:hAnsi="Verdana"/>
            <w:noProof/>
            <w:sz w:val="24"/>
            <w:szCs w:val="24"/>
            <w:lang w:eastAsia="es-CO"/>
          </w:rPr>
          <w:t>2.6.8</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lang w:eastAsia="es-CO"/>
          </w:rPr>
          <w:t>Grupo 10</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_Toc431419119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31</w:t>
        </w:r>
        <w:r w:rsidR="00404A76" w:rsidRPr="00404A76">
          <w:rPr>
            <w:rFonts w:ascii="Verdana" w:hAnsi="Verdana"/>
            <w:noProof/>
            <w:webHidden/>
            <w:sz w:val="24"/>
            <w:szCs w:val="24"/>
          </w:rPr>
          <w:fldChar w:fldCharType="end"/>
        </w:r>
      </w:hyperlink>
    </w:p>
    <w:p w14:paraId="6BE8CD72" w14:textId="77777777" w:rsidR="00404A76" w:rsidRPr="00404A76" w:rsidRDefault="000328A9">
      <w:pPr>
        <w:pStyle w:val="TDC3"/>
        <w:tabs>
          <w:tab w:val="left" w:pos="960"/>
          <w:tab w:val="right" w:pos="8828"/>
        </w:tabs>
        <w:rPr>
          <w:rFonts w:ascii="Verdana" w:eastAsiaTheme="minorEastAsia" w:hAnsi="Verdana" w:cstheme="minorBidi"/>
          <w:noProof/>
          <w:sz w:val="24"/>
          <w:szCs w:val="24"/>
          <w:lang w:eastAsia="es-CO"/>
        </w:rPr>
      </w:pPr>
      <w:hyperlink w:anchor="_Toc431419120" w:history="1">
        <w:r w:rsidR="00404A76" w:rsidRPr="00404A76">
          <w:rPr>
            <w:rStyle w:val="Hipervnculo"/>
            <w:rFonts w:ascii="Verdana" w:hAnsi="Verdana"/>
            <w:noProof/>
            <w:sz w:val="24"/>
            <w:szCs w:val="24"/>
            <w:lang w:eastAsia="es-CO"/>
          </w:rPr>
          <w:t>2.6.9</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lang w:eastAsia="es-CO"/>
          </w:rPr>
          <w:t>Grupo 11</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_Toc431419120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34</w:t>
        </w:r>
        <w:r w:rsidR="00404A76" w:rsidRPr="00404A76">
          <w:rPr>
            <w:rFonts w:ascii="Verdana" w:hAnsi="Verdana"/>
            <w:noProof/>
            <w:webHidden/>
            <w:sz w:val="24"/>
            <w:szCs w:val="24"/>
          </w:rPr>
          <w:fldChar w:fldCharType="end"/>
        </w:r>
      </w:hyperlink>
    </w:p>
    <w:p w14:paraId="5D1E7789" w14:textId="77777777" w:rsidR="00404A76" w:rsidRPr="00404A76" w:rsidRDefault="000328A9">
      <w:pPr>
        <w:pStyle w:val="TDC3"/>
        <w:tabs>
          <w:tab w:val="left" w:pos="1200"/>
          <w:tab w:val="right" w:pos="8828"/>
        </w:tabs>
        <w:rPr>
          <w:rFonts w:ascii="Verdana" w:eastAsiaTheme="minorEastAsia" w:hAnsi="Verdana" w:cstheme="minorBidi"/>
          <w:noProof/>
          <w:sz w:val="24"/>
          <w:szCs w:val="24"/>
          <w:lang w:eastAsia="es-CO"/>
        </w:rPr>
      </w:pPr>
      <w:hyperlink w:anchor="_Toc431419121" w:history="1">
        <w:r w:rsidR="00404A76" w:rsidRPr="00404A76">
          <w:rPr>
            <w:rStyle w:val="Hipervnculo"/>
            <w:rFonts w:ascii="Verdana" w:hAnsi="Verdana"/>
            <w:noProof/>
            <w:sz w:val="24"/>
            <w:szCs w:val="24"/>
            <w:lang w:eastAsia="es-CO"/>
          </w:rPr>
          <w:t>2.6.10</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lang w:eastAsia="es-CO"/>
          </w:rPr>
          <w:t>Grupo 12</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_Toc431419121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34</w:t>
        </w:r>
        <w:r w:rsidR="00404A76" w:rsidRPr="00404A76">
          <w:rPr>
            <w:rFonts w:ascii="Verdana" w:hAnsi="Verdana"/>
            <w:noProof/>
            <w:webHidden/>
            <w:sz w:val="24"/>
            <w:szCs w:val="24"/>
          </w:rPr>
          <w:fldChar w:fldCharType="end"/>
        </w:r>
      </w:hyperlink>
    </w:p>
    <w:p w14:paraId="74DCBCFA" w14:textId="77777777" w:rsidR="00404A76" w:rsidRPr="00404A76" w:rsidRDefault="000328A9">
      <w:pPr>
        <w:pStyle w:val="TDC2"/>
        <w:tabs>
          <w:tab w:val="left" w:pos="480"/>
          <w:tab w:val="right" w:pos="8828"/>
        </w:tabs>
        <w:rPr>
          <w:rFonts w:ascii="Verdana" w:eastAsiaTheme="minorEastAsia" w:hAnsi="Verdana" w:cstheme="minorBidi"/>
          <w:b w:val="0"/>
          <w:bCs w:val="0"/>
          <w:noProof/>
          <w:sz w:val="24"/>
          <w:szCs w:val="24"/>
          <w:lang w:eastAsia="es-CO"/>
        </w:rPr>
      </w:pPr>
      <w:hyperlink w:anchor="_Toc431419122" w:history="1">
        <w:r w:rsidR="00404A76" w:rsidRPr="00404A76">
          <w:rPr>
            <w:rStyle w:val="Hipervnculo"/>
            <w:rFonts w:ascii="Verdana" w:hAnsi="Verdana"/>
            <w:noProof/>
            <w:sz w:val="24"/>
            <w:szCs w:val="24"/>
          </w:rPr>
          <w:t>2.7</w:t>
        </w:r>
        <w:r w:rsidR="00404A76" w:rsidRPr="00404A76">
          <w:rPr>
            <w:rFonts w:ascii="Verdana" w:eastAsiaTheme="minorEastAsia" w:hAnsi="Verdana" w:cstheme="minorBidi"/>
            <w:b w:val="0"/>
            <w:bCs w:val="0"/>
            <w:noProof/>
            <w:sz w:val="24"/>
            <w:szCs w:val="24"/>
            <w:lang w:eastAsia="es-CO"/>
          </w:rPr>
          <w:tab/>
        </w:r>
        <w:r w:rsidR="00404A76" w:rsidRPr="00404A76">
          <w:rPr>
            <w:rStyle w:val="Hipervnculo"/>
            <w:rFonts w:ascii="Verdana" w:hAnsi="Verdana"/>
            <w:noProof/>
            <w:sz w:val="24"/>
            <w:szCs w:val="24"/>
          </w:rPr>
          <w:t>Metaloides</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_Toc431419122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35</w:t>
        </w:r>
        <w:r w:rsidR="00404A76" w:rsidRPr="00404A76">
          <w:rPr>
            <w:rFonts w:ascii="Verdana" w:hAnsi="Verdana"/>
            <w:noProof/>
            <w:webHidden/>
            <w:sz w:val="24"/>
            <w:szCs w:val="24"/>
          </w:rPr>
          <w:fldChar w:fldCharType="end"/>
        </w:r>
      </w:hyperlink>
    </w:p>
    <w:p w14:paraId="534AA679" w14:textId="77777777" w:rsidR="00404A76" w:rsidRPr="00404A76" w:rsidRDefault="000328A9">
      <w:pPr>
        <w:pStyle w:val="TDC2"/>
        <w:tabs>
          <w:tab w:val="left" w:pos="480"/>
          <w:tab w:val="right" w:pos="8828"/>
        </w:tabs>
        <w:rPr>
          <w:rFonts w:ascii="Verdana" w:eastAsiaTheme="minorEastAsia" w:hAnsi="Verdana" w:cstheme="minorBidi"/>
          <w:b w:val="0"/>
          <w:bCs w:val="0"/>
          <w:noProof/>
          <w:sz w:val="24"/>
          <w:szCs w:val="24"/>
          <w:lang w:eastAsia="es-CO"/>
        </w:rPr>
      </w:pPr>
      <w:hyperlink w:anchor="_Toc431419123" w:history="1">
        <w:r w:rsidR="00404A76" w:rsidRPr="00404A76">
          <w:rPr>
            <w:rStyle w:val="Hipervnculo"/>
            <w:rFonts w:ascii="Verdana" w:hAnsi="Verdana"/>
            <w:noProof/>
            <w:sz w:val="24"/>
            <w:szCs w:val="24"/>
          </w:rPr>
          <w:t>2.8</w:t>
        </w:r>
        <w:r w:rsidR="00404A76" w:rsidRPr="00404A76">
          <w:rPr>
            <w:rFonts w:ascii="Verdana" w:eastAsiaTheme="minorEastAsia" w:hAnsi="Verdana" w:cstheme="minorBidi"/>
            <w:b w:val="0"/>
            <w:bCs w:val="0"/>
            <w:noProof/>
            <w:sz w:val="24"/>
            <w:szCs w:val="24"/>
            <w:lang w:eastAsia="es-CO"/>
          </w:rPr>
          <w:tab/>
        </w:r>
        <w:r w:rsidR="00404A76" w:rsidRPr="00404A76">
          <w:rPr>
            <w:rStyle w:val="Hipervnculo"/>
            <w:rFonts w:ascii="Verdana" w:hAnsi="Verdana"/>
            <w:noProof/>
            <w:sz w:val="24"/>
            <w:szCs w:val="24"/>
          </w:rPr>
          <w:t>No metales</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_Toc431419123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36</w:t>
        </w:r>
        <w:r w:rsidR="00404A76" w:rsidRPr="00404A76">
          <w:rPr>
            <w:rFonts w:ascii="Verdana" w:hAnsi="Verdana"/>
            <w:noProof/>
            <w:webHidden/>
            <w:sz w:val="24"/>
            <w:szCs w:val="24"/>
          </w:rPr>
          <w:fldChar w:fldCharType="end"/>
        </w:r>
      </w:hyperlink>
    </w:p>
    <w:p w14:paraId="71E16046" w14:textId="77777777" w:rsidR="00404A76" w:rsidRPr="00404A76" w:rsidRDefault="000328A9">
      <w:pPr>
        <w:pStyle w:val="TDC2"/>
        <w:tabs>
          <w:tab w:val="left" w:pos="480"/>
          <w:tab w:val="right" w:pos="8828"/>
        </w:tabs>
        <w:rPr>
          <w:rFonts w:ascii="Verdana" w:eastAsiaTheme="minorEastAsia" w:hAnsi="Verdana" w:cstheme="minorBidi"/>
          <w:b w:val="0"/>
          <w:bCs w:val="0"/>
          <w:noProof/>
          <w:sz w:val="24"/>
          <w:szCs w:val="24"/>
          <w:lang w:eastAsia="es-CO"/>
        </w:rPr>
      </w:pPr>
      <w:hyperlink w:anchor="_Toc431419124" w:history="1">
        <w:r w:rsidR="00404A76" w:rsidRPr="00404A76">
          <w:rPr>
            <w:rStyle w:val="Hipervnculo"/>
            <w:rFonts w:ascii="Verdana" w:hAnsi="Verdana"/>
            <w:noProof/>
            <w:sz w:val="24"/>
            <w:szCs w:val="24"/>
          </w:rPr>
          <w:t>2.9</w:t>
        </w:r>
        <w:r w:rsidR="00404A76" w:rsidRPr="00404A76">
          <w:rPr>
            <w:rFonts w:ascii="Verdana" w:eastAsiaTheme="minorEastAsia" w:hAnsi="Verdana" w:cstheme="minorBidi"/>
            <w:b w:val="0"/>
            <w:bCs w:val="0"/>
            <w:noProof/>
            <w:sz w:val="24"/>
            <w:szCs w:val="24"/>
            <w:lang w:eastAsia="es-CO"/>
          </w:rPr>
          <w:tab/>
        </w:r>
        <w:r w:rsidR="00404A76" w:rsidRPr="00404A76">
          <w:rPr>
            <w:rStyle w:val="Hipervnculo"/>
            <w:rFonts w:ascii="Verdana" w:hAnsi="Verdana"/>
            <w:noProof/>
            <w:sz w:val="24"/>
            <w:szCs w:val="24"/>
          </w:rPr>
          <w:t>metales de transicion interna o tierras raras</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_Toc431419124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37</w:t>
        </w:r>
        <w:r w:rsidR="00404A76" w:rsidRPr="00404A76">
          <w:rPr>
            <w:rFonts w:ascii="Verdana" w:hAnsi="Verdana"/>
            <w:noProof/>
            <w:webHidden/>
            <w:sz w:val="24"/>
            <w:szCs w:val="24"/>
          </w:rPr>
          <w:fldChar w:fldCharType="end"/>
        </w:r>
      </w:hyperlink>
    </w:p>
    <w:p w14:paraId="6E3741FB" w14:textId="77777777" w:rsidR="00404A76" w:rsidRPr="00404A76" w:rsidRDefault="000328A9">
      <w:pPr>
        <w:pStyle w:val="TDC3"/>
        <w:tabs>
          <w:tab w:val="left" w:pos="960"/>
          <w:tab w:val="right" w:pos="8828"/>
        </w:tabs>
        <w:rPr>
          <w:rFonts w:ascii="Verdana" w:eastAsiaTheme="minorEastAsia" w:hAnsi="Verdana" w:cstheme="minorBidi"/>
          <w:noProof/>
          <w:sz w:val="24"/>
          <w:szCs w:val="24"/>
          <w:lang w:eastAsia="es-CO"/>
        </w:rPr>
      </w:pPr>
      <w:hyperlink w:anchor="_Toc431419125" w:history="1">
        <w:r w:rsidR="00404A76" w:rsidRPr="00404A76">
          <w:rPr>
            <w:rStyle w:val="Hipervnculo"/>
            <w:rFonts w:ascii="Verdana" w:hAnsi="Verdana"/>
            <w:noProof/>
            <w:sz w:val="24"/>
            <w:szCs w:val="24"/>
            <w:lang w:eastAsia="es-CO"/>
          </w:rPr>
          <w:t>2.9.1</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lang w:eastAsia="es-CO"/>
          </w:rPr>
          <w:t>Lantánidos</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_Toc431419125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37</w:t>
        </w:r>
        <w:r w:rsidR="00404A76" w:rsidRPr="00404A76">
          <w:rPr>
            <w:rFonts w:ascii="Verdana" w:hAnsi="Verdana"/>
            <w:noProof/>
            <w:webHidden/>
            <w:sz w:val="24"/>
            <w:szCs w:val="24"/>
          </w:rPr>
          <w:fldChar w:fldCharType="end"/>
        </w:r>
      </w:hyperlink>
    </w:p>
    <w:p w14:paraId="58EB3165" w14:textId="77777777" w:rsidR="00404A76" w:rsidRPr="00404A76" w:rsidRDefault="000328A9">
      <w:pPr>
        <w:pStyle w:val="TDC3"/>
        <w:tabs>
          <w:tab w:val="left" w:pos="960"/>
          <w:tab w:val="right" w:pos="8828"/>
        </w:tabs>
        <w:rPr>
          <w:rFonts w:ascii="Verdana" w:eastAsiaTheme="minorEastAsia" w:hAnsi="Verdana" w:cstheme="minorBidi"/>
          <w:noProof/>
          <w:sz w:val="24"/>
          <w:szCs w:val="24"/>
          <w:lang w:eastAsia="es-CO"/>
        </w:rPr>
      </w:pPr>
      <w:hyperlink w:anchor="_Toc431419126" w:history="1">
        <w:r w:rsidR="00404A76" w:rsidRPr="00404A76">
          <w:rPr>
            <w:rStyle w:val="Hipervnculo"/>
            <w:rFonts w:ascii="Verdana" w:hAnsi="Verdana"/>
            <w:noProof/>
            <w:sz w:val="24"/>
            <w:szCs w:val="24"/>
            <w:lang w:eastAsia="es-CO"/>
          </w:rPr>
          <w:t>2.9.2</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lang w:eastAsia="es-CO"/>
          </w:rPr>
          <w:t>Actínidos</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_Toc431419126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39</w:t>
        </w:r>
        <w:r w:rsidR="00404A76" w:rsidRPr="00404A76">
          <w:rPr>
            <w:rFonts w:ascii="Verdana" w:hAnsi="Verdana"/>
            <w:noProof/>
            <w:webHidden/>
            <w:sz w:val="24"/>
            <w:szCs w:val="24"/>
          </w:rPr>
          <w:fldChar w:fldCharType="end"/>
        </w:r>
      </w:hyperlink>
    </w:p>
    <w:p w14:paraId="51D2C93B" w14:textId="77777777" w:rsidR="00404A76" w:rsidRPr="00404A76" w:rsidRDefault="000328A9">
      <w:pPr>
        <w:pStyle w:val="TDC2"/>
        <w:tabs>
          <w:tab w:val="left" w:pos="720"/>
          <w:tab w:val="right" w:pos="8828"/>
        </w:tabs>
        <w:rPr>
          <w:rFonts w:ascii="Verdana" w:eastAsiaTheme="minorEastAsia" w:hAnsi="Verdana" w:cstheme="minorBidi"/>
          <w:b w:val="0"/>
          <w:bCs w:val="0"/>
          <w:noProof/>
          <w:sz w:val="24"/>
          <w:szCs w:val="24"/>
          <w:lang w:eastAsia="es-CO"/>
        </w:rPr>
      </w:pPr>
      <w:hyperlink w:anchor="_Toc431419127" w:history="1">
        <w:r w:rsidR="00404A76" w:rsidRPr="00404A76">
          <w:rPr>
            <w:rStyle w:val="Hipervnculo"/>
            <w:rFonts w:ascii="Verdana" w:hAnsi="Verdana"/>
            <w:noProof/>
            <w:sz w:val="24"/>
            <w:szCs w:val="24"/>
          </w:rPr>
          <w:t>2.10</w:t>
        </w:r>
        <w:r w:rsidR="00404A76" w:rsidRPr="00404A76">
          <w:rPr>
            <w:rFonts w:ascii="Verdana" w:eastAsiaTheme="minorEastAsia" w:hAnsi="Verdana" w:cstheme="minorBidi"/>
            <w:b w:val="0"/>
            <w:bCs w:val="0"/>
            <w:noProof/>
            <w:sz w:val="24"/>
            <w:szCs w:val="24"/>
            <w:lang w:eastAsia="es-CO"/>
          </w:rPr>
          <w:tab/>
        </w:r>
        <w:r w:rsidR="00404A76" w:rsidRPr="00404A76">
          <w:rPr>
            <w:rStyle w:val="Hipervnculo"/>
            <w:rFonts w:ascii="Verdana" w:hAnsi="Verdana"/>
            <w:noProof/>
            <w:sz w:val="24"/>
            <w:szCs w:val="24"/>
          </w:rPr>
          <w:t>Gases nobles</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_Toc431419127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41</w:t>
        </w:r>
        <w:r w:rsidR="00404A76" w:rsidRPr="00404A76">
          <w:rPr>
            <w:rFonts w:ascii="Verdana" w:hAnsi="Verdana"/>
            <w:noProof/>
            <w:webHidden/>
            <w:sz w:val="24"/>
            <w:szCs w:val="24"/>
          </w:rPr>
          <w:fldChar w:fldCharType="end"/>
        </w:r>
      </w:hyperlink>
    </w:p>
    <w:p w14:paraId="1E7EB899" w14:textId="77777777" w:rsidR="00404A76" w:rsidRPr="00404A76" w:rsidRDefault="000328A9">
      <w:pPr>
        <w:pStyle w:val="TDC1"/>
        <w:rPr>
          <w:rFonts w:eastAsiaTheme="minorEastAsia"/>
          <w:b w:val="0"/>
          <w:bCs w:val="0"/>
          <w:caps w:val="0"/>
          <w:sz w:val="24"/>
          <w:lang w:eastAsia="es-CO"/>
        </w:rPr>
      </w:pPr>
      <w:hyperlink w:anchor="_Toc431419128" w:history="1">
        <w:r w:rsidR="00404A76" w:rsidRPr="00404A76">
          <w:rPr>
            <w:rStyle w:val="Hipervnculo"/>
            <w:sz w:val="24"/>
          </w:rPr>
          <w:t>3</w:t>
        </w:r>
        <w:r w:rsidR="00404A76" w:rsidRPr="00404A76">
          <w:rPr>
            <w:rFonts w:eastAsiaTheme="minorEastAsia"/>
            <w:b w:val="0"/>
            <w:bCs w:val="0"/>
            <w:caps w:val="0"/>
            <w:sz w:val="24"/>
            <w:lang w:eastAsia="es-CO"/>
          </w:rPr>
          <w:tab/>
        </w:r>
        <w:r w:rsidR="00404A76" w:rsidRPr="00404A76">
          <w:rPr>
            <w:rStyle w:val="Hipervnculo"/>
            <w:sz w:val="24"/>
          </w:rPr>
          <w:t>PROPIEDADES PERÍODICAS DE LOS ELEMENTOS QUÍMICOS</w:t>
        </w:r>
        <w:r w:rsidR="00404A76" w:rsidRPr="00404A76">
          <w:rPr>
            <w:webHidden/>
            <w:sz w:val="24"/>
          </w:rPr>
          <w:tab/>
        </w:r>
        <w:r w:rsidR="00404A76" w:rsidRPr="00404A76">
          <w:rPr>
            <w:webHidden/>
            <w:sz w:val="24"/>
          </w:rPr>
          <w:fldChar w:fldCharType="begin"/>
        </w:r>
        <w:r w:rsidR="00404A76" w:rsidRPr="00404A76">
          <w:rPr>
            <w:webHidden/>
            <w:sz w:val="24"/>
          </w:rPr>
          <w:instrText xml:space="preserve"> PAGEREF _Toc431419128 \h </w:instrText>
        </w:r>
        <w:r w:rsidR="00404A76" w:rsidRPr="00404A76">
          <w:rPr>
            <w:webHidden/>
            <w:sz w:val="24"/>
          </w:rPr>
        </w:r>
        <w:r w:rsidR="00404A76" w:rsidRPr="00404A76">
          <w:rPr>
            <w:webHidden/>
            <w:sz w:val="24"/>
          </w:rPr>
          <w:fldChar w:fldCharType="separate"/>
        </w:r>
        <w:r w:rsidR="00404A76" w:rsidRPr="00404A76">
          <w:rPr>
            <w:webHidden/>
            <w:sz w:val="24"/>
          </w:rPr>
          <w:t>42</w:t>
        </w:r>
        <w:r w:rsidR="00404A76" w:rsidRPr="00404A76">
          <w:rPr>
            <w:webHidden/>
            <w:sz w:val="24"/>
          </w:rPr>
          <w:fldChar w:fldCharType="end"/>
        </w:r>
      </w:hyperlink>
    </w:p>
    <w:p w14:paraId="7E7C8917" w14:textId="77777777" w:rsidR="00404A76" w:rsidRPr="00404A76" w:rsidRDefault="000328A9">
      <w:pPr>
        <w:pStyle w:val="TDC2"/>
        <w:tabs>
          <w:tab w:val="left" w:pos="480"/>
          <w:tab w:val="right" w:pos="8828"/>
        </w:tabs>
        <w:rPr>
          <w:rFonts w:ascii="Verdana" w:eastAsiaTheme="minorEastAsia" w:hAnsi="Verdana" w:cstheme="minorBidi"/>
          <w:b w:val="0"/>
          <w:bCs w:val="0"/>
          <w:noProof/>
          <w:sz w:val="24"/>
          <w:szCs w:val="24"/>
          <w:lang w:eastAsia="es-CO"/>
        </w:rPr>
      </w:pPr>
      <w:hyperlink w:anchor="_Toc431419129" w:history="1">
        <w:r w:rsidR="00404A76" w:rsidRPr="00404A76">
          <w:rPr>
            <w:rStyle w:val="Hipervnculo"/>
            <w:rFonts w:ascii="Verdana" w:hAnsi="Verdana"/>
            <w:noProof/>
            <w:sz w:val="24"/>
            <w:szCs w:val="24"/>
          </w:rPr>
          <w:t>3.1</w:t>
        </w:r>
        <w:r w:rsidR="00404A76" w:rsidRPr="00404A76">
          <w:rPr>
            <w:rFonts w:ascii="Verdana" w:eastAsiaTheme="minorEastAsia" w:hAnsi="Verdana" w:cstheme="minorBidi"/>
            <w:b w:val="0"/>
            <w:bCs w:val="0"/>
            <w:noProof/>
            <w:sz w:val="24"/>
            <w:szCs w:val="24"/>
            <w:lang w:eastAsia="es-CO"/>
          </w:rPr>
          <w:tab/>
        </w:r>
        <w:r w:rsidR="00404A76" w:rsidRPr="00404A76">
          <w:rPr>
            <w:rStyle w:val="Hipervnculo"/>
            <w:rFonts w:ascii="Verdana" w:hAnsi="Verdana"/>
            <w:noProof/>
            <w:sz w:val="24"/>
            <w:szCs w:val="24"/>
          </w:rPr>
          <w:t>metales</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_Toc431419129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43</w:t>
        </w:r>
        <w:r w:rsidR="00404A76" w:rsidRPr="00404A76">
          <w:rPr>
            <w:rFonts w:ascii="Verdana" w:hAnsi="Verdana"/>
            <w:noProof/>
            <w:webHidden/>
            <w:sz w:val="24"/>
            <w:szCs w:val="24"/>
          </w:rPr>
          <w:fldChar w:fldCharType="end"/>
        </w:r>
      </w:hyperlink>
    </w:p>
    <w:p w14:paraId="0AA42A73" w14:textId="77777777" w:rsidR="00404A76" w:rsidRPr="00404A76" w:rsidRDefault="000328A9">
      <w:pPr>
        <w:pStyle w:val="TDC3"/>
        <w:tabs>
          <w:tab w:val="left" w:pos="960"/>
          <w:tab w:val="right" w:pos="8828"/>
        </w:tabs>
        <w:rPr>
          <w:rFonts w:ascii="Verdana" w:eastAsiaTheme="minorEastAsia" w:hAnsi="Verdana" w:cstheme="minorBidi"/>
          <w:noProof/>
          <w:sz w:val="24"/>
          <w:szCs w:val="24"/>
          <w:lang w:eastAsia="es-CO"/>
        </w:rPr>
      </w:pPr>
      <w:hyperlink w:anchor="_Toc431419130" w:history="1">
        <w:r w:rsidR="00404A76" w:rsidRPr="00404A76">
          <w:rPr>
            <w:rStyle w:val="Hipervnculo"/>
            <w:rFonts w:ascii="Verdana" w:hAnsi="Verdana"/>
            <w:noProof/>
            <w:sz w:val="24"/>
            <w:szCs w:val="24"/>
          </w:rPr>
          <w:t>3.1.1</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metales ALCALINOS</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_Toc431419130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43</w:t>
        </w:r>
        <w:r w:rsidR="00404A76" w:rsidRPr="00404A76">
          <w:rPr>
            <w:rFonts w:ascii="Verdana" w:hAnsi="Verdana"/>
            <w:noProof/>
            <w:webHidden/>
            <w:sz w:val="24"/>
            <w:szCs w:val="24"/>
          </w:rPr>
          <w:fldChar w:fldCharType="end"/>
        </w:r>
      </w:hyperlink>
    </w:p>
    <w:p w14:paraId="56FD3141" w14:textId="77777777" w:rsidR="00404A76" w:rsidRPr="00404A76" w:rsidRDefault="000328A9">
      <w:pPr>
        <w:pStyle w:val="TDC3"/>
        <w:tabs>
          <w:tab w:val="right" w:pos="8828"/>
        </w:tabs>
        <w:rPr>
          <w:rFonts w:ascii="Verdana" w:eastAsiaTheme="minorEastAsia" w:hAnsi="Verdana" w:cstheme="minorBidi"/>
          <w:noProof/>
          <w:sz w:val="24"/>
          <w:szCs w:val="24"/>
          <w:lang w:eastAsia="es-CO"/>
        </w:rPr>
      </w:pPr>
      <w:hyperlink w:anchor="_Toc431419131" w:history="1">
        <w:r w:rsidR="00404A76" w:rsidRPr="00404A76">
          <w:rPr>
            <w:rStyle w:val="Hipervnculo"/>
            <w:rFonts w:ascii="Verdana" w:hAnsi="Verdana"/>
            <w:i/>
            <w:noProof/>
            <w:sz w:val="24"/>
            <w:szCs w:val="24"/>
          </w:rPr>
          <w:t>(volver a clasificación de los elementos por sus características generales</w:t>
        </w:r>
        <w:r w:rsidR="00404A76" w:rsidRPr="00404A76">
          <w:rPr>
            <w:rStyle w:val="Hipervnculo"/>
            <w:rFonts w:ascii="Verdana" w:hAnsi="Verdana"/>
            <w:noProof/>
            <w:sz w:val="24"/>
            <w:szCs w:val="24"/>
          </w:rPr>
          <w:t>)</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_Toc431419131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43</w:t>
        </w:r>
        <w:r w:rsidR="00404A76" w:rsidRPr="00404A76">
          <w:rPr>
            <w:rFonts w:ascii="Verdana" w:hAnsi="Verdana"/>
            <w:noProof/>
            <w:webHidden/>
            <w:sz w:val="24"/>
            <w:szCs w:val="24"/>
          </w:rPr>
          <w:fldChar w:fldCharType="end"/>
        </w:r>
      </w:hyperlink>
    </w:p>
    <w:p w14:paraId="4A575C49" w14:textId="77777777" w:rsidR="00404A76" w:rsidRPr="00404A76" w:rsidRDefault="000328A9">
      <w:pPr>
        <w:pStyle w:val="TDC4"/>
        <w:tabs>
          <w:tab w:val="right" w:pos="8828"/>
        </w:tabs>
        <w:rPr>
          <w:rFonts w:ascii="Verdana" w:eastAsiaTheme="minorEastAsia" w:hAnsi="Verdana" w:cstheme="minorBidi"/>
          <w:noProof/>
          <w:sz w:val="24"/>
          <w:szCs w:val="24"/>
          <w:lang w:eastAsia="es-CO"/>
        </w:rPr>
      </w:pPr>
      <w:hyperlink w:anchor="_Toc431419132" w:history="1">
        <w:r w:rsidR="00404A76" w:rsidRPr="00404A76">
          <w:rPr>
            <w:rStyle w:val="Hipervnculo"/>
            <w:rFonts w:ascii="Verdana" w:hAnsi="Verdana"/>
            <w:noProof/>
            <w:sz w:val="24"/>
            <w:szCs w:val="24"/>
          </w:rPr>
          <w:t>LITIO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_Toc431419132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43</w:t>
        </w:r>
        <w:r w:rsidR="00404A76" w:rsidRPr="00404A76">
          <w:rPr>
            <w:rFonts w:ascii="Verdana" w:hAnsi="Verdana"/>
            <w:noProof/>
            <w:webHidden/>
            <w:sz w:val="24"/>
            <w:szCs w:val="24"/>
          </w:rPr>
          <w:fldChar w:fldCharType="end"/>
        </w:r>
      </w:hyperlink>
    </w:p>
    <w:p w14:paraId="147C35E9" w14:textId="77777777" w:rsidR="00404A76" w:rsidRPr="00404A76" w:rsidRDefault="000328A9">
      <w:pPr>
        <w:pStyle w:val="TDC4"/>
        <w:tabs>
          <w:tab w:val="right" w:pos="8828"/>
        </w:tabs>
        <w:rPr>
          <w:rFonts w:ascii="Verdana" w:eastAsiaTheme="minorEastAsia" w:hAnsi="Verdana" w:cstheme="minorBidi"/>
          <w:noProof/>
          <w:sz w:val="24"/>
          <w:szCs w:val="24"/>
          <w:lang w:eastAsia="es-CO"/>
        </w:rPr>
      </w:pPr>
      <w:hyperlink w:anchor="_Toc431419133" w:history="1">
        <w:r w:rsidR="00404A76" w:rsidRPr="00404A76">
          <w:rPr>
            <w:rStyle w:val="Hipervnculo"/>
            <w:rFonts w:ascii="Verdana" w:hAnsi="Verdana"/>
            <w:noProof/>
            <w:sz w:val="24"/>
            <w:szCs w:val="24"/>
          </w:rPr>
          <w:t>sodio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_Toc431419133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44</w:t>
        </w:r>
        <w:r w:rsidR="00404A76" w:rsidRPr="00404A76">
          <w:rPr>
            <w:rFonts w:ascii="Verdana" w:hAnsi="Verdana"/>
            <w:noProof/>
            <w:webHidden/>
            <w:sz w:val="24"/>
            <w:szCs w:val="24"/>
          </w:rPr>
          <w:fldChar w:fldCharType="end"/>
        </w:r>
      </w:hyperlink>
    </w:p>
    <w:p w14:paraId="7C2CF9DE" w14:textId="77777777" w:rsidR="00404A76" w:rsidRPr="00404A76" w:rsidRDefault="000328A9">
      <w:pPr>
        <w:pStyle w:val="TDC4"/>
        <w:tabs>
          <w:tab w:val="right" w:pos="8828"/>
        </w:tabs>
        <w:rPr>
          <w:rFonts w:ascii="Verdana" w:eastAsiaTheme="minorEastAsia" w:hAnsi="Verdana" w:cstheme="minorBidi"/>
          <w:noProof/>
          <w:sz w:val="24"/>
          <w:szCs w:val="24"/>
          <w:lang w:eastAsia="es-CO"/>
        </w:rPr>
      </w:pPr>
      <w:hyperlink w:anchor="_Toc431419134" w:history="1">
        <w:r w:rsidR="00404A76" w:rsidRPr="00404A76">
          <w:rPr>
            <w:rStyle w:val="Hipervnculo"/>
            <w:rFonts w:ascii="Verdana" w:hAnsi="Verdana"/>
            <w:noProof/>
            <w:sz w:val="24"/>
            <w:szCs w:val="24"/>
          </w:rPr>
          <w:t>potasio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_Toc431419134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46</w:t>
        </w:r>
        <w:r w:rsidR="00404A76" w:rsidRPr="00404A76">
          <w:rPr>
            <w:rFonts w:ascii="Verdana" w:hAnsi="Verdana"/>
            <w:noProof/>
            <w:webHidden/>
            <w:sz w:val="24"/>
            <w:szCs w:val="24"/>
          </w:rPr>
          <w:fldChar w:fldCharType="end"/>
        </w:r>
      </w:hyperlink>
    </w:p>
    <w:p w14:paraId="647AABC3"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35" w:history="1">
        <w:r w:rsidR="00404A76" w:rsidRPr="00404A76">
          <w:rPr>
            <w:rStyle w:val="Hipervnculo"/>
            <w:rFonts w:ascii="Verdana" w:hAnsi="Verdana"/>
            <w:noProof/>
            <w:sz w:val="24"/>
            <w:szCs w:val="24"/>
          </w:rPr>
          <w:t>3.1.1.1</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rubidio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_Toc431419135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47</w:t>
        </w:r>
        <w:r w:rsidR="00404A76" w:rsidRPr="00404A76">
          <w:rPr>
            <w:rFonts w:ascii="Verdana" w:hAnsi="Verdana"/>
            <w:noProof/>
            <w:webHidden/>
            <w:sz w:val="24"/>
            <w:szCs w:val="24"/>
          </w:rPr>
          <w:fldChar w:fldCharType="end"/>
        </w:r>
      </w:hyperlink>
    </w:p>
    <w:p w14:paraId="511C4A41"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36" w:history="1">
        <w:r w:rsidR="00404A76" w:rsidRPr="00404A76">
          <w:rPr>
            <w:rStyle w:val="Hipervnculo"/>
            <w:rFonts w:ascii="Verdana" w:hAnsi="Verdana"/>
            <w:noProof/>
            <w:sz w:val="24"/>
            <w:szCs w:val="24"/>
          </w:rPr>
          <w:t>3.1.1.2</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cesio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_Toc431419136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48</w:t>
        </w:r>
        <w:r w:rsidR="00404A76" w:rsidRPr="00404A76">
          <w:rPr>
            <w:rFonts w:ascii="Verdana" w:hAnsi="Verdana"/>
            <w:noProof/>
            <w:webHidden/>
            <w:sz w:val="24"/>
            <w:szCs w:val="24"/>
          </w:rPr>
          <w:fldChar w:fldCharType="end"/>
        </w:r>
      </w:hyperlink>
    </w:p>
    <w:p w14:paraId="45598777"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37" w:history="1">
        <w:r w:rsidR="00404A76" w:rsidRPr="00404A76">
          <w:rPr>
            <w:rStyle w:val="Hipervnculo"/>
            <w:rFonts w:ascii="Verdana" w:hAnsi="Verdana"/>
            <w:noProof/>
            <w:sz w:val="24"/>
            <w:szCs w:val="24"/>
          </w:rPr>
          <w:t>3.1.1.3</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francio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_Toc431419137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49</w:t>
        </w:r>
        <w:r w:rsidR="00404A76" w:rsidRPr="00404A76">
          <w:rPr>
            <w:rFonts w:ascii="Verdana" w:hAnsi="Verdana"/>
            <w:noProof/>
            <w:webHidden/>
            <w:sz w:val="24"/>
            <w:szCs w:val="24"/>
          </w:rPr>
          <w:fldChar w:fldCharType="end"/>
        </w:r>
      </w:hyperlink>
    </w:p>
    <w:p w14:paraId="16AEB0A2" w14:textId="77777777" w:rsidR="00404A76" w:rsidRPr="00404A76" w:rsidRDefault="000328A9">
      <w:pPr>
        <w:pStyle w:val="TDC3"/>
        <w:tabs>
          <w:tab w:val="left" w:pos="960"/>
          <w:tab w:val="right" w:pos="8828"/>
        </w:tabs>
        <w:rPr>
          <w:rFonts w:ascii="Verdana" w:eastAsiaTheme="minorEastAsia" w:hAnsi="Verdana" w:cstheme="minorBidi"/>
          <w:noProof/>
          <w:sz w:val="24"/>
          <w:szCs w:val="24"/>
          <w:lang w:eastAsia="es-CO"/>
        </w:rPr>
      </w:pPr>
      <w:hyperlink w:anchor="_Toc431419138" w:history="1">
        <w:r w:rsidR="00404A76" w:rsidRPr="00404A76">
          <w:rPr>
            <w:rStyle w:val="Hipervnculo"/>
            <w:rFonts w:ascii="Verdana" w:hAnsi="Verdana"/>
            <w:noProof/>
            <w:sz w:val="24"/>
            <w:szCs w:val="24"/>
          </w:rPr>
          <w:t>3.1.2</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metales Alcalinotérreos</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_Toc431419138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50</w:t>
        </w:r>
        <w:r w:rsidR="00404A76" w:rsidRPr="00404A76">
          <w:rPr>
            <w:rFonts w:ascii="Verdana" w:hAnsi="Verdana"/>
            <w:noProof/>
            <w:webHidden/>
            <w:sz w:val="24"/>
            <w:szCs w:val="24"/>
          </w:rPr>
          <w:fldChar w:fldCharType="end"/>
        </w:r>
      </w:hyperlink>
    </w:p>
    <w:p w14:paraId="46BAE682" w14:textId="77777777" w:rsidR="00404A76" w:rsidRPr="00404A76" w:rsidRDefault="000328A9">
      <w:pPr>
        <w:pStyle w:val="TDC3"/>
        <w:tabs>
          <w:tab w:val="right" w:pos="8828"/>
        </w:tabs>
        <w:rPr>
          <w:rFonts w:ascii="Verdana" w:eastAsiaTheme="minorEastAsia" w:hAnsi="Verdana" w:cstheme="minorBidi"/>
          <w:noProof/>
          <w:sz w:val="24"/>
          <w:szCs w:val="24"/>
          <w:lang w:eastAsia="es-CO"/>
        </w:rPr>
      </w:pPr>
      <w:hyperlink w:anchor="_Toc431419139" w:history="1">
        <w:r w:rsidR="00404A76" w:rsidRPr="00404A76">
          <w:rPr>
            <w:rStyle w:val="Hipervnculo"/>
            <w:rFonts w:ascii="Verdana" w:hAnsi="Verdana"/>
            <w:i/>
            <w:noProof/>
            <w:sz w:val="24"/>
            <w:szCs w:val="24"/>
          </w:rPr>
          <w:t>(volver a clasificación de los elementos por sus características generales</w:t>
        </w:r>
        <w:r w:rsidR="00404A76" w:rsidRPr="00404A76">
          <w:rPr>
            <w:rStyle w:val="Hipervnculo"/>
            <w:rFonts w:ascii="Verdana" w:hAnsi="Verdana"/>
            <w:noProof/>
            <w:sz w:val="24"/>
            <w:szCs w:val="24"/>
          </w:rPr>
          <w:t>)</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_Toc431419139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51</w:t>
        </w:r>
        <w:r w:rsidR="00404A76" w:rsidRPr="00404A76">
          <w:rPr>
            <w:rFonts w:ascii="Verdana" w:hAnsi="Verdana"/>
            <w:noProof/>
            <w:webHidden/>
            <w:sz w:val="24"/>
            <w:szCs w:val="24"/>
          </w:rPr>
          <w:fldChar w:fldCharType="end"/>
        </w:r>
      </w:hyperlink>
    </w:p>
    <w:p w14:paraId="0B29D0C9"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40" w:history="1">
        <w:r w:rsidR="00404A76" w:rsidRPr="00404A76">
          <w:rPr>
            <w:rStyle w:val="Hipervnculo"/>
            <w:rFonts w:ascii="Verdana" w:hAnsi="Verdana"/>
            <w:noProof/>
            <w:sz w:val="24"/>
            <w:szCs w:val="24"/>
          </w:rPr>
          <w:t>3.1.2.1</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berilio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_Toc431419140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51</w:t>
        </w:r>
        <w:r w:rsidR="00404A76" w:rsidRPr="00404A76">
          <w:rPr>
            <w:rFonts w:ascii="Verdana" w:hAnsi="Verdana"/>
            <w:noProof/>
            <w:webHidden/>
            <w:sz w:val="24"/>
            <w:szCs w:val="24"/>
          </w:rPr>
          <w:fldChar w:fldCharType="end"/>
        </w:r>
      </w:hyperlink>
    </w:p>
    <w:p w14:paraId="5E3B7467"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41" w:history="1">
        <w:r w:rsidR="00404A76" w:rsidRPr="00404A76">
          <w:rPr>
            <w:rStyle w:val="Hipervnculo"/>
            <w:rFonts w:ascii="Verdana" w:hAnsi="Verdana"/>
            <w:noProof/>
            <w:sz w:val="24"/>
            <w:szCs w:val="24"/>
          </w:rPr>
          <w:t>3.1.2.2</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magnesio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_Toc431419141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52</w:t>
        </w:r>
        <w:r w:rsidR="00404A76" w:rsidRPr="00404A76">
          <w:rPr>
            <w:rFonts w:ascii="Verdana" w:hAnsi="Verdana"/>
            <w:noProof/>
            <w:webHidden/>
            <w:sz w:val="24"/>
            <w:szCs w:val="24"/>
          </w:rPr>
          <w:fldChar w:fldCharType="end"/>
        </w:r>
      </w:hyperlink>
    </w:p>
    <w:p w14:paraId="29ED74E7"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42" w:history="1">
        <w:r w:rsidR="00404A76" w:rsidRPr="00404A76">
          <w:rPr>
            <w:rStyle w:val="Hipervnculo"/>
            <w:rFonts w:ascii="Verdana" w:hAnsi="Verdana"/>
            <w:noProof/>
            <w:sz w:val="24"/>
            <w:szCs w:val="24"/>
          </w:rPr>
          <w:t>3.1.2.3</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calcio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_Toc431419142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53</w:t>
        </w:r>
        <w:r w:rsidR="00404A76" w:rsidRPr="00404A76">
          <w:rPr>
            <w:rFonts w:ascii="Verdana" w:hAnsi="Verdana"/>
            <w:noProof/>
            <w:webHidden/>
            <w:sz w:val="24"/>
            <w:szCs w:val="24"/>
          </w:rPr>
          <w:fldChar w:fldCharType="end"/>
        </w:r>
      </w:hyperlink>
    </w:p>
    <w:p w14:paraId="15AA8176"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43" w:history="1">
        <w:r w:rsidR="00404A76" w:rsidRPr="00404A76">
          <w:rPr>
            <w:rStyle w:val="Hipervnculo"/>
            <w:rFonts w:ascii="Verdana" w:hAnsi="Verdana"/>
            <w:noProof/>
            <w:sz w:val="24"/>
            <w:szCs w:val="24"/>
          </w:rPr>
          <w:t>3.1.2.4</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estroncio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_Toc431419143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54</w:t>
        </w:r>
        <w:r w:rsidR="00404A76" w:rsidRPr="00404A76">
          <w:rPr>
            <w:rFonts w:ascii="Verdana" w:hAnsi="Verdana"/>
            <w:noProof/>
            <w:webHidden/>
            <w:sz w:val="24"/>
            <w:szCs w:val="24"/>
          </w:rPr>
          <w:fldChar w:fldCharType="end"/>
        </w:r>
      </w:hyperlink>
    </w:p>
    <w:p w14:paraId="4935408B"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44" w:history="1">
        <w:r w:rsidR="00404A76" w:rsidRPr="00404A76">
          <w:rPr>
            <w:rStyle w:val="Hipervnculo"/>
            <w:rFonts w:ascii="Verdana" w:hAnsi="Verdana"/>
            <w:noProof/>
            <w:sz w:val="24"/>
            <w:szCs w:val="24"/>
          </w:rPr>
          <w:t>3.1.2.5</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bario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_Toc431419144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56</w:t>
        </w:r>
        <w:r w:rsidR="00404A76" w:rsidRPr="00404A76">
          <w:rPr>
            <w:rFonts w:ascii="Verdana" w:hAnsi="Verdana"/>
            <w:noProof/>
            <w:webHidden/>
            <w:sz w:val="24"/>
            <w:szCs w:val="24"/>
          </w:rPr>
          <w:fldChar w:fldCharType="end"/>
        </w:r>
      </w:hyperlink>
    </w:p>
    <w:p w14:paraId="1AF9E293"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45" w:history="1">
        <w:r w:rsidR="00404A76" w:rsidRPr="00404A76">
          <w:rPr>
            <w:rStyle w:val="Hipervnculo"/>
            <w:rFonts w:ascii="Verdana" w:hAnsi="Verdana"/>
            <w:noProof/>
            <w:sz w:val="24"/>
            <w:szCs w:val="24"/>
          </w:rPr>
          <w:t>3.1.2.6</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radio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_Toc431419145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57</w:t>
        </w:r>
        <w:r w:rsidR="00404A76" w:rsidRPr="00404A76">
          <w:rPr>
            <w:rFonts w:ascii="Verdana" w:hAnsi="Verdana"/>
            <w:noProof/>
            <w:webHidden/>
            <w:sz w:val="24"/>
            <w:szCs w:val="24"/>
          </w:rPr>
          <w:fldChar w:fldCharType="end"/>
        </w:r>
      </w:hyperlink>
    </w:p>
    <w:p w14:paraId="7F75DF37" w14:textId="77777777" w:rsidR="00404A76" w:rsidRPr="00404A76" w:rsidRDefault="000328A9">
      <w:pPr>
        <w:pStyle w:val="TDC3"/>
        <w:tabs>
          <w:tab w:val="left" w:pos="960"/>
          <w:tab w:val="right" w:pos="8828"/>
        </w:tabs>
        <w:rPr>
          <w:rFonts w:ascii="Verdana" w:eastAsiaTheme="minorEastAsia" w:hAnsi="Verdana" w:cstheme="minorBidi"/>
          <w:noProof/>
          <w:sz w:val="24"/>
          <w:szCs w:val="24"/>
          <w:lang w:eastAsia="es-CO"/>
        </w:rPr>
      </w:pPr>
      <w:hyperlink w:anchor="_Toc431419146" w:history="1">
        <w:r w:rsidR="00404A76" w:rsidRPr="00404A76">
          <w:rPr>
            <w:rStyle w:val="Hipervnculo"/>
            <w:rFonts w:ascii="Verdana" w:hAnsi="Verdana"/>
            <w:noProof/>
            <w:sz w:val="24"/>
            <w:szCs w:val="24"/>
            <w:lang w:eastAsia="es-CO"/>
          </w:rPr>
          <w:t>3.1.3</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lang w:eastAsia="es-CO"/>
          </w:rPr>
          <w:t>Otros metales</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_Toc431419146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58</w:t>
        </w:r>
        <w:r w:rsidR="00404A76" w:rsidRPr="00404A76">
          <w:rPr>
            <w:rFonts w:ascii="Verdana" w:hAnsi="Verdana"/>
            <w:noProof/>
            <w:webHidden/>
            <w:sz w:val="24"/>
            <w:szCs w:val="24"/>
          </w:rPr>
          <w:fldChar w:fldCharType="end"/>
        </w:r>
      </w:hyperlink>
    </w:p>
    <w:p w14:paraId="68013B90" w14:textId="77777777" w:rsidR="00404A76" w:rsidRPr="00404A76" w:rsidRDefault="000328A9">
      <w:pPr>
        <w:pStyle w:val="TDC3"/>
        <w:tabs>
          <w:tab w:val="right" w:pos="8828"/>
        </w:tabs>
        <w:rPr>
          <w:rFonts w:ascii="Verdana" w:eastAsiaTheme="minorEastAsia" w:hAnsi="Verdana" w:cstheme="minorBidi"/>
          <w:noProof/>
          <w:sz w:val="24"/>
          <w:szCs w:val="24"/>
          <w:lang w:eastAsia="es-CO"/>
        </w:rPr>
      </w:pPr>
      <w:hyperlink w:anchor="_Toc431419147" w:history="1">
        <w:r w:rsidR="00404A76" w:rsidRPr="00404A76">
          <w:rPr>
            <w:rStyle w:val="Hipervnculo"/>
            <w:rFonts w:ascii="Verdana" w:hAnsi="Verdana"/>
            <w:i/>
            <w:noProof/>
            <w:sz w:val="24"/>
            <w:szCs w:val="24"/>
          </w:rPr>
          <w:t>(volver a clasificación de los elementos por sus características generales</w:t>
        </w:r>
        <w:r w:rsidR="00404A76" w:rsidRPr="00404A76">
          <w:rPr>
            <w:rStyle w:val="Hipervnculo"/>
            <w:rFonts w:ascii="Verdana" w:hAnsi="Verdana"/>
            <w:noProof/>
            <w:sz w:val="24"/>
            <w:szCs w:val="24"/>
          </w:rPr>
          <w:t>)</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_Toc431419147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58</w:t>
        </w:r>
        <w:r w:rsidR="00404A76" w:rsidRPr="00404A76">
          <w:rPr>
            <w:rFonts w:ascii="Verdana" w:hAnsi="Verdana"/>
            <w:noProof/>
            <w:webHidden/>
            <w:sz w:val="24"/>
            <w:szCs w:val="24"/>
          </w:rPr>
          <w:fldChar w:fldCharType="end"/>
        </w:r>
      </w:hyperlink>
    </w:p>
    <w:p w14:paraId="1256E373"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48" w:history="1">
        <w:r w:rsidR="00404A76" w:rsidRPr="00404A76">
          <w:rPr>
            <w:rStyle w:val="Hipervnculo"/>
            <w:rFonts w:ascii="Verdana" w:hAnsi="Verdana"/>
            <w:noProof/>
            <w:sz w:val="24"/>
            <w:szCs w:val="24"/>
          </w:rPr>
          <w:t>3.1.3.1</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aluminio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_Toc431419148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58</w:t>
        </w:r>
        <w:r w:rsidR="00404A76" w:rsidRPr="00404A76">
          <w:rPr>
            <w:rFonts w:ascii="Verdana" w:hAnsi="Verdana"/>
            <w:noProof/>
            <w:webHidden/>
            <w:sz w:val="24"/>
            <w:szCs w:val="24"/>
          </w:rPr>
          <w:fldChar w:fldCharType="end"/>
        </w:r>
      </w:hyperlink>
    </w:p>
    <w:p w14:paraId="2A6067FA"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49" w:history="1">
        <w:r w:rsidR="00404A76" w:rsidRPr="00404A76">
          <w:rPr>
            <w:rStyle w:val="Hipervnculo"/>
            <w:rFonts w:ascii="Verdana" w:hAnsi="Verdana"/>
            <w:noProof/>
            <w:sz w:val="24"/>
            <w:szCs w:val="24"/>
          </w:rPr>
          <w:t>3.1.3.2</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Galio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_Toc431419149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60</w:t>
        </w:r>
        <w:r w:rsidR="00404A76" w:rsidRPr="00404A76">
          <w:rPr>
            <w:rFonts w:ascii="Verdana" w:hAnsi="Verdana"/>
            <w:noProof/>
            <w:webHidden/>
            <w:sz w:val="24"/>
            <w:szCs w:val="24"/>
          </w:rPr>
          <w:fldChar w:fldCharType="end"/>
        </w:r>
      </w:hyperlink>
    </w:p>
    <w:p w14:paraId="4F81BA4F"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50" w:history="1">
        <w:r w:rsidR="00404A76" w:rsidRPr="00404A76">
          <w:rPr>
            <w:rStyle w:val="Hipervnculo"/>
            <w:rFonts w:ascii="Verdana" w:hAnsi="Verdana"/>
            <w:noProof/>
            <w:sz w:val="24"/>
            <w:szCs w:val="24"/>
          </w:rPr>
          <w:t>3.1.3.3</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Indio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_Toc431419150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61</w:t>
        </w:r>
        <w:r w:rsidR="00404A76" w:rsidRPr="00404A76">
          <w:rPr>
            <w:rFonts w:ascii="Verdana" w:hAnsi="Verdana"/>
            <w:noProof/>
            <w:webHidden/>
            <w:sz w:val="24"/>
            <w:szCs w:val="24"/>
          </w:rPr>
          <w:fldChar w:fldCharType="end"/>
        </w:r>
      </w:hyperlink>
    </w:p>
    <w:p w14:paraId="3ED55665"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51" w:history="1">
        <w:r w:rsidR="00404A76" w:rsidRPr="00404A76">
          <w:rPr>
            <w:rStyle w:val="Hipervnculo"/>
            <w:rFonts w:ascii="Verdana" w:hAnsi="Verdana"/>
            <w:noProof/>
            <w:sz w:val="24"/>
            <w:szCs w:val="24"/>
          </w:rPr>
          <w:t>3.1.3.4</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Ununtrium, ununtrio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_Toc431419151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63</w:t>
        </w:r>
        <w:r w:rsidR="00404A76" w:rsidRPr="00404A76">
          <w:rPr>
            <w:rFonts w:ascii="Verdana" w:hAnsi="Verdana"/>
            <w:noProof/>
            <w:webHidden/>
            <w:sz w:val="24"/>
            <w:szCs w:val="24"/>
          </w:rPr>
          <w:fldChar w:fldCharType="end"/>
        </w:r>
      </w:hyperlink>
    </w:p>
    <w:p w14:paraId="19603789"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52" w:history="1">
        <w:r w:rsidR="00404A76" w:rsidRPr="00404A76">
          <w:rPr>
            <w:rStyle w:val="Hipervnculo"/>
            <w:rFonts w:ascii="Verdana" w:hAnsi="Verdana"/>
            <w:noProof/>
            <w:sz w:val="24"/>
            <w:szCs w:val="24"/>
          </w:rPr>
          <w:t>3.1.3.5</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Talio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_Toc431419152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64</w:t>
        </w:r>
        <w:r w:rsidR="00404A76" w:rsidRPr="00404A76">
          <w:rPr>
            <w:rFonts w:ascii="Verdana" w:hAnsi="Verdana"/>
            <w:noProof/>
            <w:webHidden/>
            <w:sz w:val="24"/>
            <w:szCs w:val="24"/>
          </w:rPr>
          <w:fldChar w:fldCharType="end"/>
        </w:r>
      </w:hyperlink>
    </w:p>
    <w:p w14:paraId="1B3F4A41"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53" w:history="1">
        <w:r w:rsidR="00404A76" w:rsidRPr="00404A76">
          <w:rPr>
            <w:rStyle w:val="Hipervnculo"/>
            <w:rFonts w:ascii="Verdana" w:hAnsi="Verdana"/>
            <w:noProof/>
            <w:sz w:val="24"/>
            <w:szCs w:val="24"/>
          </w:rPr>
          <w:t>3.1.3.6</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Estaño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_Toc431419153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65</w:t>
        </w:r>
        <w:r w:rsidR="00404A76" w:rsidRPr="00404A76">
          <w:rPr>
            <w:rFonts w:ascii="Verdana" w:hAnsi="Verdana"/>
            <w:noProof/>
            <w:webHidden/>
            <w:sz w:val="24"/>
            <w:szCs w:val="24"/>
          </w:rPr>
          <w:fldChar w:fldCharType="end"/>
        </w:r>
      </w:hyperlink>
    </w:p>
    <w:p w14:paraId="66105E07"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54" w:history="1">
        <w:r w:rsidR="00404A76" w:rsidRPr="00404A76">
          <w:rPr>
            <w:rStyle w:val="Hipervnculo"/>
            <w:rFonts w:ascii="Verdana" w:hAnsi="Verdana"/>
            <w:noProof/>
            <w:sz w:val="24"/>
            <w:szCs w:val="24"/>
          </w:rPr>
          <w:t>3.1.3.7</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Plomo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_Toc431419154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67</w:t>
        </w:r>
        <w:r w:rsidR="00404A76" w:rsidRPr="00404A76">
          <w:rPr>
            <w:rFonts w:ascii="Verdana" w:hAnsi="Verdana"/>
            <w:noProof/>
            <w:webHidden/>
            <w:sz w:val="24"/>
            <w:szCs w:val="24"/>
          </w:rPr>
          <w:fldChar w:fldCharType="end"/>
        </w:r>
      </w:hyperlink>
    </w:p>
    <w:p w14:paraId="1CF41826"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55" w:history="1">
        <w:r w:rsidR="00404A76" w:rsidRPr="00404A76">
          <w:rPr>
            <w:rStyle w:val="Hipervnculo"/>
            <w:rFonts w:ascii="Verdana" w:hAnsi="Verdana"/>
            <w:noProof/>
            <w:sz w:val="24"/>
            <w:szCs w:val="24"/>
          </w:rPr>
          <w:t>3.1.3.8</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Ununquadium, ununquadio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_Toc431419155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69</w:t>
        </w:r>
        <w:r w:rsidR="00404A76" w:rsidRPr="00404A76">
          <w:rPr>
            <w:rFonts w:ascii="Verdana" w:hAnsi="Verdana"/>
            <w:noProof/>
            <w:webHidden/>
            <w:sz w:val="24"/>
            <w:szCs w:val="24"/>
          </w:rPr>
          <w:fldChar w:fldCharType="end"/>
        </w:r>
      </w:hyperlink>
    </w:p>
    <w:p w14:paraId="5B4F28F8"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56" w:history="1">
        <w:r w:rsidR="00404A76" w:rsidRPr="00404A76">
          <w:rPr>
            <w:rStyle w:val="Hipervnculo"/>
            <w:rFonts w:ascii="Verdana" w:hAnsi="Verdana"/>
            <w:noProof/>
            <w:sz w:val="24"/>
            <w:szCs w:val="24"/>
          </w:rPr>
          <w:t>3.1.3.9</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Bismuto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_Toc431419156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70</w:t>
        </w:r>
        <w:r w:rsidR="00404A76" w:rsidRPr="00404A76">
          <w:rPr>
            <w:rFonts w:ascii="Verdana" w:hAnsi="Verdana"/>
            <w:noProof/>
            <w:webHidden/>
            <w:sz w:val="24"/>
            <w:szCs w:val="24"/>
          </w:rPr>
          <w:fldChar w:fldCharType="end"/>
        </w:r>
      </w:hyperlink>
    </w:p>
    <w:p w14:paraId="06E390A8"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57" w:history="1">
        <w:r w:rsidR="00404A76" w:rsidRPr="00404A76">
          <w:rPr>
            <w:rStyle w:val="Hipervnculo"/>
            <w:rFonts w:ascii="Verdana" w:hAnsi="Verdana"/>
            <w:noProof/>
            <w:sz w:val="24"/>
            <w:szCs w:val="24"/>
          </w:rPr>
          <w:t>3.1.3.10</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Ununseptium, ununseptio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_Toc431419157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72</w:t>
        </w:r>
        <w:r w:rsidR="00404A76" w:rsidRPr="00404A76">
          <w:rPr>
            <w:rFonts w:ascii="Verdana" w:hAnsi="Verdana"/>
            <w:noProof/>
            <w:webHidden/>
            <w:sz w:val="24"/>
            <w:szCs w:val="24"/>
          </w:rPr>
          <w:fldChar w:fldCharType="end"/>
        </w:r>
      </w:hyperlink>
    </w:p>
    <w:p w14:paraId="63313959"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58" w:history="1">
        <w:r w:rsidR="00404A76" w:rsidRPr="00404A76">
          <w:rPr>
            <w:rStyle w:val="Hipervnculo"/>
            <w:rFonts w:ascii="Verdana" w:hAnsi="Verdana"/>
            <w:noProof/>
            <w:sz w:val="24"/>
            <w:szCs w:val="24"/>
          </w:rPr>
          <w:t>3.1.3.11</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Ununpentio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_Toc431419158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73</w:t>
        </w:r>
        <w:r w:rsidR="00404A76" w:rsidRPr="00404A76">
          <w:rPr>
            <w:rFonts w:ascii="Verdana" w:hAnsi="Verdana"/>
            <w:noProof/>
            <w:webHidden/>
            <w:sz w:val="24"/>
            <w:szCs w:val="24"/>
          </w:rPr>
          <w:fldChar w:fldCharType="end"/>
        </w:r>
      </w:hyperlink>
    </w:p>
    <w:p w14:paraId="7271EDA3"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59" w:history="1">
        <w:r w:rsidR="00404A76" w:rsidRPr="00404A76">
          <w:rPr>
            <w:rStyle w:val="Hipervnculo"/>
            <w:rFonts w:ascii="Verdana" w:hAnsi="Verdana"/>
            <w:noProof/>
            <w:sz w:val="24"/>
            <w:szCs w:val="24"/>
          </w:rPr>
          <w:t>3.1.3.12</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Polonio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_Toc431419159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74</w:t>
        </w:r>
        <w:r w:rsidR="00404A76" w:rsidRPr="00404A76">
          <w:rPr>
            <w:rFonts w:ascii="Verdana" w:hAnsi="Verdana"/>
            <w:noProof/>
            <w:webHidden/>
            <w:sz w:val="24"/>
            <w:szCs w:val="24"/>
          </w:rPr>
          <w:fldChar w:fldCharType="end"/>
        </w:r>
      </w:hyperlink>
    </w:p>
    <w:p w14:paraId="17B66C0C"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60" w:history="1">
        <w:r w:rsidR="00404A76" w:rsidRPr="00404A76">
          <w:rPr>
            <w:rStyle w:val="Hipervnculo"/>
            <w:rFonts w:ascii="Verdana" w:hAnsi="Verdana"/>
            <w:noProof/>
            <w:sz w:val="24"/>
            <w:szCs w:val="24"/>
          </w:rPr>
          <w:t>3.1.3.13</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Ununhexium, ununhexio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_Toc431419160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76</w:t>
        </w:r>
        <w:r w:rsidR="00404A76" w:rsidRPr="00404A76">
          <w:rPr>
            <w:rFonts w:ascii="Verdana" w:hAnsi="Verdana"/>
            <w:noProof/>
            <w:webHidden/>
            <w:sz w:val="24"/>
            <w:szCs w:val="24"/>
          </w:rPr>
          <w:fldChar w:fldCharType="end"/>
        </w:r>
      </w:hyperlink>
    </w:p>
    <w:p w14:paraId="4C5BB624" w14:textId="77777777" w:rsidR="00404A76" w:rsidRPr="00404A76" w:rsidRDefault="000328A9">
      <w:pPr>
        <w:pStyle w:val="TDC3"/>
        <w:tabs>
          <w:tab w:val="left" w:pos="960"/>
          <w:tab w:val="right" w:pos="8828"/>
        </w:tabs>
        <w:rPr>
          <w:rFonts w:ascii="Verdana" w:eastAsiaTheme="minorEastAsia" w:hAnsi="Verdana" w:cstheme="minorBidi"/>
          <w:noProof/>
          <w:sz w:val="24"/>
          <w:szCs w:val="24"/>
          <w:lang w:eastAsia="es-CO"/>
        </w:rPr>
      </w:pPr>
      <w:hyperlink w:anchor="_Toc431419161" w:history="1">
        <w:r w:rsidR="00404A76" w:rsidRPr="00404A76">
          <w:rPr>
            <w:rStyle w:val="Hipervnculo"/>
            <w:rFonts w:ascii="Verdana" w:hAnsi="Verdana"/>
            <w:noProof/>
            <w:sz w:val="24"/>
            <w:szCs w:val="24"/>
            <w:lang w:eastAsia="es-CO"/>
          </w:rPr>
          <w:t>3.1.4</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lang w:eastAsia="es-CO"/>
          </w:rPr>
          <w:t>Metales de transición</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_Toc431419161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77</w:t>
        </w:r>
        <w:r w:rsidR="00404A76" w:rsidRPr="00404A76">
          <w:rPr>
            <w:rFonts w:ascii="Verdana" w:hAnsi="Verdana"/>
            <w:noProof/>
            <w:webHidden/>
            <w:sz w:val="24"/>
            <w:szCs w:val="24"/>
          </w:rPr>
          <w:fldChar w:fldCharType="end"/>
        </w:r>
      </w:hyperlink>
    </w:p>
    <w:p w14:paraId="75675C3D" w14:textId="77777777" w:rsidR="00404A76" w:rsidRPr="00404A76" w:rsidRDefault="000328A9">
      <w:pPr>
        <w:pStyle w:val="TDC3"/>
        <w:tabs>
          <w:tab w:val="right" w:pos="8828"/>
        </w:tabs>
        <w:rPr>
          <w:rFonts w:ascii="Verdana" w:eastAsiaTheme="minorEastAsia" w:hAnsi="Verdana" w:cstheme="minorBidi"/>
          <w:noProof/>
          <w:sz w:val="24"/>
          <w:szCs w:val="24"/>
          <w:lang w:eastAsia="es-CO"/>
        </w:rPr>
      </w:pPr>
      <w:hyperlink w:anchor="_Toc431419162" w:history="1">
        <w:r w:rsidR="00404A76" w:rsidRPr="00404A76">
          <w:rPr>
            <w:rStyle w:val="Hipervnculo"/>
            <w:rFonts w:ascii="Verdana" w:hAnsi="Verdana"/>
            <w:i/>
            <w:noProof/>
            <w:sz w:val="24"/>
            <w:szCs w:val="24"/>
          </w:rPr>
          <w:t>(volver a clasificación de los elementos por sus características generales</w:t>
        </w:r>
        <w:r w:rsidR="00404A76" w:rsidRPr="00404A76">
          <w:rPr>
            <w:rStyle w:val="Hipervnculo"/>
            <w:rFonts w:ascii="Verdana" w:hAnsi="Verdana"/>
            <w:noProof/>
            <w:sz w:val="24"/>
            <w:szCs w:val="24"/>
          </w:rPr>
          <w:t>)</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_Toc431419162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77</w:t>
        </w:r>
        <w:r w:rsidR="00404A76" w:rsidRPr="00404A76">
          <w:rPr>
            <w:rFonts w:ascii="Verdana" w:hAnsi="Verdana"/>
            <w:noProof/>
            <w:webHidden/>
            <w:sz w:val="24"/>
            <w:szCs w:val="24"/>
          </w:rPr>
          <w:fldChar w:fldCharType="end"/>
        </w:r>
      </w:hyperlink>
    </w:p>
    <w:p w14:paraId="194A9636"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63" w:history="1">
        <w:r w:rsidR="00404A76" w:rsidRPr="00404A76">
          <w:rPr>
            <w:rStyle w:val="Hipervnculo"/>
            <w:rFonts w:ascii="Verdana" w:hAnsi="Verdana"/>
            <w:noProof/>
            <w:sz w:val="24"/>
            <w:szCs w:val="24"/>
          </w:rPr>
          <w:t>3.1.4.1</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Escandio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_Toc431419163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77</w:t>
        </w:r>
        <w:r w:rsidR="00404A76" w:rsidRPr="00404A76">
          <w:rPr>
            <w:rFonts w:ascii="Verdana" w:hAnsi="Verdana"/>
            <w:noProof/>
            <w:webHidden/>
            <w:sz w:val="24"/>
            <w:szCs w:val="24"/>
          </w:rPr>
          <w:fldChar w:fldCharType="end"/>
        </w:r>
      </w:hyperlink>
    </w:p>
    <w:p w14:paraId="5D714771"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64" w:history="1">
        <w:r w:rsidR="00404A76" w:rsidRPr="00404A76">
          <w:rPr>
            <w:rStyle w:val="Hipervnculo"/>
            <w:rFonts w:ascii="Verdana" w:hAnsi="Verdana"/>
            <w:noProof/>
            <w:sz w:val="24"/>
            <w:szCs w:val="24"/>
          </w:rPr>
          <w:t>3.1.4.2</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Itrio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_Toc431419164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78</w:t>
        </w:r>
        <w:r w:rsidR="00404A76" w:rsidRPr="00404A76">
          <w:rPr>
            <w:rFonts w:ascii="Verdana" w:hAnsi="Verdana"/>
            <w:noProof/>
            <w:webHidden/>
            <w:sz w:val="24"/>
            <w:szCs w:val="24"/>
          </w:rPr>
          <w:fldChar w:fldCharType="end"/>
        </w:r>
      </w:hyperlink>
    </w:p>
    <w:p w14:paraId="5DCEB23C"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65" w:history="1">
        <w:r w:rsidR="00404A76" w:rsidRPr="00404A76">
          <w:rPr>
            <w:rStyle w:val="Hipervnculo"/>
            <w:rFonts w:ascii="Verdana" w:hAnsi="Verdana"/>
            <w:noProof/>
            <w:sz w:val="24"/>
            <w:szCs w:val="24"/>
          </w:rPr>
          <w:t>3.1.4.3</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Lantano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_Toc431419165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80</w:t>
        </w:r>
        <w:r w:rsidR="00404A76" w:rsidRPr="00404A76">
          <w:rPr>
            <w:rFonts w:ascii="Verdana" w:hAnsi="Verdana"/>
            <w:noProof/>
            <w:webHidden/>
            <w:sz w:val="24"/>
            <w:szCs w:val="24"/>
          </w:rPr>
          <w:fldChar w:fldCharType="end"/>
        </w:r>
      </w:hyperlink>
    </w:p>
    <w:p w14:paraId="5D988F1F"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66" w:history="1">
        <w:r w:rsidR="00404A76" w:rsidRPr="00404A76">
          <w:rPr>
            <w:rStyle w:val="Hipervnculo"/>
            <w:rFonts w:ascii="Verdana" w:hAnsi="Verdana"/>
            <w:noProof/>
            <w:sz w:val="24"/>
            <w:szCs w:val="24"/>
          </w:rPr>
          <w:t>3.1.4.4</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Actinio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_Toc431419166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81</w:t>
        </w:r>
        <w:r w:rsidR="00404A76" w:rsidRPr="00404A76">
          <w:rPr>
            <w:rFonts w:ascii="Verdana" w:hAnsi="Verdana"/>
            <w:noProof/>
            <w:webHidden/>
            <w:sz w:val="24"/>
            <w:szCs w:val="24"/>
          </w:rPr>
          <w:fldChar w:fldCharType="end"/>
        </w:r>
      </w:hyperlink>
    </w:p>
    <w:p w14:paraId="40B7849C"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67" w:history="1">
        <w:r w:rsidR="00404A76" w:rsidRPr="00404A76">
          <w:rPr>
            <w:rStyle w:val="Hipervnculo"/>
            <w:rFonts w:ascii="Verdana" w:hAnsi="Verdana"/>
            <w:noProof/>
            <w:sz w:val="24"/>
            <w:szCs w:val="24"/>
          </w:rPr>
          <w:t>3.1.4.5</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Titanio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_Toc431419167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83</w:t>
        </w:r>
        <w:r w:rsidR="00404A76" w:rsidRPr="00404A76">
          <w:rPr>
            <w:rFonts w:ascii="Verdana" w:hAnsi="Verdana"/>
            <w:noProof/>
            <w:webHidden/>
            <w:sz w:val="24"/>
            <w:szCs w:val="24"/>
          </w:rPr>
          <w:fldChar w:fldCharType="end"/>
        </w:r>
      </w:hyperlink>
    </w:p>
    <w:p w14:paraId="5B67212C"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68" w:history="1">
        <w:r w:rsidR="00404A76" w:rsidRPr="00404A76">
          <w:rPr>
            <w:rStyle w:val="Hipervnculo"/>
            <w:rFonts w:ascii="Verdana" w:hAnsi="Verdana"/>
            <w:noProof/>
            <w:sz w:val="24"/>
            <w:szCs w:val="24"/>
          </w:rPr>
          <w:t>3.1.4.6</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Circonio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_Toc431419168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84</w:t>
        </w:r>
        <w:r w:rsidR="00404A76" w:rsidRPr="00404A76">
          <w:rPr>
            <w:rFonts w:ascii="Verdana" w:hAnsi="Verdana"/>
            <w:noProof/>
            <w:webHidden/>
            <w:sz w:val="24"/>
            <w:szCs w:val="24"/>
          </w:rPr>
          <w:fldChar w:fldCharType="end"/>
        </w:r>
      </w:hyperlink>
    </w:p>
    <w:p w14:paraId="1E708049"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69" w:history="1">
        <w:r w:rsidR="00404A76" w:rsidRPr="00404A76">
          <w:rPr>
            <w:rStyle w:val="Hipervnculo"/>
            <w:rFonts w:ascii="Verdana" w:hAnsi="Verdana"/>
            <w:noProof/>
            <w:sz w:val="24"/>
            <w:szCs w:val="24"/>
          </w:rPr>
          <w:t>3.1.4.7</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Hafnio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_Toc431419169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85</w:t>
        </w:r>
        <w:r w:rsidR="00404A76" w:rsidRPr="00404A76">
          <w:rPr>
            <w:rFonts w:ascii="Verdana" w:hAnsi="Verdana"/>
            <w:noProof/>
            <w:webHidden/>
            <w:sz w:val="24"/>
            <w:szCs w:val="24"/>
          </w:rPr>
          <w:fldChar w:fldCharType="end"/>
        </w:r>
      </w:hyperlink>
    </w:p>
    <w:p w14:paraId="5CF62831"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70" w:history="1">
        <w:r w:rsidR="00404A76" w:rsidRPr="00404A76">
          <w:rPr>
            <w:rStyle w:val="Hipervnculo"/>
            <w:rFonts w:ascii="Verdana" w:hAnsi="Verdana"/>
            <w:noProof/>
            <w:sz w:val="24"/>
            <w:szCs w:val="24"/>
          </w:rPr>
          <w:t>3.1.4.8</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Rutherfordio, (Unnilquadium, unnilquadio)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_Toc431419170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87</w:t>
        </w:r>
        <w:r w:rsidR="00404A76" w:rsidRPr="00404A76">
          <w:rPr>
            <w:rFonts w:ascii="Verdana" w:hAnsi="Verdana"/>
            <w:noProof/>
            <w:webHidden/>
            <w:sz w:val="24"/>
            <w:szCs w:val="24"/>
          </w:rPr>
          <w:fldChar w:fldCharType="end"/>
        </w:r>
      </w:hyperlink>
    </w:p>
    <w:p w14:paraId="6A70B810"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71" w:history="1">
        <w:r w:rsidR="00404A76" w:rsidRPr="00404A76">
          <w:rPr>
            <w:rStyle w:val="Hipervnculo"/>
            <w:rFonts w:ascii="Verdana" w:hAnsi="Verdana"/>
            <w:noProof/>
            <w:sz w:val="24"/>
            <w:szCs w:val="24"/>
          </w:rPr>
          <w:t>3.1.4.9</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Vanadio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_Toc431419171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88</w:t>
        </w:r>
        <w:r w:rsidR="00404A76" w:rsidRPr="00404A76">
          <w:rPr>
            <w:rFonts w:ascii="Verdana" w:hAnsi="Verdana"/>
            <w:noProof/>
            <w:webHidden/>
            <w:sz w:val="24"/>
            <w:szCs w:val="24"/>
          </w:rPr>
          <w:fldChar w:fldCharType="end"/>
        </w:r>
      </w:hyperlink>
    </w:p>
    <w:p w14:paraId="01523CF8"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72" w:history="1">
        <w:r w:rsidR="00404A76" w:rsidRPr="00404A76">
          <w:rPr>
            <w:rStyle w:val="Hipervnculo"/>
            <w:rFonts w:ascii="Verdana" w:hAnsi="Verdana"/>
            <w:noProof/>
            <w:sz w:val="24"/>
            <w:szCs w:val="24"/>
          </w:rPr>
          <w:t>3.1.4.10</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Niobio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_Toc431419172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89</w:t>
        </w:r>
        <w:r w:rsidR="00404A76" w:rsidRPr="00404A76">
          <w:rPr>
            <w:rFonts w:ascii="Verdana" w:hAnsi="Verdana"/>
            <w:noProof/>
            <w:webHidden/>
            <w:sz w:val="24"/>
            <w:szCs w:val="24"/>
          </w:rPr>
          <w:fldChar w:fldCharType="end"/>
        </w:r>
      </w:hyperlink>
    </w:p>
    <w:p w14:paraId="4AF9B2EF"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73" w:history="1">
        <w:r w:rsidR="00404A76" w:rsidRPr="00404A76">
          <w:rPr>
            <w:rStyle w:val="Hipervnculo"/>
            <w:rFonts w:ascii="Verdana" w:hAnsi="Verdana"/>
            <w:noProof/>
            <w:sz w:val="24"/>
            <w:szCs w:val="24"/>
          </w:rPr>
          <w:t>3.1.4.11</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Tántalo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_Toc431419173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90</w:t>
        </w:r>
        <w:r w:rsidR="00404A76" w:rsidRPr="00404A76">
          <w:rPr>
            <w:rFonts w:ascii="Verdana" w:hAnsi="Verdana"/>
            <w:noProof/>
            <w:webHidden/>
            <w:sz w:val="24"/>
            <w:szCs w:val="24"/>
          </w:rPr>
          <w:fldChar w:fldCharType="end"/>
        </w:r>
      </w:hyperlink>
    </w:p>
    <w:p w14:paraId="6852678B"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74" w:history="1">
        <w:r w:rsidR="00404A76" w:rsidRPr="00404A76">
          <w:rPr>
            <w:rStyle w:val="Hipervnculo"/>
            <w:rFonts w:ascii="Verdana" w:hAnsi="Verdana"/>
            <w:noProof/>
            <w:sz w:val="24"/>
            <w:szCs w:val="24"/>
          </w:rPr>
          <w:t>3.1.4.12</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Dubnio, (Unnilpentium, unnilpentio)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_Toc431419174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91</w:t>
        </w:r>
        <w:r w:rsidR="00404A76" w:rsidRPr="00404A76">
          <w:rPr>
            <w:rFonts w:ascii="Verdana" w:hAnsi="Verdana"/>
            <w:noProof/>
            <w:webHidden/>
            <w:sz w:val="24"/>
            <w:szCs w:val="24"/>
          </w:rPr>
          <w:fldChar w:fldCharType="end"/>
        </w:r>
      </w:hyperlink>
    </w:p>
    <w:p w14:paraId="3C5B3A4E"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75" w:history="1">
        <w:r w:rsidR="00404A76" w:rsidRPr="00404A76">
          <w:rPr>
            <w:rStyle w:val="Hipervnculo"/>
            <w:rFonts w:ascii="Verdana" w:hAnsi="Verdana"/>
            <w:noProof/>
            <w:sz w:val="24"/>
            <w:szCs w:val="24"/>
          </w:rPr>
          <w:t>3.1.4.13</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Cromo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_Toc431419175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93</w:t>
        </w:r>
        <w:r w:rsidR="00404A76" w:rsidRPr="00404A76">
          <w:rPr>
            <w:rFonts w:ascii="Verdana" w:hAnsi="Verdana"/>
            <w:noProof/>
            <w:webHidden/>
            <w:sz w:val="24"/>
            <w:szCs w:val="24"/>
          </w:rPr>
          <w:fldChar w:fldCharType="end"/>
        </w:r>
      </w:hyperlink>
    </w:p>
    <w:p w14:paraId="12D89104"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76" w:history="1">
        <w:r w:rsidR="00404A76" w:rsidRPr="00404A76">
          <w:rPr>
            <w:rStyle w:val="Hipervnculo"/>
            <w:rFonts w:ascii="Verdana" w:hAnsi="Verdana"/>
            <w:noProof/>
            <w:sz w:val="24"/>
            <w:szCs w:val="24"/>
          </w:rPr>
          <w:t>3.1.4.14</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Molibdeno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_Toc431419176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94</w:t>
        </w:r>
        <w:r w:rsidR="00404A76" w:rsidRPr="00404A76">
          <w:rPr>
            <w:rFonts w:ascii="Verdana" w:hAnsi="Verdana"/>
            <w:noProof/>
            <w:webHidden/>
            <w:sz w:val="24"/>
            <w:szCs w:val="24"/>
          </w:rPr>
          <w:fldChar w:fldCharType="end"/>
        </w:r>
      </w:hyperlink>
    </w:p>
    <w:p w14:paraId="193FEF4B"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77" w:history="1">
        <w:r w:rsidR="00404A76" w:rsidRPr="00404A76">
          <w:rPr>
            <w:rStyle w:val="Hipervnculo"/>
            <w:rFonts w:ascii="Verdana" w:hAnsi="Verdana"/>
            <w:noProof/>
            <w:sz w:val="24"/>
            <w:szCs w:val="24"/>
          </w:rPr>
          <w:t>3.1.4.15</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Wolframio o volframio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_Toc431419177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95</w:t>
        </w:r>
        <w:r w:rsidR="00404A76" w:rsidRPr="00404A76">
          <w:rPr>
            <w:rFonts w:ascii="Verdana" w:hAnsi="Verdana"/>
            <w:noProof/>
            <w:webHidden/>
            <w:sz w:val="24"/>
            <w:szCs w:val="24"/>
          </w:rPr>
          <w:fldChar w:fldCharType="end"/>
        </w:r>
      </w:hyperlink>
    </w:p>
    <w:p w14:paraId="44CBC37F"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78" w:history="1">
        <w:r w:rsidR="00404A76" w:rsidRPr="00404A76">
          <w:rPr>
            <w:rStyle w:val="Hipervnculo"/>
            <w:rFonts w:ascii="Verdana" w:hAnsi="Verdana"/>
            <w:noProof/>
            <w:sz w:val="24"/>
            <w:szCs w:val="24"/>
          </w:rPr>
          <w:t>3.1.4.16</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Seaborgio, (Unnilhexium, unnilhexio)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_Toc431419178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96</w:t>
        </w:r>
        <w:r w:rsidR="00404A76" w:rsidRPr="00404A76">
          <w:rPr>
            <w:rFonts w:ascii="Verdana" w:hAnsi="Verdana"/>
            <w:noProof/>
            <w:webHidden/>
            <w:sz w:val="24"/>
            <w:szCs w:val="24"/>
          </w:rPr>
          <w:fldChar w:fldCharType="end"/>
        </w:r>
      </w:hyperlink>
    </w:p>
    <w:p w14:paraId="5817C244"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79" w:history="1">
        <w:r w:rsidR="00404A76" w:rsidRPr="00404A76">
          <w:rPr>
            <w:rStyle w:val="Hipervnculo"/>
            <w:rFonts w:ascii="Verdana" w:hAnsi="Verdana"/>
            <w:noProof/>
            <w:sz w:val="24"/>
            <w:szCs w:val="24"/>
          </w:rPr>
          <w:t>3.1.4.17</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Manganeso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_Toc431419179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97</w:t>
        </w:r>
        <w:r w:rsidR="00404A76" w:rsidRPr="00404A76">
          <w:rPr>
            <w:rFonts w:ascii="Verdana" w:hAnsi="Verdana"/>
            <w:noProof/>
            <w:webHidden/>
            <w:sz w:val="24"/>
            <w:szCs w:val="24"/>
          </w:rPr>
          <w:fldChar w:fldCharType="end"/>
        </w:r>
      </w:hyperlink>
    </w:p>
    <w:p w14:paraId="22849075"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80" w:history="1">
        <w:r w:rsidR="00404A76" w:rsidRPr="00404A76">
          <w:rPr>
            <w:rStyle w:val="Hipervnculo"/>
            <w:rFonts w:ascii="Verdana" w:hAnsi="Verdana"/>
            <w:noProof/>
            <w:sz w:val="24"/>
            <w:szCs w:val="24"/>
          </w:rPr>
          <w:t>3.1.4.18</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Tecnecio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_Toc431419180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99</w:t>
        </w:r>
        <w:r w:rsidR="00404A76" w:rsidRPr="00404A76">
          <w:rPr>
            <w:rFonts w:ascii="Verdana" w:hAnsi="Verdana"/>
            <w:noProof/>
            <w:webHidden/>
            <w:sz w:val="24"/>
            <w:szCs w:val="24"/>
          </w:rPr>
          <w:fldChar w:fldCharType="end"/>
        </w:r>
      </w:hyperlink>
    </w:p>
    <w:p w14:paraId="52A6A59B"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81" w:history="1">
        <w:r w:rsidR="00404A76" w:rsidRPr="00404A76">
          <w:rPr>
            <w:rStyle w:val="Hipervnculo"/>
            <w:rFonts w:ascii="Verdana" w:hAnsi="Verdana"/>
            <w:noProof/>
            <w:sz w:val="24"/>
            <w:szCs w:val="24"/>
          </w:rPr>
          <w:t>3.1.4.19</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Renio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_Toc431419181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100</w:t>
        </w:r>
        <w:r w:rsidR="00404A76" w:rsidRPr="00404A76">
          <w:rPr>
            <w:rFonts w:ascii="Verdana" w:hAnsi="Verdana"/>
            <w:noProof/>
            <w:webHidden/>
            <w:sz w:val="24"/>
            <w:szCs w:val="24"/>
          </w:rPr>
          <w:fldChar w:fldCharType="end"/>
        </w:r>
      </w:hyperlink>
    </w:p>
    <w:p w14:paraId="5E2C01A0"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82" w:history="1">
        <w:r w:rsidR="00404A76" w:rsidRPr="00404A76">
          <w:rPr>
            <w:rStyle w:val="Hipervnculo"/>
            <w:rFonts w:ascii="Verdana" w:hAnsi="Verdana"/>
            <w:noProof/>
            <w:sz w:val="24"/>
            <w:szCs w:val="24"/>
          </w:rPr>
          <w:t>3.1.4.20</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Bohrio,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_Toc431419182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101</w:t>
        </w:r>
        <w:r w:rsidR="00404A76" w:rsidRPr="00404A76">
          <w:rPr>
            <w:rFonts w:ascii="Verdana" w:hAnsi="Verdana"/>
            <w:noProof/>
            <w:webHidden/>
            <w:sz w:val="24"/>
            <w:szCs w:val="24"/>
          </w:rPr>
          <w:fldChar w:fldCharType="end"/>
        </w:r>
      </w:hyperlink>
    </w:p>
    <w:p w14:paraId="59473A8E"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83" w:history="1">
        <w:r w:rsidR="00404A76" w:rsidRPr="00404A76">
          <w:rPr>
            <w:rStyle w:val="Hipervnculo"/>
            <w:rFonts w:ascii="Verdana" w:hAnsi="Verdana"/>
            <w:noProof/>
            <w:sz w:val="24"/>
            <w:szCs w:val="24"/>
          </w:rPr>
          <w:t>3.1.4.21</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Hierro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_Toc431419183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102</w:t>
        </w:r>
        <w:r w:rsidR="00404A76" w:rsidRPr="00404A76">
          <w:rPr>
            <w:rFonts w:ascii="Verdana" w:hAnsi="Verdana"/>
            <w:noProof/>
            <w:webHidden/>
            <w:sz w:val="24"/>
            <w:szCs w:val="24"/>
          </w:rPr>
          <w:fldChar w:fldCharType="end"/>
        </w:r>
      </w:hyperlink>
    </w:p>
    <w:p w14:paraId="1C9E34DA"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84" w:history="1">
        <w:r w:rsidR="00404A76" w:rsidRPr="00404A76">
          <w:rPr>
            <w:rStyle w:val="Hipervnculo"/>
            <w:rFonts w:ascii="Verdana" w:hAnsi="Verdana"/>
            <w:noProof/>
            <w:sz w:val="24"/>
            <w:szCs w:val="24"/>
          </w:rPr>
          <w:t>3.1.4.22</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Rutenio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_Toc431419184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103</w:t>
        </w:r>
        <w:r w:rsidR="00404A76" w:rsidRPr="00404A76">
          <w:rPr>
            <w:rFonts w:ascii="Verdana" w:hAnsi="Verdana"/>
            <w:noProof/>
            <w:webHidden/>
            <w:sz w:val="24"/>
            <w:szCs w:val="24"/>
          </w:rPr>
          <w:fldChar w:fldCharType="end"/>
        </w:r>
      </w:hyperlink>
    </w:p>
    <w:p w14:paraId="7C5E4BCF"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85" w:history="1">
        <w:r w:rsidR="00404A76" w:rsidRPr="00404A76">
          <w:rPr>
            <w:rStyle w:val="Hipervnculo"/>
            <w:rFonts w:ascii="Verdana" w:hAnsi="Verdana"/>
            <w:noProof/>
            <w:sz w:val="24"/>
            <w:szCs w:val="24"/>
          </w:rPr>
          <w:t>3.1.4.23</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Osmio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_Toc431419185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105</w:t>
        </w:r>
        <w:r w:rsidR="00404A76" w:rsidRPr="00404A76">
          <w:rPr>
            <w:rFonts w:ascii="Verdana" w:hAnsi="Verdana"/>
            <w:noProof/>
            <w:webHidden/>
            <w:sz w:val="24"/>
            <w:szCs w:val="24"/>
          </w:rPr>
          <w:fldChar w:fldCharType="end"/>
        </w:r>
      </w:hyperlink>
    </w:p>
    <w:p w14:paraId="488F4261"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86" w:history="1">
        <w:r w:rsidR="00404A76" w:rsidRPr="00404A76">
          <w:rPr>
            <w:rStyle w:val="Hipervnculo"/>
            <w:rFonts w:ascii="Verdana" w:hAnsi="Verdana"/>
            <w:noProof/>
            <w:sz w:val="24"/>
            <w:szCs w:val="24"/>
          </w:rPr>
          <w:t>3.1.4.24</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Hassio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_Toc431419186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106</w:t>
        </w:r>
        <w:r w:rsidR="00404A76" w:rsidRPr="00404A76">
          <w:rPr>
            <w:rFonts w:ascii="Verdana" w:hAnsi="Verdana"/>
            <w:noProof/>
            <w:webHidden/>
            <w:sz w:val="24"/>
            <w:szCs w:val="24"/>
          </w:rPr>
          <w:fldChar w:fldCharType="end"/>
        </w:r>
      </w:hyperlink>
    </w:p>
    <w:p w14:paraId="3AF25895"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87" w:history="1">
        <w:r w:rsidR="00404A76" w:rsidRPr="00404A76">
          <w:rPr>
            <w:rStyle w:val="Hipervnculo"/>
            <w:rFonts w:ascii="Verdana" w:hAnsi="Verdana"/>
            <w:noProof/>
            <w:sz w:val="24"/>
            <w:szCs w:val="24"/>
          </w:rPr>
          <w:t>3.1.4.25</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Cobalto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_Toc431419187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107</w:t>
        </w:r>
        <w:r w:rsidR="00404A76" w:rsidRPr="00404A76">
          <w:rPr>
            <w:rFonts w:ascii="Verdana" w:hAnsi="Verdana"/>
            <w:noProof/>
            <w:webHidden/>
            <w:sz w:val="24"/>
            <w:szCs w:val="24"/>
          </w:rPr>
          <w:fldChar w:fldCharType="end"/>
        </w:r>
      </w:hyperlink>
    </w:p>
    <w:p w14:paraId="7E3D21B2"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88" w:history="1">
        <w:r w:rsidR="00404A76" w:rsidRPr="00404A76">
          <w:rPr>
            <w:rStyle w:val="Hipervnculo"/>
            <w:rFonts w:ascii="Verdana" w:hAnsi="Verdana"/>
            <w:noProof/>
            <w:sz w:val="24"/>
            <w:szCs w:val="24"/>
          </w:rPr>
          <w:t>3.1.4.26</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Rodio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_Toc431419188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108</w:t>
        </w:r>
        <w:r w:rsidR="00404A76" w:rsidRPr="00404A76">
          <w:rPr>
            <w:rFonts w:ascii="Verdana" w:hAnsi="Verdana"/>
            <w:noProof/>
            <w:webHidden/>
            <w:sz w:val="24"/>
            <w:szCs w:val="24"/>
          </w:rPr>
          <w:fldChar w:fldCharType="end"/>
        </w:r>
      </w:hyperlink>
    </w:p>
    <w:p w14:paraId="0A429424"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89" w:history="1">
        <w:r w:rsidR="00404A76" w:rsidRPr="00404A76">
          <w:rPr>
            <w:rStyle w:val="Hipervnculo"/>
            <w:rFonts w:ascii="Verdana" w:hAnsi="Verdana"/>
            <w:noProof/>
            <w:sz w:val="24"/>
            <w:szCs w:val="24"/>
          </w:rPr>
          <w:t>3.1.4.27</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Iridio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_Toc431419189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109</w:t>
        </w:r>
        <w:r w:rsidR="00404A76" w:rsidRPr="00404A76">
          <w:rPr>
            <w:rFonts w:ascii="Verdana" w:hAnsi="Verdana"/>
            <w:noProof/>
            <w:webHidden/>
            <w:sz w:val="24"/>
            <w:szCs w:val="24"/>
          </w:rPr>
          <w:fldChar w:fldCharType="end"/>
        </w:r>
      </w:hyperlink>
    </w:p>
    <w:p w14:paraId="3739E0E7"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90" w:history="1">
        <w:r w:rsidR="00404A76" w:rsidRPr="00404A76">
          <w:rPr>
            <w:rStyle w:val="Hipervnculo"/>
            <w:rFonts w:ascii="Verdana" w:hAnsi="Verdana"/>
            <w:noProof/>
            <w:sz w:val="24"/>
            <w:szCs w:val="24"/>
          </w:rPr>
          <w:t>3.1.4.28</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Meitnerio, (Unnilennium, unnilennio)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_Toc431419190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111</w:t>
        </w:r>
        <w:r w:rsidR="00404A76" w:rsidRPr="00404A76">
          <w:rPr>
            <w:rFonts w:ascii="Verdana" w:hAnsi="Verdana"/>
            <w:noProof/>
            <w:webHidden/>
            <w:sz w:val="24"/>
            <w:szCs w:val="24"/>
          </w:rPr>
          <w:fldChar w:fldCharType="end"/>
        </w:r>
      </w:hyperlink>
    </w:p>
    <w:p w14:paraId="4275BDC2"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91" w:history="1">
        <w:r w:rsidR="00404A76" w:rsidRPr="00404A76">
          <w:rPr>
            <w:rStyle w:val="Hipervnculo"/>
            <w:rFonts w:ascii="Verdana" w:hAnsi="Verdana"/>
            <w:noProof/>
            <w:sz w:val="24"/>
            <w:szCs w:val="24"/>
          </w:rPr>
          <w:t>3.1.4.29</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Níquel</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_Toc431419191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112</w:t>
        </w:r>
        <w:r w:rsidR="00404A76" w:rsidRPr="00404A76">
          <w:rPr>
            <w:rFonts w:ascii="Verdana" w:hAnsi="Verdana"/>
            <w:noProof/>
            <w:webHidden/>
            <w:sz w:val="24"/>
            <w:szCs w:val="24"/>
          </w:rPr>
          <w:fldChar w:fldCharType="end"/>
        </w:r>
      </w:hyperlink>
    </w:p>
    <w:p w14:paraId="39FD8C06"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92" w:history="1">
        <w:r w:rsidR="00404A76" w:rsidRPr="00404A76">
          <w:rPr>
            <w:rStyle w:val="Hipervnculo"/>
            <w:rFonts w:ascii="Verdana" w:hAnsi="Verdana"/>
            <w:noProof/>
            <w:sz w:val="24"/>
            <w:szCs w:val="24"/>
          </w:rPr>
          <w:t>3.1.4.30</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Paladio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_Toc431419192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113</w:t>
        </w:r>
        <w:r w:rsidR="00404A76" w:rsidRPr="00404A76">
          <w:rPr>
            <w:rFonts w:ascii="Verdana" w:hAnsi="Verdana"/>
            <w:noProof/>
            <w:webHidden/>
            <w:sz w:val="24"/>
            <w:szCs w:val="24"/>
          </w:rPr>
          <w:fldChar w:fldCharType="end"/>
        </w:r>
      </w:hyperlink>
    </w:p>
    <w:p w14:paraId="4EF1A622"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93" w:history="1">
        <w:r w:rsidR="00404A76" w:rsidRPr="00404A76">
          <w:rPr>
            <w:rStyle w:val="Hipervnculo"/>
            <w:rFonts w:ascii="Verdana" w:hAnsi="Verdana"/>
            <w:noProof/>
            <w:sz w:val="24"/>
            <w:szCs w:val="24"/>
          </w:rPr>
          <w:t>3.1.4.31</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Platino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_Toc431419193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114</w:t>
        </w:r>
        <w:r w:rsidR="00404A76" w:rsidRPr="00404A76">
          <w:rPr>
            <w:rFonts w:ascii="Verdana" w:hAnsi="Verdana"/>
            <w:noProof/>
            <w:webHidden/>
            <w:sz w:val="24"/>
            <w:szCs w:val="24"/>
          </w:rPr>
          <w:fldChar w:fldCharType="end"/>
        </w:r>
      </w:hyperlink>
    </w:p>
    <w:p w14:paraId="277F4C08"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94" w:history="1">
        <w:r w:rsidR="00404A76" w:rsidRPr="00404A76">
          <w:rPr>
            <w:rStyle w:val="Hipervnculo"/>
            <w:rFonts w:ascii="Verdana" w:hAnsi="Verdana"/>
            <w:noProof/>
            <w:sz w:val="24"/>
            <w:szCs w:val="24"/>
          </w:rPr>
          <w:t>3.1.4.32</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Ununnilium, ununnilio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_Toc431419194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115</w:t>
        </w:r>
        <w:r w:rsidR="00404A76" w:rsidRPr="00404A76">
          <w:rPr>
            <w:rFonts w:ascii="Verdana" w:hAnsi="Verdana"/>
            <w:noProof/>
            <w:webHidden/>
            <w:sz w:val="24"/>
            <w:szCs w:val="24"/>
          </w:rPr>
          <w:fldChar w:fldCharType="end"/>
        </w:r>
      </w:hyperlink>
    </w:p>
    <w:p w14:paraId="5994950A"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95" w:history="1">
        <w:r w:rsidR="00404A76" w:rsidRPr="00404A76">
          <w:rPr>
            <w:rStyle w:val="Hipervnculo"/>
            <w:rFonts w:ascii="Verdana" w:hAnsi="Verdana"/>
            <w:noProof/>
            <w:sz w:val="24"/>
            <w:szCs w:val="24"/>
          </w:rPr>
          <w:t>3.1.4.33</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Cobre</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_Toc431419195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117</w:t>
        </w:r>
        <w:r w:rsidR="00404A76" w:rsidRPr="00404A76">
          <w:rPr>
            <w:rFonts w:ascii="Verdana" w:hAnsi="Verdana"/>
            <w:noProof/>
            <w:webHidden/>
            <w:sz w:val="24"/>
            <w:szCs w:val="24"/>
          </w:rPr>
          <w:fldChar w:fldCharType="end"/>
        </w:r>
      </w:hyperlink>
    </w:p>
    <w:p w14:paraId="34267B13"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96" w:history="1">
        <w:r w:rsidR="00404A76" w:rsidRPr="00404A76">
          <w:rPr>
            <w:rStyle w:val="Hipervnculo"/>
            <w:rFonts w:ascii="Verdana" w:hAnsi="Verdana"/>
            <w:noProof/>
            <w:sz w:val="24"/>
            <w:szCs w:val="24"/>
          </w:rPr>
          <w:t>3.1.4.34</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Plata</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_Toc431419196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118</w:t>
        </w:r>
        <w:r w:rsidR="00404A76" w:rsidRPr="00404A76">
          <w:rPr>
            <w:rFonts w:ascii="Verdana" w:hAnsi="Verdana"/>
            <w:noProof/>
            <w:webHidden/>
            <w:sz w:val="24"/>
            <w:szCs w:val="24"/>
          </w:rPr>
          <w:fldChar w:fldCharType="end"/>
        </w:r>
      </w:hyperlink>
    </w:p>
    <w:p w14:paraId="434C4498"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97" w:history="1">
        <w:r w:rsidR="00404A76" w:rsidRPr="00404A76">
          <w:rPr>
            <w:rStyle w:val="Hipervnculo"/>
            <w:rFonts w:ascii="Verdana" w:hAnsi="Verdana"/>
            <w:noProof/>
            <w:sz w:val="24"/>
            <w:szCs w:val="24"/>
          </w:rPr>
          <w:t>3.1.4.35</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Oro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_Toc431419197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119</w:t>
        </w:r>
        <w:r w:rsidR="00404A76" w:rsidRPr="00404A76">
          <w:rPr>
            <w:rFonts w:ascii="Verdana" w:hAnsi="Verdana"/>
            <w:noProof/>
            <w:webHidden/>
            <w:sz w:val="24"/>
            <w:szCs w:val="24"/>
          </w:rPr>
          <w:fldChar w:fldCharType="end"/>
        </w:r>
      </w:hyperlink>
    </w:p>
    <w:p w14:paraId="5FF05A00"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98" w:history="1">
        <w:r w:rsidR="00404A76" w:rsidRPr="00404A76">
          <w:rPr>
            <w:rStyle w:val="Hipervnculo"/>
            <w:rFonts w:ascii="Verdana" w:hAnsi="Verdana"/>
            <w:noProof/>
            <w:sz w:val="24"/>
            <w:szCs w:val="24"/>
          </w:rPr>
          <w:t>3.1.4.36</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Roentgenio Unununium, unununio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_Toc431419198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120</w:t>
        </w:r>
        <w:r w:rsidR="00404A76" w:rsidRPr="00404A76">
          <w:rPr>
            <w:rFonts w:ascii="Verdana" w:hAnsi="Verdana"/>
            <w:noProof/>
            <w:webHidden/>
            <w:sz w:val="24"/>
            <w:szCs w:val="24"/>
          </w:rPr>
          <w:fldChar w:fldCharType="end"/>
        </w:r>
      </w:hyperlink>
    </w:p>
    <w:p w14:paraId="22B9A996"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199" w:history="1">
        <w:r w:rsidR="00404A76" w:rsidRPr="00404A76">
          <w:rPr>
            <w:rStyle w:val="Hipervnculo"/>
            <w:rFonts w:ascii="Verdana" w:hAnsi="Verdana"/>
            <w:noProof/>
            <w:sz w:val="24"/>
            <w:szCs w:val="24"/>
          </w:rPr>
          <w:t>3.1.4.37</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Cinc</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_Toc431419199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121</w:t>
        </w:r>
        <w:r w:rsidR="00404A76" w:rsidRPr="00404A76">
          <w:rPr>
            <w:rFonts w:ascii="Verdana" w:hAnsi="Verdana"/>
            <w:noProof/>
            <w:webHidden/>
            <w:sz w:val="24"/>
            <w:szCs w:val="24"/>
          </w:rPr>
          <w:fldChar w:fldCharType="end"/>
        </w:r>
      </w:hyperlink>
    </w:p>
    <w:p w14:paraId="47ABB56F"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00" w:history="1">
        <w:r w:rsidR="00404A76" w:rsidRPr="00404A76">
          <w:rPr>
            <w:rStyle w:val="Hipervnculo"/>
            <w:rFonts w:ascii="Verdana" w:hAnsi="Verdana"/>
            <w:noProof/>
            <w:sz w:val="24"/>
            <w:szCs w:val="24"/>
          </w:rPr>
          <w:t>3.1.4.38</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Mercurio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_Toc431419200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123</w:t>
        </w:r>
        <w:r w:rsidR="00404A76" w:rsidRPr="00404A76">
          <w:rPr>
            <w:rFonts w:ascii="Verdana" w:hAnsi="Verdana"/>
            <w:noProof/>
            <w:webHidden/>
            <w:sz w:val="24"/>
            <w:szCs w:val="24"/>
          </w:rPr>
          <w:fldChar w:fldCharType="end"/>
        </w:r>
      </w:hyperlink>
    </w:p>
    <w:p w14:paraId="215C4A47"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01" w:history="1">
        <w:r w:rsidR="00404A76" w:rsidRPr="00404A76">
          <w:rPr>
            <w:rStyle w:val="Hipervnculo"/>
            <w:rFonts w:ascii="Verdana" w:hAnsi="Verdana"/>
            <w:noProof/>
            <w:sz w:val="24"/>
            <w:szCs w:val="24"/>
          </w:rPr>
          <w:t>3.1.4.39</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Ununbium, ununbio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_Toc431419201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124</w:t>
        </w:r>
        <w:r w:rsidR="00404A76" w:rsidRPr="00404A76">
          <w:rPr>
            <w:rFonts w:ascii="Verdana" w:hAnsi="Verdana"/>
            <w:noProof/>
            <w:webHidden/>
            <w:sz w:val="24"/>
            <w:szCs w:val="24"/>
          </w:rPr>
          <w:fldChar w:fldCharType="end"/>
        </w:r>
      </w:hyperlink>
    </w:p>
    <w:p w14:paraId="6C9A4F4C"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02" w:history="1">
        <w:r w:rsidR="00404A76" w:rsidRPr="00404A76">
          <w:rPr>
            <w:rStyle w:val="Hipervnculo"/>
            <w:rFonts w:ascii="Verdana" w:hAnsi="Verdana"/>
            <w:noProof/>
            <w:sz w:val="24"/>
            <w:szCs w:val="24"/>
          </w:rPr>
          <w:t>3.1.4.40</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Cadmio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_Toc431419202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125</w:t>
        </w:r>
        <w:r w:rsidR="00404A76" w:rsidRPr="00404A76">
          <w:rPr>
            <w:rFonts w:ascii="Verdana" w:hAnsi="Verdana"/>
            <w:noProof/>
            <w:webHidden/>
            <w:sz w:val="24"/>
            <w:szCs w:val="24"/>
          </w:rPr>
          <w:fldChar w:fldCharType="end"/>
        </w:r>
      </w:hyperlink>
    </w:p>
    <w:p w14:paraId="76E0F7B7" w14:textId="77777777" w:rsidR="00404A76" w:rsidRPr="00404A76" w:rsidRDefault="000328A9">
      <w:pPr>
        <w:pStyle w:val="TDC3"/>
        <w:tabs>
          <w:tab w:val="left" w:pos="960"/>
          <w:tab w:val="right" w:pos="8828"/>
        </w:tabs>
        <w:rPr>
          <w:rFonts w:ascii="Verdana" w:eastAsiaTheme="minorEastAsia" w:hAnsi="Verdana" w:cstheme="minorBidi"/>
          <w:noProof/>
          <w:sz w:val="24"/>
          <w:szCs w:val="24"/>
          <w:lang w:eastAsia="es-CO"/>
        </w:rPr>
      </w:pPr>
      <w:hyperlink w:anchor="_Toc431419203" w:history="1">
        <w:r w:rsidR="00404A76" w:rsidRPr="00404A76">
          <w:rPr>
            <w:rStyle w:val="Hipervnculo"/>
            <w:rFonts w:ascii="Verdana" w:hAnsi="Verdana"/>
            <w:noProof/>
            <w:sz w:val="24"/>
            <w:szCs w:val="24"/>
            <w:lang w:eastAsia="es-CO"/>
          </w:rPr>
          <w:t>3.1.5</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lang w:eastAsia="es-CO"/>
          </w:rPr>
          <w:t>Metaloides</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_Toc431419203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127</w:t>
        </w:r>
        <w:r w:rsidR="00404A76" w:rsidRPr="00404A76">
          <w:rPr>
            <w:rFonts w:ascii="Verdana" w:hAnsi="Verdana"/>
            <w:noProof/>
            <w:webHidden/>
            <w:sz w:val="24"/>
            <w:szCs w:val="24"/>
          </w:rPr>
          <w:fldChar w:fldCharType="end"/>
        </w:r>
      </w:hyperlink>
    </w:p>
    <w:p w14:paraId="2F8C10E8" w14:textId="77777777" w:rsidR="00404A76" w:rsidRPr="00404A76" w:rsidRDefault="000328A9">
      <w:pPr>
        <w:pStyle w:val="TDC3"/>
        <w:tabs>
          <w:tab w:val="right" w:pos="8828"/>
        </w:tabs>
        <w:rPr>
          <w:rFonts w:ascii="Verdana" w:eastAsiaTheme="minorEastAsia" w:hAnsi="Verdana" w:cstheme="minorBidi"/>
          <w:noProof/>
          <w:sz w:val="24"/>
          <w:szCs w:val="24"/>
          <w:lang w:eastAsia="es-CO"/>
        </w:rPr>
      </w:pPr>
      <w:hyperlink w:anchor="_Toc431419204" w:history="1">
        <w:r w:rsidR="00404A76" w:rsidRPr="00404A76">
          <w:rPr>
            <w:rStyle w:val="Hipervnculo"/>
            <w:rFonts w:ascii="Verdana" w:hAnsi="Verdana"/>
            <w:i/>
            <w:noProof/>
            <w:sz w:val="24"/>
            <w:szCs w:val="24"/>
          </w:rPr>
          <w:t>(volver a clasificación de los elementos por sus características generales</w:t>
        </w:r>
        <w:r w:rsidR="00404A76" w:rsidRPr="00404A76">
          <w:rPr>
            <w:rStyle w:val="Hipervnculo"/>
            <w:rFonts w:ascii="Verdana" w:hAnsi="Verdana"/>
            <w:noProof/>
            <w:sz w:val="24"/>
            <w:szCs w:val="24"/>
          </w:rPr>
          <w:t>)</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_Toc431419204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127</w:t>
        </w:r>
        <w:r w:rsidR="00404A76" w:rsidRPr="00404A76">
          <w:rPr>
            <w:rFonts w:ascii="Verdana" w:hAnsi="Verdana"/>
            <w:noProof/>
            <w:webHidden/>
            <w:sz w:val="24"/>
            <w:szCs w:val="24"/>
          </w:rPr>
          <w:fldChar w:fldCharType="end"/>
        </w:r>
      </w:hyperlink>
    </w:p>
    <w:p w14:paraId="2B715DA3"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05" w:history="1">
        <w:r w:rsidR="00404A76" w:rsidRPr="00404A76">
          <w:rPr>
            <w:rStyle w:val="Hipervnculo"/>
            <w:rFonts w:ascii="Verdana" w:hAnsi="Verdana"/>
            <w:noProof/>
            <w:sz w:val="24"/>
            <w:szCs w:val="24"/>
          </w:rPr>
          <w:t>3.1.5.1</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silicio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_Toc431419205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127</w:t>
        </w:r>
        <w:r w:rsidR="00404A76" w:rsidRPr="00404A76">
          <w:rPr>
            <w:rFonts w:ascii="Verdana" w:hAnsi="Verdana"/>
            <w:noProof/>
            <w:webHidden/>
            <w:sz w:val="24"/>
            <w:szCs w:val="24"/>
          </w:rPr>
          <w:fldChar w:fldCharType="end"/>
        </w:r>
      </w:hyperlink>
    </w:p>
    <w:p w14:paraId="37220963"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06" w:history="1">
        <w:r w:rsidR="00404A76" w:rsidRPr="00404A76">
          <w:rPr>
            <w:rStyle w:val="Hipervnculo"/>
            <w:rFonts w:ascii="Verdana" w:hAnsi="Verdana"/>
            <w:noProof/>
            <w:sz w:val="24"/>
            <w:szCs w:val="24"/>
          </w:rPr>
          <w:t>3.1.5.2</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Germanio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_Toc431419206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128</w:t>
        </w:r>
        <w:r w:rsidR="00404A76" w:rsidRPr="00404A76">
          <w:rPr>
            <w:rFonts w:ascii="Verdana" w:hAnsi="Verdana"/>
            <w:noProof/>
            <w:webHidden/>
            <w:sz w:val="24"/>
            <w:szCs w:val="24"/>
          </w:rPr>
          <w:fldChar w:fldCharType="end"/>
        </w:r>
      </w:hyperlink>
    </w:p>
    <w:p w14:paraId="2FCEE645"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07" w:history="1">
        <w:r w:rsidR="00404A76" w:rsidRPr="00404A76">
          <w:rPr>
            <w:rStyle w:val="Hipervnculo"/>
            <w:rFonts w:ascii="Verdana" w:hAnsi="Verdana"/>
            <w:noProof/>
            <w:sz w:val="24"/>
            <w:szCs w:val="24"/>
          </w:rPr>
          <w:t>3.1.5.3</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Arsénico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_Toc431419207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130</w:t>
        </w:r>
        <w:r w:rsidR="00404A76" w:rsidRPr="00404A76">
          <w:rPr>
            <w:rFonts w:ascii="Verdana" w:hAnsi="Verdana"/>
            <w:noProof/>
            <w:webHidden/>
            <w:sz w:val="24"/>
            <w:szCs w:val="24"/>
          </w:rPr>
          <w:fldChar w:fldCharType="end"/>
        </w:r>
      </w:hyperlink>
    </w:p>
    <w:p w14:paraId="2F64AD99"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08" w:history="1">
        <w:r w:rsidR="00404A76" w:rsidRPr="00404A76">
          <w:rPr>
            <w:rStyle w:val="Hipervnculo"/>
            <w:rFonts w:ascii="Verdana" w:hAnsi="Verdana"/>
            <w:noProof/>
            <w:sz w:val="24"/>
            <w:szCs w:val="24"/>
          </w:rPr>
          <w:t>3.1.5.4</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Antimonio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_Toc431419208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131</w:t>
        </w:r>
        <w:r w:rsidR="00404A76" w:rsidRPr="00404A76">
          <w:rPr>
            <w:rFonts w:ascii="Verdana" w:hAnsi="Verdana"/>
            <w:noProof/>
            <w:webHidden/>
            <w:sz w:val="24"/>
            <w:szCs w:val="24"/>
          </w:rPr>
          <w:fldChar w:fldCharType="end"/>
        </w:r>
      </w:hyperlink>
    </w:p>
    <w:p w14:paraId="446499D4"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09" w:history="1">
        <w:r w:rsidR="00404A76" w:rsidRPr="00404A76">
          <w:rPr>
            <w:rStyle w:val="Hipervnculo"/>
            <w:rFonts w:ascii="Verdana" w:hAnsi="Verdana"/>
            <w:noProof/>
            <w:sz w:val="24"/>
            <w:szCs w:val="24"/>
          </w:rPr>
          <w:t>3.1.5.5</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Telurio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_Toc431419209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133</w:t>
        </w:r>
        <w:r w:rsidR="00404A76" w:rsidRPr="00404A76">
          <w:rPr>
            <w:rFonts w:ascii="Verdana" w:hAnsi="Verdana"/>
            <w:noProof/>
            <w:webHidden/>
            <w:sz w:val="24"/>
            <w:szCs w:val="24"/>
          </w:rPr>
          <w:fldChar w:fldCharType="end"/>
        </w:r>
      </w:hyperlink>
    </w:p>
    <w:p w14:paraId="626E2C49" w14:textId="77777777" w:rsidR="00404A76" w:rsidRPr="00404A76" w:rsidRDefault="000328A9">
      <w:pPr>
        <w:pStyle w:val="TDC3"/>
        <w:tabs>
          <w:tab w:val="left" w:pos="960"/>
          <w:tab w:val="right" w:pos="8828"/>
        </w:tabs>
        <w:rPr>
          <w:rFonts w:ascii="Verdana" w:eastAsiaTheme="minorEastAsia" w:hAnsi="Verdana" w:cstheme="minorBidi"/>
          <w:noProof/>
          <w:sz w:val="24"/>
          <w:szCs w:val="24"/>
          <w:lang w:eastAsia="es-CO"/>
        </w:rPr>
      </w:pPr>
      <w:hyperlink w:anchor="_Toc431419210" w:history="1">
        <w:r w:rsidR="00404A76" w:rsidRPr="00404A76">
          <w:rPr>
            <w:rStyle w:val="Hipervnculo"/>
            <w:rFonts w:ascii="Verdana" w:hAnsi="Verdana"/>
            <w:noProof/>
            <w:sz w:val="24"/>
            <w:szCs w:val="24"/>
            <w:lang w:eastAsia="es-CO"/>
          </w:rPr>
          <w:t>3.1.6</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lang w:eastAsia="es-CO"/>
          </w:rPr>
          <w:t>No metales</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_Toc431419210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134</w:t>
        </w:r>
        <w:r w:rsidR="00404A76" w:rsidRPr="00404A76">
          <w:rPr>
            <w:rFonts w:ascii="Verdana" w:hAnsi="Verdana"/>
            <w:noProof/>
            <w:webHidden/>
            <w:sz w:val="24"/>
            <w:szCs w:val="24"/>
          </w:rPr>
          <w:fldChar w:fldCharType="end"/>
        </w:r>
      </w:hyperlink>
    </w:p>
    <w:p w14:paraId="37A5D74B" w14:textId="77777777" w:rsidR="00404A76" w:rsidRPr="00404A76" w:rsidRDefault="000328A9">
      <w:pPr>
        <w:pStyle w:val="TDC3"/>
        <w:tabs>
          <w:tab w:val="right" w:pos="8828"/>
        </w:tabs>
        <w:rPr>
          <w:rFonts w:ascii="Verdana" w:eastAsiaTheme="minorEastAsia" w:hAnsi="Verdana" w:cstheme="minorBidi"/>
          <w:noProof/>
          <w:sz w:val="24"/>
          <w:szCs w:val="24"/>
          <w:lang w:eastAsia="es-CO"/>
        </w:rPr>
      </w:pPr>
      <w:hyperlink w:anchor="_Toc431419211" w:history="1">
        <w:r w:rsidR="00404A76" w:rsidRPr="00404A76">
          <w:rPr>
            <w:rStyle w:val="Hipervnculo"/>
            <w:rFonts w:ascii="Verdana" w:hAnsi="Verdana"/>
            <w:i/>
            <w:noProof/>
            <w:sz w:val="24"/>
            <w:szCs w:val="24"/>
          </w:rPr>
          <w:t>(volver a clasificación de los elementos por sus características generales</w:t>
        </w:r>
        <w:r w:rsidR="00404A76" w:rsidRPr="00404A76">
          <w:rPr>
            <w:rStyle w:val="Hipervnculo"/>
            <w:rFonts w:ascii="Verdana" w:hAnsi="Verdana"/>
            <w:noProof/>
            <w:sz w:val="24"/>
            <w:szCs w:val="24"/>
          </w:rPr>
          <w:t>)</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_Toc431419211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135</w:t>
        </w:r>
        <w:r w:rsidR="00404A76" w:rsidRPr="00404A76">
          <w:rPr>
            <w:rFonts w:ascii="Verdana" w:hAnsi="Verdana"/>
            <w:noProof/>
            <w:webHidden/>
            <w:sz w:val="24"/>
            <w:szCs w:val="24"/>
          </w:rPr>
          <w:fldChar w:fldCharType="end"/>
        </w:r>
      </w:hyperlink>
    </w:p>
    <w:p w14:paraId="70412BDD"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12" w:history="1">
        <w:r w:rsidR="00404A76" w:rsidRPr="00404A76">
          <w:rPr>
            <w:rStyle w:val="Hipervnculo"/>
            <w:rFonts w:ascii="Verdana" w:hAnsi="Verdana"/>
            <w:noProof/>
            <w:sz w:val="24"/>
            <w:szCs w:val="24"/>
          </w:rPr>
          <w:t>3.1.6.1</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Hidrógeno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_Toc431419212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135</w:t>
        </w:r>
        <w:r w:rsidR="00404A76" w:rsidRPr="00404A76">
          <w:rPr>
            <w:rFonts w:ascii="Verdana" w:hAnsi="Verdana"/>
            <w:noProof/>
            <w:webHidden/>
            <w:sz w:val="24"/>
            <w:szCs w:val="24"/>
          </w:rPr>
          <w:fldChar w:fldCharType="end"/>
        </w:r>
      </w:hyperlink>
    </w:p>
    <w:p w14:paraId="0F3CB267"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13" w:history="1">
        <w:r w:rsidR="00404A76" w:rsidRPr="00404A76">
          <w:rPr>
            <w:rStyle w:val="Hipervnculo"/>
            <w:rFonts w:ascii="Verdana" w:hAnsi="Verdana"/>
            <w:noProof/>
            <w:sz w:val="24"/>
            <w:szCs w:val="24"/>
          </w:rPr>
          <w:t>3.1.6.2</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Boro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_Toc431419213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136</w:t>
        </w:r>
        <w:r w:rsidR="00404A76" w:rsidRPr="00404A76">
          <w:rPr>
            <w:rFonts w:ascii="Verdana" w:hAnsi="Verdana"/>
            <w:noProof/>
            <w:webHidden/>
            <w:sz w:val="24"/>
            <w:szCs w:val="24"/>
          </w:rPr>
          <w:fldChar w:fldCharType="end"/>
        </w:r>
      </w:hyperlink>
    </w:p>
    <w:p w14:paraId="2694C94D"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14" w:history="1">
        <w:r w:rsidR="00404A76" w:rsidRPr="00404A76">
          <w:rPr>
            <w:rStyle w:val="Hipervnculo"/>
            <w:rFonts w:ascii="Verdana" w:hAnsi="Verdana"/>
            <w:noProof/>
            <w:sz w:val="24"/>
            <w:szCs w:val="24"/>
          </w:rPr>
          <w:t>3.1.6.3</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Carbono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_Toc431419214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137</w:t>
        </w:r>
        <w:r w:rsidR="00404A76" w:rsidRPr="00404A76">
          <w:rPr>
            <w:rFonts w:ascii="Verdana" w:hAnsi="Verdana"/>
            <w:noProof/>
            <w:webHidden/>
            <w:sz w:val="24"/>
            <w:szCs w:val="24"/>
          </w:rPr>
          <w:fldChar w:fldCharType="end"/>
        </w:r>
      </w:hyperlink>
    </w:p>
    <w:p w14:paraId="34FB4512"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15" w:history="1">
        <w:r w:rsidR="00404A76" w:rsidRPr="00404A76">
          <w:rPr>
            <w:rStyle w:val="Hipervnculo"/>
            <w:rFonts w:ascii="Verdana" w:hAnsi="Verdana"/>
            <w:noProof/>
            <w:sz w:val="24"/>
            <w:szCs w:val="24"/>
          </w:rPr>
          <w:t>3.1.6.4</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Nitrógeno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_Toc431419215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139</w:t>
        </w:r>
        <w:r w:rsidR="00404A76" w:rsidRPr="00404A76">
          <w:rPr>
            <w:rFonts w:ascii="Verdana" w:hAnsi="Verdana"/>
            <w:noProof/>
            <w:webHidden/>
            <w:sz w:val="24"/>
            <w:szCs w:val="24"/>
          </w:rPr>
          <w:fldChar w:fldCharType="end"/>
        </w:r>
      </w:hyperlink>
    </w:p>
    <w:p w14:paraId="2695A2ED"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16" w:history="1">
        <w:r w:rsidR="00404A76" w:rsidRPr="00404A76">
          <w:rPr>
            <w:rStyle w:val="Hipervnculo"/>
            <w:rFonts w:ascii="Verdana" w:hAnsi="Verdana"/>
            <w:noProof/>
            <w:sz w:val="24"/>
            <w:szCs w:val="24"/>
          </w:rPr>
          <w:t>3.1.6.5</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Fósforo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_Toc431419216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141</w:t>
        </w:r>
        <w:r w:rsidR="00404A76" w:rsidRPr="00404A76">
          <w:rPr>
            <w:rFonts w:ascii="Verdana" w:hAnsi="Verdana"/>
            <w:noProof/>
            <w:webHidden/>
            <w:sz w:val="24"/>
            <w:szCs w:val="24"/>
          </w:rPr>
          <w:fldChar w:fldCharType="end"/>
        </w:r>
      </w:hyperlink>
    </w:p>
    <w:p w14:paraId="55981A57"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17" w:history="1">
        <w:r w:rsidR="00404A76" w:rsidRPr="00404A76">
          <w:rPr>
            <w:rStyle w:val="Hipervnculo"/>
            <w:rFonts w:ascii="Verdana" w:hAnsi="Verdana"/>
            <w:noProof/>
            <w:sz w:val="24"/>
            <w:szCs w:val="24"/>
          </w:rPr>
          <w:t>3.1.6.6</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Oxígeno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_Toc431419217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142</w:t>
        </w:r>
        <w:r w:rsidR="00404A76" w:rsidRPr="00404A76">
          <w:rPr>
            <w:rFonts w:ascii="Verdana" w:hAnsi="Verdana"/>
            <w:noProof/>
            <w:webHidden/>
            <w:sz w:val="24"/>
            <w:szCs w:val="24"/>
          </w:rPr>
          <w:fldChar w:fldCharType="end"/>
        </w:r>
      </w:hyperlink>
    </w:p>
    <w:p w14:paraId="473756F1"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18" w:history="1">
        <w:r w:rsidR="00404A76" w:rsidRPr="00404A76">
          <w:rPr>
            <w:rStyle w:val="Hipervnculo"/>
            <w:rFonts w:ascii="Verdana" w:hAnsi="Verdana"/>
            <w:noProof/>
            <w:sz w:val="24"/>
            <w:szCs w:val="24"/>
          </w:rPr>
          <w:t>3.1.6.7</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Azufre</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_Toc431419218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144</w:t>
        </w:r>
        <w:r w:rsidR="00404A76" w:rsidRPr="00404A76">
          <w:rPr>
            <w:rFonts w:ascii="Verdana" w:hAnsi="Verdana"/>
            <w:noProof/>
            <w:webHidden/>
            <w:sz w:val="24"/>
            <w:szCs w:val="24"/>
          </w:rPr>
          <w:fldChar w:fldCharType="end"/>
        </w:r>
      </w:hyperlink>
    </w:p>
    <w:p w14:paraId="310F4580"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19" w:history="1">
        <w:r w:rsidR="00404A76" w:rsidRPr="00404A76">
          <w:rPr>
            <w:rStyle w:val="Hipervnculo"/>
            <w:rFonts w:ascii="Verdana" w:hAnsi="Verdana"/>
            <w:noProof/>
            <w:sz w:val="24"/>
            <w:szCs w:val="24"/>
          </w:rPr>
          <w:t>3.1.6.8</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Selenio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_Toc431419219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146</w:t>
        </w:r>
        <w:r w:rsidR="00404A76" w:rsidRPr="00404A76">
          <w:rPr>
            <w:rFonts w:ascii="Verdana" w:hAnsi="Verdana"/>
            <w:noProof/>
            <w:webHidden/>
            <w:sz w:val="24"/>
            <w:szCs w:val="24"/>
          </w:rPr>
          <w:fldChar w:fldCharType="end"/>
        </w:r>
      </w:hyperlink>
    </w:p>
    <w:p w14:paraId="31EA1332"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20" w:history="1">
        <w:r w:rsidR="00404A76" w:rsidRPr="00404A76">
          <w:rPr>
            <w:rStyle w:val="Hipervnculo"/>
            <w:rFonts w:ascii="Verdana" w:hAnsi="Verdana"/>
            <w:noProof/>
            <w:sz w:val="24"/>
            <w:szCs w:val="24"/>
          </w:rPr>
          <w:t>3.1.6.9</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Flúor</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_Toc431419220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147</w:t>
        </w:r>
        <w:r w:rsidR="00404A76" w:rsidRPr="00404A76">
          <w:rPr>
            <w:rFonts w:ascii="Verdana" w:hAnsi="Verdana"/>
            <w:noProof/>
            <w:webHidden/>
            <w:sz w:val="24"/>
            <w:szCs w:val="24"/>
          </w:rPr>
          <w:fldChar w:fldCharType="end"/>
        </w:r>
      </w:hyperlink>
    </w:p>
    <w:p w14:paraId="7BEF3AE1"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21" w:history="1">
        <w:r w:rsidR="00404A76" w:rsidRPr="00404A76">
          <w:rPr>
            <w:rStyle w:val="Hipervnculo"/>
            <w:rFonts w:ascii="Verdana" w:hAnsi="Verdana"/>
            <w:noProof/>
            <w:sz w:val="24"/>
            <w:szCs w:val="24"/>
          </w:rPr>
          <w:t>3.1.6.10</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Cloro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_Toc431419221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149</w:t>
        </w:r>
        <w:r w:rsidR="00404A76" w:rsidRPr="00404A76">
          <w:rPr>
            <w:rFonts w:ascii="Verdana" w:hAnsi="Verdana"/>
            <w:noProof/>
            <w:webHidden/>
            <w:sz w:val="24"/>
            <w:szCs w:val="24"/>
          </w:rPr>
          <w:fldChar w:fldCharType="end"/>
        </w:r>
      </w:hyperlink>
    </w:p>
    <w:p w14:paraId="23B2C226"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22" w:history="1">
        <w:r w:rsidR="00404A76" w:rsidRPr="00404A76">
          <w:rPr>
            <w:rStyle w:val="Hipervnculo"/>
            <w:rFonts w:ascii="Verdana" w:hAnsi="Verdana"/>
            <w:noProof/>
            <w:sz w:val="24"/>
            <w:szCs w:val="24"/>
          </w:rPr>
          <w:t>3.1.6.11</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Bromo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_Toc431419222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150</w:t>
        </w:r>
        <w:r w:rsidR="00404A76" w:rsidRPr="00404A76">
          <w:rPr>
            <w:rFonts w:ascii="Verdana" w:hAnsi="Verdana"/>
            <w:noProof/>
            <w:webHidden/>
            <w:sz w:val="24"/>
            <w:szCs w:val="24"/>
          </w:rPr>
          <w:fldChar w:fldCharType="end"/>
        </w:r>
      </w:hyperlink>
    </w:p>
    <w:p w14:paraId="1BCF01C0"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23" w:history="1">
        <w:r w:rsidR="00404A76" w:rsidRPr="00404A76">
          <w:rPr>
            <w:rStyle w:val="Hipervnculo"/>
            <w:rFonts w:ascii="Verdana" w:hAnsi="Verdana"/>
            <w:noProof/>
            <w:sz w:val="24"/>
            <w:szCs w:val="24"/>
          </w:rPr>
          <w:t>3.1.6.12</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Yodo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_Toc431419223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152</w:t>
        </w:r>
        <w:r w:rsidR="00404A76" w:rsidRPr="00404A76">
          <w:rPr>
            <w:rFonts w:ascii="Verdana" w:hAnsi="Verdana"/>
            <w:noProof/>
            <w:webHidden/>
            <w:sz w:val="24"/>
            <w:szCs w:val="24"/>
          </w:rPr>
          <w:fldChar w:fldCharType="end"/>
        </w:r>
      </w:hyperlink>
    </w:p>
    <w:p w14:paraId="6F82E356"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24" w:history="1">
        <w:r w:rsidR="00404A76" w:rsidRPr="00404A76">
          <w:rPr>
            <w:rStyle w:val="Hipervnculo"/>
            <w:rFonts w:ascii="Verdana" w:hAnsi="Verdana"/>
            <w:noProof/>
            <w:sz w:val="24"/>
            <w:szCs w:val="24"/>
          </w:rPr>
          <w:t>3.1.6.13</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Astato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_Toc431419224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153</w:t>
        </w:r>
        <w:r w:rsidR="00404A76" w:rsidRPr="00404A76">
          <w:rPr>
            <w:rFonts w:ascii="Verdana" w:hAnsi="Verdana"/>
            <w:noProof/>
            <w:webHidden/>
            <w:sz w:val="24"/>
            <w:szCs w:val="24"/>
          </w:rPr>
          <w:fldChar w:fldCharType="end"/>
        </w:r>
      </w:hyperlink>
    </w:p>
    <w:p w14:paraId="0B584A1D" w14:textId="77777777" w:rsidR="00404A76" w:rsidRPr="00404A76" w:rsidRDefault="000328A9">
      <w:pPr>
        <w:pStyle w:val="TDC3"/>
        <w:tabs>
          <w:tab w:val="left" w:pos="960"/>
          <w:tab w:val="right" w:pos="8828"/>
        </w:tabs>
        <w:rPr>
          <w:rFonts w:ascii="Verdana" w:eastAsiaTheme="minorEastAsia" w:hAnsi="Verdana" w:cstheme="minorBidi"/>
          <w:noProof/>
          <w:sz w:val="24"/>
          <w:szCs w:val="24"/>
          <w:lang w:eastAsia="es-CO"/>
        </w:rPr>
      </w:pPr>
      <w:hyperlink w:anchor="_Toc431419225" w:history="1">
        <w:r w:rsidR="00404A76" w:rsidRPr="00404A76">
          <w:rPr>
            <w:rStyle w:val="Hipervnculo"/>
            <w:rFonts w:ascii="Verdana" w:hAnsi="Verdana"/>
            <w:noProof/>
            <w:sz w:val="24"/>
            <w:szCs w:val="24"/>
            <w:lang w:eastAsia="es-CO"/>
          </w:rPr>
          <w:t>3.1.7</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lang w:eastAsia="es-CO"/>
          </w:rPr>
          <w:t>Elementos de transición interna o tierras raras</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_Toc431419225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155</w:t>
        </w:r>
        <w:r w:rsidR="00404A76" w:rsidRPr="00404A76">
          <w:rPr>
            <w:rFonts w:ascii="Verdana" w:hAnsi="Verdana"/>
            <w:noProof/>
            <w:webHidden/>
            <w:sz w:val="24"/>
            <w:szCs w:val="24"/>
          </w:rPr>
          <w:fldChar w:fldCharType="end"/>
        </w:r>
      </w:hyperlink>
    </w:p>
    <w:p w14:paraId="551FF55A" w14:textId="77777777" w:rsidR="00404A76" w:rsidRPr="00404A76" w:rsidRDefault="000328A9">
      <w:pPr>
        <w:pStyle w:val="TDC3"/>
        <w:tabs>
          <w:tab w:val="right" w:pos="8828"/>
        </w:tabs>
        <w:rPr>
          <w:rFonts w:ascii="Verdana" w:eastAsiaTheme="minorEastAsia" w:hAnsi="Verdana" w:cstheme="minorBidi"/>
          <w:noProof/>
          <w:sz w:val="24"/>
          <w:szCs w:val="24"/>
          <w:lang w:eastAsia="es-CO"/>
        </w:rPr>
      </w:pPr>
      <w:hyperlink w:anchor="_Toc431419226" w:history="1">
        <w:r w:rsidR="00404A76" w:rsidRPr="00404A76">
          <w:rPr>
            <w:rStyle w:val="Hipervnculo"/>
            <w:rFonts w:ascii="Verdana" w:hAnsi="Verdana"/>
            <w:i/>
            <w:noProof/>
            <w:sz w:val="24"/>
            <w:szCs w:val="24"/>
          </w:rPr>
          <w:t>(volver a clasificación de los elementos por sus características generales</w:t>
        </w:r>
        <w:r w:rsidR="00404A76" w:rsidRPr="00404A76">
          <w:rPr>
            <w:rStyle w:val="Hipervnculo"/>
            <w:rFonts w:ascii="Verdana" w:hAnsi="Verdana"/>
            <w:noProof/>
            <w:sz w:val="24"/>
            <w:szCs w:val="24"/>
          </w:rPr>
          <w:t>)</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_Toc431419226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155</w:t>
        </w:r>
        <w:r w:rsidR="00404A76" w:rsidRPr="00404A76">
          <w:rPr>
            <w:rFonts w:ascii="Verdana" w:hAnsi="Verdana"/>
            <w:noProof/>
            <w:webHidden/>
            <w:sz w:val="24"/>
            <w:szCs w:val="24"/>
          </w:rPr>
          <w:fldChar w:fldCharType="end"/>
        </w:r>
      </w:hyperlink>
    </w:p>
    <w:p w14:paraId="46146E16"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27" w:history="1">
        <w:r w:rsidR="00404A76" w:rsidRPr="00404A76">
          <w:rPr>
            <w:rStyle w:val="Hipervnculo"/>
            <w:rFonts w:ascii="Verdana" w:hAnsi="Verdana"/>
            <w:noProof/>
            <w:sz w:val="24"/>
            <w:szCs w:val="24"/>
          </w:rPr>
          <w:t>3.1.7.1</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Lantano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_Toc431419227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155</w:t>
        </w:r>
        <w:r w:rsidR="00404A76" w:rsidRPr="00404A76">
          <w:rPr>
            <w:rFonts w:ascii="Verdana" w:hAnsi="Verdana"/>
            <w:noProof/>
            <w:webHidden/>
            <w:sz w:val="24"/>
            <w:szCs w:val="24"/>
          </w:rPr>
          <w:fldChar w:fldCharType="end"/>
        </w:r>
      </w:hyperlink>
    </w:p>
    <w:p w14:paraId="18D02D84"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28" w:history="1">
        <w:r w:rsidR="00404A76" w:rsidRPr="00404A76">
          <w:rPr>
            <w:rStyle w:val="Hipervnculo"/>
            <w:rFonts w:ascii="Verdana" w:hAnsi="Verdana"/>
            <w:noProof/>
            <w:sz w:val="24"/>
            <w:szCs w:val="24"/>
          </w:rPr>
          <w:t>3.1.7.2</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Cerio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_Toc431419228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156</w:t>
        </w:r>
        <w:r w:rsidR="00404A76" w:rsidRPr="00404A76">
          <w:rPr>
            <w:rFonts w:ascii="Verdana" w:hAnsi="Verdana"/>
            <w:noProof/>
            <w:webHidden/>
            <w:sz w:val="24"/>
            <w:szCs w:val="24"/>
          </w:rPr>
          <w:fldChar w:fldCharType="end"/>
        </w:r>
      </w:hyperlink>
    </w:p>
    <w:p w14:paraId="056EED89"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29" w:history="1">
        <w:r w:rsidR="00404A76" w:rsidRPr="00404A76">
          <w:rPr>
            <w:rStyle w:val="Hipervnculo"/>
            <w:rFonts w:ascii="Verdana" w:hAnsi="Verdana"/>
            <w:noProof/>
            <w:sz w:val="24"/>
            <w:szCs w:val="24"/>
          </w:rPr>
          <w:t>3.1.7.3</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Praseodimio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_Toc431419229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158</w:t>
        </w:r>
        <w:r w:rsidR="00404A76" w:rsidRPr="00404A76">
          <w:rPr>
            <w:rFonts w:ascii="Verdana" w:hAnsi="Verdana"/>
            <w:noProof/>
            <w:webHidden/>
            <w:sz w:val="24"/>
            <w:szCs w:val="24"/>
          </w:rPr>
          <w:fldChar w:fldCharType="end"/>
        </w:r>
      </w:hyperlink>
    </w:p>
    <w:p w14:paraId="0B9B4650"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30" w:history="1">
        <w:r w:rsidR="00404A76" w:rsidRPr="00404A76">
          <w:rPr>
            <w:rStyle w:val="Hipervnculo"/>
            <w:rFonts w:ascii="Verdana" w:hAnsi="Verdana"/>
            <w:noProof/>
            <w:sz w:val="24"/>
            <w:szCs w:val="24"/>
          </w:rPr>
          <w:t>3.1.7.4</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Neodimio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_Toc431419230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160</w:t>
        </w:r>
        <w:r w:rsidR="00404A76" w:rsidRPr="00404A76">
          <w:rPr>
            <w:rFonts w:ascii="Verdana" w:hAnsi="Verdana"/>
            <w:noProof/>
            <w:webHidden/>
            <w:sz w:val="24"/>
            <w:szCs w:val="24"/>
          </w:rPr>
          <w:fldChar w:fldCharType="end"/>
        </w:r>
      </w:hyperlink>
    </w:p>
    <w:p w14:paraId="5EE51E9D"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31" w:history="1">
        <w:r w:rsidR="00404A76" w:rsidRPr="00404A76">
          <w:rPr>
            <w:rStyle w:val="Hipervnculo"/>
            <w:rFonts w:ascii="Verdana" w:hAnsi="Verdana"/>
            <w:noProof/>
            <w:sz w:val="24"/>
            <w:szCs w:val="24"/>
          </w:rPr>
          <w:t>3.1.7.5</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Prometio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_Toc431419231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162</w:t>
        </w:r>
        <w:r w:rsidR="00404A76" w:rsidRPr="00404A76">
          <w:rPr>
            <w:rFonts w:ascii="Verdana" w:hAnsi="Verdana"/>
            <w:noProof/>
            <w:webHidden/>
            <w:sz w:val="24"/>
            <w:szCs w:val="24"/>
          </w:rPr>
          <w:fldChar w:fldCharType="end"/>
        </w:r>
      </w:hyperlink>
    </w:p>
    <w:p w14:paraId="16D445AE"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32" w:history="1">
        <w:r w:rsidR="00404A76" w:rsidRPr="00404A76">
          <w:rPr>
            <w:rStyle w:val="Hipervnculo"/>
            <w:rFonts w:ascii="Verdana" w:hAnsi="Verdana"/>
            <w:noProof/>
            <w:sz w:val="24"/>
            <w:szCs w:val="24"/>
          </w:rPr>
          <w:t>3.1.7.6</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Samario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_Toc431419232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163</w:t>
        </w:r>
        <w:r w:rsidR="00404A76" w:rsidRPr="00404A76">
          <w:rPr>
            <w:rFonts w:ascii="Verdana" w:hAnsi="Verdana"/>
            <w:noProof/>
            <w:webHidden/>
            <w:sz w:val="24"/>
            <w:szCs w:val="24"/>
          </w:rPr>
          <w:fldChar w:fldCharType="end"/>
        </w:r>
      </w:hyperlink>
    </w:p>
    <w:p w14:paraId="6881D31D"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33" w:history="1">
        <w:r w:rsidR="00404A76" w:rsidRPr="00404A76">
          <w:rPr>
            <w:rStyle w:val="Hipervnculo"/>
            <w:rFonts w:ascii="Verdana" w:hAnsi="Verdana"/>
            <w:noProof/>
            <w:sz w:val="24"/>
            <w:szCs w:val="24"/>
          </w:rPr>
          <w:t>3.1.7.7</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Europio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_Toc431419233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165</w:t>
        </w:r>
        <w:r w:rsidR="00404A76" w:rsidRPr="00404A76">
          <w:rPr>
            <w:rFonts w:ascii="Verdana" w:hAnsi="Verdana"/>
            <w:noProof/>
            <w:webHidden/>
            <w:sz w:val="24"/>
            <w:szCs w:val="24"/>
          </w:rPr>
          <w:fldChar w:fldCharType="end"/>
        </w:r>
      </w:hyperlink>
    </w:p>
    <w:p w14:paraId="578CF47F"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34" w:history="1">
        <w:r w:rsidR="00404A76" w:rsidRPr="00404A76">
          <w:rPr>
            <w:rStyle w:val="Hipervnculo"/>
            <w:rFonts w:ascii="Verdana" w:hAnsi="Verdana"/>
            <w:noProof/>
            <w:sz w:val="24"/>
            <w:szCs w:val="24"/>
          </w:rPr>
          <w:t>3.1.7.8</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Gadolinio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_Toc431419234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167</w:t>
        </w:r>
        <w:r w:rsidR="00404A76" w:rsidRPr="00404A76">
          <w:rPr>
            <w:rFonts w:ascii="Verdana" w:hAnsi="Verdana"/>
            <w:noProof/>
            <w:webHidden/>
            <w:sz w:val="24"/>
            <w:szCs w:val="24"/>
          </w:rPr>
          <w:fldChar w:fldCharType="end"/>
        </w:r>
      </w:hyperlink>
    </w:p>
    <w:p w14:paraId="558C9ABB"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35" w:history="1">
        <w:r w:rsidR="00404A76" w:rsidRPr="00404A76">
          <w:rPr>
            <w:rStyle w:val="Hipervnculo"/>
            <w:rFonts w:ascii="Verdana" w:hAnsi="Verdana"/>
            <w:noProof/>
            <w:sz w:val="24"/>
            <w:szCs w:val="24"/>
          </w:rPr>
          <w:t>3.1.7.9</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Terbio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_Toc431419235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169</w:t>
        </w:r>
        <w:r w:rsidR="00404A76" w:rsidRPr="00404A76">
          <w:rPr>
            <w:rFonts w:ascii="Verdana" w:hAnsi="Verdana"/>
            <w:noProof/>
            <w:webHidden/>
            <w:sz w:val="24"/>
            <w:szCs w:val="24"/>
          </w:rPr>
          <w:fldChar w:fldCharType="end"/>
        </w:r>
      </w:hyperlink>
    </w:p>
    <w:p w14:paraId="0E18D5AC"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36" w:history="1">
        <w:r w:rsidR="00404A76" w:rsidRPr="00404A76">
          <w:rPr>
            <w:rStyle w:val="Hipervnculo"/>
            <w:rFonts w:ascii="Verdana" w:hAnsi="Verdana"/>
            <w:noProof/>
            <w:sz w:val="24"/>
            <w:szCs w:val="24"/>
          </w:rPr>
          <w:t>3.1.7.10</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Disprosio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_Toc431419236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170</w:t>
        </w:r>
        <w:r w:rsidR="00404A76" w:rsidRPr="00404A76">
          <w:rPr>
            <w:rFonts w:ascii="Verdana" w:hAnsi="Verdana"/>
            <w:noProof/>
            <w:webHidden/>
            <w:sz w:val="24"/>
            <w:szCs w:val="24"/>
          </w:rPr>
          <w:fldChar w:fldCharType="end"/>
        </w:r>
      </w:hyperlink>
    </w:p>
    <w:p w14:paraId="69C9E3E0"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37" w:history="1">
        <w:r w:rsidR="00404A76" w:rsidRPr="00404A76">
          <w:rPr>
            <w:rStyle w:val="Hipervnculo"/>
            <w:rFonts w:ascii="Verdana" w:hAnsi="Verdana"/>
            <w:noProof/>
            <w:sz w:val="24"/>
            <w:szCs w:val="24"/>
          </w:rPr>
          <w:t>3.1.7.11</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Holmio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_Toc431419237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172</w:t>
        </w:r>
        <w:r w:rsidR="00404A76" w:rsidRPr="00404A76">
          <w:rPr>
            <w:rFonts w:ascii="Verdana" w:hAnsi="Verdana"/>
            <w:noProof/>
            <w:webHidden/>
            <w:sz w:val="24"/>
            <w:szCs w:val="24"/>
          </w:rPr>
          <w:fldChar w:fldCharType="end"/>
        </w:r>
      </w:hyperlink>
    </w:p>
    <w:p w14:paraId="0137F1A7"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38" w:history="1">
        <w:r w:rsidR="00404A76" w:rsidRPr="00404A76">
          <w:rPr>
            <w:rStyle w:val="Hipervnculo"/>
            <w:rFonts w:ascii="Verdana" w:hAnsi="Verdana"/>
            <w:noProof/>
            <w:sz w:val="24"/>
            <w:szCs w:val="24"/>
          </w:rPr>
          <w:t>3.1.7.12</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Erbio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_Toc431419238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174</w:t>
        </w:r>
        <w:r w:rsidR="00404A76" w:rsidRPr="00404A76">
          <w:rPr>
            <w:rFonts w:ascii="Verdana" w:hAnsi="Verdana"/>
            <w:noProof/>
            <w:webHidden/>
            <w:sz w:val="24"/>
            <w:szCs w:val="24"/>
          </w:rPr>
          <w:fldChar w:fldCharType="end"/>
        </w:r>
      </w:hyperlink>
    </w:p>
    <w:p w14:paraId="5A3E4F03"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39" w:history="1">
        <w:r w:rsidR="00404A76" w:rsidRPr="00404A76">
          <w:rPr>
            <w:rStyle w:val="Hipervnculo"/>
            <w:rFonts w:ascii="Verdana" w:hAnsi="Verdana"/>
            <w:noProof/>
            <w:sz w:val="24"/>
            <w:szCs w:val="24"/>
          </w:rPr>
          <w:t>3.1.7.13</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Tulio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_Toc431419239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176</w:t>
        </w:r>
        <w:r w:rsidR="00404A76" w:rsidRPr="00404A76">
          <w:rPr>
            <w:rFonts w:ascii="Verdana" w:hAnsi="Verdana"/>
            <w:noProof/>
            <w:webHidden/>
            <w:sz w:val="24"/>
            <w:szCs w:val="24"/>
          </w:rPr>
          <w:fldChar w:fldCharType="end"/>
        </w:r>
      </w:hyperlink>
    </w:p>
    <w:p w14:paraId="2369FA8A"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40" w:history="1">
        <w:r w:rsidR="00404A76" w:rsidRPr="00404A76">
          <w:rPr>
            <w:rStyle w:val="Hipervnculo"/>
            <w:rFonts w:ascii="Verdana" w:hAnsi="Verdana"/>
            <w:noProof/>
            <w:sz w:val="24"/>
            <w:szCs w:val="24"/>
          </w:rPr>
          <w:t>3.1.7.14</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Iterbio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_Toc431419240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177</w:t>
        </w:r>
        <w:r w:rsidR="00404A76" w:rsidRPr="00404A76">
          <w:rPr>
            <w:rFonts w:ascii="Verdana" w:hAnsi="Verdana"/>
            <w:noProof/>
            <w:webHidden/>
            <w:sz w:val="24"/>
            <w:szCs w:val="24"/>
          </w:rPr>
          <w:fldChar w:fldCharType="end"/>
        </w:r>
      </w:hyperlink>
    </w:p>
    <w:p w14:paraId="33BD33E9"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41" w:history="1">
        <w:r w:rsidR="00404A76" w:rsidRPr="00404A76">
          <w:rPr>
            <w:rStyle w:val="Hipervnculo"/>
            <w:rFonts w:ascii="Verdana" w:hAnsi="Verdana"/>
            <w:noProof/>
            <w:sz w:val="24"/>
            <w:szCs w:val="24"/>
          </w:rPr>
          <w:t>3.1.7.15</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Lutecio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_Toc431419241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179</w:t>
        </w:r>
        <w:r w:rsidR="00404A76" w:rsidRPr="00404A76">
          <w:rPr>
            <w:rFonts w:ascii="Verdana" w:hAnsi="Verdana"/>
            <w:noProof/>
            <w:webHidden/>
            <w:sz w:val="24"/>
            <w:szCs w:val="24"/>
          </w:rPr>
          <w:fldChar w:fldCharType="end"/>
        </w:r>
      </w:hyperlink>
    </w:p>
    <w:p w14:paraId="7C7D38D3"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42" w:history="1">
        <w:r w:rsidR="00404A76" w:rsidRPr="00404A76">
          <w:rPr>
            <w:rStyle w:val="Hipervnculo"/>
            <w:rFonts w:ascii="Verdana" w:hAnsi="Verdana"/>
            <w:noProof/>
            <w:sz w:val="24"/>
            <w:szCs w:val="24"/>
          </w:rPr>
          <w:t>3.1.7.16</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Actinio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_Toc431419242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181</w:t>
        </w:r>
        <w:r w:rsidR="00404A76" w:rsidRPr="00404A76">
          <w:rPr>
            <w:rFonts w:ascii="Verdana" w:hAnsi="Verdana"/>
            <w:noProof/>
            <w:webHidden/>
            <w:sz w:val="24"/>
            <w:szCs w:val="24"/>
          </w:rPr>
          <w:fldChar w:fldCharType="end"/>
        </w:r>
      </w:hyperlink>
    </w:p>
    <w:p w14:paraId="6AF9E5EB"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43" w:history="1">
        <w:r w:rsidR="00404A76" w:rsidRPr="00404A76">
          <w:rPr>
            <w:rStyle w:val="Hipervnculo"/>
            <w:rFonts w:ascii="Verdana" w:hAnsi="Verdana"/>
            <w:noProof/>
            <w:sz w:val="24"/>
            <w:szCs w:val="24"/>
          </w:rPr>
          <w:t>3.1.7.17</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Torio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_Toc431419243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183</w:t>
        </w:r>
        <w:r w:rsidR="00404A76" w:rsidRPr="00404A76">
          <w:rPr>
            <w:rFonts w:ascii="Verdana" w:hAnsi="Verdana"/>
            <w:noProof/>
            <w:webHidden/>
            <w:sz w:val="24"/>
            <w:szCs w:val="24"/>
          </w:rPr>
          <w:fldChar w:fldCharType="end"/>
        </w:r>
      </w:hyperlink>
    </w:p>
    <w:p w14:paraId="0FF65E89"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44" w:history="1">
        <w:r w:rsidR="00404A76" w:rsidRPr="00404A76">
          <w:rPr>
            <w:rStyle w:val="Hipervnculo"/>
            <w:rFonts w:ascii="Verdana" w:hAnsi="Verdana"/>
            <w:noProof/>
            <w:sz w:val="24"/>
            <w:szCs w:val="24"/>
          </w:rPr>
          <w:t>3.1.7.18</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Protactinio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_Toc431419244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184</w:t>
        </w:r>
        <w:r w:rsidR="00404A76" w:rsidRPr="00404A76">
          <w:rPr>
            <w:rFonts w:ascii="Verdana" w:hAnsi="Verdana"/>
            <w:noProof/>
            <w:webHidden/>
            <w:sz w:val="24"/>
            <w:szCs w:val="24"/>
          </w:rPr>
          <w:fldChar w:fldCharType="end"/>
        </w:r>
      </w:hyperlink>
    </w:p>
    <w:p w14:paraId="7995727A"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45" w:history="1">
        <w:r w:rsidR="00404A76" w:rsidRPr="00404A76">
          <w:rPr>
            <w:rStyle w:val="Hipervnculo"/>
            <w:rFonts w:ascii="Verdana" w:hAnsi="Verdana"/>
            <w:noProof/>
            <w:sz w:val="24"/>
            <w:szCs w:val="24"/>
          </w:rPr>
          <w:t>3.1.7.19</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Uranio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_Toc431419245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186</w:t>
        </w:r>
        <w:r w:rsidR="00404A76" w:rsidRPr="00404A76">
          <w:rPr>
            <w:rFonts w:ascii="Verdana" w:hAnsi="Verdana"/>
            <w:noProof/>
            <w:webHidden/>
            <w:sz w:val="24"/>
            <w:szCs w:val="24"/>
          </w:rPr>
          <w:fldChar w:fldCharType="end"/>
        </w:r>
      </w:hyperlink>
    </w:p>
    <w:p w14:paraId="7555A1D0"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46" w:history="1">
        <w:r w:rsidR="00404A76" w:rsidRPr="00404A76">
          <w:rPr>
            <w:rStyle w:val="Hipervnculo"/>
            <w:rFonts w:ascii="Verdana" w:hAnsi="Verdana"/>
            <w:noProof/>
            <w:sz w:val="24"/>
            <w:szCs w:val="24"/>
          </w:rPr>
          <w:t>3.1.7.20</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Neptunio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_Toc431419246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188</w:t>
        </w:r>
        <w:r w:rsidR="00404A76" w:rsidRPr="00404A76">
          <w:rPr>
            <w:rFonts w:ascii="Verdana" w:hAnsi="Verdana"/>
            <w:noProof/>
            <w:webHidden/>
            <w:sz w:val="24"/>
            <w:szCs w:val="24"/>
          </w:rPr>
          <w:fldChar w:fldCharType="end"/>
        </w:r>
      </w:hyperlink>
    </w:p>
    <w:p w14:paraId="712D8D30"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47" w:history="1">
        <w:r w:rsidR="00404A76" w:rsidRPr="00404A76">
          <w:rPr>
            <w:rStyle w:val="Hipervnculo"/>
            <w:rFonts w:ascii="Verdana" w:hAnsi="Verdana"/>
            <w:noProof/>
            <w:sz w:val="24"/>
            <w:szCs w:val="24"/>
          </w:rPr>
          <w:t>3.1.7.21</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plutonio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_Toc431419247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190</w:t>
        </w:r>
        <w:r w:rsidR="00404A76" w:rsidRPr="00404A76">
          <w:rPr>
            <w:rFonts w:ascii="Verdana" w:hAnsi="Verdana"/>
            <w:noProof/>
            <w:webHidden/>
            <w:sz w:val="24"/>
            <w:szCs w:val="24"/>
          </w:rPr>
          <w:fldChar w:fldCharType="end"/>
        </w:r>
      </w:hyperlink>
    </w:p>
    <w:p w14:paraId="7B8E688A"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48" w:history="1">
        <w:r w:rsidR="00404A76" w:rsidRPr="00404A76">
          <w:rPr>
            <w:rStyle w:val="Hipervnculo"/>
            <w:rFonts w:ascii="Verdana" w:hAnsi="Verdana"/>
            <w:noProof/>
            <w:sz w:val="24"/>
            <w:szCs w:val="24"/>
          </w:rPr>
          <w:t>3.1.7.22</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Americio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_Toc431419248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191</w:t>
        </w:r>
        <w:r w:rsidR="00404A76" w:rsidRPr="00404A76">
          <w:rPr>
            <w:rFonts w:ascii="Verdana" w:hAnsi="Verdana"/>
            <w:noProof/>
            <w:webHidden/>
            <w:sz w:val="24"/>
            <w:szCs w:val="24"/>
          </w:rPr>
          <w:fldChar w:fldCharType="end"/>
        </w:r>
      </w:hyperlink>
    </w:p>
    <w:p w14:paraId="214D6AF3"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49" w:history="1">
        <w:r w:rsidR="00404A76" w:rsidRPr="00404A76">
          <w:rPr>
            <w:rStyle w:val="Hipervnculo"/>
            <w:rFonts w:ascii="Verdana" w:hAnsi="Verdana"/>
            <w:noProof/>
            <w:sz w:val="24"/>
            <w:szCs w:val="24"/>
          </w:rPr>
          <w:t>3.1.7.23</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Curio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_Toc431419249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193</w:t>
        </w:r>
        <w:r w:rsidR="00404A76" w:rsidRPr="00404A76">
          <w:rPr>
            <w:rFonts w:ascii="Verdana" w:hAnsi="Verdana"/>
            <w:noProof/>
            <w:webHidden/>
            <w:sz w:val="24"/>
            <w:szCs w:val="24"/>
          </w:rPr>
          <w:fldChar w:fldCharType="end"/>
        </w:r>
      </w:hyperlink>
    </w:p>
    <w:p w14:paraId="320CA6A6"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50" w:history="1">
        <w:r w:rsidR="00404A76" w:rsidRPr="00404A76">
          <w:rPr>
            <w:rStyle w:val="Hipervnculo"/>
            <w:rFonts w:ascii="Verdana" w:hAnsi="Verdana"/>
            <w:noProof/>
            <w:sz w:val="24"/>
            <w:szCs w:val="24"/>
          </w:rPr>
          <w:t>3.1.7.24</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Berkelio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_Toc431419250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194</w:t>
        </w:r>
        <w:r w:rsidR="00404A76" w:rsidRPr="00404A76">
          <w:rPr>
            <w:rFonts w:ascii="Verdana" w:hAnsi="Verdana"/>
            <w:noProof/>
            <w:webHidden/>
            <w:sz w:val="24"/>
            <w:szCs w:val="24"/>
          </w:rPr>
          <w:fldChar w:fldCharType="end"/>
        </w:r>
      </w:hyperlink>
    </w:p>
    <w:p w14:paraId="2A61F4E4"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51" w:history="1">
        <w:r w:rsidR="00404A76" w:rsidRPr="00404A76">
          <w:rPr>
            <w:rStyle w:val="Hipervnculo"/>
            <w:rFonts w:ascii="Verdana" w:hAnsi="Verdana"/>
            <w:noProof/>
            <w:sz w:val="24"/>
            <w:szCs w:val="24"/>
          </w:rPr>
          <w:t>3.1.7.25</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Californio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_Toc431419251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196</w:t>
        </w:r>
        <w:r w:rsidR="00404A76" w:rsidRPr="00404A76">
          <w:rPr>
            <w:rFonts w:ascii="Verdana" w:hAnsi="Verdana"/>
            <w:noProof/>
            <w:webHidden/>
            <w:sz w:val="24"/>
            <w:szCs w:val="24"/>
          </w:rPr>
          <w:fldChar w:fldCharType="end"/>
        </w:r>
      </w:hyperlink>
    </w:p>
    <w:p w14:paraId="0AFC865B"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52" w:history="1">
        <w:r w:rsidR="00404A76" w:rsidRPr="00404A76">
          <w:rPr>
            <w:rStyle w:val="Hipervnculo"/>
            <w:rFonts w:ascii="Verdana" w:hAnsi="Verdana"/>
            <w:noProof/>
            <w:sz w:val="24"/>
            <w:szCs w:val="24"/>
          </w:rPr>
          <w:t>3.1.7.26</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Einstenio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_Toc431419252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198</w:t>
        </w:r>
        <w:r w:rsidR="00404A76" w:rsidRPr="00404A76">
          <w:rPr>
            <w:rFonts w:ascii="Verdana" w:hAnsi="Verdana"/>
            <w:noProof/>
            <w:webHidden/>
            <w:sz w:val="24"/>
            <w:szCs w:val="24"/>
          </w:rPr>
          <w:fldChar w:fldCharType="end"/>
        </w:r>
      </w:hyperlink>
    </w:p>
    <w:p w14:paraId="14BAF507"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53" w:history="1">
        <w:r w:rsidR="00404A76" w:rsidRPr="00404A76">
          <w:rPr>
            <w:rStyle w:val="Hipervnculo"/>
            <w:rFonts w:ascii="Verdana" w:hAnsi="Verdana"/>
            <w:noProof/>
            <w:sz w:val="24"/>
            <w:szCs w:val="24"/>
          </w:rPr>
          <w:t>3.1.7.27</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Fermio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_Toc431419253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200</w:t>
        </w:r>
        <w:r w:rsidR="00404A76" w:rsidRPr="00404A76">
          <w:rPr>
            <w:rFonts w:ascii="Verdana" w:hAnsi="Verdana"/>
            <w:noProof/>
            <w:webHidden/>
            <w:sz w:val="24"/>
            <w:szCs w:val="24"/>
          </w:rPr>
          <w:fldChar w:fldCharType="end"/>
        </w:r>
      </w:hyperlink>
    </w:p>
    <w:p w14:paraId="6356C836"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54" w:history="1">
        <w:r w:rsidR="00404A76" w:rsidRPr="00404A76">
          <w:rPr>
            <w:rStyle w:val="Hipervnculo"/>
            <w:rFonts w:ascii="Verdana" w:hAnsi="Verdana"/>
            <w:noProof/>
            <w:sz w:val="24"/>
            <w:szCs w:val="24"/>
          </w:rPr>
          <w:t>3.1.7.28</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Mendelevio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_Toc431419254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201</w:t>
        </w:r>
        <w:r w:rsidR="00404A76" w:rsidRPr="00404A76">
          <w:rPr>
            <w:rFonts w:ascii="Verdana" w:hAnsi="Verdana"/>
            <w:noProof/>
            <w:webHidden/>
            <w:sz w:val="24"/>
            <w:szCs w:val="24"/>
          </w:rPr>
          <w:fldChar w:fldCharType="end"/>
        </w:r>
      </w:hyperlink>
    </w:p>
    <w:p w14:paraId="134BA213"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55" w:history="1">
        <w:r w:rsidR="00404A76" w:rsidRPr="00404A76">
          <w:rPr>
            <w:rStyle w:val="Hipervnculo"/>
            <w:rFonts w:ascii="Verdana" w:hAnsi="Verdana"/>
            <w:noProof/>
            <w:sz w:val="24"/>
            <w:szCs w:val="24"/>
          </w:rPr>
          <w:t>3.1.7.29</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Nobelio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_Toc431419255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203</w:t>
        </w:r>
        <w:r w:rsidR="00404A76" w:rsidRPr="00404A76">
          <w:rPr>
            <w:rFonts w:ascii="Verdana" w:hAnsi="Verdana"/>
            <w:noProof/>
            <w:webHidden/>
            <w:sz w:val="24"/>
            <w:szCs w:val="24"/>
          </w:rPr>
          <w:fldChar w:fldCharType="end"/>
        </w:r>
      </w:hyperlink>
    </w:p>
    <w:p w14:paraId="5795804D"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56" w:history="1">
        <w:r w:rsidR="00404A76" w:rsidRPr="00404A76">
          <w:rPr>
            <w:rStyle w:val="Hipervnculo"/>
            <w:rFonts w:ascii="Verdana" w:hAnsi="Verdana"/>
            <w:noProof/>
            <w:sz w:val="24"/>
            <w:szCs w:val="24"/>
          </w:rPr>
          <w:t>3.1.7.30</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Lawrencio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_Toc431419256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205</w:t>
        </w:r>
        <w:r w:rsidR="00404A76" w:rsidRPr="00404A76">
          <w:rPr>
            <w:rFonts w:ascii="Verdana" w:hAnsi="Verdana"/>
            <w:noProof/>
            <w:webHidden/>
            <w:sz w:val="24"/>
            <w:szCs w:val="24"/>
          </w:rPr>
          <w:fldChar w:fldCharType="end"/>
        </w:r>
      </w:hyperlink>
    </w:p>
    <w:p w14:paraId="1D67FC2A" w14:textId="77777777" w:rsidR="00404A76" w:rsidRPr="00404A76" w:rsidRDefault="000328A9">
      <w:pPr>
        <w:pStyle w:val="TDC3"/>
        <w:tabs>
          <w:tab w:val="left" w:pos="960"/>
          <w:tab w:val="right" w:pos="8828"/>
        </w:tabs>
        <w:rPr>
          <w:rFonts w:ascii="Verdana" w:eastAsiaTheme="minorEastAsia" w:hAnsi="Verdana" w:cstheme="minorBidi"/>
          <w:noProof/>
          <w:sz w:val="24"/>
          <w:szCs w:val="24"/>
          <w:lang w:eastAsia="es-CO"/>
        </w:rPr>
      </w:pPr>
      <w:hyperlink w:anchor="_Toc431419257" w:history="1">
        <w:r w:rsidR="00404A76" w:rsidRPr="00404A76">
          <w:rPr>
            <w:rStyle w:val="Hipervnculo"/>
            <w:rFonts w:ascii="Verdana" w:hAnsi="Verdana"/>
            <w:noProof/>
            <w:sz w:val="24"/>
            <w:szCs w:val="24"/>
            <w:lang w:eastAsia="es-CO"/>
          </w:rPr>
          <w:t>3.1.8</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lang w:eastAsia="es-CO"/>
          </w:rPr>
          <w:t>Gases nobles</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_Toc431419257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207</w:t>
        </w:r>
        <w:r w:rsidR="00404A76" w:rsidRPr="00404A76">
          <w:rPr>
            <w:rFonts w:ascii="Verdana" w:hAnsi="Verdana"/>
            <w:noProof/>
            <w:webHidden/>
            <w:sz w:val="24"/>
            <w:szCs w:val="24"/>
          </w:rPr>
          <w:fldChar w:fldCharType="end"/>
        </w:r>
      </w:hyperlink>
    </w:p>
    <w:p w14:paraId="3941AA34" w14:textId="77777777" w:rsidR="00404A76" w:rsidRPr="00404A76" w:rsidRDefault="000328A9">
      <w:pPr>
        <w:pStyle w:val="TDC3"/>
        <w:tabs>
          <w:tab w:val="right" w:pos="8828"/>
        </w:tabs>
        <w:rPr>
          <w:rFonts w:ascii="Verdana" w:eastAsiaTheme="minorEastAsia" w:hAnsi="Verdana" w:cstheme="minorBidi"/>
          <w:noProof/>
          <w:sz w:val="24"/>
          <w:szCs w:val="24"/>
          <w:lang w:eastAsia="es-CO"/>
        </w:rPr>
      </w:pPr>
      <w:hyperlink w:anchor="_Toc431419258" w:history="1">
        <w:r w:rsidR="00404A76" w:rsidRPr="00404A76">
          <w:rPr>
            <w:rStyle w:val="Hipervnculo"/>
            <w:rFonts w:ascii="Verdana" w:hAnsi="Verdana"/>
            <w:i/>
            <w:noProof/>
            <w:sz w:val="24"/>
            <w:szCs w:val="24"/>
          </w:rPr>
          <w:t>(volver a clasificación de los elementos por sus características generales</w:t>
        </w:r>
        <w:r w:rsidR="00404A76" w:rsidRPr="00404A76">
          <w:rPr>
            <w:rStyle w:val="Hipervnculo"/>
            <w:rFonts w:ascii="Verdana" w:hAnsi="Verdana"/>
            <w:noProof/>
            <w:sz w:val="24"/>
            <w:szCs w:val="24"/>
          </w:rPr>
          <w:t>)</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_Toc431419258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207</w:t>
        </w:r>
        <w:r w:rsidR="00404A76" w:rsidRPr="00404A76">
          <w:rPr>
            <w:rFonts w:ascii="Verdana" w:hAnsi="Verdana"/>
            <w:noProof/>
            <w:webHidden/>
            <w:sz w:val="24"/>
            <w:szCs w:val="24"/>
          </w:rPr>
          <w:fldChar w:fldCharType="end"/>
        </w:r>
      </w:hyperlink>
    </w:p>
    <w:p w14:paraId="272B69A7"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59" w:history="1">
        <w:r w:rsidR="00404A76" w:rsidRPr="00404A76">
          <w:rPr>
            <w:rStyle w:val="Hipervnculo"/>
            <w:rFonts w:ascii="Verdana" w:hAnsi="Verdana"/>
            <w:noProof/>
            <w:sz w:val="24"/>
            <w:szCs w:val="24"/>
          </w:rPr>
          <w:t>3.1.8.1</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Helio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_Toc431419259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207</w:t>
        </w:r>
        <w:r w:rsidR="00404A76" w:rsidRPr="00404A76">
          <w:rPr>
            <w:rFonts w:ascii="Verdana" w:hAnsi="Verdana"/>
            <w:noProof/>
            <w:webHidden/>
            <w:sz w:val="24"/>
            <w:szCs w:val="24"/>
          </w:rPr>
          <w:fldChar w:fldCharType="end"/>
        </w:r>
      </w:hyperlink>
    </w:p>
    <w:p w14:paraId="47810090"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60" w:history="1">
        <w:r w:rsidR="00404A76" w:rsidRPr="00404A76">
          <w:rPr>
            <w:rStyle w:val="Hipervnculo"/>
            <w:rFonts w:ascii="Verdana" w:hAnsi="Verdana"/>
            <w:noProof/>
            <w:sz w:val="24"/>
            <w:szCs w:val="24"/>
          </w:rPr>
          <w:t>3.1.8.2</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Neón</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_Toc431419260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208</w:t>
        </w:r>
        <w:r w:rsidR="00404A76" w:rsidRPr="00404A76">
          <w:rPr>
            <w:rFonts w:ascii="Verdana" w:hAnsi="Verdana"/>
            <w:noProof/>
            <w:webHidden/>
            <w:sz w:val="24"/>
            <w:szCs w:val="24"/>
          </w:rPr>
          <w:fldChar w:fldCharType="end"/>
        </w:r>
      </w:hyperlink>
    </w:p>
    <w:p w14:paraId="3AFF666F"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61" w:history="1">
        <w:r w:rsidR="00404A76" w:rsidRPr="00404A76">
          <w:rPr>
            <w:rStyle w:val="Hipervnculo"/>
            <w:rFonts w:ascii="Verdana" w:hAnsi="Verdana"/>
            <w:noProof/>
            <w:sz w:val="24"/>
            <w:szCs w:val="24"/>
          </w:rPr>
          <w:t>3.1.8.3</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Argón</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_Toc431419261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209</w:t>
        </w:r>
        <w:r w:rsidR="00404A76" w:rsidRPr="00404A76">
          <w:rPr>
            <w:rFonts w:ascii="Verdana" w:hAnsi="Verdana"/>
            <w:noProof/>
            <w:webHidden/>
            <w:sz w:val="24"/>
            <w:szCs w:val="24"/>
          </w:rPr>
          <w:fldChar w:fldCharType="end"/>
        </w:r>
      </w:hyperlink>
    </w:p>
    <w:p w14:paraId="73098D28"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62" w:history="1">
        <w:r w:rsidR="00404A76" w:rsidRPr="00404A76">
          <w:rPr>
            <w:rStyle w:val="Hipervnculo"/>
            <w:rFonts w:ascii="Verdana" w:hAnsi="Verdana"/>
            <w:noProof/>
            <w:sz w:val="24"/>
            <w:szCs w:val="24"/>
          </w:rPr>
          <w:t>3.1.8.4</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Kriptón</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_Toc431419262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211</w:t>
        </w:r>
        <w:r w:rsidR="00404A76" w:rsidRPr="00404A76">
          <w:rPr>
            <w:rFonts w:ascii="Verdana" w:hAnsi="Verdana"/>
            <w:noProof/>
            <w:webHidden/>
            <w:sz w:val="24"/>
            <w:szCs w:val="24"/>
          </w:rPr>
          <w:fldChar w:fldCharType="end"/>
        </w:r>
      </w:hyperlink>
    </w:p>
    <w:p w14:paraId="507939C2"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63" w:history="1">
        <w:r w:rsidR="00404A76" w:rsidRPr="00404A76">
          <w:rPr>
            <w:rStyle w:val="Hipervnculo"/>
            <w:rFonts w:ascii="Verdana" w:hAnsi="Verdana"/>
            <w:noProof/>
            <w:sz w:val="24"/>
            <w:szCs w:val="24"/>
          </w:rPr>
          <w:t>3.1.8.5</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Xenón</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_Toc431419263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212</w:t>
        </w:r>
        <w:r w:rsidR="00404A76" w:rsidRPr="00404A76">
          <w:rPr>
            <w:rFonts w:ascii="Verdana" w:hAnsi="Verdana"/>
            <w:noProof/>
            <w:webHidden/>
            <w:sz w:val="24"/>
            <w:szCs w:val="24"/>
          </w:rPr>
          <w:fldChar w:fldCharType="end"/>
        </w:r>
      </w:hyperlink>
    </w:p>
    <w:p w14:paraId="55A995A0" w14:textId="77777777" w:rsidR="00404A76" w:rsidRPr="00404A76" w:rsidRDefault="000328A9">
      <w:pPr>
        <w:pStyle w:val="TDC4"/>
        <w:tabs>
          <w:tab w:val="left" w:pos="1440"/>
          <w:tab w:val="right" w:pos="8828"/>
        </w:tabs>
        <w:rPr>
          <w:rFonts w:ascii="Verdana" w:eastAsiaTheme="minorEastAsia" w:hAnsi="Verdana" w:cstheme="minorBidi"/>
          <w:noProof/>
          <w:sz w:val="24"/>
          <w:szCs w:val="24"/>
          <w:lang w:eastAsia="es-CO"/>
        </w:rPr>
      </w:pPr>
      <w:hyperlink w:anchor="_Toc431419264" w:history="1">
        <w:r w:rsidR="00404A76" w:rsidRPr="00404A76">
          <w:rPr>
            <w:rStyle w:val="Hipervnculo"/>
            <w:rFonts w:ascii="Verdana" w:hAnsi="Verdana"/>
            <w:noProof/>
            <w:sz w:val="24"/>
            <w:szCs w:val="24"/>
          </w:rPr>
          <w:t>3.1.8.6</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Radón</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_Toc431419264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214</w:t>
        </w:r>
        <w:r w:rsidR="00404A76" w:rsidRPr="00404A76">
          <w:rPr>
            <w:rFonts w:ascii="Verdana" w:hAnsi="Verdana"/>
            <w:noProof/>
            <w:webHidden/>
            <w:sz w:val="24"/>
            <w:szCs w:val="24"/>
          </w:rPr>
          <w:fldChar w:fldCharType="end"/>
        </w:r>
      </w:hyperlink>
    </w:p>
    <w:p w14:paraId="65DE0645" w14:textId="77777777" w:rsidR="00404A76" w:rsidRPr="00404A76" w:rsidRDefault="000328A9">
      <w:pPr>
        <w:pStyle w:val="TDC3"/>
        <w:tabs>
          <w:tab w:val="left" w:pos="960"/>
          <w:tab w:val="right" w:pos="8828"/>
        </w:tabs>
        <w:rPr>
          <w:rFonts w:ascii="Verdana" w:eastAsiaTheme="minorEastAsia" w:hAnsi="Verdana" w:cstheme="minorBidi"/>
          <w:noProof/>
          <w:sz w:val="24"/>
          <w:szCs w:val="24"/>
          <w:lang w:eastAsia="es-CO"/>
        </w:rPr>
      </w:pPr>
      <w:hyperlink w:anchor="_Toc431419265" w:history="1">
        <w:r w:rsidR="00404A76" w:rsidRPr="00404A76">
          <w:rPr>
            <w:rStyle w:val="Hipervnculo"/>
            <w:rFonts w:ascii="Verdana" w:hAnsi="Verdana"/>
            <w:noProof/>
            <w:sz w:val="24"/>
            <w:szCs w:val="24"/>
          </w:rPr>
          <w:t>3.1.9</w:t>
        </w:r>
        <w:r w:rsidR="00404A76" w:rsidRPr="00404A76">
          <w:rPr>
            <w:rFonts w:ascii="Verdana" w:eastAsiaTheme="minorEastAsia" w:hAnsi="Verdana" w:cstheme="minorBidi"/>
            <w:noProof/>
            <w:sz w:val="24"/>
            <w:szCs w:val="24"/>
            <w:lang w:eastAsia="es-CO"/>
          </w:rPr>
          <w:tab/>
        </w:r>
        <w:r w:rsidR="00404A76" w:rsidRPr="00404A76">
          <w:rPr>
            <w:rStyle w:val="Hipervnculo"/>
            <w:rFonts w:ascii="Verdana" w:hAnsi="Verdana"/>
            <w:noProof/>
            <w:sz w:val="24"/>
            <w:szCs w:val="24"/>
          </w:rPr>
          <w:t>Ununoctium, ununoctio</w:t>
        </w:r>
        <w:r w:rsidR="00404A76" w:rsidRPr="00404A76">
          <w:rPr>
            <w:rFonts w:ascii="Verdana" w:hAnsi="Verdana"/>
            <w:noProof/>
            <w:webHidden/>
            <w:sz w:val="24"/>
            <w:szCs w:val="24"/>
          </w:rPr>
          <w:tab/>
        </w:r>
        <w:r w:rsidR="00404A76" w:rsidRPr="00404A76">
          <w:rPr>
            <w:rFonts w:ascii="Verdana" w:hAnsi="Verdana"/>
            <w:noProof/>
            <w:webHidden/>
            <w:sz w:val="24"/>
            <w:szCs w:val="24"/>
          </w:rPr>
          <w:fldChar w:fldCharType="begin"/>
        </w:r>
        <w:r w:rsidR="00404A76" w:rsidRPr="00404A76">
          <w:rPr>
            <w:rFonts w:ascii="Verdana" w:hAnsi="Verdana"/>
            <w:noProof/>
            <w:webHidden/>
            <w:sz w:val="24"/>
            <w:szCs w:val="24"/>
          </w:rPr>
          <w:instrText xml:space="preserve"> PAGEREF _Toc431419265 \h </w:instrText>
        </w:r>
        <w:r w:rsidR="00404A76" w:rsidRPr="00404A76">
          <w:rPr>
            <w:rFonts w:ascii="Verdana" w:hAnsi="Verdana"/>
            <w:noProof/>
            <w:webHidden/>
            <w:sz w:val="24"/>
            <w:szCs w:val="24"/>
          </w:rPr>
        </w:r>
        <w:r w:rsidR="00404A76" w:rsidRPr="00404A76">
          <w:rPr>
            <w:rFonts w:ascii="Verdana" w:hAnsi="Verdana"/>
            <w:noProof/>
            <w:webHidden/>
            <w:sz w:val="24"/>
            <w:szCs w:val="24"/>
          </w:rPr>
          <w:fldChar w:fldCharType="separate"/>
        </w:r>
        <w:r w:rsidR="00404A76" w:rsidRPr="00404A76">
          <w:rPr>
            <w:rFonts w:ascii="Verdana" w:hAnsi="Verdana"/>
            <w:noProof/>
            <w:webHidden/>
            <w:sz w:val="24"/>
            <w:szCs w:val="24"/>
          </w:rPr>
          <w:t>215</w:t>
        </w:r>
        <w:r w:rsidR="00404A76" w:rsidRPr="00404A76">
          <w:rPr>
            <w:rFonts w:ascii="Verdana" w:hAnsi="Verdana"/>
            <w:noProof/>
            <w:webHidden/>
            <w:sz w:val="24"/>
            <w:szCs w:val="24"/>
          </w:rPr>
          <w:fldChar w:fldCharType="end"/>
        </w:r>
      </w:hyperlink>
    </w:p>
    <w:p w14:paraId="11A37B88" w14:textId="77777777" w:rsidR="00404A76" w:rsidRDefault="000328A9">
      <w:pPr>
        <w:pStyle w:val="TDC1"/>
        <w:rPr>
          <w:rFonts w:asciiTheme="minorHAnsi" w:eastAsiaTheme="minorEastAsia" w:hAnsiTheme="minorHAnsi"/>
          <w:b w:val="0"/>
          <w:bCs w:val="0"/>
          <w:caps w:val="0"/>
          <w:sz w:val="22"/>
          <w:szCs w:val="22"/>
          <w:lang w:eastAsia="es-CO"/>
        </w:rPr>
      </w:pPr>
      <w:hyperlink w:anchor="_Toc431419266" w:history="1">
        <w:r w:rsidR="00404A76" w:rsidRPr="00404A76">
          <w:rPr>
            <w:rStyle w:val="Hipervnculo"/>
            <w:sz w:val="24"/>
          </w:rPr>
          <w:t>4</w:t>
        </w:r>
        <w:r w:rsidR="00404A76" w:rsidRPr="00404A76">
          <w:rPr>
            <w:rFonts w:eastAsiaTheme="minorEastAsia"/>
            <w:b w:val="0"/>
            <w:bCs w:val="0"/>
            <w:caps w:val="0"/>
            <w:sz w:val="24"/>
            <w:lang w:eastAsia="es-CO"/>
          </w:rPr>
          <w:tab/>
        </w:r>
        <w:r w:rsidR="00404A76" w:rsidRPr="00404A76">
          <w:rPr>
            <w:rStyle w:val="Hipervnculo"/>
            <w:sz w:val="24"/>
          </w:rPr>
          <w:t>Bibliografía</w:t>
        </w:r>
        <w:r w:rsidR="00404A76" w:rsidRPr="00404A76">
          <w:rPr>
            <w:webHidden/>
            <w:sz w:val="24"/>
          </w:rPr>
          <w:tab/>
        </w:r>
        <w:r w:rsidR="00404A76" w:rsidRPr="00404A76">
          <w:rPr>
            <w:webHidden/>
            <w:sz w:val="24"/>
          </w:rPr>
          <w:fldChar w:fldCharType="begin"/>
        </w:r>
        <w:r w:rsidR="00404A76" w:rsidRPr="00404A76">
          <w:rPr>
            <w:webHidden/>
            <w:sz w:val="24"/>
          </w:rPr>
          <w:instrText xml:space="preserve"> PAGEREF _Toc431419266 \h </w:instrText>
        </w:r>
        <w:r w:rsidR="00404A76" w:rsidRPr="00404A76">
          <w:rPr>
            <w:webHidden/>
            <w:sz w:val="24"/>
          </w:rPr>
        </w:r>
        <w:r w:rsidR="00404A76" w:rsidRPr="00404A76">
          <w:rPr>
            <w:webHidden/>
            <w:sz w:val="24"/>
          </w:rPr>
          <w:fldChar w:fldCharType="separate"/>
        </w:r>
        <w:r w:rsidR="00404A76" w:rsidRPr="00404A76">
          <w:rPr>
            <w:webHidden/>
            <w:sz w:val="24"/>
          </w:rPr>
          <w:t>217</w:t>
        </w:r>
        <w:r w:rsidR="00404A76" w:rsidRPr="00404A76">
          <w:rPr>
            <w:webHidden/>
            <w:sz w:val="24"/>
          </w:rPr>
          <w:fldChar w:fldCharType="end"/>
        </w:r>
      </w:hyperlink>
    </w:p>
    <w:p w14:paraId="071061D7" w14:textId="091345FC" w:rsidR="00E829E5" w:rsidRDefault="00EC3521" w:rsidP="00152820">
      <w:pPr>
        <w:ind w:left="360"/>
      </w:pPr>
      <w:r w:rsidRPr="00EC3521">
        <w:fldChar w:fldCharType="end"/>
      </w:r>
    </w:p>
    <w:p w14:paraId="43709762" w14:textId="77777777" w:rsidR="00E829E5" w:rsidRDefault="00E829E5">
      <w:pPr>
        <w:spacing w:line="259" w:lineRule="auto"/>
      </w:pPr>
      <w:r>
        <w:br w:type="page"/>
      </w:r>
    </w:p>
    <w:p w14:paraId="371F0D34" w14:textId="4A354933" w:rsidR="009E4CE6" w:rsidRDefault="009E4CE6" w:rsidP="009E4CE6">
      <w:pPr>
        <w:pStyle w:val="Ttulo1"/>
      </w:pPr>
      <w:bookmarkStart w:id="2" w:name="_Listado_de_elementos"/>
      <w:bookmarkStart w:id="3" w:name="_Toc431419103"/>
      <w:bookmarkEnd w:id="2"/>
      <w:r>
        <w:lastRenderedPageBreak/>
        <w:t>Listado de elementos químicos</w:t>
      </w:r>
      <w:bookmarkEnd w:id="3"/>
    </w:p>
    <w:p w14:paraId="12C828FD" w14:textId="134993C6" w:rsidR="009E4CE6" w:rsidRDefault="009E4CE6" w:rsidP="009E4CE6">
      <w:pPr>
        <w:rPr>
          <w:lang w:eastAsia="es-CO"/>
        </w:rPr>
      </w:pPr>
      <w:r>
        <w:rPr>
          <w:lang w:eastAsia="es-CO"/>
        </w:rPr>
        <w:t>A continuación encontrará un listado</w:t>
      </w:r>
      <w:r w:rsidR="000148B0">
        <w:rPr>
          <w:lang w:eastAsia="es-CO"/>
        </w:rPr>
        <w:t xml:space="preserve"> ubicado en una tabla que contiene </w:t>
      </w:r>
      <w:r>
        <w:rPr>
          <w:lang w:eastAsia="es-CO"/>
        </w:rPr>
        <w:t>elementos químicos</w:t>
      </w:r>
      <w:r w:rsidR="00B97D7D">
        <w:rPr>
          <w:lang w:eastAsia="es-CO"/>
        </w:rPr>
        <w:t xml:space="preserve"> organizados en orden según el </w:t>
      </w:r>
      <w:r w:rsidR="000148B0">
        <w:rPr>
          <w:lang w:eastAsia="es-CO"/>
        </w:rPr>
        <w:t>número atómico</w:t>
      </w:r>
      <w:r>
        <w:rPr>
          <w:lang w:eastAsia="es-CO"/>
        </w:rPr>
        <w:t>, para conocer sobre cada uno de ellos lo único que debe hacer es acceder a un hipervínculo</w:t>
      </w:r>
      <w:r w:rsidR="001A57C9">
        <w:rPr>
          <w:lang w:eastAsia="es-CO"/>
        </w:rPr>
        <w:t xml:space="preserve"> en cualquiera de </w:t>
      </w:r>
      <w:r w:rsidR="00B97D7D">
        <w:rPr>
          <w:lang w:eastAsia="es-CO"/>
        </w:rPr>
        <w:t xml:space="preserve">las </w:t>
      </w:r>
      <w:r w:rsidR="001A57C9">
        <w:rPr>
          <w:lang w:eastAsia="es-CO"/>
        </w:rPr>
        <w:t>tres características</w:t>
      </w:r>
      <w:r w:rsidR="00B97D7D">
        <w:rPr>
          <w:lang w:eastAsia="es-CO"/>
        </w:rPr>
        <w:t xml:space="preserve"> (símbolo, nombre y número atómico)</w:t>
      </w:r>
      <w:r w:rsidR="00A77BC2">
        <w:rPr>
          <w:lang w:eastAsia="es-CO"/>
        </w:rPr>
        <w:t xml:space="preserve"> lo llevara</w:t>
      </w:r>
      <w:r w:rsidR="00B97D7D">
        <w:rPr>
          <w:lang w:eastAsia="es-CO"/>
        </w:rPr>
        <w:t>n</w:t>
      </w:r>
      <w:r>
        <w:rPr>
          <w:lang w:eastAsia="es-CO"/>
        </w:rPr>
        <w:t xml:space="preserve"> a tabla que contiene todas las propiedades químicas de dicho elemento </w:t>
      </w:r>
      <w:r w:rsidR="00B97D7D">
        <w:rPr>
          <w:lang w:eastAsia="es-CO"/>
        </w:rPr>
        <w:t>según su interés.</w:t>
      </w:r>
    </w:p>
    <w:p w14:paraId="06C83A60" w14:textId="08276133" w:rsidR="00BC5151" w:rsidRDefault="00BC5151" w:rsidP="009E4CE6">
      <w:pPr>
        <w:rPr>
          <w:lang w:eastAsia="es-CO"/>
        </w:rPr>
      </w:pPr>
      <w:r>
        <w:rPr>
          <w:lang w:eastAsia="es-CO"/>
        </w:rPr>
        <w:t>Las propiedades que podrá identificar de cada elemento químico son</w:t>
      </w:r>
      <w:r w:rsidR="00A971A8">
        <w:rPr>
          <w:lang w:eastAsia="es-CO"/>
        </w:rPr>
        <w:t>.</w:t>
      </w:r>
    </w:p>
    <w:p w14:paraId="268CCD53" w14:textId="29CBC569" w:rsidR="00BC5151" w:rsidRDefault="00BC5151" w:rsidP="00BC5151">
      <w:pPr>
        <w:pStyle w:val="Prrafodelista"/>
        <w:numPr>
          <w:ilvl w:val="0"/>
          <w:numId w:val="9"/>
        </w:numPr>
      </w:pPr>
      <w:r>
        <w:t>Símbolo</w:t>
      </w:r>
      <w:r w:rsidR="00C44488">
        <w:t>.</w:t>
      </w:r>
      <w:r>
        <w:t xml:space="preserve"> </w:t>
      </w:r>
    </w:p>
    <w:p w14:paraId="02ADA21A" w14:textId="56597789" w:rsidR="00BC5151" w:rsidRDefault="00BC5151" w:rsidP="00BC5151">
      <w:pPr>
        <w:pStyle w:val="Prrafodelista"/>
        <w:numPr>
          <w:ilvl w:val="0"/>
          <w:numId w:val="9"/>
        </w:numPr>
      </w:pPr>
      <w:r>
        <w:t>Clasificación</w:t>
      </w:r>
      <w:r w:rsidR="00C44488">
        <w:t>.</w:t>
      </w:r>
    </w:p>
    <w:p w14:paraId="5A3074B8" w14:textId="414B9D22" w:rsidR="00BC5151" w:rsidRDefault="00BC5151" w:rsidP="00BC5151">
      <w:pPr>
        <w:pStyle w:val="Prrafodelista"/>
        <w:numPr>
          <w:ilvl w:val="0"/>
          <w:numId w:val="9"/>
        </w:numPr>
      </w:pPr>
      <w:r>
        <w:t>Número Atómico</w:t>
      </w:r>
      <w:r w:rsidR="00C44488">
        <w:t>.</w:t>
      </w:r>
    </w:p>
    <w:p w14:paraId="0FFA964F" w14:textId="0CD7FD71" w:rsidR="00BC5151" w:rsidRDefault="00BC5151" w:rsidP="00BC5151">
      <w:pPr>
        <w:pStyle w:val="Prrafodelista"/>
        <w:numPr>
          <w:ilvl w:val="0"/>
          <w:numId w:val="9"/>
        </w:numPr>
      </w:pPr>
      <w:r>
        <w:t>Masa Atómica</w:t>
      </w:r>
      <w:r w:rsidR="00C44488">
        <w:t>.</w:t>
      </w:r>
    </w:p>
    <w:p w14:paraId="1B65088D" w14:textId="2AAB5C11" w:rsidR="00BC5151" w:rsidRDefault="00BC5151" w:rsidP="00BC5151">
      <w:pPr>
        <w:pStyle w:val="Prrafodelista"/>
        <w:numPr>
          <w:ilvl w:val="0"/>
          <w:numId w:val="9"/>
        </w:numPr>
      </w:pPr>
      <w:r>
        <w:t>Núm</w:t>
      </w:r>
      <w:r w:rsidR="00C44488">
        <w:t>ero de protones y/o electrones.</w:t>
      </w:r>
    </w:p>
    <w:p w14:paraId="0E05D760" w14:textId="603255C5" w:rsidR="00BC5151" w:rsidRDefault="00C44488" w:rsidP="00BC5151">
      <w:pPr>
        <w:pStyle w:val="Prrafodelista"/>
        <w:numPr>
          <w:ilvl w:val="0"/>
          <w:numId w:val="9"/>
        </w:numPr>
      </w:pPr>
      <w:r>
        <w:t>Número de neutrones.</w:t>
      </w:r>
    </w:p>
    <w:p w14:paraId="112442AA" w14:textId="06115491" w:rsidR="00BC5151" w:rsidRDefault="00BC5151" w:rsidP="00BC5151">
      <w:pPr>
        <w:pStyle w:val="Prrafodelista"/>
        <w:numPr>
          <w:ilvl w:val="0"/>
          <w:numId w:val="9"/>
        </w:numPr>
      </w:pPr>
      <w:r>
        <w:t>Estructura electrónica</w:t>
      </w:r>
      <w:r w:rsidR="00C44488">
        <w:t>.</w:t>
      </w:r>
    </w:p>
    <w:p w14:paraId="371E1D7E" w14:textId="61E5E4AA" w:rsidR="00BC5151" w:rsidRDefault="00BC5151" w:rsidP="00BC5151">
      <w:pPr>
        <w:pStyle w:val="Prrafodelista"/>
        <w:numPr>
          <w:ilvl w:val="0"/>
          <w:numId w:val="9"/>
        </w:numPr>
      </w:pPr>
      <w:r>
        <w:t>Electrones en los niveles de energía</w:t>
      </w:r>
      <w:r w:rsidR="00C44488">
        <w:t>.</w:t>
      </w:r>
    </w:p>
    <w:p w14:paraId="195E4B49" w14:textId="4B822B1E" w:rsidR="00BC5151" w:rsidRDefault="00BC5151" w:rsidP="00BC5151">
      <w:pPr>
        <w:pStyle w:val="Prrafodelista"/>
        <w:numPr>
          <w:ilvl w:val="0"/>
          <w:numId w:val="9"/>
        </w:numPr>
      </w:pPr>
      <w:r>
        <w:t>Números de oxidación</w:t>
      </w:r>
      <w:r w:rsidR="00C44488">
        <w:t>.</w:t>
      </w:r>
    </w:p>
    <w:p w14:paraId="517AE132" w14:textId="5BBD042D" w:rsidR="00BC5151" w:rsidRDefault="00BC5151" w:rsidP="00BC5151">
      <w:pPr>
        <w:pStyle w:val="Prrafodelista"/>
        <w:numPr>
          <w:ilvl w:val="0"/>
          <w:numId w:val="9"/>
        </w:numPr>
      </w:pPr>
      <w:r>
        <w:t>Electronegatividad</w:t>
      </w:r>
      <w:r w:rsidR="00C44488">
        <w:t>.</w:t>
      </w:r>
    </w:p>
    <w:p w14:paraId="721E2569" w14:textId="77777777" w:rsidR="00BC5151" w:rsidRDefault="00BC5151" w:rsidP="00BC5151">
      <w:pPr>
        <w:pStyle w:val="Prrafodelista"/>
        <w:numPr>
          <w:ilvl w:val="0"/>
          <w:numId w:val="9"/>
        </w:numPr>
      </w:pPr>
      <w:r>
        <w:t xml:space="preserve">Energía de ionización </w:t>
      </w:r>
      <w:r w:rsidR="00D80D5A" w:rsidRPr="005639ED">
        <w:rPr>
          <w:noProof/>
          <w:position w:val="-16"/>
        </w:rPr>
        <w:object w:dxaOrig="1100" w:dyaOrig="499" w14:anchorId="60A01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12" type="#_x0000_t75" alt="que se expresa en kilojulios por mol a  la menos 1" style="width:55pt;height:25pt;mso-width-percent:0;mso-height-percent:0;mso-width-percent:0;mso-height-percent:0" o:ole="">
            <v:imagedata r:id="rId10" o:title=""/>
          </v:shape>
          <o:OLEObject Type="Embed" ProgID="Equation.3" ShapeID="_x0000_i2112" DrawAspect="Content" ObjectID="_1655674544" r:id="rId11"/>
        </w:object>
      </w:r>
    </w:p>
    <w:p w14:paraId="098E1CB7" w14:textId="7D5609DC" w:rsidR="00BC5151" w:rsidRDefault="00BC5151" w:rsidP="00BC5151">
      <w:pPr>
        <w:pStyle w:val="Prrafodelista"/>
        <w:numPr>
          <w:ilvl w:val="0"/>
          <w:numId w:val="9"/>
        </w:numPr>
      </w:pPr>
      <w:r>
        <w:t>Afinidad electrónica</w:t>
      </w:r>
      <w:r w:rsidR="00C44488">
        <w:t>.</w:t>
      </w:r>
    </w:p>
    <w:p w14:paraId="2BF05DCA" w14:textId="77777777" w:rsidR="00BC5151" w:rsidRDefault="00BC5151" w:rsidP="00BC5151">
      <w:pPr>
        <w:pStyle w:val="Prrafodelista"/>
        <w:numPr>
          <w:ilvl w:val="0"/>
          <w:numId w:val="9"/>
        </w:numPr>
      </w:pPr>
      <w:r>
        <w:t xml:space="preserve">Radio atómico </w:t>
      </w:r>
      <w:r w:rsidR="00D80D5A" w:rsidRPr="005639ED">
        <w:rPr>
          <w:noProof/>
          <w:position w:val="-24"/>
        </w:rPr>
        <w:object w:dxaOrig="840" w:dyaOrig="600" w14:anchorId="26B9D840">
          <v:shape id="_x0000_i2111" type="#_x0000_t75" alt="que se expresa en partes por millón " style="width:42pt;height:31pt;mso-width-percent:0;mso-height-percent:0;mso-width-percent:0;mso-height-percent:0" o:ole="">
            <v:imagedata r:id="rId12" o:title=""/>
          </v:shape>
          <o:OLEObject Type="Embed" ProgID="Equation.3" ShapeID="_x0000_i2111" DrawAspect="Content" ObjectID="_1655674545" r:id="rId13"/>
        </w:object>
      </w:r>
      <w:r>
        <w:t xml:space="preserve"> </w:t>
      </w:r>
    </w:p>
    <w:p w14:paraId="3F4AE8E6" w14:textId="67B6221F" w:rsidR="00BC5151" w:rsidRDefault="00BC5151" w:rsidP="00BC5151">
      <w:pPr>
        <w:pStyle w:val="Prrafodelista"/>
        <w:numPr>
          <w:ilvl w:val="0"/>
          <w:numId w:val="9"/>
        </w:numPr>
      </w:pPr>
      <w:r>
        <w:t xml:space="preserve">Radio iónico </w:t>
      </w:r>
      <w:r w:rsidR="00D80D5A" w:rsidRPr="005639ED">
        <w:rPr>
          <w:noProof/>
          <w:position w:val="-24"/>
        </w:rPr>
        <w:object w:dxaOrig="840" w:dyaOrig="600" w14:anchorId="7D0FC6C6">
          <v:shape id="_x0000_i2110" type="#_x0000_t75" alt="que se expresa en partes por millón " style="width:42pt;height:31pt;mso-width-percent:0;mso-height-percent:0;mso-width-percent:0;mso-height-percent:0" o:ole="">
            <v:imagedata r:id="rId14" o:title=""/>
          </v:shape>
          <o:OLEObject Type="Embed" ProgID="Equation.3" ShapeID="_x0000_i2110" DrawAspect="Content" ObjectID="_1655674546" r:id="rId15"/>
        </w:object>
      </w:r>
      <w:r w:rsidR="00C44488">
        <w:t xml:space="preserve"> (carga del ion).</w:t>
      </w:r>
    </w:p>
    <w:p w14:paraId="37D58337" w14:textId="77777777" w:rsidR="00BC5151" w:rsidRDefault="00BC5151" w:rsidP="00BC5151">
      <w:pPr>
        <w:pStyle w:val="Prrafodelista"/>
        <w:numPr>
          <w:ilvl w:val="0"/>
          <w:numId w:val="9"/>
        </w:numPr>
      </w:pPr>
      <w:r>
        <w:t xml:space="preserve">Entalpía de fusión </w:t>
      </w:r>
      <w:r w:rsidR="00D80D5A" w:rsidRPr="005639ED">
        <w:rPr>
          <w:noProof/>
          <w:position w:val="-16"/>
        </w:rPr>
        <w:object w:dxaOrig="1100" w:dyaOrig="499" w14:anchorId="047C0C97">
          <v:shape id="_x0000_i2109" type="#_x0000_t75" alt="que se expresa en kilojulios por mol a  la menos 1" style="width:55pt;height:25pt;mso-width-percent:0;mso-height-percent:0;mso-width-percent:0;mso-height-percent:0" o:ole="">
            <v:imagedata r:id="rId16" o:title=""/>
          </v:shape>
          <o:OLEObject Type="Embed" ProgID="Equation.3" ShapeID="_x0000_i2109" DrawAspect="Content" ObjectID="_1655674547" r:id="rId17"/>
        </w:object>
      </w:r>
      <w:r>
        <w:t xml:space="preserve"> </w:t>
      </w:r>
    </w:p>
    <w:p w14:paraId="1517AFA6" w14:textId="5147E77C" w:rsidR="00BC5151" w:rsidRDefault="00BC5151" w:rsidP="00BC5151">
      <w:pPr>
        <w:pStyle w:val="Prrafodelista"/>
        <w:numPr>
          <w:ilvl w:val="0"/>
          <w:numId w:val="9"/>
        </w:numPr>
      </w:pPr>
      <w:r>
        <w:t xml:space="preserve">Entalpía de vaporización </w:t>
      </w:r>
      <w:r w:rsidR="00D80D5A" w:rsidRPr="005639ED">
        <w:rPr>
          <w:noProof/>
          <w:position w:val="-16"/>
        </w:rPr>
        <w:object w:dxaOrig="1100" w:dyaOrig="499" w14:anchorId="751FEEBF">
          <v:shape id="_x0000_i2108" type="#_x0000_t75" alt="que se expresa en kilojulios por mol a  la menos 1" style="width:55pt;height:25pt;mso-width-percent:0;mso-height-percent:0;mso-width-percent:0;mso-height-percent:0" o:ole="">
            <v:imagedata r:id="rId16" o:title=""/>
          </v:shape>
          <o:OLEObject Type="Embed" ProgID="Equation.3" ShapeID="_x0000_i2108" DrawAspect="Content" ObjectID="_1655674548" r:id="rId18"/>
        </w:object>
      </w:r>
      <w:r w:rsidR="00C44488">
        <w:t>.</w:t>
      </w:r>
    </w:p>
    <w:p w14:paraId="48BA1E8A" w14:textId="63BB9F4B" w:rsidR="00BC5151" w:rsidRDefault="00BC5151" w:rsidP="00BC5151">
      <w:pPr>
        <w:pStyle w:val="Prrafodelista"/>
        <w:numPr>
          <w:ilvl w:val="0"/>
          <w:numId w:val="9"/>
        </w:numPr>
      </w:pPr>
      <w:r>
        <w:t xml:space="preserve">Punto de Fusión </w:t>
      </w:r>
      <w:r w:rsidR="00D80D5A" w:rsidRPr="00210F68">
        <w:rPr>
          <w:noProof/>
          <w:position w:val="-14"/>
        </w:rPr>
        <w:object w:dxaOrig="520" w:dyaOrig="440" w14:anchorId="6EB86B6A">
          <v:shape id="_x0000_i2107" type="#_x0000_t75" alt="que se expresa en grados centígrados" style="width:26pt;height:22pt;mso-width-percent:0;mso-height-percent:0;mso-width-percent:0;mso-height-percent:0" o:ole="">
            <v:imagedata r:id="rId19" o:title=""/>
          </v:shape>
          <o:OLEObject Type="Embed" ProgID="Equation.3" ShapeID="_x0000_i2107" DrawAspect="Content" ObjectID="_1655674549" r:id="rId20"/>
        </w:object>
      </w:r>
      <w:r w:rsidR="00C44488">
        <w:t>.</w:t>
      </w:r>
    </w:p>
    <w:p w14:paraId="2732668E" w14:textId="2FDAF00A" w:rsidR="00BC5151" w:rsidRDefault="00BC5151" w:rsidP="00BC5151">
      <w:pPr>
        <w:pStyle w:val="Prrafodelista"/>
        <w:numPr>
          <w:ilvl w:val="0"/>
          <w:numId w:val="9"/>
        </w:numPr>
      </w:pPr>
      <w:r>
        <w:lastRenderedPageBreak/>
        <w:t xml:space="preserve">Punto de Ebullición </w:t>
      </w:r>
      <w:r w:rsidR="00D80D5A" w:rsidRPr="00210F68">
        <w:rPr>
          <w:noProof/>
          <w:position w:val="-14"/>
        </w:rPr>
        <w:object w:dxaOrig="520" w:dyaOrig="440" w14:anchorId="19E76FCF">
          <v:shape id="_x0000_i2106" type="#_x0000_t75" alt="que se expresa en grados centígrados" style="width:26pt;height:22pt;mso-width-percent:0;mso-height-percent:0;mso-width-percent:0;mso-height-percent:0" o:ole="">
            <v:imagedata r:id="rId21" o:title=""/>
          </v:shape>
          <o:OLEObject Type="Embed" ProgID="Equation.3" ShapeID="_x0000_i2106" DrawAspect="Content" ObjectID="_1655674550" r:id="rId22"/>
        </w:object>
      </w:r>
      <w:r w:rsidR="00C44488">
        <w:t>.</w:t>
      </w:r>
    </w:p>
    <w:p w14:paraId="539527EE" w14:textId="56AD381C" w:rsidR="00BC5151" w:rsidRDefault="00BC5151" w:rsidP="00BC5151">
      <w:pPr>
        <w:pStyle w:val="Prrafodelista"/>
        <w:numPr>
          <w:ilvl w:val="0"/>
          <w:numId w:val="9"/>
        </w:numPr>
      </w:pPr>
      <w:r>
        <w:t xml:space="preserve">Densidad </w:t>
      </w:r>
      <w:r w:rsidR="00D80D5A" w:rsidRPr="005639ED">
        <w:rPr>
          <w:noProof/>
          <w:position w:val="-42"/>
        </w:rPr>
        <w:object w:dxaOrig="2000" w:dyaOrig="960" w14:anchorId="708B8B4E">
          <v:shape id="_x0000_i2105" type="#_x0000_t75" alt="que se expresa en kilogramos sobre metro cúbico a 20 grados centígrados" style="width:101pt;height:49pt;mso-width-percent:0;mso-height-percent:0;mso-width-percent:0;mso-height-percent:0" o:ole="">
            <v:imagedata r:id="rId23" o:title=""/>
          </v:shape>
          <o:OLEObject Type="Embed" ProgID="Equation.3" ShapeID="_x0000_i2105" DrawAspect="Content" ObjectID="_1655674551" r:id="rId24"/>
        </w:object>
      </w:r>
      <w:r w:rsidR="00C44488">
        <w:t>.</w:t>
      </w:r>
    </w:p>
    <w:p w14:paraId="1C29C734" w14:textId="77777777" w:rsidR="00BC5151" w:rsidRDefault="00BC5151" w:rsidP="00BC5151">
      <w:pPr>
        <w:pStyle w:val="Prrafodelista"/>
        <w:numPr>
          <w:ilvl w:val="0"/>
          <w:numId w:val="9"/>
        </w:numPr>
      </w:pPr>
      <w:r>
        <w:t xml:space="preserve">Volumen atómico </w:t>
      </w:r>
      <w:r w:rsidR="00D80D5A" w:rsidRPr="00210F68">
        <w:rPr>
          <w:noProof/>
          <w:position w:val="-34"/>
        </w:rPr>
        <w:object w:dxaOrig="1420" w:dyaOrig="800" w14:anchorId="52DC0788">
          <v:shape id="_x0000_i2104" type="#_x0000_t75" alt="que se expresa en centímetros cúbicos por mol" style="width:71pt;height:41pt;mso-width-percent:0;mso-height-percent:0;mso-width-percent:0;mso-height-percent:0" o:ole="">
            <v:imagedata r:id="rId25" o:title=""/>
          </v:shape>
          <o:OLEObject Type="Embed" ProgID="Equation.3" ShapeID="_x0000_i2104" DrawAspect="Content" ObjectID="_1655674552" r:id="rId26"/>
        </w:object>
      </w:r>
      <w:r>
        <w:t xml:space="preserve"> </w:t>
      </w:r>
    </w:p>
    <w:p w14:paraId="09CBE565" w14:textId="339B7384" w:rsidR="00BC5151" w:rsidRDefault="00C44488" w:rsidP="00BC5151">
      <w:pPr>
        <w:pStyle w:val="Prrafodelista"/>
        <w:numPr>
          <w:ilvl w:val="0"/>
          <w:numId w:val="9"/>
        </w:numPr>
      </w:pPr>
      <w:r>
        <w:t>Estructura cristalina.</w:t>
      </w:r>
    </w:p>
    <w:p w14:paraId="6E2BFC73" w14:textId="6DAB6ABD" w:rsidR="00BC5151" w:rsidRDefault="00BC5151" w:rsidP="00BC5151">
      <w:pPr>
        <w:pStyle w:val="Prrafodelista"/>
        <w:numPr>
          <w:ilvl w:val="0"/>
          <w:numId w:val="9"/>
        </w:numPr>
      </w:pPr>
      <w:r>
        <w:t>Color</w:t>
      </w:r>
      <w:r w:rsidR="00C44488">
        <w:t>.</w:t>
      </w:r>
    </w:p>
    <w:p w14:paraId="1B91CFAF" w14:textId="77777777" w:rsidR="00E02F3F" w:rsidRDefault="00E02F3F" w:rsidP="009E4CE6">
      <w:pPr>
        <w:rPr>
          <w:lang w:eastAsia="es-CO"/>
        </w:rPr>
      </w:pPr>
    </w:p>
    <w:p w14:paraId="79460B3B" w14:textId="17AF2BCA" w:rsidR="001A57C9" w:rsidRDefault="001A57C9" w:rsidP="001A57C9">
      <w:pPr>
        <w:pStyle w:val="Ttulo2"/>
      </w:pPr>
      <w:bookmarkStart w:id="4" w:name="_Toc431419104"/>
      <w:r>
        <w:t>los 117 elementos quimicos</w:t>
      </w:r>
      <w:bookmarkEnd w:id="4"/>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Description w:val="listado de todos los elementos químocos con su respectivo nombre, simbolo y número atómico"/>
      </w:tblPr>
      <w:tblGrid>
        <w:gridCol w:w="2609"/>
        <w:gridCol w:w="2610"/>
        <w:gridCol w:w="3609"/>
      </w:tblGrid>
      <w:tr w:rsidR="00CB7498" w:rsidRPr="00AB0A8B" w14:paraId="26EE9FEB" w14:textId="77777777" w:rsidTr="007C35C4">
        <w:trPr>
          <w:trHeight w:val="255"/>
          <w:tblHeader/>
        </w:trPr>
        <w:tc>
          <w:tcPr>
            <w:tcW w:w="1478" w:type="pct"/>
            <w:shd w:val="clear" w:color="auto" w:fill="002060"/>
            <w:vAlign w:val="center"/>
          </w:tcPr>
          <w:p w14:paraId="1583B230" w14:textId="420712CB" w:rsidR="00CB7498" w:rsidRPr="00AB0A8B" w:rsidRDefault="00CB7498" w:rsidP="00CB7498">
            <w:pPr>
              <w:jc w:val="center"/>
              <w:rPr>
                <w:b/>
                <w:bCs/>
                <w:lang w:eastAsia="es-CO"/>
              </w:rPr>
            </w:pPr>
            <w:r w:rsidRPr="00AB0A8B">
              <w:rPr>
                <w:b/>
                <w:bCs/>
                <w:lang w:eastAsia="es-CO"/>
              </w:rPr>
              <w:t>NÚMERO</w:t>
            </w:r>
            <w:r>
              <w:rPr>
                <w:b/>
                <w:bCs/>
                <w:lang w:eastAsia="es-CO"/>
              </w:rPr>
              <w:t xml:space="preserve"> </w:t>
            </w:r>
            <w:r w:rsidRPr="00AB0A8B">
              <w:rPr>
                <w:b/>
                <w:bCs/>
                <w:lang w:eastAsia="es-CO"/>
              </w:rPr>
              <w:t>ATÓMICO</w:t>
            </w:r>
          </w:p>
        </w:tc>
        <w:tc>
          <w:tcPr>
            <w:tcW w:w="1478" w:type="pct"/>
            <w:shd w:val="clear" w:color="auto" w:fill="002060"/>
            <w:vAlign w:val="center"/>
            <w:hideMark/>
          </w:tcPr>
          <w:p w14:paraId="7746F593" w14:textId="0F719211" w:rsidR="00CB7498" w:rsidRPr="00AB0A8B" w:rsidRDefault="00CB7498" w:rsidP="00D62F71">
            <w:pPr>
              <w:rPr>
                <w:lang w:eastAsia="es-CO"/>
              </w:rPr>
            </w:pPr>
            <w:r w:rsidRPr="00AB0A8B">
              <w:rPr>
                <w:b/>
                <w:bCs/>
                <w:lang w:eastAsia="es-CO"/>
              </w:rPr>
              <w:t>SÍMBOLO</w:t>
            </w:r>
            <w:r>
              <w:rPr>
                <w:b/>
                <w:bCs/>
                <w:lang w:eastAsia="es-CO"/>
              </w:rPr>
              <w:t xml:space="preserve"> Q</w:t>
            </w:r>
            <w:r w:rsidRPr="00AB0A8B">
              <w:rPr>
                <w:b/>
                <w:bCs/>
                <w:lang w:eastAsia="es-CO"/>
              </w:rPr>
              <w:t>UÍMICO</w:t>
            </w:r>
          </w:p>
        </w:tc>
        <w:tc>
          <w:tcPr>
            <w:tcW w:w="2044" w:type="pct"/>
            <w:shd w:val="clear" w:color="auto" w:fill="002060"/>
            <w:vAlign w:val="center"/>
            <w:hideMark/>
          </w:tcPr>
          <w:p w14:paraId="7847F3C5" w14:textId="77777777" w:rsidR="00CB7498" w:rsidRPr="00AB0A8B" w:rsidRDefault="00CB7498" w:rsidP="00D62F71">
            <w:pPr>
              <w:jc w:val="both"/>
              <w:rPr>
                <w:lang w:eastAsia="es-CO"/>
              </w:rPr>
            </w:pPr>
            <w:r>
              <w:rPr>
                <w:b/>
                <w:bCs/>
                <w:lang w:eastAsia="es-CO"/>
              </w:rPr>
              <w:t>NOMBRE</w:t>
            </w:r>
          </w:p>
        </w:tc>
      </w:tr>
      <w:tr w:rsidR="00CB7498" w:rsidRPr="00AB0A8B" w14:paraId="182B8F00" w14:textId="77777777" w:rsidTr="007C35C4">
        <w:trPr>
          <w:trHeight w:val="255"/>
        </w:trPr>
        <w:tc>
          <w:tcPr>
            <w:tcW w:w="1478" w:type="pct"/>
            <w:shd w:val="clear" w:color="auto" w:fill="FFFFFF"/>
            <w:vAlign w:val="center"/>
          </w:tcPr>
          <w:p w14:paraId="529F5258" w14:textId="51E28115" w:rsidR="00CB7498" w:rsidRDefault="000328A9" w:rsidP="00CB7498">
            <w:hyperlink w:anchor="_Hidrógeno_1" w:history="1">
              <w:r w:rsidR="00CB7498" w:rsidRPr="00A3637C">
                <w:rPr>
                  <w:rStyle w:val="Hipervnculo"/>
                  <w:lang w:eastAsia="es-CO"/>
                </w:rPr>
                <w:t>1</w:t>
              </w:r>
            </w:hyperlink>
            <w:r w:rsidR="00D62F71">
              <w:rPr>
                <w:rStyle w:val="Hipervnculo"/>
                <w:lang w:eastAsia="es-CO"/>
              </w:rPr>
              <w:t xml:space="preserve"> </w:t>
            </w:r>
            <w:r w:rsidR="007C35C4">
              <w:rPr>
                <w:rStyle w:val="Hipervnculo"/>
                <w:lang w:eastAsia="es-CO"/>
              </w:rPr>
              <w:t>1</w:t>
            </w:r>
          </w:p>
        </w:tc>
        <w:tc>
          <w:tcPr>
            <w:tcW w:w="1478" w:type="pct"/>
            <w:shd w:val="clear" w:color="auto" w:fill="FFFFFF"/>
            <w:vAlign w:val="center"/>
            <w:hideMark/>
          </w:tcPr>
          <w:p w14:paraId="2B79B019" w14:textId="1A8C3701" w:rsidR="00CB7498" w:rsidRPr="00AB0A8B" w:rsidRDefault="000328A9" w:rsidP="00CB7498">
            <w:pPr>
              <w:rPr>
                <w:lang w:eastAsia="es-CO"/>
              </w:rPr>
            </w:pPr>
            <w:hyperlink w:anchor="_Hidrógeno_1" w:history="1">
              <w:r w:rsidR="00CB7498" w:rsidRPr="00A3637C">
                <w:rPr>
                  <w:rStyle w:val="Hipervnculo"/>
                  <w:lang w:eastAsia="es-CO"/>
                </w:rPr>
                <w:t>H</w:t>
              </w:r>
            </w:hyperlink>
          </w:p>
        </w:tc>
        <w:tc>
          <w:tcPr>
            <w:tcW w:w="2044" w:type="pct"/>
            <w:shd w:val="clear" w:color="auto" w:fill="FFFFFF"/>
            <w:vAlign w:val="center"/>
            <w:hideMark/>
          </w:tcPr>
          <w:p w14:paraId="76656B9F" w14:textId="1838EDFA" w:rsidR="00CB7498" w:rsidRPr="00AB0A8B" w:rsidRDefault="000328A9" w:rsidP="00CB7498">
            <w:pPr>
              <w:rPr>
                <w:u w:val="single"/>
                <w:lang w:eastAsia="es-CO"/>
              </w:rPr>
            </w:pPr>
            <w:hyperlink w:anchor="_Hidrógeno_1" w:tgtFrame="_blank" w:tooltip="Hidrógeno" w:history="1">
              <w:r w:rsidR="00CB7498" w:rsidRPr="00AB0A8B">
                <w:rPr>
                  <w:rStyle w:val="Hipervnculo"/>
                  <w:lang w:eastAsia="es-CO"/>
                </w:rPr>
                <w:t>Hidrógeno</w:t>
              </w:r>
            </w:hyperlink>
          </w:p>
        </w:tc>
      </w:tr>
      <w:tr w:rsidR="00CB7498" w:rsidRPr="00AB0A8B" w14:paraId="77888244" w14:textId="77777777" w:rsidTr="007C35C4">
        <w:trPr>
          <w:trHeight w:val="255"/>
        </w:trPr>
        <w:tc>
          <w:tcPr>
            <w:tcW w:w="1478" w:type="pct"/>
            <w:shd w:val="clear" w:color="auto" w:fill="FFFFFF"/>
            <w:vAlign w:val="center"/>
          </w:tcPr>
          <w:p w14:paraId="7C060FF9" w14:textId="662F654C" w:rsidR="00CB7498" w:rsidRDefault="000328A9" w:rsidP="00CB7498">
            <w:hyperlink w:anchor="_Helio" w:history="1">
              <w:r w:rsidR="00CB7498" w:rsidRPr="00A3637C">
                <w:rPr>
                  <w:rStyle w:val="Hipervnculo"/>
                  <w:lang w:eastAsia="es-CO"/>
                </w:rPr>
                <w:t>2</w:t>
              </w:r>
            </w:hyperlink>
          </w:p>
        </w:tc>
        <w:tc>
          <w:tcPr>
            <w:tcW w:w="1478" w:type="pct"/>
            <w:shd w:val="clear" w:color="auto" w:fill="FFFFFF"/>
            <w:vAlign w:val="center"/>
            <w:hideMark/>
          </w:tcPr>
          <w:p w14:paraId="5A19A8CC" w14:textId="40EA7DCC" w:rsidR="00CB7498" w:rsidRPr="00AB0A8B" w:rsidRDefault="000328A9" w:rsidP="00CB7498">
            <w:pPr>
              <w:rPr>
                <w:lang w:eastAsia="es-CO"/>
              </w:rPr>
            </w:pPr>
            <w:hyperlink w:anchor="_Helio" w:history="1">
              <w:r w:rsidR="00CB7498" w:rsidRPr="00A3637C">
                <w:rPr>
                  <w:rStyle w:val="Hipervnculo"/>
                  <w:lang w:eastAsia="es-CO"/>
                </w:rPr>
                <w:t>He</w:t>
              </w:r>
            </w:hyperlink>
          </w:p>
        </w:tc>
        <w:tc>
          <w:tcPr>
            <w:tcW w:w="2044" w:type="pct"/>
            <w:shd w:val="clear" w:color="auto" w:fill="FFFFFF"/>
            <w:vAlign w:val="center"/>
            <w:hideMark/>
          </w:tcPr>
          <w:p w14:paraId="256D83FC" w14:textId="77777777" w:rsidR="00CB7498" w:rsidRPr="00AB0A8B" w:rsidRDefault="000328A9" w:rsidP="00CB7498">
            <w:pPr>
              <w:rPr>
                <w:u w:val="single"/>
                <w:lang w:eastAsia="es-CO"/>
              </w:rPr>
            </w:pPr>
            <w:hyperlink w:anchor="_Helio" w:tgtFrame="_blank" w:tooltip="Helio" w:history="1">
              <w:r w:rsidR="00CB7498" w:rsidRPr="00AB0A8B">
                <w:rPr>
                  <w:rStyle w:val="Hipervnculo"/>
                  <w:lang w:eastAsia="es-CO"/>
                </w:rPr>
                <w:t>Helio</w:t>
              </w:r>
            </w:hyperlink>
          </w:p>
        </w:tc>
      </w:tr>
      <w:tr w:rsidR="00CB7498" w:rsidRPr="00AB0A8B" w14:paraId="77E3261F" w14:textId="77777777" w:rsidTr="007C35C4">
        <w:trPr>
          <w:trHeight w:val="255"/>
        </w:trPr>
        <w:tc>
          <w:tcPr>
            <w:tcW w:w="1478" w:type="pct"/>
            <w:shd w:val="clear" w:color="auto" w:fill="FFFFFF"/>
            <w:vAlign w:val="center"/>
          </w:tcPr>
          <w:p w14:paraId="7F4A3A54" w14:textId="434E01C8" w:rsidR="00CB7498" w:rsidRDefault="000328A9" w:rsidP="00CB7498">
            <w:hyperlink w:anchor="_hidrógeno" w:history="1">
              <w:r w:rsidR="00CB7498" w:rsidRPr="00CC2501">
                <w:rPr>
                  <w:rStyle w:val="Hipervnculo"/>
                  <w:lang w:eastAsia="es-CO"/>
                </w:rPr>
                <w:t>3</w:t>
              </w:r>
            </w:hyperlink>
          </w:p>
        </w:tc>
        <w:tc>
          <w:tcPr>
            <w:tcW w:w="1478" w:type="pct"/>
            <w:shd w:val="clear" w:color="auto" w:fill="FFFFFF"/>
            <w:vAlign w:val="center"/>
            <w:hideMark/>
          </w:tcPr>
          <w:p w14:paraId="4AFA62D0" w14:textId="46049707" w:rsidR="00CB7498" w:rsidRPr="00AB0A8B" w:rsidRDefault="000328A9" w:rsidP="00CB7498">
            <w:pPr>
              <w:rPr>
                <w:lang w:eastAsia="es-CO"/>
              </w:rPr>
            </w:pPr>
            <w:hyperlink w:anchor="_hidrógeno" w:history="1">
              <w:r w:rsidR="00CB7498" w:rsidRPr="00CC2501">
                <w:rPr>
                  <w:rStyle w:val="Hipervnculo"/>
                  <w:lang w:eastAsia="es-CO"/>
                </w:rPr>
                <w:t>Li</w:t>
              </w:r>
            </w:hyperlink>
          </w:p>
        </w:tc>
        <w:tc>
          <w:tcPr>
            <w:tcW w:w="2044" w:type="pct"/>
            <w:shd w:val="clear" w:color="auto" w:fill="FFFFFF"/>
            <w:vAlign w:val="center"/>
            <w:hideMark/>
          </w:tcPr>
          <w:p w14:paraId="02ADA600" w14:textId="77777777" w:rsidR="00CB7498" w:rsidRPr="00AB0A8B" w:rsidRDefault="000328A9" w:rsidP="00CB7498">
            <w:pPr>
              <w:rPr>
                <w:u w:val="single"/>
                <w:lang w:eastAsia="es-CO"/>
              </w:rPr>
            </w:pPr>
            <w:hyperlink w:anchor="_hidrógeno" w:tgtFrame="_blank" w:tooltip="Litio" w:history="1">
              <w:r w:rsidR="00CB7498" w:rsidRPr="00AB0A8B">
                <w:rPr>
                  <w:rStyle w:val="Hipervnculo"/>
                  <w:lang w:eastAsia="es-CO"/>
                </w:rPr>
                <w:t>Litio</w:t>
              </w:r>
            </w:hyperlink>
          </w:p>
        </w:tc>
      </w:tr>
      <w:tr w:rsidR="00CB7498" w:rsidRPr="00AB0A8B" w14:paraId="16BAEF0A" w14:textId="77777777" w:rsidTr="007C35C4">
        <w:trPr>
          <w:trHeight w:val="255"/>
        </w:trPr>
        <w:tc>
          <w:tcPr>
            <w:tcW w:w="1478" w:type="pct"/>
            <w:shd w:val="clear" w:color="auto" w:fill="FFFFFF"/>
            <w:vAlign w:val="center"/>
          </w:tcPr>
          <w:p w14:paraId="41E5E2A1" w14:textId="22A72216" w:rsidR="00CB7498" w:rsidRDefault="000328A9" w:rsidP="00CB7498">
            <w:hyperlink w:anchor="_berilio" w:history="1">
              <w:r w:rsidR="00CB7498" w:rsidRPr="00C07745">
                <w:rPr>
                  <w:rStyle w:val="Hipervnculo"/>
                  <w:lang w:eastAsia="es-CO"/>
                </w:rPr>
                <w:t>4</w:t>
              </w:r>
            </w:hyperlink>
          </w:p>
        </w:tc>
        <w:tc>
          <w:tcPr>
            <w:tcW w:w="1478" w:type="pct"/>
            <w:shd w:val="clear" w:color="auto" w:fill="FFFFFF"/>
            <w:vAlign w:val="center"/>
            <w:hideMark/>
          </w:tcPr>
          <w:p w14:paraId="603A7975" w14:textId="02F4BA36" w:rsidR="00CB7498" w:rsidRPr="00AB0A8B" w:rsidRDefault="000328A9" w:rsidP="00CB7498">
            <w:pPr>
              <w:rPr>
                <w:lang w:eastAsia="es-CO"/>
              </w:rPr>
            </w:pPr>
            <w:hyperlink w:anchor="_berilio" w:history="1">
              <w:r w:rsidR="00CB7498" w:rsidRPr="00FB7206">
                <w:rPr>
                  <w:rStyle w:val="Hipervnculo"/>
                  <w:lang w:eastAsia="es-CO"/>
                </w:rPr>
                <w:t>Be</w:t>
              </w:r>
            </w:hyperlink>
          </w:p>
        </w:tc>
        <w:tc>
          <w:tcPr>
            <w:tcW w:w="2044" w:type="pct"/>
            <w:shd w:val="clear" w:color="auto" w:fill="FFFFFF"/>
            <w:vAlign w:val="center"/>
            <w:hideMark/>
          </w:tcPr>
          <w:p w14:paraId="3E5263A2" w14:textId="77777777" w:rsidR="00CB7498" w:rsidRPr="00AB0A8B" w:rsidRDefault="000328A9" w:rsidP="00CB7498">
            <w:pPr>
              <w:rPr>
                <w:u w:val="single"/>
                <w:lang w:eastAsia="es-CO"/>
              </w:rPr>
            </w:pPr>
            <w:hyperlink w:anchor="_berilio" w:tgtFrame="_blank" w:tooltip="Berilio" w:history="1">
              <w:r w:rsidR="00CB7498" w:rsidRPr="00AB0A8B">
                <w:rPr>
                  <w:rStyle w:val="Hipervnculo"/>
                  <w:lang w:eastAsia="es-CO"/>
                </w:rPr>
                <w:t>Berilio</w:t>
              </w:r>
            </w:hyperlink>
          </w:p>
        </w:tc>
      </w:tr>
      <w:tr w:rsidR="00CB7498" w:rsidRPr="00AB0A8B" w14:paraId="06247960" w14:textId="77777777" w:rsidTr="007C35C4">
        <w:trPr>
          <w:trHeight w:val="255"/>
        </w:trPr>
        <w:tc>
          <w:tcPr>
            <w:tcW w:w="1478" w:type="pct"/>
            <w:shd w:val="clear" w:color="auto" w:fill="FFFFFF"/>
            <w:vAlign w:val="center"/>
          </w:tcPr>
          <w:p w14:paraId="0A0AB486" w14:textId="00D363F6" w:rsidR="00CB7498" w:rsidRDefault="000328A9" w:rsidP="00CB7498">
            <w:hyperlink w:anchor="_Boro" w:history="1">
              <w:r w:rsidR="00CB7498" w:rsidRPr="005E792A">
                <w:rPr>
                  <w:rStyle w:val="Hipervnculo"/>
                  <w:lang w:eastAsia="es-CO"/>
                </w:rPr>
                <w:t>5</w:t>
              </w:r>
            </w:hyperlink>
          </w:p>
        </w:tc>
        <w:tc>
          <w:tcPr>
            <w:tcW w:w="1478" w:type="pct"/>
            <w:shd w:val="clear" w:color="auto" w:fill="FFFFFF"/>
            <w:vAlign w:val="center"/>
            <w:hideMark/>
          </w:tcPr>
          <w:p w14:paraId="1C7111A6" w14:textId="4E51E6B8" w:rsidR="00CB7498" w:rsidRPr="00AB0A8B" w:rsidRDefault="000328A9" w:rsidP="00CB7498">
            <w:pPr>
              <w:rPr>
                <w:lang w:eastAsia="es-CO"/>
              </w:rPr>
            </w:pPr>
            <w:hyperlink w:anchor="_Boro" w:history="1">
              <w:r w:rsidR="00CB7498" w:rsidRPr="005E792A">
                <w:rPr>
                  <w:rStyle w:val="Hipervnculo"/>
                  <w:lang w:eastAsia="es-CO"/>
                </w:rPr>
                <w:t>B</w:t>
              </w:r>
            </w:hyperlink>
            <w:r w:rsidR="00CB7498">
              <w:rPr>
                <w:lang w:eastAsia="es-CO"/>
              </w:rPr>
              <w:t xml:space="preserve"> </w:t>
            </w:r>
          </w:p>
        </w:tc>
        <w:tc>
          <w:tcPr>
            <w:tcW w:w="2044" w:type="pct"/>
            <w:shd w:val="clear" w:color="auto" w:fill="FFFFFF"/>
            <w:vAlign w:val="center"/>
            <w:hideMark/>
          </w:tcPr>
          <w:p w14:paraId="38BEDDEE" w14:textId="77777777" w:rsidR="00CB7498" w:rsidRPr="00AB0A8B" w:rsidRDefault="000328A9" w:rsidP="00CB7498">
            <w:pPr>
              <w:rPr>
                <w:u w:val="single"/>
                <w:lang w:eastAsia="es-CO"/>
              </w:rPr>
            </w:pPr>
            <w:hyperlink w:anchor="_Boro" w:tgtFrame="_blank" w:tooltip="Boro" w:history="1">
              <w:r w:rsidR="00CB7498" w:rsidRPr="00AB0A8B">
                <w:rPr>
                  <w:rStyle w:val="Hipervnculo"/>
                  <w:lang w:eastAsia="es-CO"/>
                </w:rPr>
                <w:t>Boro</w:t>
              </w:r>
            </w:hyperlink>
          </w:p>
        </w:tc>
      </w:tr>
      <w:tr w:rsidR="00CB7498" w:rsidRPr="00AB0A8B" w14:paraId="418657DD" w14:textId="77777777" w:rsidTr="007C35C4">
        <w:trPr>
          <w:trHeight w:val="255"/>
        </w:trPr>
        <w:tc>
          <w:tcPr>
            <w:tcW w:w="1478" w:type="pct"/>
            <w:shd w:val="clear" w:color="auto" w:fill="FFFFFF"/>
            <w:vAlign w:val="center"/>
          </w:tcPr>
          <w:p w14:paraId="6ADC9658" w14:textId="48AE9029" w:rsidR="00CB7498" w:rsidRDefault="000328A9" w:rsidP="00CB7498">
            <w:hyperlink w:anchor="_Carbono" w:history="1">
              <w:r w:rsidR="00CB7498" w:rsidRPr="00682643">
                <w:rPr>
                  <w:rStyle w:val="Hipervnculo"/>
                  <w:lang w:eastAsia="es-CO"/>
                </w:rPr>
                <w:t>6</w:t>
              </w:r>
            </w:hyperlink>
          </w:p>
        </w:tc>
        <w:tc>
          <w:tcPr>
            <w:tcW w:w="1478" w:type="pct"/>
            <w:shd w:val="clear" w:color="auto" w:fill="FFFFFF"/>
            <w:vAlign w:val="center"/>
            <w:hideMark/>
          </w:tcPr>
          <w:p w14:paraId="40511E62" w14:textId="0852BFC5" w:rsidR="00CB7498" w:rsidRPr="00AB0A8B" w:rsidRDefault="000328A9" w:rsidP="00CB7498">
            <w:pPr>
              <w:rPr>
                <w:lang w:eastAsia="es-CO"/>
              </w:rPr>
            </w:pPr>
            <w:hyperlink w:anchor="_Carbono" w:history="1">
              <w:r w:rsidR="00CB7498" w:rsidRPr="00682643">
                <w:rPr>
                  <w:rStyle w:val="Hipervnculo"/>
                  <w:lang w:eastAsia="es-CO"/>
                </w:rPr>
                <w:t>C</w:t>
              </w:r>
            </w:hyperlink>
          </w:p>
        </w:tc>
        <w:tc>
          <w:tcPr>
            <w:tcW w:w="2044" w:type="pct"/>
            <w:shd w:val="clear" w:color="auto" w:fill="FFFFFF"/>
            <w:vAlign w:val="center"/>
            <w:hideMark/>
          </w:tcPr>
          <w:p w14:paraId="03076C86" w14:textId="77777777" w:rsidR="00CB7498" w:rsidRPr="00AB0A8B" w:rsidRDefault="000328A9" w:rsidP="00CB7498">
            <w:pPr>
              <w:rPr>
                <w:u w:val="single"/>
                <w:lang w:eastAsia="es-CO"/>
              </w:rPr>
            </w:pPr>
            <w:hyperlink r:id="rId27" w:tgtFrame="_blank" w:tooltip="Carbono" w:history="1">
              <w:r w:rsidR="00CB7498" w:rsidRPr="00AB0A8B">
                <w:rPr>
                  <w:rStyle w:val="Hipervnculo"/>
                  <w:lang w:eastAsia="es-CO"/>
                </w:rPr>
                <w:t>Carbono</w:t>
              </w:r>
            </w:hyperlink>
          </w:p>
        </w:tc>
      </w:tr>
      <w:tr w:rsidR="00CB7498" w:rsidRPr="00AB0A8B" w14:paraId="2828A282" w14:textId="77777777" w:rsidTr="007C35C4">
        <w:trPr>
          <w:trHeight w:val="255"/>
        </w:trPr>
        <w:tc>
          <w:tcPr>
            <w:tcW w:w="1478" w:type="pct"/>
            <w:shd w:val="clear" w:color="auto" w:fill="FFFFFF"/>
            <w:vAlign w:val="center"/>
          </w:tcPr>
          <w:p w14:paraId="01B24ACE" w14:textId="6BDD4CC9" w:rsidR="00CB7498" w:rsidRDefault="000328A9" w:rsidP="00CB7498">
            <w:hyperlink w:anchor="_Nitrógeno" w:history="1">
              <w:r w:rsidR="00CB7498" w:rsidRPr="00E869D8">
                <w:rPr>
                  <w:rStyle w:val="Hipervnculo"/>
                  <w:lang w:eastAsia="es-CO"/>
                </w:rPr>
                <w:t>7</w:t>
              </w:r>
            </w:hyperlink>
          </w:p>
        </w:tc>
        <w:tc>
          <w:tcPr>
            <w:tcW w:w="1478" w:type="pct"/>
            <w:shd w:val="clear" w:color="auto" w:fill="FFFFFF"/>
            <w:vAlign w:val="center"/>
            <w:hideMark/>
          </w:tcPr>
          <w:p w14:paraId="59E58FE7" w14:textId="60CA4D2A" w:rsidR="00CB7498" w:rsidRPr="00AB0A8B" w:rsidRDefault="000328A9" w:rsidP="00CB7498">
            <w:pPr>
              <w:rPr>
                <w:lang w:eastAsia="es-CO"/>
              </w:rPr>
            </w:pPr>
            <w:hyperlink w:anchor="_Nitrógeno" w:history="1">
              <w:r w:rsidR="00CB7498" w:rsidRPr="00E869D8">
                <w:rPr>
                  <w:rStyle w:val="Hipervnculo"/>
                  <w:lang w:eastAsia="es-CO"/>
                </w:rPr>
                <w:t>N</w:t>
              </w:r>
            </w:hyperlink>
          </w:p>
        </w:tc>
        <w:tc>
          <w:tcPr>
            <w:tcW w:w="2044" w:type="pct"/>
            <w:shd w:val="clear" w:color="auto" w:fill="FFFFFF"/>
            <w:vAlign w:val="center"/>
            <w:hideMark/>
          </w:tcPr>
          <w:p w14:paraId="56CE69DB" w14:textId="77777777" w:rsidR="00CB7498" w:rsidRPr="00AB0A8B" w:rsidRDefault="000328A9" w:rsidP="00CB7498">
            <w:pPr>
              <w:rPr>
                <w:u w:val="single"/>
                <w:lang w:eastAsia="es-CO"/>
              </w:rPr>
            </w:pPr>
            <w:hyperlink w:anchor="_Nitrógeno" w:tgtFrame="_blank" w:tooltip="Nitrógeno" w:history="1">
              <w:r w:rsidR="00CB7498" w:rsidRPr="00AB0A8B">
                <w:rPr>
                  <w:rStyle w:val="Hipervnculo"/>
                  <w:lang w:eastAsia="es-CO"/>
                </w:rPr>
                <w:t>Nitrógeno</w:t>
              </w:r>
            </w:hyperlink>
          </w:p>
        </w:tc>
      </w:tr>
      <w:tr w:rsidR="00CB7498" w:rsidRPr="00AB0A8B" w14:paraId="268A1357" w14:textId="77777777" w:rsidTr="007C35C4">
        <w:trPr>
          <w:trHeight w:val="255"/>
        </w:trPr>
        <w:tc>
          <w:tcPr>
            <w:tcW w:w="1478" w:type="pct"/>
            <w:shd w:val="clear" w:color="auto" w:fill="FFFFFF"/>
            <w:vAlign w:val="center"/>
          </w:tcPr>
          <w:p w14:paraId="1A3D3503" w14:textId="23D7A2CC" w:rsidR="00CB7498" w:rsidRDefault="000328A9" w:rsidP="00CB7498">
            <w:hyperlink w:anchor="_Oxígeno" w:history="1">
              <w:r w:rsidR="00CB7498" w:rsidRPr="00D353C3">
                <w:rPr>
                  <w:rStyle w:val="Hipervnculo"/>
                  <w:lang w:eastAsia="es-CO"/>
                </w:rPr>
                <w:t>8</w:t>
              </w:r>
            </w:hyperlink>
          </w:p>
        </w:tc>
        <w:tc>
          <w:tcPr>
            <w:tcW w:w="1478" w:type="pct"/>
            <w:shd w:val="clear" w:color="auto" w:fill="FFFFFF"/>
            <w:vAlign w:val="center"/>
            <w:hideMark/>
          </w:tcPr>
          <w:p w14:paraId="39EF1EF5" w14:textId="16E76319" w:rsidR="00CB7498" w:rsidRPr="00AB0A8B" w:rsidRDefault="000328A9" w:rsidP="00CB7498">
            <w:pPr>
              <w:rPr>
                <w:lang w:eastAsia="es-CO"/>
              </w:rPr>
            </w:pPr>
            <w:hyperlink w:anchor="_Oxígeno" w:history="1">
              <w:r w:rsidR="00CB7498" w:rsidRPr="00D353C3">
                <w:rPr>
                  <w:rStyle w:val="Hipervnculo"/>
                  <w:lang w:eastAsia="es-CO"/>
                </w:rPr>
                <w:t>O</w:t>
              </w:r>
            </w:hyperlink>
          </w:p>
        </w:tc>
        <w:tc>
          <w:tcPr>
            <w:tcW w:w="2044" w:type="pct"/>
            <w:shd w:val="clear" w:color="auto" w:fill="FFFFFF"/>
            <w:vAlign w:val="center"/>
            <w:hideMark/>
          </w:tcPr>
          <w:p w14:paraId="25836CA8" w14:textId="77777777" w:rsidR="00CB7498" w:rsidRPr="00AB0A8B" w:rsidRDefault="000328A9" w:rsidP="00CB7498">
            <w:pPr>
              <w:rPr>
                <w:u w:val="single"/>
                <w:lang w:eastAsia="es-CO"/>
              </w:rPr>
            </w:pPr>
            <w:hyperlink w:anchor="_Oxígeno" w:tgtFrame="_blank" w:tooltip="Oxígeno" w:history="1">
              <w:r w:rsidR="00CB7498" w:rsidRPr="00AB0A8B">
                <w:rPr>
                  <w:rStyle w:val="Hipervnculo"/>
                  <w:lang w:eastAsia="es-CO"/>
                </w:rPr>
                <w:t>Oxígeno</w:t>
              </w:r>
            </w:hyperlink>
          </w:p>
        </w:tc>
      </w:tr>
      <w:tr w:rsidR="00CB7498" w:rsidRPr="00AB0A8B" w14:paraId="216B0E56" w14:textId="77777777" w:rsidTr="007C35C4">
        <w:trPr>
          <w:trHeight w:val="255"/>
        </w:trPr>
        <w:tc>
          <w:tcPr>
            <w:tcW w:w="1478" w:type="pct"/>
            <w:shd w:val="clear" w:color="auto" w:fill="FFFFFF"/>
            <w:vAlign w:val="center"/>
          </w:tcPr>
          <w:p w14:paraId="380D73BA" w14:textId="228D359E" w:rsidR="00CB7498" w:rsidRDefault="000328A9" w:rsidP="00CB7498">
            <w:hyperlink w:anchor="_Flúor" w:history="1">
              <w:r w:rsidR="00CB7498" w:rsidRPr="004B6CD0">
                <w:rPr>
                  <w:rStyle w:val="Hipervnculo"/>
                  <w:lang w:eastAsia="es-CO"/>
                </w:rPr>
                <w:t>9</w:t>
              </w:r>
            </w:hyperlink>
          </w:p>
        </w:tc>
        <w:tc>
          <w:tcPr>
            <w:tcW w:w="1478" w:type="pct"/>
            <w:shd w:val="clear" w:color="auto" w:fill="FFFFFF"/>
            <w:vAlign w:val="center"/>
            <w:hideMark/>
          </w:tcPr>
          <w:p w14:paraId="1A14B23F" w14:textId="1196F8E9" w:rsidR="00CB7498" w:rsidRPr="00AB0A8B" w:rsidRDefault="000328A9" w:rsidP="00CB7498">
            <w:pPr>
              <w:rPr>
                <w:lang w:eastAsia="es-CO"/>
              </w:rPr>
            </w:pPr>
            <w:hyperlink w:anchor="_Flúor" w:history="1">
              <w:r w:rsidR="00CB7498" w:rsidRPr="004B6CD0">
                <w:rPr>
                  <w:rStyle w:val="Hipervnculo"/>
                  <w:lang w:eastAsia="es-CO"/>
                </w:rPr>
                <w:t>F</w:t>
              </w:r>
            </w:hyperlink>
          </w:p>
        </w:tc>
        <w:tc>
          <w:tcPr>
            <w:tcW w:w="2044" w:type="pct"/>
            <w:shd w:val="clear" w:color="auto" w:fill="FFFFFF"/>
            <w:vAlign w:val="center"/>
            <w:hideMark/>
          </w:tcPr>
          <w:p w14:paraId="2706D2DC" w14:textId="77777777" w:rsidR="00CB7498" w:rsidRPr="00AB0A8B" w:rsidRDefault="000328A9" w:rsidP="00CB7498">
            <w:pPr>
              <w:rPr>
                <w:u w:val="single"/>
                <w:lang w:eastAsia="es-CO"/>
              </w:rPr>
            </w:pPr>
            <w:hyperlink w:anchor="_Flúor" w:tgtFrame="_blank" w:tooltip="Flúor" w:history="1">
              <w:r w:rsidR="00CB7498" w:rsidRPr="00AB0A8B">
                <w:rPr>
                  <w:rStyle w:val="Hipervnculo"/>
                  <w:lang w:eastAsia="es-CO"/>
                </w:rPr>
                <w:t>Flúor</w:t>
              </w:r>
            </w:hyperlink>
          </w:p>
        </w:tc>
      </w:tr>
      <w:tr w:rsidR="00CB7498" w:rsidRPr="00AB0A8B" w14:paraId="2E56C8BF" w14:textId="77777777" w:rsidTr="007C35C4">
        <w:trPr>
          <w:trHeight w:val="255"/>
        </w:trPr>
        <w:tc>
          <w:tcPr>
            <w:tcW w:w="1478" w:type="pct"/>
            <w:shd w:val="clear" w:color="auto" w:fill="FFFFFF"/>
            <w:vAlign w:val="center"/>
          </w:tcPr>
          <w:p w14:paraId="41B74F1C" w14:textId="1E4EA925" w:rsidR="00CB7498" w:rsidRDefault="000328A9" w:rsidP="00CB7498">
            <w:hyperlink w:anchor="_Neón" w:history="1">
              <w:r w:rsidR="00CB7498" w:rsidRPr="005D3ADE">
                <w:rPr>
                  <w:rStyle w:val="Hipervnculo"/>
                  <w:lang w:eastAsia="es-CO"/>
                </w:rPr>
                <w:t>10</w:t>
              </w:r>
            </w:hyperlink>
          </w:p>
        </w:tc>
        <w:tc>
          <w:tcPr>
            <w:tcW w:w="1478" w:type="pct"/>
            <w:shd w:val="clear" w:color="auto" w:fill="FFFFFF"/>
            <w:vAlign w:val="center"/>
            <w:hideMark/>
          </w:tcPr>
          <w:p w14:paraId="2311B796" w14:textId="5D5AE7ED" w:rsidR="00CB7498" w:rsidRPr="00AB0A8B" w:rsidRDefault="000328A9" w:rsidP="00CB7498">
            <w:pPr>
              <w:rPr>
                <w:lang w:eastAsia="es-CO"/>
              </w:rPr>
            </w:pPr>
            <w:hyperlink w:anchor="_Neón" w:history="1">
              <w:r w:rsidR="00CB7498" w:rsidRPr="005D3ADE">
                <w:rPr>
                  <w:rStyle w:val="Hipervnculo"/>
                  <w:lang w:eastAsia="es-CO"/>
                </w:rPr>
                <w:t>Ne</w:t>
              </w:r>
            </w:hyperlink>
          </w:p>
        </w:tc>
        <w:tc>
          <w:tcPr>
            <w:tcW w:w="2044" w:type="pct"/>
            <w:shd w:val="clear" w:color="auto" w:fill="FFFFFF"/>
            <w:vAlign w:val="center"/>
            <w:hideMark/>
          </w:tcPr>
          <w:p w14:paraId="79BCADC3" w14:textId="77777777" w:rsidR="00CB7498" w:rsidRPr="00AB0A8B" w:rsidRDefault="000328A9" w:rsidP="00CB7498">
            <w:pPr>
              <w:rPr>
                <w:u w:val="single"/>
                <w:lang w:eastAsia="es-CO"/>
              </w:rPr>
            </w:pPr>
            <w:hyperlink w:anchor="_Neón" w:tgtFrame="_blank" w:tooltip="Neón" w:history="1">
              <w:r w:rsidR="00CB7498" w:rsidRPr="00AB0A8B">
                <w:rPr>
                  <w:rStyle w:val="Hipervnculo"/>
                  <w:lang w:eastAsia="es-CO"/>
                </w:rPr>
                <w:t>Neón</w:t>
              </w:r>
            </w:hyperlink>
          </w:p>
        </w:tc>
      </w:tr>
      <w:tr w:rsidR="00CB7498" w:rsidRPr="00AB0A8B" w14:paraId="13D2C117" w14:textId="77777777" w:rsidTr="007C35C4">
        <w:trPr>
          <w:trHeight w:val="255"/>
        </w:trPr>
        <w:tc>
          <w:tcPr>
            <w:tcW w:w="1478" w:type="pct"/>
            <w:shd w:val="clear" w:color="auto" w:fill="FFFFFF"/>
            <w:vAlign w:val="center"/>
          </w:tcPr>
          <w:p w14:paraId="57A2A39F" w14:textId="4ABBB380" w:rsidR="00CB7498" w:rsidRDefault="000328A9" w:rsidP="00CB7498">
            <w:hyperlink w:anchor="_sodio" w:history="1">
              <w:r w:rsidR="00CB7498" w:rsidRPr="00E869D8">
                <w:rPr>
                  <w:rStyle w:val="Hipervnculo"/>
                  <w:lang w:eastAsia="es-CO"/>
                </w:rPr>
                <w:t>11</w:t>
              </w:r>
            </w:hyperlink>
          </w:p>
        </w:tc>
        <w:tc>
          <w:tcPr>
            <w:tcW w:w="1478" w:type="pct"/>
            <w:shd w:val="clear" w:color="auto" w:fill="FFFFFF"/>
            <w:vAlign w:val="center"/>
            <w:hideMark/>
          </w:tcPr>
          <w:p w14:paraId="52601529" w14:textId="6EF608C4" w:rsidR="00CB7498" w:rsidRPr="00AB0A8B" w:rsidRDefault="000328A9" w:rsidP="00CB7498">
            <w:pPr>
              <w:rPr>
                <w:lang w:eastAsia="es-CO"/>
              </w:rPr>
            </w:pPr>
            <w:hyperlink w:anchor="_sodio" w:history="1">
              <w:r w:rsidR="00CB7498" w:rsidRPr="00E869D8">
                <w:rPr>
                  <w:rStyle w:val="Hipervnculo"/>
                  <w:lang w:eastAsia="es-CO"/>
                </w:rPr>
                <w:t>Na</w:t>
              </w:r>
            </w:hyperlink>
          </w:p>
        </w:tc>
        <w:tc>
          <w:tcPr>
            <w:tcW w:w="2044" w:type="pct"/>
            <w:shd w:val="clear" w:color="auto" w:fill="FFFFFF"/>
            <w:vAlign w:val="center"/>
            <w:hideMark/>
          </w:tcPr>
          <w:p w14:paraId="4B18B490" w14:textId="77777777" w:rsidR="00CB7498" w:rsidRPr="00AB0A8B" w:rsidRDefault="000328A9" w:rsidP="00CB7498">
            <w:pPr>
              <w:rPr>
                <w:u w:val="single"/>
                <w:lang w:eastAsia="es-CO"/>
              </w:rPr>
            </w:pPr>
            <w:hyperlink w:anchor="_sodio" w:tgtFrame="_blank" w:tooltip="Sodio" w:history="1">
              <w:r w:rsidR="00CB7498" w:rsidRPr="00AB0A8B">
                <w:rPr>
                  <w:rStyle w:val="Hipervnculo"/>
                  <w:lang w:eastAsia="es-CO"/>
                </w:rPr>
                <w:t>Sodio</w:t>
              </w:r>
            </w:hyperlink>
          </w:p>
        </w:tc>
      </w:tr>
      <w:tr w:rsidR="00CB7498" w:rsidRPr="00AB0A8B" w14:paraId="78380C8A" w14:textId="77777777" w:rsidTr="007C35C4">
        <w:trPr>
          <w:trHeight w:val="255"/>
        </w:trPr>
        <w:tc>
          <w:tcPr>
            <w:tcW w:w="1478" w:type="pct"/>
            <w:shd w:val="clear" w:color="auto" w:fill="FFFFFF"/>
            <w:vAlign w:val="center"/>
          </w:tcPr>
          <w:p w14:paraId="6A585525" w14:textId="1DE22525" w:rsidR="00CB7498" w:rsidRDefault="000328A9" w:rsidP="00CB7498">
            <w:hyperlink w:anchor="_magnesio" w:history="1">
              <w:r w:rsidR="00CB7498" w:rsidRPr="006E1401">
                <w:rPr>
                  <w:rStyle w:val="Hipervnculo"/>
                  <w:lang w:eastAsia="es-CO"/>
                </w:rPr>
                <w:t>12</w:t>
              </w:r>
            </w:hyperlink>
          </w:p>
        </w:tc>
        <w:tc>
          <w:tcPr>
            <w:tcW w:w="1478" w:type="pct"/>
            <w:shd w:val="clear" w:color="auto" w:fill="FFFFFF"/>
            <w:vAlign w:val="center"/>
            <w:hideMark/>
          </w:tcPr>
          <w:p w14:paraId="174652A5" w14:textId="7CE34737" w:rsidR="00CB7498" w:rsidRPr="00AB0A8B" w:rsidRDefault="000328A9" w:rsidP="00CB7498">
            <w:pPr>
              <w:rPr>
                <w:lang w:eastAsia="es-CO"/>
              </w:rPr>
            </w:pPr>
            <w:hyperlink w:anchor="_magnesio" w:history="1">
              <w:r w:rsidR="00CB7498" w:rsidRPr="006E1401">
                <w:rPr>
                  <w:rStyle w:val="Hipervnculo"/>
                  <w:lang w:eastAsia="es-CO"/>
                </w:rPr>
                <w:t>Mg</w:t>
              </w:r>
            </w:hyperlink>
          </w:p>
        </w:tc>
        <w:tc>
          <w:tcPr>
            <w:tcW w:w="2044" w:type="pct"/>
            <w:shd w:val="clear" w:color="auto" w:fill="FFFFFF"/>
            <w:vAlign w:val="center"/>
            <w:hideMark/>
          </w:tcPr>
          <w:p w14:paraId="7FDD3BC2" w14:textId="77777777" w:rsidR="00CB7498" w:rsidRPr="00AB0A8B" w:rsidRDefault="000328A9" w:rsidP="00CB7498">
            <w:pPr>
              <w:rPr>
                <w:u w:val="single"/>
                <w:lang w:eastAsia="es-CO"/>
              </w:rPr>
            </w:pPr>
            <w:hyperlink w:anchor="_magnesio" w:tgtFrame="_blank" w:tooltip="Magnesio" w:history="1">
              <w:r w:rsidR="00CB7498" w:rsidRPr="00AB0A8B">
                <w:rPr>
                  <w:rStyle w:val="Hipervnculo"/>
                  <w:lang w:eastAsia="es-CO"/>
                </w:rPr>
                <w:t>Magnesio</w:t>
              </w:r>
            </w:hyperlink>
          </w:p>
        </w:tc>
      </w:tr>
      <w:tr w:rsidR="00CB7498" w:rsidRPr="00AB0A8B" w14:paraId="334BBE70" w14:textId="77777777" w:rsidTr="007C35C4">
        <w:trPr>
          <w:trHeight w:val="255"/>
        </w:trPr>
        <w:tc>
          <w:tcPr>
            <w:tcW w:w="1478" w:type="pct"/>
            <w:shd w:val="clear" w:color="auto" w:fill="FFFFFF"/>
            <w:vAlign w:val="center"/>
          </w:tcPr>
          <w:p w14:paraId="50DF5BCA" w14:textId="07B7C8A6" w:rsidR="00CB7498" w:rsidRDefault="000328A9" w:rsidP="00CB7498">
            <w:hyperlink w:anchor="_aluminio" w:history="1">
              <w:r w:rsidR="00CB7498" w:rsidRPr="00AB0A8B">
                <w:rPr>
                  <w:rStyle w:val="Hipervnculo"/>
                  <w:lang w:eastAsia="es-CO"/>
                </w:rPr>
                <w:t>13</w:t>
              </w:r>
            </w:hyperlink>
          </w:p>
        </w:tc>
        <w:tc>
          <w:tcPr>
            <w:tcW w:w="1478" w:type="pct"/>
            <w:shd w:val="clear" w:color="auto" w:fill="FFFFFF"/>
            <w:vAlign w:val="center"/>
            <w:hideMark/>
          </w:tcPr>
          <w:p w14:paraId="19461474" w14:textId="6DEE0A06" w:rsidR="00CB7498" w:rsidRPr="00AB0A8B" w:rsidRDefault="000328A9" w:rsidP="00CB7498">
            <w:pPr>
              <w:rPr>
                <w:lang w:eastAsia="es-CO"/>
              </w:rPr>
            </w:pPr>
            <w:hyperlink w:anchor="_aluminio" w:history="1">
              <w:r w:rsidR="00CB7498" w:rsidRPr="00AB0A8B">
                <w:rPr>
                  <w:rStyle w:val="Hipervnculo"/>
                  <w:lang w:eastAsia="es-CO"/>
                </w:rPr>
                <w:t>Al</w:t>
              </w:r>
            </w:hyperlink>
          </w:p>
        </w:tc>
        <w:tc>
          <w:tcPr>
            <w:tcW w:w="2044" w:type="pct"/>
            <w:shd w:val="clear" w:color="auto" w:fill="FFFFFF"/>
            <w:vAlign w:val="center"/>
            <w:hideMark/>
          </w:tcPr>
          <w:p w14:paraId="308B659B" w14:textId="77777777" w:rsidR="00CB7498" w:rsidRPr="00AB0A8B" w:rsidRDefault="000328A9" w:rsidP="00CB7498">
            <w:pPr>
              <w:rPr>
                <w:u w:val="single"/>
                <w:lang w:eastAsia="es-CO"/>
              </w:rPr>
            </w:pPr>
            <w:hyperlink w:anchor="_aluminio" w:tgtFrame="_blank" w:tooltip="Aluminio" w:history="1">
              <w:r w:rsidR="00CB7498" w:rsidRPr="00AB0A8B">
                <w:rPr>
                  <w:rStyle w:val="Hipervnculo"/>
                  <w:lang w:eastAsia="es-CO"/>
                </w:rPr>
                <w:t>Aluminio</w:t>
              </w:r>
            </w:hyperlink>
          </w:p>
        </w:tc>
      </w:tr>
      <w:tr w:rsidR="00CB7498" w:rsidRPr="00AB0A8B" w14:paraId="09999198" w14:textId="77777777" w:rsidTr="007C35C4">
        <w:trPr>
          <w:trHeight w:val="255"/>
        </w:trPr>
        <w:tc>
          <w:tcPr>
            <w:tcW w:w="1478" w:type="pct"/>
            <w:shd w:val="clear" w:color="auto" w:fill="FFFFFF"/>
            <w:vAlign w:val="center"/>
          </w:tcPr>
          <w:p w14:paraId="29716331" w14:textId="3099315E" w:rsidR="00CB7498" w:rsidRDefault="000328A9" w:rsidP="00CB7498">
            <w:hyperlink w:anchor="_silicio" w:history="1">
              <w:r w:rsidR="00CB7498" w:rsidRPr="003A21EC">
                <w:rPr>
                  <w:rStyle w:val="Hipervnculo"/>
                  <w:lang w:eastAsia="es-CO"/>
                </w:rPr>
                <w:t>14</w:t>
              </w:r>
            </w:hyperlink>
          </w:p>
        </w:tc>
        <w:tc>
          <w:tcPr>
            <w:tcW w:w="1478" w:type="pct"/>
            <w:shd w:val="clear" w:color="auto" w:fill="FFFFFF"/>
            <w:vAlign w:val="center"/>
            <w:hideMark/>
          </w:tcPr>
          <w:p w14:paraId="7BD58C33" w14:textId="7F2730DD" w:rsidR="00CB7498" w:rsidRPr="00AB0A8B" w:rsidRDefault="000328A9" w:rsidP="00CB7498">
            <w:pPr>
              <w:rPr>
                <w:lang w:eastAsia="es-CO"/>
              </w:rPr>
            </w:pPr>
            <w:hyperlink w:anchor="_silicio" w:history="1">
              <w:r w:rsidR="00CB7498" w:rsidRPr="003A21EC">
                <w:rPr>
                  <w:rStyle w:val="Hipervnculo"/>
                  <w:lang w:eastAsia="es-CO"/>
                </w:rPr>
                <w:t>Si</w:t>
              </w:r>
            </w:hyperlink>
          </w:p>
        </w:tc>
        <w:tc>
          <w:tcPr>
            <w:tcW w:w="2044" w:type="pct"/>
            <w:shd w:val="clear" w:color="auto" w:fill="FFFFFF"/>
            <w:vAlign w:val="center"/>
            <w:hideMark/>
          </w:tcPr>
          <w:p w14:paraId="4A70859A" w14:textId="77777777" w:rsidR="00CB7498" w:rsidRPr="00AB0A8B" w:rsidRDefault="000328A9" w:rsidP="00CB7498">
            <w:pPr>
              <w:rPr>
                <w:u w:val="single"/>
                <w:lang w:eastAsia="es-CO"/>
              </w:rPr>
            </w:pPr>
            <w:hyperlink w:anchor="_silicio" w:tgtFrame="_blank" w:tooltip="Silicio" w:history="1">
              <w:r w:rsidR="00CB7498" w:rsidRPr="00AB0A8B">
                <w:rPr>
                  <w:rStyle w:val="Hipervnculo"/>
                  <w:lang w:eastAsia="es-CO"/>
                </w:rPr>
                <w:t>Silicio</w:t>
              </w:r>
            </w:hyperlink>
          </w:p>
        </w:tc>
      </w:tr>
      <w:tr w:rsidR="00CB7498" w:rsidRPr="00AB0A8B" w14:paraId="7ED3548B" w14:textId="77777777" w:rsidTr="007C35C4">
        <w:trPr>
          <w:trHeight w:val="255"/>
        </w:trPr>
        <w:tc>
          <w:tcPr>
            <w:tcW w:w="1478" w:type="pct"/>
            <w:shd w:val="clear" w:color="auto" w:fill="FFFFFF"/>
            <w:vAlign w:val="center"/>
          </w:tcPr>
          <w:p w14:paraId="0D99F05B" w14:textId="0007AB4F" w:rsidR="00CB7498" w:rsidRDefault="000328A9" w:rsidP="00CB7498">
            <w:hyperlink w:anchor="_Fósforo" w:history="1">
              <w:r w:rsidR="00CB7498" w:rsidRPr="00D353C3">
                <w:rPr>
                  <w:rStyle w:val="Hipervnculo"/>
                  <w:lang w:eastAsia="es-CO"/>
                </w:rPr>
                <w:t>15</w:t>
              </w:r>
            </w:hyperlink>
          </w:p>
        </w:tc>
        <w:tc>
          <w:tcPr>
            <w:tcW w:w="1478" w:type="pct"/>
            <w:shd w:val="clear" w:color="auto" w:fill="FFFFFF"/>
            <w:vAlign w:val="center"/>
            <w:hideMark/>
          </w:tcPr>
          <w:p w14:paraId="6373346E" w14:textId="6832BB99" w:rsidR="00CB7498" w:rsidRPr="00AB0A8B" w:rsidRDefault="000328A9" w:rsidP="00CB7498">
            <w:pPr>
              <w:rPr>
                <w:lang w:eastAsia="es-CO"/>
              </w:rPr>
            </w:pPr>
            <w:hyperlink w:anchor="_Fósforo" w:history="1">
              <w:r w:rsidR="00CB7498" w:rsidRPr="00D353C3">
                <w:rPr>
                  <w:rStyle w:val="Hipervnculo"/>
                  <w:lang w:eastAsia="es-CO"/>
                </w:rPr>
                <w:t>P</w:t>
              </w:r>
            </w:hyperlink>
          </w:p>
        </w:tc>
        <w:tc>
          <w:tcPr>
            <w:tcW w:w="2044" w:type="pct"/>
            <w:shd w:val="clear" w:color="auto" w:fill="FFFFFF"/>
            <w:vAlign w:val="center"/>
            <w:hideMark/>
          </w:tcPr>
          <w:p w14:paraId="55AF5359" w14:textId="77777777" w:rsidR="00CB7498" w:rsidRPr="00AB0A8B" w:rsidRDefault="000328A9" w:rsidP="00CB7498">
            <w:pPr>
              <w:rPr>
                <w:u w:val="single"/>
                <w:lang w:eastAsia="es-CO"/>
              </w:rPr>
            </w:pPr>
            <w:hyperlink w:anchor="_Fósforo" w:tgtFrame="_blank" w:tooltip="Fósforo (elemento)" w:history="1">
              <w:r w:rsidR="00CB7498" w:rsidRPr="00AB0A8B">
                <w:rPr>
                  <w:rStyle w:val="Hipervnculo"/>
                  <w:lang w:eastAsia="es-CO"/>
                </w:rPr>
                <w:t>Fósforo</w:t>
              </w:r>
            </w:hyperlink>
          </w:p>
        </w:tc>
      </w:tr>
      <w:tr w:rsidR="00CB7498" w:rsidRPr="00AB0A8B" w14:paraId="2D519BD4" w14:textId="77777777" w:rsidTr="007C35C4">
        <w:trPr>
          <w:trHeight w:val="255"/>
        </w:trPr>
        <w:tc>
          <w:tcPr>
            <w:tcW w:w="1478" w:type="pct"/>
            <w:shd w:val="clear" w:color="auto" w:fill="FFFFFF"/>
            <w:vAlign w:val="center"/>
          </w:tcPr>
          <w:p w14:paraId="43CB61AE" w14:textId="4143A61A" w:rsidR="00CB7498" w:rsidRDefault="000328A9" w:rsidP="00CB7498">
            <w:hyperlink w:anchor="_Azufre" w:history="1">
              <w:r w:rsidR="00CB7498" w:rsidRPr="00DE536C">
                <w:rPr>
                  <w:rStyle w:val="Hipervnculo"/>
                  <w:lang w:eastAsia="es-CO"/>
                </w:rPr>
                <w:t>16</w:t>
              </w:r>
            </w:hyperlink>
          </w:p>
        </w:tc>
        <w:tc>
          <w:tcPr>
            <w:tcW w:w="1478" w:type="pct"/>
            <w:shd w:val="clear" w:color="auto" w:fill="FFFFFF"/>
            <w:vAlign w:val="center"/>
            <w:hideMark/>
          </w:tcPr>
          <w:p w14:paraId="0C5F59C0" w14:textId="155DFBCA" w:rsidR="00CB7498" w:rsidRPr="00AB0A8B" w:rsidRDefault="000328A9" w:rsidP="00CB7498">
            <w:pPr>
              <w:rPr>
                <w:lang w:eastAsia="es-CO"/>
              </w:rPr>
            </w:pPr>
            <w:hyperlink w:anchor="_Azufre" w:history="1">
              <w:r w:rsidR="00CB7498" w:rsidRPr="008D0E32">
                <w:rPr>
                  <w:rStyle w:val="Hipervnculo"/>
                  <w:lang w:eastAsia="es-CO"/>
                </w:rPr>
                <w:t>S</w:t>
              </w:r>
            </w:hyperlink>
          </w:p>
        </w:tc>
        <w:tc>
          <w:tcPr>
            <w:tcW w:w="2044" w:type="pct"/>
            <w:shd w:val="clear" w:color="auto" w:fill="FFFFFF"/>
            <w:vAlign w:val="center"/>
            <w:hideMark/>
          </w:tcPr>
          <w:p w14:paraId="4102DAF7" w14:textId="77777777" w:rsidR="00CB7498" w:rsidRPr="00AB0A8B" w:rsidRDefault="000328A9" w:rsidP="00CB7498">
            <w:pPr>
              <w:rPr>
                <w:u w:val="single"/>
                <w:lang w:eastAsia="es-CO"/>
              </w:rPr>
            </w:pPr>
            <w:hyperlink w:anchor="_Azufre" w:tgtFrame="_blank" w:tooltip="Azufre" w:history="1">
              <w:r w:rsidR="00CB7498" w:rsidRPr="00AB0A8B">
                <w:rPr>
                  <w:rStyle w:val="Hipervnculo"/>
                  <w:lang w:eastAsia="es-CO"/>
                </w:rPr>
                <w:t>Azufre</w:t>
              </w:r>
            </w:hyperlink>
          </w:p>
        </w:tc>
      </w:tr>
      <w:tr w:rsidR="00CB7498" w:rsidRPr="00AB0A8B" w14:paraId="6491E62A" w14:textId="77777777" w:rsidTr="007C35C4">
        <w:trPr>
          <w:trHeight w:val="255"/>
        </w:trPr>
        <w:tc>
          <w:tcPr>
            <w:tcW w:w="1478" w:type="pct"/>
            <w:shd w:val="clear" w:color="auto" w:fill="FFFFFF"/>
            <w:vAlign w:val="center"/>
          </w:tcPr>
          <w:p w14:paraId="7D7F5F7B" w14:textId="5B481A52" w:rsidR="00CB7498" w:rsidRDefault="000328A9" w:rsidP="00CB7498">
            <w:hyperlink w:anchor="_Cloro" w:history="1">
              <w:r w:rsidR="00CB7498" w:rsidRPr="00021700">
                <w:rPr>
                  <w:rStyle w:val="Hipervnculo"/>
                  <w:lang w:eastAsia="es-CO"/>
                </w:rPr>
                <w:t>17</w:t>
              </w:r>
            </w:hyperlink>
          </w:p>
        </w:tc>
        <w:tc>
          <w:tcPr>
            <w:tcW w:w="1478" w:type="pct"/>
            <w:shd w:val="clear" w:color="auto" w:fill="FFFFFF"/>
            <w:vAlign w:val="center"/>
            <w:hideMark/>
          </w:tcPr>
          <w:p w14:paraId="2ED3D534" w14:textId="4A11A4D1" w:rsidR="00CB7498" w:rsidRPr="00AB0A8B" w:rsidRDefault="000328A9" w:rsidP="00CB7498">
            <w:pPr>
              <w:rPr>
                <w:lang w:eastAsia="es-CO"/>
              </w:rPr>
            </w:pPr>
            <w:hyperlink w:anchor="_Cloro" w:history="1">
              <w:r w:rsidR="00CB7498" w:rsidRPr="00021700">
                <w:rPr>
                  <w:rStyle w:val="Hipervnculo"/>
                  <w:lang w:eastAsia="es-CO"/>
                </w:rPr>
                <w:t>Cl</w:t>
              </w:r>
            </w:hyperlink>
          </w:p>
        </w:tc>
        <w:tc>
          <w:tcPr>
            <w:tcW w:w="2044" w:type="pct"/>
            <w:shd w:val="clear" w:color="auto" w:fill="FFFFFF"/>
            <w:vAlign w:val="center"/>
            <w:hideMark/>
          </w:tcPr>
          <w:p w14:paraId="0FA706C8" w14:textId="77777777" w:rsidR="00CB7498" w:rsidRPr="00AB0A8B" w:rsidRDefault="000328A9" w:rsidP="00CB7498">
            <w:pPr>
              <w:rPr>
                <w:u w:val="single"/>
                <w:lang w:eastAsia="es-CO"/>
              </w:rPr>
            </w:pPr>
            <w:hyperlink w:anchor="_Cloro" w:tgtFrame="_blank" w:tooltip="Cloro" w:history="1">
              <w:r w:rsidR="00CB7498" w:rsidRPr="00AB0A8B">
                <w:rPr>
                  <w:rStyle w:val="Hipervnculo"/>
                  <w:lang w:eastAsia="es-CO"/>
                </w:rPr>
                <w:t>Cloro</w:t>
              </w:r>
            </w:hyperlink>
          </w:p>
        </w:tc>
      </w:tr>
      <w:tr w:rsidR="00CB7498" w:rsidRPr="00AB0A8B" w14:paraId="211409AC" w14:textId="77777777" w:rsidTr="007C35C4">
        <w:trPr>
          <w:trHeight w:val="255"/>
        </w:trPr>
        <w:tc>
          <w:tcPr>
            <w:tcW w:w="1478" w:type="pct"/>
            <w:shd w:val="clear" w:color="auto" w:fill="FFFFFF"/>
            <w:vAlign w:val="center"/>
          </w:tcPr>
          <w:p w14:paraId="12156E98" w14:textId="7826B253" w:rsidR="00CB7498" w:rsidRDefault="000328A9" w:rsidP="00CB7498">
            <w:hyperlink w:anchor="_Argón" w:history="1">
              <w:r w:rsidR="00CB7498" w:rsidRPr="005E792A">
                <w:rPr>
                  <w:rStyle w:val="Hipervnculo"/>
                  <w:lang w:eastAsia="es-CO"/>
                </w:rPr>
                <w:t>18</w:t>
              </w:r>
            </w:hyperlink>
          </w:p>
        </w:tc>
        <w:tc>
          <w:tcPr>
            <w:tcW w:w="1478" w:type="pct"/>
            <w:shd w:val="clear" w:color="auto" w:fill="FFFFFF"/>
            <w:vAlign w:val="center"/>
            <w:hideMark/>
          </w:tcPr>
          <w:p w14:paraId="4C37D317" w14:textId="11D91BA3" w:rsidR="00CB7498" w:rsidRPr="00AB0A8B" w:rsidRDefault="000328A9" w:rsidP="00CB7498">
            <w:pPr>
              <w:rPr>
                <w:lang w:eastAsia="es-CO"/>
              </w:rPr>
            </w:pPr>
            <w:hyperlink w:anchor="_Argón" w:history="1">
              <w:r w:rsidR="00CB7498" w:rsidRPr="005E792A">
                <w:rPr>
                  <w:rStyle w:val="Hipervnculo"/>
                  <w:lang w:eastAsia="es-CO"/>
                </w:rPr>
                <w:t>Ar</w:t>
              </w:r>
            </w:hyperlink>
          </w:p>
        </w:tc>
        <w:tc>
          <w:tcPr>
            <w:tcW w:w="2044" w:type="pct"/>
            <w:shd w:val="clear" w:color="auto" w:fill="FFFFFF"/>
            <w:vAlign w:val="center"/>
            <w:hideMark/>
          </w:tcPr>
          <w:p w14:paraId="14AA0089" w14:textId="77777777" w:rsidR="00CB7498" w:rsidRPr="00AB0A8B" w:rsidRDefault="000328A9" w:rsidP="00CB7498">
            <w:pPr>
              <w:rPr>
                <w:u w:val="single"/>
                <w:lang w:eastAsia="es-CO"/>
              </w:rPr>
            </w:pPr>
            <w:hyperlink w:anchor="_Argón" w:tgtFrame="_blank" w:tooltip="Argón" w:history="1">
              <w:r w:rsidR="00CB7498" w:rsidRPr="00AB0A8B">
                <w:rPr>
                  <w:rStyle w:val="Hipervnculo"/>
                  <w:lang w:eastAsia="es-CO"/>
                </w:rPr>
                <w:t>Argón</w:t>
              </w:r>
            </w:hyperlink>
          </w:p>
        </w:tc>
      </w:tr>
      <w:tr w:rsidR="00CB7498" w:rsidRPr="00AB0A8B" w14:paraId="0B6C03A0" w14:textId="77777777" w:rsidTr="007C35C4">
        <w:trPr>
          <w:trHeight w:val="255"/>
        </w:trPr>
        <w:tc>
          <w:tcPr>
            <w:tcW w:w="1478" w:type="pct"/>
            <w:shd w:val="clear" w:color="auto" w:fill="FFFFFF"/>
            <w:vAlign w:val="center"/>
          </w:tcPr>
          <w:p w14:paraId="55C52514" w14:textId="7F9401A0" w:rsidR="00CB7498" w:rsidRDefault="000328A9" w:rsidP="00CB7498">
            <w:hyperlink w:anchor="_potasio" w:history="1">
              <w:r w:rsidR="00CB7498" w:rsidRPr="00CC2501">
                <w:rPr>
                  <w:rStyle w:val="Hipervnculo"/>
                  <w:lang w:eastAsia="es-CO"/>
                </w:rPr>
                <w:t>19</w:t>
              </w:r>
            </w:hyperlink>
          </w:p>
        </w:tc>
        <w:tc>
          <w:tcPr>
            <w:tcW w:w="1478" w:type="pct"/>
            <w:shd w:val="clear" w:color="auto" w:fill="FFFFFF"/>
            <w:vAlign w:val="center"/>
            <w:hideMark/>
          </w:tcPr>
          <w:p w14:paraId="18C3CFAC" w14:textId="6E474E43" w:rsidR="00CB7498" w:rsidRPr="00AB0A8B" w:rsidRDefault="000328A9" w:rsidP="00CB7498">
            <w:pPr>
              <w:rPr>
                <w:lang w:eastAsia="es-CO"/>
              </w:rPr>
            </w:pPr>
            <w:hyperlink w:anchor="_potasio" w:history="1">
              <w:r w:rsidR="00CB7498" w:rsidRPr="00CC2501">
                <w:rPr>
                  <w:rStyle w:val="Hipervnculo"/>
                  <w:lang w:eastAsia="es-CO"/>
                </w:rPr>
                <w:t>K</w:t>
              </w:r>
            </w:hyperlink>
          </w:p>
        </w:tc>
        <w:tc>
          <w:tcPr>
            <w:tcW w:w="2044" w:type="pct"/>
            <w:shd w:val="clear" w:color="auto" w:fill="FFFFFF"/>
            <w:vAlign w:val="center"/>
            <w:hideMark/>
          </w:tcPr>
          <w:p w14:paraId="2B02B833" w14:textId="77777777" w:rsidR="00CB7498" w:rsidRPr="00AB0A8B" w:rsidRDefault="000328A9" w:rsidP="00CB7498">
            <w:pPr>
              <w:rPr>
                <w:u w:val="single"/>
                <w:lang w:eastAsia="es-CO"/>
              </w:rPr>
            </w:pPr>
            <w:hyperlink w:anchor="_potasio" w:tgtFrame="_blank" w:tooltip="Potasio" w:history="1">
              <w:r w:rsidR="00CB7498" w:rsidRPr="00AB0A8B">
                <w:rPr>
                  <w:rStyle w:val="Hipervnculo"/>
                  <w:lang w:eastAsia="es-CO"/>
                </w:rPr>
                <w:t>Potasio</w:t>
              </w:r>
            </w:hyperlink>
          </w:p>
        </w:tc>
      </w:tr>
      <w:tr w:rsidR="00CB7498" w:rsidRPr="00AB0A8B" w14:paraId="0D946371" w14:textId="77777777" w:rsidTr="007C35C4">
        <w:trPr>
          <w:trHeight w:val="255"/>
        </w:trPr>
        <w:tc>
          <w:tcPr>
            <w:tcW w:w="1478" w:type="pct"/>
            <w:shd w:val="clear" w:color="auto" w:fill="FFFFFF"/>
            <w:vAlign w:val="center"/>
          </w:tcPr>
          <w:p w14:paraId="4D486FC2" w14:textId="6C0F517B" w:rsidR="00CB7498" w:rsidRDefault="000328A9" w:rsidP="00CB7498">
            <w:hyperlink w:anchor="_calcio" w:history="1">
              <w:r w:rsidR="00CB7498" w:rsidRPr="00682643">
                <w:rPr>
                  <w:rStyle w:val="Hipervnculo"/>
                  <w:lang w:eastAsia="es-CO"/>
                </w:rPr>
                <w:t>20</w:t>
              </w:r>
            </w:hyperlink>
          </w:p>
        </w:tc>
        <w:tc>
          <w:tcPr>
            <w:tcW w:w="1478" w:type="pct"/>
            <w:shd w:val="clear" w:color="auto" w:fill="FFFFFF"/>
            <w:vAlign w:val="center"/>
            <w:hideMark/>
          </w:tcPr>
          <w:p w14:paraId="49D3CAD2" w14:textId="459DBF25" w:rsidR="00CB7498" w:rsidRPr="00AB0A8B" w:rsidRDefault="000328A9" w:rsidP="00CB7498">
            <w:pPr>
              <w:rPr>
                <w:lang w:eastAsia="es-CO"/>
              </w:rPr>
            </w:pPr>
            <w:hyperlink w:anchor="_calcio" w:history="1">
              <w:r w:rsidR="00CB7498" w:rsidRPr="00682643">
                <w:rPr>
                  <w:rStyle w:val="Hipervnculo"/>
                  <w:lang w:eastAsia="es-CO"/>
                </w:rPr>
                <w:t>Ca</w:t>
              </w:r>
            </w:hyperlink>
          </w:p>
        </w:tc>
        <w:tc>
          <w:tcPr>
            <w:tcW w:w="2044" w:type="pct"/>
            <w:shd w:val="clear" w:color="auto" w:fill="FFFFFF"/>
            <w:vAlign w:val="center"/>
            <w:hideMark/>
          </w:tcPr>
          <w:p w14:paraId="5D18AEE2" w14:textId="77777777" w:rsidR="00CB7498" w:rsidRPr="00AB0A8B" w:rsidRDefault="000328A9" w:rsidP="00CB7498">
            <w:pPr>
              <w:rPr>
                <w:u w:val="single"/>
                <w:lang w:eastAsia="es-CO"/>
              </w:rPr>
            </w:pPr>
            <w:hyperlink w:anchor="_calcio" w:tgtFrame="_blank" w:tooltip="Calcio" w:history="1">
              <w:r w:rsidR="00CB7498" w:rsidRPr="00AB0A8B">
                <w:rPr>
                  <w:rStyle w:val="Hipervnculo"/>
                  <w:lang w:eastAsia="es-CO"/>
                </w:rPr>
                <w:t>Calcio</w:t>
              </w:r>
            </w:hyperlink>
          </w:p>
        </w:tc>
      </w:tr>
      <w:tr w:rsidR="00CB7498" w:rsidRPr="00AB0A8B" w14:paraId="0F0FE4A9" w14:textId="77777777" w:rsidTr="007C35C4">
        <w:trPr>
          <w:trHeight w:val="255"/>
        </w:trPr>
        <w:tc>
          <w:tcPr>
            <w:tcW w:w="1478" w:type="pct"/>
            <w:shd w:val="clear" w:color="auto" w:fill="FFFFFF"/>
            <w:vAlign w:val="center"/>
          </w:tcPr>
          <w:p w14:paraId="2D3060F3" w14:textId="22B5CD5A" w:rsidR="00CB7498" w:rsidRDefault="000328A9" w:rsidP="00CB7498">
            <w:hyperlink w:anchor="_Escandio" w:history="1">
              <w:r w:rsidR="00CB7498" w:rsidRPr="00DE536C">
                <w:rPr>
                  <w:rStyle w:val="Hipervnculo"/>
                  <w:lang w:eastAsia="es-CO"/>
                </w:rPr>
                <w:t>21</w:t>
              </w:r>
            </w:hyperlink>
          </w:p>
        </w:tc>
        <w:tc>
          <w:tcPr>
            <w:tcW w:w="1478" w:type="pct"/>
            <w:shd w:val="clear" w:color="auto" w:fill="FFFFFF"/>
            <w:vAlign w:val="center"/>
            <w:hideMark/>
          </w:tcPr>
          <w:p w14:paraId="10B79A0E" w14:textId="4E2346FD" w:rsidR="00CB7498" w:rsidRPr="00AB0A8B" w:rsidRDefault="000328A9" w:rsidP="00CB7498">
            <w:pPr>
              <w:rPr>
                <w:lang w:eastAsia="es-CO"/>
              </w:rPr>
            </w:pPr>
            <w:hyperlink w:anchor="_Escandio" w:history="1">
              <w:r w:rsidR="00CB7498" w:rsidRPr="00DE536C">
                <w:rPr>
                  <w:rStyle w:val="Hipervnculo"/>
                  <w:lang w:eastAsia="es-CO"/>
                </w:rPr>
                <w:t>Sc</w:t>
              </w:r>
            </w:hyperlink>
          </w:p>
        </w:tc>
        <w:tc>
          <w:tcPr>
            <w:tcW w:w="2044" w:type="pct"/>
            <w:shd w:val="clear" w:color="auto" w:fill="FFFFFF"/>
            <w:vAlign w:val="center"/>
            <w:hideMark/>
          </w:tcPr>
          <w:p w14:paraId="6E9DC0CF" w14:textId="77777777" w:rsidR="00CB7498" w:rsidRPr="00AB0A8B" w:rsidRDefault="000328A9" w:rsidP="00CB7498">
            <w:pPr>
              <w:rPr>
                <w:u w:val="single"/>
                <w:lang w:eastAsia="es-CO"/>
              </w:rPr>
            </w:pPr>
            <w:hyperlink w:anchor="_Escandio" w:tgtFrame="_blank" w:tooltip="Escandio" w:history="1">
              <w:r w:rsidR="00CB7498" w:rsidRPr="00AB0A8B">
                <w:rPr>
                  <w:rStyle w:val="Hipervnculo"/>
                  <w:lang w:eastAsia="es-CO"/>
                </w:rPr>
                <w:t>Escandio</w:t>
              </w:r>
            </w:hyperlink>
          </w:p>
        </w:tc>
      </w:tr>
      <w:tr w:rsidR="00CB7498" w:rsidRPr="00AB0A8B" w14:paraId="515108D0" w14:textId="77777777" w:rsidTr="007C35C4">
        <w:trPr>
          <w:trHeight w:val="255"/>
        </w:trPr>
        <w:tc>
          <w:tcPr>
            <w:tcW w:w="1478" w:type="pct"/>
            <w:shd w:val="clear" w:color="auto" w:fill="FFFFFF"/>
            <w:vAlign w:val="center"/>
          </w:tcPr>
          <w:p w14:paraId="1C8BB45A" w14:textId="3393BE4D" w:rsidR="00CB7498" w:rsidRDefault="000328A9" w:rsidP="00CB7498">
            <w:hyperlink w:anchor="_Titanio" w:history="1">
              <w:r w:rsidR="00CB7498" w:rsidRPr="00284BD8">
                <w:rPr>
                  <w:rStyle w:val="Hipervnculo"/>
                  <w:lang w:eastAsia="es-CO"/>
                </w:rPr>
                <w:t>22</w:t>
              </w:r>
            </w:hyperlink>
          </w:p>
        </w:tc>
        <w:tc>
          <w:tcPr>
            <w:tcW w:w="1478" w:type="pct"/>
            <w:shd w:val="clear" w:color="auto" w:fill="FFFFFF"/>
            <w:vAlign w:val="center"/>
            <w:hideMark/>
          </w:tcPr>
          <w:p w14:paraId="6FC3DA7E" w14:textId="241D423A" w:rsidR="00CB7498" w:rsidRPr="00AB0A8B" w:rsidRDefault="000328A9" w:rsidP="00CB7498">
            <w:pPr>
              <w:rPr>
                <w:lang w:eastAsia="es-CO"/>
              </w:rPr>
            </w:pPr>
            <w:hyperlink w:anchor="_Titanio" w:history="1">
              <w:r w:rsidR="00CB7498" w:rsidRPr="00284BD8">
                <w:rPr>
                  <w:rStyle w:val="Hipervnculo"/>
                  <w:lang w:eastAsia="es-CO"/>
                </w:rPr>
                <w:t>Ti</w:t>
              </w:r>
            </w:hyperlink>
          </w:p>
        </w:tc>
        <w:tc>
          <w:tcPr>
            <w:tcW w:w="2044" w:type="pct"/>
            <w:shd w:val="clear" w:color="auto" w:fill="FFFFFF"/>
            <w:vAlign w:val="center"/>
            <w:hideMark/>
          </w:tcPr>
          <w:p w14:paraId="47A20F54" w14:textId="77777777" w:rsidR="00CB7498" w:rsidRPr="00AB0A8B" w:rsidRDefault="000328A9" w:rsidP="00CB7498">
            <w:pPr>
              <w:rPr>
                <w:u w:val="single"/>
                <w:lang w:eastAsia="es-CO"/>
              </w:rPr>
            </w:pPr>
            <w:hyperlink w:anchor="_Titanio" w:tgtFrame="_blank" w:tooltip="Titanio" w:history="1">
              <w:r w:rsidR="00CB7498" w:rsidRPr="00AB0A8B">
                <w:rPr>
                  <w:rStyle w:val="Hipervnculo"/>
                  <w:lang w:eastAsia="es-CO"/>
                </w:rPr>
                <w:t>Titanio</w:t>
              </w:r>
            </w:hyperlink>
          </w:p>
        </w:tc>
      </w:tr>
      <w:tr w:rsidR="00CB7498" w:rsidRPr="00AB0A8B" w14:paraId="6D23D4FD" w14:textId="77777777" w:rsidTr="007C35C4">
        <w:trPr>
          <w:trHeight w:val="255"/>
        </w:trPr>
        <w:tc>
          <w:tcPr>
            <w:tcW w:w="1478" w:type="pct"/>
            <w:shd w:val="clear" w:color="auto" w:fill="FFFFFF"/>
            <w:vAlign w:val="center"/>
          </w:tcPr>
          <w:p w14:paraId="30D52773" w14:textId="45F86A30" w:rsidR="00CB7498" w:rsidRDefault="000328A9" w:rsidP="00CB7498">
            <w:hyperlink w:anchor="_Vanadio" w:history="1">
              <w:r w:rsidR="00CB7498" w:rsidRPr="00C51304">
                <w:rPr>
                  <w:rStyle w:val="Hipervnculo"/>
                  <w:lang w:eastAsia="es-CO"/>
                </w:rPr>
                <w:t>23</w:t>
              </w:r>
            </w:hyperlink>
          </w:p>
        </w:tc>
        <w:tc>
          <w:tcPr>
            <w:tcW w:w="1478" w:type="pct"/>
            <w:shd w:val="clear" w:color="auto" w:fill="FFFFFF"/>
            <w:vAlign w:val="center"/>
            <w:hideMark/>
          </w:tcPr>
          <w:p w14:paraId="2CCBECCE" w14:textId="526087CC" w:rsidR="00CB7498" w:rsidRPr="00AB0A8B" w:rsidRDefault="000328A9" w:rsidP="00CB7498">
            <w:pPr>
              <w:rPr>
                <w:lang w:eastAsia="es-CO"/>
              </w:rPr>
            </w:pPr>
            <w:hyperlink w:anchor="_Vanadio" w:history="1">
              <w:r w:rsidR="00CB7498" w:rsidRPr="00C51304">
                <w:rPr>
                  <w:rStyle w:val="Hipervnculo"/>
                  <w:lang w:eastAsia="es-CO"/>
                </w:rPr>
                <w:t>V</w:t>
              </w:r>
            </w:hyperlink>
          </w:p>
        </w:tc>
        <w:tc>
          <w:tcPr>
            <w:tcW w:w="2044" w:type="pct"/>
            <w:shd w:val="clear" w:color="auto" w:fill="FFFFFF"/>
            <w:vAlign w:val="center"/>
            <w:hideMark/>
          </w:tcPr>
          <w:p w14:paraId="26485B20" w14:textId="77777777" w:rsidR="00CB7498" w:rsidRPr="00AB0A8B" w:rsidRDefault="000328A9" w:rsidP="00CB7498">
            <w:pPr>
              <w:rPr>
                <w:u w:val="single"/>
                <w:lang w:eastAsia="es-CO"/>
              </w:rPr>
            </w:pPr>
            <w:hyperlink w:anchor="_Vanadio" w:tgtFrame="_blank" w:tooltip="Vanadio" w:history="1">
              <w:r w:rsidR="00CB7498" w:rsidRPr="00AB0A8B">
                <w:rPr>
                  <w:rStyle w:val="Hipervnculo"/>
                  <w:lang w:eastAsia="es-CO"/>
                </w:rPr>
                <w:t>Vanadio</w:t>
              </w:r>
            </w:hyperlink>
          </w:p>
        </w:tc>
      </w:tr>
      <w:tr w:rsidR="00CB7498" w:rsidRPr="00AB0A8B" w14:paraId="3D36725D" w14:textId="77777777" w:rsidTr="007C35C4">
        <w:trPr>
          <w:trHeight w:val="255"/>
        </w:trPr>
        <w:tc>
          <w:tcPr>
            <w:tcW w:w="1478" w:type="pct"/>
            <w:shd w:val="clear" w:color="auto" w:fill="FFFFFF"/>
            <w:vAlign w:val="center"/>
          </w:tcPr>
          <w:p w14:paraId="395F8A31" w14:textId="660E8196" w:rsidR="00CB7498" w:rsidRDefault="000328A9" w:rsidP="00CB7498">
            <w:hyperlink w:anchor="_Cromo" w:history="1">
              <w:r w:rsidR="00CB7498" w:rsidRPr="00021700">
                <w:rPr>
                  <w:rStyle w:val="Hipervnculo"/>
                  <w:lang w:eastAsia="es-CO"/>
                </w:rPr>
                <w:t>24</w:t>
              </w:r>
            </w:hyperlink>
          </w:p>
        </w:tc>
        <w:tc>
          <w:tcPr>
            <w:tcW w:w="1478" w:type="pct"/>
            <w:shd w:val="clear" w:color="auto" w:fill="FFFFFF"/>
            <w:vAlign w:val="center"/>
            <w:hideMark/>
          </w:tcPr>
          <w:p w14:paraId="12AED5D7" w14:textId="16B8752B" w:rsidR="00CB7498" w:rsidRPr="00AB0A8B" w:rsidRDefault="000328A9" w:rsidP="00CB7498">
            <w:pPr>
              <w:rPr>
                <w:lang w:eastAsia="es-CO"/>
              </w:rPr>
            </w:pPr>
            <w:hyperlink w:anchor="_Cromo" w:history="1">
              <w:r w:rsidR="00CB7498" w:rsidRPr="00021700">
                <w:rPr>
                  <w:rStyle w:val="Hipervnculo"/>
                  <w:lang w:eastAsia="es-CO"/>
                </w:rPr>
                <w:t>Cr</w:t>
              </w:r>
            </w:hyperlink>
          </w:p>
        </w:tc>
        <w:tc>
          <w:tcPr>
            <w:tcW w:w="2044" w:type="pct"/>
            <w:shd w:val="clear" w:color="auto" w:fill="FFFFFF"/>
            <w:vAlign w:val="center"/>
            <w:hideMark/>
          </w:tcPr>
          <w:p w14:paraId="584E4A2F" w14:textId="77777777" w:rsidR="00CB7498" w:rsidRPr="00AB0A8B" w:rsidRDefault="000328A9" w:rsidP="00CB7498">
            <w:pPr>
              <w:rPr>
                <w:u w:val="single"/>
                <w:lang w:eastAsia="es-CO"/>
              </w:rPr>
            </w:pPr>
            <w:hyperlink w:anchor="_Cromo" w:tgtFrame="_blank" w:tooltip="Cromo" w:history="1">
              <w:r w:rsidR="00CB7498" w:rsidRPr="00AB0A8B">
                <w:rPr>
                  <w:rStyle w:val="Hipervnculo"/>
                  <w:lang w:eastAsia="es-CO"/>
                </w:rPr>
                <w:t>Cromo</w:t>
              </w:r>
            </w:hyperlink>
          </w:p>
        </w:tc>
      </w:tr>
      <w:tr w:rsidR="00CB7498" w:rsidRPr="00AB0A8B" w14:paraId="0C856DBA" w14:textId="77777777" w:rsidTr="007C35C4">
        <w:trPr>
          <w:trHeight w:val="255"/>
        </w:trPr>
        <w:tc>
          <w:tcPr>
            <w:tcW w:w="1478" w:type="pct"/>
            <w:shd w:val="clear" w:color="auto" w:fill="FFFFFF"/>
            <w:vAlign w:val="center"/>
          </w:tcPr>
          <w:p w14:paraId="7CF3FD3F" w14:textId="558E42A3" w:rsidR="00CB7498" w:rsidRDefault="000328A9" w:rsidP="00CB7498">
            <w:hyperlink w:anchor="_Manganeso" w:history="1">
              <w:r w:rsidR="00CB7498" w:rsidRPr="006E1401">
                <w:rPr>
                  <w:rStyle w:val="Hipervnculo"/>
                  <w:lang w:eastAsia="es-CO"/>
                </w:rPr>
                <w:t>25</w:t>
              </w:r>
            </w:hyperlink>
          </w:p>
        </w:tc>
        <w:tc>
          <w:tcPr>
            <w:tcW w:w="1478" w:type="pct"/>
            <w:shd w:val="clear" w:color="auto" w:fill="FFFFFF"/>
            <w:vAlign w:val="center"/>
            <w:hideMark/>
          </w:tcPr>
          <w:p w14:paraId="6CCE1C05" w14:textId="18CBFDDA" w:rsidR="00CB7498" w:rsidRPr="00AB0A8B" w:rsidRDefault="000328A9" w:rsidP="00CB7498">
            <w:pPr>
              <w:rPr>
                <w:lang w:eastAsia="es-CO"/>
              </w:rPr>
            </w:pPr>
            <w:hyperlink w:anchor="_Manganeso" w:history="1">
              <w:r w:rsidR="00CB7498" w:rsidRPr="006E1401">
                <w:rPr>
                  <w:rStyle w:val="Hipervnculo"/>
                  <w:lang w:eastAsia="es-CO"/>
                </w:rPr>
                <w:t>Mn</w:t>
              </w:r>
            </w:hyperlink>
          </w:p>
        </w:tc>
        <w:tc>
          <w:tcPr>
            <w:tcW w:w="2044" w:type="pct"/>
            <w:shd w:val="clear" w:color="auto" w:fill="FFFFFF"/>
            <w:vAlign w:val="center"/>
            <w:hideMark/>
          </w:tcPr>
          <w:p w14:paraId="3A15DB89" w14:textId="77777777" w:rsidR="00CB7498" w:rsidRPr="00AB0A8B" w:rsidRDefault="000328A9" w:rsidP="00CB7498">
            <w:pPr>
              <w:rPr>
                <w:u w:val="single"/>
                <w:lang w:eastAsia="es-CO"/>
              </w:rPr>
            </w:pPr>
            <w:hyperlink w:anchor="_Manganeso" w:tgtFrame="_blank" w:tooltip="Manganeso" w:history="1">
              <w:r w:rsidR="00CB7498" w:rsidRPr="00AB0A8B">
                <w:rPr>
                  <w:rStyle w:val="Hipervnculo"/>
                  <w:lang w:eastAsia="es-CO"/>
                </w:rPr>
                <w:t>Manganeso</w:t>
              </w:r>
            </w:hyperlink>
          </w:p>
        </w:tc>
      </w:tr>
      <w:tr w:rsidR="00CB7498" w:rsidRPr="00AB0A8B" w14:paraId="4B83A5CE" w14:textId="77777777" w:rsidTr="007C35C4">
        <w:trPr>
          <w:trHeight w:val="255"/>
        </w:trPr>
        <w:tc>
          <w:tcPr>
            <w:tcW w:w="1478" w:type="pct"/>
            <w:shd w:val="clear" w:color="auto" w:fill="FFFFFF"/>
            <w:vAlign w:val="center"/>
          </w:tcPr>
          <w:p w14:paraId="44A05566" w14:textId="4D9F5DAD" w:rsidR="00CB7498" w:rsidRDefault="000328A9" w:rsidP="00CB7498">
            <w:hyperlink w:anchor="_Hierro" w:history="1">
              <w:r w:rsidR="00CB7498" w:rsidRPr="004B6CD0">
                <w:rPr>
                  <w:rStyle w:val="Hipervnculo"/>
                  <w:lang w:eastAsia="es-CO"/>
                </w:rPr>
                <w:t>26</w:t>
              </w:r>
            </w:hyperlink>
          </w:p>
        </w:tc>
        <w:tc>
          <w:tcPr>
            <w:tcW w:w="1478" w:type="pct"/>
            <w:shd w:val="clear" w:color="auto" w:fill="FFFFFF"/>
            <w:vAlign w:val="center"/>
            <w:hideMark/>
          </w:tcPr>
          <w:p w14:paraId="75CF3D20" w14:textId="0CE43383" w:rsidR="00CB7498" w:rsidRPr="00AB0A8B" w:rsidRDefault="000328A9" w:rsidP="00CB7498">
            <w:pPr>
              <w:rPr>
                <w:lang w:eastAsia="es-CO"/>
              </w:rPr>
            </w:pPr>
            <w:hyperlink w:anchor="_Hierro" w:history="1">
              <w:r w:rsidR="00CB7498" w:rsidRPr="004B6CD0">
                <w:rPr>
                  <w:rStyle w:val="Hipervnculo"/>
                  <w:lang w:eastAsia="es-CO"/>
                </w:rPr>
                <w:t>Fe</w:t>
              </w:r>
            </w:hyperlink>
          </w:p>
        </w:tc>
        <w:tc>
          <w:tcPr>
            <w:tcW w:w="2044" w:type="pct"/>
            <w:shd w:val="clear" w:color="auto" w:fill="FFFFFF"/>
            <w:vAlign w:val="center"/>
            <w:hideMark/>
          </w:tcPr>
          <w:p w14:paraId="2A68FC8C" w14:textId="77777777" w:rsidR="00CB7498" w:rsidRPr="00AB0A8B" w:rsidRDefault="000328A9" w:rsidP="00CB7498">
            <w:pPr>
              <w:rPr>
                <w:u w:val="single"/>
                <w:lang w:eastAsia="es-CO"/>
              </w:rPr>
            </w:pPr>
            <w:hyperlink w:anchor="_Hierro" w:tgtFrame="_blank" w:tooltip="Hierro" w:history="1">
              <w:r w:rsidR="00CB7498" w:rsidRPr="00AB0A8B">
                <w:rPr>
                  <w:rStyle w:val="Hipervnculo"/>
                  <w:lang w:eastAsia="es-CO"/>
                </w:rPr>
                <w:t>Hierro</w:t>
              </w:r>
            </w:hyperlink>
          </w:p>
        </w:tc>
      </w:tr>
      <w:tr w:rsidR="00CB7498" w:rsidRPr="00AB0A8B" w14:paraId="4F4906AC" w14:textId="77777777" w:rsidTr="007C35C4">
        <w:trPr>
          <w:trHeight w:val="255"/>
        </w:trPr>
        <w:tc>
          <w:tcPr>
            <w:tcW w:w="1478" w:type="pct"/>
            <w:shd w:val="clear" w:color="auto" w:fill="FFFFFF"/>
            <w:vAlign w:val="center"/>
          </w:tcPr>
          <w:p w14:paraId="4E0B8EDF" w14:textId="75D9965A" w:rsidR="00CB7498" w:rsidRDefault="000328A9" w:rsidP="00CB7498">
            <w:hyperlink w:anchor="_Cobalto" w:history="1">
              <w:r w:rsidR="00CB7498" w:rsidRPr="00021700">
                <w:rPr>
                  <w:rStyle w:val="Hipervnculo"/>
                  <w:lang w:eastAsia="es-CO"/>
                </w:rPr>
                <w:t>27</w:t>
              </w:r>
            </w:hyperlink>
          </w:p>
        </w:tc>
        <w:tc>
          <w:tcPr>
            <w:tcW w:w="1478" w:type="pct"/>
            <w:shd w:val="clear" w:color="auto" w:fill="FFFFFF"/>
            <w:vAlign w:val="center"/>
            <w:hideMark/>
          </w:tcPr>
          <w:p w14:paraId="147CBC69" w14:textId="6830EA7E" w:rsidR="00CB7498" w:rsidRPr="00AB0A8B" w:rsidRDefault="000328A9" w:rsidP="00CB7498">
            <w:pPr>
              <w:rPr>
                <w:lang w:eastAsia="es-CO"/>
              </w:rPr>
            </w:pPr>
            <w:hyperlink w:anchor="_Cobalto" w:history="1">
              <w:r w:rsidR="00CB7498" w:rsidRPr="00021700">
                <w:rPr>
                  <w:rStyle w:val="Hipervnculo"/>
                  <w:lang w:eastAsia="es-CO"/>
                </w:rPr>
                <w:t>Co</w:t>
              </w:r>
            </w:hyperlink>
          </w:p>
        </w:tc>
        <w:tc>
          <w:tcPr>
            <w:tcW w:w="2044" w:type="pct"/>
            <w:shd w:val="clear" w:color="auto" w:fill="FFFFFF"/>
            <w:vAlign w:val="center"/>
            <w:hideMark/>
          </w:tcPr>
          <w:p w14:paraId="1054C331" w14:textId="77777777" w:rsidR="00CB7498" w:rsidRPr="00AB0A8B" w:rsidRDefault="000328A9" w:rsidP="00CB7498">
            <w:pPr>
              <w:rPr>
                <w:u w:val="single"/>
                <w:lang w:eastAsia="es-CO"/>
              </w:rPr>
            </w:pPr>
            <w:hyperlink w:anchor="_Cobalto" w:tgtFrame="_blank" w:tooltip="Cobalto" w:history="1">
              <w:r w:rsidR="00CB7498" w:rsidRPr="00AB0A8B">
                <w:rPr>
                  <w:rStyle w:val="Hipervnculo"/>
                  <w:lang w:eastAsia="es-CO"/>
                </w:rPr>
                <w:t>Cobalto</w:t>
              </w:r>
            </w:hyperlink>
          </w:p>
        </w:tc>
      </w:tr>
      <w:tr w:rsidR="00CB7498" w:rsidRPr="00AB0A8B" w14:paraId="59555A5F" w14:textId="77777777" w:rsidTr="007C35C4">
        <w:trPr>
          <w:trHeight w:val="255"/>
        </w:trPr>
        <w:tc>
          <w:tcPr>
            <w:tcW w:w="1478" w:type="pct"/>
            <w:shd w:val="clear" w:color="auto" w:fill="FFFFFF"/>
            <w:vAlign w:val="center"/>
          </w:tcPr>
          <w:p w14:paraId="192AD850" w14:textId="3769F91A" w:rsidR="00CB7498" w:rsidRDefault="000328A9" w:rsidP="00CB7498">
            <w:hyperlink w:anchor="_Níquel" w:history="1">
              <w:r w:rsidR="00CB7498" w:rsidRPr="005D3ADE">
                <w:rPr>
                  <w:rStyle w:val="Hipervnculo"/>
                  <w:lang w:eastAsia="es-CO"/>
                </w:rPr>
                <w:t>28</w:t>
              </w:r>
            </w:hyperlink>
          </w:p>
        </w:tc>
        <w:tc>
          <w:tcPr>
            <w:tcW w:w="1478" w:type="pct"/>
            <w:shd w:val="clear" w:color="auto" w:fill="FFFFFF"/>
            <w:vAlign w:val="center"/>
            <w:hideMark/>
          </w:tcPr>
          <w:p w14:paraId="3F91C22F" w14:textId="2F9C3EEB" w:rsidR="00CB7498" w:rsidRPr="00AB0A8B" w:rsidRDefault="000328A9" w:rsidP="00CB7498">
            <w:pPr>
              <w:rPr>
                <w:lang w:eastAsia="es-CO"/>
              </w:rPr>
            </w:pPr>
            <w:hyperlink w:anchor="_Níquel" w:history="1">
              <w:r w:rsidR="00CB7498" w:rsidRPr="005D3ADE">
                <w:rPr>
                  <w:rStyle w:val="Hipervnculo"/>
                  <w:lang w:eastAsia="es-CO"/>
                </w:rPr>
                <w:t>Ni</w:t>
              </w:r>
            </w:hyperlink>
          </w:p>
        </w:tc>
        <w:tc>
          <w:tcPr>
            <w:tcW w:w="2044" w:type="pct"/>
            <w:shd w:val="clear" w:color="auto" w:fill="FFFFFF"/>
            <w:vAlign w:val="center"/>
            <w:hideMark/>
          </w:tcPr>
          <w:p w14:paraId="55D36CC6" w14:textId="77777777" w:rsidR="00CB7498" w:rsidRPr="00AB0A8B" w:rsidRDefault="000328A9" w:rsidP="00CB7498">
            <w:pPr>
              <w:rPr>
                <w:u w:val="single"/>
                <w:lang w:eastAsia="es-CO"/>
              </w:rPr>
            </w:pPr>
            <w:hyperlink w:anchor="_Níquel" w:tgtFrame="_blank" w:tooltip="Níquel" w:history="1">
              <w:r w:rsidR="00CB7498" w:rsidRPr="00AB0A8B">
                <w:rPr>
                  <w:rStyle w:val="Hipervnculo"/>
                  <w:lang w:eastAsia="es-CO"/>
                </w:rPr>
                <w:t>Níquel</w:t>
              </w:r>
            </w:hyperlink>
          </w:p>
        </w:tc>
      </w:tr>
      <w:tr w:rsidR="00CB7498" w:rsidRPr="00AB0A8B" w14:paraId="042649AD" w14:textId="77777777" w:rsidTr="007C35C4">
        <w:trPr>
          <w:trHeight w:val="255"/>
        </w:trPr>
        <w:tc>
          <w:tcPr>
            <w:tcW w:w="1478" w:type="pct"/>
            <w:shd w:val="clear" w:color="auto" w:fill="FFFFFF"/>
            <w:vAlign w:val="center"/>
          </w:tcPr>
          <w:p w14:paraId="285AF30F" w14:textId="77861E67" w:rsidR="00CB7498" w:rsidRDefault="000328A9" w:rsidP="00CB7498">
            <w:hyperlink w:anchor="_Cobre" w:history="1">
              <w:r w:rsidR="00CB7498" w:rsidRPr="00076DF0">
                <w:rPr>
                  <w:rStyle w:val="Hipervnculo"/>
                  <w:lang w:eastAsia="es-CO"/>
                </w:rPr>
                <w:t>29</w:t>
              </w:r>
            </w:hyperlink>
          </w:p>
        </w:tc>
        <w:tc>
          <w:tcPr>
            <w:tcW w:w="1478" w:type="pct"/>
            <w:shd w:val="clear" w:color="auto" w:fill="FFFFFF"/>
            <w:vAlign w:val="center"/>
            <w:hideMark/>
          </w:tcPr>
          <w:p w14:paraId="3A78DBAF" w14:textId="1C0ADE37" w:rsidR="00CB7498" w:rsidRPr="00AB0A8B" w:rsidRDefault="000328A9" w:rsidP="00CB7498">
            <w:pPr>
              <w:rPr>
                <w:lang w:eastAsia="es-CO"/>
              </w:rPr>
            </w:pPr>
            <w:hyperlink w:anchor="_Cobre" w:history="1">
              <w:r w:rsidR="00CB7498" w:rsidRPr="00076DF0">
                <w:rPr>
                  <w:rStyle w:val="Hipervnculo"/>
                  <w:lang w:eastAsia="es-CO"/>
                </w:rPr>
                <w:t>Cu</w:t>
              </w:r>
            </w:hyperlink>
          </w:p>
        </w:tc>
        <w:tc>
          <w:tcPr>
            <w:tcW w:w="2044" w:type="pct"/>
            <w:shd w:val="clear" w:color="auto" w:fill="FFFFFF"/>
            <w:vAlign w:val="center"/>
            <w:hideMark/>
          </w:tcPr>
          <w:p w14:paraId="49909500" w14:textId="77777777" w:rsidR="00CB7498" w:rsidRPr="00AB0A8B" w:rsidRDefault="000328A9" w:rsidP="00CB7498">
            <w:pPr>
              <w:rPr>
                <w:u w:val="single"/>
                <w:lang w:eastAsia="es-CO"/>
              </w:rPr>
            </w:pPr>
            <w:hyperlink w:anchor="_Cobre" w:tgtFrame="_blank" w:tooltip="Cobre" w:history="1">
              <w:r w:rsidR="00CB7498" w:rsidRPr="00AB0A8B">
                <w:rPr>
                  <w:rStyle w:val="Hipervnculo"/>
                  <w:lang w:eastAsia="es-CO"/>
                </w:rPr>
                <w:t>Cobre</w:t>
              </w:r>
            </w:hyperlink>
          </w:p>
        </w:tc>
      </w:tr>
      <w:tr w:rsidR="00CB7498" w:rsidRPr="00AB0A8B" w14:paraId="2878A8F3" w14:textId="77777777" w:rsidTr="007C35C4">
        <w:trPr>
          <w:trHeight w:val="255"/>
        </w:trPr>
        <w:tc>
          <w:tcPr>
            <w:tcW w:w="1478" w:type="pct"/>
            <w:shd w:val="clear" w:color="auto" w:fill="FFFFFF"/>
            <w:vAlign w:val="center"/>
          </w:tcPr>
          <w:p w14:paraId="4B4594A8" w14:textId="6F494BF4" w:rsidR="00CB7498" w:rsidRDefault="000328A9" w:rsidP="00CB7498">
            <w:hyperlink w:anchor="_Cinc" w:history="1">
              <w:r w:rsidR="00CB7498" w:rsidRPr="00914249">
                <w:rPr>
                  <w:rStyle w:val="Hipervnculo"/>
                  <w:lang w:eastAsia="es-CO"/>
                </w:rPr>
                <w:t>30</w:t>
              </w:r>
            </w:hyperlink>
          </w:p>
        </w:tc>
        <w:tc>
          <w:tcPr>
            <w:tcW w:w="1478" w:type="pct"/>
            <w:shd w:val="clear" w:color="auto" w:fill="FFFFFF"/>
            <w:vAlign w:val="center"/>
            <w:hideMark/>
          </w:tcPr>
          <w:p w14:paraId="4BE52360" w14:textId="39951930" w:rsidR="00CB7498" w:rsidRPr="00AB0A8B" w:rsidRDefault="000328A9" w:rsidP="00CB7498">
            <w:pPr>
              <w:rPr>
                <w:lang w:eastAsia="es-CO"/>
              </w:rPr>
            </w:pPr>
            <w:hyperlink w:anchor="_Cinc" w:history="1">
              <w:r w:rsidR="00CB7498" w:rsidRPr="00914249">
                <w:rPr>
                  <w:rStyle w:val="Hipervnculo"/>
                  <w:lang w:eastAsia="es-CO"/>
                </w:rPr>
                <w:t>Zn</w:t>
              </w:r>
            </w:hyperlink>
          </w:p>
        </w:tc>
        <w:tc>
          <w:tcPr>
            <w:tcW w:w="2044" w:type="pct"/>
            <w:shd w:val="clear" w:color="auto" w:fill="FFFFFF"/>
            <w:vAlign w:val="center"/>
            <w:hideMark/>
          </w:tcPr>
          <w:p w14:paraId="308AF630" w14:textId="77777777" w:rsidR="00CB7498" w:rsidRPr="00AB0A8B" w:rsidRDefault="000328A9" w:rsidP="00CB7498">
            <w:pPr>
              <w:rPr>
                <w:u w:val="single"/>
                <w:lang w:eastAsia="es-CO"/>
              </w:rPr>
            </w:pPr>
            <w:hyperlink w:anchor="_Cinc" w:tgtFrame="_blank" w:tooltip="Zinc" w:history="1">
              <w:r w:rsidR="00CB7498" w:rsidRPr="00AB0A8B">
                <w:rPr>
                  <w:rStyle w:val="Hipervnculo"/>
                  <w:lang w:eastAsia="es-CO"/>
                </w:rPr>
                <w:t>Zinc</w:t>
              </w:r>
            </w:hyperlink>
          </w:p>
        </w:tc>
      </w:tr>
      <w:tr w:rsidR="00CB7498" w:rsidRPr="00AB0A8B" w14:paraId="1F294A4A" w14:textId="77777777" w:rsidTr="007C35C4">
        <w:trPr>
          <w:trHeight w:val="255"/>
        </w:trPr>
        <w:tc>
          <w:tcPr>
            <w:tcW w:w="1478" w:type="pct"/>
            <w:shd w:val="clear" w:color="auto" w:fill="FFFFFF"/>
            <w:vAlign w:val="center"/>
          </w:tcPr>
          <w:p w14:paraId="7E9717E6" w14:textId="69F3B744" w:rsidR="00CB7498" w:rsidRDefault="000328A9" w:rsidP="00CB7498">
            <w:hyperlink w:anchor="_Galio" w:history="1">
              <w:r w:rsidR="00CB7498" w:rsidRPr="004B6CD0">
                <w:rPr>
                  <w:rStyle w:val="Hipervnculo"/>
                  <w:lang w:eastAsia="es-CO"/>
                </w:rPr>
                <w:t>31</w:t>
              </w:r>
            </w:hyperlink>
          </w:p>
        </w:tc>
        <w:tc>
          <w:tcPr>
            <w:tcW w:w="1478" w:type="pct"/>
            <w:shd w:val="clear" w:color="auto" w:fill="FFFFFF"/>
            <w:vAlign w:val="center"/>
            <w:hideMark/>
          </w:tcPr>
          <w:p w14:paraId="37F64CDE" w14:textId="579BE299" w:rsidR="00CB7498" w:rsidRPr="00AB0A8B" w:rsidRDefault="000328A9" w:rsidP="00CB7498">
            <w:pPr>
              <w:rPr>
                <w:lang w:eastAsia="es-CO"/>
              </w:rPr>
            </w:pPr>
            <w:hyperlink w:anchor="_Galio" w:history="1">
              <w:r w:rsidR="00CB7498" w:rsidRPr="004B6CD0">
                <w:rPr>
                  <w:rStyle w:val="Hipervnculo"/>
                  <w:lang w:eastAsia="es-CO"/>
                </w:rPr>
                <w:t>Ga</w:t>
              </w:r>
            </w:hyperlink>
          </w:p>
        </w:tc>
        <w:tc>
          <w:tcPr>
            <w:tcW w:w="2044" w:type="pct"/>
            <w:shd w:val="clear" w:color="auto" w:fill="FFFFFF"/>
            <w:vAlign w:val="center"/>
            <w:hideMark/>
          </w:tcPr>
          <w:p w14:paraId="7EEFAB46" w14:textId="77777777" w:rsidR="00CB7498" w:rsidRPr="00AB0A8B" w:rsidRDefault="000328A9" w:rsidP="00CB7498">
            <w:pPr>
              <w:rPr>
                <w:u w:val="single"/>
                <w:lang w:eastAsia="es-CO"/>
              </w:rPr>
            </w:pPr>
            <w:hyperlink w:anchor="_Galio" w:tgtFrame="_blank" w:tooltip="Galio" w:history="1">
              <w:r w:rsidR="00CB7498" w:rsidRPr="00AB0A8B">
                <w:rPr>
                  <w:rStyle w:val="Hipervnculo"/>
                  <w:lang w:eastAsia="es-CO"/>
                </w:rPr>
                <w:t>Galio</w:t>
              </w:r>
            </w:hyperlink>
          </w:p>
        </w:tc>
      </w:tr>
      <w:tr w:rsidR="00CB7498" w:rsidRPr="00AB0A8B" w14:paraId="44DF4678" w14:textId="77777777" w:rsidTr="007C35C4">
        <w:trPr>
          <w:trHeight w:val="255"/>
        </w:trPr>
        <w:tc>
          <w:tcPr>
            <w:tcW w:w="1478" w:type="pct"/>
            <w:shd w:val="clear" w:color="auto" w:fill="FFFFFF"/>
            <w:vAlign w:val="center"/>
          </w:tcPr>
          <w:p w14:paraId="204F5291" w14:textId="45CA8DA2" w:rsidR="00CB7498" w:rsidRDefault="000328A9" w:rsidP="00CB7498">
            <w:hyperlink w:anchor="_Germanio" w:history="1">
              <w:r w:rsidR="00CB7498" w:rsidRPr="00A3637C">
                <w:rPr>
                  <w:rStyle w:val="Hipervnculo"/>
                  <w:lang w:eastAsia="es-CO"/>
                </w:rPr>
                <w:t>32</w:t>
              </w:r>
            </w:hyperlink>
          </w:p>
        </w:tc>
        <w:tc>
          <w:tcPr>
            <w:tcW w:w="1478" w:type="pct"/>
            <w:shd w:val="clear" w:color="auto" w:fill="FFFFFF"/>
            <w:vAlign w:val="center"/>
            <w:hideMark/>
          </w:tcPr>
          <w:p w14:paraId="0E13CEC1" w14:textId="46A4FE39" w:rsidR="00CB7498" w:rsidRPr="00AB0A8B" w:rsidRDefault="000328A9" w:rsidP="00CB7498">
            <w:pPr>
              <w:rPr>
                <w:lang w:eastAsia="es-CO"/>
              </w:rPr>
            </w:pPr>
            <w:hyperlink w:anchor="_Germanio" w:history="1">
              <w:r w:rsidR="00CB7498" w:rsidRPr="00A3637C">
                <w:rPr>
                  <w:rStyle w:val="Hipervnculo"/>
                  <w:lang w:eastAsia="es-CO"/>
                </w:rPr>
                <w:t>Ge</w:t>
              </w:r>
            </w:hyperlink>
          </w:p>
        </w:tc>
        <w:tc>
          <w:tcPr>
            <w:tcW w:w="2044" w:type="pct"/>
            <w:shd w:val="clear" w:color="auto" w:fill="FFFFFF"/>
            <w:vAlign w:val="center"/>
            <w:hideMark/>
          </w:tcPr>
          <w:p w14:paraId="28EF7BBC" w14:textId="77777777" w:rsidR="00CB7498" w:rsidRPr="00AB0A8B" w:rsidRDefault="000328A9" w:rsidP="00CB7498">
            <w:pPr>
              <w:rPr>
                <w:u w:val="single"/>
                <w:lang w:eastAsia="es-CO"/>
              </w:rPr>
            </w:pPr>
            <w:hyperlink w:anchor="_Germanio" w:tgtFrame="_blank" w:tooltip="Germanio" w:history="1">
              <w:r w:rsidR="00CB7498" w:rsidRPr="00AB0A8B">
                <w:rPr>
                  <w:rStyle w:val="Hipervnculo"/>
                  <w:lang w:eastAsia="es-CO"/>
                </w:rPr>
                <w:t>Germanio</w:t>
              </w:r>
            </w:hyperlink>
          </w:p>
        </w:tc>
      </w:tr>
      <w:tr w:rsidR="00CB7498" w:rsidRPr="00AB0A8B" w14:paraId="12D8C0A9" w14:textId="77777777" w:rsidTr="007C35C4">
        <w:trPr>
          <w:trHeight w:val="255"/>
        </w:trPr>
        <w:tc>
          <w:tcPr>
            <w:tcW w:w="1478" w:type="pct"/>
            <w:shd w:val="clear" w:color="auto" w:fill="FFFFFF"/>
            <w:vAlign w:val="center"/>
          </w:tcPr>
          <w:p w14:paraId="33E1667B" w14:textId="06A86934" w:rsidR="00CB7498" w:rsidRDefault="000328A9" w:rsidP="00CB7498">
            <w:hyperlink w:anchor="_Arsénico" w:history="1">
              <w:r w:rsidR="00CB7498" w:rsidRPr="005E792A">
                <w:rPr>
                  <w:rStyle w:val="Hipervnculo"/>
                  <w:lang w:eastAsia="es-CO"/>
                </w:rPr>
                <w:t>33</w:t>
              </w:r>
            </w:hyperlink>
          </w:p>
        </w:tc>
        <w:tc>
          <w:tcPr>
            <w:tcW w:w="1478" w:type="pct"/>
            <w:shd w:val="clear" w:color="auto" w:fill="FFFFFF"/>
            <w:vAlign w:val="center"/>
            <w:hideMark/>
          </w:tcPr>
          <w:p w14:paraId="449F302D" w14:textId="65EAC463" w:rsidR="00CB7498" w:rsidRPr="00AB0A8B" w:rsidRDefault="000328A9" w:rsidP="00CB7498">
            <w:pPr>
              <w:rPr>
                <w:lang w:eastAsia="es-CO"/>
              </w:rPr>
            </w:pPr>
            <w:hyperlink w:anchor="_Arsénico" w:history="1">
              <w:r w:rsidR="00CB7498" w:rsidRPr="005E792A">
                <w:rPr>
                  <w:rStyle w:val="Hipervnculo"/>
                  <w:lang w:eastAsia="es-CO"/>
                </w:rPr>
                <w:t>As</w:t>
              </w:r>
            </w:hyperlink>
          </w:p>
        </w:tc>
        <w:tc>
          <w:tcPr>
            <w:tcW w:w="2044" w:type="pct"/>
            <w:shd w:val="clear" w:color="auto" w:fill="FFFFFF"/>
            <w:vAlign w:val="center"/>
            <w:hideMark/>
          </w:tcPr>
          <w:p w14:paraId="2A080C3C" w14:textId="77777777" w:rsidR="00CB7498" w:rsidRPr="00AB0A8B" w:rsidRDefault="000328A9" w:rsidP="00CB7498">
            <w:pPr>
              <w:rPr>
                <w:u w:val="single"/>
                <w:lang w:eastAsia="es-CO"/>
              </w:rPr>
            </w:pPr>
            <w:hyperlink w:anchor="_Arsénico" w:tgtFrame="_blank" w:tooltip="Arsénico" w:history="1">
              <w:r w:rsidR="00CB7498" w:rsidRPr="00AB0A8B">
                <w:rPr>
                  <w:rStyle w:val="Hipervnculo"/>
                  <w:lang w:eastAsia="es-CO"/>
                </w:rPr>
                <w:t>Arsénico</w:t>
              </w:r>
            </w:hyperlink>
          </w:p>
        </w:tc>
      </w:tr>
      <w:tr w:rsidR="00CB7498" w:rsidRPr="00AB0A8B" w14:paraId="44935D46" w14:textId="77777777" w:rsidTr="007C35C4">
        <w:trPr>
          <w:trHeight w:val="255"/>
        </w:trPr>
        <w:tc>
          <w:tcPr>
            <w:tcW w:w="1478" w:type="pct"/>
            <w:shd w:val="clear" w:color="auto" w:fill="FFFFFF"/>
            <w:vAlign w:val="center"/>
          </w:tcPr>
          <w:p w14:paraId="56A0996E" w14:textId="05D8B235" w:rsidR="00CB7498" w:rsidRDefault="000328A9" w:rsidP="00CB7498">
            <w:hyperlink w:anchor="_Selenio" w:history="1">
              <w:r w:rsidR="00CB7498" w:rsidRPr="003A21EC">
                <w:rPr>
                  <w:rStyle w:val="Hipervnculo"/>
                  <w:lang w:eastAsia="es-CO"/>
                </w:rPr>
                <w:t>34</w:t>
              </w:r>
            </w:hyperlink>
          </w:p>
        </w:tc>
        <w:tc>
          <w:tcPr>
            <w:tcW w:w="1478" w:type="pct"/>
            <w:shd w:val="clear" w:color="auto" w:fill="FFFFFF"/>
            <w:vAlign w:val="center"/>
            <w:hideMark/>
          </w:tcPr>
          <w:p w14:paraId="2063CF7D" w14:textId="250DFE12" w:rsidR="00CB7498" w:rsidRPr="00AB0A8B" w:rsidRDefault="000328A9" w:rsidP="00CB7498">
            <w:pPr>
              <w:rPr>
                <w:lang w:eastAsia="es-CO"/>
              </w:rPr>
            </w:pPr>
            <w:hyperlink w:anchor="_Selenio" w:history="1">
              <w:r w:rsidR="00CB7498" w:rsidRPr="00DE536C">
                <w:rPr>
                  <w:rStyle w:val="Hipervnculo"/>
                  <w:lang w:eastAsia="es-CO"/>
                </w:rPr>
                <w:t>Se</w:t>
              </w:r>
            </w:hyperlink>
          </w:p>
        </w:tc>
        <w:tc>
          <w:tcPr>
            <w:tcW w:w="2044" w:type="pct"/>
            <w:shd w:val="clear" w:color="auto" w:fill="FFFFFF"/>
            <w:vAlign w:val="center"/>
            <w:hideMark/>
          </w:tcPr>
          <w:p w14:paraId="301BBBD0" w14:textId="77777777" w:rsidR="00CB7498" w:rsidRPr="00AB0A8B" w:rsidRDefault="000328A9" w:rsidP="00CB7498">
            <w:pPr>
              <w:rPr>
                <w:u w:val="single"/>
                <w:lang w:eastAsia="es-CO"/>
              </w:rPr>
            </w:pPr>
            <w:hyperlink w:anchor="_Selenio" w:tgtFrame="_blank" w:tooltip="Selenio" w:history="1">
              <w:r w:rsidR="00CB7498" w:rsidRPr="00AB0A8B">
                <w:rPr>
                  <w:rStyle w:val="Hipervnculo"/>
                  <w:lang w:eastAsia="es-CO"/>
                </w:rPr>
                <w:t>Selenio</w:t>
              </w:r>
            </w:hyperlink>
          </w:p>
        </w:tc>
      </w:tr>
      <w:tr w:rsidR="00CB7498" w:rsidRPr="00AB0A8B" w14:paraId="2B08FCDB" w14:textId="77777777" w:rsidTr="007C35C4">
        <w:trPr>
          <w:trHeight w:val="255"/>
        </w:trPr>
        <w:tc>
          <w:tcPr>
            <w:tcW w:w="1478" w:type="pct"/>
            <w:shd w:val="clear" w:color="auto" w:fill="FFFFFF"/>
            <w:vAlign w:val="center"/>
          </w:tcPr>
          <w:p w14:paraId="0E5B8B2B" w14:textId="65394536" w:rsidR="00CB7498" w:rsidRDefault="000328A9" w:rsidP="00CB7498">
            <w:hyperlink w:anchor="_Bromo" w:history="1">
              <w:r w:rsidR="00CB7498" w:rsidRPr="00F002F1">
                <w:rPr>
                  <w:rStyle w:val="Hipervnculo"/>
                  <w:lang w:eastAsia="es-CO"/>
                </w:rPr>
                <w:t>35</w:t>
              </w:r>
            </w:hyperlink>
          </w:p>
        </w:tc>
        <w:tc>
          <w:tcPr>
            <w:tcW w:w="1478" w:type="pct"/>
            <w:shd w:val="clear" w:color="auto" w:fill="FFFFFF"/>
            <w:vAlign w:val="center"/>
            <w:hideMark/>
          </w:tcPr>
          <w:p w14:paraId="646E2330" w14:textId="28265D4C" w:rsidR="00CB7498" w:rsidRPr="00AB0A8B" w:rsidRDefault="000328A9" w:rsidP="00CB7498">
            <w:pPr>
              <w:rPr>
                <w:lang w:eastAsia="es-CO"/>
              </w:rPr>
            </w:pPr>
            <w:hyperlink w:anchor="_Bromo" w:history="1">
              <w:r w:rsidR="00CB7498" w:rsidRPr="00F002F1">
                <w:rPr>
                  <w:rStyle w:val="Hipervnculo"/>
                  <w:lang w:eastAsia="es-CO"/>
                </w:rPr>
                <w:t>Br</w:t>
              </w:r>
            </w:hyperlink>
          </w:p>
        </w:tc>
        <w:tc>
          <w:tcPr>
            <w:tcW w:w="2044" w:type="pct"/>
            <w:shd w:val="clear" w:color="auto" w:fill="FFFFFF"/>
            <w:vAlign w:val="center"/>
            <w:hideMark/>
          </w:tcPr>
          <w:p w14:paraId="7048E3B1" w14:textId="77777777" w:rsidR="00CB7498" w:rsidRPr="00AB0A8B" w:rsidRDefault="000328A9" w:rsidP="00CB7498">
            <w:pPr>
              <w:rPr>
                <w:u w:val="single"/>
                <w:lang w:eastAsia="es-CO"/>
              </w:rPr>
            </w:pPr>
            <w:hyperlink w:anchor="_Bromo" w:tgtFrame="_blank" w:tooltip="Bromo" w:history="1">
              <w:r w:rsidR="00CB7498" w:rsidRPr="00AB0A8B">
                <w:rPr>
                  <w:rStyle w:val="Hipervnculo"/>
                  <w:lang w:eastAsia="es-CO"/>
                </w:rPr>
                <w:t>Bromo</w:t>
              </w:r>
            </w:hyperlink>
          </w:p>
        </w:tc>
      </w:tr>
      <w:tr w:rsidR="00CB7498" w:rsidRPr="00AB0A8B" w14:paraId="31D17611" w14:textId="77777777" w:rsidTr="007C35C4">
        <w:trPr>
          <w:trHeight w:val="255"/>
        </w:trPr>
        <w:tc>
          <w:tcPr>
            <w:tcW w:w="1478" w:type="pct"/>
            <w:shd w:val="clear" w:color="auto" w:fill="FFFFFF"/>
            <w:vAlign w:val="center"/>
          </w:tcPr>
          <w:p w14:paraId="5C6EDD4F" w14:textId="61211E07" w:rsidR="00CB7498" w:rsidRDefault="000328A9" w:rsidP="00CB7498">
            <w:hyperlink w:anchor="_Kriptón" w:history="1">
              <w:r w:rsidR="00CB7498" w:rsidRPr="00CC2501">
                <w:rPr>
                  <w:rStyle w:val="Hipervnculo"/>
                  <w:lang w:eastAsia="es-CO"/>
                </w:rPr>
                <w:t>36</w:t>
              </w:r>
            </w:hyperlink>
          </w:p>
        </w:tc>
        <w:tc>
          <w:tcPr>
            <w:tcW w:w="1478" w:type="pct"/>
            <w:shd w:val="clear" w:color="auto" w:fill="FFFFFF"/>
            <w:vAlign w:val="center"/>
            <w:hideMark/>
          </w:tcPr>
          <w:p w14:paraId="12D9396C" w14:textId="46BF8717" w:rsidR="00CB7498" w:rsidRPr="00AB0A8B" w:rsidRDefault="000328A9" w:rsidP="00CB7498">
            <w:pPr>
              <w:rPr>
                <w:lang w:eastAsia="es-CO"/>
              </w:rPr>
            </w:pPr>
            <w:hyperlink w:anchor="_Kriptón" w:history="1">
              <w:r w:rsidR="00CB7498" w:rsidRPr="00CC2501">
                <w:rPr>
                  <w:rStyle w:val="Hipervnculo"/>
                  <w:lang w:eastAsia="es-CO"/>
                </w:rPr>
                <w:t>Kr</w:t>
              </w:r>
            </w:hyperlink>
          </w:p>
        </w:tc>
        <w:tc>
          <w:tcPr>
            <w:tcW w:w="2044" w:type="pct"/>
            <w:shd w:val="clear" w:color="auto" w:fill="FFFFFF"/>
            <w:vAlign w:val="center"/>
            <w:hideMark/>
          </w:tcPr>
          <w:p w14:paraId="327CB23C" w14:textId="77777777" w:rsidR="00CB7498" w:rsidRPr="00AB0A8B" w:rsidRDefault="000328A9" w:rsidP="00CB7498">
            <w:pPr>
              <w:rPr>
                <w:u w:val="single"/>
                <w:lang w:eastAsia="es-CO"/>
              </w:rPr>
            </w:pPr>
            <w:hyperlink w:anchor="_Kriptón" w:tgtFrame="_blank" w:tooltip="Kriptón" w:history="1">
              <w:r w:rsidR="00CB7498" w:rsidRPr="00AB0A8B">
                <w:rPr>
                  <w:rStyle w:val="Hipervnculo"/>
                  <w:lang w:eastAsia="es-CO"/>
                </w:rPr>
                <w:t>Kriptón</w:t>
              </w:r>
            </w:hyperlink>
          </w:p>
        </w:tc>
      </w:tr>
      <w:tr w:rsidR="00CB7498" w:rsidRPr="00AB0A8B" w14:paraId="64CDBFE6" w14:textId="77777777" w:rsidTr="007C35C4">
        <w:trPr>
          <w:trHeight w:val="255"/>
        </w:trPr>
        <w:tc>
          <w:tcPr>
            <w:tcW w:w="1478" w:type="pct"/>
            <w:shd w:val="clear" w:color="auto" w:fill="FFFFFF"/>
            <w:vAlign w:val="center"/>
          </w:tcPr>
          <w:p w14:paraId="6DB885EE" w14:textId="4E89E495" w:rsidR="00CB7498" w:rsidRDefault="000328A9" w:rsidP="00CB7498">
            <w:hyperlink w:anchor="_rubidio" w:history="1">
              <w:r w:rsidR="00CB7498" w:rsidRPr="007043EC">
                <w:rPr>
                  <w:rStyle w:val="Hipervnculo"/>
                  <w:lang w:eastAsia="es-CO"/>
                </w:rPr>
                <w:t>37</w:t>
              </w:r>
            </w:hyperlink>
          </w:p>
        </w:tc>
        <w:tc>
          <w:tcPr>
            <w:tcW w:w="1478" w:type="pct"/>
            <w:shd w:val="clear" w:color="auto" w:fill="FFFFFF"/>
            <w:vAlign w:val="center"/>
            <w:hideMark/>
          </w:tcPr>
          <w:p w14:paraId="4BAB4A02" w14:textId="055A019A" w:rsidR="00CB7498" w:rsidRPr="00AB0A8B" w:rsidRDefault="000328A9" w:rsidP="00CB7498">
            <w:pPr>
              <w:rPr>
                <w:lang w:eastAsia="es-CO"/>
              </w:rPr>
            </w:pPr>
            <w:hyperlink w:anchor="_rubidio" w:history="1">
              <w:r w:rsidR="00CB7498" w:rsidRPr="007043EC">
                <w:rPr>
                  <w:rStyle w:val="Hipervnculo"/>
                  <w:lang w:eastAsia="es-CO"/>
                </w:rPr>
                <w:t>Rb</w:t>
              </w:r>
            </w:hyperlink>
          </w:p>
        </w:tc>
        <w:tc>
          <w:tcPr>
            <w:tcW w:w="2044" w:type="pct"/>
            <w:shd w:val="clear" w:color="auto" w:fill="FFFFFF"/>
            <w:vAlign w:val="center"/>
            <w:hideMark/>
          </w:tcPr>
          <w:p w14:paraId="054314C8" w14:textId="77777777" w:rsidR="00CB7498" w:rsidRPr="00AB0A8B" w:rsidRDefault="000328A9" w:rsidP="00CB7498">
            <w:pPr>
              <w:rPr>
                <w:u w:val="single"/>
                <w:lang w:eastAsia="es-CO"/>
              </w:rPr>
            </w:pPr>
            <w:hyperlink w:anchor="_rubidio" w:tgtFrame="_blank" w:tooltip="Rubidio" w:history="1">
              <w:r w:rsidR="00CB7498" w:rsidRPr="00AB0A8B">
                <w:rPr>
                  <w:rStyle w:val="Hipervnculo"/>
                  <w:lang w:eastAsia="es-CO"/>
                </w:rPr>
                <w:t>Rubidio</w:t>
              </w:r>
            </w:hyperlink>
          </w:p>
        </w:tc>
      </w:tr>
      <w:tr w:rsidR="00CB7498" w:rsidRPr="00AB0A8B" w14:paraId="03E00796" w14:textId="77777777" w:rsidTr="007C35C4">
        <w:trPr>
          <w:trHeight w:val="255"/>
        </w:trPr>
        <w:tc>
          <w:tcPr>
            <w:tcW w:w="1478" w:type="pct"/>
            <w:shd w:val="clear" w:color="auto" w:fill="FFFFFF"/>
            <w:vAlign w:val="center"/>
          </w:tcPr>
          <w:p w14:paraId="4E07F29D" w14:textId="1B131381" w:rsidR="00CB7498" w:rsidRDefault="000328A9" w:rsidP="00CB7498">
            <w:hyperlink w:anchor="_estroncio" w:history="1">
              <w:r w:rsidR="00CB7498" w:rsidRPr="005E60E5">
                <w:rPr>
                  <w:rStyle w:val="Hipervnculo"/>
                  <w:lang w:eastAsia="es-CO"/>
                </w:rPr>
                <w:t>38</w:t>
              </w:r>
            </w:hyperlink>
          </w:p>
        </w:tc>
        <w:tc>
          <w:tcPr>
            <w:tcW w:w="1478" w:type="pct"/>
            <w:shd w:val="clear" w:color="auto" w:fill="FFFFFF"/>
            <w:vAlign w:val="center"/>
            <w:hideMark/>
          </w:tcPr>
          <w:p w14:paraId="4447BF7C" w14:textId="2B72DBE4" w:rsidR="00CB7498" w:rsidRPr="00AB0A8B" w:rsidRDefault="000328A9" w:rsidP="00CB7498">
            <w:pPr>
              <w:rPr>
                <w:lang w:eastAsia="es-CO"/>
              </w:rPr>
            </w:pPr>
            <w:hyperlink w:anchor="_estroncio" w:history="1">
              <w:r w:rsidR="00CB7498" w:rsidRPr="003A21EC">
                <w:rPr>
                  <w:rStyle w:val="Hipervnculo"/>
                  <w:lang w:eastAsia="es-CO"/>
                </w:rPr>
                <w:t>Sr</w:t>
              </w:r>
            </w:hyperlink>
          </w:p>
        </w:tc>
        <w:tc>
          <w:tcPr>
            <w:tcW w:w="2044" w:type="pct"/>
            <w:shd w:val="clear" w:color="auto" w:fill="FFFFFF"/>
            <w:vAlign w:val="center"/>
            <w:hideMark/>
          </w:tcPr>
          <w:p w14:paraId="0F89C53A" w14:textId="77777777" w:rsidR="00CB7498" w:rsidRPr="00AB0A8B" w:rsidRDefault="000328A9" w:rsidP="00CB7498">
            <w:pPr>
              <w:rPr>
                <w:u w:val="single"/>
                <w:lang w:eastAsia="es-CO"/>
              </w:rPr>
            </w:pPr>
            <w:hyperlink w:anchor="_estroncio" w:tgtFrame="_blank" w:tooltip="Estroncio" w:history="1">
              <w:r w:rsidR="00CB7498" w:rsidRPr="00AB0A8B">
                <w:rPr>
                  <w:rStyle w:val="Hipervnculo"/>
                  <w:lang w:eastAsia="es-CO"/>
                </w:rPr>
                <w:t>Estroncio</w:t>
              </w:r>
            </w:hyperlink>
          </w:p>
        </w:tc>
      </w:tr>
      <w:tr w:rsidR="00CB7498" w:rsidRPr="00AB0A8B" w14:paraId="590D1D4F" w14:textId="77777777" w:rsidTr="007C35C4">
        <w:trPr>
          <w:trHeight w:val="255"/>
        </w:trPr>
        <w:tc>
          <w:tcPr>
            <w:tcW w:w="1478" w:type="pct"/>
            <w:shd w:val="clear" w:color="auto" w:fill="FFFFFF"/>
            <w:vAlign w:val="center"/>
          </w:tcPr>
          <w:p w14:paraId="0DFC6002" w14:textId="45DFFA81" w:rsidR="00CB7498" w:rsidRDefault="000328A9" w:rsidP="00CB7498">
            <w:hyperlink w:anchor="_Itrio" w:history="1">
              <w:r w:rsidR="00CB7498" w:rsidRPr="00914249">
                <w:rPr>
                  <w:rStyle w:val="Hipervnculo"/>
                  <w:lang w:eastAsia="es-CO"/>
                </w:rPr>
                <w:t>39</w:t>
              </w:r>
            </w:hyperlink>
          </w:p>
        </w:tc>
        <w:tc>
          <w:tcPr>
            <w:tcW w:w="1478" w:type="pct"/>
            <w:shd w:val="clear" w:color="auto" w:fill="FFFFFF"/>
            <w:vAlign w:val="center"/>
            <w:hideMark/>
          </w:tcPr>
          <w:p w14:paraId="448FBAC4" w14:textId="427966C3" w:rsidR="00CB7498" w:rsidRPr="00AB0A8B" w:rsidRDefault="000328A9" w:rsidP="00CB7498">
            <w:pPr>
              <w:rPr>
                <w:lang w:eastAsia="es-CO"/>
              </w:rPr>
            </w:pPr>
            <w:hyperlink w:anchor="_Itrio" w:history="1">
              <w:r w:rsidR="00CB7498" w:rsidRPr="00914249">
                <w:rPr>
                  <w:rStyle w:val="Hipervnculo"/>
                  <w:lang w:eastAsia="es-CO"/>
                </w:rPr>
                <w:t>Y</w:t>
              </w:r>
            </w:hyperlink>
          </w:p>
        </w:tc>
        <w:tc>
          <w:tcPr>
            <w:tcW w:w="2044" w:type="pct"/>
            <w:shd w:val="clear" w:color="auto" w:fill="FFFFFF"/>
            <w:vAlign w:val="center"/>
            <w:hideMark/>
          </w:tcPr>
          <w:p w14:paraId="58FCD0A9" w14:textId="77777777" w:rsidR="00CB7498" w:rsidRPr="00AB0A8B" w:rsidRDefault="000328A9" w:rsidP="00CB7498">
            <w:pPr>
              <w:rPr>
                <w:u w:val="single"/>
                <w:lang w:eastAsia="es-CO"/>
              </w:rPr>
            </w:pPr>
            <w:hyperlink w:anchor="_Itrio" w:tgtFrame="_blank" w:tooltip="Itrio" w:history="1">
              <w:r w:rsidR="00CB7498" w:rsidRPr="00AB0A8B">
                <w:rPr>
                  <w:rStyle w:val="Hipervnculo"/>
                  <w:lang w:eastAsia="es-CO"/>
                </w:rPr>
                <w:t>Itrio</w:t>
              </w:r>
            </w:hyperlink>
          </w:p>
        </w:tc>
      </w:tr>
      <w:tr w:rsidR="00CB7498" w:rsidRPr="00AB0A8B" w14:paraId="114717E8" w14:textId="77777777" w:rsidTr="007C35C4">
        <w:trPr>
          <w:trHeight w:val="255"/>
        </w:trPr>
        <w:tc>
          <w:tcPr>
            <w:tcW w:w="1478" w:type="pct"/>
            <w:shd w:val="clear" w:color="auto" w:fill="FFFFFF"/>
            <w:vAlign w:val="center"/>
          </w:tcPr>
          <w:p w14:paraId="49ACE9E2" w14:textId="3C99FB02" w:rsidR="00CB7498" w:rsidRDefault="000328A9" w:rsidP="00CB7498">
            <w:hyperlink w:anchor="_Circonio_1" w:history="1">
              <w:r w:rsidR="00CB7498" w:rsidRPr="00914249">
                <w:rPr>
                  <w:rStyle w:val="Hipervnculo"/>
                  <w:lang w:eastAsia="es-CO"/>
                </w:rPr>
                <w:t>40</w:t>
              </w:r>
            </w:hyperlink>
          </w:p>
        </w:tc>
        <w:tc>
          <w:tcPr>
            <w:tcW w:w="1478" w:type="pct"/>
            <w:shd w:val="clear" w:color="auto" w:fill="FFFFFF"/>
            <w:vAlign w:val="center"/>
            <w:hideMark/>
          </w:tcPr>
          <w:p w14:paraId="672A4A05" w14:textId="21649FC9" w:rsidR="00CB7498" w:rsidRPr="00AB0A8B" w:rsidRDefault="000328A9" w:rsidP="00CB7498">
            <w:pPr>
              <w:rPr>
                <w:lang w:eastAsia="es-CO"/>
              </w:rPr>
            </w:pPr>
            <w:hyperlink w:anchor="_Circonio_1" w:history="1">
              <w:r w:rsidR="00CB7498" w:rsidRPr="00914249">
                <w:rPr>
                  <w:rStyle w:val="Hipervnculo"/>
                  <w:lang w:eastAsia="es-CO"/>
                </w:rPr>
                <w:t>Zr</w:t>
              </w:r>
            </w:hyperlink>
          </w:p>
        </w:tc>
        <w:tc>
          <w:tcPr>
            <w:tcW w:w="2044" w:type="pct"/>
            <w:shd w:val="clear" w:color="auto" w:fill="FFFFFF"/>
            <w:vAlign w:val="center"/>
            <w:hideMark/>
          </w:tcPr>
          <w:p w14:paraId="5C66985A" w14:textId="77777777" w:rsidR="00CB7498" w:rsidRPr="00AB0A8B" w:rsidRDefault="000328A9" w:rsidP="00CB7498">
            <w:pPr>
              <w:rPr>
                <w:u w:val="single"/>
                <w:lang w:eastAsia="es-CO"/>
              </w:rPr>
            </w:pPr>
            <w:hyperlink w:anchor="_Circonio_1" w:tgtFrame="_blank" w:tooltip="Circonio" w:history="1">
              <w:r w:rsidR="00CB7498" w:rsidRPr="00AB0A8B">
                <w:rPr>
                  <w:rStyle w:val="Hipervnculo"/>
                  <w:lang w:eastAsia="es-CO"/>
                </w:rPr>
                <w:t>Circonio</w:t>
              </w:r>
            </w:hyperlink>
          </w:p>
        </w:tc>
      </w:tr>
      <w:tr w:rsidR="00CB7498" w:rsidRPr="00AB0A8B" w14:paraId="38A6D68D" w14:textId="77777777" w:rsidTr="007C35C4">
        <w:trPr>
          <w:trHeight w:val="255"/>
        </w:trPr>
        <w:tc>
          <w:tcPr>
            <w:tcW w:w="1478" w:type="pct"/>
            <w:shd w:val="clear" w:color="auto" w:fill="FFFFFF"/>
            <w:vAlign w:val="center"/>
          </w:tcPr>
          <w:p w14:paraId="4268F7BB" w14:textId="7A3F54E3" w:rsidR="00CB7498" w:rsidRDefault="000328A9" w:rsidP="00CB7498">
            <w:hyperlink w:anchor="_Niobio" w:history="1">
              <w:r w:rsidR="00CB7498" w:rsidRPr="005D3ADE">
                <w:rPr>
                  <w:rStyle w:val="Hipervnculo"/>
                  <w:lang w:eastAsia="es-CO"/>
                </w:rPr>
                <w:t>41</w:t>
              </w:r>
            </w:hyperlink>
          </w:p>
        </w:tc>
        <w:tc>
          <w:tcPr>
            <w:tcW w:w="1478" w:type="pct"/>
            <w:shd w:val="clear" w:color="auto" w:fill="FFFFFF"/>
            <w:vAlign w:val="center"/>
            <w:hideMark/>
          </w:tcPr>
          <w:p w14:paraId="6F6CE38A" w14:textId="7926A4D2" w:rsidR="00CB7498" w:rsidRPr="00AB0A8B" w:rsidRDefault="000328A9" w:rsidP="00CB7498">
            <w:pPr>
              <w:rPr>
                <w:lang w:eastAsia="es-CO"/>
              </w:rPr>
            </w:pPr>
            <w:hyperlink w:anchor="_Niobio" w:history="1">
              <w:r w:rsidR="00CB7498" w:rsidRPr="005D3ADE">
                <w:rPr>
                  <w:rStyle w:val="Hipervnculo"/>
                  <w:lang w:eastAsia="es-CO"/>
                </w:rPr>
                <w:t>Nb</w:t>
              </w:r>
            </w:hyperlink>
          </w:p>
        </w:tc>
        <w:tc>
          <w:tcPr>
            <w:tcW w:w="2044" w:type="pct"/>
            <w:shd w:val="clear" w:color="auto" w:fill="FFFFFF"/>
            <w:vAlign w:val="center"/>
            <w:hideMark/>
          </w:tcPr>
          <w:p w14:paraId="3F62112E" w14:textId="77777777" w:rsidR="00CB7498" w:rsidRPr="00AB0A8B" w:rsidRDefault="000328A9" w:rsidP="00CB7498">
            <w:pPr>
              <w:rPr>
                <w:u w:val="single"/>
                <w:lang w:eastAsia="es-CO"/>
              </w:rPr>
            </w:pPr>
            <w:hyperlink w:anchor="_Niobio" w:tgtFrame="_blank" w:tooltip="Niobio" w:history="1">
              <w:r w:rsidR="00CB7498" w:rsidRPr="00AB0A8B">
                <w:rPr>
                  <w:rStyle w:val="Hipervnculo"/>
                  <w:lang w:eastAsia="es-CO"/>
                </w:rPr>
                <w:t>Niobio</w:t>
              </w:r>
            </w:hyperlink>
          </w:p>
        </w:tc>
      </w:tr>
      <w:tr w:rsidR="00CB7498" w:rsidRPr="00AB0A8B" w14:paraId="446B29E8" w14:textId="77777777" w:rsidTr="007C35C4">
        <w:trPr>
          <w:trHeight w:val="255"/>
        </w:trPr>
        <w:tc>
          <w:tcPr>
            <w:tcW w:w="1478" w:type="pct"/>
            <w:shd w:val="clear" w:color="auto" w:fill="FFFFFF"/>
            <w:vAlign w:val="center"/>
          </w:tcPr>
          <w:p w14:paraId="7663C9C7" w14:textId="6AA88E82" w:rsidR="00CB7498" w:rsidRDefault="000328A9" w:rsidP="00CB7498">
            <w:hyperlink w:anchor="_Molibdeno" w:history="1">
              <w:r w:rsidR="00CB7498" w:rsidRPr="006E1401">
                <w:rPr>
                  <w:rStyle w:val="Hipervnculo"/>
                  <w:lang w:eastAsia="es-CO"/>
                </w:rPr>
                <w:t>42</w:t>
              </w:r>
            </w:hyperlink>
          </w:p>
        </w:tc>
        <w:tc>
          <w:tcPr>
            <w:tcW w:w="1478" w:type="pct"/>
            <w:shd w:val="clear" w:color="auto" w:fill="FFFFFF"/>
            <w:vAlign w:val="center"/>
            <w:hideMark/>
          </w:tcPr>
          <w:p w14:paraId="7381B384" w14:textId="14EFA1A1" w:rsidR="00CB7498" w:rsidRPr="00AB0A8B" w:rsidRDefault="000328A9" w:rsidP="00CB7498">
            <w:pPr>
              <w:rPr>
                <w:lang w:eastAsia="es-CO"/>
              </w:rPr>
            </w:pPr>
            <w:hyperlink w:anchor="_Molibdeno" w:history="1">
              <w:r w:rsidR="00CB7498" w:rsidRPr="006E1401">
                <w:rPr>
                  <w:rStyle w:val="Hipervnculo"/>
                  <w:lang w:eastAsia="es-CO"/>
                </w:rPr>
                <w:t>Mo</w:t>
              </w:r>
            </w:hyperlink>
          </w:p>
        </w:tc>
        <w:tc>
          <w:tcPr>
            <w:tcW w:w="2044" w:type="pct"/>
            <w:shd w:val="clear" w:color="auto" w:fill="FFFFFF"/>
            <w:vAlign w:val="center"/>
            <w:hideMark/>
          </w:tcPr>
          <w:p w14:paraId="51D0B60E" w14:textId="77777777" w:rsidR="00CB7498" w:rsidRPr="00AB0A8B" w:rsidRDefault="000328A9" w:rsidP="00CB7498">
            <w:pPr>
              <w:rPr>
                <w:u w:val="single"/>
                <w:lang w:eastAsia="es-CO"/>
              </w:rPr>
            </w:pPr>
            <w:hyperlink w:anchor="_Molibdeno" w:tgtFrame="_blank" w:tooltip="Molibdeno" w:history="1">
              <w:r w:rsidR="00CB7498" w:rsidRPr="00AB0A8B">
                <w:rPr>
                  <w:rStyle w:val="Hipervnculo"/>
                  <w:lang w:eastAsia="es-CO"/>
                </w:rPr>
                <w:t>Molibdeno</w:t>
              </w:r>
            </w:hyperlink>
          </w:p>
        </w:tc>
      </w:tr>
      <w:tr w:rsidR="00CB7498" w:rsidRPr="00AB0A8B" w14:paraId="41284F7C" w14:textId="77777777" w:rsidTr="007C35C4">
        <w:trPr>
          <w:trHeight w:val="255"/>
        </w:trPr>
        <w:tc>
          <w:tcPr>
            <w:tcW w:w="1478" w:type="pct"/>
            <w:shd w:val="clear" w:color="auto" w:fill="FFFFFF"/>
            <w:vAlign w:val="center"/>
          </w:tcPr>
          <w:p w14:paraId="6C7B0ABD" w14:textId="5F700FC7" w:rsidR="00CB7498" w:rsidRDefault="000328A9" w:rsidP="00CB7498">
            <w:hyperlink w:anchor="_Tecnecio" w:history="1">
              <w:r w:rsidR="00CB7498" w:rsidRPr="00E36826">
                <w:rPr>
                  <w:rStyle w:val="Hipervnculo"/>
                  <w:lang w:eastAsia="es-CO"/>
                </w:rPr>
                <w:t>43</w:t>
              </w:r>
            </w:hyperlink>
          </w:p>
        </w:tc>
        <w:tc>
          <w:tcPr>
            <w:tcW w:w="1478" w:type="pct"/>
            <w:shd w:val="clear" w:color="auto" w:fill="FFFFFF"/>
            <w:vAlign w:val="center"/>
            <w:hideMark/>
          </w:tcPr>
          <w:p w14:paraId="5E339374" w14:textId="691A7790" w:rsidR="00CB7498" w:rsidRPr="00AB0A8B" w:rsidRDefault="000328A9" w:rsidP="00CB7498">
            <w:pPr>
              <w:rPr>
                <w:lang w:eastAsia="es-CO"/>
              </w:rPr>
            </w:pPr>
            <w:hyperlink w:anchor="_Tecnecio" w:history="1">
              <w:r w:rsidR="00CB7498" w:rsidRPr="00E36826">
                <w:rPr>
                  <w:rStyle w:val="Hipervnculo"/>
                  <w:lang w:eastAsia="es-CO"/>
                </w:rPr>
                <w:t>Tc</w:t>
              </w:r>
            </w:hyperlink>
          </w:p>
        </w:tc>
        <w:tc>
          <w:tcPr>
            <w:tcW w:w="2044" w:type="pct"/>
            <w:shd w:val="clear" w:color="auto" w:fill="FFFFFF"/>
            <w:vAlign w:val="center"/>
            <w:hideMark/>
          </w:tcPr>
          <w:p w14:paraId="7BACB1BD" w14:textId="77777777" w:rsidR="00CB7498" w:rsidRPr="00AB0A8B" w:rsidRDefault="000328A9" w:rsidP="00CB7498">
            <w:pPr>
              <w:rPr>
                <w:u w:val="single"/>
                <w:lang w:eastAsia="es-CO"/>
              </w:rPr>
            </w:pPr>
            <w:hyperlink w:anchor="_Tecnecio" w:tgtFrame="_blank" w:tooltip="Tecnecio" w:history="1">
              <w:r w:rsidR="00CB7498" w:rsidRPr="00AB0A8B">
                <w:rPr>
                  <w:rStyle w:val="Hipervnculo"/>
                  <w:lang w:eastAsia="es-CO"/>
                </w:rPr>
                <w:t>Tecnecio</w:t>
              </w:r>
            </w:hyperlink>
          </w:p>
        </w:tc>
      </w:tr>
      <w:tr w:rsidR="00CB7498" w:rsidRPr="00AB0A8B" w14:paraId="721A988D" w14:textId="77777777" w:rsidTr="007C35C4">
        <w:trPr>
          <w:trHeight w:val="255"/>
        </w:trPr>
        <w:tc>
          <w:tcPr>
            <w:tcW w:w="1478" w:type="pct"/>
            <w:shd w:val="clear" w:color="auto" w:fill="FFFFFF"/>
            <w:vAlign w:val="center"/>
          </w:tcPr>
          <w:p w14:paraId="13961CD4" w14:textId="691A3D7A" w:rsidR="00CB7498" w:rsidRDefault="000328A9" w:rsidP="00CB7498">
            <w:hyperlink w:anchor="_Rutenio" w:history="1">
              <w:r w:rsidR="00CB7498" w:rsidRPr="007A3640">
                <w:rPr>
                  <w:rStyle w:val="Hipervnculo"/>
                  <w:lang w:eastAsia="es-CO"/>
                </w:rPr>
                <w:t>44</w:t>
              </w:r>
            </w:hyperlink>
          </w:p>
        </w:tc>
        <w:tc>
          <w:tcPr>
            <w:tcW w:w="1478" w:type="pct"/>
            <w:shd w:val="clear" w:color="auto" w:fill="FFFFFF"/>
            <w:vAlign w:val="center"/>
            <w:hideMark/>
          </w:tcPr>
          <w:p w14:paraId="427E1A51" w14:textId="6E624E1E" w:rsidR="00CB7498" w:rsidRPr="00AB0A8B" w:rsidRDefault="000328A9" w:rsidP="00CB7498">
            <w:pPr>
              <w:rPr>
                <w:lang w:eastAsia="es-CO"/>
              </w:rPr>
            </w:pPr>
            <w:hyperlink w:anchor="_Rutenio" w:history="1">
              <w:r w:rsidR="00CB7498" w:rsidRPr="00EE1664">
                <w:rPr>
                  <w:rStyle w:val="Hipervnculo"/>
                  <w:lang w:eastAsia="es-CO"/>
                </w:rPr>
                <w:t>Ru</w:t>
              </w:r>
            </w:hyperlink>
          </w:p>
        </w:tc>
        <w:tc>
          <w:tcPr>
            <w:tcW w:w="2044" w:type="pct"/>
            <w:shd w:val="clear" w:color="auto" w:fill="FFFFFF"/>
            <w:vAlign w:val="center"/>
            <w:hideMark/>
          </w:tcPr>
          <w:p w14:paraId="7AC48032" w14:textId="77777777" w:rsidR="00CB7498" w:rsidRPr="00AB0A8B" w:rsidRDefault="000328A9" w:rsidP="00CB7498">
            <w:pPr>
              <w:rPr>
                <w:u w:val="single"/>
                <w:lang w:eastAsia="es-CO"/>
              </w:rPr>
            </w:pPr>
            <w:hyperlink w:anchor="_Rutenio" w:tgtFrame="_blank" w:tooltip="Rutenio" w:history="1">
              <w:r w:rsidR="00CB7498" w:rsidRPr="00AB0A8B">
                <w:rPr>
                  <w:rStyle w:val="Hipervnculo"/>
                  <w:lang w:eastAsia="es-CO"/>
                </w:rPr>
                <w:t>Rutenio</w:t>
              </w:r>
            </w:hyperlink>
          </w:p>
        </w:tc>
      </w:tr>
      <w:tr w:rsidR="00CB7498" w:rsidRPr="00AB0A8B" w14:paraId="469BA814" w14:textId="77777777" w:rsidTr="007C35C4">
        <w:trPr>
          <w:trHeight w:val="255"/>
        </w:trPr>
        <w:tc>
          <w:tcPr>
            <w:tcW w:w="1478" w:type="pct"/>
            <w:shd w:val="clear" w:color="auto" w:fill="FFFFFF"/>
            <w:vAlign w:val="center"/>
          </w:tcPr>
          <w:p w14:paraId="2E59C805" w14:textId="2EB558A6" w:rsidR="00CB7498" w:rsidRDefault="000328A9" w:rsidP="00CB7498">
            <w:hyperlink w:anchor="_Rodio" w:history="1">
              <w:r w:rsidR="00CB7498" w:rsidRPr="005C66D7">
                <w:rPr>
                  <w:rStyle w:val="Hipervnculo"/>
                  <w:lang w:eastAsia="es-CO"/>
                </w:rPr>
                <w:t>45</w:t>
              </w:r>
            </w:hyperlink>
          </w:p>
        </w:tc>
        <w:tc>
          <w:tcPr>
            <w:tcW w:w="1478" w:type="pct"/>
            <w:shd w:val="clear" w:color="auto" w:fill="FFFFFF"/>
            <w:vAlign w:val="center"/>
            <w:hideMark/>
          </w:tcPr>
          <w:p w14:paraId="015B55C2" w14:textId="78F444CF" w:rsidR="00CB7498" w:rsidRPr="00AB0A8B" w:rsidRDefault="000328A9" w:rsidP="00CB7498">
            <w:pPr>
              <w:rPr>
                <w:lang w:eastAsia="es-CO"/>
              </w:rPr>
            </w:pPr>
            <w:hyperlink w:anchor="_Rodio" w:history="1">
              <w:r w:rsidR="00CB7498" w:rsidRPr="005C66D7">
                <w:rPr>
                  <w:rStyle w:val="Hipervnculo"/>
                  <w:lang w:eastAsia="es-CO"/>
                </w:rPr>
                <w:t>Rh</w:t>
              </w:r>
            </w:hyperlink>
          </w:p>
        </w:tc>
        <w:tc>
          <w:tcPr>
            <w:tcW w:w="2044" w:type="pct"/>
            <w:shd w:val="clear" w:color="auto" w:fill="FFFFFF"/>
            <w:vAlign w:val="center"/>
            <w:hideMark/>
          </w:tcPr>
          <w:p w14:paraId="27F5A2C2" w14:textId="77777777" w:rsidR="00CB7498" w:rsidRPr="00AB0A8B" w:rsidRDefault="000328A9" w:rsidP="00CB7498">
            <w:pPr>
              <w:rPr>
                <w:u w:val="single"/>
                <w:lang w:eastAsia="es-CO"/>
              </w:rPr>
            </w:pPr>
            <w:hyperlink w:anchor="_Rodio" w:tgtFrame="_blank" w:tooltip="Rodio" w:history="1">
              <w:r w:rsidR="00CB7498" w:rsidRPr="00AB0A8B">
                <w:rPr>
                  <w:rStyle w:val="Hipervnculo"/>
                  <w:lang w:eastAsia="es-CO"/>
                </w:rPr>
                <w:t>Rodio</w:t>
              </w:r>
            </w:hyperlink>
          </w:p>
        </w:tc>
      </w:tr>
      <w:tr w:rsidR="00CB7498" w:rsidRPr="00AB0A8B" w14:paraId="2CFE7BB2" w14:textId="77777777" w:rsidTr="007C35C4">
        <w:trPr>
          <w:trHeight w:val="255"/>
        </w:trPr>
        <w:tc>
          <w:tcPr>
            <w:tcW w:w="1478" w:type="pct"/>
            <w:shd w:val="clear" w:color="auto" w:fill="FFFFFF"/>
            <w:vAlign w:val="center"/>
          </w:tcPr>
          <w:p w14:paraId="58490ED5" w14:textId="7E169E49" w:rsidR="00CB7498" w:rsidRDefault="000328A9" w:rsidP="00CB7498">
            <w:hyperlink w:anchor="_Paladio" w:history="1">
              <w:r w:rsidR="00CB7498" w:rsidRPr="007C033D">
                <w:rPr>
                  <w:rStyle w:val="Hipervnculo"/>
                  <w:lang w:eastAsia="es-CO"/>
                </w:rPr>
                <w:t>46</w:t>
              </w:r>
            </w:hyperlink>
          </w:p>
        </w:tc>
        <w:tc>
          <w:tcPr>
            <w:tcW w:w="1478" w:type="pct"/>
            <w:shd w:val="clear" w:color="auto" w:fill="FFFFFF"/>
            <w:vAlign w:val="center"/>
            <w:hideMark/>
          </w:tcPr>
          <w:p w14:paraId="5C8BCF28" w14:textId="0B852560" w:rsidR="00CB7498" w:rsidRPr="00AB0A8B" w:rsidRDefault="000328A9" w:rsidP="00CB7498">
            <w:pPr>
              <w:rPr>
                <w:lang w:eastAsia="es-CO"/>
              </w:rPr>
            </w:pPr>
            <w:hyperlink w:anchor="_Paladio" w:history="1">
              <w:r w:rsidR="00CB7498" w:rsidRPr="007C033D">
                <w:rPr>
                  <w:rStyle w:val="Hipervnculo"/>
                  <w:lang w:eastAsia="es-CO"/>
                </w:rPr>
                <w:t>Pd</w:t>
              </w:r>
            </w:hyperlink>
          </w:p>
        </w:tc>
        <w:tc>
          <w:tcPr>
            <w:tcW w:w="2044" w:type="pct"/>
            <w:shd w:val="clear" w:color="auto" w:fill="FFFFFF"/>
            <w:vAlign w:val="center"/>
            <w:hideMark/>
          </w:tcPr>
          <w:p w14:paraId="7A97296A" w14:textId="77777777" w:rsidR="00CB7498" w:rsidRPr="00AB0A8B" w:rsidRDefault="000328A9" w:rsidP="00CB7498">
            <w:pPr>
              <w:rPr>
                <w:u w:val="single"/>
                <w:lang w:eastAsia="es-CO"/>
              </w:rPr>
            </w:pPr>
            <w:hyperlink w:anchor="_Paladio" w:tgtFrame="_blank" w:tooltip="Paladio" w:history="1">
              <w:r w:rsidR="00CB7498" w:rsidRPr="00AB0A8B">
                <w:rPr>
                  <w:rStyle w:val="Hipervnculo"/>
                  <w:lang w:eastAsia="es-CO"/>
                </w:rPr>
                <w:t>Paladio</w:t>
              </w:r>
            </w:hyperlink>
          </w:p>
        </w:tc>
      </w:tr>
      <w:tr w:rsidR="00CB7498" w:rsidRPr="00AB0A8B" w14:paraId="4C4D29D4" w14:textId="77777777" w:rsidTr="007C35C4">
        <w:trPr>
          <w:trHeight w:val="255"/>
        </w:trPr>
        <w:tc>
          <w:tcPr>
            <w:tcW w:w="1478" w:type="pct"/>
            <w:shd w:val="clear" w:color="auto" w:fill="FFFFFF"/>
            <w:vAlign w:val="center"/>
          </w:tcPr>
          <w:p w14:paraId="565C3612" w14:textId="44C34962" w:rsidR="00CB7498" w:rsidRDefault="000328A9" w:rsidP="00CB7498">
            <w:hyperlink w:anchor="_Plata" w:history="1">
              <w:r w:rsidR="00CB7498" w:rsidRPr="00AB0A8B">
                <w:rPr>
                  <w:rStyle w:val="Hipervnculo"/>
                  <w:lang w:eastAsia="es-CO"/>
                </w:rPr>
                <w:t>47</w:t>
              </w:r>
            </w:hyperlink>
          </w:p>
        </w:tc>
        <w:tc>
          <w:tcPr>
            <w:tcW w:w="1478" w:type="pct"/>
            <w:shd w:val="clear" w:color="auto" w:fill="FFFFFF"/>
            <w:vAlign w:val="center"/>
            <w:hideMark/>
          </w:tcPr>
          <w:p w14:paraId="39DC2DA3" w14:textId="6B9A7EAB" w:rsidR="00CB7498" w:rsidRPr="00AB0A8B" w:rsidRDefault="000328A9" w:rsidP="00CB7498">
            <w:pPr>
              <w:rPr>
                <w:lang w:eastAsia="es-CO"/>
              </w:rPr>
            </w:pPr>
            <w:hyperlink w:anchor="_Plata" w:history="1">
              <w:r w:rsidR="00CB7498" w:rsidRPr="00AB0A8B">
                <w:rPr>
                  <w:rStyle w:val="Hipervnculo"/>
                  <w:lang w:eastAsia="es-CO"/>
                </w:rPr>
                <w:t>Ag</w:t>
              </w:r>
            </w:hyperlink>
          </w:p>
        </w:tc>
        <w:tc>
          <w:tcPr>
            <w:tcW w:w="2044" w:type="pct"/>
            <w:shd w:val="clear" w:color="auto" w:fill="FFFFFF"/>
            <w:vAlign w:val="center"/>
            <w:hideMark/>
          </w:tcPr>
          <w:p w14:paraId="4ECF951D" w14:textId="77777777" w:rsidR="00CB7498" w:rsidRPr="00AB0A8B" w:rsidRDefault="000328A9" w:rsidP="00CB7498">
            <w:pPr>
              <w:rPr>
                <w:u w:val="single"/>
                <w:lang w:eastAsia="es-CO"/>
              </w:rPr>
            </w:pPr>
            <w:hyperlink r:id="rId28" w:tgtFrame="_blank" w:tooltip="Plata" w:history="1">
              <w:r w:rsidR="00CB7498" w:rsidRPr="00AB0A8B">
                <w:rPr>
                  <w:rStyle w:val="Hipervnculo"/>
                  <w:lang w:eastAsia="es-CO"/>
                </w:rPr>
                <w:t>Plata</w:t>
              </w:r>
            </w:hyperlink>
          </w:p>
        </w:tc>
      </w:tr>
      <w:tr w:rsidR="00CB7498" w:rsidRPr="00AB0A8B" w14:paraId="2D957310" w14:textId="77777777" w:rsidTr="007C35C4">
        <w:trPr>
          <w:trHeight w:val="255"/>
        </w:trPr>
        <w:tc>
          <w:tcPr>
            <w:tcW w:w="1478" w:type="pct"/>
            <w:shd w:val="clear" w:color="auto" w:fill="FFFFFF"/>
            <w:vAlign w:val="center"/>
          </w:tcPr>
          <w:p w14:paraId="6AC4FD4C" w14:textId="12E31FFA" w:rsidR="00CB7498" w:rsidRDefault="000328A9" w:rsidP="00CB7498">
            <w:hyperlink w:anchor="_Cadmio" w:history="1">
              <w:r w:rsidR="00CB7498" w:rsidRPr="00682643">
                <w:rPr>
                  <w:rStyle w:val="Hipervnculo"/>
                  <w:lang w:eastAsia="es-CO"/>
                </w:rPr>
                <w:t>48</w:t>
              </w:r>
            </w:hyperlink>
          </w:p>
        </w:tc>
        <w:tc>
          <w:tcPr>
            <w:tcW w:w="1478" w:type="pct"/>
            <w:shd w:val="clear" w:color="auto" w:fill="FFFFFF"/>
            <w:vAlign w:val="center"/>
            <w:hideMark/>
          </w:tcPr>
          <w:p w14:paraId="474A8E45" w14:textId="3DB6580C" w:rsidR="00CB7498" w:rsidRPr="00AB0A8B" w:rsidRDefault="000328A9" w:rsidP="00CB7498">
            <w:pPr>
              <w:rPr>
                <w:lang w:eastAsia="es-CO"/>
              </w:rPr>
            </w:pPr>
            <w:hyperlink w:anchor="_Cadmio" w:history="1">
              <w:r w:rsidR="00CB7498" w:rsidRPr="00682643">
                <w:rPr>
                  <w:rStyle w:val="Hipervnculo"/>
                  <w:lang w:eastAsia="es-CO"/>
                </w:rPr>
                <w:t>Cd</w:t>
              </w:r>
            </w:hyperlink>
          </w:p>
        </w:tc>
        <w:tc>
          <w:tcPr>
            <w:tcW w:w="2044" w:type="pct"/>
            <w:shd w:val="clear" w:color="auto" w:fill="FFFFFF"/>
            <w:vAlign w:val="center"/>
            <w:hideMark/>
          </w:tcPr>
          <w:p w14:paraId="1240C842" w14:textId="77777777" w:rsidR="00CB7498" w:rsidRPr="00AB0A8B" w:rsidRDefault="000328A9" w:rsidP="00CB7498">
            <w:pPr>
              <w:rPr>
                <w:u w:val="single"/>
                <w:lang w:eastAsia="es-CO"/>
              </w:rPr>
            </w:pPr>
            <w:hyperlink w:anchor="_Cadmio" w:tgtFrame="_blank" w:tooltip="Cadmio" w:history="1">
              <w:r w:rsidR="00CB7498" w:rsidRPr="00AB0A8B">
                <w:rPr>
                  <w:rStyle w:val="Hipervnculo"/>
                  <w:lang w:eastAsia="es-CO"/>
                </w:rPr>
                <w:t>Cadmio</w:t>
              </w:r>
            </w:hyperlink>
          </w:p>
        </w:tc>
      </w:tr>
      <w:tr w:rsidR="00CB7498" w:rsidRPr="00AB0A8B" w14:paraId="73C077AE" w14:textId="77777777" w:rsidTr="007C35C4">
        <w:trPr>
          <w:trHeight w:val="255"/>
        </w:trPr>
        <w:tc>
          <w:tcPr>
            <w:tcW w:w="1478" w:type="pct"/>
            <w:shd w:val="clear" w:color="auto" w:fill="FFFFFF"/>
            <w:vAlign w:val="center"/>
          </w:tcPr>
          <w:p w14:paraId="1436E70A" w14:textId="2E4E7876" w:rsidR="00CB7498" w:rsidRDefault="000328A9" w:rsidP="00CB7498">
            <w:hyperlink w:anchor="_Indio" w:history="1">
              <w:r w:rsidR="00CB7498" w:rsidRPr="005143DB">
                <w:rPr>
                  <w:rStyle w:val="Hipervnculo"/>
                  <w:lang w:eastAsia="es-CO"/>
                </w:rPr>
                <w:t>49</w:t>
              </w:r>
            </w:hyperlink>
          </w:p>
        </w:tc>
        <w:tc>
          <w:tcPr>
            <w:tcW w:w="1478" w:type="pct"/>
            <w:shd w:val="clear" w:color="auto" w:fill="FFFFFF"/>
            <w:vAlign w:val="center"/>
            <w:hideMark/>
          </w:tcPr>
          <w:p w14:paraId="596C01C8" w14:textId="53B5A429" w:rsidR="00CB7498" w:rsidRPr="00AB0A8B" w:rsidRDefault="000328A9" w:rsidP="00CB7498">
            <w:pPr>
              <w:rPr>
                <w:lang w:eastAsia="es-CO"/>
              </w:rPr>
            </w:pPr>
            <w:hyperlink w:anchor="_Indio" w:history="1">
              <w:r w:rsidR="00CB7498" w:rsidRPr="005143DB">
                <w:rPr>
                  <w:rStyle w:val="Hipervnculo"/>
                  <w:lang w:eastAsia="es-CO"/>
                </w:rPr>
                <w:t>In</w:t>
              </w:r>
            </w:hyperlink>
          </w:p>
        </w:tc>
        <w:tc>
          <w:tcPr>
            <w:tcW w:w="2044" w:type="pct"/>
            <w:shd w:val="clear" w:color="auto" w:fill="FFFFFF"/>
            <w:vAlign w:val="center"/>
            <w:hideMark/>
          </w:tcPr>
          <w:p w14:paraId="1F8D2EC0" w14:textId="77777777" w:rsidR="00CB7498" w:rsidRPr="00AB0A8B" w:rsidRDefault="000328A9" w:rsidP="00CB7498">
            <w:pPr>
              <w:rPr>
                <w:u w:val="single"/>
                <w:lang w:eastAsia="es-CO"/>
              </w:rPr>
            </w:pPr>
            <w:hyperlink w:anchor="_Indio" w:tgtFrame="_blank" w:tooltip="Indio" w:history="1">
              <w:r w:rsidR="00CB7498" w:rsidRPr="00AB0A8B">
                <w:rPr>
                  <w:rStyle w:val="Hipervnculo"/>
                  <w:lang w:eastAsia="es-CO"/>
                </w:rPr>
                <w:t>Indio</w:t>
              </w:r>
            </w:hyperlink>
          </w:p>
        </w:tc>
      </w:tr>
      <w:tr w:rsidR="00CB7498" w:rsidRPr="00AB0A8B" w14:paraId="65EC2DE2" w14:textId="77777777" w:rsidTr="007C35C4">
        <w:trPr>
          <w:trHeight w:val="255"/>
        </w:trPr>
        <w:tc>
          <w:tcPr>
            <w:tcW w:w="1478" w:type="pct"/>
            <w:shd w:val="clear" w:color="auto" w:fill="FFFFFF"/>
            <w:vAlign w:val="center"/>
          </w:tcPr>
          <w:p w14:paraId="4D0177DE" w14:textId="13701B04" w:rsidR="00CB7498" w:rsidRDefault="000328A9" w:rsidP="00CB7498">
            <w:hyperlink w:anchor="_Estaño_1" w:history="1">
              <w:r w:rsidR="00CB7498" w:rsidRPr="003A21EC">
                <w:rPr>
                  <w:rStyle w:val="Hipervnculo"/>
                  <w:lang w:eastAsia="es-CO"/>
                </w:rPr>
                <w:t>50</w:t>
              </w:r>
            </w:hyperlink>
          </w:p>
        </w:tc>
        <w:tc>
          <w:tcPr>
            <w:tcW w:w="1478" w:type="pct"/>
            <w:shd w:val="clear" w:color="auto" w:fill="FFFFFF"/>
            <w:vAlign w:val="center"/>
            <w:hideMark/>
          </w:tcPr>
          <w:p w14:paraId="39BC3F0E" w14:textId="73805BF0" w:rsidR="00CB7498" w:rsidRPr="00AB0A8B" w:rsidRDefault="000328A9" w:rsidP="00CB7498">
            <w:pPr>
              <w:rPr>
                <w:lang w:eastAsia="es-CO"/>
              </w:rPr>
            </w:pPr>
            <w:hyperlink w:anchor="_Estaño_1" w:history="1">
              <w:r w:rsidR="00CB7498" w:rsidRPr="003A21EC">
                <w:rPr>
                  <w:rStyle w:val="Hipervnculo"/>
                  <w:lang w:eastAsia="es-CO"/>
                </w:rPr>
                <w:t>Sn</w:t>
              </w:r>
            </w:hyperlink>
          </w:p>
        </w:tc>
        <w:tc>
          <w:tcPr>
            <w:tcW w:w="2044" w:type="pct"/>
            <w:shd w:val="clear" w:color="auto" w:fill="FFFFFF"/>
            <w:vAlign w:val="center"/>
            <w:hideMark/>
          </w:tcPr>
          <w:p w14:paraId="05CBC4D8" w14:textId="77777777" w:rsidR="00CB7498" w:rsidRPr="00AB0A8B" w:rsidRDefault="000328A9" w:rsidP="00CB7498">
            <w:pPr>
              <w:rPr>
                <w:u w:val="single"/>
                <w:lang w:eastAsia="es-CO"/>
              </w:rPr>
            </w:pPr>
            <w:hyperlink w:anchor="_Estaño_1" w:tgtFrame="_blank" w:tooltip="Estaño" w:history="1">
              <w:r w:rsidR="00CB7498" w:rsidRPr="00AB0A8B">
                <w:rPr>
                  <w:rStyle w:val="Hipervnculo"/>
                  <w:lang w:eastAsia="es-CO"/>
                </w:rPr>
                <w:t>Estaño</w:t>
              </w:r>
            </w:hyperlink>
          </w:p>
        </w:tc>
      </w:tr>
      <w:tr w:rsidR="00CB7498" w:rsidRPr="00AB0A8B" w14:paraId="3F7DA961" w14:textId="77777777" w:rsidTr="007C35C4">
        <w:trPr>
          <w:trHeight w:val="255"/>
        </w:trPr>
        <w:tc>
          <w:tcPr>
            <w:tcW w:w="1478" w:type="pct"/>
            <w:shd w:val="clear" w:color="auto" w:fill="FFFFFF"/>
            <w:vAlign w:val="center"/>
          </w:tcPr>
          <w:p w14:paraId="27A93E55" w14:textId="4EC91B41" w:rsidR="00CB7498" w:rsidRDefault="000328A9" w:rsidP="00CB7498">
            <w:hyperlink w:anchor="_Antimonio" w:history="1">
              <w:r w:rsidR="00CB7498" w:rsidRPr="00DE536C">
                <w:rPr>
                  <w:rStyle w:val="Hipervnculo"/>
                  <w:lang w:eastAsia="es-CO"/>
                </w:rPr>
                <w:t>51</w:t>
              </w:r>
            </w:hyperlink>
          </w:p>
        </w:tc>
        <w:tc>
          <w:tcPr>
            <w:tcW w:w="1478" w:type="pct"/>
            <w:shd w:val="clear" w:color="auto" w:fill="FFFFFF"/>
            <w:vAlign w:val="center"/>
            <w:hideMark/>
          </w:tcPr>
          <w:p w14:paraId="30A92313" w14:textId="1885FC14" w:rsidR="00CB7498" w:rsidRPr="00AB0A8B" w:rsidRDefault="000328A9" w:rsidP="00CB7498">
            <w:pPr>
              <w:rPr>
                <w:lang w:eastAsia="es-CO"/>
              </w:rPr>
            </w:pPr>
            <w:hyperlink w:anchor="_Antimonio" w:history="1">
              <w:r w:rsidR="00CB7498" w:rsidRPr="00DE536C">
                <w:rPr>
                  <w:rStyle w:val="Hipervnculo"/>
                  <w:lang w:eastAsia="es-CO"/>
                </w:rPr>
                <w:t>Sb</w:t>
              </w:r>
            </w:hyperlink>
          </w:p>
        </w:tc>
        <w:tc>
          <w:tcPr>
            <w:tcW w:w="2044" w:type="pct"/>
            <w:shd w:val="clear" w:color="auto" w:fill="FFFFFF"/>
            <w:vAlign w:val="center"/>
            <w:hideMark/>
          </w:tcPr>
          <w:p w14:paraId="63B35FED" w14:textId="77777777" w:rsidR="00CB7498" w:rsidRPr="00AB0A8B" w:rsidRDefault="000328A9" w:rsidP="00CB7498">
            <w:pPr>
              <w:rPr>
                <w:u w:val="single"/>
                <w:lang w:eastAsia="es-CO"/>
              </w:rPr>
            </w:pPr>
            <w:hyperlink w:anchor="_Antimonio" w:tgtFrame="_blank" w:tooltip="Antimonio" w:history="1">
              <w:r w:rsidR="00CB7498" w:rsidRPr="00AB0A8B">
                <w:rPr>
                  <w:rStyle w:val="Hipervnculo"/>
                  <w:lang w:eastAsia="es-CO"/>
                </w:rPr>
                <w:t>Antimonio</w:t>
              </w:r>
            </w:hyperlink>
          </w:p>
        </w:tc>
      </w:tr>
      <w:tr w:rsidR="00CB7498" w:rsidRPr="00AB0A8B" w14:paraId="10F307FA" w14:textId="77777777" w:rsidTr="007C35C4">
        <w:trPr>
          <w:trHeight w:val="255"/>
        </w:trPr>
        <w:tc>
          <w:tcPr>
            <w:tcW w:w="1478" w:type="pct"/>
            <w:shd w:val="clear" w:color="auto" w:fill="FFFFFF"/>
            <w:vAlign w:val="center"/>
          </w:tcPr>
          <w:p w14:paraId="17A4B8ED" w14:textId="14276C4D" w:rsidR="00CB7498" w:rsidRDefault="000328A9" w:rsidP="00CB7498">
            <w:hyperlink w:anchor="_Telurio" w:history="1">
              <w:r w:rsidR="00CB7498" w:rsidRPr="00E36826">
                <w:rPr>
                  <w:rStyle w:val="Hipervnculo"/>
                  <w:lang w:eastAsia="es-CO"/>
                </w:rPr>
                <w:t>52</w:t>
              </w:r>
            </w:hyperlink>
          </w:p>
        </w:tc>
        <w:tc>
          <w:tcPr>
            <w:tcW w:w="1478" w:type="pct"/>
            <w:shd w:val="clear" w:color="auto" w:fill="FFFFFF"/>
            <w:vAlign w:val="center"/>
            <w:hideMark/>
          </w:tcPr>
          <w:p w14:paraId="52D7B1E6" w14:textId="7581E571" w:rsidR="00CB7498" w:rsidRPr="00AB0A8B" w:rsidRDefault="000328A9" w:rsidP="00CB7498">
            <w:pPr>
              <w:rPr>
                <w:lang w:eastAsia="es-CO"/>
              </w:rPr>
            </w:pPr>
            <w:hyperlink w:anchor="_Telurio" w:history="1">
              <w:r w:rsidR="00CB7498" w:rsidRPr="00E36826">
                <w:rPr>
                  <w:rStyle w:val="Hipervnculo"/>
                  <w:lang w:eastAsia="es-CO"/>
                </w:rPr>
                <w:t>Te</w:t>
              </w:r>
            </w:hyperlink>
          </w:p>
        </w:tc>
        <w:tc>
          <w:tcPr>
            <w:tcW w:w="2044" w:type="pct"/>
            <w:shd w:val="clear" w:color="auto" w:fill="FFFFFF"/>
            <w:vAlign w:val="center"/>
            <w:hideMark/>
          </w:tcPr>
          <w:p w14:paraId="37D09F38" w14:textId="77777777" w:rsidR="00CB7498" w:rsidRPr="00AB0A8B" w:rsidRDefault="000328A9" w:rsidP="00CB7498">
            <w:pPr>
              <w:rPr>
                <w:u w:val="single"/>
                <w:lang w:eastAsia="es-CO"/>
              </w:rPr>
            </w:pPr>
            <w:hyperlink w:anchor="_Telurio" w:tgtFrame="_blank" w:tooltip="Telurio" w:history="1">
              <w:r w:rsidR="00CB7498" w:rsidRPr="00AB0A8B">
                <w:rPr>
                  <w:rStyle w:val="Hipervnculo"/>
                  <w:lang w:eastAsia="es-CO"/>
                </w:rPr>
                <w:t>Telurio</w:t>
              </w:r>
            </w:hyperlink>
          </w:p>
        </w:tc>
      </w:tr>
      <w:tr w:rsidR="00CB7498" w:rsidRPr="00AB0A8B" w14:paraId="3041D1CF" w14:textId="77777777" w:rsidTr="007C35C4">
        <w:trPr>
          <w:trHeight w:val="255"/>
        </w:trPr>
        <w:tc>
          <w:tcPr>
            <w:tcW w:w="1478" w:type="pct"/>
            <w:shd w:val="clear" w:color="auto" w:fill="FFFFFF"/>
            <w:vAlign w:val="center"/>
          </w:tcPr>
          <w:p w14:paraId="17D22E04" w14:textId="477277BA" w:rsidR="00CB7498" w:rsidRDefault="000328A9" w:rsidP="00CB7498">
            <w:hyperlink w:anchor="_Yodo" w:history="1">
              <w:r w:rsidR="00CB7498" w:rsidRPr="005143DB">
                <w:rPr>
                  <w:rStyle w:val="Hipervnculo"/>
                  <w:lang w:eastAsia="es-CO"/>
                </w:rPr>
                <w:t>53</w:t>
              </w:r>
            </w:hyperlink>
          </w:p>
        </w:tc>
        <w:tc>
          <w:tcPr>
            <w:tcW w:w="1478" w:type="pct"/>
            <w:shd w:val="clear" w:color="auto" w:fill="FFFFFF"/>
            <w:vAlign w:val="center"/>
            <w:hideMark/>
          </w:tcPr>
          <w:p w14:paraId="5685ADCD" w14:textId="687026F3" w:rsidR="00CB7498" w:rsidRPr="00AB0A8B" w:rsidRDefault="000328A9" w:rsidP="00CB7498">
            <w:pPr>
              <w:rPr>
                <w:lang w:eastAsia="es-CO"/>
              </w:rPr>
            </w:pPr>
            <w:hyperlink w:anchor="_Yodo" w:history="1">
              <w:r w:rsidR="00CB7498" w:rsidRPr="005143DB">
                <w:rPr>
                  <w:rStyle w:val="Hipervnculo"/>
                  <w:lang w:eastAsia="es-CO"/>
                </w:rPr>
                <w:t>I</w:t>
              </w:r>
            </w:hyperlink>
          </w:p>
        </w:tc>
        <w:tc>
          <w:tcPr>
            <w:tcW w:w="2044" w:type="pct"/>
            <w:shd w:val="clear" w:color="auto" w:fill="FFFFFF"/>
            <w:vAlign w:val="center"/>
            <w:hideMark/>
          </w:tcPr>
          <w:p w14:paraId="61698336" w14:textId="77777777" w:rsidR="00CB7498" w:rsidRPr="00AB0A8B" w:rsidRDefault="000328A9" w:rsidP="00CB7498">
            <w:pPr>
              <w:rPr>
                <w:u w:val="single"/>
                <w:lang w:eastAsia="es-CO"/>
              </w:rPr>
            </w:pPr>
            <w:hyperlink w:anchor="_Yodo" w:tgtFrame="_blank" w:tooltip="Yodo" w:history="1">
              <w:r w:rsidR="00CB7498" w:rsidRPr="00AB0A8B">
                <w:rPr>
                  <w:rStyle w:val="Hipervnculo"/>
                  <w:lang w:eastAsia="es-CO"/>
                </w:rPr>
                <w:t>Yodo</w:t>
              </w:r>
            </w:hyperlink>
          </w:p>
        </w:tc>
      </w:tr>
      <w:tr w:rsidR="00CB7498" w:rsidRPr="00AB0A8B" w14:paraId="35BAF455" w14:textId="77777777" w:rsidTr="007C35C4">
        <w:trPr>
          <w:trHeight w:val="255"/>
        </w:trPr>
        <w:tc>
          <w:tcPr>
            <w:tcW w:w="1478" w:type="pct"/>
            <w:shd w:val="clear" w:color="auto" w:fill="FFFFFF"/>
            <w:vAlign w:val="center"/>
          </w:tcPr>
          <w:p w14:paraId="1DBBAE6F" w14:textId="0D67E56D" w:rsidR="00CB7498" w:rsidRDefault="000328A9" w:rsidP="00CB7498">
            <w:hyperlink w:anchor="_Xenón" w:history="1">
              <w:r w:rsidR="00CB7498" w:rsidRPr="00914249">
                <w:rPr>
                  <w:rStyle w:val="Hipervnculo"/>
                  <w:lang w:eastAsia="es-CO"/>
                </w:rPr>
                <w:t>54</w:t>
              </w:r>
            </w:hyperlink>
          </w:p>
        </w:tc>
        <w:tc>
          <w:tcPr>
            <w:tcW w:w="1478" w:type="pct"/>
            <w:shd w:val="clear" w:color="auto" w:fill="FFFFFF"/>
            <w:vAlign w:val="center"/>
            <w:hideMark/>
          </w:tcPr>
          <w:p w14:paraId="681AC4D8" w14:textId="75E24FC3" w:rsidR="00CB7498" w:rsidRPr="00AB0A8B" w:rsidRDefault="000328A9" w:rsidP="00CB7498">
            <w:pPr>
              <w:rPr>
                <w:lang w:eastAsia="es-CO"/>
              </w:rPr>
            </w:pPr>
            <w:hyperlink w:anchor="_Xenón" w:history="1">
              <w:r w:rsidR="00CB7498" w:rsidRPr="00914249">
                <w:rPr>
                  <w:rStyle w:val="Hipervnculo"/>
                  <w:lang w:eastAsia="es-CO"/>
                </w:rPr>
                <w:t>Xe</w:t>
              </w:r>
            </w:hyperlink>
          </w:p>
        </w:tc>
        <w:tc>
          <w:tcPr>
            <w:tcW w:w="2044" w:type="pct"/>
            <w:shd w:val="clear" w:color="auto" w:fill="FFFFFF"/>
            <w:vAlign w:val="center"/>
            <w:hideMark/>
          </w:tcPr>
          <w:p w14:paraId="65FE79B8" w14:textId="77777777" w:rsidR="00CB7498" w:rsidRPr="00AB0A8B" w:rsidRDefault="000328A9" w:rsidP="00CB7498">
            <w:pPr>
              <w:rPr>
                <w:u w:val="single"/>
                <w:lang w:eastAsia="es-CO"/>
              </w:rPr>
            </w:pPr>
            <w:hyperlink w:anchor="_Xenón" w:tgtFrame="_blank" w:tooltip="Xenón" w:history="1">
              <w:r w:rsidR="00CB7498" w:rsidRPr="00AB0A8B">
                <w:rPr>
                  <w:rStyle w:val="Hipervnculo"/>
                  <w:lang w:eastAsia="es-CO"/>
                </w:rPr>
                <w:t>Xenón</w:t>
              </w:r>
            </w:hyperlink>
          </w:p>
        </w:tc>
      </w:tr>
      <w:tr w:rsidR="00CB7498" w:rsidRPr="00AB0A8B" w14:paraId="223927AF" w14:textId="77777777" w:rsidTr="007C35C4">
        <w:trPr>
          <w:trHeight w:val="255"/>
        </w:trPr>
        <w:tc>
          <w:tcPr>
            <w:tcW w:w="1478" w:type="pct"/>
            <w:shd w:val="clear" w:color="auto" w:fill="FFFFFF"/>
            <w:vAlign w:val="center"/>
          </w:tcPr>
          <w:p w14:paraId="0954485F" w14:textId="65D94BAE" w:rsidR="00CB7498" w:rsidRDefault="000328A9" w:rsidP="00CB7498">
            <w:hyperlink w:anchor="_cesio" w:history="1">
              <w:r w:rsidR="00CB7498" w:rsidRPr="00021700">
                <w:rPr>
                  <w:rStyle w:val="Hipervnculo"/>
                  <w:lang w:eastAsia="es-CO"/>
                </w:rPr>
                <w:t>55</w:t>
              </w:r>
            </w:hyperlink>
          </w:p>
        </w:tc>
        <w:tc>
          <w:tcPr>
            <w:tcW w:w="1478" w:type="pct"/>
            <w:shd w:val="clear" w:color="auto" w:fill="FFFFFF"/>
            <w:vAlign w:val="center"/>
            <w:hideMark/>
          </w:tcPr>
          <w:p w14:paraId="603C2570" w14:textId="4E99B94D" w:rsidR="00CB7498" w:rsidRPr="00AB0A8B" w:rsidRDefault="000328A9" w:rsidP="00CB7498">
            <w:pPr>
              <w:rPr>
                <w:lang w:eastAsia="es-CO"/>
              </w:rPr>
            </w:pPr>
            <w:hyperlink w:anchor="_cesio" w:history="1">
              <w:r w:rsidR="00CB7498" w:rsidRPr="00021700">
                <w:rPr>
                  <w:rStyle w:val="Hipervnculo"/>
                  <w:lang w:eastAsia="es-CO"/>
                </w:rPr>
                <w:t>Cs</w:t>
              </w:r>
            </w:hyperlink>
          </w:p>
        </w:tc>
        <w:tc>
          <w:tcPr>
            <w:tcW w:w="2044" w:type="pct"/>
            <w:shd w:val="clear" w:color="auto" w:fill="FFFFFF"/>
            <w:vAlign w:val="center"/>
            <w:hideMark/>
          </w:tcPr>
          <w:p w14:paraId="7E751B3E" w14:textId="77777777" w:rsidR="00CB7498" w:rsidRPr="00AB0A8B" w:rsidRDefault="000328A9" w:rsidP="00CB7498">
            <w:pPr>
              <w:rPr>
                <w:u w:val="single"/>
                <w:lang w:eastAsia="es-CO"/>
              </w:rPr>
            </w:pPr>
            <w:hyperlink w:anchor="_cesio" w:tgtFrame="_blank" w:tooltip="Cesio" w:history="1">
              <w:r w:rsidR="00CB7498" w:rsidRPr="00AB0A8B">
                <w:rPr>
                  <w:rStyle w:val="Hipervnculo"/>
                  <w:lang w:eastAsia="es-CO"/>
                </w:rPr>
                <w:t>Cesio</w:t>
              </w:r>
            </w:hyperlink>
          </w:p>
        </w:tc>
      </w:tr>
      <w:tr w:rsidR="00CB7498" w:rsidRPr="00AB0A8B" w14:paraId="6D8917FC" w14:textId="77777777" w:rsidTr="007C35C4">
        <w:trPr>
          <w:trHeight w:val="255"/>
        </w:trPr>
        <w:tc>
          <w:tcPr>
            <w:tcW w:w="1478" w:type="pct"/>
            <w:shd w:val="clear" w:color="auto" w:fill="FFFFFF"/>
            <w:vAlign w:val="center"/>
          </w:tcPr>
          <w:p w14:paraId="39C3FFD2" w14:textId="5C393E2E" w:rsidR="00CB7498" w:rsidRDefault="000328A9" w:rsidP="00CB7498">
            <w:hyperlink w:anchor="_bario" w:history="1">
              <w:r w:rsidR="00CB7498" w:rsidRPr="005E792A">
                <w:rPr>
                  <w:rStyle w:val="Hipervnculo"/>
                  <w:lang w:eastAsia="es-CO"/>
                </w:rPr>
                <w:t>56</w:t>
              </w:r>
            </w:hyperlink>
          </w:p>
        </w:tc>
        <w:tc>
          <w:tcPr>
            <w:tcW w:w="1478" w:type="pct"/>
            <w:shd w:val="clear" w:color="auto" w:fill="FFFFFF"/>
            <w:vAlign w:val="center"/>
            <w:hideMark/>
          </w:tcPr>
          <w:p w14:paraId="05B43A12" w14:textId="4E6E44CF" w:rsidR="00CB7498" w:rsidRPr="00AB0A8B" w:rsidRDefault="000328A9" w:rsidP="00CB7498">
            <w:pPr>
              <w:rPr>
                <w:lang w:eastAsia="es-CO"/>
              </w:rPr>
            </w:pPr>
            <w:hyperlink w:anchor="_bario" w:history="1">
              <w:r w:rsidR="00CB7498" w:rsidRPr="005E792A">
                <w:rPr>
                  <w:rStyle w:val="Hipervnculo"/>
                  <w:lang w:eastAsia="es-CO"/>
                </w:rPr>
                <w:t>Ba</w:t>
              </w:r>
            </w:hyperlink>
          </w:p>
        </w:tc>
        <w:tc>
          <w:tcPr>
            <w:tcW w:w="2044" w:type="pct"/>
            <w:shd w:val="clear" w:color="auto" w:fill="FFFFFF"/>
            <w:vAlign w:val="center"/>
            <w:hideMark/>
          </w:tcPr>
          <w:p w14:paraId="6E2481AE" w14:textId="77777777" w:rsidR="00CB7498" w:rsidRPr="00AB0A8B" w:rsidRDefault="000328A9" w:rsidP="00CB7498">
            <w:pPr>
              <w:rPr>
                <w:u w:val="single"/>
                <w:lang w:eastAsia="es-CO"/>
              </w:rPr>
            </w:pPr>
            <w:hyperlink w:anchor="_bario" w:tgtFrame="_blank" w:tooltip="Bario" w:history="1">
              <w:r w:rsidR="00CB7498" w:rsidRPr="00AB0A8B">
                <w:rPr>
                  <w:rStyle w:val="Hipervnculo"/>
                  <w:lang w:eastAsia="es-CO"/>
                </w:rPr>
                <w:t>Bario</w:t>
              </w:r>
            </w:hyperlink>
          </w:p>
        </w:tc>
      </w:tr>
      <w:tr w:rsidR="00CB7498" w:rsidRPr="00AB0A8B" w14:paraId="019C7FB7" w14:textId="77777777" w:rsidTr="007C35C4">
        <w:trPr>
          <w:trHeight w:val="255"/>
        </w:trPr>
        <w:tc>
          <w:tcPr>
            <w:tcW w:w="1478" w:type="pct"/>
            <w:shd w:val="clear" w:color="auto" w:fill="FFFFFF"/>
            <w:vAlign w:val="center"/>
          </w:tcPr>
          <w:p w14:paraId="5DF68AB1" w14:textId="1B13611A" w:rsidR="00CB7498" w:rsidRDefault="000328A9" w:rsidP="00CB7498">
            <w:hyperlink w:anchor="_Lantano_1" w:history="1">
              <w:r w:rsidR="00CB7498" w:rsidRPr="00CC2501">
                <w:rPr>
                  <w:rStyle w:val="Hipervnculo"/>
                  <w:lang w:eastAsia="es-CO"/>
                </w:rPr>
                <w:t>57</w:t>
              </w:r>
            </w:hyperlink>
          </w:p>
        </w:tc>
        <w:tc>
          <w:tcPr>
            <w:tcW w:w="1478" w:type="pct"/>
            <w:shd w:val="clear" w:color="auto" w:fill="FFFFFF"/>
            <w:vAlign w:val="center"/>
            <w:hideMark/>
          </w:tcPr>
          <w:p w14:paraId="3F69FDB5" w14:textId="37DF6149" w:rsidR="00CB7498" w:rsidRPr="00AB0A8B" w:rsidRDefault="000328A9" w:rsidP="00CB7498">
            <w:pPr>
              <w:rPr>
                <w:lang w:eastAsia="es-CO"/>
              </w:rPr>
            </w:pPr>
            <w:hyperlink w:anchor="_Lantano_1" w:history="1">
              <w:r w:rsidR="00CB7498" w:rsidRPr="00CC2501">
                <w:rPr>
                  <w:rStyle w:val="Hipervnculo"/>
                  <w:lang w:eastAsia="es-CO"/>
                </w:rPr>
                <w:t>La</w:t>
              </w:r>
            </w:hyperlink>
          </w:p>
        </w:tc>
        <w:tc>
          <w:tcPr>
            <w:tcW w:w="2044" w:type="pct"/>
            <w:shd w:val="clear" w:color="auto" w:fill="FFFFFF"/>
            <w:vAlign w:val="center"/>
            <w:hideMark/>
          </w:tcPr>
          <w:p w14:paraId="6036D69A" w14:textId="77777777" w:rsidR="00CB7498" w:rsidRPr="00AB0A8B" w:rsidRDefault="000328A9" w:rsidP="00CB7498">
            <w:pPr>
              <w:rPr>
                <w:u w:val="single"/>
                <w:lang w:eastAsia="es-CO"/>
              </w:rPr>
            </w:pPr>
            <w:hyperlink r:id="rId29" w:tgtFrame="_blank" w:tooltip="Lantano" w:history="1">
              <w:r w:rsidR="00CB7498" w:rsidRPr="00AB0A8B">
                <w:rPr>
                  <w:rStyle w:val="Hipervnculo"/>
                  <w:lang w:eastAsia="es-CO"/>
                </w:rPr>
                <w:t>Lantano</w:t>
              </w:r>
            </w:hyperlink>
          </w:p>
        </w:tc>
      </w:tr>
      <w:tr w:rsidR="00CB7498" w:rsidRPr="00AB0A8B" w14:paraId="17081C69" w14:textId="77777777" w:rsidTr="007C35C4">
        <w:trPr>
          <w:trHeight w:val="255"/>
        </w:trPr>
        <w:tc>
          <w:tcPr>
            <w:tcW w:w="1478" w:type="pct"/>
            <w:shd w:val="clear" w:color="auto" w:fill="FFFFFF"/>
            <w:vAlign w:val="center"/>
          </w:tcPr>
          <w:p w14:paraId="129E3F09" w14:textId="5180D59F" w:rsidR="00CB7498" w:rsidRDefault="000328A9" w:rsidP="00CB7498">
            <w:hyperlink w:anchor="_Cerio" w:history="1">
              <w:r w:rsidR="00CB7498" w:rsidRPr="00021700">
                <w:rPr>
                  <w:rStyle w:val="Hipervnculo"/>
                  <w:lang w:eastAsia="es-CO"/>
                </w:rPr>
                <w:t>58</w:t>
              </w:r>
            </w:hyperlink>
          </w:p>
        </w:tc>
        <w:tc>
          <w:tcPr>
            <w:tcW w:w="1478" w:type="pct"/>
            <w:shd w:val="clear" w:color="auto" w:fill="FFFFFF"/>
            <w:vAlign w:val="center"/>
            <w:hideMark/>
          </w:tcPr>
          <w:p w14:paraId="6BDC4820" w14:textId="21F7AEE4" w:rsidR="00CB7498" w:rsidRPr="00AB0A8B" w:rsidRDefault="000328A9" w:rsidP="00CB7498">
            <w:pPr>
              <w:rPr>
                <w:lang w:eastAsia="es-CO"/>
              </w:rPr>
            </w:pPr>
            <w:hyperlink w:anchor="_Cerio" w:history="1">
              <w:r w:rsidR="00CB7498" w:rsidRPr="00682643">
                <w:rPr>
                  <w:rStyle w:val="Hipervnculo"/>
                  <w:lang w:eastAsia="es-CO"/>
                </w:rPr>
                <w:t>Ce</w:t>
              </w:r>
            </w:hyperlink>
          </w:p>
        </w:tc>
        <w:tc>
          <w:tcPr>
            <w:tcW w:w="2044" w:type="pct"/>
            <w:shd w:val="clear" w:color="auto" w:fill="FFFFFF"/>
            <w:vAlign w:val="center"/>
            <w:hideMark/>
          </w:tcPr>
          <w:p w14:paraId="7CC7D9C0" w14:textId="77777777" w:rsidR="00CB7498" w:rsidRPr="00AB0A8B" w:rsidRDefault="000328A9" w:rsidP="00CB7498">
            <w:pPr>
              <w:rPr>
                <w:u w:val="single"/>
                <w:lang w:eastAsia="es-CO"/>
              </w:rPr>
            </w:pPr>
            <w:hyperlink w:anchor="_Cerio" w:tgtFrame="_blank" w:tooltip="Cerio" w:history="1">
              <w:r w:rsidR="00CB7498" w:rsidRPr="00AB0A8B">
                <w:rPr>
                  <w:rStyle w:val="Hipervnculo"/>
                  <w:lang w:eastAsia="es-CO"/>
                </w:rPr>
                <w:t>Cerio</w:t>
              </w:r>
            </w:hyperlink>
          </w:p>
        </w:tc>
      </w:tr>
      <w:tr w:rsidR="00CB7498" w:rsidRPr="00AB0A8B" w14:paraId="7AF03C10" w14:textId="77777777" w:rsidTr="007C35C4">
        <w:trPr>
          <w:trHeight w:val="255"/>
        </w:trPr>
        <w:tc>
          <w:tcPr>
            <w:tcW w:w="1478" w:type="pct"/>
            <w:shd w:val="clear" w:color="auto" w:fill="FFFFFF"/>
            <w:vAlign w:val="center"/>
          </w:tcPr>
          <w:p w14:paraId="7A5DD214" w14:textId="569010EC" w:rsidR="00CB7498" w:rsidRDefault="000328A9" w:rsidP="00CB7498">
            <w:hyperlink w:anchor="_Praseodimio" w:history="1">
              <w:r w:rsidR="00CB7498" w:rsidRPr="004A25A9">
                <w:rPr>
                  <w:rStyle w:val="Hipervnculo"/>
                  <w:lang w:eastAsia="es-CO"/>
                </w:rPr>
                <w:t>59</w:t>
              </w:r>
            </w:hyperlink>
          </w:p>
        </w:tc>
        <w:tc>
          <w:tcPr>
            <w:tcW w:w="1478" w:type="pct"/>
            <w:shd w:val="clear" w:color="auto" w:fill="FFFFFF"/>
            <w:vAlign w:val="center"/>
            <w:hideMark/>
          </w:tcPr>
          <w:p w14:paraId="2D36951A" w14:textId="4AAFF29C" w:rsidR="00CB7498" w:rsidRPr="00AB0A8B" w:rsidRDefault="000328A9" w:rsidP="00CB7498">
            <w:pPr>
              <w:rPr>
                <w:lang w:eastAsia="es-CO"/>
              </w:rPr>
            </w:pPr>
            <w:hyperlink w:anchor="_Praseodimio" w:history="1">
              <w:r w:rsidR="00CB7498" w:rsidRPr="004A25A9">
                <w:rPr>
                  <w:rStyle w:val="Hipervnculo"/>
                  <w:lang w:eastAsia="es-CO"/>
                </w:rPr>
                <w:t>Pr</w:t>
              </w:r>
            </w:hyperlink>
          </w:p>
        </w:tc>
        <w:tc>
          <w:tcPr>
            <w:tcW w:w="2044" w:type="pct"/>
            <w:shd w:val="clear" w:color="auto" w:fill="FFFFFF"/>
            <w:vAlign w:val="center"/>
            <w:hideMark/>
          </w:tcPr>
          <w:p w14:paraId="2202DFB0" w14:textId="77777777" w:rsidR="00CB7498" w:rsidRPr="00AB0A8B" w:rsidRDefault="000328A9" w:rsidP="00CB7498">
            <w:pPr>
              <w:rPr>
                <w:u w:val="single"/>
                <w:lang w:eastAsia="es-CO"/>
              </w:rPr>
            </w:pPr>
            <w:hyperlink w:anchor="_Praseodimio" w:tgtFrame="_blank" w:tooltip="Praseodimio" w:history="1">
              <w:r w:rsidR="00CB7498" w:rsidRPr="00AB0A8B">
                <w:rPr>
                  <w:rStyle w:val="Hipervnculo"/>
                  <w:lang w:eastAsia="es-CO"/>
                </w:rPr>
                <w:t>Praseodimio</w:t>
              </w:r>
            </w:hyperlink>
          </w:p>
        </w:tc>
      </w:tr>
      <w:tr w:rsidR="00CB7498" w:rsidRPr="00AB0A8B" w14:paraId="2DA01E03" w14:textId="77777777" w:rsidTr="007C35C4">
        <w:trPr>
          <w:trHeight w:val="255"/>
        </w:trPr>
        <w:tc>
          <w:tcPr>
            <w:tcW w:w="1478" w:type="pct"/>
            <w:shd w:val="clear" w:color="auto" w:fill="FFFFFF"/>
            <w:vAlign w:val="center"/>
          </w:tcPr>
          <w:p w14:paraId="55CFAE84" w14:textId="6FE6179B" w:rsidR="00CB7498" w:rsidRDefault="000328A9" w:rsidP="00CB7498">
            <w:hyperlink w:anchor="_Neodimio" w:history="1">
              <w:r w:rsidR="00CB7498" w:rsidRPr="005D3ADE">
                <w:rPr>
                  <w:rStyle w:val="Hipervnculo"/>
                  <w:lang w:eastAsia="es-CO"/>
                </w:rPr>
                <w:t>60</w:t>
              </w:r>
            </w:hyperlink>
          </w:p>
        </w:tc>
        <w:tc>
          <w:tcPr>
            <w:tcW w:w="1478" w:type="pct"/>
            <w:shd w:val="clear" w:color="auto" w:fill="FFFFFF"/>
            <w:vAlign w:val="center"/>
            <w:hideMark/>
          </w:tcPr>
          <w:p w14:paraId="6D3D2367" w14:textId="6EFC8F89" w:rsidR="00CB7498" w:rsidRPr="00AB0A8B" w:rsidRDefault="000328A9" w:rsidP="00CB7498">
            <w:pPr>
              <w:rPr>
                <w:lang w:eastAsia="es-CO"/>
              </w:rPr>
            </w:pPr>
            <w:hyperlink w:anchor="_Neodimio" w:history="1">
              <w:r w:rsidR="00CB7498" w:rsidRPr="005D3ADE">
                <w:rPr>
                  <w:rStyle w:val="Hipervnculo"/>
                  <w:lang w:eastAsia="es-CO"/>
                </w:rPr>
                <w:t>Nd</w:t>
              </w:r>
            </w:hyperlink>
          </w:p>
        </w:tc>
        <w:tc>
          <w:tcPr>
            <w:tcW w:w="2044" w:type="pct"/>
            <w:shd w:val="clear" w:color="auto" w:fill="FFFFFF"/>
            <w:vAlign w:val="center"/>
            <w:hideMark/>
          </w:tcPr>
          <w:p w14:paraId="5D840E58" w14:textId="77777777" w:rsidR="00CB7498" w:rsidRPr="00AB0A8B" w:rsidRDefault="000328A9" w:rsidP="00CB7498">
            <w:pPr>
              <w:rPr>
                <w:u w:val="single"/>
                <w:lang w:eastAsia="es-CO"/>
              </w:rPr>
            </w:pPr>
            <w:hyperlink w:anchor="_Neodimio" w:tgtFrame="_blank" w:tooltip="Neodimio" w:history="1">
              <w:r w:rsidR="00CB7498" w:rsidRPr="00AB0A8B">
                <w:rPr>
                  <w:rStyle w:val="Hipervnculo"/>
                  <w:lang w:eastAsia="es-CO"/>
                </w:rPr>
                <w:t>Neodimio</w:t>
              </w:r>
            </w:hyperlink>
          </w:p>
        </w:tc>
      </w:tr>
      <w:tr w:rsidR="00CB7498" w:rsidRPr="00AB0A8B" w14:paraId="73DA0EA2" w14:textId="77777777" w:rsidTr="007C35C4">
        <w:trPr>
          <w:trHeight w:val="255"/>
        </w:trPr>
        <w:tc>
          <w:tcPr>
            <w:tcW w:w="1478" w:type="pct"/>
            <w:shd w:val="clear" w:color="auto" w:fill="FFFFFF"/>
            <w:vAlign w:val="center"/>
          </w:tcPr>
          <w:p w14:paraId="52B960B2" w14:textId="69248865" w:rsidR="00CB7498" w:rsidRDefault="000328A9" w:rsidP="00CB7498">
            <w:hyperlink w:anchor="_Prometio" w:history="1">
              <w:r w:rsidR="00CB7498" w:rsidRPr="004A25A9">
                <w:rPr>
                  <w:rStyle w:val="Hipervnculo"/>
                  <w:lang w:eastAsia="es-CO"/>
                </w:rPr>
                <w:t>61</w:t>
              </w:r>
            </w:hyperlink>
          </w:p>
        </w:tc>
        <w:tc>
          <w:tcPr>
            <w:tcW w:w="1478" w:type="pct"/>
            <w:shd w:val="clear" w:color="auto" w:fill="FFFFFF"/>
            <w:vAlign w:val="center"/>
            <w:hideMark/>
          </w:tcPr>
          <w:p w14:paraId="72AC1CE6" w14:textId="3A803D42" w:rsidR="00CB7498" w:rsidRPr="00AB0A8B" w:rsidRDefault="000328A9" w:rsidP="00CB7498">
            <w:pPr>
              <w:rPr>
                <w:lang w:eastAsia="es-CO"/>
              </w:rPr>
            </w:pPr>
            <w:hyperlink w:anchor="_Prometio" w:history="1">
              <w:r w:rsidR="00CB7498" w:rsidRPr="004A25A9">
                <w:rPr>
                  <w:rStyle w:val="Hipervnculo"/>
                  <w:lang w:eastAsia="es-CO"/>
                </w:rPr>
                <w:t>Pm</w:t>
              </w:r>
            </w:hyperlink>
          </w:p>
        </w:tc>
        <w:tc>
          <w:tcPr>
            <w:tcW w:w="2044" w:type="pct"/>
            <w:shd w:val="clear" w:color="auto" w:fill="FFFFFF"/>
            <w:vAlign w:val="center"/>
            <w:hideMark/>
          </w:tcPr>
          <w:p w14:paraId="4FDD8C27" w14:textId="77777777" w:rsidR="00CB7498" w:rsidRPr="00AB0A8B" w:rsidRDefault="000328A9" w:rsidP="00CB7498">
            <w:pPr>
              <w:rPr>
                <w:u w:val="single"/>
                <w:lang w:eastAsia="es-CO"/>
              </w:rPr>
            </w:pPr>
            <w:hyperlink w:anchor="_Prometio" w:tgtFrame="_blank" w:tooltip="Prometio" w:history="1">
              <w:r w:rsidR="00CB7498" w:rsidRPr="00AB0A8B">
                <w:rPr>
                  <w:rStyle w:val="Hipervnculo"/>
                  <w:lang w:eastAsia="es-CO"/>
                </w:rPr>
                <w:t>Prometio</w:t>
              </w:r>
            </w:hyperlink>
          </w:p>
        </w:tc>
      </w:tr>
      <w:tr w:rsidR="00CB7498" w:rsidRPr="00AB0A8B" w14:paraId="0B695298" w14:textId="77777777" w:rsidTr="007C35C4">
        <w:trPr>
          <w:trHeight w:val="255"/>
        </w:trPr>
        <w:tc>
          <w:tcPr>
            <w:tcW w:w="1478" w:type="pct"/>
            <w:shd w:val="clear" w:color="auto" w:fill="FFFFFF"/>
            <w:vAlign w:val="center"/>
          </w:tcPr>
          <w:p w14:paraId="4502FD97" w14:textId="39918AE5" w:rsidR="00CB7498" w:rsidRDefault="000328A9" w:rsidP="00CB7498">
            <w:hyperlink w:anchor="_Samario" w:history="1">
              <w:r w:rsidR="00CB7498" w:rsidRPr="003A21EC">
                <w:rPr>
                  <w:rStyle w:val="Hipervnculo"/>
                  <w:lang w:eastAsia="es-CO"/>
                </w:rPr>
                <w:t>62</w:t>
              </w:r>
            </w:hyperlink>
          </w:p>
        </w:tc>
        <w:tc>
          <w:tcPr>
            <w:tcW w:w="1478" w:type="pct"/>
            <w:shd w:val="clear" w:color="auto" w:fill="FFFFFF"/>
            <w:vAlign w:val="center"/>
            <w:hideMark/>
          </w:tcPr>
          <w:p w14:paraId="0F704E86" w14:textId="6F6CA628" w:rsidR="00CB7498" w:rsidRPr="00AB0A8B" w:rsidRDefault="000328A9" w:rsidP="00CB7498">
            <w:pPr>
              <w:rPr>
                <w:lang w:eastAsia="es-CO"/>
              </w:rPr>
            </w:pPr>
            <w:hyperlink w:anchor="_Samario" w:history="1">
              <w:r w:rsidR="00CB7498" w:rsidRPr="003A21EC">
                <w:rPr>
                  <w:rStyle w:val="Hipervnculo"/>
                  <w:lang w:eastAsia="es-CO"/>
                </w:rPr>
                <w:t>Sm</w:t>
              </w:r>
            </w:hyperlink>
          </w:p>
        </w:tc>
        <w:tc>
          <w:tcPr>
            <w:tcW w:w="2044" w:type="pct"/>
            <w:shd w:val="clear" w:color="auto" w:fill="FFFFFF"/>
            <w:vAlign w:val="center"/>
            <w:hideMark/>
          </w:tcPr>
          <w:p w14:paraId="62811876" w14:textId="77777777" w:rsidR="00CB7498" w:rsidRPr="00AB0A8B" w:rsidRDefault="000328A9" w:rsidP="00CB7498">
            <w:pPr>
              <w:rPr>
                <w:u w:val="single"/>
                <w:lang w:eastAsia="es-CO"/>
              </w:rPr>
            </w:pPr>
            <w:hyperlink w:anchor="_Samario" w:tgtFrame="_blank" w:tooltip="Samario" w:history="1">
              <w:r w:rsidR="00CB7498" w:rsidRPr="00AB0A8B">
                <w:rPr>
                  <w:rStyle w:val="Hipervnculo"/>
                  <w:lang w:eastAsia="es-CO"/>
                </w:rPr>
                <w:t>Samario</w:t>
              </w:r>
            </w:hyperlink>
          </w:p>
        </w:tc>
      </w:tr>
      <w:tr w:rsidR="00CB7498" w:rsidRPr="00AB0A8B" w14:paraId="338E6E6A" w14:textId="77777777" w:rsidTr="007C35C4">
        <w:trPr>
          <w:trHeight w:val="255"/>
        </w:trPr>
        <w:tc>
          <w:tcPr>
            <w:tcW w:w="1478" w:type="pct"/>
            <w:shd w:val="clear" w:color="auto" w:fill="FFFFFF"/>
            <w:vAlign w:val="center"/>
          </w:tcPr>
          <w:p w14:paraId="5F7415ED" w14:textId="1F8A44DE" w:rsidR="00CB7498" w:rsidRDefault="000328A9" w:rsidP="00CB7498">
            <w:hyperlink w:anchor="_Europio" w:history="1">
              <w:r w:rsidR="00CB7498" w:rsidRPr="00BD1EC2">
                <w:rPr>
                  <w:rStyle w:val="Hipervnculo"/>
                  <w:lang w:eastAsia="es-CO"/>
                </w:rPr>
                <w:t>63</w:t>
              </w:r>
            </w:hyperlink>
          </w:p>
        </w:tc>
        <w:tc>
          <w:tcPr>
            <w:tcW w:w="1478" w:type="pct"/>
            <w:shd w:val="clear" w:color="auto" w:fill="FFFFFF"/>
            <w:vAlign w:val="center"/>
            <w:hideMark/>
          </w:tcPr>
          <w:p w14:paraId="629242F8" w14:textId="50043597" w:rsidR="00CB7498" w:rsidRPr="00AB0A8B" w:rsidRDefault="000328A9" w:rsidP="00CB7498">
            <w:pPr>
              <w:rPr>
                <w:lang w:eastAsia="es-CO"/>
              </w:rPr>
            </w:pPr>
            <w:hyperlink w:anchor="_Europio" w:history="1">
              <w:r w:rsidR="00CB7498" w:rsidRPr="00466717">
                <w:rPr>
                  <w:rStyle w:val="Hipervnculo"/>
                  <w:lang w:eastAsia="es-CO"/>
                </w:rPr>
                <w:t>Eu</w:t>
              </w:r>
            </w:hyperlink>
          </w:p>
        </w:tc>
        <w:tc>
          <w:tcPr>
            <w:tcW w:w="2044" w:type="pct"/>
            <w:shd w:val="clear" w:color="auto" w:fill="FFFFFF"/>
            <w:vAlign w:val="center"/>
            <w:hideMark/>
          </w:tcPr>
          <w:p w14:paraId="20201550" w14:textId="77777777" w:rsidR="00CB7498" w:rsidRPr="00AB0A8B" w:rsidRDefault="000328A9" w:rsidP="00CB7498">
            <w:pPr>
              <w:rPr>
                <w:u w:val="single"/>
                <w:lang w:eastAsia="es-CO"/>
              </w:rPr>
            </w:pPr>
            <w:hyperlink w:anchor="_Europio" w:tgtFrame="_blank" w:tooltip="Europio" w:history="1">
              <w:r w:rsidR="00CB7498" w:rsidRPr="00AB0A8B">
                <w:rPr>
                  <w:rStyle w:val="Hipervnculo"/>
                  <w:lang w:eastAsia="es-CO"/>
                </w:rPr>
                <w:t>Europio</w:t>
              </w:r>
            </w:hyperlink>
          </w:p>
        </w:tc>
      </w:tr>
      <w:tr w:rsidR="00CB7498" w:rsidRPr="00AB0A8B" w14:paraId="2FBD14B9" w14:textId="77777777" w:rsidTr="007C35C4">
        <w:trPr>
          <w:trHeight w:val="255"/>
        </w:trPr>
        <w:tc>
          <w:tcPr>
            <w:tcW w:w="1478" w:type="pct"/>
            <w:shd w:val="clear" w:color="auto" w:fill="FFFFFF"/>
            <w:vAlign w:val="center"/>
          </w:tcPr>
          <w:p w14:paraId="7A8C4AFA" w14:textId="1680ABAD" w:rsidR="00CB7498" w:rsidRDefault="000328A9" w:rsidP="00CB7498">
            <w:hyperlink w:anchor="_Gadolinio" w:history="1">
              <w:r w:rsidR="00CB7498" w:rsidRPr="004B6CD0">
                <w:rPr>
                  <w:rStyle w:val="Hipervnculo"/>
                  <w:lang w:eastAsia="es-CO"/>
                </w:rPr>
                <w:t>64</w:t>
              </w:r>
            </w:hyperlink>
          </w:p>
        </w:tc>
        <w:tc>
          <w:tcPr>
            <w:tcW w:w="1478" w:type="pct"/>
            <w:shd w:val="clear" w:color="auto" w:fill="FFFFFF"/>
            <w:vAlign w:val="center"/>
            <w:hideMark/>
          </w:tcPr>
          <w:p w14:paraId="7A2EA887" w14:textId="37FC6627" w:rsidR="00CB7498" w:rsidRPr="00AB0A8B" w:rsidRDefault="000328A9" w:rsidP="00CB7498">
            <w:pPr>
              <w:rPr>
                <w:lang w:eastAsia="es-CO"/>
              </w:rPr>
            </w:pPr>
            <w:hyperlink w:anchor="_Gadolinio" w:history="1">
              <w:r w:rsidR="00CB7498" w:rsidRPr="004B6CD0">
                <w:rPr>
                  <w:rStyle w:val="Hipervnculo"/>
                  <w:lang w:eastAsia="es-CO"/>
                </w:rPr>
                <w:t>Gd</w:t>
              </w:r>
            </w:hyperlink>
          </w:p>
        </w:tc>
        <w:tc>
          <w:tcPr>
            <w:tcW w:w="2044" w:type="pct"/>
            <w:shd w:val="clear" w:color="auto" w:fill="FFFFFF"/>
            <w:vAlign w:val="center"/>
            <w:hideMark/>
          </w:tcPr>
          <w:p w14:paraId="6B0442F1" w14:textId="77777777" w:rsidR="00CB7498" w:rsidRPr="00AB0A8B" w:rsidRDefault="000328A9" w:rsidP="00CB7498">
            <w:pPr>
              <w:rPr>
                <w:u w:val="single"/>
                <w:lang w:eastAsia="es-CO"/>
              </w:rPr>
            </w:pPr>
            <w:hyperlink w:anchor="_Gadolinio" w:tgtFrame="_blank" w:tooltip="Gadolinio" w:history="1">
              <w:r w:rsidR="00CB7498" w:rsidRPr="00AB0A8B">
                <w:rPr>
                  <w:rStyle w:val="Hipervnculo"/>
                  <w:lang w:eastAsia="es-CO"/>
                </w:rPr>
                <w:t>Gadolinio</w:t>
              </w:r>
            </w:hyperlink>
          </w:p>
        </w:tc>
      </w:tr>
      <w:tr w:rsidR="00CB7498" w:rsidRPr="00AB0A8B" w14:paraId="1C4FE30F" w14:textId="77777777" w:rsidTr="007C35C4">
        <w:trPr>
          <w:trHeight w:val="255"/>
        </w:trPr>
        <w:tc>
          <w:tcPr>
            <w:tcW w:w="1478" w:type="pct"/>
            <w:shd w:val="clear" w:color="auto" w:fill="FFFFFF"/>
            <w:vAlign w:val="center"/>
          </w:tcPr>
          <w:p w14:paraId="797C1C71" w14:textId="6146DA12" w:rsidR="00CB7498" w:rsidRDefault="000328A9" w:rsidP="00CB7498">
            <w:hyperlink w:anchor="_Terbio" w:history="1">
              <w:r w:rsidR="00CB7498" w:rsidRPr="00E36826">
                <w:rPr>
                  <w:rStyle w:val="Hipervnculo"/>
                  <w:lang w:eastAsia="es-CO"/>
                </w:rPr>
                <w:t>65</w:t>
              </w:r>
            </w:hyperlink>
          </w:p>
        </w:tc>
        <w:tc>
          <w:tcPr>
            <w:tcW w:w="1478" w:type="pct"/>
            <w:shd w:val="clear" w:color="auto" w:fill="FFFFFF"/>
            <w:vAlign w:val="center"/>
            <w:hideMark/>
          </w:tcPr>
          <w:p w14:paraId="03D0CCC9" w14:textId="1A84E384" w:rsidR="00CB7498" w:rsidRPr="00AB0A8B" w:rsidRDefault="000328A9" w:rsidP="00CB7498">
            <w:pPr>
              <w:rPr>
                <w:lang w:eastAsia="es-CO"/>
              </w:rPr>
            </w:pPr>
            <w:hyperlink w:anchor="_Terbio" w:history="1">
              <w:r w:rsidR="00CB7498" w:rsidRPr="00E36826">
                <w:rPr>
                  <w:rStyle w:val="Hipervnculo"/>
                  <w:lang w:eastAsia="es-CO"/>
                </w:rPr>
                <w:t>Tb</w:t>
              </w:r>
            </w:hyperlink>
          </w:p>
        </w:tc>
        <w:tc>
          <w:tcPr>
            <w:tcW w:w="2044" w:type="pct"/>
            <w:shd w:val="clear" w:color="auto" w:fill="FFFFFF"/>
            <w:vAlign w:val="center"/>
            <w:hideMark/>
          </w:tcPr>
          <w:p w14:paraId="7C4CEABF" w14:textId="77777777" w:rsidR="00CB7498" w:rsidRPr="00AB0A8B" w:rsidRDefault="000328A9" w:rsidP="00CB7498">
            <w:pPr>
              <w:rPr>
                <w:u w:val="single"/>
                <w:lang w:eastAsia="es-CO"/>
              </w:rPr>
            </w:pPr>
            <w:hyperlink r:id="rId30" w:tgtFrame="_blank" w:tooltip="Terbio" w:history="1">
              <w:r w:rsidR="00CB7498" w:rsidRPr="00AB0A8B">
                <w:rPr>
                  <w:rStyle w:val="Hipervnculo"/>
                  <w:lang w:eastAsia="es-CO"/>
                </w:rPr>
                <w:t>Terbio</w:t>
              </w:r>
            </w:hyperlink>
          </w:p>
        </w:tc>
      </w:tr>
      <w:tr w:rsidR="00CB7498" w:rsidRPr="00AB0A8B" w14:paraId="630AFAEC" w14:textId="77777777" w:rsidTr="007C35C4">
        <w:trPr>
          <w:trHeight w:val="255"/>
        </w:trPr>
        <w:tc>
          <w:tcPr>
            <w:tcW w:w="1478" w:type="pct"/>
            <w:shd w:val="clear" w:color="auto" w:fill="FFFFFF"/>
            <w:vAlign w:val="center"/>
          </w:tcPr>
          <w:p w14:paraId="4DEA5A39" w14:textId="7628D6A7" w:rsidR="00CB7498" w:rsidRDefault="000328A9" w:rsidP="00CB7498">
            <w:hyperlink w:anchor="_Disprosio" w:history="1">
              <w:r w:rsidR="00CB7498" w:rsidRPr="00466717">
                <w:rPr>
                  <w:rStyle w:val="Hipervnculo"/>
                  <w:lang w:eastAsia="es-CO"/>
                </w:rPr>
                <w:t>66</w:t>
              </w:r>
            </w:hyperlink>
          </w:p>
        </w:tc>
        <w:tc>
          <w:tcPr>
            <w:tcW w:w="1478" w:type="pct"/>
            <w:shd w:val="clear" w:color="auto" w:fill="FFFFFF"/>
            <w:vAlign w:val="center"/>
            <w:hideMark/>
          </w:tcPr>
          <w:p w14:paraId="3FC671F1" w14:textId="17CDA173" w:rsidR="00CB7498" w:rsidRPr="00AB0A8B" w:rsidRDefault="000328A9" w:rsidP="00CB7498">
            <w:pPr>
              <w:rPr>
                <w:lang w:eastAsia="es-CO"/>
              </w:rPr>
            </w:pPr>
            <w:hyperlink w:anchor="_Disprosio" w:history="1">
              <w:r w:rsidR="00CB7498" w:rsidRPr="00466717">
                <w:rPr>
                  <w:rStyle w:val="Hipervnculo"/>
                  <w:lang w:eastAsia="es-CO"/>
                </w:rPr>
                <w:t>Dy</w:t>
              </w:r>
            </w:hyperlink>
          </w:p>
        </w:tc>
        <w:tc>
          <w:tcPr>
            <w:tcW w:w="2044" w:type="pct"/>
            <w:shd w:val="clear" w:color="auto" w:fill="FFFFFF"/>
            <w:vAlign w:val="center"/>
            <w:hideMark/>
          </w:tcPr>
          <w:p w14:paraId="3B0E0CEF" w14:textId="77777777" w:rsidR="00CB7498" w:rsidRPr="00AB0A8B" w:rsidRDefault="000328A9" w:rsidP="00CB7498">
            <w:pPr>
              <w:rPr>
                <w:u w:val="single"/>
                <w:lang w:eastAsia="es-CO"/>
              </w:rPr>
            </w:pPr>
            <w:hyperlink w:anchor="_Disprosio" w:tgtFrame="_blank" w:tooltip="Disprosio" w:history="1">
              <w:r w:rsidR="00CB7498" w:rsidRPr="00AB0A8B">
                <w:rPr>
                  <w:rStyle w:val="Hipervnculo"/>
                  <w:lang w:eastAsia="es-CO"/>
                </w:rPr>
                <w:t>Disprosio</w:t>
              </w:r>
            </w:hyperlink>
          </w:p>
        </w:tc>
      </w:tr>
      <w:tr w:rsidR="00CB7498" w:rsidRPr="00AB0A8B" w14:paraId="1AF4479F" w14:textId="77777777" w:rsidTr="007C35C4">
        <w:trPr>
          <w:trHeight w:val="255"/>
        </w:trPr>
        <w:tc>
          <w:tcPr>
            <w:tcW w:w="1478" w:type="pct"/>
            <w:shd w:val="clear" w:color="auto" w:fill="FFFFFF"/>
            <w:vAlign w:val="center"/>
          </w:tcPr>
          <w:p w14:paraId="74A7FC3F" w14:textId="17BFB703" w:rsidR="00CB7498" w:rsidRDefault="000328A9" w:rsidP="00CB7498">
            <w:hyperlink w:anchor="_Holmio" w:history="1">
              <w:r w:rsidR="00CB7498" w:rsidRPr="00BB1006">
                <w:rPr>
                  <w:rStyle w:val="Hipervnculo"/>
                  <w:lang w:eastAsia="es-CO"/>
                </w:rPr>
                <w:t>67</w:t>
              </w:r>
            </w:hyperlink>
          </w:p>
        </w:tc>
        <w:tc>
          <w:tcPr>
            <w:tcW w:w="1478" w:type="pct"/>
            <w:shd w:val="clear" w:color="auto" w:fill="FFFFFF"/>
            <w:vAlign w:val="center"/>
            <w:hideMark/>
          </w:tcPr>
          <w:p w14:paraId="374928AB" w14:textId="05A40C95" w:rsidR="00CB7498" w:rsidRPr="00AB0A8B" w:rsidRDefault="000328A9" w:rsidP="00CB7498">
            <w:pPr>
              <w:rPr>
                <w:lang w:eastAsia="es-CO"/>
              </w:rPr>
            </w:pPr>
            <w:hyperlink w:anchor="_Holmio" w:history="1">
              <w:r w:rsidR="00CB7498" w:rsidRPr="00EA66B1">
                <w:rPr>
                  <w:rStyle w:val="Hipervnculo"/>
                  <w:lang w:eastAsia="es-CO"/>
                </w:rPr>
                <w:t>Ho</w:t>
              </w:r>
            </w:hyperlink>
          </w:p>
        </w:tc>
        <w:tc>
          <w:tcPr>
            <w:tcW w:w="2044" w:type="pct"/>
            <w:shd w:val="clear" w:color="auto" w:fill="FFFFFF"/>
            <w:vAlign w:val="center"/>
            <w:hideMark/>
          </w:tcPr>
          <w:p w14:paraId="0CAA0868" w14:textId="77777777" w:rsidR="00CB7498" w:rsidRPr="00AB0A8B" w:rsidRDefault="000328A9" w:rsidP="00CB7498">
            <w:pPr>
              <w:rPr>
                <w:u w:val="single"/>
                <w:lang w:eastAsia="es-CO"/>
              </w:rPr>
            </w:pPr>
            <w:hyperlink w:anchor="_Holmio" w:tgtFrame="_blank" w:tooltip="Holmio" w:history="1">
              <w:r w:rsidR="00CB7498" w:rsidRPr="00AB0A8B">
                <w:rPr>
                  <w:rStyle w:val="Hipervnculo"/>
                  <w:lang w:eastAsia="es-CO"/>
                </w:rPr>
                <w:t>Holmio</w:t>
              </w:r>
            </w:hyperlink>
          </w:p>
        </w:tc>
      </w:tr>
      <w:tr w:rsidR="00CB7498" w:rsidRPr="00AB0A8B" w14:paraId="7317F6C1" w14:textId="77777777" w:rsidTr="007C35C4">
        <w:trPr>
          <w:trHeight w:val="255"/>
        </w:trPr>
        <w:tc>
          <w:tcPr>
            <w:tcW w:w="1478" w:type="pct"/>
            <w:shd w:val="clear" w:color="auto" w:fill="FFFFFF"/>
            <w:vAlign w:val="center"/>
          </w:tcPr>
          <w:p w14:paraId="663C208E" w14:textId="30DCA8C3" w:rsidR="00CB7498" w:rsidRDefault="000328A9" w:rsidP="00CB7498">
            <w:hyperlink w:anchor="_Erbio" w:history="1">
              <w:r w:rsidR="00CB7498" w:rsidRPr="00466717">
                <w:rPr>
                  <w:rStyle w:val="Hipervnculo"/>
                  <w:lang w:eastAsia="es-CO"/>
                </w:rPr>
                <w:t>68</w:t>
              </w:r>
            </w:hyperlink>
          </w:p>
        </w:tc>
        <w:tc>
          <w:tcPr>
            <w:tcW w:w="1478" w:type="pct"/>
            <w:shd w:val="clear" w:color="auto" w:fill="FFFFFF"/>
            <w:vAlign w:val="center"/>
            <w:hideMark/>
          </w:tcPr>
          <w:p w14:paraId="286C66EB" w14:textId="28ECFED8" w:rsidR="00CB7498" w:rsidRPr="00AB0A8B" w:rsidRDefault="000328A9" w:rsidP="00CB7498">
            <w:pPr>
              <w:rPr>
                <w:lang w:eastAsia="es-CO"/>
              </w:rPr>
            </w:pPr>
            <w:hyperlink w:anchor="_Erbio" w:history="1">
              <w:r w:rsidR="00CB7498" w:rsidRPr="00466717">
                <w:rPr>
                  <w:rStyle w:val="Hipervnculo"/>
                  <w:lang w:eastAsia="es-CO"/>
                </w:rPr>
                <w:t>Er</w:t>
              </w:r>
            </w:hyperlink>
          </w:p>
        </w:tc>
        <w:tc>
          <w:tcPr>
            <w:tcW w:w="2044" w:type="pct"/>
            <w:shd w:val="clear" w:color="auto" w:fill="FFFFFF"/>
            <w:vAlign w:val="center"/>
            <w:hideMark/>
          </w:tcPr>
          <w:p w14:paraId="61B51C23" w14:textId="77777777" w:rsidR="00CB7498" w:rsidRPr="00AB0A8B" w:rsidRDefault="000328A9" w:rsidP="00CB7498">
            <w:pPr>
              <w:rPr>
                <w:u w:val="single"/>
                <w:lang w:eastAsia="es-CO"/>
              </w:rPr>
            </w:pPr>
            <w:hyperlink w:anchor="_Erbio" w:tgtFrame="_blank" w:tooltip="Erbio" w:history="1">
              <w:r w:rsidR="00CB7498" w:rsidRPr="00AB0A8B">
                <w:rPr>
                  <w:rStyle w:val="Hipervnculo"/>
                  <w:lang w:eastAsia="es-CO"/>
                </w:rPr>
                <w:t>Erbio</w:t>
              </w:r>
            </w:hyperlink>
          </w:p>
        </w:tc>
      </w:tr>
      <w:tr w:rsidR="00CB7498" w:rsidRPr="00AB0A8B" w14:paraId="56E377F2" w14:textId="77777777" w:rsidTr="007C35C4">
        <w:trPr>
          <w:trHeight w:val="255"/>
        </w:trPr>
        <w:tc>
          <w:tcPr>
            <w:tcW w:w="1478" w:type="pct"/>
            <w:shd w:val="clear" w:color="auto" w:fill="FFFFFF"/>
            <w:vAlign w:val="center"/>
          </w:tcPr>
          <w:p w14:paraId="1174B64E" w14:textId="1C42FCEF" w:rsidR="00CB7498" w:rsidRDefault="000328A9" w:rsidP="00CB7498">
            <w:hyperlink w:anchor="_Tulio" w:history="1">
              <w:r w:rsidR="00CB7498" w:rsidRPr="00167140">
                <w:rPr>
                  <w:rStyle w:val="Hipervnculo"/>
                  <w:lang w:eastAsia="es-CO"/>
                </w:rPr>
                <w:t>69</w:t>
              </w:r>
            </w:hyperlink>
          </w:p>
        </w:tc>
        <w:tc>
          <w:tcPr>
            <w:tcW w:w="1478" w:type="pct"/>
            <w:shd w:val="clear" w:color="auto" w:fill="FFFFFF"/>
            <w:vAlign w:val="center"/>
            <w:hideMark/>
          </w:tcPr>
          <w:p w14:paraId="79622F57" w14:textId="49DA579E" w:rsidR="00CB7498" w:rsidRPr="00AB0A8B" w:rsidRDefault="000328A9" w:rsidP="00CB7498">
            <w:pPr>
              <w:rPr>
                <w:lang w:eastAsia="es-CO"/>
              </w:rPr>
            </w:pPr>
            <w:hyperlink w:anchor="_Tulio" w:history="1">
              <w:r w:rsidR="00CB7498" w:rsidRPr="00167140">
                <w:rPr>
                  <w:rStyle w:val="Hipervnculo"/>
                  <w:lang w:eastAsia="es-CO"/>
                </w:rPr>
                <w:t>Tm</w:t>
              </w:r>
            </w:hyperlink>
          </w:p>
        </w:tc>
        <w:tc>
          <w:tcPr>
            <w:tcW w:w="2044" w:type="pct"/>
            <w:shd w:val="clear" w:color="auto" w:fill="FFFFFF"/>
            <w:vAlign w:val="center"/>
            <w:hideMark/>
          </w:tcPr>
          <w:p w14:paraId="46BF05BB" w14:textId="77777777" w:rsidR="00CB7498" w:rsidRPr="00AB0A8B" w:rsidRDefault="000328A9" w:rsidP="00CB7498">
            <w:pPr>
              <w:rPr>
                <w:u w:val="single"/>
                <w:lang w:eastAsia="es-CO"/>
              </w:rPr>
            </w:pPr>
            <w:hyperlink w:anchor="_Tulio" w:tgtFrame="_blank" w:tooltip="Tulio" w:history="1">
              <w:r w:rsidR="00CB7498" w:rsidRPr="00AB0A8B">
                <w:rPr>
                  <w:rStyle w:val="Hipervnculo"/>
                  <w:lang w:eastAsia="es-CO"/>
                </w:rPr>
                <w:t>Tulio</w:t>
              </w:r>
            </w:hyperlink>
          </w:p>
        </w:tc>
      </w:tr>
      <w:tr w:rsidR="00CB7498" w:rsidRPr="00AB0A8B" w14:paraId="7ADF1BCA" w14:textId="77777777" w:rsidTr="007C35C4">
        <w:trPr>
          <w:trHeight w:val="255"/>
        </w:trPr>
        <w:tc>
          <w:tcPr>
            <w:tcW w:w="1478" w:type="pct"/>
            <w:shd w:val="clear" w:color="auto" w:fill="FFFFFF"/>
            <w:vAlign w:val="center"/>
          </w:tcPr>
          <w:p w14:paraId="3CF400A1" w14:textId="50EE2A39" w:rsidR="00CB7498" w:rsidRDefault="000328A9" w:rsidP="00CB7498">
            <w:hyperlink w:anchor="_Iterbio" w:history="1">
              <w:r w:rsidR="00CB7498" w:rsidRPr="00914249">
                <w:rPr>
                  <w:rStyle w:val="Hipervnculo"/>
                  <w:lang w:eastAsia="es-CO"/>
                </w:rPr>
                <w:t>70</w:t>
              </w:r>
            </w:hyperlink>
          </w:p>
        </w:tc>
        <w:tc>
          <w:tcPr>
            <w:tcW w:w="1478" w:type="pct"/>
            <w:shd w:val="clear" w:color="auto" w:fill="FFFFFF"/>
            <w:vAlign w:val="center"/>
            <w:hideMark/>
          </w:tcPr>
          <w:p w14:paraId="6F7D6F14" w14:textId="7B7FDAC2" w:rsidR="00CB7498" w:rsidRPr="00AB0A8B" w:rsidRDefault="000328A9" w:rsidP="00CB7498">
            <w:pPr>
              <w:rPr>
                <w:lang w:eastAsia="es-CO"/>
              </w:rPr>
            </w:pPr>
            <w:hyperlink w:anchor="_Iterbio" w:history="1">
              <w:r w:rsidR="00CB7498" w:rsidRPr="00914249">
                <w:rPr>
                  <w:rStyle w:val="Hipervnculo"/>
                  <w:lang w:eastAsia="es-CO"/>
                </w:rPr>
                <w:t>Yb</w:t>
              </w:r>
            </w:hyperlink>
          </w:p>
        </w:tc>
        <w:tc>
          <w:tcPr>
            <w:tcW w:w="2044" w:type="pct"/>
            <w:shd w:val="clear" w:color="auto" w:fill="FFFFFF"/>
            <w:vAlign w:val="center"/>
            <w:hideMark/>
          </w:tcPr>
          <w:p w14:paraId="3A1B4F3F" w14:textId="77777777" w:rsidR="00CB7498" w:rsidRPr="00AB0A8B" w:rsidRDefault="000328A9" w:rsidP="00CB7498">
            <w:pPr>
              <w:rPr>
                <w:u w:val="single"/>
                <w:lang w:eastAsia="es-CO"/>
              </w:rPr>
            </w:pPr>
            <w:hyperlink w:anchor="_Iterbio" w:tgtFrame="_blank" w:tooltip="Iterbio" w:history="1">
              <w:r w:rsidR="00CB7498" w:rsidRPr="00AB0A8B">
                <w:rPr>
                  <w:rStyle w:val="Hipervnculo"/>
                  <w:lang w:eastAsia="es-CO"/>
                </w:rPr>
                <w:t>Iterbio</w:t>
              </w:r>
            </w:hyperlink>
          </w:p>
        </w:tc>
      </w:tr>
      <w:tr w:rsidR="00CB7498" w:rsidRPr="00AB0A8B" w14:paraId="45A1B937" w14:textId="77777777" w:rsidTr="007C35C4">
        <w:trPr>
          <w:trHeight w:val="255"/>
        </w:trPr>
        <w:tc>
          <w:tcPr>
            <w:tcW w:w="1478" w:type="pct"/>
            <w:shd w:val="clear" w:color="auto" w:fill="FFFFFF"/>
            <w:vAlign w:val="center"/>
          </w:tcPr>
          <w:p w14:paraId="729A4CCF" w14:textId="5BD6BEE5" w:rsidR="00CB7498" w:rsidRDefault="000328A9" w:rsidP="00CB7498">
            <w:hyperlink w:anchor="_Lutecio" w:history="1">
              <w:r w:rsidR="00CB7498" w:rsidRPr="006E1401">
                <w:rPr>
                  <w:rStyle w:val="Hipervnculo"/>
                  <w:lang w:eastAsia="es-CO"/>
                </w:rPr>
                <w:t>71</w:t>
              </w:r>
            </w:hyperlink>
          </w:p>
        </w:tc>
        <w:tc>
          <w:tcPr>
            <w:tcW w:w="1478" w:type="pct"/>
            <w:shd w:val="clear" w:color="auto" w:fill="FFFFFF"/>
            <w:vAlign w:val="center"/>
            <w:hideMark/>
          </w:tcPr>
          <w:p w14:paraId="5C3A1F39" w14:textId="387E23D2" w:rsidR="00CB7498" w:rsidRPr="00AB0A8B" w:rsidRDefault="000328A9" w:rsidP="00CB7498">
            <w:pPr>
              <w:rPr>
                <w:lang w:eastAsia="es-CO"/>
              </w:rPr>
            </w:pPr>
            <w:hyperlink w:anchor="_Lutecio" w:history="1">
              <w:r w:rsidR="00CB7498" w:rsidRPr="006E1401">
                <w:rPr>
                  <w:rStyle w:val="Hipervnculo"/>
                  <w:lang w:eastAsia="es-CO"/>
                </w:rPr>
                <w:t>Lu</w:t>
              </w:r>
            </w:hyperlink>
          </w:p>
        </w:tc>
        <w:tc>
          <w:tcPr>
            <w:tcW w:w="2044" w:type="pct"/>
            <w:shd w:val="clear" w:color="auto" w:fill="FFFFFF"/>
            <w:vAlign w:val="center"/>
            <w:hideMark/>
          </w:tcPr>
          <w:p w14:paraId="3CCCBDE0" w14:textId="77777777" w:rsidR="00CB7498" w:rsidRPr="00AB0A8B" w:rsidRDefault="000328A9" w:rsidP="00CB7498">
            <w:pPr>
              <w:rPr>
                <w:u w:val="single"/>
                <w:lang w:eastAsia="es-CO"/>
              </w:rPr>
            </w:pPr>
            <w:hyperlink w:anchor="_Lutecio" w:tgtFrame="_blank" w:tooltip="Lutecio" w:history="1">
              <w:r w:rsidR="00CB7498" w:rsidRPr="00AB0A8B">
                <w:rPr>
                  <w:rStyle w:val="Hipervnculo"/>
                  <w:lang w:eastAsia="es-CO"/>
                </w:rPr>
                <w:t>Lutecio</w:t>
              </w:r>
            </w:hyperlink>
          </w:p>
        </w:tc>
      </w:tr>
      <w:tr w:rsidR="00CB7498" w:rsidRPr="00AB0A8B" w14:paraId="45D4D2F2" w14:textId="77777777" w:rsidTr="007C35C4">
        <w:trPr>
          <w:trHeight w:val="255"/>
        </w:trPr>
        <w:tc>
          <w:tcPr>
            <w:tcW w:w="1478" w:type="pct"/>
            <w:shd w:val="clear" w:color="auto" w:fill="FFFFFF"/>
            <w:vAlign w:val="center"/>
          </w:tcPr>
          <w:p w14:paraId="190061DD" w14:textId="58665080" w:rsidR="00CB7498" w:rsidRDefault="000328A9" w:rsidP="00CB7498">
            <w:hyperlink w:anchor="_Hafnio" w:history="1">
              <w:r w:rsidR="00CB7498" w:rsidRPr="000D0343">
                <w:rPr>
                  <w:rStyle w:val="Hipervnculo"/>
                  <w:lang w:eastAsia="es-CO"/>
                </w:rPr>
                <w:t>72</w:t>
              </w:r>
            </w:hyperlink>
          </w:p>
        </w:tc>
        <w:tc>
          <w:tcPr>
            <w:tcW w:w="1478" w:type="pct"/>
            <w:shd w:val="clear" w:color="auto" w:fill="FFFFFF"/>
            <w:vAlign w:val="center"/>
            <w:hideMark/>
          </w:tcPr>
          <w:p w14:paraId="684B3DC2" w14:textId="27577BBB" w:rsidR="00CB7498" w:rsidRPr="00AB0A8B" w:rsidRDefault="000328A9" w:rsidP="00CB7498">
            <w:pPr>
              <w:rPr>
                <w:lang w:eastAsia="es-CO"/>
              </w:rPr>
            </w:pPr>
            <w:hyperlink w:anchor="_Hafnio" w:history="1">
              <w:r w:rsidR="00CB7498" w:rsidRPr="000D0343">
                <w:rPr>
                  <w:rStyle w:val="Hipervnculo"/>
                  <w:lang w:eastAsia="es-CO"/>
                </w:rPr>
                <w:t>Hf</w:t>
              </w:r>
            </w:hyperlink>
          </w:p>
        </w:tc>
        <w:tc>
          <w:tcPr>
            <w:tcW w:w="2044" w:type="pct"/>
            <w:shd w:val="clear" w:color="auto" w:fill="FFFFFF"/>
            <w:vAlign w:val="center"/>
            <w:hideMark/>
          </w:tcPr>
          <w:p w14:paraId="298D1FF5" w14:textId="77777777" w:rsidR="00CB7498" w:rsidRPr="00AB0A8B" w:rsidRDefault="000328A9" w:rsidP="00CB7498">
            <w:pPr>
              <w:rPr>
                <w:u w:val="single"/>
                <w:lang w:eastAsia="es-CO"/>
              </w:rPr>
            </w:pPr>
            <w:hyperlink w:anchor="_Hafnio" w:tgtFrame="_blank" w:tooltip="Hafnio" w:history="1">
              <w:r w:rsidR="00CB7498" w:rsidRPr="00AB0A8B">
                <w:rPr>
                  <w:rStyle w:val="Hipervnculo"/>
                  <w:lang w:eastAsia="es-CO"/>
                </w:rPr>
                <w:t>Hafnio</w:t>
              </w:r>
            </w:hyperlink>
          </w:p>
        </w:tc>
      </w:tr>
      <w:tr w:rsidR="00CB7498" w:rsidRPr="00AB0A8B" w14:paraId="40838317" w14:textId="77777777" w:rsidTr="007C35C4">
        <w:trPr>
          <w:trHeight w:val="255"/>
        </w:trPr>
        <w:tc>
          <w:tcPr>
            <w:tcW w:w="1478" w:type="pct"/>
            <w:shd w:val="clear" w:color="auto" w:fill="FFFFFF"/>
            <w:vAlign w:val="center"/>
          </w:tcPr>
          <w:p w14:paraId="0EB2CC8B" w14:textId="682B1B42" w:rsidR="00CB7498" w:rsidRDefault="000328A9" w:rsidP="00CB7498">
            <w:hyperlink w:anchor="_Tántalo" w:history="1">
              <w:r w:rsidR="00CB7498" w:rsidRPr="005E60E5">
                <w:rPr>
                  <w:rStyle w:val="Hipervnculo"/>
                  <w:lang w:eastAsia="es-CO"/>
                </w:rPr>
                <w:t>73</w:t>
              </w:r>
            </w:hyperlink>
          </w:p>
        </w:tc>
        <w:tc>
          <w:tcPr>
            <w:tcW w:w="1478" w:type="pct"/>
            <w:shd w:val="clear" w:color="auto" w:fill="FFFFFF"/>
            <w:vAlign w:val="center"/>
            <w:hideMark/>
          </w:tcPr>
          <w:p w14:paraId="10AD6AFA" w14:textId="44468585" w:rsidR="00CB7498" w:rsidRPr="00AB0A8B" w:rsidRDefault="000328A9" w:rsidP="00CB7498">
            <w:pPr>
              <w:rPr>
                <w:lang w:eastAsia="es-CO"/>
              </w:rPr>
            </w:pPr>
            <w:hyperlink w:anchor="_Tántalo" w:history="1">
              <w:r w:rsidR="00CB7498" w:rsidRPr="005E60E5">
                <w:rPr>
                  <w:rStyle w:val="Hipervnculo"/>
                  <w:lang w:eastAsia="es-CO"/>
                </w:rPr>
                <w:t>Ta</w:t>
              </w:r>
            </w:hyperlink>
          </w:p>
        </w:tc>
        <w:tc>
          <w:tcPr>
            <w:tcW w:w="2044" w:type="pct"/>
            <w:shd w:val="clear" w:color="auto" w:fill="FFFFFF"/>
            <w:vAlign w:val="center"/>
            <w:hideMark/>
          </w:tcPr>
          <w:p w14:paraId="67EDC339" w14:textId="77777777" w:rsidR="00CB7498" w:rsidRPr="00AB0A8B" w:rsidRDefault="000328A9" w:rsidP="00CB7498">
            <w:pPr>
              <w:rPr>
                <w:u w:val="single"/>
                <w:lang w:eastAsia="es-CO"/>
              </w:rPr>
            </w:pPr>
            <w:hyperlink w:anchor="_Tántalo" w:tgtFrame="_blank" w:tooltip="Tantalio" w:history="1">
              <w:r w:rsidR="00CB7498" w:rsidRPr="00AB0A8B">
                <w:rPr>
                  <w:rStyle w:val="Hipervnculo"/>
                  <w:lang w:eastAsia="es-CO"/>
                </w:rPr>
                <w:t>Tantalio</w:t>
              </w:r>
            </w:hyperlink>
          </w:p>
        </w:tc>
      </w:tr>
      <w:tr w:rsidR="00CB7498" w:rsidRPr="00AB0A8B" w14:paraId="20504AEF" w14:textId="77777777" w:rsidTr="007C35C4">
        <w:trPr>
          <w:trHeight w:val="255"/>
        </w:trPr>
        <w:tc>
          <w:tcPr>
            <w:tcW w:w="1478" w:type="pct"/>
            <w:shd w:val="clear" w:color="auto" w:fill="FFFFFF"/>
            <w:vAlign w:val="center"/>
          </w:tcPr>
          <w:p w14:paraId="2F48BA8E" w14:textId="58C1AE3B" w:rsidR="00CB7498" w:rsidRDefault="000328A9" w:rsidP="00CB7498">
            <w:hyperlink w:anchor="_Wolframio_o_volframio" w:history="1">
              <w:r w:rsidR="00CB7498" w:rsidRPr="00C51304">
                <w:rPr>
                  <w:rStyle w:val="Hipervnculo"/>
                  <w:lang w:eastAsia="es-CO"/>
                </w:rPr>
                <w:t>74</w:t>
              </w:r>
            </w:hyperlink>
          </w:p>
        </w:tc>
        <w:tc>
          <w:tcPr>
            <w:tcW w:w="1478" w:type="pct"/>
            <w:shd w:val="clear" w:color="auto" w:fill="FFFFFF"/>
            <w:vAlign w:val="center"/>
            <w:hideMark/>
          </w:tcPr>
          <w:p w14:paraId="1048D722" w14:textId="3CD5C733" w:rsidR="00CB7498" w:rsidRPr="00AB0A8B" w:rsidRDefault="000328A9" w:rsidP="00CB7498">
            <w:pPr>
              <w:rPr>
                <w:lang w:eastAsia="es-CO"/>
              </w:rPr>
            </w:pPr>
            <w:hyperlink w:anchor="_Wolframio_o_volframio" w:history="1">
              <w:r w:rsidR="00CB7498" w:rsidRPr="00C51304">
                <w:rPr>
                  <w:rStyle w:val="Hipervnculo"/>
                  <w:lang w:eastAsia="es-CO"/>
                </w:rPr>
                <w:t>W</w:t>
              </w:r>
            </w:hyperlink>
          </w:p>
        </w:tc>
        <w:tc>
          <w:tcPr>
            <w:tcW w:w="2044" w:type="pct"/>
            <w:shd w:val="clear" w:color="auto" w:fill="FFFFFF"/>
            <w:vAlign w:val="center"/>
            <w:hideMark/>
          </w:tcPr>
          <w:p w14:paraId="5571FBA8" w14:textId="77777777" w:rsidR="00CB7498" w:rsidRPr="00AB0A8B" w:rsidRDefault="000328A9" w:rsidP="00CB7498">
            <w:pPr>
              <w:rPr>
                <w:u w:val="single"/>
                <w:lang w:eastAsia="es-CO"/>
              </w:rPr>
            </w:pPr>
            <w:hyperlink w:anchor="_Wolframio_o_volframio" w:tgtFrame="_blank" w:tooltip="Wolframio" w:history="1">
              <w:r w:rsidR="00CB7498" w:rsidRPr="00AB0A8B">
                <w:rPr>
                  <w:rStyle w:val="Hipervnculo"/>
                  <w:lang w:eastAsia="es-CO"/>
                </w:rPr>
                <w:t>Wolframio</w:t>
              </w:r>
            </w:hyperlink>
          </w:p>
        </w:tc>
      </w:tr>
      <w:tr w:rsidR="00CB7498" w:rsidRPr="00AB0A8B" w14:paraId="142B7DE4" w14:textId="77777777" w:rsidTr="007C35C4">
        <w:trPr>
          <w:trHeight w:val="255"/>
        </w:trPr>
        <w:tc>
          <w:tcPr>
            <w:tcW w:w="1478" w:type="pct"/>
            <w:shd w:val="clear" w:color="auto" w:fill="FFFFFF"/>
            <w:vAlign w:val="center"/>
          </w:tcPr>
          <w:p w14:paraId="1A12651B" w14:textId="194605EC" w:rsidR="00CB7498" w:rsidRDefault="000328A9" w:rsidP="00CB7498">
            <w:hyperlink w:anchor="_Renio" w:history="1">
              <w:r w:rsidR="00CB7498" w:rsidRPr="007043EC">
                <w:rPr>
                  <w:rStyle w:val="Hipervnculo"/>
                  <w:lang w:eastAsia="es-CO"/>
                </w:rPr>
                <w:t>75</w:t>
              </w:r>
            </w:hyperlink>
          </w:p>
        </w:tc>
        <w:tc>
          <w:tcPr>
            <w:tcW w:w="1478" w:type="pct"/>
            <w:shd w:val="clear" w:color="auto" w:fill="FFFFFF"/>
            <w:vAlign w:val="center"/>
            <w:hideMark/>
          </w:tcPr>
          <w:p w14:paraId="4357761C" w14:textId="0D66A86D" w:rsidR="00CB7498" w:rsidRPr="00AB0A8B" w:rsidRDefault="000328A9" w:rsidP="00CB7498">
            <w:pPr>
              <w:rPr>
                <w:lang w:eastAsia="es-CO"/>
              </w:rPr>
            </w:pPr>
            <w:hyperlink w:anchor="_Renio" w:history="1">
              <w:r w:rsidR="00CB7498" w:rsidRPr="007043EC">
                <w:rPr>
                  <w:rStyle w:val="Hipervnculo"/>
                  <w:lang w:eastAsia="es-CO"/>
                </w:rPr>
                <w:t>Re</w:t>
              </w:r>
            </w:hyperlink>
          </w:p>
        </w:tc>
        <w:tc>
          <w:tcPr>
            <w:tcW w:w="2044" w:type="pct"/>
            <w:shd w:val="clear" w:color="auto" w:fill="FFFFFF"/>
            <w:vAlign w:val="center"/>
            <w:hideMark/>
          </w:tcPr>
          <w:p w14:paraId="0D5AEE5C" w14:textId="77777777" w:rsidR="00CB7498" w:rsidRPr="00AB0A8B" w:rsidRDefault="000328A9" w:rsidP="00CB7498">
            <w:pPr>
              <w:rPr>
                <w:u w:val="single"/>
                <w:lang w:eastAsia="es-CO"/>
              </w:rPr>
            </w:pPr>
            <w:hyperlink w:anchor="_Renio" w:tgtFrame="_blank" w:tooltip="Renio" w:history="1">
              <w:r w:rsidR="00CB7498" w:rsidRPr="00AB0A8B">
                <w:rPr>
                  <w:rStyle w:val="Hipervnculo"/>
                  <w:lang w:eastAsia="es-CO"/>
                </w:rPr>
                <w:t>Renio</w:t>
              </w:r>
            </w:hyperlink>
          </w:p>
        </w:tc>
      </w:tr>
      <w:tr w:rsidR="00CB7498" w:rsidRPr="00AB0A8B" w14:paraId="35652BB3" w14:textId="77777777" w:rsidTr="007C35C4">
        <w:trPr>
          <w:trHeight w:val="255"/>
        </w:trPr>
        <w:tc>
          <w:tcPr>
            <w:tcW w:w="1478" w:type="pct"/>
            <w:shd w:val="clear" w:color="auto" w:fill="FFFFFF"/>
            <w:vAlign w:val="center"/>
          </w:tcPr>
          <w:p w14:paraId="579D0EC1" w14:textId="2E5DE535" w:rsidR="00CB7498" w:rsidRDefault="000328A9" w:rsidP="00CB7498">
            <w:hyperlink w:anchor="_Osmio" w:history="1">
              <w:r w:rsidR="00CB7498" w:rsidRPr="00D353C3">
                <w:rPr>
                  <w:rStyle w:val="Hipervnculo"/>
                  <w:lang w:eastAsia="es-CO"/>
                </w:rPr>
                <w:t>76</w:t>
              </w:r>
            </w:hyperlink>
          </w:p>
        </w:tc>
        <w:tc>
          <w:tcPr>
            <w:tcW w:w="1478" w:type="pct"/>
            <w:shd w:val="clear" w:color="auto" w:fill="FFFFFF"/>
            <w:vAlign w:val="center"/>
            <w:hideMark/>
          </w:tcPr>
          <w:p w14:paraId="6389517E" w14:textId="6D824154" w:rsidR="00CB7498" w:rsidRPr="00AB0A8B" w:rsidRDefault="000328A9" w:rsidP="00CB7498">
            <w:pPr>
              <w:rPr>
                <w:lang w:eastAsia="es-CO"/>
              </w:rPr>
            </w:pPr>
            <w:hyperlink w:anchor="_Osmio" w:history="1">
              <w:r w:rsidR="00CB7498" w:rsidRPr="00D353C3">
                <w:rPr>
                  <w:rStyle w:val="Hipervnculo"/>
                  <w:lang w:eastAsia="es-CO"/>
                </w:rPr>
                <w:t>Os</w:t>
              </w:r>
            </w:hyperlink>
          </w:p>
        </w:tc>
        <w:tc>
          <w:tcPr>
            <w:tcW w:w="2044" w:type="pct"/>
            <w:shd w:val="clear" w:color="auto" w:fill="FFFFFF"/>
            <w:vAlign w:val="center"/>
            <w:hideMark/>
          </w:tcPr>
          <w:p w14:paraId="26083B6C" w14:textId="77777777" w:rsidR="00CB7498" w:rsidRPr="00AB0A8B" w:rsidRDefault="000328A9" w:rsidP="00CB7498">
            <w:pPr>
              <w:rPr>
                <w:u w:val="single"/>
                <w:lang w:eastAsia="es-CO"/>
              </w:rPr>
            </w:pPr>
            <w:hyperlink w:anchor="_Osmio" w:tgtFrame="_blank" w:tooltip="Osmio" w:history="1">
              <w:r w:rsidR="00CB7498" w:rsidRPr="00AB0A8B">
                <w:rPr>
                  <w:rStyle w:val="Hipervnculo"/>
                  <w:lang w:eastAsia="es-CO"/>
                </w:rPr>
                <w:t>Osmio</w:t>
              </w:r>
            </w:hyperlink>
          </w:p>
        </w:tc>
      </w:tr>
      <w:tr w:rsidR="00CB7498" w:rsidRPr="00AB0A8B" w14:paraId="6687F658" w14:textId="77777777" w:rsidTr="007C35C4">
        <w:trPr>
          <w:trHeight w:val="255"/>
        </w:trPr>
        <w:tc>
          <w:tcPr>
            <w:tcW w:w="1478" w:type="pct"/>
            <w:shd w:val="clear" w:color="auto" w:fill="FFFFFF"/>
            <w:vAlign w:val="center"/>
          </w:tcPr>
          <w:p w14:paraId="5F724C95" w14:textId="632EFE1D" w:rsidR="00CB7498" w:rsidRDefault="000328A9" w:rsidP="00CB7498">
            <w:hyperlink w:anchor="_Iridio" w:history="1">
              <w:r w:rsidR="00CB7498" w:rsidRPr="00501803">
                <w:rPr>
                  <w:rStyle w:val="Hipervnculo"/>
                  <w:lang w:eastAsia="es-CO"/>
                </w:rPr>
                <w:t>77</w:t>
              </w:r>
            </w:hyperlink>
          </w:p>
        </w:tc>
        <w:tc>
          <w:tcPr>
            <w:tcW w:w="1478" w:type="pct"/>
            <w:shd w:val="clear" w:color="auto" w:fill="FFFFFF"/>
            <w:vAlign w:val="center"/>
            <w:hideMark/>
          </w:tcPr>
          <w:p w14:paraId="054A5191" w14:textId="612B4BEC" w:rsidR="00CB7498" w:rsidRPr="00AB0A8B" w:rsidRDefault="000328A9" w:rsidP="00CB7498">
            <w:pPr>
              <w:rPr>
                <w:lang w:eastAsia="es-CO"/>
              </w:rPr>
            </w:pPr>
            <w:hyperlink w:anchor="_Iridio" w:history="1">
              <w:r w:rsidR="00CB7498" w:rsidRPr="00501803">
                <w:rPr>
                  <w:rStyle w:val="Hipervnculo"/>
                  <w:lang w:eastAsia="es-CO"/>
                </w:rPr>
                <w:t>Ir</w:t>
              </w:r>
            </w:hyperlink>
          </w:p>
        </w:tc>
        <w:tc>
          <w:tcPr>
            <w:tcW w:w="2044" w:type="pct"/>
            <w:shd w:val="clear" w:color="auto" w:fill="FFFFFF"/>
            <w:vAlign w:val="center"/>
            <w:hideMark/>
          </w:tcPr>
          <w:p w14:paraId="0F27CB7F" w14:textId="77777777" w:rsidR="00CB7498" w:rsidRPr="00AB0A8B" w:rsidRDefault="000328A9" w:rsidP="00CB7498">
            <w:pPr>
              <w:rPr>
                <w:u w:val="single"/>
                <w:lang w:eastAsia="es-CO"/>
              </w:rPr>
            </w:pPr>
            <w:hyperlink w:anchor="_Iridio" w:tgtFrame="_blank" w:tooltip="Iridio" w:history="1">
              <w:r w:rsidR="00CB7498" w:rsidRPr="00AB0A8B">
                <w:rPr>
                  <w:rStyle w:val="Hipervnculo"/>
                  <w:lang w:eastAsia="es-CO"/>
                </w:rPr>
                <w:t>Iridio</w:t>
              </w:r>
            </w:hyperlink>
          </w:p>
        </w:tc>
      </w:tr>
      <w:tr w:rsidR="00CB7498" w:rsidRPr="00AB0A8B" w14:paraId="7C193EC5" w14:textId="77777777" w:rsidTr="007C35C4">
        <w:trPr>
          <w:trHeight w:val="255"/>
        </w:trPr>
        <w:tc>
          <w:tcPr>
            <w:tcW w:w="1478" w:type="pct"/>
            <w:shd w:val="clear" w:color="auto" w:fill="FFFFFF"/>
            <w:vAlign w:val="center"/>
          </w:tcPr>
          <w:p w14:paraId="394420F4" w14:textId="1CD792E7" w:rsidR="00CB7498" w:rsidRDefault="000328A9" w:rsidP="00CB7498">
            <w:hyperlink w:anchor="_Platino" w:history="1">
              <w:r w:rsidR="00CB7498" w:rsidRPr="005D6291">
                <w:rPr>
                  <w:rStyle w:val="Hipervnculo"/>
                  <w:lang w:eastAsia="es-CO"/>
                </w:rPr>
                <w:t>78</w:t>
              </w:r>
            </w:hyperlink>
            <w:r w:rsidR="00CB7498">
              <w:rPr>
                <w:lang w:eastAsia="es-CO"/>
              </w:rPr>
              <w:t xml:space="preserve"> </w:t>
            </w:r>
          </w:p>
        </w:tc>
        <w:tc>
          <w:tcPr>
            <w:tcW w:w="1478" w:type="pct"/>
            <w:shd w:val="clear" w:color="auto" w:fill="FFFFFF"/>
            <w:vAlign w:val="center"/>
            <w:hideMark/>
          </w:tcPr>
          <w:p w14:paraId="090280FD" w14:textId="5A531564" w:rsidR="00CB7498" w:rsidRPr="00AB0A8B" w:rsidRDefault="000328A9" w:rsidP="00CB7498">
            <w:pPr>
              <w:rPr>
                <w:lang w:eastAsia="es-CO"/>
              </w:rPr>
            </w:pPr>
            <w:hyperlink w:anchor="_Platino" w:history="1">
              <w:r w:rsidR="00CB7498" w:rsidRPr="005D6291">
                <w:rPr>
                  <w:rStyle w:val="Hipervnculo"/>
                  <w:lang w:eastAsia="es-CO"/>
                </w:rPr>
                <w:t>Pt</w:t>
              </w:r>
            </w:hyperlink>
          </w:p>
        </w:tc>
        <w:tc>
          <w:tcPr>
            <w:tcW w:w="2044" w:type="pct"/>
            <w:shd w:val="clear" w:color="auto" w:fill="FFFFFF"/>
            <w:vAlign w:val="center"/>
            <w:hideMark/>
          </w:tcPr>
          <w:p w14:paraId="401B166B" w14:textId="77777777" w:rsidR="00CB7498" w:rsidRPr="00AB0A8B" w:rsidRDefault="000328A9" w:rsidP="00CB7498">
            <w:pPr>
              <w:rPr>
                <w:u w:val="single"/>
                <w:lang w:eastAsia="es-CO"/>
              </w:rPr>
            </w:pPr>
            <w:hyperlink w:anchor="_Platino" w:tgtFrame="_blank" w:tooltip="Platino" w:history="1">
              <w:r w:rsidR="00CB7498" w:rsidRPr="00AB0A8B">
                <w:rPr>
                  <w:rStyle w:val="Hipervnculo"/>
                  <w:lang w:eastAsia="es-CO"/>
                </w:rPr>
                <w:t>Platino</w:t>
              </w:r>
            </w:hyperlink>
          </w:p>
        </w:tc>
      </w:tr>
      <w:tr w:rsidR="00CB7498" w:rsidRPr="00AB0A8B" w14:paraId="5687D24F" w14:textId="77777777" w:rsidTr="007C35C4">
        <w:trPr>
          <w:trHeight w:val="255"/>
        </w:trPr>
        <w:tc>
          <w:tcPr>
            <w:tcW w:w="1478" w:type="pct"/>
            <w:shd w:val="clear" w:color="auto" w:fill="FFFFFF"/>
            <w:vAlign w:val="center"/>
          </w:tcPr>
          <w:p w14:paraId="7167FF52" w14:textId="152B5EC5" w:rsidR="00CB7498" w:rsidRDefault="000328A9" w:rsidP="00CB7498">
            <w:hyperlink w:anchor="_Oro" w:history="1">
              <w:r w:rsidR="00CB7498" w:rsidRPr="005E792A">
                <w:rPr>
                  <w:rStyle w:val="Hipervnculo"/>
                  <w:lang w:eastAsia="es-CO"/>
                </w:rPr>
                <w:t>79</w:t>
              </w:r>
            </w:hyperlink>
          </w:p>
        </w:tc>
        <w:tc>
          <w:tcPr>
            <w:tcW w:w="1478" w:type="pct"/>
            <w:shd w:val="clear" w:color="auto" w:fill="FFFFFF"/>
            <w:vAlign w:val="center"/>
            <w:hideMark/>
          </w:tcPr>
          <w:p w14:paraId="6F8A03AD" w14:textId="0617771C" w:rsidR="00CB7498" w:rsidRPr="00AB0A8B" w:rsidRDefault="000328A9" w:rsidP="00CB7498">
            <w:pPr>
              <w:rPr>
                <w:lang w:eastAsia="es-CO"/>
              </w:rPr>
            </w:pPr>
            <w:hyperlink w:anchor="_Oro" w:history="1">
              <w:r w:rsidR="00CB7498" w:rsidRPr="005E792A">
                <w:rPr>
                  <w:rStyle w:val="Hipervnculo"/>
                  <w:lang w:eastAsia="es-CO"/>
                </w:rPr>
                <w:t>Au</w:t>
              </w:r>
            </w:hyperlink>
          </w:p>
        </w:tc>
        <w:tc>
          <w:tcPr>
            <w:tcW w:w="2044" w:type="pct"/>
            <w:shd w:val="clear" w:color="auto" w:fill="FFFFFF"/>
            <w:vAlign w:val="center"/>
            <w:hideMark/>
          </w:tcPr>
          <w:p w14:paraId="1CBBE448" w14:textId="77777777" w:rsidR="00CB7498" w:rsidRPr="00AB0A8B" w:rsidRDefault="000328A9" w:rsidP="00CB7498">
            <w:pPr>
              <w:rPr>
                <w:u w:val="single"/>
                <w:lang w:eastAsia="es-CO"/>
              </w:rPr>
            </w:pPr>
            <w:hyperlink w:anchor="_Oro" w:tgtFrame="_blank" w:tooltip="Oro" w:history="1">
              <w:r w:rsidR="00CB7498" w:rsidRPr="00AB0A8B">
                <w:rPr>
                  <w:rStyle w:val="Hipervnculo"/>
                  <w:lang w:eastAsia="es-CO"/>
                </w:rPr>
                <w:t>Oro</w:t>
              </w:r>
            </w:hyperlink>
          </w:p>
        </w:tc>
      </w:tr>
      <w:tr w:rsidR="00CB7498" w:rsidRPr="00AB0A8B" w14:paraId="28DB9F57" w14:textId="77777777" w:rsidTr="007C35C4">
        <w:trPr>
          <w:trHeight w:val="255"/>
        </w:trPr>
        <w:tc>
          <w:tcPr>
            <w:tcW w:w="1478" w:type="pct"/>
            <w:shd w:val="clear" w:color="auto" w:fill="FFFFFF"/>
            <w:vAlign w:val="center"/>
          </w:tcPr>
          <w:p w14:paraId="476D5AA8" w14:textId="3BDF5D8B" w:rsidR="00CB7498" w:rsidRDefault="000328A9" w:rsidP="00CB7498">
            <w:hyperlink w:anchor="_Mercurio" w:history="1">
              <w:r w:rsidR="00CB7498" w:rsidRPr="00F14F8D">
                <w:rPr>
                  <w:rStyle w:val="Hipervnculo"/>
                  <w:lang w:eastAsia="es-CO"/>
                </w:rPr>
                <w:t>80</w:t>
              </w:r>
            </w:hyperlink>
          </w:p>
        </w:tc>
        <w:tc>
          <w:tcPr>
            <w:tcW w:w="1478" w:type="pct"/>
            <w:shd w:val="clear" w:color="auto" w:fill="FFFFFF"/>
            <w:vAlign w:val="center"/>
            <w:hideMark/>
          </w:tcPr>
          <w:p w14:paraId="339C0BEC" w14:textId="591514E1" w:rsidR="00CB7498" w:rsidRPr="00AB0A8B" w:rsidRDefault="000328A9" w:rsidP="00CB7498">
            <w:pPr>
              <w:rPr>
                <w:lang w:eastAsia="es-CO"/>
              </w:rPr>
            </w:pPr>
            <w:hyperlink w:anchor="_Mercurio" w:history="1">
              <w:r w:rsidR="00CB7498" w:rsidRPr="00F14F8D">
                <w:rPr>
                  <w:rStyle w:val="Hipervnculo"/>
                  <w:lang w:eastAsia="es-CO"/>
                </w:rPr>
                <w:t>Hg</w:t>
              </w:r>
            </w:hyperlink>
          </w:p>
        </w:tc>
        <w:tc>
          <w:tcPr>
            <w:tcW w:w="2044" w:type="pct"/>
            <w:shd w:val="clear" w:color="auto" w:fill="FFFFFF"/>
            <w:vAlign w:val="center"/>
            <w:hideMark/>
          </w:tcPr>
          <w:p w14:paraId="048233CE" w14:textId="77777777" w:rsidR="00CB7498" w:rsidRPr="00AB0A8B" w:rsidRDefault="000328A9" w:rsidP="00CB7498">
            <w:pPr>
              <w:rPr>
                <w:u w:val="single"/>
                <w:lang w:eastAsia="es-CO"/>
              </w:rPr>
            </w:pPr>
            <w:hyperlink w:anchor="_Mercurio" w:tgtFrame="_blank" w:tooltip="Mercurio (elemento)" w:history="1">
              <w:r w:rsidR="00CB7498" w:rsidRPr="00AB0A8B">
                <w:rPr>
                  <w:rStyle w:val="Hipervnculo"/>
                  <w:lang w:eastAsia="es-CO"/>
                </w:rPr>
                <w:t>Mercurio</w:t>
              </w:r>
            </w:hyperlink>
          </w:p>
        </w:tc>
      </w:tr>
      <w:tr w:rsidR="00CB7498" w:rsidRPr="00AB0A8B" w14:paraId="1D4106E3" w14:textId="77777777" w:rsidTr="007C35C4">
        <w:trPr>
          <w:trHeight w:val="255"/>
        </w:trPr>
        <w:tc>
          <w:tcPr>
            <w:tcW w:w="1478" w:type="pct"/>
            <w:shd w:val="clear" w:color="auto" w:fill="FFFFFF"/>
            <w:vAlign w:val="center"/>
          </w:tcPr>
          <w:p w14:paraId="155ADBBA" w14:textId="03147D42" w:rsidR="00CB7498" w:rsidRDefault="000328A9" w:rsidP="00CB7498">
            <w:hyperlink w:anchor="_Talio" w:history="1">
              <w:r w:rsidR="00CB7498" w:rsidRPr="00284BD8">
                <w:rPr>
                  <w:rStyle w:val="Hipervnculo"/>
                  <w:lang w:eastAsia="es-CO"/>
                </w:rPr>
                <w:t>81</w:t>
              </w:r>
            </w:hyperlink>
          </w:p>
        </w:tc>
        <w:tc>
          <w:tcPr>
            <w:tcW w:w="1478" w:type="pct"/>
            <w:shd w:val="clear" w:color="auto" w:fill="FFFFFF"/>
            <w:vAlign w:val="center"/>
            <w:hideMark/>
          </w:tcPr>
          <w:p w14:paraId="0C7C8CF9" w14:textId="50D90C77" w:rsidR="00CB7498" w:rsidRPr="00AB0A8B" w:rsidRDefault="000328A9" w:rsidP="00CB7498">
            <w:pPr>
              <w:rPr>
                <w:lang w:eastAsia="es-CO"/>
              </w:rPr>
            </w:pPr>
            <w:hyperlink w:anchor="_Talio" w:history="1">
              <w:r w:rsidR="00CB7498" w:rsidRPr="00284BD8">
                <w:rPr>
                  <w:rStyle w:val="Hipervnculo"/>
                  <w:lang w:eastAsia="es-CO"/>
                </w:rPr>
                <w:t>Tl</w:t>
              </w:r>
            </w:hyperlink>
          </w:p>
        </w:tc>
        <w:tc>
          <w:tcPr>
            <w:tcW w:w="2044" w:type="pct"/>
            <w:shd w:val="clear" w:color="auto" w:fill="FFFFFF"/>
            <w:vAlign w:val="center"/>
            <w:hideMark/>
          </w:tcPr>
          <w:p w14:paraId="2138E10F" w14:textId="77777777" w:rsidR="00CB7498" w:rsidRPr="00AB0A8B" w:rsidRDefault="000328A9" w:rsidP="00CB7498">
            <w:pPr>
              <w:rPr>
                <w:u w:val="single"/>
                <w:lang w:eastAsia="es-CO"/>
              </w:rPr>
            </w:pPr>
            <w:hyperlink w:anchor="_Talio" w:tgtFrame="_blank" w:tooltip="Talio" w:history="1">
              <w:r w:rsidR="00CB7498" w:rsidRPr="00AB0A8B">
                <w:rPr>
                  <w:rStyle w:val="Hipervnculo"/>
                  <w:lang w:eastAsia="es-CO"/>
                </w:rPr>
                <w:t>Talio</w:t>
              </w:r>
            </w:hyperlink>
          </w:p>
        </w:tc>
      </w:tr>
      <w:tr w:rsidR="00CB7498" w:rsidRPr="00AB0A8B" w14:paraId="21B558E8" w14:textId="77777777" w:rsidTr="007C35C4">
        <w:trPr>
          <w:trHeight w:val="255"/>
        </w:trPr>
        <w:tc>
          <w:tcPr>
            <w:tcW w:w="1478" w:type="pct"/>
            <w:shd w:val="clear" w:color="auto" w:fill="FFFFFF"/>
            <w:vAlign w:val="center"/>
          </w:tcPr>
          <w:p w14:paraId="3D1B8717" w14:textId="441605B3" w:rsidR="00CB7498" w:rsidRDefault="000328A9" w:rsidP="00CB7498">
            <w:hyperlink w:anchor="_Plomo" w:history="1">
              <w:r w:rsidR="00CB7498" w:rsidRPr="00D353C3">
                <w:rPr>
                  <w:rStyle w:val="Hipervnculo"/>
                  <w:lang w:eastAsia="es-CO"/>
                </w:rPr>
                <w:t>82</w:t>
              </w:r>
            </w:hyperlink>
          </w:p>
        </w:tc>
        <w:tc>
          <w:tcPr>
            <w:tcW w:w="1478" w:type="pct"/>
            <w:shd w:val="clear" w:color="auto" w:fill="FFFFFF"/>
            <w:vAlign w:val="center"/>
            <w:hideMark/>
          </w:tcPr>
          <w:p w14:paraId="62B2064F" w14:textId="2F55E4A3" w:rsidR="00CB7498" w:rsidRPr="00AB0A8B" w:rsidRDefault="000328A9" w:rsidP="00CB7498">
            <w:pPr>
              <w:rPr>
                <w:lang w:eastAsia="es-CO"/>
              </w:rPr>
            </w:pPr>
            <w:hyperlink w:anchor="_Plomo" w:history="1">
              <w:r w:rsidR="00CB7498" w:rsidRPr="00D353C3">
                <w:rPr>
                  <w:rStyle w:val="Hipervnculo"/>
                  <w:lang w:eastAsia="es-CO"/>
                </w:rPr>
                <w:t>Pb</w:t>
              </w:r>
            </w:hyperlink>
          </w:p>
        </w:tc>
        <w:tc>
          <w:tcPr>
            <w:tcW w:w="2044" w:type="pct"/>
            <w:shd w:val="clear" w:color="auto" w:fill="FFFFFF"/>
            <w:vAlign w:val="center"/>
            <w:hideMark/>
          </w:tcPr>
          <w:p w14:paraId="62A8E85A" w14:textId="77777777" w:rsidR="00CB7498" w:rsidRPr="00AB0A8B" w:rsidRDefault="000328A9" w:rsidP="00CB7498">
            <w:pPr>
              <w:rPr>
                <w:u w:val="single"/>
                <w:lang w:eastAsia="es-CO"/>
              </w:rPr>
            </w:pPr>
            <w:hyperlink w:anchor="_Plomo" w:tgtFrame="_blank" w:tooltip="Plomo" w:history="1">
              <w:r w:rsidR="00CB7498" w:rsidRPr="00AB0A8B">
                <w:rPr>
                  <w:rStyle w:val="Hipervnculo"/>
                  <w:lang w:eastAsia="es-CO"/>
                </w:rPr>
                <w:t>Plomo</w:t>
              </w:r>
            </w:hyperlink>
          </w:p>
        </w:tc>
      </w:tr>
      <w:tr w:rsidR="00CB7498" w:rsidRPr="00AB0A8B" w14:paraId="147137F6" w14:textId="77777777" w:rsidTr="007C35C4">
        <w:trPr>
          <w:trHeight w:val="255"/>
        </w:trPr>
        <w:tc>
          <w:tcPr>
            <w:tcW w:w="1478" w:type="pct"/>
            <w:shd w:val="clear" w:color="auto" w:fill="FFFFFF"/>
            <w:vAlign w:val="center"/>
          </w:tcPr>
          <w:p w14:paraId="61145065" w14:textId="1BE56AC4" w:rsidR="00CB7498" w:rsidRDefault="000328A9" w:rsidP="00CB7498">
            <w:hyperlink w:anchor="_Bismuto" w:history="1">
              <w:r w:rsidR="00CB7498" w:rsidRPr="00C07745">
                <w:rPr>
                  <w:rStyle w:val="Hipervnculo"/>
                  <w:lang w:eastAsia="es-CO"/>
                </w:rPr>
                <w:t>83</w:t>
              </w:r>
            </w:hyperlink>
          </w:p>
        </w:tc>
        <w:tc>
          <w:tcPr>
            <w:tcW w:w="1478" w:type="pct"/>
            <w:shd w:val="clear" w:color="auto" w:fill="FFFFFF"/>
            <w:vAlign w:val="center"/>
            <w:hideMark/>
          </w:tcPr>
          <w:p w14:paraId="45206EDC" w14:textId="2B2210B9" w:rsidR="00CB7498" w:rsidRPr="00AB0A8B" w:rsidRDefault="000328A9" w:rsidP="00CB7498">
            <w:pPr>
              <w:rPr>
                <w:lang w:eastAsia="es-CO"/>
              </w:rPr>
            </w:pPr>
            <w:hyperlink w:anchor="_Bismuto" w:history="1">
              <w:r w:rsidR="00CB7498" w:rsidRPr="00C07745">
                <w:rPr>
                  <w:rStyle w:val="Hipervnculo"/>
                  <w:lang w:eastAsia="es-CO"/>
                </w:rPr>
                <w:t>Bi</w:t>
              </w:r>
            </w:hyperlink>
          </w:p>
        </w:tc>
        <w:tc>
          <w:tcPr>
            <w:tcW w:w="2044" w:type="pct"/>
            <w:shd w:val="clear" w:color="auto" w:fill="FFFFFF"/>
            <w:vAlign w:val="center"/>
            <w:hideMark/>
          </w:tcPr>
          <w:p w14:paraId="0849B8B4" w14:textId="77777777" w:rsidR="00CB7498" w:rsidRPr="00AB0A8B" w:rsidRDefault="000328A9" w:rsidP="00CB7498">
            <w:pPr>
              <w:rPr>
                <w:u w:val="single"/>
                <w:lang w:eastAsia="es-CO"/>
              </w:rPr>
            </w:pPr>
            <w:hyperlink w:anchor="_Bismuto" w:tgtFrame="_blank" w:tooltip="Bismuto" w:history="1">
              <w:r w:rsidR="00CB7498" w:rsidRPr="00AB0A8B">
                <w:rPr>
                  <w:rStyle w:val="Hipervnculo"/>
                  <w:lang w:eastAsia="es-CO"/>
                </w:rPr>
                <w:t>Bismuto</w:t>
              </w:r>
            </w:hyperlink>
          </w:p>
        </w:tc>
      </w:tr>
      <w:tr w:rsidR="00CB7498" w:rsidRPr="00AB0A8B" w14:paraId="765A1B3E" w14:textId="77777777" w:rsidTr="007C35C4">
        <w:trPr>
          <w:trHeight w:val="255"/>
        </w:trPr>
        <w:tc>
          <w:tcPr>
            <w:tcW w:w="1478" w:type="pct"/>
            <w:shd w:val="clear" w:color="auto" w:fill="FFFFFF"/>
            <w:vAlign w:val="center"/>
          </w:tcPr>
          <w:p w14:paraId="073486DD" w14:textId="4B3D974D" w:rsidR="00CB7498" w:rsidRDefault="000328A9" w:rsidP="00CB7498">
            <w:hyperlink w:anchor="_Polonio" w:history="1">
              <w:r w:rsidR="00CB7498" w:rsidRPr="004A25A9">
                <w:rPr>
                  <w:rStyle w:val="Hipervnculo"/>
                  <w:lang w:eastAsia="es-CO"/>
                </w:rPr>
                <w:t>84</w:t>
              </w:r>
            </w:hyperlink>
          </w:p>
        </w:tc>
        <w:tc>
          <w:tcPr>
            <w:tcW w:w="1478" w:type="pct"/>
            <w:shd w:val="clear" w:color="auto" w:fill="FFFFFF"/>
            <w:vAlign w:val="center"/>
            <w:hideMark/>
          </w:tcPr>
          <w:p w14:paraId="567C81A7" w14:textId="701E8CB2" w:rsidR="00CB7498" w:rsidRPr="00AB0A8B" w:rsidRDefault="000328A9" w:rsidP="00CB7498">
            <w:pPr>
              <w:rPr>
                <w:lang w:eastAsia="es-CO"/>
              </w:rPr>
            </w:pPr>
            <w:hyperlink w:anchor="_Polonio" w:history="1">
              <w:r w:rsidR="00CB7498" w:rsidRPr="004A25A9">
                <w:rPr>
                  <w:rStyle w:val="Hipervnculo"/>
                  <w:lang w:eastAsia="es-CO"/>
                </w:rPr>
                <w:t>Po</w:t>
              </w:r>
            </w:hyperlink>
          </w:p>
        </w:tc>
        <w:tc>
          <w:tcPr>
            <w:tcW w:w="2044" w:type="pct"/>
            <w:shd w:val="clear" w:color="auto" w:fill="FFFFFF"/>
            <w:vAlign w:val="center"/>
            <w:hideMark/>
          </w:tcPr>
          <w:p w14:paraId="0186C0BC" w14:textId="77777777" w:rsidR="00CB7498" w:rsidRPr="00AB0A8B" w:rsidRDefault="000328A9" w:rsidP="00CB7498">
            <w:pPr>
              <w:rPr>
                <w:u w:val="single"/>
                <w:lang w:eastAsia="es-CO"/>
              </w:rPr>
            </w:pPr>
            <w:hyperlink w:anchor="_Polonio" w:tgtFrame="_blank" w:tooltip="Polonio" w:history="1">
              <w:r w:rsidR="00CB7498" w:rsidRPr="00AB0A8B">
                <w:rPr>
                  <w:rStyle w:val="Hipervnculo"/>
                  <w:lang w:eastAsia="es-CO"/>
                </w:rPr>
                <w:t>Polonio</w:t>
              </w:r>
            </w:hyperlink>
          </w:p>
        </w:tc>
      </w:tr>
      <w:tr w:rsidR="00CB7498" w:rsidRPr="00AB0A8B" w14:paraId="64AA0669" w14:textId="77777777" w:rsidTr="007C35C4">
        <w:trPr>
          <w:trHeight w:val="255"/>
        </w:trPr>
        <w:tc>
          <w:tcPr>
            <w:tcW w:w="1478" w:type="pct"/>
            <w:shd w:val="clear" w:color="auto" w:fill="FFFFFF"/>
            <w:vAlign w:val="center"/>
          </w:tcPr>
          <w:p w14:paraId="2E962951" w14:textId="14E2445C" w:rsidR="00CB7498" w:rsidRDefault="000328A9" w:rsidP="00CB7498">
            <w:hyperlink w:anchor="_Astato" w:history="1">
              <w:r w:rsidR="00CB7498" w:rsidRPr="005E792A">
                <w:rPr>
                  <w:rStyle w:val="Hipervnculo"/>
                  <w:lang w:eastAsia="es-CO"/>
                </w:rPr>
                <w:t>85</w:t>
              </w:r>
            </w:hyperlink>
          </w:p>
        </w:tc>
        <w:tc>
          <w:tcPr>
            <w:tcW w:w="1478" w:type="pct"/>
            <w:shd w:val="clear" w:color="auto" w:fill="FFFFFF"/>
            <w:vAlign w:val="center"/>
            <w:hideMark/>
          </w:tcPr>
          <w:p w14:paraId="79D4035B" w14:textId="636F35E0" w:rsidR="00CB7498" w:rsidRPr="00AB0A8B" w:rsidRDefault="000328A9" w:rsidP="00CB7498">
            <w:pPr>
              <w:rPr>
                <w:lang w:eastAsia="es-CO"/>
              </w:rPr>
            </w:pPr>
            <w:hyperlink w:anchor="_Astato" w:history="1">
              <w:r w:rsidR="00CB7498" w:rsidRPr="005E792A">
                <w:rPr>
                  <w:rStyle w:val="Hipervnculo"/>
                  <w:lang w:eastAsia="es-CO"/>
                </w:rPr>
                <w:t>At</w:t>
              </w:r>
            </w:hyperlink>
          </w:p>
        </w:tc>
        <w:tc>
          <w:tcPr>
            <w:tcW w:w="2044" w:type="pct"/>
            <w:shd w:val="clear" w:color="auto" w:fill="FFFFFF"/>
            <w:vAlign w:val="center"/>
            <w:hideMark/>
          </w:tcPr>
          <w:p w14:paraId="5591BCF5" w14:textId="77777777" w:rsidR="00CB7498" w:rsidRPr="00AB0A8B" w:rsidRDefault="000328A9" w:rsidP="00CB7498">
            <w:pPr>
              <w:rPr>
                <w:u w:val="single"/>
                <w:lang w:eastAsia="es-CO"/>
              </w:rPr>
            </w:pPr>
            <w:hyperlink w:anchor="_Astato" w:tgtFrame="_blank" w:tooltip="Astato" w:history="1">
              <w:r w:rsidR="00CB7498" w:rsidRPr="00AB0A8B">
                <w:rPr>
                  <w:rStyle w:val="Hipervnculo"/>
                  <w:lang w:eastAsia="es-CO"/>
                </w:rPr>
                <w:t>Astato</w:t>
              </w:r>
            </w:hyperlink>
          </w:p>
        </w:tc>
      </w:tr>
      <w:tr w:rsidR="00CB7498" w:rsidRPr="00AB0A8B" w14:paraId="2E84F142" w14:textId="77777777" w:rsidTr="007C35C4">
        <w:trPr>
          <w:trHeight w:val="255"/>
        </w:trPr>
        <w:tc>
          <w:tcPr>
            <w:tcW w:w="1478" w:type="pct"/>
            <w:shd w:val="clear" w:color="auto" w:fill="FFFFFF"/>
            <w:vAlign w:val="center"/>
          </w:tcPr>
          <w:p w14:paraId="305FB6D1" w14:textId="476539AA" w:rsidR="00CB7498" w:rsidRDefault="000328A9" w:rsidP="00CB7498">
            <w:hyperlink w:anchor="_Radón" w:history="1">
              <w:r w:rsidR="00CB7498" w:rsidRPr="00EE1664">
                <w:rPr>
                  <w:rStyle w:val="Hipervnculo"/>
                  <w:lang w:eastAsia="es-CO"/>
                </w:rPr>
                <w:t>86</w:t>
              </w:r>
            </w:hyperlink>
          </w:p>
        </w:tc>
        <w:tc>
          <w:tcPr>
            <w:tcW w:w="1478" w:type="pct"/>
            <w:shd w:val="clear" w:color="auto" w:fill="FFFFFF"/>
            <w:vAlign w:val="center"/>
            <w:hideMark/>
          </w:tcPr>
          <w:p w14:paraId="69C4E819" w14:textId="1AD77705" w:rsidR="00CB7498" w:rsidRPr="00AB0A8B" w:rsidRDefault="000328A9" w:rsidP="00CB7498">
            <w:pPr>
              <w:rPr>
                <w:lang w:eastAsia="es-CO"/>
              </w:rPr>
            </w:pPr>
            <w:hyperlink w:anchor="_Radón" w:history="1">
              <w:r w:rsidR="00CB7498" w:rsidRPr="00EE1664">
                <w:rPr>
                  <w:rStyle w:val="Hipervnculo"/>
                  <w:lang w:eastAsia="es-CO"/>
                </w:rPr>
                <w:t>Rn</w:t>
              </w:r>
            </w:hyperlink>
          </w:p>
        </w:tc>
        <w:tc>
          <w:tcPr>
            <w:tcW w:w="2044" w:type="pct"/>
            <w:shd w:val="clear" w:color="auto" w:fill="FFFFFF"/>
            <w:vAlign w:val="center"/>
            <w:hideMark/>
          </w:tcPr>
          <w:p w14:paraId="4208EDE2" w14:textId="77777777" w:rsidR="00CB7498" w:rsidRPr="00AB0A8B" w:rsidRDefault="000328A9" w:rsidP="00CB7498">
            <w:pPr>
              <w:rPr>
                <w:u w:val="single"/>
                <w:lang w:eastAsia="es-CO"/>
              </w:rPr>
            </w:pPr>
            <w:hyperlink w:anchor="_Radón" w:tgtFrame="_blank" w:tooltip="Radón" w:history="1">
              <w:r w:rsidR="00CB7498" w:rsidRPr="00AB0A8B">
                <w:rPr>
                  <w:rStyle w:val="Hipervnculo"/>
                  <w:lang w:eastAsia="es-CO"/>
                </w:rPr>
                <w:t>Radón</w:t>
              </w:r>
            </w:hyperlink>
          </w:p>
        </w:tc>
      </w:tr>
      <w:tr w:rsidR="00CB7498" w:rsidRPr="00AB0A8B" w14:paraId="73AB3A6B" w14:textId="77777777" w:rsidTr="007C35C4">
        <w:trPr>
          <w:trHeight w:val="255"/>
        </w:trPr>
        <w:tc>
          <w:tcPr>
            <w:tcW w:w="1478" w:type="pct"/>
            <w:shd w:val="clear" w:color="auto" w:fill="FFFFFF"/>
            <w:vAlign w:val="center"/>
          </w:tcPr>
          <w:p w14:paraId="737B3FA5" w14:textId="11620A19" w:rsidR="00CB7498" w:rsidRDefault="000328A9" w:rsidP="00CB7498">
            <w:hyperlink w:anchor="_francio" w:history="1">
              <w:r w:rsidR="00CB7498" w:rsidRPr="004B6CD0">
                <w:rPr>
                  <w:rStyle w:val="Hipervnculo"/>
                  <w:lang w:eastAsia="es-CO"/>
                </w:rPr>
                <w:t>87</w:t>
              </w:r>
            </w:hyperlink>
          </w:p>
        </w:tc>
        <w:tc>
          <w:tcPr>
            <w:tcW w:w="1478" w:type="pct"/>
            <w:shd w:val="clear" w:color="auto" w:fill="FFFFFF"/>
            <w:vAlign w:val="center"/>
            <w:hideMark/>
          </w:tcPr>
          <w:p w14:paraId="3D283370" w14:textId="5E9E1333" w:rsidR="00CB7498" w:rsidRPr="00AB0A8B" w:rsidRDefault="000328A9" w:rsidP="00CB7498">
            <w:pPr>
              <w:rPr>
                <w:lang w:eastAsia="es-CO"/>
              </w:rPr>
            </w:pPr>
            <w:hyperlink w:anchor="_francio" w:history="1">
              <w:r w:rsidR="00CB7498" w:rsidRPr="004B6CD0">
                <w:rPr>
                  <w:rStyle w:val="Hipervnculo"/>
                  <w:lang w:eastAsia="es-CO"/>
                </w:rPr>
                <w:t>Fr</w:t>
              </w:r>
            </w:hyperlink>
          </w:p>
        </w:tc>
        <w:tc>
          <w:tcPr>
            <w:tcW w:w="2044" w:type="pct"/>
            <w:shd w:val="clear" w:color="auto" w:fill="FFFFFF"/>
            <w:vAlign w:val="center"/>
            <w:hideMark/>
          </w:tcPr>
          <w:p w14:paraId="4A4A2DF2" w14:textId="77777777" w:rsidR="00CB7498" w:rsidRPr="00AB0A8B" w:rsidRDefault="000328A9" w:rsidP="00CB7498">
            <w:pPr>
              <w:rPr>
                <w:u w:val="single"/>
                <w:lang w:eastAsia="es-CO"/>
              </w:rPr>
            </w:pPr>
            <w:hyperlink w:anchor="_francio" w:tgtFrame="_blank" w:tooltip="Francio" w:history="1">
              <w:r w:rsidR="00CB7498" w:rsidRPr="00AB0A8B">
                <w:rPr>
                  <w:rStyle w:val="Hipervnculo"/>
                  <w:lang w:eastAsia="es-CO"/>
                </w:rPr>
                <w:t>Francio</w:t>
              </w:r>
            </w:hyperlink>
          </w:p>
        </w:tc>
      </w:tr>
      <w:tr w:rsidR="00CB7498" w:rsidRPr="00AB0A8B" w14:paraId="2200796F" w14:textId="77777777" w:rsidTr="007C35C4">
        <w:trPr>
          <w:trHeight w:val="255"/>
        </w:trPr>
        <w:tc>
          <w:tcPr>
            <w:tcW w:w="1478" w:type="pct"/>
            <w:shd w:val="clear" w:color="auto" w:fill="FFFFFF"/>
            <w:vAlign w:val="center"/>
          </w:tcPr>
          <w:p w14:paraId="39DB9B16" w14:textId="792A24AA" w:rsidR="00CB7498" w:rsidRDefault="000328A9" w:rsidP="00CB7498">
            <w:hyperlink w:anchor="_radio" w:history="1">
              <w:r w:rsidR="00CB7498" w:rsidRPr="007043EC">
                <w:rPr>
                  <w:rStyle w:val="Hipervnculo"/>
                  <w:lang w:eastAsia="es-CO"/>
                </w:rPr>
                <w:t>88</w:t>
              </w:r>
            </w:hyperlink>
          </w:p>
        </w:tc>
        <w:tc>
          <w:tcPr>
            <w:tcW w:w="1478" w:type="pct"/>
            <w:shd w:val="clear" w:color="auto" w:fill="FFFFFF"/>
            <w:vAlign w:val="center"/>
            <w:hideMark/>
          </w:tcPr>
          <w:p w14:paraId="0AECFF34" w14:textId="28F426D9" w:rsidR="00CB7498" w:rsidRPr="00AB0A8B" w:rsidRDefault="000328A9" w:rsidP="00CB7498">
            <w:pPr>
              <w:rPr>
                <w:lang w:eastAsia="es-CO"/>
              </w:rPr>
            </w:pPr>
            <w:hyperlink w:anchor="_radio" w:history="1">
              <w:r w:rsidR="00CB7498" w:rsidRPr="007043EC">
                <w:rPr>
                  <w:rStyle w:val="Hipervnculo"/>
                  <w:lang w:eastAsia="es-CO"/>
                </w:rPr>
                <w:t>Ra</w:t>
              </w:r>
            </w:hyperlink>
          </w:p>
        </w:tc>
        <w:tc>
          <w:tcPr>
            <w:tcW w:w="2044" w:type="pct"/>
            <w:shd w:val="clear" w:color="auto" w:fill="FFFFFF"/>
            <w:vAlign w:val="center"/>
            <w:hideMark/>
          </w:tcPr>
          <w:p w14:paraId="410729C2" w14:textId="77777777" w:rsidR="00CB7498" w:rsidRPr="00AB0A8B" w:rsidRDefault="000328A9" w:rsidP="00CB7498">
            <w:pPr>
              <w:rPr>
                <w:u w:val="single"/>
                <w:lang w:eastAsia="es-CO"/>
              </w:rPr>
            </w:pPr>
            <w:hyperlink w:anchor="_radio" w:tgtFrame="_blank" w:tooltip="Radio (elemento)" w:history="1">
              <w:r w:rsidR="00CB7498" w:rsidRPr="00AB0A8B">
                <w:rPr>
                  <w:rStyle w:val="Hipervnculo"/>
                  <w:lang w:eastAsia="es-CO"/>
                </w:rPr>
                <w:t>Radio</w:t>
              </w:r>
            </w:hyperlink>
          </w:p>
        </w:tc>
      </w:tr>
      <w:tr w:rsidR="00CB7498" w:rsidRPr="00AB0A8B" w14:paraId="678BBBB9" w14:textId="77777777" w:rsidTr="007C35C4">
        <w:trPr>
          <w:trHeight w:val="255"/>
        </w:trPr>
        <w:tc>
          <w:tcPr>
            <w:tcW w:w="1478" w:type="pct"/>
            <w:shd w:val="clear" w:color="auto" w:fill="FFFFFF"/>
            <w:vAlign w:val="center"/>
          </w:tcPr>
          <w:p w14:paraId="075B9876" w14:textId="60CD87D0" w:rsidR="00CB7498" w:rsidRDefault="000328A9" w:rsidP="00CB7498">
            <w:hyperlink w:anchor="_Actinio_1" w:history="1">
              <w:r w:rsidR="00CB7498" w:rsidRPr="00AB0A8B">
                <w:rPr>
                  <w:rStyle w:val="Hipervnculo"/>
                  <w:lang w:eastAsia="es-CO"/>
                </w:rPr>
                <w:t>89</w:t>
              </w:r>
            </w:hyperlink>
          </w:p>
        </w:tc>
        <w:tc>
          <w:tcPr>
            <w:tcW w:w="1478" w:type="pct"/>
            <w:shd w:val="clear" w:color="auto" w:fill="FFFFFF"/>
            <w:vAlign w:val="center"/>
            <w:hideMark/>
          </w:tcPr>
          <w:p w14:paraId="073F6926" w14:textId="72EC127D" w:rsidR="00CB7498" w:rsidRPr="00AB0A8B" w:rsidRDefault="000328A9" w:rsidP="00CB7498">
            <w:pPr>
              <w:rPr>
                <w:lang w:eastAsia="es-CO"/>
              </w:rPr>
            </w:pPr>
            <w:hyperlink w:anchor="_Actinio_1" w:history="1">
              <w:r w:rsidR="00CB7498" w:rsidRPr="00AB0A8B">
                <w:rPr>
                  <w:rStyle w:val="Hipervnculo"/>
                  <w:lang w:eastAsia="es-CO"/>
                </w:rPr>
                <w:t>Ac</w:t>
              </w:r>
            </w:hyperlink>
          </w:p>
        </w:tc>
        <w:tc>
          <w:tcPr>
            <w:tcW w:w="2044" w:type="pct"/>
            <w:shd w:val="clear" w:color="auto" w:fill="FFFFFF"/>
            <w:vAlign w:val="center"/>
            <w:hideMark/>
          </w:tcPr>
          <w:p w14:paraId="26B197C5" w14:textId="77777777" w:rsidR="00CB7498" w:rsidRPr="00AB0A8B" w:rsidRDefault="000328A9" w:rsidP="00CB7498">
            <w:pPr>
              <w:rPr>
                <w:u w:val="single"/>
                <w:lang w:eastAsia="es-CO"/>
              </w:rPr>
            </w:pPr>
            <w:hyperlink w:anchor="_Actinio_1" w:history="1">
              <w:r w:rsidR="00CB7498" w:rsidRPr="00AB0A8B">
                <w:rPr>
                  <w:rStyle w:val="Hipervnculo"/>
                  <w:lang w:eastAsia="es-CO"/>
                </w:rPr>
                <w:t>Actinio</w:t>
              </w:r>
            </w:hyperlink>
          </w:p>
        </w:tc>
      </w:tr>
      <w:tr w:rsidR="00CB7498" w:rsidRPr="00AB0A8B" w14:paraId="75860506" w14:textId="77777777" w:rsidTr="007C35C4">
        <w:trPr>
          <w:trHeight w:val="255"/>
        </w:trPr>
        <w:tc>
          <w:tcPr>
            <w:tcW w:w="1478" w:type="pct"/>
            <w:shd w:val="clear" w:color="auto" w:fill="FFFFFF"/>
            <w:vAlign w:val="center"/>
          </w:tcPr>
          <w:p w14:paraId="484D370F" w14:textId="47E032B8" w:rsidR="00CB7498" w:rsidRDefault="000328A9" w:rsidP="00CB7498">
            <w:hyperlink w:anchor="_Torio" w:history="1">
              <w:r w:rsidR="00CB7498" w:rsidRPr="00284BD8">
                <w:rPr>
                  <w:rStyle w:val="Hipervnculo"/>
                  <w:lang w:eastAsia="es-CO"/>
                </w:rPr>
                <w:t>90</w:t>
              </w:r>
            </w:hyperlink>
          </w:p>
        </w:tc>
        <w:tc>
          <w:tcPr>
            <w:tcW w:w="1478" w:type="pct"/>
            <w:shd w:val="clear" w:color="auto" w:fill="FFFFFF"/>
            <w:vAlign w:val="center"/>
            <w:hideMark/>
          </w:tcPr>
          <w:p w14:paraId="76AD9380" w14:textId="1CB8794E" w:rsidR="00CB7498" w:rsidRPr="00AB0A8B" w:rsidRDefault="000328A9" w:rsidP="00CB7498">
            <w:pPr>
              <w:rPr>
                <w:lang w:eastAsia="es-CO"/>
              </w:rPr>
            </w:pPr>
            <w:hyperlink w:anchor="_Torio" w:history="1">
              <w:r w:rsidR="00CB7498" w:rsidRPr="00284BD8">
                <w:rPr>
                  <w:rStyle w:val="Hipervnculo"/>
                  <w:lang w:eastAsia="es-CO"/>
                </w:rPr>
                <w:t>Th</w:t>
              </w:r>
            </w:hyperlink>
          </w:p>
        </w:tc>
        <w:tc>
          <w:tcPr>
            <w:tcW w:w="2044" w:type="pct"/>
            <w:shd w:val="clear" w:color="auto" w:fill="FFFFFF"/>
            <w:vAlign w:val="center"/>
            <w:hideMark/>
          </w:tcPr>
          <w:p w14:paraId="7C0099E5" w14:textId="77777777" w:rsidR="00CB7498" w:rsidRPr="00AB0A8B" w:rsidRDefault="000328A9" w:rsidP="00CB7498">
            <w:pPr>
              <w:rPr>
                <w:u w:val="single"/>
                <w:lang w:eastAsia="es-CO"/>
              </w:rPr>
            </w:pPr>
            <w:hyperlink w:anchor="_Torio" w:tgtFrame="_blank" w:tooltip="Torio" w:history="1">
              <w:r w:rsidR="00CB7498" w:rsidRPr="00AB0A8B">
                <w:rPr>
                  <w:rStyle w:val="Hipervnculo"/>
                  <w:lang w:eastAsia="es-CO"/>
                </w:rPr>
                <w:t>Torio</w:t>
              </w:r>
            </w:hyperlink>
          </w:p>
        </w:tc>
      </w:tr>
      <w:tr w:rsidR="00CB7498" w:rsidRPr="00AB0A8B" w14:paraId="1025DDAF" w14:textId="77777777" w:rsidTr="007C35C4">
        <w:trPr>
          <w:trHeight w:val="255"/>
        </w:trPr>
        <w:tc>
          <w:tcPr>
            <w:tcW w:w="1478" w:type="pct"/>
            <w:shd w:val="clear" w:color="auto" w:fill="FFFFFF"/>
            <w:vAlign w:val="center"/>
          </w:tcPr>
          <w:p w14:paraId="7DF23C20" w14:textId="7F0695DB" w:rsidR="00CB7498" w:rsidRDefault="000328A9" w:rsidP="00CB7498">
            <w:hyperlink w:anchor="_Protactinio" w:history="1">
              <w:r w:rsidR="00CB7498" w:rsidRPr="00D353C3">
                <w:rPr>
                  <w:rStyle w:val="Hipervnculo"/>
                  <w:lang w:eastAsia="es-CO"/>
                </w:rPr>
                <w:t>91</w:t>
              </w:r>
            </w:hyperlink>
          </w:p>
        </w:tc>
        <w:tc>
          <w:tcPr>
            <w:tcW w:w="1478" w:type="pct"/>
            <w:shd w:val="clear" w:color="auto" w:fill="FFFFFF"/>
            <w:vAlign w:val="center"/>
            <w:hideMark/>
          </w:tcPr>
          <w:p w14:paraId="317B9D3C" w14:textId="173F113A" w:rsidR="00CB7498" w:rsidRPr="00AB0A8B" w:rsidRDefault="000328A9" w:rsidP="00CB7498">
            <w:pPr>
              <w:rPr>
                <w:lang w:eastAsia="es-CO"/>
              </w:rPr>
            </w:pPr>
            <w:hyperlink w:anchor="_Protactinio" w:history="1">
              <w:r w:rsidR="00CB7498" w:rsidRPr="00D353C3">
                <w:rPr>
                  <w:rStyle w:val="Hipervnculo"/>
                  <w:lang w:eastAsia="es-CO"/>
                </w:rPr>
                <w:t>Pa</w:t>
              </w:r>
            </w:hyperlink>
          </w:p>
        </w:tc>
        <w:tc>
          <w:tcPr>
            <w:tcW w:w="2044" w:type="pct"/>
            <w:shd w:val="clear" w:color="auto" w:fill="FFFFFF"/>
            <w:vAlign w:val="center"/>
            <w:hideMark/>
          </w:tcPr>
          <w:p w14:paraId="6E4BC98E" w14:textId="77777777" w:rsidR="00CB7498" w:rsidRPr="00AB0A8B" w:rsidRDefault="000328A9" w:rsidP="00CB7498">
            <w:pPr>
              <w:rPr>
                <w:u w:val="single"/>
                <w:lang w:eastAsia="es-CO"/>
              </w:rPr>
            </w:pPr>
            <w:hyperlink w:anchor="_Protactinio" w:tgtFrame="_blank" w:tooltip="Protactinio" w:history="1">
              <w:r w:rsidR="00CB7498" w:rsidRPr="00AB0A8B">
                <w:rPr>
                  <w:rStyle w:val="Hipervnculo"/>
                  <w:lang w:eastAsia="es-CO"/>
                </w:rPr>
                <w:t>Protactinio</w:t>
              </w:r>
            </w:hyperlink>
          </w:p>
        </w:tc>
      </w:tr>
      <w:tr w:rsidR="00CB7498" w:rsidRPr="00AB0A8B" w14:paraId="2C063788" w14:textId="77777777" w:rsidTr="007C35C4">
        <w:trPr>
          <w:trHeight w:val="255"/>
        </w:trPr>
        <w:tc>
          <w:tcPr>
            <w:tcW w:w="1478" w:type="pct"/>
            <w:shd w:val="clear" w:color="auto" w:fill="FFFFFF"/>
            <w:vAlign w:val="center"/>
          </w:tcPr>
          <w:p w14:paraId="143F3ACD" w14:textId="3AAFEAAB" w:rsidR="00CB7498" w:rsidRDefault="000328A9" w:rsidP="00CB7498">
            <w:hyperlink w:anchor="_Uranio" w:history="1">
              <w:r w:rsidR="00CB7498" w:rsidRPr="00167140">
                <w:rPr>
                  <w:rStyle w:val="Hipervnculo"/>
                  <w:lang w:eastAsia="es-CO"/>
                </w:rPr>
                <w:t>92</w:t>
              </w:r>
            </w:hyperlink>
          </w:p>
        </w:tc>
        <w:tc>
          <w:tcPr>
            <w:tcW w:w="1478" w:type="pct"/>
            <w:shd w:val="clear" w:color="auto" w:fill="FFFFFF"/>
            <w:vAlign w:val="center"/>
            <w:hideMark/>
          </w:tcPr>
          <w:p w14:paraId="17B63827" w14:textId="219C0DD2" w:rsidR="00CB7498" w:rsidRPr="00AB0A8B" w:rsidRDefault="000328A9" w:rsidP="00CB7498">
            <w:pPr>
              <w:rPr>
                <w:lang w:eastAsia="es-CO"/>
              </w:rPr>
            </w:pPr>
            <w:hyperlink w:anchor="_Uranio" w:history="1">
              <w:r w:rsidR="00CB7498" w:rsidRPr="00E95ABD">
                <w:rPr>
                  <w:rStyle w:val="Hipervnculo"/>
                  <w:lang w:eastAsia="es-CO"/>
                </w:rPr>
                <w:t>U</w:t>
              </w:r>
            </w:hyperlink>
          </w:p>
        </w:tc>
        <w:tc>
          <w:tcPr>
            <w:tcW w:w="2044" w:type="pct"/>
            <w:shd w:val="clear" w:color="auto" w:fill="FFFFFF"/>
            <w:vAlign w:val="center"/>
            <w:hideMark/>
          </w:tcPr>
          <w:p w14:paraId="4494DEC6" w14:textId="77777777" w:rsidR="00CB7498" w:rsidRPr="00AB0A8B" w:rsidRDefault="000328A9" w:rsidP="00CB7498">
            <w:pPr>
              <w:rPr>
                <w:u w:val="single"/>
                <w:lang w:eastAsia="es-CO"/>
              </w:rPr>
            </w:pPr>
            <w:hyperlink w:anchor="_Uranio" w:tgtFrame="_blank" w:tooltip="Uranio" w:history="1">
              <w:r w:rsidR="00CB7498" w:rsidRPr="00AB0A8B">
                <w:rPr>
                  <w:rStyle w:val="Hipervnculo"/>
                  <w:lang w:eastAsia="es-CO"/>
                </w:rPr>
                <w:t>Uranio</w:t>
              </w:r>
            </w:hyperlink>
          </w:p>
        </w:tc>
      </w:tr>
      <w:tr w:rsidR="00CB7498" w:rsidRPr="00AB0A8B" w14:paraId="57C78951" w14:textId="77777777" w:rsidTr="007C35C4">
        <w:trPr>
          <w:trHeight w:val="255"/>
        </w:trPr>
        <w:tc>
          <w:tcPr>
            <w:tcW w:w="1478" w:type="pct"/>
            <w:shd w:val="clear" w:color="auto" w:fill="FFFFFF"/>
            <w:vAlign w:val="center"/>
          </w:tcPr>
          <w:p w14:paraId="452A46A1" w14:textId="09CA828F" w:rsidR="00CB7498" w:rsidRDefault="000328A9" w:rsidP="00CB7498">
            <w:hyperlink w:anchor="_Neptunio" w:history="1">
              <w:r w:rsidR="00CB7498" w:rsidRPr="00D61426">
                <w:rPr>
                  <w:rStyle w:val="Hipervnculo"/>
                  <w:lang w:eastAsia="es-CO"/>
                </w:rPr>
                <w:t>93</w:t>
              </w:r>
            </w:hyperlink>
          </w:p>
        </w:tc>
        <w:tc>
          <w:tcPr>
            <w:tcW w:w="1478" w:type="pct"/>
            <w:shd w:val="clear" w:color="auto" w:fill="FFFFFF"/>
            <w:vAlign w:val="center"/>
            <w:hideMark/>
          </w:tcPr>
          <w:p w14:paraId="058D38A6" w14:textId="589F57DE" w:rsidR="00CB7498" w:rsidRPr="00AB0A8B" w:rsidRDefault="000328A9" w:rsidP="00CB7498">
            <w:pPr>
              <w:rPr>
                <w:lang w:eastAsia="es-CO"/>
              </w:rPr>
            </w:pPr>
            <w:hyperlink w:anchor="_Neptunio" w:history="1">
              <w:r w:rsidR="00CB7498" w:rsidRPr="00D61426">
                <w:rPr>
                  <w:rStyle w:val="Hipervnculo"/>
                  <w:lang w:eastAsia="es-CO"/>
                </w:rPr>
                <w:t>Np</w:t>
              </w:r>
            </w:hyperlink>
          </w:p>
        </w:tc>
        <w:tc>
          <w:tcPr>
            <w:tcW w:w="2044" w:type="pct"/>
            <w:shd w:val="clear" w:color="auto" w:fill="FFFFFF"/>
            <w:vAlign w:val="center"/>
            <w:hideMark/>
          </w:tcPr>
          <w:p w14:paraId="15C2DC6C" w14:textId="77777777" w:rsidR="00CB7498" w:rsidRPr="00AB0A8B" w:rsidRDefault="000328A9" w:rsidP="00CB7498">
            <w:pPr>
              <w:rPr>
                <w:u w:val="single"/>
                <w:lang w:eastAsia="es-CO"/>
              </w:rPr>
            </w:pPr>
            <w:hyperlink w:anchor="_Neptunio" w:tgtFrame="_blank" w:tooltip="Neptunio" w:history="1">
              <w:r w:rsidR="00CB7498" w:rsidRPr="00AB0A8B">
                <w:rPr>
                  <w:rStyle w:val="Hipervnculo"/>
                  <w:lang w:eastAsia="es-CO"/>
                </w:rPr>
                <w:t>Neptunio</w:t>
              </w:r>
            </w:hyperlink>
          </w:p>
        </w:tc>
      </w:tr>
      <w:tr w:rsidR="00CB7498" w:rsidRPr="00AB0A8B" w14:paraId="7AB8AF1C" w14:textId="77777777" w:rsidTr="007C35C4">
        <w:trPr>
          <w:trHeight w:val="255"/>
        </w:trPr>
        <w:tc>
          <w:tcPr>
            <w:tcW w:w="1478" w:type="pct"/>
            <w:shd w:val="clear" w:color="auto" w:fill="FFFFFF"/>
            <w:vAlign w:val="center"/>
          </w:tcPr>
          <w:p w14:paraId="34B976B6" w14:textId="38FF52A9" w:rsidR="00CB7498" w:rsidRDefault="000328A9" w:rsidP="00CB7498">
            <w:hyperlink w:anchor="_plutonio" w:history="1">
              <w:r w:rsidR="00CB7498" w:rsidRPr="007043EC">
                <w:rPr>
                  <w:rStyle w:val="Hipervnculo"/>
                  <w:lang w:eastAsia="es-CO"/>
                </w:rPr>
                <w:t>94</w:t>
              </w:r>
            </w:hyperlink>
          </w:p>
        </w:tc>
        <w:tc>
          <w:tcPr>
            <w:tcW w:w="1478" w:type="pct"/>
            <w:shd w:val="clear" w:color="auto" w:fill="FFFFFF"/>
            <w:vAlign w:val="center"/>
            <w:hideMark/>
          </w:tcPr>
          <w:p w14:paraId="1CEBDCF1" w14:textId="782B99BB" w:rsidR="00CB7498" w:rsidRPr="00AB0A8B" w:rsidRDefault="000328A9" w:rsidP="00CB7498">
            <w:pPr>
              <w:rPr>
                <w:lang w:eastAsia="es-CO"/>
              </w:rPr>
            </w:pPr>
            <w:hyperlink w:anchor="_plutonio" w:history="1">
              <w:r w:rsidR="00CB7498" w:rsidRPr="007043EC">
                <w:rPr>
                  <w:rStyle w:val="Hipervnculo"/>
                  <w:lang w:eastAsia="es-CO"/>
                </w:rPr>
                <w:t>Pu</w:t>
              </w:r>
            </w:hyperlink>
          </w:p>
        </w:tc>
        <w:tc>
          <w:tcPr>
            <w:tcW w:w="2044" w:type="pct"/>
            <w:shd w:val="clear" w:color="auto" w:fill="FFFFFF"/>
            <w:vAlign w:val="center"/>
            <w:hideMark/>
          </w:tcPr>
          <w:p w14:paraId="1F87CE56" w14:textId="77777777" w:rsidR="00CB7498" w:rsidRPr="00AB0A8B" w:rsidRDefault="000328A9" w:rsidP="00CB7498">
            <w:pPr>
              <w:rPr>
                <w:u w:val="single"/>
                <w:lang w:eastAsia="es-CO"/>
              </w:rPr>
            </w:pPr>
            <w:hyperlink w:anchor="_plutonio" w:tgtFrame="_blank" w:tooltip="Plutonio" w:history="1">
              <w:r w:rsidR="00CB7498" w:rsidRPr="00AB0A8B">
                <w:rPr>
                  <w:rStyle w:val="Hipervnculo"/>
                  <w:lang w:eastAsia="es-CO"/>
                </w:rPr>
                <w:t>Plutonio</w:t>
              </w:r>
            </w:hyperlink>
          </w:p>
        </w:tc>
      </w:tr>
      <w:tr w:rsidR="00CB7498" w:rsidRPr="00AB0A8B" w14:paraId="504CFB80" w14:textId="77777777" w:rsidTr="007C35C4">
        <w:trPr>
          <w:trHeight w:val="255"/>
        </w:trPr>
        <w:tc>
          <w:tcPr>
            <w:tcW w:w="1478" w:type="pct"/>
            <w:shd w:val="clear" w:color="auto" w:fill="FFFFFF"/>
            <w:vAlign w:val="center"/>
          </w:tcPr>
          <w:p w14:paraId="481AB430" w14:textId="3612E567" w:rsidR="00CB7498" w:rsidRDefault="000328A9" w:rsidP="00CB7498">
            <w:hyperlink w:anchor="_Americio" w:history="1">
              <w:r w:rsidR="00CB7498" w:rsidRPr="005E792A">
                <w:rPr>
                  <w:rStyle w:val="Hipervnculo"/>
                  <w:lang w:eastAsia="es-CO"/>
                </w:rPr>
                <w:t>95</w:t>
              </w:r>
            </w:hyperlink>
          </w:p>
        </w:tc>
        <w:tc>
          <w:tcPr>
            <w:tcW w:w="1478" w:type="pct"/>
            <w:shd w:val="clear" w:color="auto" w:fill="FFFFFF"/>
            <w:vAlign w:val="center"/>
            <w:hideMark/>
          </w:tcPr>
          <w:p w14:paraId="1A22C394" w14:textId="3E0B021F" w:rsidR="00CB7498" w:rsidRPr="00AB0A8B" w:rsidRDefault="000328A9" w:rsidP="00CB7498">
            <w:pPr>
              <w:rPr>
                <w:lang w:eastAsia="es-CO"/>
              </w:rPr>
            </w:pPr>
            <w:hyperlink w:anchor="_Americio" w:history="1">
              <w:r w:rsidR="00CB7498" w:rsidRPr="005E792A">
                <w:rPr>
                  <w:rStyle w:val="Hipervnculo"/>
                  <w:lang w:eastAsia="es-CO"/>
                </w:rPr>
                <w:t>Am</w:t>
              </w:r>
            </w:hyperlink>
          </w:p>
        </w:tc>
        <w:tc>
          <w:tcPr>
            <w:tcW w:w="2044" w:type="pct"/>
            <w:shd w:val="clear" w:color="auto" w:fill="FFFFFF"/>
            <w:vAlign w:val="center"/>
            <w:hideMark/>
          </w:tcPr>
          <w:p w14:paraId="42B5C8BA" w14:textId="77777777" w:rsidR="00CB7498" w:rsidRPr="00AB0A8B" w:rsidRDefault="000328A9" w:rsidP="00CB7498">
            <w:pPr>
              <w:rPr>
                <w:u w:val="single"/>
                <w:lang w:eastAsia="es-CO"/>
              </w:rPr>
            </w:pPr>
            <w:hyperlink w:anchor="_Americio" w:tgtFrame="_blank" w:tooltip="Americio" w:history="1">
              <w:r w:rsidR="00CB7498" w:rsidRPr="00AB0A8B">
                <w:rPr>
                  <w:rStyle w:val="Hipervnculo"/>
                  <w:lang w:eastAsia="es-CO"/>
                </w:rPr>
                <w:t>Americio</w:t>
              </w:r>
            </w:hyperlink>
          </w:p>
        </w:tc>
      </w:tr>
      <w:tr w:rsidR="00CB7498" w:rsidRPr="00AB0A8B" w14:paraId="3B4F8848" w14:textId="77777777" w:rsidTr="007C35C4">
        <w:trPr>
          <w:trHeight w:val="255"/>
        </w:trPr>
        <w:tc>
          <w:tcPr>
            <w:tcW w:w="1478" w:type="pct"/>
            <w:shd w:val="clear" w:color="auto" w:fill="FFFFFF"/>
            <w:vAlign w:val="center"/>
          </w:tcPr>
          <w:p w14:paraId="0CA8B3C7" w14:textId="0DF76940" w:rsidR="00CB7498" w:rsidRDefault="000328A9" w:rsidP="00CB7498">
            <w:hyperlink w:anchor="_Curio" w:history="1">
              <w:r w:rsidR="00CB7498" w:rsidRPr="00021700">
                <w:rPr>
                  <w:rStyle w:val="Hipervnculo"/>
                  <w:lang w:eastAsia="es-CO"/>
                </w:rPr>
                <w:t>96</w:t>
              </w:r>
            </w:hyperlink>
          </w:p>
        </w:tc>
        <w:tc>
          <w:tcPr>
            <w:tcW w:w="1478" w:type="pct"/>
            <w:shd w:val="clear" w:color="auto" w:fill="FFFFFF"/>
            <w:vAlign w:val="center"/>
            <w:hideMark/>
          </w:tcPr>
          <w:p w14:paraId="3459316C" w14:textId="5E280ED5" w:rsidR="00CB7498" w:rsidRPr="00AB0A8B" w:rsidRDefault="000328A9" w:rsidP="00CB7498">
            <w:pPr>
              <w:rPr>
                <w:lang w:eastAsia="es-CO"/>
              </w:rPr>
            </w:pPr>
            <w:hyperlink w:anchor="_Curio" w:history="1">
              <w:r w:rsidR="00CB7498" w:rsidRPr="00021700">
                <w:rPr>
                  <w:rStyle w:val="Hipervnculo"/>
                  <w:lang w:eastAsia="es-CO"/>
                </w:rPr>
                <w:t>Cm</w:t>
              </w:r>
            </w:hyperlink>
          </w:p>
        </w:tc>
        <w:tc>
          <w:tcPr>
            <w:tcW w:w="2044" w:type="pct"/>
            <w:shd w:val="clear" w:color="auto" w:fill="FFFFFF"/>
            <w:vAlign w:val="center"/>
            <w:hideMark/>
          </w:tcPr>
          <w:p w14:paraId="5CC9C07E" w14:textId="77777777" w:rsidR="00CB7498" w:rsidRPr="00AB0A8B" w:rsidRDefault="000328A9" w:rsidP="00CB7498">
            <w:pPr>
              <w:rPr>
                <w:u w:val="single"/>
                <w:lang w:eastAsia="es-CO"/>
              </w:rPr>
            </w:pPr>
            <w:hyperlink w:anchor="_Curio" w:tgtFrame="_blank" w:tooltip="Curio" w:history="1">
              <w:r w:rsidR="00CB7498" w:rsidRPr="00AB0A8B">
                <w:rPr>
                  <w:rStyle w:val="Hipervnculo"/>
                  <w:lang w:eastAsia="es-CO"/>
                </w:rPr>
                <w:t>Curio</w:t>
              </w:r>
            </w:hyperlink>
          </w:p>
        </w:tc>
      </w:tr>
      <w:tr w:rsidR="00CB7498" w:rsidRPr="00AB0A8B" w14:paraId="1E02137E" w14:textId="77777777" w:rsidTr="007C35C4">
        <w:trPr>
          <w:trHeight w:val="255"/>
        </w:trPr>
        <w:tc>
          <w:tcPr>
            <w:tcW w:w="1478" w:type="pct"/>
            <w:shd w:val="clear" w:color="auto" w:fill="FFFFFF"/>
            <w:vAlign w:val="center"/>
          </w:tcPr>
          <w:p w14:paraId="51D1006E" w14:textId="678D8501" w:rsidR="00CB7498" w:rsidRDefault="000328A9" w:rsidP="00CB7498">
            <w:hyperlink w:anchor="_Berkelio" w:history="1">
              <w:r w:rsidR="00CB7498" w:rsidRPr="00F002F1">
                <w:rPr>
                  <w:rStyle w:val="Hipervnculo"/>
                  <w:lang w:eastAsia="es-CO"/>
                </w:rPr>
                <w:t>97</w:t>
              </w:r>
            </w:hyperlink>
          </w:p>
        </w:tc>
        <w:tc>
          <w:tcPr>
            <w:tcW w:w="1478" w:type="pct"/>
            <w:shd w:val="clear" w:color="auto" w:fill="FFFFFF"/>
            <w:vAlign w:val="center"/>
            <w:hideMark/>
          </w:tcPr>
          <w:p w14:paraId="752C0792" w14:textId="12C714DA" w:rsidR="00CB7498" w:rsidRPr="00AB0A8B" w:rsidRDefault="000328A9" w:rsidP="00CB7498">
            <w:pPr>
              <w:rPr>
                <w:lang w:eastAsia="es-CO"/>
              </w:rPr>
            </w:pPr>
            <w:hyperlink w:anchor="_Berkelio" w:history="1">
              <w:r w:rsidR="00CB7498" w:rsidRPr="00F002F1">
                <w:rPr>
                  <w:rStyle w:val="Hipervnculo"/>
                  <w:lang w:eastAsia="es-CO"/>
                </w:rPr>
                <w:t>Bk</w:t>
              </w:r>
            </w:hyperlink>
          </w:p>
        </w:tc>
        <w:tc>
          <w:tcPr>
            <w:tcW w:w="2044" w:type="pct"/>
            <w:shd w:val="clear" w:color="auto" w:fill="FFFFFF"/>
            <w:vAlign w:val="center"/>
            <w:hideMark/>
          </w:tcPr>
          <w:p w14:paraId="352B6EF1" w14:textId="77777777" w:rsidR="00CB7498" w:rsidRPr="00AB0A8B" w:rsidRDefault="000328A9" w:rsidP="00CB7498">
            <w:pPr>
              <w:rPr>
                <w:u w:val="single"/>
                <w:lang w:eastAsia="es-CO"/>
              </w:rPr>
            </w:pPr>
            <w:hyperlink w:anchor="_Berkelio" w:tgtFrame="_blank" w:tooltip="Berkelio" w:history="1">
              <w:r w:rsidR="00CB7498" w:rsidRPr="00AB0A8B">
                <w:rPr>
                  <w:rStyle w:val="Hipervnculo"/>
                  <w:lang w:eastAsia="es-CO"/>
                </w:rPr>
                <w:t>Berkelio</w:t>
              </w:r>
            </w:hyperlink>
          </w:p>
        </w:tc>
      </w:tr>
      <w:tr w:rsidR="00CB7498" w:rsidRPr="00AB0A8B" w14:paraId="608A42C4" w14:textId="77777777" w:rsidTr="007C35C4">
        <w:trPr>
          <w:trHeight w:val="255"/>
        </w:trPr>
        <w:tc>
          <w:tcPr>
            <w:tcW w:w="1478" w:type="pct"/>
            <w:shd w:val="clear" w:color="auto" w:fill="FFFFFF"/>
            <w:vAlign w:val="center"/>
          </w:tcPr>
          <w:p w14:paraId="5939EEC4" w14:textId="3B345F84" w:rsidR="00CB7498" w:rsidRDefault="000328A9" w:rsidP="00CB7498">
            <w:hyperlink w:anchor="_Californio" w:history="1">
              <w:r w:rsidR="00CB7498" w:rsidRPr="00021700">
                <w:rPr>
                  <w:rStyle w:val="Hipervnculo"/>
                  <w:lang w:eastAsia="es-CO"/>
                </w:rPr>
                <w:t>98</w:t>
              </w:r>
            </w:hyperlink>
          </w:p>
        </w:tc>
        <w:tc>
          <w:tcPr>
            <w:tcW w:w="1478" w:type="pct"/>
            <w:shd w:val="clear" w:color="auto" w:fill="FFFFFF"/>
            <w:vAlign w:val="center"/>
            <w:hideMark/>
          </w:tcPr>
          <w:p w14:paraId="50B27A00" w14:textId="5DE16D0A" w:rsidR="00CB7498" w:rsidRPr="00AB0A8B" w:rsidRDefault="000328A9" w:rsidP="00CB7498">
            <w:pPr>
              <w:rPr>
                <w:lang w:eastAsia="es-CO"/>
              </w:rPr>
            </w:pPr>
            <w:hyperlink w:anchor="_Californio" w:history="1">
              <w:r w:rsidR="00CB7498" w:rsidRPr="00021700">
                <w:rPr>
                  <w:rStyle w:val="Hipervnculo"/>
                  <w:lang w:eastAsia="es-CO"/>
                </w:rPr>
                <w:t>Cf</w:t>
              </w:r>
            </w:hyperlink>
          </w:p>
        </w:tc>
        <w:tc>
          <w:tcPr>
            <w:tcW w:w="2044" w:type="pct"/>
            <w:shd w:val="clear" w:color="auto" w:fill="FFFFFF"/>
            <w:vAlign w:val="center"/>
            <w:hideMark/>
          </w:tcPr>
          <w:p w14:paraId="69FF38CD" w14:textId="77777777" w:rsidR="00CB7498" w:rsidRPr="00AB0A8B" w:rsidRDefault="000328A9" w:rsidP="00CB7498">
            <w:pPr>
              <w:rPr>
                <w:u w:val="single"/>
                <w:lang w:eastAsia="es-CO"/>
              </w:rPr>
            </w:pPr>
            <w:hyperlink w:anchor="_Californio" w:tgtFrame="_blank" w:tooltip="Californio" w:history="1">
              <w:r w:rsidR="00CB7498" w:rsidRPr="00AB0A8B">
                <w:rPr>
                  <w:rStyle w:val="Hipervnculo"/>
                  <w:lang w:eastAsia="es-CO"/>
                </w:rPr>
                <w:t>Californio</w:t>
              </w:r>
            </w:hyperlink>
          </w:p>
        </w:tc>
      </w:tr>
      <w:tr w:rsidR="00CB7498" w:rsidRPr="00AB0A8B" w14:paraId="27AE7B5F" w14:textId="77777777" w:rsidTr="007C35C4">
        <w:trPr>
          <w:trHeight w:val="255"/>
        </w:trPr>
        <w:tc>
          <w:tcPr>
            <w:tcW w:w="1478" w:type="pct"/>
            <w:shd w:val="clear" w:color="auto" w:fill="FFFFFF"/>
            <w:vAlign w:val="center"/>
          </w:tcPr>
          <w:p w14:paraId="23074AEE" w14:textId="634110DC" w:rsidR="00CB7498" w:rsidRDefault="000328A9" w:rsidP="00CB7498">
            <w:hyperlink w:anchor="_Einstenio" w:history="1">
              <w:r w:rsidR="00CB7498" w:rsidRPr="00466717">
                <w:rPr>
                  <w:rStyle w:val="Hipervnculo"/>
                  <w:lang w:eastAsia="es-CO"/>
                </w:rPr>
                <w:t>99</w:t>
              </w:r>
            </w:hyperlink>
          </w:p>
        </w:tc>
        <w:tc>
          <w:tcPr>
            <w:tcW w:w="1478" w:type="pct"/>
            <w:shd w:val="clear" w:color="auto" w:fill="FFFFFF"/>
            <w:vAlign w:val="center"/>
            <w:hideMark/>
          </w:tcPr>
          <w:p w14:paraId="33304207" w14:textId="07EE9307" w:rsidR="00CB7498" w:rsidRPr="00AB0A8B" w:rsidRDefault="000328A9" w:rsidP="00CB7498">
            <w:pPr>
              <w:rPr>
                <w:lang w:eastAsia="es-CO"/>
              </w:rPr>
            </w:pPr>
            <w:hyperlink w:anchor="_Einstenio" w:history="1">
              <w:r w:rsidR="00CB7498" w:rsidRPr="00466717">
                <w:rPr>
                  <w:rStyle w:val="Hipervnculo"/>
                  <w:lang w:eastAsia="es-CO"/>
                </w:rPr>
                <w:t>Es</w:t>
              </w:r>
            </w:hyperlink>
          </w:p>
        </w:tc>
        <w:tc>
          <w:tcPr>
            <w:tcW w:w="2044" w:type="pct"/>
            <w:shd w:val="clear" w:color="auto" w:fill="FFFFFF"/>
            <w:vAlign w:val="center"/>
            <w:hideMark/>
          </w:tcPr>
          <w:p w14:paraId="5D61E4CD" w14:textId="77777777" w:rsidR="00CB7498" w:rsidRPr="00AB0A8B" w:rsidRDefault="000328A9" w:rsidP="00CB7498">
            <w:pPr>
              <w:rPr>
                <w:u w:val="single"/>
                <w:lang w:eastAsia="es-CO"/>
              </w:rPr>
            </w:pPr>
            <w:hyperlink w:anchor="_Einstenio" w:tgtFrame="_blank" w:tooltip="Einsteinio" w:history="1">
              <w:r w:rsidR="00CB7498" w:rsidRPr="00AB0A8B">
                <w:rPr>
                  <w:rStyle w:val="Hipervnculo"/>
                  <w:lang w:eastAsia="es-CO"/>
                </w:rPr>
                <w:t>Einsteinio</w:t>
              </w:r>
            </w:hyperlink>
          </w:p>
        </w:tc>
      </w:tr>
      <w:tr w:rsidR="00CB7498" w:rsidRPr="00AB0A8B" w14:paraId="59699AAB" w14:textId="77777777" w:rsidTr="007C35C4">
        <w:trPr>
          <w:trHeight w:val="255"/>
        </w:trPr>
        <w:tc>
          <w:tcPr>
            <w:tcW w:w="1478" w:type="pct"/>
            <w:shd w:val="clear" w:color="auto" w:fill="FFFFFF"/>
            <w:vAlign w:val="center"/>
          </w:tcPr>
          <w:p w14:paraId="43169E69" w14:textId="5230B3D1" w:rsidR="00CB7498" w:rsidRDefault="000328A9" w:rsidP="00CB7498">
            <w:hyperlink w:anchor="_Fermio" w:history="1">
              <w:r w:rsidR="00CB7498" w:rsidRPr="004B6CD0">
                <w:rPr>
                  <w:rStyle w:val="Hipervnculo"/>
                  <w:lang w:eastAsia="es-CO"/>
                </w:rPr>
                <w:t>100</w:t>
              </w:r>
            </w:hyperlink>
          </w:p>
        </w:tc>
        <w:tc>
          <w:tcPr>
            <w:tcW w:w="1478" w:type="pct"/>
            <w:shd w:val="clear" w:color="auto" w:fill="FFFFFF"/>
            <w:vAlign w:val="center"/>
            <w:hideMark/>
          </w:tcPr>
          <w:p w14:paraId="6BBFA97A" w14:textId="046D3098" w:rsidR="00CB7498" w:rsidRPr="00AB0A8B" w:rsidRDefault="000328A9" w:rsidP="00CB7498">
            <w:pPr>
              <w:rPr>
                <w:lang w:eastAsia="es-CO"/>
              </w:rPr>
            </w:pPr>
            <w:hyperlink w:anchor="_Fermio" w:history="1">
              <w:r w:rsidR="00CB7498" w:rsidRPr="004B6CD0">
                <w:rPr>
                  <w:rStyle w:val="Hipervnculo"/>
                  <w:lang w:eastAsia="es-CO"/>
                </w:rPr>
                <w:t>Fm</w:t>
              </w:r>
            </w:hyperlink>
          </w:p>
        </w:tc>
        <w:tc>
          <w:tcPr>
            <w:tcW w:w="2044" w:type="pct"/>
            <w:shd w:val="clear" w:color="auto" w:fill="FFFFFF"/>
            <w:vAlign w:val="center"/>
            <w:hideMark/>
          </w:tcPr>
          <w:p w14:paraId="32D58F7A" w14:textId="77777777" w:rsidR="00CB7498" w:rsidRPr="00AB0A8B" w:rsidRDefault="000328A9" w:rsidP="00CB7498">
            <w:pPr>
              <w:rPr>
                <w:u w:val="single"/>
                <w:lang w:eastAsia="es-CO"/>
              </w:rPr>
            </w:pPr>
            <w:hyperlink w:anchor="_Fermio" w:tgtFrame="_blank" w:tooltip="Fermio" w:history="1">
              <w:r w:rsidR="00CB7498" w:rsidRPr="00AB0A8B">
                <w:rPr>
                  <w:rStyle w:val="Hipervnculo"/>
                  <w:lang w:eastAsia="es-CO"/>
                </w:rPr>
                <w:t>Fermio</w:t>
              </w:r>
            </w:hyperlink>
          </w:p>
        </w:tc>
      </w:tr>
      <w:tr w:rsidR="00CB7498" w:rsidRPr="00AB0A8B" w14:paraId="73976234" w14:textId="77777777" w:rsidTr="007C35C4">
        <w:trPr>
          <w:trHeight w:val="255"/>
        </w:trPr>
        <w:tc>
          <w:tcPr>
            <w:tcW w:w="1478" w:type="pct"/>
            <w:shd w:val="clear" w:color="auto" w:fill="FFFFFF"/>
            <w:vAlign w:val="center"/>
          </w:tcPr>
          <w:p w14:paraId="730C905F" w14:textId="316F4858" w:rsidR="00CB7498" w:rsidRDefault="000328A9" w:rsidP="00CB7498">
            <w:hyperlink w:anchor="_Mendelevio" w:history="1">
              <w:r w:rsidR="00CB7498" w:rsidRPr="006E1401">
                <w:rPr>
                  <w:rStyle w:val="Hipervnculo"/>
                  <w:lang w:eastAsia="es-CO"/>
                </w:rPr>
                <w:t>101</w:t>
              </w:r>
            </w:hyperlink>
          </w:p>
        </w:tc>
        <w:tc>
          <w:tcPr>
            <w:tcW w:w="1478" w:type="pct"/>
            <w:shd w:val="clear" w:color="auto" w:fill="FFFFFF"/>
            <w:vAlign w:val="center"/>
            <w:hideMark/>
          </w:tcPr>
          <w:p w14:paraId="435F81B0" w14:textId="21ECB95B" w:rsidR="00CB7498" w:rsidRPr="00AB0A8B" w:rsidRDefault="000328A9" w:rsidP="00CB7498">
            <w:pPr>
              <w:rPr>
                <w:lang w:eastAsia="es-CO"/>
              </w:rPr>
            </w:pPr>
            <w:hyperlink w:anchor="_Mendelevio" w:history="1">
              <w:r w:rsidR="00CB7498" w:rsidRPr="006E1401">
                <w:rPr>
                  <w:rStyle w:val="Hipervnculo"/>
                  <w:lang w:eastAsia="es-CO"/>
                </w:rPr>
                <w:t>Md</w:t>
              </w:r>
            </w:hyperlink>
          </w:p>
        </w:tc>
        <w:tc>
          <w:tcPr>
            <w:tcW w:w="2044" w:type="pct"/>
            <w:shd w:val="clear" w:color="auto" w:fill="FFFFFF"/>
            <w:vAlign w:val="center"/>
            <w:hideMark/>
          </w:tcPr>
          <w:p w14:paraId="41FF2889" w14:textId="77777777" w:rsidR="00CB7498" w:rsidRPr="00AB0A8B" w:rsidRDefault="000328A9" w:rsidP="00CB7498">
            <w:pPr>
              <w:rPr>
                <w:u w:val="single"/>
                <w:lang w:eastAsia="es-CO"/>
              </w:rPr>
            </w:pPr>
            <w:hyperlink w:anchor="_Mendelevio" w:tgtFrame="_blank" w:tooltip="Mendelevio" w:history="1">
              <w:r w:rsidR="00CB7498" w:rsidRPr="00AB0A8B">
                <w:rPr>
                  <w:rStyle w:val="Hipervnculo"/>
                  <w:lang w:eastAsia="es-CO"/>
                </w:rPr>
                <w:t>Mendelevio</w:t>
              </w:r>
            </w:hyperlink>
          </w:p>
        </w:tc>
      </w:tr>
      <w:tr w:rsidR="00CB7498" w:rsidRPr="00AB0A8B" w14:paraId="30B5E095" w14:textId="77777777" w:rsidTr="007C35C4">
        <w:trPr>
          <w:trHeight w:val="255"/>
        </w:trPr>
        <w:tc>
          <w:tcPr>
            <w:tcW w:w="1478" w:type="pct"/>
            <w:shd w:val="clear" w:color="auto" w:fill="FFFFFF"/>
            <w:vAlign w:val="center"/>
          </w:tcPr>
          <w:p w14:paraId="0AA0948A" w14:textId="153735A2" w:rsidR="00CB7498" w:rsidRDefault="000328A9" w:rsidP="00CB7498">
            <w:hyperlink w:anchor="_Nobelio" w:history="1">
              <w:r w:rsidR="00CB7498" w:rsidRPr="00D61426">
                <w:rPr>
                  <w:rStyle w:val="Hipervnculo"/>
                  <w:lang w:eastAsia="es-CO"/>
                </w:rPr>
                <w:t>102</w:t>
              </w:r>
            </w:hyperlink>
          </w:p>
        </w:tc>
        <w:tc>
          <w:tcPr>
            <w:tcW w:w="1478" w:type="pct"/>
            <w:shd w:val="clear" w:color="auto" w:fill="FFFFFF"/>
            <w:vAlign w:val="center"/>
            <w:hideMark/>
          </w:tcPr>
          <w:p w14:paraId="119F65B2" w14:textId="4BFCCC07" w:rsidR="00CB7498" w:rsidRPr="00AB0A8B" w:rsidRDefault="000328A9" w:rsidP="00CB7498">
            <w:pPr>
              <w:rPr>
                <w:lang w:eastAsia="es-CO"/>
              </w:rPr>
            </w:pPr>
            <w:hyperlink w:anchor="_Nobelio" w:history="1">
              <w:r w:rsidR="00CB7498" w:rsidRPr="00D61426">
                <w:rPr>
                  <w:rStyle w:val="Hipervnculo"/>
                  <w:lang w:eastAsia="es-CO"/>
                </w:rPr>
                <w:t>No</w:t>
              </w:r>
            </w:hyperlink>
          </w:p>
        </w:tc>
        <w:tc>
          <w:tcPr>
            <w:tcW w:w="2044" w:type="pct"/>
            <w:shd w:val="clear" w:color="auto" w:fill="FFFFFF"/>
            <w:vAlign w:val="center"/>
            <w:hideMark/>
          </w:tcPr>
          <w:p w14:paraId="2B0D1A6F" w14:textId="77777777" w:rsidR="00CB7498" w:rsidRPr="00AB0A8B" w:rsidRDefault="000328A9" w:rsidP="00CB7498">
            <w:pPr>
              <w:rPr>
                <w:u w:val="single"/>
                <w:lang w:eastAsia="es-CO"/>
              </w:rPr>
            </w:pPr>
            <w:hyperlink w:anchor="_Nobelio" w:tgtFrame="_blank" w:tooltip="Nobelio" w:history="1">
              <w:r w:rsidR="00CB7498" w:rsidRPr="00AB0A8B">
                <w:rPr>
                  <w:rStyle w:val="Hipervnculo"/>
                  <w:lang w:eastAsia="es-CO"/>
                </w:rPr>
                <w:t>Nobelio</w:t>
              </w:r>
            </w:hyperlink>
          </w:p>
        </w:tc>
      </w:tr>
      <w:tr w:rsidR="00CB7498" w:rsidRPr="00AB0A8B" w14:paraId="33C807EA" w14:textId="77777777" w:rsidTr="007C35C4">
        <w:trPr>
          <w:trHeight w:val="255"/>
        </w:trPr>
        <w:tc>
          <w:tcPr>
            <w:tcW w:w="1478" w:type="pct"/>
            <w:shd w:val="clear" w:color="auto" w:fill="FFFFFF"/>
            <w:vAlign w:val="center"/>
          </w:tcPr>
          <w:p w14:paraId="3E8F25FD" w14:textId="02113D48" w:rsidR="00CB7498" w:rsidRDefault="000328A9" w:rsidP="00CB7498">
            <w:hyperlink w:anchor="_Lawrencio" w:history="1">
              <w:r w:rsidR="00CB7498" w:rsidRPr="006E1401">
                <w:rPr>
                  <w:rStyle w:val="Hipervnculo"/>
                  <w:lang w:eastAsia="es-CO"/>
                </w:rPr>
                <w:t>103</w:t>
              </w:r>
            </w:hyperlink>
          </w:p>
        </w:tc>
        <w:tc>
          <w:tcPr>
            <w:tcW w:w="1478" w:type="pct"/>
            <w:shd w:val="clear" w:color="auto" w:fill="FFFFFF"/>
            <w:vAlign w:val="center"/>
            <w:hideMark/>
          </w:tcPr>
          <w:p w14:paraId="4C758A72" w14:textId="7D8710BD" w:rsidR="00CB7498" w:rsidRPr="00AB0A8B" w:rsidRDefault="000328A9" w:rsidP="00CB7498">
            <w:pPr>
              <w:rPr>
                <w:lang w:eastAsia="es-CO"/>
              </w:rPr>
            </w:pPr>
            <w:hyperlink w:anchor="_Lawrencio" w:history="1">
              <w:r w:rsidR="00CB7498" w:rsidRPr="006E1401">
                <w:rPr>
                  <w:rStyle w:val="Hipervnculo"/>
                  <w:lang w:eastAsia="es-CO"/>
                </w:rPr>
                <w:t>Lr</w:t>
              </w:r>
            </w:hyperlink>
          </w:p>
        </w:tc>
        <w:tc>
          <w:tcPr>
            <w:tcW w:w="2044" w:type="pct"/>
            <w:shd w:val="clear" w:color="auto" w:fill="FFFFFF"/>
            <w:vAlign w:val="center"/>
            <w:hideMark/>
          </w:tcPr>
          <w:p w14:paraId="544D1AD8" w14:textId="77777777" w:rsidR="00CB7498" w:rsidRPr="00AB0A8B" w:rsidRDefault="000328A9" w:rsidP="00CB7498">
            <w:pPr>
              <w:rPr>
                <w:u w:val="single"/>
                <w:lang w:eastAsia="es-CO"/>
              </w:rPr>
            </w:pPr>
            <w:hyperlink w:anchor="_Lawrencio" w:tgtFrame="_blank" w:tooltip="Lawrencio" w:history="1">
              <w:r w:rsidR="00CB7498" w:rsidRPr="00AB0A8B">
                <w:rPr>
                  <w:rStyle w:val="Hipervnculo"/>
                  <w:lang w:eastAsia="es-CO"/>
                </w:rPr>
                <w:t>Lawrencio</w:t>
              </w:r>
            </w:hyperlink>
          </w:p>
        </w:tc>
      </w:tr>
      <w:tr w:rsidR="00CB7498" w:rsidRPr="00AB0A8B" w14:paraId="52839B5D" w14:textId="77777777" w:rsidTr="007C35C4">
        <w:trPr>
          <w:trHeight w:val="255"/>
        </w:trPr>
        <w:tc>
          <w:tcPr>
            <w:tcW w:w="1478" w:type="pct"/>
            <w:shd w:val="clear" w:color="auto" w:fill="FFFFFF"/>
            <w:vAlign w:val="center"/>
          </w:tcPr>
          <w:p w14:paraId="6AF9F5AC" w14:textId="6A6893D3" w:rsidR="00CB7498" w:rsidRDefault="000328A9" w:rsidP="00CB7498">
            <w:hyperlink w:anchor="_Rutherfordio,_(Unnilquadium,_unnilq" w:history="1">
              <w:r w:rsidR="00CB7498" w:rsidRPr="002B78D1">
                <w:rPr>
                  <w:rStyle w:val="Hipervnculo"/>
                  <w:lang w:eastAsia="es-CO"/>
                </w:rPr>
                <w:t>104</w:t>
              </w:r>
            </w:hyperlink>
          </w:p>
        </w:tc>
        <w:tc>
          <w:tcPr>
            <w:tcW w:w="1478" w:type="pct"/>
            <w:shd w:val="clear" w:color="auto" w:fill="FFFFFF"/>
            <w:vAlign w:val="center"/>
            <w:hideMark/>
          </w:tcPr>
          <w:p w14:paraId="1BE473D4" w14:textId="502FD5EE" w:rsidR="00CB7498" w:rsidRPr="00AB0A8B" w:rsidRDefault="000328A9" w:rsidP="00CB7498">
            <w:pPr>
              <w:rPr>
                <w:lang w:eastAsia="es-CO"/>
              </w:rPr>
            </w:pPr>
            <w:hyperlink w:anchor="_Rutherfordio,_(Unnilquadium,_unnilq" w:history="1">
              <w:r w:rsidR="00CB7498" w:rsidRPr="00BF25FA">
                <w:rPr>
                  <w:rStyle w:val="Hipervnculo"/>
                  <w:lang w:eastAsia="es-CO"/>
                </w:rPr>
                <w:t>Rf</w:t>
              </w:r>
            </w:hyperlink>
          </w:p>
        </w:tc>
        <w:tc>
          <w:tcPr>
            <w:tcW w:w="2044" w:type="pct"/>
            <w:shd w:val="clear" w:color="auto" w:fill="FFFFFF"/>
            <w:vAlign w:val="center"/>
            <w:hideMark/>
          </w:tcPr>
          <w:p w14:paraId="263C3AFF" w14:textId="77777777" w:rsidR="00CB7498" w:rsidRPr="00AB0A8B" w:rsidRDefault="000328A9" w:rsidP="00CB7498">
            <w:pPr>
              <w:rPr>
                <w:u w:val="single"/>
                <w:lang w:eastAsia="es-CO"/>
              </w:rPr>
            </w:pPr>
            <w:hyperlink w:anchor="_Rutherfordio,_(Unnilquadium,_unnilq" w:tgtFrame="_blank" w:tooltip="Rutherfordio" w:history="1">
              <w:r w:rsidR="00CB7498" w:rsidRPr="00AB0A8B">
                <w:rPr>
                  <w:rStyle w:val="Hipervnculo"/>
                  <w:lang w:eastAsia="es-CO"/>
                </w:rPr>
                <w:t>Rutherfordio</w:t>
              </w:r>
            </w:hyperlink>
          </w:p>
        </w:tc>
      </w:tr>
      <w:tr w:rsidR="00CB7498" w:rsidRPr="00AB0A8B" w14:paraId="6A30E27C" w14:textId="77777777" w:rsidTr="007C35C4">
        <w:trPr>
          <w:trHeight w:val="255"/>
        </w:trPr>
        <w:tc>
          <w:tcPr>
            <w:tcW w:w="1478" w:type="pct"/>
            <w:shd w:val="clear" w:color="auto" w:fill="FFFFFF"/>
            <w:vAlign w:val="center"/>
          </w:tcPr>
          <w:p w14:paraId="0B95AA58" w14:textId="48FBE6FC" w:rsidR="00CB7498" w:rsidRDefault="000328A9" w:rsidP="00CB7498">
            <w:hyperlink w:anchor="_Dubnio,_(Unnilpentium,_unnilpentio)" w:history="1">
              <w:r w:rsidR="00CB7498" w:rsidRPr="00466717">
                <w:rPr>
                  <w:rStyle w:val="Hipervnculo"/>
                  <w:lang w:eastAsia="es-CO"/>
                </w:rPr>
                <w:t>105</w:t>
              </w:r>
            </w:hyperlink>
          </w:p>
        </w:tc>
        <w:tc>
          <w:tcPr>
            <w:tcW w:w="1478" w:type="pct"/>
            <w:shd w:val="clear" w:color="auto" w:fill="FFFFFF"/>
            <w:vAlign w:val="center"/>
            <w:hideMark/>
          </w:tcPr>
          <w:p w14:paraId="1DEC1CF9" w14:textId="606D2927" w:rsidR="00CB7498" w:rsidRPr="00AB0A8B" w:rsidRDefault="000328A9" w:rsidP="00CB7498">
            <w:pPr>
              <w:rPr>
                <w:lang w:eastAsia="es-CO"/>
              </w:rPr>
            </w:pPr>
            <w:hyperlink w:anchor="_Dubnio,_(Unnilpentium,_unnilpentio)" w:history="1">
              <w:r w:rsidR="00CB7498" w:rsidRPr="00466717">
                <w:rPr>
                  <w:rStyle w:val="Hipervnculo"/>
                  <w:lang w:eastAsia="es-CO"/>
                </w:rPr>
                <w:t>Db</w:t>
              </w:r>
            </w:hyperlink>
          </w:p>
        </w:tc>
        <w:tc>
          <w:tcPr>
            <w:tcW w:w="2044" w:type="pct"/>
            <w:shd w:val="clear" w:color="auto" w:fill="FFFFFF"/>
            <w:vAlign w:val="center"/>
            <w:hideMark/>
          </w:tcPr>
          <w:p w14:paraId="06203C4D" w14:textId="77777777" w:rsidR="00CB7498" w:rsidRPr="00AB0A8B" w:rsidRDefault="000328A9" w:rsidP="00CB7498">
            <w:pPr>
              <w:rPr>
                <w:u w:val="single"/>
                <w:lang w:eastAsia="es-CO"/>
              </w:rPr>
            </w:pPr>
            <w:hyperlink w:anchor="_Dubnio,_(Unnilpentium,_unnilpentio)" w:tgtFrame="_blank" w:tooltip="Dubnio" w:history="1">
              <w:r w:rsidR="00CB7498" w:rsidRPr="00AB0A8B">
                <w:rPr>
                  <w:rStyle w:val="Hipervnculo"/>
                  <w:lang w:eastAsia="es-CO"/>
                </w:rPr>
                <w:t>Dubnio</w:t>
              </w:r>
            </w:hyperlink>
          </w:p>
        </w:tc>
      </w:tr>
      <w:tr w:rsidR="00CB7498" w:rsidRPr="00AB0A8B" w14:paraId="1B74C013" w14:textId="77777777" w:rsidTr="007C35C4">
        <w:trPr>
          <w:trHeight w:val="255"/>
        </w:trPr>
        <w:tc>
          <w:tcPr>
            <w:tcW w:w="1478" w:type="pct"/>
            <w:shd w:val="clear" w:color="auto" w:fill="FFFFFF"/>
            <w:vAlign w:val="center"/>
          </w:tcPr>
          <w:p w14:paraId="361C9088" w14:textId="02D94085" w:rsidR="00CB7498" w:rsidRDefault="000328A9" w:rsidP="00CB7498">
            <w:hyperlink w:anchor="_Seaborgio,_(Unnilhexium,_unnilhexio" w:history="1">
              <w:r w:rsidR="00CB7498" w:rsidRPr="003A21EC">
                <w:rPr>
                  <w:rStyle w:val="Hipervnculo"/>
                  <w:lang w:eastAsia="es-CO"/>
                </w:rPr>
                <w:t>106</w:t>
              </w:r>
            </w:hyperlink>
          </w:p>
        </w:tc>
        <w:tc>
          <w:tcPr>
            <w:tcW w:w="1478" w:type="pct"/>
            <w:shd w:val="clear" w:color="auto" w:fill="FFFFFF"/>
            <w:vAlign w:val="center"/>
            <w:hideMark/>
          </w:tcPr>
          <w:p w14:paraId="706D94B9" w14:textId="1BBF5395" w:rsidR="00CB7498" w:rsidRPr="00AB0A8B" w:rsidRDefault="000328A9" w:rsidP="00CB7498">
            <w:pPr>
              <w:rPr>
                <w:lang w:eastAsia="es-CO"/>
              </w:rPr>
            </w:pPr>
            <w:hyperlink w:anchor="_Seaborgio,_(Unnilhexium,_unnilhexio" w:history="1">
              <w:r w:rsidR="00CB7498" w:rsidRPr="003A21EC">
                <w:rPr>
                  <w:rStyle w:val="Hipervnculo"/>
                  <w:lang w:eastAsia="es-CO"/>
                </w:rPr>
                <w:t>Sg</w:t>
              </w:r>
            </w:hyperlink>
          </w:p>
        </w:tc>
        <w:tc>
          <w:tcPr>
            <w:tcW w:w="2044" w:type="pct"/>
            <w:shd w:val="clear" w:color="auto" w:fill="FFFFFF"/>
            <w:vAlign w:val="center"/>
            <w:hideMark/>
          </w:tcPr>
          <w:p w14:paraId="36EF69B4" w14:textId="77777777" w:rsidR="00CB7498" w:rsidRPr="00AB0A8B" w:rsidRDefault="000328A9" w:rsidP="00CB7498">
            <w:pPr>
              <w:rPr>
                <w:u w:val="single"/>
                <w:lang w:eastAsia="es-CO"/>
              </w:rPr>
            </w:pPr>
            <w:hyperlink w:anchor="_Seaborgio,_(Unnilhexium,_unnilhexio" w:tgtFrame="_blank" w:tooltip="Seaborgio" w:history="1">
              <w:r w:rsidR="00CB7498" w:rsidRPr="00AB0A8B">
                <w:rPr>
                  <w:rStyle w:val="Hipervnculo"/>
                  <w:lang w:eastAsia="es-CO"/>
                </w:rPr>
                <w:t>Seaborgio</w:t>
              </w:r>
            </w:hyperlink>
          </w:p>
        </w:tc>
      </w:tr>
      <w:tr w:rsidR="00CB7498" w:rsidRPr="00AB0A8B" w14:paraId="00572EE2" w14:textId="77777777" w:rsidTr="007C35C4">
        <w:trPr>
          <w:trHeight w:val="255"/>
        </w:trPr>
        <w:tc>
          <w:tcPr>
            <w:tcW w:w="1478" w:type="pct"/>
            <w:shd w:val="clear" w:color="auto" w:fill="FFFFFF"/>
            <w:vAlign w:val="center"/>
          </w:tcPr>
          <w:p w14:paraId="63945081" w14:textId="638CE22A" w:rsidR="00CB7498" w:rsidRDefault="000328A9" w:rsidP="00CB7498">
            <w:hyperlink w:anchor="_Bohrio,_(Unnilseptium,_Unnilseptio)" w:history="1">
              <w:r w:rsidR="00CB7498" w:rsidRPr="00C07745">
                <w:rPr>
                  <w:rStyle w:val="Hipervnculo"/>
                  <w:lang w:eastAsia="es-CO"/>
                </w:rPr>
                <w:t>107</w:t>
              </w:r>
            </w:hyperlink>
          </w:p>
        </w:tc>
        <w:tc>
          <w:tcPr>
            <w:tcW w:w="1478" w:type="pct"/>
            <w:shd w:val="clear" w:color="auto" w:fill="FFFFFF"/>
            <w:vAlign w:val="center"/>
            <w:hideMark/>
          </w:tcPr>
          <w:p w14:paraId="68F95152" w14:textId="2149D7C4" w:rsidR="00CB7498" w:rsidRPr="00AB0A8B" w:rsidRDefault="000328A9" w:rsidP="00CB7498">
            <w:pPr>
              <w:rPr>
                <w:lang w:eastAsia="es-CO"/>
              </w:rPr>
            </w:pPr>
            <w:hyperlink w:anchor="_Bohrio,_(Unnilseptium,_Unnilseptio)" w:history="1">
              <w:r w:rsidR="00CB7498" w:rsidRPr="00C07745">
                <w:rPr>
                  <w:rStyle w:val="Hipervnculo"/>
                  <w:lang w:eastAsia="es-CO"/>
                </w:rPr>
                <w:t>Bh</w:t>
              </w:r>
            </w:hyperlink>
          </w:p>
        </w:tc>
        <w:tc>
          <w:tcPr>
            <w:tcW w:w="2044" w:type="pct"/>
            <w:shd w:val="clear" w:color="auto" w:fill="FFFFFF"/>
            <w:vAlign w:val="center"/>
            <w:hideMark/>
          </w:tcPr>
          <w:p w14:paraId="3FB1AE60" w14:textId="77777777" w:rsidR="00CB7498" w:rsidRPr="00AB0A8B" w:rsidRDefault="000328A9" w:rsidP="00CB7498">
            <w:pPr>
              <w:rPr>
                <w:u w:val="single"/>
                <w:lang w:eastAsia="es-CO"/>
              </w:rPr>
            </w:pPr>
            <w:hyperlink w:anchor="_Bohrio,_(Unnilseptium,_Unnilseptio)" w:tgtFrame="_blank" w:tooltip="Bohrio" w:history="1">
              <w:r w:rsidR="00CB7498" w:rsidRPr="00AB0A8B">
                <w:rPr>
                  <w:rStyle w:val="Hipervnculo"/>
                  <w:lang w:eastAsia="es-CO"/>
                </w:rPr>
                <w:t>Bohrio</w:t>
              </w:r>
            </w:hyperlink>
          </w:p>
        </w:tc>
      </w:tr>
      <w:tr w:rsidR="00CB7498" w:rsidRPr="00AB0A8B" w14:paraId="7AA7DC74" w14:textId="77777777" w:rsidTr="007C35C4">
        <w:trPr>
          <w:trHeight w:val="255"/>
        </w:trPr>
        <w:tc>
          <w:tcPr>
            <w:tcW w:w="1478" w:type="pct"/>
            <w:shd w:val="clear" w:color="auto" w:fill="FFFFFF"/>
            <w:vAlign w:val="center"/>
          </w:tcPr>
          <w:p w14:paraId="1B157DB1" w14:textId="2ECD59C6" w:rsidR="00CB7498" w:rsidRDefault="000328A9" w:rsidP="00CB7498">
            <w:hyperlink w:anchor="_Hassio,_(Unniloctium,_unniloctio)" w:history="1">
              <w:r w:rsidR="00CB7498" w:rsidRPr="005143DB">
                <w:rPr>
                  <w:rStyle w:val="Hipervnculo"/>
                  <w:lang w:eastAsia="es-CO"/>
                </w:rPr>
                <w:t>108</w:t>
              </w:r>
            </w:hyperlink>
          </w:p>
        </w:tc>
        <w:tc>
          <w:tcPr>
            <w:tcW w:w="1478" w:type="pct"/>
            <w:shd w:val="clear" w:color="auto" w:fill="FFFFFF"/>
            <w:vAlign w:val="center"/>
            <w:hideMark/>
          </w:tcPr>
          <w:p w14:paraId="2BAE373F" w14:textId="4AB2FCA5" w:rsidR="00CB7498" w:rsidRPr="00AB0A8B" w:rsidRDefault="000328A9" w:rsidP="00CB7498">
            <w:pPr>
              <w:rPr>
                <w:lang w:eastAsia="es-CO"/>
              </w:rPr>
            </w:pPr>
            <w:hyperlink w:anchor="_Hassio,_(Unniloctium,_unniloctio)" w:history="1">
              <w:r w:rsidR="00CB7498" w:rsidRPr="005143DB">
                <w:rPr>
                  <w:rStyle w:val="Hipervnculo"/>
                  <w:lang w:eastAsia="es-CO"/>
                </w:rPr>
                <w:t>Hs</w:t>
              </w:r>
            </w:hyperlink>
          </w:p>
        </w:tc>
        <w:tc>
          <w:tcPr>
            <w:tcW w:w="2044" w:type="pct"/>
            <w:shd w:val="clear" w:color="auto" w:fill="FFFFFF"/>
            <w:vAlign w:val="center"/>
            <w:hideMark/>
          </w:tcPr>
          <w:p w14:paraId="558A26A2" w14:textId="77777777" w:rsidR="00CB7498" w:rsidRPr="00AB0A8B" w:rsidRDefault="000328A9" w:rsidP="00CB7498">
            <w:pPr>
              <w:rPr>
                <w:u w:val="single"/>
                <w:lang w:eastAsia="es-CO"/>
              </w:rPr>
            </w:pPr>
            <w:hyperlink w:anchor="_Hassio,_(Unniloctium,_unniloctio)" w:tgtFrame="_blank" w:tooltip="Hassio" w:history="1">
              <w:r w:rsidR="00CB7498" w:rsidRPr="00AB0A8B">
                <w:rPr>
                  <w:rStyle w:val="Hipervnculo"/>
                  <w:lang w:eastAsia="es-CO"/>
                </w:rPr>
                <w:t>Hassio</w:t>
              </w:r>
            </w:hyperlink>
          </w:p>
        </w:tc>
      </w:tr>
      <w:tr w:rsidR="00CB7498" w:rsidRPr="00AB0A8B" w14:paraId="04F20F3E" w14:textId="77777777" w:rsidTr="007C35C4">
        <w:trPr>
          <w:trHeight w:val="255"/>
        </w:trPr>
        <w:tc>
          <w:tcPr>
            <w:tcW w:w="1478" w:type="pct"/>
            <w:shd w:val="clear" w:color="auto" w:fill="FFFFFF"/>
            <w:vAlign w:val="center"/>
          </w:tcPr>
          <w:p w14:paraId="33528C90" w14:textId="16F9DCB8" w:rsidR="00CB7498" w:rsidRDefault="000328A9" w:rsidP="00CB7498">
            <w:hyperlink w:anchor="_Meitnerio,_(Unnilennium,_unnilennio" w:history="1">
              <w:r w:rsidR="00CB7498" w:rsidRPr="00E869D8">
                <w:rPr>
                  <w:rStyle w:val="Hipervnculo"/>
                  <w:lang w:eastAsia="es-CO"/>
                </w:rPr>
                <w:t>109</w:t>
              </w:r>
            </w:hyperlink>
          </w:p>
        </w:tc>
        <w:tc>
          <w:tcPr>
            <w:tcW w:w="1478" w:type="pct"/>
            <w:shd w:val="clear" w:color="auto" w:fill="FFFFFF"/>
            <w:vAlign w:val="center"/>
            <w:hideMark/>
          </w:tcPr>
          <w:p w14:paraId="14C14F18" w14:textId="5C67941C" w:rsidR="00CB7498" w:rsidRPr="00AB0A8B" w:rsidRDefault="000328A9" w:rsidP="00CB7498">
            <w:pPr>
              <w:rPr>
                <w:lang w:eastAsia="es-CO"/>
              </w:rPr>
            </w:pPr>
            <w:hyperlink w:anchor="_Meitnerio,_(Unnilennium,_unnilennio" w:history="1">
              <w:r w:rsidR="00CB7498" w:rsidRPr="00E869D8">
                <w:rPr>
                  <w:rStyle w:val="Hipervnculo"/>
                  <w:lang w:eastAsia="es-CO"/>
                </w:rPr>
                <w:t>Mt</w:t>
              </w:r>
            </w:hyperlink>
          </w:p>
        </w:tc>
        <w:tc>
          <w:tcPr>
            <w:tcW w:w="2044" w:type="pct"/>
            <w:shd w:val="clear" w:color="auto" w:fill="FFFFFF"/>
            <w:vAlign w:val="center"/>
            <w:hideMark/>
          </w:tcPr>
          <w:p w14:paraId="5704166C" w14:textId="77777777" w:rsidR="00CB7498" w:rsidRPr="00AB0A8B" w:rsidRDefault="000328A9" w:rsidP="00CB7498">
            <w:pPr>
              <w:rPr>
                <w:u w:val="single"/>
                <w:lang w:eastAsia="es-CO"/>
              </w:rPr>
            </w:pPr>
            <w:hyperlink w:anchor="_Meitnerio,_(Unnilennium,_unnilennio" w:tgtFrame="_blank" w:tooltip="Meitnerio" w:history="1">
              <w:r w:rsidR="00CB7498" w:rsidRPr="00AB0A8B">
                <w:rPr>
                  <w:rStyle w:val="Hipervnculo"/>
                  <w:lang w:eastAsia="es-CO"/>
                </w:rPr>
                <w:t>Meitnerio</w:t>
              </w:r>
            </w:hyperlink>
          </w:p>
        </w:tc>
      </w:tr>
      <w:tr w:rsidR="00CB7498" w:rsidRPr="00AB0A8B" w14:paraId="62AA4402" w14:textId="77777777" w:rsidTr="007C35C4">
        <w:trPr>
          <w:trHeight w:val="255"/>
        </w:trPr>
        <w:tc>
          <w:tcPr>
            <w:tcW w:w="1478" w:type="pct"/>
            <w:shd w:val="clear" w:color="auto" w:fill="FFFFFF"/>
            <w:vAlign w:val="center"/>
          </w:tcPr>
          <w:p w14:paraId="43CF8EF2" w14:textId="0A9545E1" w:rsidR="00CB7498" w:rsidRDefault="000328A9" w:rsidP="00CB7498">
            <w:hyperlink w:anchor="_Ununnilium,_ununnilio" w:history="1">
              <w:r w:rsidR="00CB7498" w:rsidRPr="00466717">
                <w:rPr>
                  <w:rStyle w:val="Hipervnculo"/>
                  <w:lang w:eastAsia="es-CO"/>
                </w:rPr>
                <w:t>110</w:t>
              </w:r>
            </w:hyperlink>
          </w:p>
        </w:tc>
        <w:tc>
          <w:tcPr>
            <w:tcW w:w="1478" w:type="pct"/>
            <w:shd w:val="clear" w:color="auto" w:fill="FFFFFF"/>
            <w:vAlign w:val="center"/>
            <w:hideMark/>
          </w:tcPr>
          <w:p w14:paraId="553F666F" w14:textId="69DA320B" w:rsidR="00CB7498" w:rsidRPr="00466717" w:rsidRDefault="000328A9" w:rsidP="00CB7498">
            <w:pPr>
              <w:rPr>
                <w:lang w:eastAsia="es-CO"/>
              </w:rPr>
            </w:pPr>
            <w:hyperlink w:anchor="_Ununnilium,_ununnilio" w:history="1">
              <w:r w:rsidR="00CB7498" w:rsidRPr="00466717">
                <w:rPr>
                  <w:rStyle w:val="Hipervnculo"/>
                  <w:rFonts w:ascii="Arial" w:hAnsi="Arial" w:cs="Arial"/>
                  <w:iCs/>
                  <w:szCs w:val="21"/>
                  <w:shd w:val="clear" w:color="auto" w:fill="FFFFFF"/>
                </w:rPr>
                <w:t>Uun</w:t>
              </w:r>
            </w:hyperlink>
          </w:p>
        </w:tc>
        <w:tc>
          <w:tcPr>
            <w:tcW w:w="2044" w:type="pct"/>
            <w:shd w:val="clear" w:color="auto" w:fill="FFFFFF"/>
            <w:vAlign w:val="center"/>
            <w:hideMark/>
          </w:tcPr>
          <w:p w14:paraId="7C4990E7" w14:textId="77777777" w:rsidR="00CB7498" w:rsidRPr="00466717" w:rsidRDefault="000328A9" w:rsidP="00CB7498">
            <w:pPr>
              <w:rPr>
                <w:u w:val="single"/>
                <w:lang w:eastAsia="es-CO"/>
              </w:rPr>
            </w:pPr>
            <w:hyperlink w:anchor="_Ununnilium,_ununnilio" w:history="1">
              <w:r w:rsidR="00CB7498" w:rsidRPr="00466717">
                <w:rPr>
                  <w:rStyle w:val="Hipervnculo"/>
                  <w:rFonts w:ascii="Arial" w:hAnsi="Arial" w:cs="Arial"/>
                  <w:iCs/>
                  <w:szCs w:val="21"/>
                  <w:shd w:val="clear" w:color="auto" w:fill="FFFFFF"/>
                </w:rPr>
                <w:t>ununniliun</w:t>
              </w:r>
              <w:r w:rsidR="00CB7498" w:rsidRPr="00466717">
                <w:rPr>
                  <w:rStyle w:val="Hipervnculo"/>
                  <w:rFonts w:ascii="Arial" w:hAnsi="Arial" w:cs="Arial"/>
                  <w:szCs w:val="21"/>
                  <w:shd w:val="clear" w:color="auto" w:fill="FFFFFF"/>
                </w:rPr>
                <w:t>, </w:t>
              </w:r>
            </w:hyperlink>
          </w:p>
        </w:tc>
      </w:tr>
      <w:tr w:rsidR="00CB7498" w:rsidRPr="00AB0A8B" w14:paraId="14613440" w14:textId="77777777" w:rsidTr="007C35C4">
        <w:trPr>
          <w:trHeight w:val="255"/>
        </w:trPr>
        <w:tc>
          <w:tcPr>
            <w:tcW w:w="1478" w:type="pct"/>
            <w:shd w:val="clear" w:color="auto" w:fill="FFFFFF"/>
            <w:vAlign w:val="center"/>
          </w:tcPr>
          <w:p w14:paraId="2F9DACF6" w14:textId="1BA683B6" w:rsidR="00CB7498" w:rsidRDefault="000328A9" w:rsidP="00CB7498">
            <w:hyperlink w:anchor="_Unununium,_unununio" w:history="1">
              <w:r w:rsidR="00CB7498" w:rsidRPr="005C66D7">
                <w:rPr>
                  <w:rStyle w:val="Hipervnculo"/>
                  <w:lang w:eastAsia="es-CO"/>
                </w:rPr>
                <w:t>111</w:t>
              </w:r>
            </w:hyperlink>
          </w:p>
        </w:tc>
        <w:tc>
          <w:tcPr>
            <w:tcW w:w="1478" w:type="pct"/>
            <w:shd w:val="clear" w:color="auto" w:fill="FFFFFF"/>
            <w:vAlign w:val="center"/>
            <w:hideMark/>
          </w:tcPr>
          <w:p w14:paraId="38FFF0AC" w14:textId="1BBC37EB" w:rsidR="00CB7498" w:rsidRPr="00AB0A8B" w:rsidRDefault="000328A9" w:rsidP="00CB7498">
            <w:pPr>
              <w:rPr>
                <w:lang w:eastAsia="es-CO"/>
              </w:rPr>
            </w:pPr>
            <w:hyperlink w:anchor="_Unununium,_unununio" w:history="1">
              <w:r w:rsidR="00CB7498" w:rsidRPr="005C66D7">
                <w:rPr>
                  <w:rStyle w:val="Hipervnculo"/>
                  <w:lang w:eastAsia="es-CO"/>
                </w:rPr>
                <w:t>Rg</w:t>
              </w:r>
            </w:hyperlink>
          </w:p>
        </w:tc>
        <w:tc>
          <w:tcPr>
            <w:tcW w:w="2044" w:type="pct"/>
            <w:shd w:val="clear" w:color="auto" w:fill="FFFFFF"/>
            <w:vAlign w:val="center"/>
            <w:hideMark/>
          </w:tcPr>
          <w:p w14:paraId="4DC0B832" w14:textId="77777777" w:rsidR="00CB7498" w:rsidRPr="00AB0A8B" w:rsidRDefault="000328A9" w:rsidP="00CB7498">
            <w:pPr>
              <w:rPr>
                <w:u w:val="single"/>
                <w:lang w:eastAsia="es-CO"/>
              </w:rPr>
            </w:pPr>
            <w:hyperlink w:anchor="_Unununium,_unununio" w:tgtFrame="_blank" w:tooltip="Roentgenio" w:history="1">
              <w:r w:rsidR="00CB7498" w:rsidRPr="00AB0A8B">
                <w:rPr>
                  <w:rStyle w:val="Hipervnculo"/>
                  <w:lang w:eastAsia="es-CO"/>
                </w:rPr>
                <w:t>Roentgenio</w:t>
              </w:r>
            </w:hyperlink>
          </w:p>
        </w:tc>
      </w:tr>
      <w:tr w:rsidR="00CB7498" w:rsidRPr="00AB0A8B" w14:paraId="7F422E8E" w14:textId="77777777" w:rsidTr="007C35C4">
        <w:trPr>
          <w:trHeight w:val="255"/>
        </w:trPr>
        <w:tc>
          <w:tcPr>
            <w:tcW w:w="1478" w:type="pct"/>
            <w:shd w:val="clear" w:color="auto" w:fill="FFFFFF"/>
            <w:vAlign w:val="center"/>
          </w:tcPr>
          <w:p w14:paraId="79F142A0" w14:textId="5E178EB8" w:rsidR="00CB7498" w:rsidRDefault="000328A9" w:rsidP="00CB7498">
            <w:hyperlink w:anchor="_Ununbium,_ununbio" w:history="1">
              <w:r w:rsidR="00CB7498" w:rsidRPr="00167140">
                <w:rPr>
                  <w:rStyle w:val="Hipervnculo"/>
                  <w:lang w:eastAsia="es-CO"/>
                </w:rPr>
                <w:t>112</w:t>
              </w:r>
            </w:hyperlink>
          </w:p>
        </w:tc>
        <w:tc>
          <w:tcPr>
            <w:tcW w:w="1478" w:type="pct"/>
            <w:shd w:val="clear" w:color="auto" w:fill="FFFFFF"/>
            <w:vAlign w:val="center"/>
            <w:hideMark/>
          </w:tcPr>
          <w:p w14:paraId="701E4401" w14:textId="60C418B0" w:rsidR="00CB7498" w:rsidRPr="00AB0A8B" w:rsidRDefault="000328A9" w:rsidP="00CB7498">
            <w:pPr>
              <w:rPr>
                <w:lang w:eastAsia="es-CO"/>
              </w:rPr>
            </w:pPr>
            <w:hyperlink w:anchor="_Ununbium,_ununbio" w:history="1">
              <w:r w:rsidR="00CB7498" w:rsidRPr="00167140">
                <w:rPr>
                  <w:rStyle w:val="Hipervnculo"/>
                  <w:lang w:eastAsia="es-CO"/>
                </w:rPr>
                <w:t>Uub</w:t>
              </w:r>
            </w:hyperlink>
          </w:p>
        </w:tc>
        <w:tc>
          <w:tcPr>
            <w:tcW w:w="2044" w:type="pct"/>
            <w:shd w:val="clear" w:color="auto" w:fill="FFFFFF"/>
            <w:vAlign w:val="center"/>
            <w:hideMark/>
          </w:tcPr>
          <w:p w14:paraId="5423C283" w14:textId="77777777" w:rsidR="00CB7498" w:rsidRPr="00AB0A8B" w:rsidRDefault="000328A9" w:rsidP="00CB7498">
            <w:pPr>
              <w:rPr>
                <w:u w:val="single"/>
                <w:lang w:eastAsia="es-CO"/>
              </w:rPr>
            </w:pPr>
            <w:hyperlink w:anchor="_Ununbium,_ununbio" w:tgtFrame="_blank" w:tooltip="Ununbio" w:history="1">
              <w:r w:rsidR="00CB7498" w:rsidRPr="00AB0A8B">
                <w:rPr>
                  <w:rStyle w:val="Hipervnculo"/>
                  <w:lang w:eastAsia="es-CO"/>
                </w:rPr>
                <w:t>Ununbio</w:t>
              </w:r>
            </w:hyperlink>
          </w:p>
        </w:tc>
      </w:tr>
      <w:tr w:rsidR="00CB7498" w:rsidRPr="00AB0A8B" w14:paraId="4EE4CEEF" w14:textId="77777777" w:rsidTr="007C35C4">
        <w:trPr>
          <w:trHeight w:val="255"/>
        </w:trPr>
        <w:tc>
          <w:tcPr>
            <w:tcW w:w="1478" w:type="pct"/>
            <w:shd w:val="clear" w:color="auto" w:fill="FFFFFF"/>
            <w:vAlign w:val="center"/>
          </w:tcPr>
          <w:p w14:paraId="0BF3CD0F" w14:textId="48CB0C20" w:rsidR="00CB7498" w:rsidRDefault="000328A9" w:rsidP="00CB7498">
            <w:hyperlink w:anchor="_Ununtrium,_ununtrio" w:history="1">
              <w:r w:rsidR="00CB7498" w:rsidRPr="00B331C2">
                <w:rPr>
                  <w:rStyle w:val="Hipervnculo"/>
                  <w:lang w:eastAsia="es-CO"/>
                </w:rPr>
                <w:t>113</w:t>
              </w:r>
            </w:hyperlink>
          </w:p>
        </w:tc>
        <w:tc>
          <w:tcPr>
            <w:tcW w:w="1478" w:type="pct"/>
            <w:shd w:val="clear" w:color="auto" w:fill="FFFFFF"/>
            <w:vAlign w:val="center"/>
            <w:hideMark/>
          </w:tcPr>
          <w:p w14:paraId="29010B47" w14:textId="7324AA3D" w:rsidR="00CB7498" w:rsidRPr="00AB0A8B" w:rsidRDefault="000328A9" w:rsidP="00CB7498">
            <w:pPr>
              <w:rPr>
                <w:lang w:eastAsia="es-CO"/>
              </w:rPr>
            </w:pPr>
            <w:hyperlink w:anchor="_Ununtrium,_ununtrio" w:history="1">
              <w:r w:rsidR="00CB7498" w:rsidRPr="00B331C2">
                <w:rPr>
                  <w:rStyle w:val="Hipervnculo"/>
                  <w:lang w:eastAsia="es-CO"/>
                </w:rPr>
                <w:t>Uut</w:t>
              </w:r>
            </w:hyperlink>
          </w:p>
        </w:tc>
        <w:tc>
          <w:tcPr>
            <w:tcW w:w="2044" w:type="pct"/>
            <w:shd w:val="clear" w:color="auto" w:fill="FFFFFF"/>
            <w:vAlign w:val="center"/>
            <w:hideMark/>
          </w:tcPr>
          <w:p w14:paraId="281A68DA" w14:textId="77777777" w:rsidR="00CB7498" w:rsidRPr="00AB0A8B" w:rsidRDefault="000328A9" w:rsidP="00CB7498">
            <w:pPr>
              <w:rPr>
                <w:u w:val="single"/>
                <w:lang w:eastAsia="es-CO"/>
              </w:rPr>
            </w:pPr>
            <w:hyperlink w:anchor="_Ununtrium,_ununtrio" w:tgtFrame="_blank" w:tooltip="Ununtrio" w:history="1">
              <w:r w:rsidR="00CB7498" w:rsidRPr="00AB0A8B">
                <w:rPr>
                  <w:rStyle w:val="Hipervnculo"/>
                  <w:lang w:eastAsia="es-CO"/>
                </w:rPr>
                <w:t>Ununtrio</w:t>
              </w:r>
            </w:hyperlink>
          </w:p>
        </w:tc>
      </w:tr>
      <w:tr w:rsidR="00CB7498" w:rsidRPr="00AB0A8B" w14:paraId="0670AB4B" w14:textId="77777777" w:rsidTr="007C35C4">
        <w:trPr>
          <w:trHeight w:val="255"/>
        </w:trPr>
        <w:tc>
          <w:tcPr>
            <w:tcW w:w="1478" w:type="pct"/>
            <w:shd w:val="clear" w:color="auto" w:fill="FFFFFF"/>
            <w:vAlign w:val="center"/>
          </w:tcPr>
          <w:p w14:paraId="7E5A31B8" w14:textId="309CF4F4" w:rsidR="00CB7498" w:rsidRDefault="000328A9" w:rsidP="00CB7498">
            <w:hyperlink w:anchor="_Ununquadium,_ununquadio" w:history="1">
              <w:r w:rsidR="00CB7498" w:rsidRPr="007B51B5">
                <w:rPr>
                  <w:rStyle w:val="Hipervnculo"/>
                  <w:lang w:eastAsia="es-CO"/>
                </w:rPr>
                <w:t>114</w:t>
              </w:r>
            </w:hyperlink>
          </w:p>
        </w:tc>
        <w:tc>
          <w:tcPr>
            <w:tcW w:w="1478" w:type="pct"/>
            <w:shd w:val="clear" w:color="auto" w:fill="FFFFFF"/>
            <w:vAlign w:val="center"/>
            <w:hideMark/>
          </w:tcPr>
          <w:p w14:paraId="3AE3853C" w14:textId="0759B71C" w:rsidR="00CB7498" w:rsidRPr="00AB0A8B" w:rsidRDefault="000328A9" w:rsidP="00CB7498">
            <w:pPr>
              <w:rPr>
                <w:lang w:eastAsia="es-CO"/>
              </w:rPr>
            </w:pPr>
            <w:hyperlink w:anchor="_Ununquadium,_ununquadio" w:history="1">
              <w:r w:rsidR="00CB7498" w:rsidRPr="007B51B5">
                <w:rPr>
                  <w:rStyle w:val="Hipervnculo"/>
                  <w:lang w:eastAsia="es-CO"/>
                </w:rPr>
                <w:t>Uug</w:t>
              </w:r>
            </w:hyperlink>
          </w:p>
        </w:tc>
        <w:tc>
          <w:tcPr>
            <w:tcW w:w="2044" w:type="pct"/>
            <w:shd w:val="clear" w:color="auto" w:fill="FFFFFF"/>
            <w:vAlign w:val="center"/>
            <w:hideMark/>
          </w:tcPr>
          <w:p w14:paraId="457B238A" w14:textId="77777777" w:rsidR="00CB7498" w:rsidRPr="00AB0A8B" w:rsidRDefault="000328A9" w:rsidP="00CB7498">
            <w:pPr>
              <w:rPr>
                <w:u w:val="single"/>
                <w:lang w:eastAsia="es-CO"/>
              </w:rPr>
            </w:pPr>
            <w:hyperlink w:anchor="_Ununquadium,_ununquadio" w:tgtFrame="_blank" w:tooltip="Ununquadio" w:history="1">
              <w:r w:rsidR="00CB7498" w:rsidRPr="00AB0A8B">
                <w:rPr>
                  <w:rStyle w:val="Hipervnculo"/>
                  <w:lang w:eastAsia="es-CO"/>
                </w:rPr>
                <w:t>Ununquadio</w:t>
              </w:r>
            </w:hyperlink>
          </w:p>
        </w:tc>
      </w:tr>
      <w:tr w:rsidR="00CB7498" w:rsidRPr="00AB0A8B" w14:paraId="550A65A9" w14:textId="77777777" w:rsidTr="007C35C4">
        <w:trPr>
          <w:trHeight w:val="255"/>
        </w:trPr>
        <w:tc>
          <w:tcPr>
            <w:tcW w:w="1478" w:type="pct"/>
            <w:vAlign w:val="center"/>
          </w:tcPr>
          <w:p w14:paraId="57E6662D" w14:textId="106DF981" w:rsidR="00CB7498" w:rsidRDefault="000328A9" w:rsidP="00CB7498">
            <w:hyperlink w:anchor="_Ununpentio" w:history="1">
              <w:r w:rsidR="00CB7498" w:rsidRPr="00C51304">
                <w:rPr>
                  <w:rStyle w:val="Hipervnculo"/>
                  <w:lang w:eastAsia="es-CO"/>
                </w:rPr>
                <w:t>115</w:t>
              </w:r>
            </w:hyperlink>
          </w:p>
        </w:tc>
        <w:tc>
          <w:tcPr>
            <w:tcW w:w="1478" w:type="pct"/>
            <w:shd w:val="clear" w:color="auto" w:fill="auto"/>
            <w:vAlign w:val="center"/>
            <w:hideMark/>
          </w:tcPr>
          <w:p w14:paraId="2B6810FF" w14:textId="7D0EEF42" w:rsidR="00CB7498" w:rsidRPr="00AB0A8B" w:rsidRDefault="000328A9" w:rsidP="00CB7498">
            <w:pPr>
              <w:rPr>
                <w:lang w:eastAsia="es-CO"/>
              </w:rPr>
            </w:pPr>
            <w:hyperlink w:anchor="_Ununpentio" w:history="1">
              <w:r w:rsidR="00CB7498" w:rsidRPr="00C51304">
                <w:rPr>
                  <w:rStyle w:val="Hipervnculo"/>
                  <w:lang w:eastAsia="es-CO"/>
                </w:rPr>
                <w:t>Uup</w:t>
              </w:r>
            </w:hyperlink>
          </w:p>
        </w:tc>
        <w:tc>
          <w:tcPr>
            <w:tcW w:w="2044" w:type="pct"/>
            <w:shd w:val="clear" w:color="auto" w:fill="auto"/>
            <w:vAlign w:val="center"/>
            <w:hideMark/>
          </w:tcPr>
          <w:p w14:paraId="5260DBAE" w14:textId="77777777" w:rsidR="00CB7498" w:rsidRPr="00AB0A8B" w:rsidRDefault="000328A9" w:rsidP="00CB7498">
            <w:pPr>
              <w:rPr>
                <w:u w:val="single"/>
                <w:lang w:eastAsia="es-CO"/>
              </w:rPr>
            </w:pPr>
            <w:hyperlink w:anchor="_Ununpentio" w:tgtFrame="_blank" w:tooltip="Ununpentio" w:history="1">
              <w:r w:rsidR="00CB7498" w:rsidRPr="00AB0A8B">
                <w:rPr>
                  <w:rStyle w:val="Hipervnculo"/>
                  <w:lang w:eastAsia="es-CO"/>
                </w:rPr>
                <w:t>Ununpentio</w:t>
              </w:r>
            </w:hyperlink>
          </w:p>
        </w:tc>
      </w:tr>
      <w:tr w:rsidR="00CB7498" w:rsidRPr="00AB0A8B" w14:paraId="7FDE0A6C" w14:textId="77777777" w:rsidTr="007C35C4">
        <w:trPr>
          <w:trHeight w:val="255"/>
        </w:trPr>
        <w:tc>
          <w:tcPr>
            <w:tcW w:w="1478" w:type="pct"/>
            <w:shd w:val="clear" w:color="auto" w:fill="FFFFFF"/>
            <w:vAlign w:val="center"/>
          </w:tcPr>
          <w:p w14:paraId="154EBF10" w14:textId="66097A91" w:rsidR="00CB7498" w:rsidRDefault="000328A9" w:rsidP="00CB7498">
            <w:hyperlink w:anchor="_Seaborgio,_(Unnilhexium,_unnilhexio" w:history="1">
              <w:r w:rsidR="00CB7498" w:rsidRPr="00270C18">
                <w:rPr>
                  <w:rStyle w:val="Hipervnculo"/>
                  <w:lang w:eastAsia="es-CO"/>
                </w:rPr>
                <w:t>116</w:t>
              </w:r>
            </w:hyperlink>
          </w:p>
        </w:tc>
        <w:tc>
          <w:tcPr>
            <w:tcW w:w="1478" w:type="pct"/>
            <w:shd w:val="clear" w:color="auto" w:fill="FFFFFF"/>
            <w:vAlign w:val="center"/>
            <w:hideMark/>
          </w:tcPr>
          <w:p w14:paraId="0AEAE102" w14:textId="5EDF6340" w:rsidR="00CB7498" w:rsidRPr="00AB0A8B" w:rsidRDefault="000328A9" w:rsidP="00CB7498">
            <w:pPr>
              <w:rPr>
                <w:lang w:eastAsia="es-CO"/>
              </w:rPr>
            </w:pPr>
            <w:hyperlink w:anchor="_Seaborgio,_(Unnilhexium,_unnilhexio" w:history="1">
              <w:r w:rsidR="00CB7498" w:rsidRPr="00270C18">
                <w:rPr>
                  <w:rStyle w:val="Hipervnculo"/>
                  <w:lang w:eastAsia="es-CO"/>
                </w:rPr>
                <w:t>Uuh</w:t>
              </w:r>
            </w:hyperlink>
          </w:p>
        </w:tc>
        <w:tc>
          <w:tcPr>
            <w:tcW w:w="2044" w:type="pct"/>
            <w:shd w:val="clear" w:color="auto" w:fill="FFFFFF"/>
            <w:vAlign w:val="center"/>
            <w:hideMark/>
          </w:tcPr>
          <w:p w14:paraId="6FC6D0AE" w14:textId="77777777" w:rsidR="00CB7498" w:rsidRPr="00AB0A8B" w:rsidRDefault="000328A9" w:rsidP="00CB7498">
            <w:pPr>
              <w:rPr>
                <w:u w:val="single"/>
                <w:lang w:eastAsia="es-CO"/>
              </w:rPr>
            </w:pPr>
            <w:hyperlink w:anchor="_Seaborgio,_(Unnilhexium,_unnilhexio" w:tgtFrame="_blank" w:tooltip="Ununhexio" w:history="1">
              <w:r w:rsidR="00CB7498" w:rsidRPr="00AB0A8B">
                <w:rPr>
                  <w:rStyle w:val="Hipervnculo"/>
                  <w:lang w:eastAsia="es-CO"/>
                </w:rPr>
                <w:t>Ununhexio</w:t>
              </w:r>
            </w:hyperlink>
          </w:p>
        </w:tc>
      </w:tr>
      <w:tr w:rsidR="00CB7498" w:rsidRPr="00AB0A8B" w14:paraId="36DB6D01" w14:textId="77777777" w:rsidTr="007C35C4">
        <w:trPr>
          <w:trHeight w:val="255"/>
        </w:trPr>
        <w:tc>
          <w:tcPr>
            <w:tcW w:w="1478" w:type="pct"/>
            <w:shd w:val="clear" w:color="auto" w:fill="FFFFFF"/>
            <w:vAlign w:val="center"/>
          </w:tcPr>
          <w:p w14:paraId="0E853903" w14:textId="14AFE911" w:rsidR="00CB7498" w:rsidRDefault="00CB7498" w:rsidP="00CB7498">
            <w:r w:rsidRPr="00AB0A8B">
              <w:rPr>
                <w:lang w:eastAsia="es-CO"/>
              </w:rPr>
              <w:t> </w:t>
            </w:r>
            <w:hyperlink w:anchor="_Ununseptium,_ununseptio" w:history="1">
              <w:r w:rsidRPr="00B331C2">
                <w:rPr>
                  <w:rStyle w:val="Hipervnculo"/>
                  <w:lang w:eastAsia="es-CO"/>
                </w:rPr>
                <w:t>117</w:t>
              </w:r>
            </w:hyperlink>
          </w:p>
        </w:tc>
        <w:tc>
          <w:tcPr>
            <w:tcW w:w="1478" w:type="pct"/>
            <w:shd w:val="clear" w:color="auto" w:fill="FFFFFF"/>
            <w:vAlign w:val="center"/>
            <w:hideMark/>
          </w:tcPr>
          <w:p w14:paraId="0442C215" w14:textId="0DDDA781" w:rsidR="00CB7498" w:rsidRPr="00AB0A8B" w:rsidRDefault="000328A9" w:rsidP="00CB7498">
            <w:pPr>
              <w:rPr>
                <w:lang w:eastAsia="es-CO"/>
              </w:rPr>
            </w:pPr>
            <w:hyperlink w:anchor="_Ununseptium,_ununseptio" w:history="1">
              <w:r w:rsidR="00CB7498" w:rsidRPr="00B331C2">
                <w:rPr>
                  <w:rStyle w:val="Hipervnculo"/>
                  <w:lang w:eastAsia="es-CO"/>
                </w:rPr>
                <w:t>Uus</w:t>
              </w:r>
            </w:hyperlink>
          </w:p>
        </w:tc>
        <w:tc>
          <w:tcPr>
            <w:tcW w:w="2044" w:type="pct"/>
            <w:shd w:val="clear" w:color="auto" w:fill="FFFFFF"/>
            <w:vAlign w:val="center"/>
            <w:hideMark/>
          </w:tcPr>
          <w:p w14:paraId="101C4206" w14:textId="77777777" w:rsidR="00CB7498" w:rsidRPr="00AB0A8B" w:rsidRDefault="000328A9" w:rsidP="00CB7498">
            <w:pPr>
              <w:rPr>
                <w:u w:val="single"/>
                <w:lang w:eastAsia="es-CO"/>
              </w:rPr>
            </w:pPr>
            <w:hyperlink w:anchor="_Ununseptium,_ununseptio" w:tgtFrame="_blank" w:tooltip="Ununseptio" w:history="1">
              <w:r w:rsidR="00CB7498" w:rsidRPr="00AB0A8B">
                <w:rPr>
                  <w:rStyle w:val="Hipervnculo"/>
                  <w:lang w:eastAsia="es-CO"/>
                </w:rPr>
                <w:t>Ununseptio</w:t>
              </w:r>
            </w:hyperlink>
          </w:p>
        </w:tc>
      </w:tr>
      <w:tr w:rsidR="00CB7498" w:rsidRPr="00AB0A8B" w14:paraId="54A8F2AA" w14:textId="77777777" w:rsidTr="007C35C4">
        <w:trPr>
          <w:trHeight w:val="255"/>
        </w:trPr>
        <w:tc>
          <w:tcPr>
            <w:tcW w:w="1478" w:type="pct"/>
            <w:vAlign w:val="center"/>
          </w:tcPr>
          <w:p w14:paraId="2BDA343C" w14:textId="3B8CE33A" w:rsidR="00CB7498" w:rsidRDefault="000328A9" w:rsidP="00CB7498">
            <w:hyperlink w:anchor="_Ununtrium,_ununtrio" w:history="1">
              <w:r w:rsidR="00CB7498" w:rsidRPr="00254D7F">
                <w:rPr>
                  <w:rStyle w:val="Hipervnculo"/>
                  <w:lang w:eastAsia="es-CO"/>
                </w:rPr>
                <w:t>118</w:t>
              </w:r>
            </w:hyperlink>
          </w:p>
        </w:tc>
        <w:tc>
          <w:tcPr>
            <w:tcW w:w="1478" w:type="pct"/>
            <w:shd w:val="clear" w:color="auto" w:fill="auto"/>
            <w:vAlign w:val="center"/>
            <w:hideMark/>
          </w:tcPr>
          <w:p w14:paraId="1AF184E6" w14:textId="58903325" w:rsidR="00CB7498" w:rsidRPr="00AB0A8B" w:rsidRDefault="000328A9" w:rsidP="00CB7498">
            <w:pPr>
              <w:rPr>
                <w:lang w:eastAsia="es-CO"/>
              </w:rPr>
            </w:pPr>
            <w:hyperlink w:anchor="_Ununtrium,_ununtrio" w:history="1">
              <w:r w:rsidR="00CB7498" w:rsidRPr="00270C18">
                <w:rPr>
                  <w:rStyle w:val="Hipervnculo"/>
                  <w:lang w:eastAsia="es-CO"/>
                </w:rPr>
                <w:t>Uuo</w:t>
              </w:r>
            </w:hyperlink>
          </w:p>
        </w:tc>
        <w:tc>
          <w:tcPr>
            <w:tcW w:w="2044" w:type="pct"/>
            <w:shd w:val="clear" w:color="auto" w:fill="auto"/>
            <w:vAlign w:val="center"/>
            <w:hideMark/>
          </w:tcPr>
          <w:p w14:paraId="3E84349C" w14:textId="77777777" w:rsidR="00CB7498" w:rsidRPr="00AB0A8B" w:rsidRDefault="000328A9" w:rsidP="00CB7498">
            <w:pPr>
              <w:rPr>
                <w:u w:val="single"/>
                <w:lang w:eastAsia="es-CO"/>
              </w:rPr>
            </w:pPr>
            <w:hyperlink w:anchor="_Ununtrium,_ununtrio" w:tgtFrame="_blank" w:tooltip="Ununoctio" w:history="1">
              <w:r w:rsidR="00CB7498" w:rsidRPr="00AB0A8B">
                <w:rPr>
                  <w:rStyle w:val="Hipervnculo"/>
                  <w:lang w:eastAsia="es-CO"/>
                </w:rPr>
                <w:t>Ununoctio</w:t>
              </w:r>
            </w:hyperlink>
          </w:p>
        </w:tc>
      </w:tr>
    </w:tbl>
    <w:p w14:paraId="5DF24B25" w14:textId="77777777" w:rsidR="00E02F3F" w:rsidRDefault="00E02F3F" w:rsidP="00E02F3F">
      <w:pPr>
        <w:rPr>
          <w:lang w:eastAsia="es-CO"/>
        </w:rPr>
      </w:pPr>
    </w:p>
    <w:p w14:paraId="76D07BBB" w14:textId="77777777" w:rsidR="00574C5B" w:rsidRPr="009E4CE6" w:rsidRDefault="00574C5B" w:rsidP="00E02F3F">
      <w:pPr>
        <w:rPr>
          <w:lang w:eastAsia="es-CO"/>
        </w:rPr>
      </w:pPr>
    </w:p>
    <w:p w14:paraId="48E11B62" w14:textId="5D0BB4BB" w:rsidR="00A55D2D" w:rsidRPr="004D7D48" w:rsidRDefault="00060584" w:rsidP="00D334D1">
      <w:pPr>
        <w:pStyle w:val="Ttulo1"/>
      </w:pPr>
      <w:bookmarkStart w:id="5" w:name="_Toc431419105"/>
      <w:r>
        <w:t xml:space="preserve">clasificación </w:t>
      </w:r>
      <w:r w:rsidR="002F6696" w:rsidRPr="004D7D48">
        <w:t xml:space="preserve">periódica de los </w:t>
      </w:r>
      <w:r w:rsidR="00D334D1" w:rsidRPr="004D7D48">
        <w:t>ELEMENTOS QUÍMICOS</w:t>
      </w:r>
      <w:bookmarkEnd w:id="5"/>
    </w:p>
    <w:p w14:paraId="4B976421" w14:textId="46BE93E1" w:rsidR="002F6696" w:rsidRPr="004D7D48" w:rsidRDefault="002F6696" w:rsidP="002F6696">
      <w:pPr>
        <w:rPr>
          <w:lang w:eastAsia="es-CO"/>
        </w:rPr>
      </w:pPr>
      <w:r w:rsidRPr="004D7D48">
        <w:rPr>
          <w:lang w:eastAsia="es-CO"/>
        </w:rPr>
        <w:t xml:space="preserve">La </w:t>
      </w:r>
      <w:r w:rsidRPr="004D7D48">
        <w:rPr>
          <w:b/>
          <w:bCs/>
          <w:lang w:eastAsia="es-CO"/>
        </w:rPr>
        <w:t>tabla periódica</w:t>
      </w:r>
      <w:r w:rsidRPr="004D7D48">
        <w:rPr>
          <w:lang w:eastAsia="es-CO"/>
        </w:rPr>
        <w:t xml:space="preserve"> nos ayuda a </w:t>
      </w:r>
      <w:r w:rsidRPr="004D7D48">
        <w:rPr>
          <w:b/>
          <w:bCs/>
          <w:lang w:eastAsia="es-CO"/>
        </w:rPr>
        <w:t>clasificar</w:t>
      </w:r>
      <w:r w:rsidRPr="004D7D48">
        <w:rPr>
          <w:lang w:eastAsia="es-CO"/>
        </w:rPr>
        <w:t xml:space="preserve">, </w:t>
      </w:r>
      <w:r w:rsidRPr="004D7D48">
        <w:rPr>
          <w:b/>
          <w:bCs/>
          <w:lang w:eastAsia="es-CO"/>
        </w:rPr>
        <w:t xml:space="preserve">organizar </w:t>
      </w:r>
      <w:r w:rsidRPr="004D7D48">
        <w:rPr>
          <w:lang w:eastAsia="es-CO"/>
        </w:rPr>
        <w:t xml:space="preserve">y </w:t>
      </w:r>
      <w:r w:rsidRPr="004D7D48">
        <w:rPr>
          <w:b/>
          <w:bCs/>
          <w:lang w:eastAsia="es-CO"/>
        </w:rPr>
        <w:t xml:space="preserve">distribuir </w:t>
      </w:r>
      <w:r w:rsidRPr="004D7D48">
        <w:rPr>
          <w:lang w:eastAsia="es-CO"/>
        </w:rPr>
        <w:t xml:space="preserve">de forma correcta todos los </w:t>
      </w:r>
      <w:r w:rsidRPr="004D7D48">
        <w:rPr>
          <w:b/>
          <w:bCs/>
          <w:lang w:eastAsia="es-CO"/>
        </w:rPr>
        <w:t>elementos químicos</w:t>
      </w:r>
      <w:r w:rsidRPr="004D7D48">
        <w:rPr>
          <w:lang w:eastAsia="es-CO"/>
        </w:rPr>
        <w:t xml:space="preserve">, de acuerdo a sus </w:t>
      </w:r>
      <w:r w:rsidRPr="004D7D48">
        <w:rPr>
          <w:b/>
          <w:bCs/>
          <w:lang w:eastAsia="es-CO"/>
        </w:rPr>
        <w:t>propiedades y características</w:t>
      </w:r>
      <w:r w:rsidRPr="004D7D48">
        <w:rPr>
          <w:lang w:eastAsia="es-CO"/>
        </w:rPr>
        <w:t xml:space="preserve">, la funciona principal que tiene es la de establecer un orden especifico </w:t>
      </w:r>
      <w:r w:rsidRPr="004D7D48">
        <w:rPr>
          <w:b/>
          <w:bCs/>
          <w:lang w:eastAsia="es-CO"/>
        </w:rPr>
        <w:t>agrupando los elementos</w:t>
      </w:r>
      <w:r w:rsidRPr="004D7D48">
        <w:rPr>
          <w:lang w:eastAsia="es-CO"/>
        </w:rPr>
        <w:t>.</w:t>
      </w:r>
    </w:p>
    <w:p w14:paraId="75312911" w14:textId="57C0F450" w:rsidR="003C433F" w:rsidRDefault="003C433F" w:rsidP="003C433F">
      <w:pPr>
        <w:rPr>
          <w:lang w:eastAsia="es-CO"/>
        </w:rPr>
      </w:pPr>
      <w:r w:rsidRPr="004D7D48">
        <w:rPr>
          <w:lang w:eastAsia="es-CO"/>
        </w:rPr>
        <w:lastRenderedPageBreak/>
        <w:t>Colocados en orden creciente de número atómico, los elementos pueden agruparse, por el parecido de sus propiedades, en 18 familias o grupos (columnas verticales). Desde el punto de vista electrónico, los elementos de una familia poseen la misma configuración electrónica en la última capa, aunque difieren en el número de capas (periodos). Los grupos o familias son 18 y se corresponden con las columnas de la Tabla Periódica. A continuación se muestran las propiedades generales de los grupos representativos (zona de llenado de orbitales s y p) y las de otras agrupaciones de elementos que se pueden hacer teniendo en cuenta la zona de llenado de orbitales d (transición), f (tierras raras), el carácter metálico (metal, no metal, metaloide).</w:t>
      </w:r>
    </w:p>
    <w:p w14:paraId="1D58CCD1" w14:textId="77777777" w:rsidR="009E4CE6" w:rsidRDefault="009E4CE6" w:rsidP="003C433F">
      <w:pPr>
        <w:rPr>
          <w:lang w:eastAsia="es-CO"/>
        </w:rPr>
      </w:pPr>
    </w:p>
    <w:p w14:paraId="27A65F53" w14:textId="1E737AAB" w:rsidR="00863929" w:rsidRDefault="003B3ADD" w:rsidP="00863929">
      <w:pPr>
        <w:pStyle w:val="Ttulo2"/>
      </w:pPr>
      <w:bookmarkStart w:id="6" w:name="_clasificacion_por_Características"/>
      <w:bookmarkStart w:id="7" w:name="_clasificacion_de_los"/>
      <w:bookmarkStart w:id="8" w:name="_Toc431419106"/>
      <w:bookmarkEnd w:id="6"/>
      <w:bookmarkEnd w:id="7"/>
      <w:r>
        <w:t xml:space="preserve">clasificacion de los elementos por sus </w:t>
      </w:r>
      <w:r w:rsidR="00863929">
        <w:t>Características generales</w:t>
      </w:r>
      <w:bookmarkEnd w:id="8"/>
      <w:r w:rsidR="00863929">
        <w:t xml:space="preserve"> </w:t>
      </w:r>
    </w:p>
    <w:p w14:paraId="5B7F9A04" w14:textId="07BC044B" w:rsidR="009E4CE6" w:rsidRPr="009E4CE6" w:rsidRDefault="009E4CE6" w:rsidP="009E4CE6">
      <w:pPr>
        <w:rPr>
          <w:lang w:eastAsia="es-CO"/>
        </w:rPr>
      </w:pPr>
      <w:r>
        <w:rPr>
          <w:lang w:eastAsia="es-CO"/>
        </w:rPr>
        <w:t>A continuación encontrara la clasificación de los elementos por las diferentes familias en las que se encuentran ubicados. Cada clasificación cuenta con un hipervínculo que lo dirigirá a las caracterís</w:t>
      </w:r>
      <w:r w:rsidR="00574C5B">
        <w:rPr>
          <w:lang w:eastAsia="es-CO"/>
        </w:rPr>
        <w:t xml:space="preserve">ticas generales de cada </w:t>
      </w:r>
      <w:r>
        <w:rPr>
          <w:lang w:eastAsia="es-CO"/>
        </w:rPr>
        <w:t>y a una tabla que contiene los elementos que la conforman.</w:t>
      </w:r>
    </w:p>
    <w:p w14:paraId="552B1F75" w14:textId="39F27085" w:rsidR="00026E46" w:rsidRDefault="000328A9" w:rsidP="00863929">
      <w:pPr>
        <w:pStyle w:val="Prrafodelista"/>
        <w:numPr>
          <w:ilvl w:val="0"/>
          <w:numId w:val="7"/>
        </w:numPr>
        <w:rPr>
          <w:b/>
          <w:lang w:eastAsia="es-CO"/>
        </w:rPr>
      </w:pPr>
      <w:hyperlink w:anchor="_METALES_1" w:history="1">
        <w:r w:rsidR="00026E46" w:rsidRPr="003D5DFD">
          <w:rPr>
            <w:rStyle w:val="Hipervnculo"/>
            <w:b/>
            <w:lang w:eastAsia="es-CO"/>
          </w:rPr>
          <w:t>metales</w:t>
        </w:r>
      </w:hyperlink>
    </w:p>
    <w:p w14:paraId="5FC1986A" w14:textId="2236166C" w:rsidR="003C433F" w:rsidRDefault="000328A9" w:rsidP="00863929">
      <w:pPr>
        <w:pStyle w:val="Prrafodelista"/>
        <w:numPr>
          <w:ilvl w:val="1"/>
          <w:numId w:val="7"/>
        </w:numPr>
        <w:rPr>
          <w:b/>
          <w:lang w:eastAsia="es-CO"/>
        </w:rPr>
      </w:pPr>
      <w:hyperlink w:anchor="_metales_alcalinos" w:history="1">
        <w:r w:rsidR="003C433F" w:rsidRPr="003D5DFD">
          <w:rPr>
            <w:rStyle w:val="Hipervnculo"/>
            <w:b/>
            <w:lang w:eastAsia="es-CO"/>
          </w:rPr>
          <w:t>Metales</w:t>
        </w:r>
        <w:r w:rsidR="00026E46" w:rsidRPr="003D5DFD">
          <w:rPr>
            <w:rStyle w:val="Hipervnculo"/>
            <w:b/>
            <w:lang w:eastAsia="es-CO"/>
          </w:rPr>
          <w:t xml:space="preserve"> alcalinos</w:t>
        </w:r>
      </w:hyperlink>
    </w:p>
    <w:p w14:paraId="43280B08" w14:textId="3A3524C4" w:rsidR="00026E46" w:rsidRDefault="000328A9" w:rsidP="00863929">
      <w:pPr>
        <w:pStyle w:val="Prrafodelista"/>
        <w:numPr>
          <w:ilvl w:val="1"/>
          <w:numId w:val="7"/>
        </w:numPr>
        <w:rPr>
          <w:b/>
          <w:lang w:eastAsia="es-CO"/>
        </w:rPr>
      </w:pPr>
      <w:hyperlink w:anchor="_metales_alcalinoterreos" w:history="1">
        <w:r w:rsidR="00026E46" w:rsidRPr="003D5DFD">
          <w:rPr>
            <w:rStyle w:val="Hipervnculo"/>
            <w:b/>
            <w:lang w:eastAsia="es-CO"/>
          </w:rPr>
          <w:t>Metales alcalinotérreos</w:t>
        </w:r>
      </w:hyperlink>
    </w:p>
    <w:p w14:paraId="09988BA1" w14:textId="7771DC5E" w:rsidR="003D5DFD" w:rsidRPr="003D5DFD" w:rsidRDefault="000328A9" w:rsidP="00863929">
      <w:pPr>
        <w:pStyle w:val="Prrafodelista"/>
        <w:numPr>
          <w:ilvl w:val="1"/>
          <w:numId w:val="7"/>
        </w:numPr>
        <w:rPr>
          <w:b/>
          <w:lang w:eastAsia="es-CO"/>
        </w:rPr>
      </w:pPr>
      <w:hyperlink w:anchor="_Otros_metales" w:history="1">
        <w:r w:rsidR="003D5DFD" w:rsidRPr="003D5DFD">
          <w:rPr>
            <w:rStyle w:val="Hipervnculo"/>
            <w:b/>
            <w:lang w:eastAsia="es-CO"/>
          </w:rPr>
          <w:t>Otros metales</w:t>
        </w:r>
      </w:hyperlink>
      <w:r w:rsidR="003D5DFD">
        <w:rPr>
          <w:b/>
          <w:lang w:eastAsia="es-CO"/>
        </w:rPr>
        <w:t xml:space="preserve"> </w:t>
      </w:r>
    </w:p>
    <w:p w14:paraId="174BF6DB" w14:textId="594D8530" w:rsidR="003D5DFD" w:rsidRPr="009F17DF" w:rsidRDefault="000328A9" w:rsidP="00863929">
      <w:pPr>
        <w:pStyle w:val="Prrafodelista"/>
        <w:numPr>
          <w:ilvl w:val="1"/>
          <w:numId w:val="7"/>
        </w:numPr>
        <w:rPr>
          <w:rStyle w:val="Hipervnculo"/>
          <w:b/>
          <w:color w:val="auto"/>
          <w:u w:val="none"/>
          <w:lang w:eastAsia="es-CO"/>
        </w:rPr>
      </w:pPr>
      <w:hyperlink w:anchor="_metales_de_transición" w:history="1">
        <w:r w:rsidR="003C433F" w:rsidRPr="003D5DFD">
          <w:rPr>
            <w:rStyle w:val="Hipervnculo"/>
            <w:b/>
            <w:lang w:eastAsia="es-CO"/>
          </w:rPr>
          <w:t>Metales de transición</w:t>
        </w:r>
      </w:hyperlink>
    </w:p>
    <w:p w14:paraId="2FAD1EA1" w14:textId="77777777" w:rsidR="009F17DF" w:rsidRPr="009F17DF" w:rsidRDefault="000328A9" w:rsidP="00863929">
      <w:pPr>
        <w:pStyle w:val="Prrafodelista"/>
        <w:numPr>
          <w:ilvl w:val="0"/>
          <w:numId w:val="7"/>
        </w:numPr>
        <w:rPr>
          <w:rStyle w:val="Hipervnculo"/>
          <w:b/>
          <w:color w:val="auto"/>
          <w:u w:val="none"/>
          <w:lang w:eastAsia="es-CO"/>
        </w:rPr>
      </w:pPr>
      <w:hyperlink w:anchor="_Metaloides" w:history="1">
        <w:r w:rsidR="009F17DF" w:rsidRPr="003D5DFD">
          <w:rPr>
            <w:rStyle w:val="Hipervnculo"/>
            <w:b/>
            <w:lang w:eastAsia="es-CO"/>
          </w:rPr>
          <w:t>Metaloides</w:t>
        </w:r>
      </w:hyperlink>
    </w:p>
    <w:p w14:paraId="6D50A87A" w14:textId="77777777" w:rsidR="009F17DF" w:rsidRPr="004D7D48" w:rsidRDefault="000328A9" w:rsidP="00863929">
      <w:pPr>
        <w:pStyle w:val="Prrafodelista"/>
        <w:numPr>
          <w:ilvl w:val="0"/>
          <w:numId w:val="7"/>
        </w:numPr>
        <w:rPr>
          <w:b/>
          <w:lang w:eastAsia="es-CO"/>
        </w:rPr>
      </w:pPr>
      <w:hyperlink w:anchor="_No_metales" w:history="1">
        <w:r w:rsidR="009F17DF" w:rsidRPr="003D5DFD">
          <w:rPr>
            <w:rStyle w:val="Hipervnculo"/>
            <w:b/>
            <w:lang w:eastAsia="es-CO"/>
          </w:rPr>
          <w:t>No metales</w:t>
        </w:r>
      </w:hyperlink>
    </w:p>
    <w:p w14:paraId="5FA7EE2B" w14:textId="6D8909C1" w:rsidR="003C433F" w:rsidRDefault="000328A9" w:rsidP="00863929">
      <w:pPr>
        <w:pStyle w:val="Prrafodelista"/>
        <w:numPr>
          <w:ilvl w:val="0"/>
          <w:numId w:val="7"/>
        </w:numPr>
        <w:rPr>
          <w:b/>
          <w:lang w:eastAsia="es-CO"/>
        </w:rPr>
      </w:pPr>
      <w:hyperlink w:anchor="_metales_de_transicion" w:history="1">
        <w:r w:rsidR="003C433F" w:rsidRPr="003D5DFD">
          <w:rPr>
            <w:rStyle w:val="Hipervnculo"/>
            <w:b/>
            <w:lang w:eastAsia="es-CO"/>
          </w:rPr>
          <w:t>Tierras raras o elementos de transición interna</w:t>
        </w:r>
      </w:hyperlink>
    </w:p>
    <w:p w14:paraId="4C0C628C" w14:textId="705086C1" w:rsidR="00026E46" w:rsidRDefault="000328A9" w:rsidP="00863929">
      <w:pPr>
        <w:pStyle w:val="Prrafodelista"/>
        <w:numPr>
          <w:ilvl w:val="1"/>
          <w:numId w:val="7"/>
        </w:numPr>
        <w:rPr>
          <w:b/>
          <w:lang w:eastAsia="es-CO"/>
        </w:rPr>
      </w:pPr>
      <w:hyperlink w:anchor="_Lantánidos" w:history="1">
        <w:r w:rsidR="002D7526" w:rsidRPr="003D5DFD">
          <w:rPr>
            <w:rStyle w:val="Hipervnculo"/>
            <w:b/>
            <w:lang w:eastAsia="es-CO"/>
          </w:rPr>
          <w:t>Lantánidos</w:t>
        </w:r>
      </w:hyperlink>
    </w:p>
    <w:p w14:paraId="2815D243" w14:textId="1300B294" w:rsidR="002D7526" w:rsidRDefault="000328A9" w:rsidP="00026E46">
      <w:pPr>
        <w:pStyle w:val="Prrafodelista"/>
        <w:numPr>
          <w:ilvl w:val="1"/>
          <w:numId w:val="4"/>
        </w:numPr>
        <w:rPr>
          <w:b/>
          <w:lang w:eastAsia="es-CO"/>
        </w:rPr>
      </w:pPr>
      <w:hyperlink w:anchor="_Actínidos" w:history="1">
        <w:r w:rsidR="002D7526" w:rsidRPr="003D5DFD">
          <w:rPr>
            <w:rStyle w:val="Hipervnculo"/>
            <w:b/>
            <w:lang w:eastAsia="es-CO"/>
          </w:rPr>
          <w:t>Actínidos</w:t>
        </w:r>
      </w:hyperlink>
    </w:p>
    <w:p w14:paraId="7EEB90F0" w14:textId="47BB3AE2" w:rsidR="003C433F" w:rsidRPr="004325F6" w:rsidRDefault="000328A9" w:rsidP="00143D10">
      <w:pPr>
        <w:pStyle w:val="Prrafodelista"/>
        <w:numPr>
          <w:ilvl w:val="0"/>
          <w:numId w:val="4"/>
        </w:numPr>
        <w:rPr>
          <w:rStyle w:val="Hipervnculo"/>
          <w:b/>
          <w:color w:val="auto"/>
          <w:u w:val="none"/>
          <w:lang w:eastAsia="es-CO"/>
        </w:rPr>
      </w:pPr>
      <w:hyperlink w:anchor="_Gases_nobles" w:history="1">
        <w:r w:rsidR="003C433F" w:rsidRPr="003D5DFD">
          <w:rPr>
            <w:rStyle w:val="Hipervnculo"/>
            <w:b/>
            <w:lang w:eastAsia="es-CO"/>
          </w:rPr>
          <w:t>Gases nobles</w:t>
        </w:r>
      </w:hyperlink>
    </w:p>
    <w:p w14:paraId="065FC7D5" w14:textId="77777777" w:rsidR="004325F6" w:rsidRPr="004325F6" w:rsidRDefault="004325F6" w:rsidP="004325F6">
      <w:pPr>
        <w:rPr>
          <w:b/>
          <w:lang w:eastAsia="es-CO"/>
        </w:rPr>
      </w:pPr>
    </w:p>
    <w:p w14:paraId="2CF33D20" w14:textId="6E9C98D6" w:rsidR="00D334D1" w:rsidRPr="004D7D48" w:rsidRDefault="00D334D1" w:rsidP="00863929">
      <w:pPr>
        <w:pStyle w:val="Ttulo2"/>
      </w:pPr>
      <w:bookmarkStart w:id="9" w:name="_METALES_1"/>
      <w:bookmarkStart w:id="10" w:name="_Toc431419107"/>
      <w:bookmarkEnd w:id="9"/>
      <w:r w:rsidRPr="004D7D48">
        <w:t>METALES</w:t>
      </w:r>
      <w:bookmarkEnd w:id="10"/>
      <w:r w:rsidRPr="004D7D48">
        <w:t xml:space="preserve"> </w:t>
      </w:r>
    </w:p>
    <w:p w14:paraId="7EDE3795" w14:textId="4D9649B8" w:rsidR="00D334D1" w:rsidRPr="004D7D48" w:rsidRDefault="00A55D2D" w:rsidP="00D334D1">
      <w:r w:rsidRPr="004D7D48">
        <w:t>Corresponde a los elementos situados a la izquierda y centro de</w:t>
      </w:r>
      <w:r w:rsidR="00D334D1" w:rsidRPr="004D7D48">
        <w:rPr>
          <w:sz w:val="27"/>
          <w:szCs w:val="27"/>
        </w:rPr>
        <w:t xml:space="preserve"> </w:t>
      </w:r>
      <w:r w:rsidRPr="004D7D48">
        <w:t>la</w:t>
      </w:r>
      <w:r w:rsidR="00D334D1" w:rsidRPr="004D7D48">
        <w:t xml:space="preserve"> </w:t>
      </w:r>
      <w:hyperlink r:id="rId31" w:history="1">
        <w:r w:rsidRPr="004D7D48">
          <w:t>Tabla Periódica</w:t>
        </w:r>
      </w:hyperlink>
      <w:r w:rsidR="00D334D1" w:rsidRPr="004D7D48">
        <w:t xml:space="preserve"> </w:t>
      </w:r>
      <w:r w:rsidRPr="004D7D48">
        <w:t>(Grupos 1 (excepto</w:t>
      </w:r>
      <w:r w:rsidR="00D334D1" w:rsidRPr="004D7D48">
        <w:t xml:space="preserve"> </w:t>
      </w:r>
      <w:hyperlink r:id="rId32" w:history="1">
        <w:r w:rsidRPr="004D7D48">
          <w:t>hidrógeno</w:t>
        </w:r>
      </w:hyperlink>
      <w:r w:rsidRPr="004D7D48">
        <w:t>) al 12, y en los siguientes se sigue una línea quebrada que, aproximadamente, pasa por encima de Aluminio (Grupo 13), Germanio (Grupo 14), Antimonio (Grupo 15) y Polonio (Grupo 16) de forma que al descender aumenta en es</w:t>
      </w:r>
      <w:r w:rsidR="00143D10" w:rsidRPr="004D7D48">
        <w:t>tos grupos el carácter metálico</w:t>
      </w:r>
      <w:r w:rsidRPr="004D7D48">
        <w:t xml:space="preserve">. Un elemento es metal cuando tiene tendencia a desprenderse de </w:t>
      </w:r>
      <w:r w:rsidR="00D334D1" w:rsidRPr="004D7D48">
        <w:t xml:space="preserve">los electrones de su última </w:t>
      </w:r>
      <w:hyperlink r:id="rId33" w:anchor="val" w:history="1">
        <w:r w:rsidRPr="004D7D48">
          <w:t>capa de valencia</w:t>
        </w:r>
      </w:hyperlink>
      <w:r w:rsidR="00D334D1" w:rsidRPr="004D7D48">
        <w:t xml:space="preserve"> </w:t>
      </w:r>
      <w:r w:rsidRPr="004D7D48">
        <w:t>(formando cationes); tienen pocos electrones en la última capa, bajo potencial de ionización, baja afinidad electrónica, baja electronegatividad, son reductores, forman cationes, los óxidos e hidróxidos son básicos o anfóteros (para un mismo estado de oxidación según se desciende en un grupo aumenta el carácter metálico</w:t>
      </w:r>
      <w:r w:rsidR="00A971A8">
        <w:t>.</w:t>
      </w:r>
      <w:r w:rsidRPr="004D7D48">
        <w:t xml:space="preserve"> aumenta la basicidad de los óxidos); aunque según se desciende en cada grupo, los números de oxidación altos producen óxidos cada vez más ácidos. Son sólidos, salvo excepciones. Se caracterizan por poseer enlace metálico. Por todo ello son buenos conductores del calor, electricidad</w:t>
      </w:r>
      <w:r w:rsidR="00D334D1" w:rsidRPr="004D7D48">
        <w:t>, son dúctiles, maleables, etc.</w:t>
      </w:r>
    </w:p>
    <w:p w14:paraId="7EE4519E" w14:textId="168A5288" w:rsidR="00A55D2D" w:rsidRPr="004D7D48" w:rsidRDefault="00A55D2D" w:rsidP="00D334D1">
      <w:r w:rsidRPr="004D7D48">
        <w:t>Se utilizan con fines estructurales, fabricación de recipientes, conducción del calor y la electricidad</w:t>
      </w:r>
      <w:r w:rsidR="00D334D1" w:rsidRPr="004D7D48">
        <w:t xml:space="preserve">. </w:t>
      </w:r>
      <w:r w:rsidRPr="004D7D48">
        <w:t>Muchos de los iones metálicos cumplen funciones biológicas importantes</w:t>
      </w:r>
      <w:r w:rsidR="003C6725">
        <w:t>:</w:t>
      </w:r>
      <w:r w:rsidRPr="004D7D48">
        <w:t xml:space="preserve"> hierro, calcio, magnesio, sodio, potasio, cobre, manganeso, cinc, cobalto, molibdeno, cromo, </w:t>
      </w:r>
      <w:r w:rsidR="00D334D1" w:rsidRPr="004D7D48">
        <w:t>estaño, vanadio, níquel.</w:t>
      </w:r>
    </w:p>
    <w:p w14:paraId="09B0040A" w14:textId="68E94916" w:rsidR="00D334D1" w:rsidRPr="004D7D48" w:rsidRDefault="00D334D1" w:rsidP="00D334D1"/>
    <w:bookmarkStart w:id="11" w:name="_metales_alcalinos"/>
    <w:bookmarkEnd w:id="11"/>
    <w:p w14:paraId="65304CC4" w14:textId="72CB1D69" w:rsidR="00D334D1" w:rsidRDefault="00FB72B6" w:rsidP="00863929">
      <w:pPr>
        <w:pStyle w:val="Ttulo2"/>
      </w:pPr>
      <w:r>
        <w:fldChar w:fldCharType="begin"/>
      </w:r>
      <w:r>
        <w:instrText xml:space="preserve"> HYPERLINK  \l "_metales_ALCALINOS_1" </w:instrText>
      </w:r>
      <w:r>
        <w:fldChar w:fldCharType="separate"/>
      </w:r>
      <w:bookmarkStart w:id="12" w:name="_Toc431419108"/>
      <w:r w:rsidR="002D7526" w:rsidRPr="00FB72B6">
        <w:rPr>
          <w:rStyle w:val="Hipervnculo"/>
        </w:rPr>
        <w:t>metales alcalinos</w:t>
      </w:r>
      <w:bookmarkEnd w:id="12"/>
      <w:r>
        <w:fldChar w:fldCharType="end"/>
      </w:r>
    </w:p>
    <w:p w14:paraId="552FC519" w14:textId="6F38D164" w:rsidR="00CE79AC" w:rsidRPr="00CE79AC" w:rsidRDefault="00CE79AC" w:rsidP="00CE79AC">
      <w:pPr>
        <w:pStyle w:val="Descripcin"/>
        <w:keepNext/>
        <w:rPr>
          <w:color w:val="auto"/>
          <w:sz w:val="24"/>
        </w:rPr>
      </w:pPr>
      <w:r w:rsidRPr="00CE79AC">
        <w:rPr>
          <w:color w:val="auto"/>
          <w:sz w:val="24"/>
        </w:rPr>
        <w:lastRenderedPageBreak/>
        <w:t xml:space="preserve">Tabla </w:t>
      </w:r>
      <w:r w:rsidRPr="00CE79AC">
        <w:rPr>
          <w:color w:val="auto"/>
          <w:sz w:val="24"/>
        </w:rPr>
        <w:fldChar w:fldCharType="begin"/>
      </w:r>
      <w:r w:rsidRPr="00CE79AC">
        <w:rPr>
          <w:color w:val="auto"/>
          <w:sz w:val="24"/>
        </w:rPr>
        <w:instrText xml:space="preserve"> SEQ Tabla \* ARABIC </w:instrText>
      </w:r>
      <w:r w:rsidRPr="00CE79AC">
        <w:rPr>
          <w:color w:val="auto"/>
          <w:sz w:val="24"/>
        </w:rPr>
        <w:fldChar w:fldCharType="separate"/>
      </w:r>
      <w:r w:rsidR="00FB046E">
        <w:rPr>
          <w:noProof/>
          <w:color w:val="auto"/>
          <w:sz w:val="24"/>
        </w:rPr>
        <w:t>1</w:t>
      </w:r>
      <w:r w:rsidRPr="00CE79AC">
        <w:rPr>
          <w:color w:val="auto"/>
          <w:sz w:val="24"/>
        </w:rPr>
        <w:fldChar w:fldCharType="end"/>
      </w:r>
      <w:r w:rsidRPr="00CE79AC">
        <w:rPr>
          <w:color w:val="auto"/>
          <w:sz w:val="24"/>
        </w:rPr>
        <w:t xml:space="preserve">. </w:t>
      </w:r>
      <w:r w:rsidR="00FB72B6" w:rsidRPr="00CE79AC">
        <w:rPr>
          <w:color w:val="auto"/>
          <w:sz w:val="24"/>
        </w:rPr>
        <w:t>Listado</w:t>
      </w:r>
      <w:r w:rsidRPr="00CE79AC">
        <w:rPr>
          <w:color w:val="auto"/>
          <w:sz w:val="24"/>
        </w:rPr>
        <w:t xml:space="preserve"> de elementos alcalinos</w:t>
      </w:r>
    </w:p>
    <w:tbl>
      <w:tblPr>
        <w:tblStyle w:val="Tablaconcuadrcula"/>
        <w:tblW w:w="0" w:type="auto"/>
        <w:tblLook w:val="04A0" w:firstRow="1" w:lastRow="0" w:firstColumn="1" w:lastColumn="0" w:noHBand="0" w:noVBand="1"/>
        <w:tblDescription w:val="listado de los seis  elementos alcalinos"/>
      </w:tblPr>
      <w:tblGrid>
        <w:gridCol w:w="1386"/>
      </w:tblGrid>
      <w:tr w:rsidR="003D5DFD" w:rsidRPr="00060584" w14:paraId="338744A0" w14:textId="77777777" w:rsidTr="00CE79AC">
        <w:trPr>
          <w:tblHeader/>
        </w:trPr>
        <w:tc>
          <w:tcPr>
            <w:tcW w:w="0" w:type="auto"/>
            <w:shd w:val="clear" w:color="auto" w:fill="1F3864" w:themeFill="accent5" w:themeFillShade="80"/>
          </w:tcPr>
          <w:p w14:paraId="53886B3F" w14:textId="77777777" w:rsidR="003D5DFD" w:rsidRPr="00060584" w:rsidRDefault="003D5DFD" w:rsidP="008B61E9">
            <w:pPr>
              <w:rPr>
                <w:b/>
                <w:lang w:eastAsia="es-CO"/>
              </w:rPr>
            </w:pPr>
            <w:r w:rsidRPr="00060584">
              <w:rPr>
                <w:b/>
                <w:lang w:eastAsia="es-CO"/>
              </w:rPr>
              <w:t>NOMBRE</w:t>
            </w:r>
          </w:p>
        </w:tc>
      </w:tr>
      <w:tr w:rsidR="003D5DFD" w:rsidRPr="00060584" w14:paraId="7D4720A8" w14:textId="77777777" w:rsidTr="008B61E9">
        <w:tc>
          <w:tcPr>
            <w:tcW w:w="0" w:type="auto"/>
          </w:tcPr>
          <w:p w14:paraId="676087D0" w14:textId="53B475F9" w:rsidR="003D5DFD" w:rsidRPr="00060584" w:rsidRDefault="000328A9" w:rsidP="008B61E9">
            <w:pPr>
              <w:rPr>
                <w:lang w:eastAsia="es-CO"/>
              </w:rPr>
            </w:pPr>
            <w:hyperlink w:anchor="_hidrógeno" w:history="1">
              <w:r w:rsidR="003D5DFD" w:rsidRPr="00CF5BFD">
                <w:rPr>
                  <w:rStyle w:val="Hipervnculo"/>
                  <w:lang w:eastAsia="es-CO"/>
                </w:rPr>
                <w:t>Litio</w:t>
              </w:r>
            </w:hyperlink>
          </w:p>
        </w:tc>
      </w:tr>
      <w:tr w:rsidR="003D5DFD" w:rsidRPr="00060584" w14:paraId="63453B18" w14:textId="77777777" w:rsidTr="008B61E9">
        <w:tc>
          <w:tcPr>
            <w:tcW w:w="0" w:type="auto"/>
          </w:tcPr>
          <w:p w14:paraId="2CBCD507" w14:textId="5AA46B25" w:rsidR="003D5DFD" w:rsidRPr="00060584" w:rsidRDefault="000328A9" w:rsidP="008B61E9">
            <w:pPr>
              <w:rPr>
                <w:lang w:eastAsia="es-CO"/>
              </w:rPr>
            </w:pPr>
            <w:hyperlink w:anchor="_sodio" w:history="1">
              <w:r w:rsidR="003D5DFD" w:rsidRPr="00CF5BFD">
                <w:rPr>
                  <w:rStyle w:val="Hipervnculo"/>
                  <w:lang w:eastAsia="es-CO"/>
                </w:rPr>
                <w:t>Sodio</w:t>
              </w:r>
            </w:hyperlink>
          </w:p>
        </w:tc>
      </w:tr>
      <w:tr w:rsidR="003D5DFD" w:rsidRPr="00060584" w14:paraId="73EF1CBF" w14:textId="77777777" w:rsidTr="008B61E9">
        <w:tc>
          <w:tcPr>
            <w:tcW w:w="0" w:type="auto"/>
          </w:tcPr>
          <w:p w14:paraId="71F8E17B" w14:textId="6E8A2D89" w:rsidR="003D5DFD" w:rsidRPr="00060584" w:rsidRDefault="000328A9" w:rsidP="008B61E9">
            <w:pPr>
              <w:rPr>
                <w:lang w:eastAsia="es-CO"/>
              </w:rPr>
            </w:pPr>
            <w:hyperlink w:anchor="_potasio" w:history="1">
              <w:r w:rsidR="003D5DFD" w:rsidRPr="00CF5BFD">
                <w:rPr>
                  <w:rStyle w:val="Hipervnculo"/>
                  <w:lang w:eastAsia="es-CO"/>
                </w:rPr>
                <w:t>Potasio</w:t>
              </w:r>
            </w:hyperlink>
          </w:p>
        </w:tc>
      </w:tr>
      <w:tr w:rsidR="003D5DFD" w:rsidRPr="00060584" w14:paraId="19D4EB23" w14:textId="77777777" w:rsidTr="008B61E9">
        <w:tc>
          <w:tcPr>
            <w:tcW w:w="0" w:type="auto"/>
          </w:tcPr>
          <w:p w14:paraId="372ECF56" w14:textId="62BF946B" w:rsidR="003D5DFD" w:rsidRPr="00060584" w:rsidRDefault="000328A9" w:rsidP="008B61E9">
            <w:pPr>
              <w:rPr>
                <w:lang w:eastAsia="es-CO"/>
              </w:rPr>
            </w:pPr>
            <w:hyperlink w:anchor="_rubidio" w:history="1">
              <w:r w:rsidR="003D5DFD" w:rsidRPr="00CF5BFD">
                <w:rPr>
                  <w:rStyle w:val="Hipervnculo"/>
                  <w:lang w:eastAsia="es-CO"/>
                </w:rPr>
                <w:t>Rubidio</w:t>
              </w:r>
            </w:hyperlink>
          </w:p>
        </w:tc>
      </w:tr>
      <w:tr w:rsidR="003D5DFD" w:rsidRPr="00060584" w14:paraId="6DC84193" w14:textId="77777777" w:rsidTr="008B61E9">
        <w:tc>
          <w:tcPr>
            <w:tcW w:w="0" w:type="auto"/>
          </w:tcPr>
          <w:p w14:paraId="184D6FD7" w14:textId="213BBA32" w:rsidR="003D5DFD" w:rsidRPr="00060584" w:rsidRDefault="000328A9" w:rsidP="008B61E9">
            <w:pPr>
              <w:rPr>
                <w:lang w:eastAsia="es-CO"/>
              </w:rPr>
            </w:pPr>
            <w:hyperlink w:anchor="_cesio" w:history="1">
              <w:r w:rsidR="003D5DFD" w:rsidRPr="00CF5BFD">
                <w:rPr>
                  <w:rStyle w:val="Hipervnculo"/>
                  <w:lang w:eastAsia="es-CO"/>
                </w:rPr>
                <w:t>Cesio</w:t>
              </w:r>
            </w:hyperlink>
          </w:p>
        </w:tc>
      </w:tr>
      <w:tr w:rsidR="003D5DFD" w:rsidRPr="00060584" w14:paraId="336D3CA4" w14:textId="77777777" w:rsidTr="008B61E9">
        <w:tc>
          <w:tcPr>
            <w:tcW w:w="0" w:type="auto"/>
          </w:tcPr>
          <w:p w14:paraId="3688A6A1" w14:textId="62EDE7D4" w:rsidR="003D5DFD" w:rsidRPr="00060584" w:rsidRDefault="000328A9" w:rsidP="008B61E9">
            <w:pPr>
              <w:rPr>
                <w:lang w:eastAsia="es-CO"/>
              </w:rPr>
            </w:pPr>
            <w:hyperlink w:anchor="_francio" w:history="1">
              <w:r w:rsidR="003D5DFD" w:rsidRPr="00CF5BFD">
                <w:rPr>
                  <w:rStyle w:val="Hipervnculo"/>
                  <w:lang w:eastAsia="es-CO"/>
                </w:rPr>
                <w:t>Francio</w:t>
              </w:r>
            </w:hyperlink>
            <w:r w:rsidR="003D5DFD">
              <w:rPr>
                <w:lang w:eastAsia="es-CO"/>
              </w:rPr>
              <w:t xml:space="preserve"> </w:t>
            </w:r>
          </w:p>
        </w:tc>
      </w:tr>
    </w:tbl>
    <w:p w14:paraId="07DD656B" w14:textId="77777777" w:rsidR="003D5DFD" w:rsidRPr="003D5DFD" w:rsidRDefault="003D5DFD" w:rsidP="003D5DFD">
      <w:pPr>
        <w:rPr>
          <w:lang w:eastAsia="es-CO"/>
        </w:rPr>
      </w:pPr>
    </w:p>
    <w:p w14:paraId="58A45C08" w14:textId="77777777" w:rsidR="002D7526" w:rsidRDefault="002D7526" w:rsidP="002D7526">
      <w:pPr>
        <w:rPr>
          <w:lang w:eastAsia="es-CO"/>
        </w:rPr>
      </w:pPr>
      <w:r>
        <w:rPr>
          <w:lang w:eastAsia="es-CO"/>
        </w:rPr>
        <w:t>Los metales alcalinos corresponden al Grupo 1 de la Tabla Periódica (anteriormente grupo I A), son metales muy reactivos, se oxidan con facilidad por lo que no se encuentran libres en la naturaleza. El nombre proviene de sus propiedades básicas (alcalinas). Constituyen el 4,8% de la corteza terrestre, incluyendo capa acuosa y atmósfera. El sodio y el potasio son los más abundantes; el resto es raro.</w:t>
      </w:r>
    </w:p>
    <w:p w14:paraId="346B76F3" w14:textId="3E8ABA06" w:rsidR="002D7526" w:rsidRDefault="002D7526" w:rsidP="002D7526">
      <w:pPr>
        <w:rPr>
          <w:lang w:eastAsia="es-CO"/>
        </w:rPr>
      </w:pPr>
      <w:r>
        <w:rPr>
          <w:lang w:eastAsia="es-CO"/>
        </w:rPr>
        <w:t>Su configuración electrónica muestra un electrón en su capa de valencia (1 electrón s). Son muy electropositivos</w:t>
      </w:r>
      <w:r w:rsidR="003C6725">
        <w:rPr>
          <w:lang w:eastAsia="es-CO"/>
        </w:rPr>
        <w:t>:</w:t>
      </w:r>
      <w:r>
        <w:rPr>
          <w:lang w:eastAsia="es-CO"/>
        </w:rPr>
        <w:t xml:space="preserve"> baja energía de ionización. Por tanto, pierden este electrón fácilmente (número de oxidación +1) y se unen mediante enlace iónico c</w:t>
      </w:r>
      <w:r w:rsidR="003C6725">
        <w:rPr>
          <w:lang w:eastAsia="es-CO"/>
        </w:rPr>
        <w:t xml:space="preserve">on otros elementos  son el </w:t>
      </w:r>
      <w:r>
        <w:rPr>
          <w:lang w:eastAsia="es-CO"/>
        </w:rPr>
        <w:t>litio, sodio, potasio, rubidio, cesio y francio.</w:t>
      </w:r>
    </w:p>
    <w:p w14:paraId="19BF0C2A" w14:textId="77777777" w:rsidR="002D7526" w:rsidRDefault="002D7526" w:rsidP="002D7526">
      <w:pPr>
        <w:rPr>
          <w:lang w:eastAsia="es-CO"/>
        </w:rPr>
      </w:pPr>
      <w:r>
        <w:rPr>
          <w:lang w:eastAsia="es-CO"/>
        </w:rPr>
        <w:t>En estado sólido forman redes cúbicas.</w:t>
      </w:r>
    </w:p>
    <w:p w14:paraId="51427076" w14:textId="1A517324" w:rsidR="002D7526" w:rsidRDefault="002D7526" w:rsidP="002D7526">
      <w:pPr>
        <w:rPr>
          <w:lang w:eastAsia="es-CO"/>
        </w:rPr>
      </w:pPr>
      <w:r>
        <w:rPr>
          <w:lang w:eastAsia="es-CO"/>
        </w:rPr>
        <w:t>Como el resto de los metales, los metales alcalinos son maleables, dúctiles y buenos conductores del calor y la electricidad. Son blanco</w:t>
      </w:r>
      <w:r w:rsidR="000C50CB">
        <w:rPr>
          <w:lang w:eastAsia="es-CO"/>
        </w:rPr>
        <w:t xml:space="preserve"> </w:t>
      </w:r>
      <w:r w:rsidR="002C530C">
        <w:rPr>
          <w:lang w:eastAsia="es-CO"/>
        </w:rPr>
        <w:t xml:space="preserve">menos  </w:t>
      </w:r>
      <w:r>
        <w:rPr>
          <w:lang w:eastAsia="es-CO"/>
        </w:rPr>
        <w:t xml:space="preserve">plateados, con puntos de fusión bajos (debido a las fuerzas de enlace débiles que unen sus átomos) que decrecen según se desciende en el grupo y blandos, siendo el litio el más duro. Presentan efecto fotoeléctrico con radiación de baja energía, siendo más fácil de ionizar el cesio. La reactividad aumenta hacia abajo, siendo el cesio y el francio </w:t>
      </w:r>
      <w:r>
        <w:rPr>
          <w:lang w:eastAsia="es-CO"/>
        </w:rPr>
        <w:lastRenderedPageBreak/>
        <w:t>los más reactivos del grupo. El litio se parece bastante más al magnesio en cuanto a reactividad que al resto de los alcalinos, debido a que el ion Li+ es muy pequeño.</w:t>
      </w:r>
    </w:p>
    <w:p w14:paraId="7CE14A76" w14:textId="77777777" w:rsidR="002D7526" w:rsidRDefault="002D7526" w:rsidP="002D7526">
      <w:pPr>
        <w:rPr>
          <w:lang w:eastAsia="es-CO"/>
        </w:rPr>
      </w:pPr>
      <w:r>
        <w:rPr>
          <w:lang w:eastAsia="es-CO"/>
        </w:rPr>
        <w:t>Los metales alcalinos se recubren rápidamente de una capa de hidróxido en contacto con el aire y reaccionan violentamente en contacto con el agua, liberando hidrógeno que debido al calor desprendido, arde (con rubidio y cesio la reacción es explosiva, ya que al ser más densos que el agua, la reacción la producen en el fondo y el hidrógeno formado arde produciendo una onda de choque que puede romper el recipiente). También reaccionan con el vapor de agua del aire o con la humedad de la piel. Deben guardarse en líquidos apolares anhidros.</w:t>
      </w:r>
    </w:p>
    <w:p w14:paraId="69F28AC6" w14:textId="3ADCA837" w:rsidR="002D7526" w:rsidRDefault="002D7526" w:rsidP="002D7526">
      <w:pPr>
        <w:rPr>
          <w:lang w:eastAsia="es-CO"/>
        </w:rPr>
      </w:pPr>
      <w:r>
        <w:rPr>
          <w:lang w:eastAsia="es-CO"/>
        </w:rPr>
        <w:t>Son reductores poderosos, sus óxidos son básicos así como sus hidróxidos. Reaccionan directamente con los halógenos, el hidrógeno, el azufre y el fósforo originando los haluros, hidruros, sulfuros y fosfuros correspondientes. Con el amoníaco líquido dan soluciones de color azul en las que hay electrones libres ocupando cavidades formadas por moléculas de amoníaco; estas soluciones se emplean para reducir compuestos orgánicos; parece que en estas soluciones existen especies</w:t>
      </w:r>
      <w:r w:rsidR="000C50CB">
        <w:rPr>
          <w:lang w:eastAsia="es-CO"/>
        </w:rPr>
        <w:t xml:space="preserve"> </w:t>
      </w:r>
      <w:r w:rsidR="002C530C">
        <w:rPr>
          <w:lang w:eastAsia="es-CO"/>
        </w:rPr>
        <w:t xml:space="preserve">menos  </w:t>
      </w:r>
      <w:r>
        <w:rPr>
          <w:lang w:eastAsia="es-CO"/>
        </w:rPr>
        <w:t>1. Según aumenta la concentración de metal, la solución toma color bronce y empieza a conducir la electricidad.</w:t>
      </w:r>
    </w:p>
    <w:p w14:paraId="18C2BC27" w14:textId="77777777" w:rsidR="002D7526" w:rsidRDefault="002D7526" w:rsidP="002D7526">
      <w:pPr>
        <w:rPr>
          <w:lang w:eastAsia="es-CO"/>
        </w:rPr>
      </w:pPr>
      <w:r>
        <w:rPr>
          <w:lang w:eastAsia="es-CO"/>
        </w:rPr>
        <w:t>Casi todas las sales son solubles en agua, siendo menos solubles las de litio.</w:t>
      </w:r>
    </w:p>
    <w:p w14:paraId="01B8DF11" w14:textId="77777777" w:rsidR="002D7526" w:rsidRDefault="002D7526" w:rsidP="002D7526">
      <w:pPr>
        <w:rPr>
          <w:lang w:eastAsia="es-CO"/>
        </w:rPr>
      </w:pPr>
      <w:r>
        <w:rPr>
          <w:lang w:eastAsia="es-CO"/>
        </w:rPr>
        <w:t>Se emplean como refrigerantes líquidos en centrales nucleares (litio, sodio, potasio) y como conductores de corriente dentro de un revestimiento plástico.</w:t>
      </w:r>
    </w:p>
    <w:p w14:paraId="70B09FF9" w14:textId="2C5239D0" w:rsidR="002D7526" w:rsidRDefault="002D7526" w:rsidP="002D7526">
      <w:pPr>
        <w:rPr>
          <w:lang w:eastAsia="es-CO"/>
        </w:rPr>
      </w:pPr>
      <w:r>
        <w:rPr>
          <w:lang w:eastAsia="es-CO"/>
        </w:rPr>
        <w:t>Sus compuestos tienen un gran número de aplicaciones.</w:t>
      </w:r>
    </w:p>
    <w:p w14:paraId="3C2F5FAB" w14:textId="77777777" w:rsidR="004325F6" w:rsidRDefault="004325F6" w:rsidP="002D7526">
      <w:pPr>
        <w:rPr>
          <w:lang w:eastAsia="es-CO"/>
        </w:rPr>
      </w:pPr>
    </w:p>
    <w:bookmarkStart w:id="13" w:name="_metales_alcalinoterreos"/>
    <w:bookmarkEnd w:id="13"/>
    <w:p w14:paraId="74BC1361" w14:textId="6EF9F0A6" w:rsidR="002D7526" w:rsidRPr="00060584" w:rsidRDefault="00FB72B6" w:rsidP="00863929">
      <w:pPr>
        <w:pStyle w:val="Ttulo2"/>
      </w:pPr>
      <w:r>
        <w:lastRenderedPageBreak/>
        <w:fldChar w:fldCharType="begin"/>
      </w:r>
      <w:r>
        <w:instrText xml:space="preserve"> HYPERLINK  \l "_metales_Alcalinotérreos" </w:instrText>
      </w:r>
      <w:r>
        <w:fldChar w:fldCharType="separate"/>
      </w:r>
      <w:bookmarkStart w:id="14" w:name="_Toc431419109"/>
      <w:r w:rsidR="002D7526" w:rsidRPr="00FB72B6">
        <w:rPr>
          <w:rStyle w:val="Hipervnculo"/>
        </w:rPr>
        <w:t>metales alcalinoterreos</w:t>
      </w:r>
      <w:bookmarkEnd w:id="14"/>
      <w:r>
        <w:fldChar w:fldCharType="end"/>
      </w:r>
    </w:p>
    <w:p w14:paraId="2DD7AA4C" w14:textId="29E39C1C" w:rsidR="00CE79AC" w:rsidRPr="00CE79AC" w:rsidRDefault="00CE79AC" w:rsidP="00CE79AC">
      <w:pPr>
        <w:pStyle w:val="Descripcin"/>
        <w:keepNext/>
        <w:rPr>
          <w:color w:val="auto"/>
          <w:sz w:val="24"/>
        </w:rPr>
      </w:pPr>
      <w:r w:rsidRPr="00CE79AC">
        <w:rPr>
          <w:color w:val="auto"/>
          <w:sz w:val="24"/>
        </w:rPr>
        <w:t xml:space="preserve">Tabla </w:t>
      </w:r>
      <w:r w:rsidRPr="00CE79AC">
        <w:rPr>
          <w:color w:val="auto"/>
          <w:sz w:val="24"/>
        </w:rPr>
        <w:fldChar w:fldCharType="begin"/>
      </w:r>
      <w:r w:rsidRPr="00CE79AC">
        <w:rPr>
          <w:color w:val="auto"/>
          <w:sz w:val="24"/>
        </w:rPr>
        <w:instrText xml:space="preserve"> SEQ Tabla \* ARABIC </w:instrText>
      </w:r>
      <w:r w:rsidRPr="00CE79AC">
        <w:rPr>
          <w:color w:val="auto"/>
          <w:sz w:val="24"/>
        </w:rPr>
        <w:fldChar w:fldCharType="separate"/>
      </w:r>
      <w:r w:rsidR="00FB046E">
        <w:rPr>
          <w:noProof/>
          <w:color w:val="auto"/>
          <w:sz w:val="24"/>
        </w:rPr>
        <w:t>2</w:t>
      </w:r>
      <w:r w:rsidRPr="00CE79AC">
        <w:rPr>
          <w:color w:val="auto"/>
          <w:sz w:val="24"/>
        </w:rPr>
        <w:fldChar w:fldCharType="end"/>
      </w:r>
      <w:r w:rsidRPr="00CE79AC">
        <w:rPr>
          <w:color w:val="auto"/>
          <w:sz w:val="24"/>
        </w:rPr>
        <w:t>.listado de elementos alcalinotérreos</w:t>
      </w:r>
    </w:p>
    <w:tbl>
      <w:tblPr>
        <w:tblStyle w:val="Tablaconcuadrcula"/>
        <w:tblW w:w="0" w:type="auto"/>
        <w:tblLook w:val="04A0" w:firstRow="1" w:lastRow="0" w:firstColumn="1" w:lastColumn="0" w:noHBand="0" w:noVBand="1"/>
        <w:tblDescription w:val="listado de los seis elementos alcalinoterréos"/>
      </w:tblPr>
      <w:tblGrid>
        <w:gridCol w:w="1386"/>
      </w:tblGrid>
      <w:tr w:rsidR="00A573D1" w:rsidRPr="00A573D1" w14:paraId="1360FB3F" w14:textId="77777777" w:rsidTr="00CE79AC">
        <w:trPr>
          <w:tblHeader/>
        </w:trPr>
        <w:tc>
          <w:tcPr>
            <w:tcW w:w="0" w:type="auto"/>
            <w:shd w:val="clear" w:color="auto" w:fill="1F3864" w:themeFill="accent5" w:themeFillShade="80"/>
          </w:tcPr>
          <w:p w14:paraId="4A2548A7" w14:textId="77777777" w:rsidR="00A573D1" w:rsidRPr="00A573D1" w:rsidRDefault="00A573D1" w:rsidP="008B61E9">
            <w:pPr>
              <w:rPr>
                <w:b/>
                <w:lang w:eastAsia="es-CO"/>
              </w:rPr>
            </w:pPr>
            <w:r w:rsidRPr="00A573D1">
              <w:rPr>
                <w:b/>
                <w:lang w:eastAsia="es-CO"/>
              </w:rPr>
              <w:t>NOMBRE</w:t>
            </w:r>
          </w:p>
        </w:tc>
      </w:tr>
      <w:tr w:rsidR="00A573D1" w:rsidRPr="00A573D1" w14:paraId="549AFE4C" w14:textId="77777777" w:rsidTr="00A573D1">
        <w:tc>
          <w:tcPr>
            <w:tcW w:w="0" w:type="auto"/>
          </w:tcPr>
          <w:p w14:paraId="0A936BCB" w14:textId="53C3BE46" w:rsidR="00A573D1" w:rsidRPr="00A573D1" w:rsidRDefault="000328A9" w:rsidP="008B61E9">
            <w:pPr>
              <w:rPr>
                <w:lang w:eastAsia="es-CO"/>
              </w:rPr>
            </w:pPr>
            <w:hyperlink w:anchor="_berilio" w:history="1">
              <w:r w:rsidR="00A573D1" w:rsidRPr="00CF5BFD">
                <w:rPr>
                  <w:rStyle w:val="Hipervnculo"/>
                  <w:lang w:eastAsia="es-CO"/>
                </w:rPr>
                <w:t>Berilio</w:t>
              </w:r>
            </w:hyperlink>
          </w:p>
        </w:tc>
      </w:tr>
      <w:tr w:rsidR="00A573D1" w:rsidRPr="00A573D1" w14:paraId="6903A684" w14:textId="77777777" w:rsidTr="00A573D1">
        <w:tc>
          <w:tcPr>
            <w:tcW w:w="0" w:type="auto"/>
          </w:tcPr>
          <w:p w14:paraId="591A8240" w14:textId="3402F8BB" w:rsidR="00A573D1" w:rsidRPr="00A573D1" w:rsidRDefault="000328A9" w:rsidP="008B61E9">
            <w:pPr>
              <w:rPr>
                <w:lang w:eastAsia="es-CO"/>
              </w:rPr>
            </w:pPr>
            <w:hyperlink w:anchor="_magnesio" w:history="1">
              <w:r w:rsidR="00A573D1" w:rsidRPr="00CF5BFD">
                <w:rPr>
                  <w:rStyle w:val="Hipervnculo"/>
                  <w:lang w:eastAsia="es-CO"/>
                </w:rPr>
                <w:t>Magnesio</w:t>
              </w:r>
            </w:hyperlink>
          </w:p>
        </w:tc>
      </w:tr>
      <w:tr w:rsidR="00A573D1" w:rsidRPr="00A573D1" w14:paraId="5167A19A" w14:textId="77777777" w:rsidTr="00A573D1">
        <w:tc>
          <w:tcPr>
            <w:tcW w:w="0" w:type="auto"/>
          </w:tcPr>
          <w:p w14:paraId="4C180AEA" w14:textId="12363BEC" w:rsidR="00A573D1" w:rsidRPr="00A573D1" w:rsidRDefault="000328A9" w:rsidP="008B61E9">
            <w:pPr>
              <w:rPr>
                <w:lang w:eastAsia="es-CO"/>
              </w:rPr>
            </w:pPr>
            <w:hyperlink w:anchor="_calcio" w:history="1">
              <w:r w:rsidR="00A573D1" w:rsidRPr="00CF5BFD">
                <w:rPr>
                  <w:rStyle w:val="Hipervnculo"/>
                  <w:lang w:eastAsia="es-CO"/>
                </w:rPr>
                <w:t>Calcio</w:t>
              </w:r>
            </w:hyperlink>
          </w:p>
        </w:tc>
      </w:tr>
      <w:tr w:rsidR="00A573D1" w:rsidRPr="00A573D1" w14:paraId="5835EBF7" w14:textId="77777777" w:rsidTr="00A573D1">
        <w:tc>
          <w:tcPr>
            <w:tcW w:w="0" w:type="auto"/>
          </w:tcPr>
          <w:p w14:paraId="0FAF6EAF" w14:textId="14C4B97B" w:rsidR="00A573D1" w:rsidRPr="00A573D1" w:rsidRDefault="000328A9" w:rsidP="008B61E9">
            <w:pPr>
              <w:rPr>
                <w:lang w:eastAsia="es-CO"/>
              </w:rPr>
            </w:pPr>
            <w:hyperlink w:anchor="_estroncio" w:history="1">
              <w:r w:rsidR="00A573D1" w:rsidRPr="00CF5BFD">
                <w:rPr>
                  <w:rStyle w:val="Hipervnculo"/>
                  <w:lang w:eastAsia="es-CO"/>
                </w:rPr>
                <w:t>Estroncio</w:t>
              </w:r>
            </w:hyperlink>
          </w:p>
        </w:tc>
      </w:tr>
      <w:tr w:rsidR="00A573D1" w:rsidRPr="00A573D1" w14:paraId="4B32A412" w14:textId="77777777" w:rsidTr="00A573D1">
        <w:tc>
          <w:tcPr>
            <w:tcW w:w="0" w:type="auto"/>
          </w:tcPr>
          <w:p w14:paraId="27AA4C02" w14:textId="56947322" w:rsidR="00A573D1" w:rsidRPr="00A573D1" w:rsidRDefault="000328A9" w:rsidP="008B61E9">
            <w:pPr>
              <w:rPr>
                <w:lang w:eastAsia="es-CO"/>
              </w:rPr>
            </w:pPr>
            <w:hyperlink w:anchor="_bario" w:history="1">
              <w:r w:rsidR="00A573D1" w:rsidRPr="00CF5BFD">
                <w:rPr>
                  <w:rStyle w:val="Hipervnculo"/>
                  <w:lang w:eastAsia="es-CO"/>
                </w:rPr>
                <w:t>Bario</w:t>
              </w:r>
            </w:hyperlink>
          </w:p>
        </w:tc>
      </w:tr>
      <w:tr w:rsidR="00A573D1" w:rsidRPr="00A573D1" w14:paraId="0791043A" w14:textId="77777777" w:rsidTr="00A573D1">
        <w:tc>
          <w:tcPr>
            <w:tcW w:w="0" w:type="auto"/>
          </w:tcPr>
          <w:p w14:paraId="70CD1AFB" w14:textId="38189ABB" w:rsidR="00A573D1" w:rsidRPr="00A573D1" w:rsidRDefault="000328A9" w:rsidP="008B61E9">
            <w:pPr>
              <w:rPr>
                <w:lang w:eastAsia="es-CO"/>
              </w:rPr>
            </w:pPr>
            <w:hyperlink w:anchor="_radio" w:history="1">
              <w:r w:rsidR="00A573D1" w:rsidRPr="00CF5BFD">
                <w:rPr>
                  <w:rStyle w:val="Hipervnculo"/>
                  <w:lang w:eastAsia="es-CO"/>
                </w:rPr>
                <w:t>Radio</w:t>
              </w:r>
            </w:hyperlink>
            <w:r w:rsidR="00A573D1" w:rsidRPr="00A573D1">
              <w:rPr>
                <w:lang w:eastAsia="es-CO"/>
              </w:rPr>
              <w:t xml:space="preserve"> </w:t>
            </w:r>
          </w:p>
        </w:tc>
      </w:tr>
    </w:tbl>
    <w:p w14:paraId="615BCE0E" w14:textId="659E2E31" w:rsidR="00A573D1" w:rsidRDefault="00A573D1" w:rsidP="002D7526">
      <w:pPr>
        <w:rPr>
          <w:lang w:eastAsia="es-CO"/>
        </w:rPr>
      </w:pPr>
    </w:p>
    <w:p w14:paraId="19BC531B" w14:textId="58EBA443" w:rsidR="002D7526" w:rsidRPr="00060584" w:rsidRDefault="002D7526" w:rsidP="002D7526">
      <w:pPr>
        <w:rPr>
          <w:lang w:eastAsia="es-CO"/>
        </w:rPr>
      </w:pPr>
      <w:r w:rsidRPr="00060584">
        <w:rPr>
          <w:lang w:eastAsia="es-CO"/>
        </w:rPr>
        <w:t>Son los elementos metálicos del grupo 2 (antiguo IIA) de la Tabla Periódica. El nombre del grupo proviene de la situación entre los metales alcalinos y los elementos térreos y del hecho de que sus "tierras" (nombre antiguo para los óxidos de calcio, estroncio y bario) son básicos (álcalis)</w:t>
      </w:r>
    </w:p>
    <w:p w14:paraId="68CCE1C9" w14:textId="49F67C1D" w:rsidR="002D7526" w:rsidRPr="00060584" w:rsidRDefault="002D7526" w:rsidP="002D7526">
      <w:pPr>
        <w:rPr>
          <w:lang w:eastAsia="es-CO"/>
        </w:rPr>
      </w:pPr>
      <w:r w:rsidRPr="00060584">
        <w:rPr>
          <w:lang w:eastAsia="es-CO"/>
        </w:rPr>
        <w:t xml:space="preserve">Constituyen algo </w:t>
      </w:r>
      <w:r w:rsidR="00CE79AC" w:rsidRPr="00060584">
        <w:rPr>
          <w:lang w:eastAsia="es-CO"/>
        </w:rPr>
        <w:t>más</w:t>
      </w:r>
      <w:r w:rsidRPr="00060584">
        <w:rPr>
          <w:lang w:eastAsia="es-CO"/>
        </w:rPr>
        <w:t xml:space="preserve"> del 4% de la corteza terrestre (sobre todo calcio y magnesio), pero son bastante reactivos y no se encuentran libres. El radio es muy raro.</w:t>
      </w:r>
    </w:p>
    <w:p w14:paraId="16FED7F4" w14:textId="77777777" w:rsidR="002D7526" w:rsidRPr="00060584" w:rsidRDefault="002D7526" w:rsidP="002D7526">
      <w:pPr>
        <w:rPr>
          <w:lang w:eastAsia="es-CO"/>
        </w:rPr>
      </w:pPr>
      <w:r w:rsidRPr="00060584">
        <w:rPr>
          <w:lang w:eastAsia="es-CO"/>
        </w:rPr>
        <w:t>Se obtienen por electrólisis de sus haluros fundidos o por reducción de sus óxidos.</w:t>
      </w:r>
    </w:p>
    <w:p w14:paraId="49AF6FC0" w14:textId="77777777" w:rsidR="002D7526" w:rsidRPr="00060584" w:rsidRDefault="002D7526" w:rsidP="002D7526">
      <w:pPr>
        <w:rPr>
          <w:lang w:eastAsia="es-CO"/>
        </w:rPr>
      </w:pPr>
      <w:r w:rsidRPr="00060584">
        <w:rPr>
          <w:lang w:eastAsia="es-CO"/>
        </w:rPr>
        <w:t>Son metales ligeros con colores que van desde el gris al blanco, con dureza variable (el berilio es muy duro y quebradizo y el estroncio es muy maleable). Son más duros que los alcalinos.</w:t>
      </w:r>
    </w:p>
    <w:p w14:paraId="6A5EF6DC" w14:textId="06B918CE" w:rsidR="002D7526" w:rsidRPr="00060584" w:rsidRDefault="002D7526" w:rsidP="002D7526">
      <w:pPr>
        <w:rPr>
          <w:lang w:eastAsia="es-CO"/>
        </w:rPr>
      </w:pPr>
      <w:r w:rsidRPr="00060584">
        <w:rPr>
          <w:lang w:eastAsia="es-CO"/>
        </w:rPr>
        <w:t>Su configuración electrónica presenta dos electrones de valencia</w:t>
      </w:r>
      <w:r w:rsidR="000C5D40">
        <w:rPr>
          <w:lang w:eastAsia="es-CO"/>
        </w:rPr>
        <w:t xml:space="preserve"> (2 electrones s). Todos tienen el </w:t>
      </w:r>
      <w:r w:rsidRPr="00060584">
        <w:rPr>
          <w:lang w:eastAsia="es-CO"/>
        </w:rPr>
        <w:t xml:space="preserve">número de oxidación +2 y son muy reactivos, aumentando la reactividad al descender en el grupo. Se oxidan superficialmente con rapidez. Son buenos reductores. Sus </w:t>
      </w:r>
      <w:r w:rsidRPr="00060584">
        <w:rPr>
          <w:lang w:eastAsia="es-CO"/>
        </w:rPr>
        <w:lastRenderedPageBreak/>
        <w:t>propiedades son intermedias a las de los grupos entre los que se encuentran</w:t>
      </w:r>
      <w:r w:rsidR="00A971A8">
        <w:rPr>
          <w:lang w:eastAsia="es-CO"/>
        </w:rPr>
        <w:t>.</w:t>
      </w:r>
      <w:r w:rsidRPr="00060584">
        <w:rPr>
          <w:lang w:eastAsia="es-CO"/>
        </w:rPr>
        <w:t xml:space="preserve"> </w:t>
      </w:r>
      <w:r w:rsidR="000C50CB" w:rsidRPr="00060584">
        <w:rPr>
          <w:lang w:eastAsia="es-CO"/>
        </w:rPr>
        <w:t>Sus</w:t>
      </w:r>
      <w:r w:rsidRPr="00060584">
        <w:rPr>
          <w:lang w:eastAsia="es-CO"/>
        </w:rPr>
        <w:t xml:space="preserve"> óxidos son básicos (aumentando la basicidad según aumenta el número atómico) y sus hidróxidos (excepto el de berilio que es anfótero) son bases fuertes como los de los alcalinos, pero otras propiedades son parecidas a las del grupo de los térreos. Al aire húmedo y en agua forman hidróxido (desprendiendo hidrógeno), en algunos casos sólo superficial que impide el posterior ataque o lo hacen más lento (berilio y magnesio). Reaccionan directamente con halógenos, hidrógeno (no berilio o magnesio), oxígeno, carbono, azufre, selenio y teluro, formando, excepto el berilio, compuestos mayoritariamente iónicos. Reducen los iones H+ a hidrógeno, pero ni berilio ni magnesio se disuelven ácido nítrico debido a la formación de una capa de óxido.</w:t>
      </w:r>
    </w:p>
    <w:p w14:paraId="58313528" w14:textId="77777777" w:rsidR="002D7526" w:rsidRPr="00060584" w:rsidRDefault="002D7526" w:rsidP="002D7526">
      <w:pPr>
        <w:rPr>
          <w:lang w:eastAsia="es-CO"/>
        </w:rPr>
      </w:pPr>
      <w:r w:rsidRPr="00060584">
        <w:rPr>
          <w:lang w:eastAsia="es-CO"/>
        </w:rPr>
        <w:t>Todos los compuestos suelen ser menos solubles en agua que los del grupo 1.</w:t>
      </w:r>
    </w:p>
    <w:p w14:paraId="72D11433" w14:textId="77777777" w:rsidR="002D7526" w:rsidRPr="00060584" w:rsidRDefault="002D7526" w:rsidP="002D7526">
      <w:pPr>
        <w:rPr>
          <w:lang w:eastAsia="es-CO"/>
        </w:rPr>
      </w:pPr>
      <w:r w:rsidRPr="00060584">
        <w:rPr>
          <w:lang w:eastAsia="es-CO"/>
        </w:rPr>
        <w:t>Se emplean en la tecnología nuclear (berilio) y en aleaciones de baja densidad, elevada solidez y estabilidad frente a la corrosión (berilio, magnesio).</w:t>
      </w:r>
    </w:p>
    <w:p w14:paraId="654A94C9" w14:textId="5A00CC1B" w:rsidR="00143D10" w:rsidRPr="00060584" w:rsidRDefault="002D7526" w:rsidP="002D7526">
      <w:pPr>
        <w:rPr>
          <w:lang w:eastAsia="es-CO"/>
        </w:rPr>
      </w:pPr>
      <w:r w:rsidRPr="00060584">
        <w:rPr>
          <w:lang w:eastAsia="es-CO"/>
        </w:rPr>
        <w:t>El berilio y el bario son venenosos, mientras que el magnesio y el calcio son oligoelementos fundamentales de los seres vivos.</w:t>
      </w:r>
    </w:p>
    <w:p w14:paraId="6BA31115" w14:textId="77777777" w:rsidR="002D7526" w:rsidRDefault="002D7526" w:rsidP="002D7526">
      <w:pPr>
        <w:rPr>
          <w:lang w:eastAsia="es-CO"/>
        </w:rPr>
      </w:pPr>
    </w:p>
    <w:bookmarkStart w:id="15" w:name="_Otros_metales"/>
    <w:bookmarkEnd w:id="15"/>
    <w:p w14:paraId="28D1E600" w14:textId="73D761AF" w:rsidR="000419E5" w:rsidRDefault="001E6BD4" w:rsidP="00863929">
      <w:pPr>
        <w:pStyle w:val="Ttulo2"/>
      </w:pPr>
      <w:r>
        <w:fldChar w:fldCharType="begin"/>
      </w:r>
      <w:r w:rsidR="003B3ADD">
        <w:instrText>HYPERLINK  \l "_Otros_metales_1"</w:instrText>
      </w:r>
      <w:r>
        <w:fldChar w:fldCharType="separate"/>
      </w:r>
      <w:bookmarkStart w:id="16" w:name="_Toc431419110"/>
      <w:r w:rsidR="000419E5" w:rsidRPr="001E6BD4">
        <w:rPr>
          <w:rStyle w:val="Hipervnculo"/>
        </w:rPr>
        <w:t>Otros metales</w:t>
      </w:r>
      <w:bookmarkEnd w:id="16"/>
      <w:r>
        <w:fldChar w:fldCharType="end"/>
      </w:r>
    </w:p>
    <w:p w14:paraId="765FF2FD" w14:textId="7F158E46" w:rsidR="00CE79AC" w:rsidRPr="00CE79AC" w:rsidRDefault="00CE79AC" w:rsidP="00CE79AC">
      <w:pPr>
        <w:pStyle w:val="Descripcin"/>
        <w:keepNext/>
        <w:rPr>
          <w:color w:val="auto"/>
          <w:sz w:val="24"/>
        </w:rPr>
      </w:pPr>
      <w:r w:rsidRPr="00CE79AC">
        <w:rPr>
          <w:color w:val="auto"/>
          <w:sz w:val="24"/>
        </w:rPr>
        <w:t xml:space="preserve">Tabla </w:t>
      </w:r>
      <w:r w:rsidRPr="00CE79AC">
        <w:rPr>
          <w:color w:val="auto"/>
          <w:sz w:val="24"/>
        </w:rPr>
        <w:fldChar w:fldCharType="begin"/>
      </w:r>
      <w:r w:rsidRPr="00CE79AC">
        <w:rPr>
          <w:color w:val="auto"/>
          <w:sz w:val="24"/>
        </w:rPr>
        <w:instrText xml:space="preserve"> SEQ Tabla \* ARABIC </w:instrText>
      </w:r>
      <w:r w:rsidRPr="00CE79AC">
        <w:rPr>
          <w:color w:val="auto"/>
          <w:sz w:val="24"/>
        </w:rPr>
        <w:fldChar w:fldCharType="separate"/>
      </w:r>
      <w:r w:rsidR="00FB046E">
        <w:rPr>
          <w:noProof/>
          <w:color w:val="auto"/>
          <w:sz w:val="24"/>
        </w:rPr>
        <w:t>3</w:t>
      </w:r>
      <w:r w:rsidRPr="00CE79AC">
        <w:rPr>
          <w:color w:val="auto"/>
          <w:sz w:val="24"/>
        </w:rPr>
        <w:fldChar w:fldCharType="end"/>
      </w:r>
      <w:r w:rsidRPr="00CE79AC">
        <w:rPr>
          <w:color w:val="auto"/>
          <w:sz w:val="24"/>
        </w:rPr>
        <w:t>.listado de elementos denominados otros metales</w:t>
      </w:r>
    </w:p>
    <w:tbl>
      <w:tblPr>
        <w:tblStyle w:val="Tablaconcuadrcula"/>
        <w:tblW w:w="0" w:type="auto"/>
        <w:tblLook w:val="04A0" w:firstRow="1" w:lastRow="0" w:firstColumn="1" w:lastColumn="0" w:noHBand="0" w:noVBand="1"/>
        <w:tblDescription w:val="listado de elementos denominados otros metales"/>
      </w:tblPr>
      <w:tblGrid>
        <w:gridCol w:w="1386"/>
      </w:tblGrid>
      <w:tr w:rsidR="003E7CA0" w:rsidRPr="003E7CA0" w14:paraId="15A5E424" w14:textId="77777777" w:rsidTr="00CE79AC">
        <w:trPr>
          <w:tblHeader/>
        </w:trPr>
        <w:tc>
          <w:tcPr>
            <w:tcW w:w="0" w:type="auto"/>
            <w:shd w:val="clear" w:color="auto" w:fill="1F3864" w:themeFill="accent5" w:themeFillShade="80"/>
          </w:tcPr>
          <w:p w14:paraId="45F2FB77" w14:textId="182DFFBD" w:rsidR="003E7CA0" w:rsidRPr="003E7CA0" w:rsidRDefault="003E7CA0" w:rsidP="008B61E9">
            <w:pPr>
              <w:rPr>
                <w:b/>
                <w:lang w:eastAsia="es-CO"/>
              </w:rPr>
            </w:pPr>
            <w:r w:rsidRPr="003E7CA0">
              <w:rPr>
                <w:b/>
                <w:lang w:eastAsia="es-CO"/>
              </w:rPr>
              <w:t>NOMBRE</w:t>
            </w:r>
          </w:p>
        </w:tc>
      </w:tr>
      <w:tr w:rsidR="003E7CA0" w:rsidRPr="003E7CA0" w14:paraId="5492A094" w14:textId="77777777" w:rsidTr="003E7CA0">
        <w:tc>
          <w:tcPr>
            <w:tcW w:w="0" w:type="auto"/>
          </w:tcPr>
          <w:p w14:paraId="4CB4F11C" w14:textId="752AD295" w:rsidR="003E7CA0" w:rsidRPr="003E7CA0" w:rsidRDefault="000328A9" w:rsidP="008B61E9">
            <w:pPr>
              <w:rPr>
                <w:lang w:eastAsia="es-CO"/>
              </w:rPr>
            </w:pPr>
            <w:hyperlink w:anchor="_aluminio" w:history="1">
              <w:r w:rsidR="003E7CA0" w:rsidRPr="00533363">
                <w:rPr>
                  <w:rStyle w:val="Hipervnculo"/>
                  <w:lang w:eastAsia="es-CO"/>
                </w:rPr>
                <w:t>Aluminio</w:t>
              </w:r>
            </w:hyperlink>
          </w:p>
        </w:tc>
      </w:tr>
      <w:tr w:rsidR="003E7CA0" w:rsidRPr="003E7CA0" w14:paraId="31EAAE30" w14:textId="77777777" w:rsidTr="003E7CA0">
        <w:tc>
          <w:tcPr>
            <w:tcW w:w="0" w:type="auto"/>
          </w:tcPr>
          <w:p w14:paraId="18272CB4" w14:textId="4E95EF84" w:rsidR="003E7CA0" w:rsidRPr="003E7CA0" w:rsidRDefault="000328A9" w:rsidP="008B61E9">
            <w:pPr>
              <w:rPr>
                <w:lang w:eastAsia="es-CO"/>
              </w:rPr>
            </w:pPr>
            <w:hyperlink w:anchor="_Galio" w:history="1">
              <w:r w:rsidR="003E7CA0" w:rsidRPr="00533363">
                <w:rPr>
                  <w:rStyle w:val="Hipervnculo"/>
                  <w:lang w:eastAsia="es-CO"/>
                </w:rPr>
                <w:t>Galio</w:t>
              </w:r>
            </w:hyperlink>
          </w:p>
        </w:tc>
      </w:tr>
      <w:tr w:rsidR="003E7CA0" w:rsidRPr="003E7CA0" w14:paraId="2EE8676B" w14:textId="77777777" w:rsidTr="003E7CA0">
        <w:tc>
          <w:tcPr>
            <w:tcW w:w="0" w:type="auto"/>
          </w:tcPr>
          <w:p w14:paraId="13293524" w14:textId="065C3FF9" w:rsidR="003E7CA0" w:rsidRPr="003E7CA0" w:rsidRDefault="000328A9" w:rsidP="008B61E9">
            <w:pPr>
              <w:rPr>
                <w:lang w:eastAsia="es-CO"/>
              </w:rPr>
            </w:pPr>
            <w:hyperlink w:anchor="_Indio" w:history="1">
              <w:r w:rsidR="003E7CA0" w:rsidRPr="00533363">
                <w:rPr>
                  <w:rStyle w:val="Hipervnculo"/>
                  <w:lang w:eastAsia="es-CO"/>
                </w:rPr>
                <w:t>Indio</w:t>
              </w:r>
            </w:hyperlink>
          </w:p>
        </w:tc>
      </w:tr>
      <w:tr w:rsidR="003E7CA0" w:rsidRPr="003E7CA0" w14:paraId="7C353923" w14:textId="77777777" w:rsidTr="003E7CA0">
        <w:tc>
          <w:tcPr>
            <w:tcW w:w="0" w:type="auto"/>
          </w:tcPr>
          <w:p w14:paraId="24D43656" w14:textId="0C8D1AA8" w:rsidR="003E7CA0" w:rsidRPr="003E7CA0" w:rsidRDefault="000328A9" w:rsidP="008B61E9">
            <w:pPr>
              <w:rPr>
                <w:lang w:eastAsia="es-CO"/>
              </w:rPr>
            </w:pPr>
            <w:hyperlink w:anchor="_Talio" w:history="1">
              <w:r w:rsidR="00533363" w:rsidRPr="00533363">
                <w:rPr>
                  <w:rStyle w:val="Hipervnculo"/>
                  <w:lang w:eastAsia="es-CO"/>
                </w:rPr>
                <w:t>Talio</w:t>
              </w:r>
            </w:hyperlink>
            <w:r w:rsidR="003E7CA0" w:rsidRPr="003E7CA0">
              <w:rPr>
                <w:lang w:eastAsia="es-CO"/>
              </w:rPr>
              <w:t xml:space="preserve"> </w:t>
            </w:r>
          </w:p>
        </w:tc>
      </w:tr>
      <w:tr w:rsidR="003E7CA0" w:rsidRPr="003E7CA0" w14:paraId="7B0930F7" w14:textId="77777777" w:rsidTr="003E7CA0">
        <w:tc>
          <w:tcPr>
            <w:tcW w:w="0" w:type="auto"/>
          </w:tcPr>
          <w:p w14:paraId="20DDE0E3" w14:textId="60FF9DA7" w:rsidR="003E7CA0" w:rsidRPr="003E7CA0" w:rsidRDefault="000328A9" w:rsidP="008B61E9">
            <w:pPr>
              <w:rPr>
                <w:lang w:eastAsia="es-CO"/>
              </w:rPr>
            </w:pPr>
            <w:hyperlink w:anchor="_Estaño" w:history="1">
              <w:r w:rsidR="003E7CA0" w:rsidRPr="00533363">
                <w:rPr>
                  <w:rStyle w:val="Hipervnculo"/>
                  <w:lang w:eastAsia="es-CO"/>
                </w:rPr>
                <w:t>Estaño</w:t>
              </w:r>
            </w:hyperlink>
          </w:p>
        </w:tc>
      </w:tr>
      <w:tr w:rsidR="003E7CA0" w:rsidRPr="003E7CA0" w14:paraId="18526D95" w14:textId="77777777" w:rsidTr="003E7CA0">
        <w:tc>
          <w:tcPr>
            <w:tcW w:w="0" w:type="auto"/>
          </w:tcPr>
          <w:p w14:paraId="2AA85F08" w14:textId="768DAE02" w:rsidR="003E7CA0" w:rsidRPr="003E7CA0" w:rsidRDefault="000328A9" w:rsidP="008B61E9">
            <w:pPr>
              <w:rPr>
                <w:lang w:eastAsia="es-CO"/>
              </w:rPr>
            </w:pPr>
            <w:hyperlink w:anchor="_Plomo" w:history="1">
              <w:r w:rsidR="003E7CA0" w:rsidRPr="009E3D25">
                <w:rPr>
                  <w:rStyle w:val="Hipervnculo"/>
                  <w:lang w:eastAsia="es-CO"/>
                </w:rPr>
                <w:t>Plomo</w:t>
              </w:r>
            </w:hyperlink>
            <w:r w:rsidR="003E7CA0" w:rsidRPr="003E7CA0">
              <w:rPr>
                <w:lang w:eastAsia="es-CO"/>
              </w:rPr>
              <w:t xml:space="preserve"> </w:t>
            </w:r>
          </w:p>
        </w:tc>
      </w:tr>
      <w:tr w:rsidR="003E7CA0" w:rsidRPr="003E7CA0" w14:paraId="6FDBCEB2" w14:textId="77777777" w:rsidTr="003E7CA0">
        <w:tc>
          <w:tcPr>
            <w:tcW w:w="0" w:type="auto"/>
          </w:tcPr>
          <w:p w14:paraId="2D429F08" w14:textId="276EA27E" w:rsidR="003E7CA0" w:rsidRPr="003E7CA0" w:rsidRDefault="000328A9" w:rsidP="008B61E9">
            <w:pPr>
              <w:rPr>
                <w:lang w:eastAsia="es-CO"/>
              </w:rPr>
            </w:pPr>
            <w:hyperlink w:anchor="_Bismuto" w:history="1">
              <w:r w:rsidR="003E7CA0" w:rsidRPr="009E3D25">
                <w:rPr>
                  <w:rStyle w:val="Hipervnculo"/>
                  <w:lang w:eastAsia="es-CO"/>
                </w:rPr>
                <w:t>Bismuto</w:t>
              </w:r>
            </w:hyperlink>
          </w:p>
        </w:tc>
      </w:tr>
      <w:tr w:rsidR="003E7CA0" w:rsidRPr="003E7CA0" w14:paraId="2471E25F" w14:textId="77777777" w:rsidTr="003E7CA0">
        <w:tc>
          <w:tcPr>
            <w:tcW w:w="0" w:type="auto"/>
          </w:tcPr>
          <w:p w14:paraId="5E9565DE" w14:textId="4DA26CB3" w:rsidR="003E7CA0" w:rsidRPr="003E7CA0" w:rsidRDefault="000328A9" w:rsidP="008B61E9">
            <w:pPr>
              <w:rPr>
                <w:lang w:eastAsia="es-CO"/>
              </w:rPr>
            </w:pPr>
            <w:hyperlink w:anchor="_Polonio" w:history="1">
              <w:r w:rsidR="003E7CA0" w:rsidRPr="009E3D25">
                <w:rPr>
                  <w:rStyle w:val="Hipervnculo"/>
                  <w:lang w:eastAsia="es-CO"/>
                </w:rPr>
                <w:t>Polonio</w:t>
              </w:r>
            </w:hyperlink>
          </w:p>
        </w:tc>
      </w:tr>
    </w:tbl>
    <w:p w14:paraId="18F41452" w14:textId="77777777" w:rsidR="000419E5" w:rsidRDefault="000419E5" w:rsidP="000419E5">
      <w:pPr>
        <w:rPr>
          <w:lang w:eastAsia="es-CO"/>
        </w:rPr>
      </w:pPr>
    </w:p>
    <w:p w14:paraId="48FFA519" w14:textId="49F7B5F7" w:rsidR="000419E5" w:rsidRDefault="000419E5" w:rsidP="000419E5">
      <w:pPr>
        <w:rPr>
          <w:lang w:eastAsia="es-CO"/>
        </w:rPr>
      </w:pPr>
      <w:r>
        <w:rPr>
          <w:lang w:eastAsia="es-CO"/>
        </w:rPr>
        <w:t>Los ocho elementos clasificados como "otros metales" se sitúan en los grupos 13, 14, 15 y 16. Son dúctiles y maleables como los metales de transición, pero se diferencian de ellos en que no presentan estados de oxidación variables y sus electrones de valencia se encuentran sólo en su capa más externa. Todos son sólidos, con una densidad relativamente alta y son opacos. Los números de oxidación que presentan son +1 y +3 (grupo 13), +2 y +4 (grupo 14), +3 y +5 (grupo 15) y +4 y +6 (grupo 16). El carácter no metálico y la capacidad de formación de enlaces covalentes aumenta según lo hace el número de oxidación del metal</w:t>
      </w:r>
      <w:r w:rsidR="00A971A8">
        <w:rPr>
          <w:lang w:eastAsia="es-CO"/>
        </w:rPr>
        <w:t>.</w:t>
      </w:r>
      <w:r>
        <w:rPr>
          <w:lang w:eastAsia="es-CO"/>
        </w:rPr>
        <w:t xml:space="preserve"> </w:t>
      </w:r>
      <w:r w:rsidR="000C50CB">
        <w:rPr>
          <w:lang w:eastAsia="es-CO"/>
        </w:rPr>
        <w:t>Los</w:t>
      </w:r>
      <w:r>
        <w:rPr>
          <w:lang w:eastAsia="es-CO"/>
        </w:rPr>
        <w:t xml:space="preserve"> óxidos e hidróxidos en los estados de oxidación superiores son más ácidos que los mismos compuestos de estados de oxidación inferiores del mismo elemento, mientras que los compuestos con números de oxidación intermedios son anfóteros.</w:t>
      </w:r>
    </w:p>
    <w:p w14:paraId="37B8B427" w14:textId="77777777" w:rsidR="003E7CA0" w:rsidRDefault="003E7CA0" w:rsidP="000419E5">
      <w:pPr>
        <w:rPr>
          <w:lang w:eastAsia="es-CO"/>
        </w:rPr>
      </w:pPr>
    </w:p>
    <w:bookmarkStart w:id="17" w:name="_metales_de_transición"/>
    <w:bookmarkEnd w:id="17"/>
    <w:p w14:paraId="793ACD44" w14:textId="5788F246" w:rsidR="00143D10" w:rsidRPr="00060584" w:rsidRDefault="001B5D99" w:rsidP="00863929">
      <w:pPr>
        <w:pStyle w:val="Ttulo2"/>
      </w:pPr>
      <w:r>
        <w:fldChar w:fldCharType="begin"/>
      </w:r>
      <w:r w:rsidR="008660D2">
        <w:instrText>HYPERLINK  \l "_Metales_de_transición_1"</w:instrText>
      </w:r>
      <w:r>
        <w:fldChar w:fldCharType="separate"/>
      </w:r>
      <w:bookmarkStart w:id="18" w:name="_Toc431419111"/>
      <w:r w:rsidR="00143D10" w:rsidRPr="001B5D99">
        <w:rPr>
          <w:rStyle w:val="Hipervnculo"/>
        </w:rPr>
        <w:t>metales de transición</w:t>
      </w:r>
      <w:bookmarkEnd w:id="18"/>
      <w:r>
        <w:fldChar w:fldCharType="end"/>
      </w:r>
      <w:r w:rsidR="00143D10" w:rsidRPr="00060584">
        <w:t xml:space="preserve"> </w:t>
      </w:r>
    </w:p>
    <w:p w14:paraId="6EEA434C" w14:textId="146EF695" w:rsidR="00143D10" w:rsidRPr="004D7D48" w:rsidRDefault="00143D10" w:rsidP="00143D10">
      <w:pPr>
        <w:rPr>
          <w:lang w:eastAsia="es-CO"/>
        </w:rPr>
      </w:pPr>
      <w:r w:rsidRPr="004D7D48">
        <w:rPr>
          <w:lang w:eastAsia="es-CO"/>
        </w:rPr>
        <w:t>Los 40 elementos de los grupos 3 al 12 de la parte central de la Tabla Periódica se denominan metales de transición debido a su carácter intermedio o de transición entre los metales de la izquierda (más electropositivos, alcalinos y alcalinotérreos) y los elementos de la derecha (más electronegativos, formadores de ácidos). Llenan orbitales d de la penúltima capa; estos electrones d son los responsables principales de sus propiedades</w:t>
      </w:r>
      <w:r w:rsidR="00A971A8">
        <w:rPr>
          <w:lang w:eastAsia="es-CO"/>
        </w:rPr>
        <w:t>.</w:t>
      </w:r>
    </w:p>
    <w:p w14:paraId="2C24BC9D" w14:textId="77777777" w:rsidR="00143D10" w:rsidRPr="004D7D48" w:rsidRDefault="00143D10" w:rsidP="00143D10">
      <w:pPr>
        <w:rPr>
          <w:lang w:eastAsia="es-CO"/>
        </w:rPr>
      </w:pPr>
      <w:r w:rsidRPr="004D7D48">
        <w:rPr>
          <w:lang w:eastAsia="es-CO"/>
        </w:rPr>
        <w:lastRenderedPageBreak/>
        <w:t>Como el resto de los metales, son dúctiles y maleables, conductores del calor y de la electricidad. Son más duros, más quebradizos y tienen mayores puntos de fusión y ebullición y mayor calor de vaporización que los metales que no son de este grupo. Sus iones y compuestos suelen ser coloreados. Forman iones complejos. Muchos son buenos catalizadores de muchas reacciones.</w:t>
      </w:r>
    </w:p>
    <w:p w14:paraId="18648C35" w14:textId="60BF0922" w:rsidR="00143D10" w:rsidRPr="004D7D48" w:rsidRDefault="00143D10" w:rsidP="00143D10">
      <w:pPr>
        <w:rPr>
          <w:lang w:eastAsia="es-CO"/>
        </w:rPr>
      </w:pPr>
      <w:r w:rsidRPr="004D7D48">
        <w:rPr>
          <w:lang w:eastAsia="es-CO"/>
        </w:rPr>
        <w:t>La propiedad más diferente es que sus electrones de valencia, es decir, los que utilizan para combinarse con otros elementos, se encuentran en más de una capa, la última y la penúltima, que están muy próximas. Esta es la razón por la que muestran varios estados de oxidación y éstos son variables. El carácter no metálico y la capacidad de formación de enlaces covalentes aumenta según lo hace el número de oxidación del metal</w:t>
      </w:r>
      <w:r w:rsidR="00A971A8">
        <w:rPr>
          <w:lang w:eastAsia="es-CO"/>
        </w:rPr>
        <w:t>.</w:t>
      </w:r>
      <w:r w:rsidRPr="004D7D48">
        <w:rPr>
          <w:lang w:eastAsia="es-CO"/>
        </w:rPr>
        <w:t xml:space="preserve"> </w:t>
      </w:r>
      <w:r w:rsidR="000C50CB" w:rsidRPr="004D7D48">
        <w:rPr>
          <w:lang w:eastAsia="es-CO"/>
        </w:rPr>
        <w:t>Para</w:t>
      </w:r>
      <w:r w:rsidRPr="004D7D48">
        <w:rPr>
          <w:lang w:eastAsia="es-CO"/>
        </w:rPr>
        <w:t xml:space="preserve"> compuestos de los mismos elementos en diferentes proporciones, es más iónico aquel que tiene el metal en su estado de oxidación inferior. Por lo mismo, los óxidos e hidróxidos en los estados de oxidación superiores son más ácidos que los mismos compuestos con estados de oxidación inferiores del mismo elemento, mientras que los compuestos con números de oxidación intermedios son anfóteros.</w:t>
      </w:r>
    </w:p>
    <w:p w14:paraId="6463976E" w14:textId="54C89AB3" w:rsidR="00143D10" w:rsidRPr="004D7D48" w:rsidRDefault="00143D10" w:rsidP="00143D10">
      <w:pPr>
        <w:rPr>
          <w:lang w:eastAsia="es-CO"/>
        </w:rPr>
      </w:pPr>
      <w:r w:rsidRPr="004D7D48">
        <w:rPr>
          <w:lang w:eastAsia="es-CO"/>
        </w:rPr>
        <w:t>Hay tres elementos que destacan</w:t>
      </w:r>
      <w:r w:rsidR="00A971A8">
        <w:rPr>
          <w:lang w:eastAsia="es-CO"/>
        </w:rPr>
        <w:t>.</w:t>
      </w:r>
      <w:r w:rsidRPr="004D7D48">
        <w:rPr>
          <w:lang w:eastAsia="es-CO"/>
        </w:rPr>
        <w:t xml:space="preserve"> </w:t>
      </w:r>
      <w:r w:rsidR="000C50CB" w:rsidRPr="004D7D48">
        <w:rPr>
          <w:lang w:eastAsia="es-CO"/>
        </w:rPr>
        <w:t>El</w:t>
      </w:r>
      <w:r w:rsidRPr="004D7D48">
        <w:rPr>
          <w:lang w:eastAsia="es-CO"/>
        </w:rPr>
        <w:t xml:space="preserve"> hierro, cobalto y níquel, con interesantes propiedades magnéticas (son ferromagnéticos), que corresponden a elementos cabecera de los grupos 8, 9 y 10, que antiguamente constituían el grupo VIII que se subdividía en tres tríadas verticales.</w:t>
      </w:r>
    </w:p>
    <w:p w14:paraId="0592BCAA" w14:textId="77777777" w:rsidR="00B230CB" w:rsidRPr="004D7D48" w:rsidRDefault="00B230CB" w:rsidP="00143D10">
      <w:pPr>
        <w:rPr>
          <w:lang w:eastAsia="es-CO"/>
        </w:rPr>
      </w:pPr>
    </w:p>
    <w:p w14:paraId="2196EF18" w14:textId="77777777" w:rsidR="003E7CA0" w:rsidRDefault="00143D10" w:rsidP="00B230CB">
      <w:pPr>
        <w:pStyle w:val="Ttulo3"/>
        <w:rPr>
          <w:lang w:eastAsia="es-CO"/>
        </w:rPr>
      </w:pPr>
      <w:bookmarkStart w:id="19" w:name="_Toc431419112"/>
      <w:r w:rsidRPr="004D7D48">
        <w:rPr>
          <w:lang w:eastAsia="es-CO"/>
        </w:rPr>
        <w:lastRenderedPageBreak/>
        <w:t>Grupo 3</w:t>
      </w:r>
      <w:bookmarkEnd w:id="19"/>
    </w:p>
    <w:p w14:paraId="56CFB92B" w14:textId="09B32ACE" w:rsidR="00CE79AC" w:rsidRPr="00CE79AC" w:rsidRDefault="00CE79AC" w:rsidP="00CE79AC">
      <w:pPr>
        <w:pStyle w:val="Descripcin"/>
        <w:keepNext/>
        <w:rPr>
          <w:color w:val="auto"/>
          <w:sz w:val="24"/>
        </w:rPr>
      </w:pPr>
      <w:r w:rsidRPr="00CE79AC">
        <w:rPr>
          <w:color w:val="auto"/>
          <w:sz w:val="24"/>
        </w:rPr>
        <w:t xml:space="preserve">Tabla </w:t>
      </w:r>
      <w:r w:rsidRPr="00CE79AC">
        <w:rPr>
          <w:color w:val="auto"/>
          <w:sz w:val="24"/>
        </w:rPr>
        <w:fldChar w:fldCharType="begin"/>
      </w:r>
      <w:r w:rsidRPr="00CE79AC">
        <w:rPr>
          <w:color w:val="auto"/>
          <w:sz w:val="24"/>
        </w:rPr>
        <w:instrText xml:space="preserve"> SEQ Tabla \* ARABIC </w:instrText>
      </w:r>
      <w:r w:rsidRPr="00CE79AC">
        <w:rPr>
          <w:color w:val="auto"/>
          <w:sz w:val="24"/>
        </w:rPr>
        <w:fldChar w:fldCharType="separate"/>
      </w:r>
      <w:r w:rsidR="00FB046E">
        <w:rPr>
          <w:noProof/>
          <w:color w:val="auto"/>
          <w:sz w:val="24"/>
        </w:rPr>
        <w:t>4</w:t>
      </w:r>
      <w:r w:rsidRPr="00CE79AC">
        <w:rPr>
          <w:color w:val="auto"/>
          <w:sz w:val="24"/>
        </w:rPr>
        <w:fldChar w:fldCharType="end"/>
      </w:r>
      <w:r w:rsidRPr="00CE79AC">
        <w:rPr>
          <w:color w:val="auto"/>
          <w:sz w:val="24"/>
        </w:rPr>
        <w:t>.listado de elementos transición grupo 3.</w:t>
      </w:r>
    </w:p>
    <w:tbl>
      <w:tblPr>
        <w:tblStyle w:val="Tablaconcuadrcula"/>
        <w:tblW w:w="0" w:type="auto"/>
        <w:tblLook w:val="04A0" w:firstRow="1" w:lastRow="0" w:firstColumn="1" w:lastColumn="0" w:noHBand="0" w:noVBand="1"/>
        <w:tblDescription w:val="Elementos de transición grupo 3"/>
      </w:tblPr>
      <w:tblGrid>
        <w:gridCol w:w="1386"/>
      </w:tblGrid>
      <w:tr w:rsidR="003E7CA0" w:rsidRPr="003E7CA0" w14:paraId="0AF7CCC5" w14:textId="77777777" w:rsidTr="00CE79AC">
        <w:trPr>
          <w:tblHeader/>
        </w:trPr>
        <w:tc>
          <w:tcPr>
            <w:tcW w:w="0" w:type="auto"/>
            <w:shd w:val="clear" w:color="auto" w:fill="1F3864" w:themeFill="accent5" w:themeFillShade="80"/>
          </w:tcPr>
          <w:p w14:paraId="72B7A9BE" w14:textId="5F776706" w:rsidR="003E7CA0" w:rsidRPr="003E7CA0" w:rsidRDefault="003E7CA0" w:rsidP="008B61E9">
            <w:pPr>
              <w:rPr>
                <w:b/>
                <w:lang w:eastAsia="es-CO"/>
              </w:rPr>
            </w:pPr>
            <w:r w:rsidRPr="003E7CA0">
              <w:rPr>
                <w:b/>
                <w:lang w:eastAsia="es-CO"/>
              </w:rPr>
              <w:t>NOMBRE</w:t>
            </w:r>
          </w:p>
        </w:tc>
      </w:tr>
      <w:tr w:rsidR="003E7CA0" w:rsidRPr="003E7CA0" w14:paraId="0FDC3693" w14:textId="77777777" w:rsidTr="003E7CA0">
        <w:tc>
          <w:tcPr>
            <w:tcW w:w="0" w:type="auto"/>
          </w:tcPr>
          <w:p w14:paraId="7887E153" w14:textId="758DC640" w:rsidR="003E7CA0" w:rsidRPr="003E7CA0" w:rsidRDefault="000328A9" w:rsidP="008B61E9">
            <w:pPr>
              <w:rPr>
                <w:lang w:eastAsia="es-CO"/>
              </w:rPr>
            </w:pPr>
            <w:hyperlink w:anchor="_Escandio" w:history="1">
              <w:r w:rsidR="003E7CA0" w:rsidRPr="009E3D25">
                <w:rPr>
                  <w:rStyle w:val="Hipervnculo"/>
                  <w:lang w:eastAsia="es-CO"/>
                </w:rPr>
                <w:t>Escandio</w:t>
              </w:r>
            </w:hyperlink>
          </w:p>
        </w:tc>
      </w:tr>
      <w:tr w:rsidR="003E7CA0" w:rsidRPr="003E7CA0" w14:paraId="70EFF89D" w14:textId="77777777" w:rsidTr="003E7CA0">
        <w:tc>
          <w:tcPr>
            <w:tcW w:w="0" w:type="auto"/>
          </w:tcPr>
          <w:p w14:paraId="0E265DFA" w14:textId="27B287FB" w:rsidR="003E7CA0" w:rsidRPr="003E7CA0" w:rsidRDefault="000328A9" w:rsidP="008B61E9">
            <w:pPr>
              <w:rPr>
                <w:lang w:eastAsia="es-CO"/>
              </w:rPr>
            </w:pPr>
            <w:hyperlink w:anchor="_Itrio" w:history="1">
              <w:r w:rsidR="003E7CA0" w:rsidRPr="009E3D25">
                <w:rPr>
                  <w:rStyle w:val="Hipervnculo"/>
                  <w:lang w:eastAsia="es-CO"/>
                </w:rPr>
                <w:t>Itrio</w:t>
              </w:r>
            </w:hyperlink>
            <w:r w:rsidR="003E7CA0">
              <w:rPr>
                <w:lang w:eastAsia="es-CO"/>
              </w:rPr>
              <w:t xml:space="preserve"> </w:t>
            </w:r>
          </w:p>
        </w:tc>
      </w:tr>
      <w:tr w:rsidR="003E7CA0" w:rsidRPr="003E7CA0" w14:paraId="40150DDC" w14:textId="77777777" w:rsidTr="003E7CA0">
        <w:tc>
          <w:tcPr>
            <w:tcW w:w="0" w:type="auto"/>
          </w:tcPr>
          <w:p w14:paraId="41219319" w14:textId="0B9103F8" w:rsidR="003E7CA0" w:rsidRPr="003E7CA0" w:rsidRDefault="000328A9" w:rsidP="008B61E9">
            <w:pPr>
              <w:rPr>
                <w:lang w:eastAsia="es-CO"/>
              </w:rPr>
            </w:pPr>
            <w:hyperlink w:anchor="_Lantano" w:history="1">
              <w:r w:rsidR="003E7CA0" w:rsidRPr="009E3D25">
                <w:rPr>
                  <w:rStyle w:val="Hipervnculo"/>
                  <w:lang w:eastAsia="es-CO"/>
                </w:rPr>
                <w:t>Lantano</w:t>
              </w:r>
            </w:hyperlink>
            <w:r w:rsidR="003E7CA0">
              <w:rPr>
                <w:lang w:eastAsia="es-CO"/>
              </w:rPr>
              <w:t xml:space="preserve"> </w:t>
            </w:r>
          </w:p>
        </w:tc>
      </w:tr>
      <w:tr w:rsidR="003E7CA0" w:rsidRPr="003E7CA0" w14:paraId="48CDC401" w14:textId="77777777" w:rsidTr="003E7CA0">
        <w:tc>
          <w:tcPr>
            <w:tcW w:w="0" w:type="auto"/>
          </w:tcPr>
          <w:p w14:paraId="637CE0ED" w14:textId="4AE1F991" w:rsidR="003E7CA0" w:rsidRPr="003E7CA0" w:rsidRDefault="000328A9" w:rsidP="008B61E9">
            <w:pPr>
              <w:rPr>
                <w:lang w:eastAsia="es-CO"/>
              </w:rPr>
            </w:pPr>
            <w:hyperlink w:anchor="_Actinio" w:history="1">
              <w:r w:rsidR="003E7CA0" w:rsidRPr="009E3D25">
                <w:rPr>
                  <w:rStyle w:val="Hipervnculo"/>
                  <w:lang w:eastAsia="es-CO"/>
                </w:rPr>
                <w:t>Actinio</w:t>
              </w:r>
            </w:hyperlink>
            <w:r w:rsidR="003E7CA0">
              <w:rPr>
                <w:lang w:eastAsia="es-CO"/>
              </w:rPr>
              <w:t xml:space="preserve"> </w:t>
            </w:r>
          </w:p>
        </w:tc>
      </w:tr>
    </w:tbl>
    <w:p w14:paraId="02B839A2" w14:textId="77777777" w:rsidR="003E7CA0" w:rsidRDefault="003E7CA0" w:rsidP="00143D10">
      <w:pPr>
        <w:rPr>
          <w:lang w:eastAsia="es-CO"/>
        </w:rPr>
      </w:pPr>
    </w:p>
    <w:p w14:paraId="0B26A6C8" w14:textId="62161E3C" w:rsidR="00143D10" w:rsidRPr="004D7D48" w:rsidRDefault="00143D10" w:rsidP="00143D10">
      <w:pPr>
        <w:rPr>
          <w:lang w:eastAsia="es-CO"/>
        </w:rPr>
      </w:pPr>
      <w:r w:rsidRPr="004D7D48">
        <w:rPr>
          <w:lang w:eastAsia="es-CO"/>
        </w:rPr>
        <w:t>Con tres electrones de valencia (2 electrones s de la última capa y 1 electrón d de la capa penúltima) se parecen a los del grupo 13, aunque son menos nobles, carácter que disminuye al aumentar el número atómico. En gran parecido entre los elementos del grupo hace difícil su análisis. Prese</w:t>
      </w:r>
      <w:r w:rsidR="00B230CB" w:rsidRPr="004D7D48">
        <w:rPr>
          <w:lang w:eastAsia="es-CO"/>
        </w:rPr>
        <w:t xml:space="preserve">ntan el estado de oxidación +3. </w:t>
      </w:r>
      <w:r w:rsidRPr="004D7D48">
        <w:rPr>
          <w:lang w:eastAsia="es-CO"/>
        </w:rPr>
        <w:t>Sus óxidos reaccionan con el agua formando hidróxidos, cuya fortaleza aumenta con el número atómico, siendo más fuertes que los hidróxidos del grupo 2.</w:t>
      </w:r>
      <w:r w:rsidR="00B230CB" w:rsidRPr="004D7D48">
        <w:rPr>
          <w:lang w:eastAsia="es-CO"/>
        </w:rPr>
        <w:t xml:space="preserve"> </w:t>
      </w:r>
      <w:r w:rsidRPr="004D7D48">
        <w:rPr>
          <w:lang w:eastAsia="es-CO"/>
        </w:rPr>
        <w:t>El único de importancia económica es el itrio.</w:t>
      </w:r>
    </w:p>
    <w:p w14:paraId="6411D31F" w14:textId="77777777" w:rsidR="00B230CB" w:rsidRPr="004D7D48" w:rsidRDefault="00B230CB" w:rsidP="00143D10">
      <w:pPr>
        <w:rPr>
          <w:lang w:eastAsia="es-CO"/>
        </w:rPr>
      </w:pPr>
    </w:p>
    <w:p w14:paraId="218EAD7C" w14:textId="77777777" w:rsidR="003E7CA0" w:rsidRDefault="003E7CA0" w:rsidP="00B230CB">
      <w:pPr>
        <w:pStyle w:val="Ttulo3"/>
        <w:rPr>
          <w:lang w:eastAsia="es-CO"/>
        </w:rPr>
      </w:pPr>
      <w:bookmarkStart w:id="20" w:name="_Toc431419113"/>
      <w:r>
        <w:rPr>
          <w:lang w:eastAsia="es-CO"/>
        </w:rPr>
        <w:t>Grupo 4</w:t>
      </w:r>
      <w:bookmarkEnd w:id="20"/>
    </w:p>
    <w:p w14:paraId="439121F0" w14:textId="7360F5C3" w:rsidR="00CE79AC" w:rsidRPr="00CE79AC" w:rsidRDefault="00CE79AC" w:rsidP="00CE79AC">
      <w:pPr>
        <w:pStyle w:val="Descripcin"/>
        <w:keepNext/>
        <w:rPr>
          <w:color w:val="auto"/>
          <w:sz w:val="24"/>
        </w:rPr>
      </w:pPr>
      <w:r w:rsidRPr="00CE79AC">
        <w:rPr>
          <w:color w:val="auto"/>
          <w:sz w:val="24"/>
        </w:rPr>
        <w:t xml:space="preserve">Tabla </w:t>
      </w:r>
      <w:r w:rsidRPr="00CE79AC">
        <w:rPr>
          <w:color w:val="auto"/>
          <w:sz w:val="24"/>
        </w:rPr>
        <w:fldChar w:fldCharType="begin"/>
      </w:r>
      <w:r w:rsidRPr="00CE79AC">
        <w:rPr>
          <w:color w:val="auto"/>
          <w:sz w:val="24"/>
        </w:rPr>
        <w:instrText xml:space="preserve"> SEQ Tabla \* ARABIC </w:instrText>
      </w:r>
      <w:r w:rsidRPr="00CE79AC">
        <w:rPr>
          <w:color w:val="auto"/>
          <w:sz w:val="24"/>
        </w:rPr>
        <w:fldChar w:fldCharType="separate"/>
      </w:r>
      <w:r w:rsidR="00FB046E">
        <w:rPr>
          <w:noProof/>
          <w:color w:val="auto"/>
          <w:sz w:val="24"/>
        </w:rPr>
        <w:t>5</w:t>
      </w:r>
      <w:r w:rsidRPr="00CE79AC">
        <w:rPr>
          <w:color w:val="auto"/>
          <w:sz w:val="24"/>
        </w:rPr>
        <w:fldChar w:fldCharType="end"/>
      </w:r>
      <w:r w:rsidRPr="00CE79AC">
        <w:rPr>
          <w:color w:val="auto"/>
          <w:sz w:val="24"/>
        </w:rPr>
        <w:t>.listado de elementos transición grupo 4</w:t>
      </w:r>
    </w:p>
    <w:tbl>
      <w:tblPr>
        <w:tblStyle w:val="Tablaconcuadrcula"/>
        <w:tblW w:w="0" w:type="auto"/>
        <w:tblLook w:val="04A0" w:firstRow="1" w:lastRow="0" w:firstColumn="1" w:lastColumn="0" w:noHBand="0" w:noVBand="1"/>
        <w:tblDescription w:val="elementos de transición grupo 4"/>
      </w:tblPr>
      <w:tblGrid>
        <w:gridCol w:w="1721"/>
      </w:tblGrid>
      <w:tr w:rsidR="003E7CA0" w:rsidRPr="003E7CA0" w14:paraId="0703FD59" w14:textId="77777777" w:rsidTr="00CE79AC">
        <w:trPr>
          <w:tblHeader/>
        </w:trPr>
        <w:tc>
          <w:tcPr>
            <w:tcW w:w="0" w:type="auto"/>
            <w:shd w:val="clear" w:color="auto" w:fill="1F3864" w:themeFill="accent5" w:themeFillShade="80"/>
          </w:tcPr>
          <w:p w14:paraId="0D0B568C" w14:textId="3F1AF38F" w:rsidR="003E7CA0" w:rsidRPr="003E7CA0" w:rsidRDefault="003E7CA0" w:rsidP="008B61E9">
            <w:pPr>
              <w:rPr>
                <w:b/>
                <w:lang w:eastAsia="es-CO"/>
              </w:rPr>
            </w:pPr>
            <w:r w:rsidRPr="003E7CA0">
              <w:rPr>
                <w:b/>
                <w:lang w:eastAsia="es-CO"/>
              </w:rPr>
              <w:t>NOMBRE</w:t>
            </w:r>
          </w:p>
        </w:tc>
      </w:tr>
      <w:tr w:rsidR="003E7CA0" w:rsidRPr="003E7CA0" w14:paraId="2A17C714" w14:textId="77777777" w:rsidTr="003E7CA0">
        <w:tc>
          <w:tcPr>
            <w:tcW w:w="0" w:type="auto"/>
          </w:tcPr>
          <w:p w14:paraId="1F3AB3FE" w14:textId="4C034563" w:rsidR="003E7CA0" w:rsidRPr="003E7CA0" w:rsidRDefault="000328A9" w:rsidP="008B61E9">
            <w:pPr>
              <w:rPr>
                <w:lang w:eastAsia="es-CO"/>
              </w:rPr>
            </w:pPr>
            <w:hyperlink w:anchor="_Titanio" w:history="1">
              <w:r w:rsidR="003E7CA0" w:rsidRPr="009E3D25">
                <w:rPr>
                  <w:rStyle w:val="Hipervnculo"/>
                  <w:lang w:eastAsia="es-CO"/>
                </w:rPr>
                <w:t>Titanio</w:t>
              </w:r>
            </w:hyperlink>
          </w:p>
        </w:tc>
      </w:tr>
      <w:tr w:rsidR="003E7CA0" w:rsidRPr="003E7CA0" w14:paraId="5CF838FB" w14:textId="77777777" w:rsidTr="003E7CA0">
        <w:tc>
          <w:tcPr>
            <w:tcW w:w="0" w:type="auto"/>
          </w:tcPr>
          <w:p w14:paraId="6D3D1FC2" w14:textId="62DA02D1" w:rsidR="003E7CA0" w:rsidRPr="003E7CA0" w:rsidRDefault="000328A9" w:rsidP="008B61E9">
            <w:pPr>
              <w:rPr>
                <w:lang w:eastAsia="es-CO"/>
              </w:rPr>
            </w:pPr>
            <w:hyperlink w:anchor="_Circonio" w:history="1">
              <w:r w:rsidR="003E7CA0" w:rsidRPr="009E3D25">
                <w:rPr>
                  <w:rStyle w:val="Hipervnculo"/>
                  <w:lang w:eastAsia="es-CO"/>
                </w:rPr>
                <w:t>Circonio</w:t>
              </w:r>
            </w:hyperlink>
            <w:r w:rsidR="003E7CA0">
              <w:rPr>
                <w:lang w:eastAsia="es-CO"/>
              </w:rPr>
              <w:t xml:space="preserve"> </w:t>
            </w:r>
          </w:p>
        </w:tc>
      </w:tr>
      <w:tr w:rsidR="003E7CA0" w:rsidRPr="003E7CA0" w14:paraId="038ADC5F" w14:textId="77777777" w:rsidTr="003E7CA0">
        <w:tc>
          <w:tcPr>
            <w:tcW w:w="0" w:type="auto"/>
          </w:tcPr>
          <w:p w14:paraId="39AED76A" w14:textId="700E8A71" w:rsidR="003E7CA0" w:rsidRPr="003E7CA0" w:rsidRDefault="000328A9" w:rsidP="008B61E9">
            <w:pPr>
              <w:rPr>
                <w:lang w:eastAsia="es-CO"/>
              </w:rPr>
            </w:pPr>
            <w:hyperlink w:anchor="_Hafnio" w:history="1">
              <w:r w:rsidR="003E7CA0" w:rsidRPr="009E3D25">
                <w:rPr>
                  <w:rStyle w:val="Hipervnculo"/>
                  <w:lang w:eastAsia="es-CO"/>
                </w:rPr>
                <w:t>Hafnio</w:t>
              </w:r>
            </w:hyperlink>
            <w:r w:rsidR="003E7CA0">
              <w:rPr>
                <w:lang w:eastAsia="es-CO"/>
              </w:rPr>
              <w:t xml:space="preserve"> </w:t>
            </w:r>
          </w:p>
        </w:tc>
      </w:tr>
      <w:tr w:rsidR="003E7CA0" w:rsidRPr="003E7CA0" w14:paraId="63A90D6D" w14:textId="77777777" w:rsidTr="003E7CA0">
        <w:tc>
          <w:tcPr>
            <w:tcW w:w="0" w:type="auto"/>
          </w:tcPr>
          <w:p w14:paraId="0134DA58" w14:textId="36B26EFF" w:rsidR="003E7CA0" w:rsidRPr="003E7CA0" w:rsidRDefault="000328A9" w:rsidP="003E7CA0">
            <w:pPr>
              <w:rPr>
                <w:lang w:eastAsia="es-CO"/>
              </w:rPr>
            </w:pPr>
            <w:hyperlink w:anchor="_Rutherfordio,_(Unnilquadium,_unnilq" w:history="1">
              <w:r w:rsidR="003E7CA0" w:rsidRPr="009E3D25">
                <w:rPr>
                  <w:rStyle w:val="Hipervnculo"/>
                  <w:lang w:eastAsia="es-CO"/>
                </w:rPr>
                <w:t>Rutherfordio</w:t>
              </w:r>
            </w:hyperlink>
            <w:r w:rsidR="003E7CA0">
              <w:rPr>
                <w:lang w:eastAsia="es-CO"/>
              </w:rPr>
              <w:t xml:space="preserve"> </w:t>
            </w:r>
          </w:p>
        </w:tc>
      </w:tr>
    </w:tbl>
    <w:p w14:paraId="0C19DC0E" w14:textId="77777777" w:rsidR="003E7CA0" w:rsidRDefault="003E7CA0" w:rsidP="00143D10">
      <w:pPr>
        <w:rPr>
          <w:lang w:eastAsia="es-CO"/>
        </w:rPr>
      </w:pPr>
    </w:p>
    <w:p w14:paraId="51504B75" w14:textId="003DDE08" w:rsidR="00143D10" w:rsidRPr="004D7D48" w:rsidRDefault="00143D10" w:rsidP="00143D10">
      <w:pPr>
        <w:rPr>
          <w:lang w:eastAsia="es-CO"/>
        </w:rPr>
      </w:pPr>
      <w:r w:rsidRPr="004D7D48">
        <w:rPr>
          <w:lang w:eastAsia="es-CO"/>
        </w:rPr>
        <w:t xml:space="preserve">Con cuatro electrones de valencia (2 electrones s de la última capa y 2 d de la penúltima), sus propiedades son parecidas a las del grupo 3, </w:t>
      </w:r>
      <w:r w:rsidRPr="004D7D48">
        <w:rPr>
          <w:lang w:eastAsia="es-CO"/>
        </w:rPr>
        <w:lastRenderedPageBreak/>
        <w:t>excepto que el número de oxidación que presentan es +4. Otros estados de oxidación son +3 y +2, aunque la estabilidad de los compuestos con estos estados de oxidación disminuye al bajar en el grupo.</w:t>
      </w:r>
      <w:r w:rsidR="00B230CB" w:rsidRPr="004D7D48">
        <w:rPr>
          <w:lang w:eastAsia="es-CO"/>
        </w:rPr>
        <w:t xml:space="preserve"> </w:t>
      </w:r>
      <w:r w:rsidRPr="004D7D48">
        <w:rPr>
          <w:lang w:eastAsia="es-CO"/>
        </w:rPr>
        <w:t>La existencia de los lantánidos hace que el hafnio tenga una carga nuclear suficientemente grande como para atraer los electrones de tal forma que su tamaño (radio atómico e iónico) es semejante al del circonio</w:t>
      </w:r>
      <w:r w:rsidR="003C6725">
        <w:rPr>
          <w:lang w:eastAsia="es-CO"/>
        </w:rPr>
        <w:t xml:space="preserve">; </w:t>
      </w:r>
      <w:r w:rsidRPr="004D7D48">
        <w:rPr>
          <w:lang w:eastAsia="es-CO"/>
        </w:rPr>
        <w:t>son los elementos más parecidos dentro de un grupo del sistema periódico, lo que hace difícil su separación. Esto no ocurre con titanio y circonio.</w:t>
      </w:r>
      <w:r w:rsidR="00B230CB" w:rsidRPr="004D7D48">
        <w:rPr>
          <w:lang w:eastAsia="es-CO"/>
        </w:rPr>
        <w:t xml:space="preserve"> </w:t>
      </w:r>
      <w:r w:rsidRPr="004D7D48">
        <w:rPr>
          <w:lang w:eastAsia="es-CO"/>
        </w:rPr>
        <w:t>Tienen alto punto de fusión y ebullición. Son menos nobles que los elementos del grupo 14, aunque no lo parece a temperatura ambiente, pues se recubren de una capa de óxido que los protege, de forma que sólo reaccionan con los no metales a altas temperaturas. El carácter básico de los dióxidos crece según aumenta el número atómico, siendo ácido el TiO</w:t>
      </w:r>
      <w:r w:rsidRPr="00912FDC">
        <w:rPr>
          <w:vertAlign w:val="subscript"/>
          <w:lang w:eastAsia="es-CO"/>
        </w:rPr>
        <w:t>2</w:t>
      </w:r>
      <w:r w:rsidRPr="004D7D48">
        <w:rPr>
          <w:lang w:eastAsia="es-CO"/>
        </w:rPr>
        <w:t>. Sólo titanio y circonio tienen interés económico.</w:t>
      </w:r>
    </w:p>
    <w:p w14:paraId="2D48E491" w14:textId="77777777" w:rsidR="00B230CB" w:rsidRPr="004D7D48" w:rsidRDefault="00B230CB" w:rsidP="00143D10">
      <w:pPr>
        <w:rPr>
          <w:lang w:eastAsia="es-CO"/>
        </w:rPr>
      </w:pPr>
    </w:p>
    <w:p w14:paraId="35A81D42" w14:textId="77777777" w:rsidR="003E7CA0" w:rsidRDefault="00143D10" w:rsidP="00B230CB">
      <w:pPr>
        <w:pStyle w:val="Ttulo3"/>
        <w:rPr>
          <w:lang w:eastAsia="es-CO"/>
        </w:rPr>
      </w:pPr>
      <w:bookmarkStart w:id="21" w:name="_Toc431419114"/>
      <w:r w:rsidRPr="004D7D48">
        <w:rPr>
          <w:lang w:eastAsia="es-CO"/>
        </w:rPr>
        <w:t>Grupo 5</w:t>
      </w:r>
      <w:bookmarkEnd w:id="21"/>
    </w:p>
    <w:p w14:paraId="310DB9C3" w14:textId="36A2EA7E" w:rsidR="00CE79AC" w:rsidRPr="00FB046E" w:rsidRDefault="00CE79AC" w:rsidP="00CE79AC">
      <w:pPr>
        <w:pStyle w:val="Descripcin"/>
        <w:keepNext/>
        <w:rPr>
          <w:color w:val="auto"/>
          <w:sz w:val="24"/>
        </w:rPr>
      </w:pPr>
      <w:r w:rsidRPr="00FB046E">
        <w:rPr>
          <w:color w:val="auto"/>
          <w:sz w:val="24"/>
        </w:rPr>
        <w:t xml:space="preserve">Tabla </w:t>
      </w:r>
      <w:r w:rsidRPr="00FB046E">
        <w:rPr>
          <w:color w:val="auto"/>
          <w:sz w:val="24"/>
        </w:rPr>
        <w:fldChar w:fldCharType="begin"/>
      </w:r>
      <w:r w:rsidRPr="00FB046E">
        <w:rPr>
          <w:color w:val="auto"/>
          <w:sz w:val="24"/>
        </w:rPr>
        <w:instrText xml:space="preserve"> SEQ Tabla \* ARABIC </w:instrText>
      </w:r>
      <w:r w:rsidRPr="00FB046E">
        <w:rPr>
          <w:color w:val="auto"/>
          <w:sz w:val="24"/>
        </w:rPr>
        <w:fldChar w:fldCharType="separate"/>
      </w:r>
      <w:r w:rsidR="00FB046E">
        <w:rPr>
          <w:noProof/>
          <w:color w:val="auto"/>
          <w:sz w:val="24"/>
        </w:rPr>
        <w:t>6</w:t>
      </w:r>
      <w:r w:rsidRPr="00FB046E">
        <w:rPr>
          <w:color w:val="auto"/>
          <w:sz w:val="24"/>
        </w:rPr>
        <w:fldChar w:fldCharType="end"/>
      </w:r>
      <w:r w:rsidRPr="00FB046E">
        <w:rPr>
          <w:color w:val="auto"/>
          <w:sz w:val="24"/>
        </w:rPr>
        <w:t>.listado de elementos transición grupo 5</w:t>
      </w:r>
    </w:p>
    <w:tbl>
      <w:tblPr>
        <w:tblStyle w:val="Tablaconcuadrcula"/>
        <w:tblW w:w="0" w:type="auto"/>
        <w:tblLook w:val="04A0" w:firstRow="1" w:lastRow="0" w:firstColumn="1" w:lastColumn="0" w:noHBand="0" w:noVBand="1"/>
        <w:tblDescription w:val="elementos de transición grupo 5"/>
      </w:tblPr>
      <w:tblGrid>
        <w:gridCol w:w="1386"/>
      </w:tblGrid>
      <w:tr w:rsidR="003E7CA0" w:rsidRPr="003E7CA0" w14:paraId="26CB2104" w14:textId="77777777" w:rsidTr="00CE79AC">
        <w:trPr>
          <w:tblHeader/>
        </w:trPr>
        <w:tc>
          <w:tcPr>
            <w:tcW w:w="0" w:type="auto"/>
            <w:shd w:val="clear" w:color="auto" w:fill="1F3864" w:themeFill="accent5" w:themeFillShade="80"/>
          </w:tcPr>
          <w:p w14:paraId="0FAE24EC" w14:textId="59BE6188" w:rsidR="003E7CA0" w:rsidRPr="003E7CA0" w:rsidRDefault="003E7CA0" w:rsidP="008B61E9">
            <w:pPr>
              <w:rPr>
                <w:b/>
                <w:lang w:eastAsia="es-CO"/>
              </w:rPr>
            </w:pPr>
            <w:r>
              <w:rPr>
                <w:b/>
                <w:lang w:eastAsia="es-CO"/>
              </w:rPr>
              <w:t>NOMBRE</w:t>
            </w:r>
          </w:p>
        </w:tc>
      </w:tr>
      <w:tr w:rsidR="003E7CA0" w:rsidRPr="003E7CA0" w14:paraId="0DC8D26E" w14:textId="77777777" w:rsidTr="003E7CA0">
        <w:tc>
          <w:tcPr>
            <w:tcW w:w="0" w:type="auto"/>
          </w:tcPr>
          <w:p w14:paraId="703DCC05" w14:textId="252ABA45" w:rsidR="003E7CA0" w:rsidRPr="003E7CA0" w:rsidRDefault="000328A9" w:rsidP="008B61E9">
            <w:pPr>
              <w:rPr>
                <w:lang w:eastAsia="es-CO"/>
              </w:rPr>
            </w:pPr>
            <w:hyperlink w:anchor="_Vanadio" w:history="1">
              <w:r w:rsidR="003E7CA0" w:rsidRPr="009E3D25">
                <w:rPr>
                  <w:rStyle w:val="Hipervnculo"/>
                  <w:lang w:eastAsia="es-CO"/>
                </w:rPr>
                <w:t>Vanadio</w:t>
              </w:r>
            </w:hyperlink>
          </w:p>
        </w:tc>
      </w:tr>
      <w:tr w:rsidR="003E7CA0" w:rsidRPr="003E7CA0" w14:paraId="1081EBAB" w14:textId="77777777" w:rsidTr="003E7CA0">
        <w:tc>
          <w:tcPr>
            <w:tcW w:w="0" w:type="auto"/>
          </w:tcPr>
          <w:p w14:paraId="6C3D8E1D" w14:textId="3B079B68" w:rsidR="003E7CA0" w:rsidRPr="003E7CA0" w:rsidRDefault="000328A9" w:rsidP="008B61E9">
            <w:pPr>
              <w:rPr>
                <w:lang w:eastAsia="es-CO"/>
              </w:rPr>
            </w:pPr>
            <w:hyperlink w:anchor="_Niobio" w:history="1">
              <w:r w:rsidR="003E7CA0" w:rsidRPr="009E3D25">
                <w:rPr>
                  <w:rStyle w:val="Hipervnculo"/>
                  <w:lang w:eastAsia="es-CO"/>
                </w:rPr>
                <w:t>Niobio</w:t>
              </w:r>
            </w:hyperlink>
            <w:r w:rsidR="003E7CA0">
              <w:rPr>
                <w:lang w:eastAsia="es-CO"/>
              </w:rPr>
              <w:t xml:space="preserve"> </w:t>
            </w:r>
          </w:p>
        </w:tc>
      </w:tr>
      <w:tr w:rsidR="003E7CA0" w:rsidRPr="003E7CA0" w14:paraId="5FDC527E" w14:textId="77777777" w:rsidTr="003E7CA0">
        <w:tc>
          <w:tcPr>
            <w:tcW w:w="0" w:type="auto"/>
          </w:tcPr>
          <w:p w14:paraId="633ABFC8" w14:textId="026ED5F0" w:rsidR="003E7CA0" w:rsidRPr="003E7CA0" w:rsidRDefault="000328A9" w:rsidP="008B61E9">
            <w:pPr>
              <w:rPr>
                <w:lang w:eastAsia="es-CO"/>
              </w:rPr>
            </w:pPr>
            <w:hyperlink w:anchor="_Tántalo" w:history="1">
              <w:r w:rsidR="003E7CA0" w:rsidRPr="009E3D25">
                <w:rPr>
                  <w:rStyle w:val="Hipervnculo"/>
                  <w:lang w:eastAsia="es-CO"/>
                </w:rPr>
                <w:t>Tántalo</w:t>
              </w:r>
            </w:hyperlink>
            <w:r w:rsidR="003E7CA0">
              <w:rPr>
                <w:lang w:eastAsia="es-CO"/>
              </w:rPr>
              <w:t xml:space="preserve"> </w:t>
            </w:r>
          </w:p>
        </w:tc>
      </w:tr>
      <w:tr w:rsidR="003E7CA0" w:rsidRPr="003E7CA0" w14:paraId="466C6446" w14:textId="77777777" w:rsidTr="003E7CA0">
        <w:tc>
          <w:tcPr>
            <w:tcW w:w="0" w:type="auto"/>
          </w:tcPr>
          <w:p w14:paraId="225588C3" w14:textId="65C0272A" w:rsidR="003E7CA0" w:rsidRPr="003E7CA0" w:rsidRDefault="000328A9" w:rsidP="008B61E9">
            <w:pPr>
              <w:rPr>
                <w:lang w:eastAsia="es-CO"/>
              </w:rPr>
            </w:pPr>
            <w:hyperlink w:anchor="_Dubnio,_(Unnilpentium,_unnilpentio)" w:history="1">
              <w:r w:rsidR="003E7CA0" w:rsidRPr="009E3D25">
                <w:rPr>
                  <w:rStyle w:val="Hipervnculo"/>
                  <w:lang w:eastAsia="es-CO"/>
                </w:rPr>
                <w:t>Dubnio</w:t>
              </w:r>
            </w:hyperlink>
            <w:r w:rsidR="003E7CA0">
              <w:rPr>
                <w:lang w:eastAsia="es-CO"/>
              </w:rPr>
              <w:t xml:space="preserve"> </w:t>
            </w:r>
          </w:p>
        </w:tc>
      </w:tr>
    </w:tbl>
    <w:p w14:paraId="4EC865FE" w14:textId="77777777" w:rsidR="003E7CA0" w:rsidRPr="003E7CA0" w:rsidRDefault="003E7CA0" w:rsidP="003E7CA0">
      <w:pPr>
        <w:rPr>
          <w:lang w:eastAsia="es-CO"/>
        </w:rPr>
      </w:pPr>
    </w:p>
    <w:p w14:paraId="5CBCAD24" w14:textId="056D3E23" w:rsidR="00143D10" w:rsidRPr="004D7D48" w:rsidRDefault="00143D10" w:rsidP="00143D10">
      <w:pPr>
        <w:rPr>
          <w:lang w:eastAsia="es-CO"/>
        </w:rPr>
      </w:pPr>
      <w:r w:rsidRPr="004D7D48">
        <w:rPr>
          <w:lang w:eastAsia="es-CO"/>
        </w:rPr>
        <w:t xml:space="preserve">Tienen cinco electrones de valencia (2 electrones s de la última capa y 3 electrones d en la penúltima). El estado de oxidación predominante es +5, cuya estabilidad aumenta según lo hace le número atómico, en combinaciones de carácter ácido. La diferencia de tamaño (radio atómico e iónico) entre niobio y tántalo es pequeña debido a la </w:t>
      </w:r>
      <w:r w:rsidRPr="004D7D48">
        <w:rPr>
          <w:lang w:eastAsia="es-CO"/>
        </w:rPr>
        <w:lastRenderedPageBreak/>
        <w:t>existencia de los lantánidos por lo que sus propiedades son muy parecidas, aunque no tanto como ocurre en el grupo 4 y se encuentran en los mismos minerales. El vanadio es diferente y sus compuestos se diferencian de los compuestos de los otros dos.</w:t>
      </w:r>
      <w:r w:rsidR="00B230CB" w:rsidRPr="004D7D48">
        <w:rPr>
          <w:lang w:eastAsia="es-CO"/>
        </w:rPr>
        <w:t xml:space="preserve"> </w:t>
      </w:r>
      <w:r w:rsidRPr="004D7D48">
        <w:rPr>
          <w:lang w:eastAsia="es-CO"/>
        </w:rPr>
        <w:t xml:space="preserve">Son poco nobles, aunque el recubrimiento por una capa superficial de óxido provoca una inercia química superada a altas temperaturas. Sólo forman complejos solubles con ácido fluorhídrico. </w:t>
      </w:r>
    </w:p>
    <w:p w14:paraId="17A9CC31" w14:textId="77777777" w:rsidR="00B230CB" w:rsidRPr="004D7D48" w:rsidRDefault="00B230CB" w:rsidP="00143D10">
      <w:pPr>
        <w:rPr>
          <w:lang w:eastAsia="es-CO"/>
        </w:rPr>
      </w:pPr>
    </w:p>
    <w:p w14:paraId="48079A4D" w14:textId="77777777" w:rsidR="003E7CA0" w:rsidRDefault="00143D10" w:rsidP="00B230CB">
      <w:pPr>
        <w:pStyle w:val="Ttulo3"/>
        <w:rPr>
          <w:lang w:eastAsia="es-CO"/>
        </w:rPr>
      </w:pPr>
      <w:bookmarkStart w:id="22" w:name="_Toc431419115"/>
      <w:r w:rsidRPr="004D7D48">
        <w:rPr>
          <w:lang w:eastAsia="es-CO"/>
        </w:rPr>
        <w:t>Grupo 6</w:t>
      </w:r>
      <w:bookmarkEnd w:id="22"/>
    </w:p>
    <w:p w14:paraId="569D589B" w14:textId="04CAE400" w:rsidR="00FB046E" w:rsidRPr="00FB046E" w:rsidRDefault="00FB046E" w:rsidP="00FB046E">
      <w:pPr>
        <w:pStyle w:val="Descripcin"/>
        <w:keepNext/>
        <w:rPr>
          <w:color w:val="auto"/>
          <w:sz w:val="24"/>
        </w:rPr>
      </w:pPr>
      <w:r w:rsidRPr="00FB046E">
        <w:rPr>
          <w:color w:val="auto"/>
          <w:sz w:val="24"/>
        </w:rPr>
        <w:t xml:space="preserve">Tabla </w:t>
      </w:r>
      <w:r w:rsidRPr="00FB046E">
        <w:rPr>
          <w:color w:val="auto"/>
          <w:sz w:val="24"/>
        </w:rPr>
        <w:fldChar w:fldCharType="begin"/>
      </w:r>
      <w:r w:rsidRPr="00FB046E">
        <w:rPr>
          <w:color w:val="auto"/>
          <w:sz w:val="24"/>
        </w:rPr>
        <w:instrText xml:space="preserve"> SEQ Tabla \* ARABIC </w:instrText>
      </w:r>
      <w:r w:rsidRPr="00FB046E">
        <w:rPr>
          <w:color w:val="auto"/>
          <w:sz w:val="24"/>
        </w:rPr>
        <w:fldChar w:fldCharType="separate"/>
      </w:r>
      <w:r>
        <w:rPr>
          <w:noProof/>
          <w:color w:val="auto"/>
          <w:sz w:val="24"/>
        </w:rPr>
        <w:t>7</w:t>
      </w:r>
      <w:r w:rsidRPr="00FB046E">
        <w:rPr>
          <w:color w:val="auto"/>
          <w:sz w:val="24"/>
        </w:rPr>
        <w:fldChar w:fldCharType="end"/>
      </w:r>
      <w:r w:rsidRPr="00FB046E">
        <w:rPr>
          <w:color w:val="auto"/>
          <w:sz w:val="24"/>
        </w:rPr>
        <w:t>.listado de elementos transición grupo 6</w:t>
      </w:r>
    </w:p>
    <w:tbl>
      <w:tblPr>
        <w:tblStyle w:val="Tablaconcuadrcula"/>
        <w:tblW w:w="0" w:type="auto"/>
        <w:tblLook w:val="04A0" w:firstRow="1" w:lastRow="0" w:firstColumn="1" w:lastColumn="0" w:noHBand="0" w:noVBand="1"/>
        <w:tblDescription w:val="elementos de transición grupo 6"/>
      </w:tblPr>
      <w:tblGrid>
        <w:gridCol w:w="1441"/>
      </w:tblGrid>
      <w:tr w:rsidR="003E7CA0" w:rsidRPr="003E7CA0" w14:paraId="480F3E90" w14:textId="77777777" w:rsidTr="00FB046E">
        <w:trPr>
          <w:tblHeader/>
        </w:trPr>
        <w:tc>
          <w:tcPr>
            <w:tcW w:w="0" w:type="auto"/>
            <w:shd w:val="clear" w:color="auto" w:fill="1F3864" w:themeFill="accent5" w:themeFillShade="80"/>
          </w:tcPr>
          <w:p w14:paraId="21AEC02D" w14:textId="0BDFE758" w:rsidR="003E7CA0" w:rsidRPr="003E7CA0" w:rsidRDefault="003E7CA0" w:rsidP="008B61E9">
            <w:pPr>
              <w:rPr>
                <w:b/>
                <w:lang w:eastAsia="es-CO"/>
              </w:rPr>
            </w:pPr>
            <w:r w:rsidRPr="003E7CA0">
              <w:rPr>
                <w:b/>
                <w:lang w:eastAsia="es-CO"/>
              </w:rPr>
              <w:t>NOMBRE</w:t>
            </w:r>
          </w:p>
        </w:tc>
      </w:tr>
      <w:tr w:rsidR="003E7CA0" w:rsidRPr="003E7CA0" w14:paraId="56248DB4" w14:textId="77777777" w:rsidTr="003E7CA0">
        <w:tc>
          <w:tcPr>
            <w:tcW w:w="0" w:type="auto"/>
          </w:tcPr>
          <w:p w14:paraId="12FEDB02" w14:textId="36D9A99F" w:rsidR="003E7CA0" w:rsidRPr="003E7CA0" w:rsidRDefault="000328A9" w:rsidP="008B61E9">
            <w:pPr>
              <w:rPr>
                <w:lang w:eastAsia="es-CO"/>
              </w:rPr>
            </w:pPr>
            <w:hyperlink w:anchor="_Cromo" w:history="1">
              <w:r w:rsidR="003E7CA0" w:rsidRPr="009E3D25">
                <w:rPr>
                  <w:rStyle w:val="Hipervnculo"/>
                  <w:lang w:eastAsia="es-CO"/>
                </w:rPr>
                <w:t>Cromo</w:t>
              </w:r>
            </w:hyperlink>
          </w:p>
        </w:tc>
      </w:tr>
      <w:tr w:rsidR="003E7CA0" w:rsidRPr="003E7CA0" w14:paraId="348E1AE4" w14:textId="77777777" w:rsidTr="003E7CA0">
        <w:tc>
          <w:tcPr>
            <w:tcW w:w="0" w:type="auto"/>
          </w:tcPr>
          <w:p w14:paraId="535D1226" w14:textId="6970D774" w:rsidR="003E7CA0" w:rsidRPr="003E7CA0" w:rsidRDefault="000328A9" w:rsidP="008B61E9">
            <w:pPr>
              <w:rPr>
                <w:lang w:eastAsia="es-CO"/>
              </w:rPr>
            </w:pPr>
            <w:hyperlink w:anchor="_Molibdeno" w:history="1">
              <w:r w:rsidR="003E7CA0" w:rsidRPr="009E3D25">
                <w:rPr>
                  <w:rStyle w:val="Hipervnculo"/>
                  <w:lang w:eastAsia="es-CO"/>
                </w:rPr>
                <w:t>Molibdeno</w:t>
              </w:r>
            </w:hyperlink>
            <w:r w:rsidR="003E7CA0">
              <w:rPr>
                <w:lang w:eastAsia="es-CO"/>
              </w:rPr>
              <w:t xml:space="preserve"> </w:t>
            </w:r>
          </w:p>
        </w:tc>
      </w:tr>
      <w:tr w:rsidR="003E7CA0" w:rsidRPr="003E7CA0" w14:paraId="05BA50C6" w14:textId="77777777" w:rsidTr="003E7CA0">
        <w:tc>
          <w:tcPr>
            <w:tcW w:w="0" w:type="auto"/>
          </w:tcPr>
          <w:p w14:paraId="4AAA638F" w14:textId="5E8C3697" w:rsidR="003E7CA0" w:rsidRPr="003E7CA0" w:rsidRDefault="000328A9" w:rsidP="008B61E9">
            <w:pPr>
              <w:rPr>
                <w:lang w:eastAsia="es-CO"/>
              </w:rPr>
            </w:pPr>
            <w:hyperlink w:anchor="_Wolframio_o_volframio" w:history="1">
              <w:r w:rsidR="003E7CA0" w:rsidRPr="009E3D25">
                <w:rPr>
                  <w:rStyle w:val="Hipervnculo"/>
                  <w:lang w:eastAsia="es-CO"/>
                </w:rPr>
                <w:t>Wolframio</w:t>
              </w:r>
            </w:hyperlink>
            <w:r w:rsidR="003E7CA0">
              <w:rPr>
                <w:lang w:eastAsia="es-CO"/>
              </w:rPr>
              <w:t xml:space="preserve"> </w:t>
            </w:r>
          </w:p>
        </w:tc>
      </w:tr>
      <w:tr w:rsidR="003E7CA0" w:rsidRPr="003E7CA0" w14:paraId="0224413D" w14:textId="77777777" w:rsidTr="003E7CA0">
        <w:tc>
          <w:tcPr>
            <w:tcW w:w="0" w:type="auto"/>
          </w:tcPr>
          <w:p w14:paraId="57B97E04" w14:textId="3E34E40A" w:rsidR="003E7CA0" w:rsidRPr="003E7CA0" w:rsidRDefault="000328A9" w:rsidP="003E7CA0">
            <w:pPr>
              <w:rPr>
                <w:lang w:eastAsia="es-CO"/>
              </w:rPr>
            </w:pPr>
            <w:hyperlink w:anchor="_Seaborgio,_(Unnilhexium,_unnilhexio" w:history="1">
              <w:r w:rsidR="003E7CA0" w:rsidRPr="009E3D25">
                <w:rPr>
                  <w:rStyle w:val="Hipervnculo"/>
                  <w:lang w:eastAsia="es-CO"/>
                </w:rPr>
                <w:t>Seaborgio</w:t>
              </w:r>
            </w:hyperlink>
            <w:r w:rsidR="003E7CA0">
              <w:rPr>
                <w:lang w:eastAsia="es-CO"/>
              </w:rPr>
              <w:t xml:space="preserve"> </w:t>
            </w:r>
          </w:p>
        </w:tc>
      </w:tr>
    </w:tbl>
    <w:p w14:paraId="76998034" w14:textId="77777777" w:rsidR="00FB046E" w:rsidRDefault="00FB046E" w:rsidP="00143D10">
      <w:pPr>
        <w:rPr>
          <w:lang w:eastAsia="es-CO"/>
        </w:rPr>
      </w:pPr>
    </w:p>
    <w:p w14:paraId="70B335EF" w14:textId="607B91C6" w:rsidR="00143D10" w:rsidRPr="004D7D48" w:rsidRDefault="00143D10" w:rsidP="00143D10">
      <w:pPr>
        <w:rPr>
          <w:lang w:eastAsia="es-CO"/>
        </w:rPr>
      </w:pPr>
      <w:r w:rsidRPr="004D7D48">
        <w:rPr>
          <w:lang w:eastAsia="es-CO"/>
        </w:rPr>
        <w:t>Poseen 6 electrones de valencia (2 electrones s de la última capa y 4 electrones d de la penúltima). El máximo estado de oxidación que presentan es +6, aunque la estabilidad de este estado crece con el número atómico. Con los números de oxidación más pequeños la estabilidad aumenta en sentido contrario. Como en los dos grupos anteriores, el parecido entre molibdeno y wolframio es mayor que con el cromo.</w:t>
      </w:r>
      <w:r w:rsidR="00B230CB" w:rsidRPr="004D7D48">
        <w:rPr>
          <w:lang w:eastAsia="es-CO"/>
        </w:rPr>
        <w:t xml:space="preserve"> </w:t>
      </w:r>
      <w:r w:rsidRPr="004D7D48">
        <w:rPr>
          <w:lang w:eastAsia="es-CO"/>
        </w:rPr>
        <w:t>Estos elementos muestran los puntos de fusión más altos, la presión de vapor más baja y el coeficiente de dilatación térmica más bajo del sistema periódico.</w:t>
      </w:r>
      <w:r w:rsidR="00B230CB" w:rsidRPr="004D7D48">
        <w:rPr>
          <w:lang w:eastAsia="es-CO"/>
        </w:rPr>
        <w:t xml:space="preserve"> </w:t>
      </w:r>
      <w:r w:rsidRPr="004D7D48">
        <w:rPr>
          <w:lang w:eastAsia="es-CO"/>
        </w:rPr>
        <w:t xml:space="preserve">Son poco nobles, pero se recubren de una capa de óxido a temperatura ambiente que los protege del posterior ataque y los hace bastante inertes químicamente. Son estables frente a las bases y los ácidos débilmente oxidantes. Con los hidróxidos alcalinos </w:t>
      </w:r>
      <w:r w:rsidRPr="004D7D48">
        <w:rPr>
          <w:lang w:eastAsia="es-CO"/>
        </w:rPr>
        <w:lastRenderedPageBreak/>
        <w:t>fundidos dan lugar a</w:t>
      </w:r>
      <w:r w:rsidR="003C6725">
        <w:rPr>
          <w:lang w:eastAsia="es-CO"/>
        </w:rPr>
        <w:t>:</w:t>
      </w:r>
      <w:r w:rsidRPr="004D7D48">
        <w:rPr>
          <w:lang w:eastAsia="es-CO"/>
        </w:rPr>
        <w:t xml:space="preserve"> cromatos, molibdatos y wolframatos. Tienen gran importancia sus aleaciones con el hierro para la fabricación de herramientas. La mayoría de las combinaciones de los elementos son coloreadas, por lo que encuentran aplicación como pigmentos. Los carburos son muy duros y se emplean como abrasivos y los sulfuros tienen una estructura en capas que los hace útiles como lubricantes térmicamente estables.</w:t>
      </w:r>
    </w:p>
    <w:p w14:paraId="25869A1C" w14:textId="77777777" w:rsidR="00B230CB" w:rsidRPr="004D7D48" w:rsidRDefault="00B230CB" w:rsidP="00143D10">
      <w:pPr>
        <w:rPr>
          <w:lang w:eastAsia="es-CO"/>
        </w:rPr>
      </w:pPr>
    </w:p>
    <w:p w14:paraId="50F14A20" w14:textId="77777777" w:rsidR="003E7CA0" w:rsidRDefault="00143D10" w:rsidP="00B230CB">
      <w:pPr>
        <w:pStyle w:val="Ttulo3"/>
        <w:rPr>
          <w:lang w:eastAsia="es-CO"/>
        </w:rPr>
      </w:pPr>
      <w:bookmarkStart w:id="23" w:name="_Toc431419116"/>
      <w:r w:rsidRPr="004D7D48">
        <w:rPr>
          <w:lang w:eastAsia="es-CO"/>
        </w:rPr>
        <w:t>Grupo 7</w:t>
      </w:r>
      <w:bookmarkEnd w:id="23"/>
    </w:p>
    <w:p w14:paraId="2CBDC071" w14:textId="34335739" w:rsidR="00FB046E" w:rsidRPr="00FB046E" w:rsidRDefault="00FB046E" w:rsidP="00FB046E">
      <w:pPr>
        <w:pStyle w:val="Descripcin"/>
        <w:keepNext/>
        <w:rPr>
          <w:color w:val="auto"/>
          <w:sz w:val="24"/>
        </w:rPr>
      </w:pPr>
      <w:r w:rsidRPr="00FB046E">
        <w:rPr>
          <w:color w:val="auto"/>
          <w:sz w:val="24"/>
        </w:rPr>
        <w:t xml:space="preserve">Tabla </w:t>
      </w:r>
      <w:r w:rsidRPr="00FB046E">
        <w:rPr>
          <w:color w:val="auto"/>
          <w:sz w:val="24"/>
        </w:rPr>
        <w:fldChar w:fldCharType="begin"/>
      </w:r>
      <w:r w:rsidRPr="00FB046E">
        <w:rPr>
          <w:color w:val="auto"/>
          <w:sz w:val="24"/>
        </w:rPr>
        <w:instrText xml:space="preserve"> SEQ Tabla \* ARABIC </w:instrText>
      </w:r>
      <w:r w:rsidRPr="00FB046E">
        <w:rPr>
          <w:color w:val="auto"/>
          <w:sz w:val="24"/>
        </w:rPr>
        <w:fldChar w:fldCharType="separate"/>
      </w:r>
      <w:r>
        <w:rPr>
          <w:noProof/>
          <w:color w:val="auto"/>
          <w:sz w:val="24"/>
        </w:rPr>
        <w:t>8</w:t>
      </w:r>
      <w:r w:rsidRPr="00FB046E">
        <w:rPr>
          <w:color w:val="auto"/>
          <w:sz w:val="24"/>
        </w:rPr>
        <w:fldChar w:fldCharType="end"/>
      </w:r>
      <w:r w:rsidRPr="00FB046E">
        <w:rPr>
          <w:color w:val="auto"/>
          <w:sz w:val="24"/>
        </w:rPr>
        <w:t>.listado de elementos transición grupo 7</w:t>
      </w:r>
    </w:p>
    <w:tbl>
      <w:tblPr>
        <w:tblStyle w:val="Tablaconcuadrcula"/>
        <w:tblW w:w="0" w:type="auto"/>
        <w:tblLook w:val="04A0" w:firstRow="1" w:lastRow="0" w:firstColumn="1" w:lastColumn="0" w:noHBand="0" w:noVBand="1"/>
        <w:tblDescription w:val="elementos de transición grupo 7"/>
      </w:tblPr>
      <w:tblGrid>
        <w:gridCol w:w="1574"/>
      </w:tblGrid>
      <w:tr w:rsidR="003E7CA0" w:rsidRPr="003E7CA0" w14:paraId="2A671737" w14:textId="77777777" w:rsidTr="00FB046E">
        <w:trPr>
          <w:tblHeader/>
        </w:trPr>
        <w:tc>
          <w:tcPr>
            <w:tcW w:w="0" w:type="auto"/>
            <w:shd w:val="clear" w:color="auto" w:fill="1F3864" w:themeFill="accent5" w:themeFillShade="80"/>
          </w:tcPr>
          <w:p w14:paraId="4D1143E9" w14:textId="4FF25D17" w:rsidR="003E7CA0" w:rsidRPr="003E7CA0" w:rsidRDefault="003E7CA0" w:rsidP="003E7CA0">
            <w:pPr>
              <w:rPr>
                <w:b/>
                <w:lang w:eastAsia="es-CO"/>
              </w:rPr>
            </w:pPr>
            <w:r>
              <w:rPr>
                <w:b/>
                <w:lang w:eastAsia="es-CO"/>
              </w:rPr>
              <w:t>NOMBRE</w:t>
            </w:r>
          </w:p>
        </w:tc>
      </w:tr>
      <w:tr w:rsidR="003E7CA0" w:rsidRPr="003E7CA0" w14:paraId="7503688A" w14:textId="77777777" w:rsidTr="003E7CA0">
        <w:tc>
          <w:tcPr>
            <w:tcW w:w="0" w:type="auto"/>
          </w:tcPr>
          <w:p w14:paraId="478283B4" w14:textId="4D793BD5" w:rsidR="003E7CA0" w:rsidRPr="003E7CA0" w:rsidRDefault="000328A9" w:rsidP="003E7CA0">
            <w:pPr>
              <w:rPr>
                <w:lang w:eastAsia="es-CO"/>
              </w:rPr>
            </w:pPr>
            <w:hyperlink w:anchor="_Manganeso" w:history="1">
              <w:r w:rsidR="003E7CA0" w:rsidRPr="009E3D25">
                <w:rPr>
                  <w:rStyle w:val="Hipervnculo"/>
                  <w:lang w:eastAsia="es-CO"/>
                </w:rPr>
                <w:t>Manganeso</w:t>
              </w:r>
            </w:hyperlink>
          </w:p>
        </w:tc>
      </w:tr>
      <w:tr w:rsidR="003E7CA0" w:rsidRPr="003E7CA0" w14:paraId="72C6A5BE" w14:textId="77777777" w:rsidTr="003E7CA0">
        <w:tc>
          <w:tcPr>
            <w:tcW w:w="0" w:type="auto"/>
          </w:tcPr>
          <w:p w14:paraId="1ECE7E0E" w14:textId="4A80E866" w:rsidR="003E7CA0" w:rsidRPr="003E7CA0" w:rsidRDefault="000328A9" w:rsidP="003E7CA0">
            <w:pPr>
              <w:rPr>
                <w:lang w:eastAsia="es-CO"/>
              </w:rPr>
            </w:pPr>
            <w:hyperlink w:anchor="_Tecnecio" w:history="1">
              <w:r w:rsidR="003E7CA0" w:rsidRPr="009E3D25">
                <w:rPr>
                  <w:rStyle w:val="Hipervnculo"/>
                  <w:lang w:eastAsia="es-CO"/>
                </w:rPr>
                <w:t>Tecnecio</w:t>
              </w:r>
            </w:hyperlink>
            <w:r w:rsidR="003E7CA0">
              <w:rPr>
                <w:lang w:eastAsia="es-CO"/>
              </w:rPr>
              <w:t xml:space="preserve"> </w:t>
            </w:r>
          </w:p>
        </w:tc>
      </w:tr>
      <w:tr w:rsidR="003E7CA0" w:rsidRPr="003E7CA0" w14:paraId="7DCBD418" w14:textId="77777777" w:rsidTr="003E7CA0">
        <w:tc>
          <w:tcPr>
            <w:tcW w:w="0" w:type="auto"/>
          </w:tcPr>
          <w:p w14:paraId="49D14EE0" w14:textId="63D9B786" w:rsidR="003E7CA0" w:rsidRPr="003E7CA0" w:rsidRDefault="000328A9" w:rsidP="003E7CA0">
            <w:pPr>
              <w:rPr>
                <w:lang w:eastAsia="es-CO"/>
              </w:rPr>
            </w:pPr>
            <w:hyperlink w:anchor="_Renio" w:history="1">
              <w:r w:rsidR="003E7CA0" w:rsidRPr="009E3D25">
                <w:rPr>
                  <w:rStyle w:val="Hipervnculo"/>
                  <w:lang w:eastAsia="es-CO"/>
                </w:rPr>
                <w:t>Renio</w:t>
              </w:r>
            </w:hyperlink>
            <w:r w:rsidR="003E7CA0">
              <w:rPr>
                <w:lang w:eastAsia="es-CO"/>
              </w:rPr>
              <w:t xml:space="preserve"> </w:t>
            </w:r>
          </w:p>
        </w:tc>
      </w:tr>
      <w:tr w:rsidR="003E7CA0" w:rsidRPr="003E7CA0" w14:paraId="50CE18A7" w14:textId="77777777" w:rsidTr="003E7CA0">
        <w:tc>
          <w:tcPr>
            <w:tcW w:w="0" w:type="auto"/>
          </w:tcPr>
          <w:p w14:paraId="0F948C11" w14:textId="60F6ADDE" w:rsidR="003E7CA0" w:rsidRPr="003E7CA0" w:rsidRDefault="000328A9" w:rsidP="003E7CA0">
            <w:pPr>
              <w:rPr>
                <w:lang w:eastAsia="es-CO"/>
              </w:rPr>
            </w:pPr>
            <w:hyperlink w:anchor="_Bohrio,_(Unnilseptium,_Unnilseptio)" w:history="1">
              <w:r w:rsidR="003E7CA0" w:rsidRPr="009E3D25">
                <w:rPr>
                  <w:rStyle w:val="Hipervnculo"/>
                  <w:lang w:eastAsia="es-CO"/>
                </w:rPr>
                <w:t>Bohrio</w:t>
              </w:r>
            </w:hyperlink>
            <w:r w:rsidR="003E7CA0">
              <w:rPr>
                <w:lang w:eastAsia="es-CO"/>
              </w:rPr>
              <w:t xml:space="preserve"> </w:t>
            </w:r>
          </w:p>
        </w:tc>
      </w:tr>
    </w:tbl>
    <w:p w14:paraId="1FEA1978" w14:textId="77777777" w:rsidR="003E7CA0" w:rsidRDefault="003E7CA0" w:rsidP="00143D10">
      <w:pPr>
        <w:rPr>
          <w:lang w:eastAsia="es-CO"/>
        </w:rPr>
      </w:pPr>
    </w:p>
    <w:p w14:paraId="1B20B17D" w14:textId="6EFEC90C" w:rsidR="00B230CB" w:rsidRPr="004D7D48" w:rsidRDefault="00143D10" w:rsidP="00143D10">
      <w:pPr>
        <w:rPr>
          <w:lang w:eastAsia="es-CO"/>
        </w:rPr>
      </w:pPr>
      <w:r w:rsidRPr="004D7D48">
        <w:rPr>
          <w:lang w:eastAsia="es-CO"/>
        </w:rPr>
        <w:t>El tecnecio y bohrio son artificiales. Poseen siete electrones de valencia (2 electrones s en la última capa y 5 electrones d en la penúltima). El máximo estado de oxidación que presentan es +7, cuya estabilidad aumenta según lo hace el número atómico. Con los números de oxidación más pequeños la estabilidad aumenta en sentido contrario. Aunque es menos acusada, en este caso también se nota la inclusión de los lantánidos en el parecido de tecnecio y renio</w:t>
      </w:r>
      <w:r w:rsidR="00A971A8">
        <w:rPr>
          <w:lang w:eastAsia="es-CO"/>
        </w:rPr>
        <w:t>.</w:t>
      </w:r>
      <w:r w:rsidRPr="004D7D48">
        <w:rPr>
          <w:lang w:eastAsia="es-CO"/>
        </w:rPr>
        <w:t xml:space="preserve"> </w:t>
      </w:r>
      <w:r w:rsidR="000C50CB" w:rsidRPr="004D7D48">
        <w:rPr>
          <w:lang w:eastAsia="es-CO"/>
        </w:rPr>
        <w:t>Tamaño</w:t>
      </w:r>
      <w:r w:rsidRPr="004D7D48">
        <w:rPr>
          <w:lang w:eastAsia="es-CO"/>
        </w:rPr>
        <w:t xml:space="preserve"> de radio atómico e iónico y propiedades, siendo el manganeso más diferente.</w:t>
      </w:r>
      <w:r w:rsidR="00B230CB" w:rsidRPr="004D7D48">
        <w:rPr>
          <w:lang w:eastAsia="es-CO"/>
        </w:rPr>
        <w:t xml:space="preserve"> </w:t>
      </w:r>
      <w:r w:rsidRPr="004D7D48">
        <w:rPr>
          <w:lang w:eastAsia="es-CO"/>
        </w:rPr>
        <w:t>Son atacados lentamente por el oxígeno a temperatura ambiente, pero rápidamente a temperaturas elevadas.</w:t>
      </w:r>
      <w:r w:rsidR="00B230CB" w:rsidRPr="004D7D48">
        <w:rPr>
          <w:lang w:eastAsia="es-CO"/>
        </w:rPr>
        <w:t xml:space="preserve"> </w:t>
      </w:r>
      <w:r w:rsidRPr="004D7D48">
        <w:rPr>
          <w:lang w:eastAsia="es-CO"/>
        </w:rPr>
        <w:t>Los elementos de este grupo se parecen a los del grupo 6 y 8 y se encuentran juntos en los mismos minerales.</w:t>
      </w:r>
      <w:r w:rsidR="00B230CB" w:rsidRPr="004D7D48">
        <w:rPr>
          <w:lang w:eastAsia="es-CO"/>
        </w:rPr>
        <w:t xml:space="preserve"> </w:t>
      </w:r>
      <w:r w:rsidRPr="004D7D48">
        <w:rPr>
          <w:lang w:eastAsia="es-CO"/>
        </w:rPr>
        <w:t>Se emplean e</w:t>
      </w:r>
      <w:r w:rsidR="00B230CB" w:rsidRPr="004D7D48">
        <w:rPr>
          <w:lang w:eastAsia="es-CO"/>
        </w:rPr>
        <w:t>n aleaciones con otros metales.</w:t>
      </w:r>
    </w:p>
    <w:p w14:paraId="62829148" w14:textId="77777777" w:rsidR="003E7CA0" w:rsidRDefault="00143D10" w:rsidP="00B230CB">
      <w:pPr>
        <w:pStyle w:val="Ttulo3"/>
        <w:rPr>
          <w:lang w:eastAsia="es-CO"/>
        </w:rPr>
      </w:pPr>
      <w:bookmarkStart w:id="24" w:name="_Toc431419117"/>
      <w:r w:rsidRPr="004D7D48">
        <w:rPr>
          <w:lang w:eastAsia="es-CO"/>
        </w:rPr>
        <w:lastRenderedPageBreak/>
        <w:t>Grupo 8</w:t>
      </w:r>
      <w:bookmarkEnd w:id="24"/>
    </w:p>
    <w:p w14:paraId="47C59A03" w14:textId="5309F0F7" w:rsidR="00FB046E" w:rsidRPr="00FB046E" w:rsidRDefault="00FB046E" w:rsidP="00FB046E">
      <w:pPr>
        <w:pStyle w:val="Descripcin"/>
        <w:keepNext/>
        <w:rPr>
          <w:color w:val="auto"/>
          <w:sz w:val="24"/>
        </w:rPr>
      </w:pPr>
      <w:r w:rsidRPr="00FB046E">
        <w:rPr>
          <w:color w:val="auto"/>
          <w:sz w:val="24"/>
        </w:rPr>
        <w:t xml:space="preserve">Tabla </w:t>
      </w:r>
      <w:r w:rsidRPr="00FB046E">
        <w:rPr>
          <w:color w:val="auto"/>
          <w:sz w:val="24"/>
        </w:rPr>
        <w:fldChar w:fldCharType="begin"/>
      </w:r>
      <w:r w:rsidRPr="00FB046E">
        <w:rPr>
          <w:color w:val="auto"/>
          <w:sz w:val="24"/>
        </w:rPr>
        <w:instrText xml:space="preserve"> SEQ Tabla \* ARABIC </w:instrText>
      </w:r>
      <w:r w:rsidRPr="00FB046E">
        <w:rPr>
          <w:color w:val="auto"/>
          <w:sz w:val="24"/>
        </w:rPr>
        <w:fldChar w:fldCharType="separate"/>
      </w:r>
      <w:r>
        <w:rPr>
          <w:noProof/>
          <w:color w:val="auto"/>
          <w:sz w:val="24"/>
        </w:rPr>
        <w:t>9</w:t>
      </w:r>
      <w:r w:rsidRPr="00FB046E">
        <w:rPr>
          <w:color w:val="auto"/>
          <w:sz w:val="24"/>
        </w:rPr>
        <w:fldChar w:fldCharType="end"/>
      </w:r>
      <w:r w:rsidRPr="00FB046E">
        <w:rPr>
          <w:color w:val="auto"/>
          <w:sz w:val="24"/>
        </w:rPr>
        <w:t>.listado de elementos transición grupo 8</w:t>
      </w:r>
    </w:p>
    <w:tbl>
      <w:tblPr>
        <w:tblStyle w:val="Tablaconcuadrcula"/>
        <w:tblW w:w="0" w:type="auto"/>
        <w:tblLook w:val="04A0" w:firstRow="1" w:lastRow="0" w:firstColumn="1" w:lastColumn="0" w:noHBand="0" w:noVBand="1"/>
        <w:tblDescription w:val="elementos de transición grupo 8"/>
      </w:tblPr>
      <w:tblGrid>
        <w:gridCol w:w="1386"/>
      </w:tblGrid>
      <w:tr w:rsidR="003E7CA0" w:rsidRPr="003E7CA0" w14:paraId="5507DED8" w14:textId="77777777" w:rsidTr="00FB046E">
        <w:trPr>
          <w:tblHeader/>
        </w:trPr>
        <w:tc>
          <w:tcPr>
            <w:tcW w:w="0" w:type="auto"/>
            <w:shd w:val="clear" w:color="auto" w:fill="1F3864" w:themeFill="accent5" w:themeFillShade="80"/>
          </w:tcPr>
          <w:p w14:paraId="16444B42" w14:textId="29FCE354" w:rsidR="003E7CA0" w:rsidRPr="003E7CA0" w:rsidRDefault="003E7CA0" w:rsidP="003E7CA0">
            <w:pPr>
              <w:rPr>
                <w:b/>
                <w:lang w:eastAsia="es-CO"/>
              </w:rPr>
            </w:pPr>
            <w:r w:rsidRPr="003E7CA0">
              <w:rPr>
                <w:b/>
                <w:lang w:eastAsia="es-CO"/>
              </w:rPr>
              <w:t>NOMBRE</w:t>
            </w:r>
          </w:p>
        </w:tc>
      </w:tr>
      <w:tr w:rsidR="003E7CA0" w:rsidRPr="003E7CA0" w14:paraId="293E04E1" w14:textId="77777777" w:rsidTr="003E7CA0">
        <w:tc>
          <w:tcPr>
            <w:tcW w:w="0" w:type="auto"/>
          </w:tcPr>
          <w:p w14:paraId="05625AB2" w14:textId="0A11C33F" w:rsidR="003E7CA0" w:rsidRPr="003E7CA0" w:rsidRDefault="000328A9" w:rsidP="003E7CA0">
            <w:pPr>
              <w:rPr>
                <w:lang w:eastAsia="es-CO"/>
              </w:rPr>
            </w:pPr>
            <w:hyperlink w:anchor="_Hierro" w:history="1">
              <w:r w:rsidR="003E7CA0" w:rsidRPr="009E3D25">
                <w:rPr>
                  <w:rStyle w:val="Hipervnculo"/>
                  <w:lang w:eastAsia="es-CO"/>
                </w:rPr>
                <w:t>Hierro</w:t>
              </w:r>
            </w:hyperlink>
          </w:p>
        </w:tc>
      </w:tr>
      <w:tr w:rsidR="003E7CA0" w:rsidRPr="003E7CA0" w14:paraId="0922287F" w14:textId="77777777" w:rsidTr="003E7CA0">
        <w:tc>
          <w:tcPr>
            <w:tcW w:w="0" w:type="auto"/>
          </w:tcPr>
          <w:p w14:paraId="4B4DF7A4" w14:textId="20E296CA" w:rsidR="003E7CA0" w:rsidRPr="003E7CA0" w:rsidRDefault="000328A9" w:rsidP="003E7CA0">
            <w:pPr>
              <w:rPr>
                <w:lang w:eastAsia="es-CO"/>
              </w:rPr>
            </w:pPr>
            <w:hyperlink w:anchor="_Rutenio" w:history="1">
              <w:r w:rsidR="003E7CA0" w:rsidRPr="009E3D25">
                <w:rPr>
                  <w:rStyle w:val="Hipervnculo"/>
                  <w:lang w:eastAsia="es-CO"/>
                </w:rPr>
                <w:t>Rutenio</w:t>
              </w:r>
            </w:hyperlink>
            <w:r w:rsidR="003E7CA0">
              <w:rPr>
                <w:lang w:eastAsia="es-CO"/>
              </w:rPr>
              <w:t xml:space="preserve"> </w:t>
            </w:r>
          </w:p>
        </w:tc>
      </w:tr>
      <w:tr w:rsidR="003E7CA0" w:rsidRPr="003E7CA0" w14:paraId="6698B1C6" w14:textId="77777777" w:rsidTr="003E7CA0">
        <w:tc>
          <w:tcPr>
            <w:tcW w:w="0" w:type="auto"/>
          </w:tcPr>
          <w:p w14:paraId="7E784269" w14:textId="26F44C8D" w:rsidR="003E7CA0" w:rsidRPr="003E7CA0" w:rsidRDefault="000328A9" w:rsidP="003E7CA0">
            <w:pPr>
              <w:rPr>
                <w:lang w:eastAsia="es-CO"/>
              </w:rPr>
            </w:pPr>
            <w:hyperlink w:anchor="_Osmio" w:history="1">
              <w:r w:rsidR="003E7CA0" w:rsidRPr="009E3D25">
                <w:rPr>
                  <w:rStyle w:val="Hipervnculo"/>
                  <w:lang w:eastAsia="es-CO"/>
                </w:rPr>
                <w:t>Osmio</w:t>
              </w:r>
            </w:hyperlink>
            <w:r w:rsidR="003E7CA0">
              <w:rPr>
                <w:lang w:eastAsia="es-CO"/>
              </w:rPr>
              <w:t xml:space="preserve"> </w:t>
            </w:r>
          </w:p>
        </w:tc>
      </w:tr>
      <w:tr w:rsidR="003E7CA0" w:rsidRPr="003E7CA0" w14:paraId="2500F22A" w14:textId="77777777" w:rsidTr="003E7CA0">
        <w:tc>
          <w:tcPr>
            <w:tcW w:w="0" w:type="auto"/>
          </w:tcPr>
          <w:p w14:paraId="0AE8EE0C" w14:textId="2164CC0C" w:rsidR="003E7CA0" w:rsidRPr="003E7CA0" w:rsidRDefault="000328A9" w:rsidP="003E7CA0">
            <w:pPr>
              <w:rPr>
                <w:lang w:eastAsia="es-CO"/>
              </w:rPr>
            </w:pPr>
            <w:hyperlink w:anchor="_Hassio,_(Unniloctium,_unniloctio)" w:history="1">
              <w:r w:rsidR="003E7CA0" w:rsidRPr="009E3D25">
                <w:rPr>
                  <w:rStyle w:val="Hipervnculo"/>
                  <w:lang w:eastAsia="es-CO"/>
                </w:rPr>
                <w:t>Hassio</w:t>
              </w:r>
            </w:hyperlink>
            <w:r w:rsidR="003E7CA0">
              <w:rPr>
                <w:lang w:eastAsia="es-CO"/>
              </w:rPr>
              <w:t xml:space="preserve"> </w:t>
            </w:r>
          </w:p>
        </w:tc>
      </w:tr>
    </w:tbl>
    <w:p w14:paraId="7FF765C3" w14:textId="77777777" w:rsidR="003E7CA0" w:rsidRDefault="003E7CA0" w:rsidP="00143D10">
      <w:pPr>
        <w:rPr>
          <w:lang w:eastAsia="es-CO"/>
        </w:rPr>
      </w:pPr>
    </w:p>
    <w:p w14:paraId="321CB57A" w14:textId="1143D488" w:rsidR="00B230CB" w:rsidRPr="004D7D48" w:rsidRDefault="00143D10" w:rsidP="00143D10">
      <w:pPr>
        <w:rPr>
          <w:lang w:eastAsia="es-CO"/>
        </w:rPr>
      </w:pPr>
      <w:r w:rsidRPr="004D7D48">
        <w:rPr>
          <w:lang w:eastAsia="es-CO"/>
        </w:rPr>
        <w:t>Poseen 8 electrones de valencia</w:t>
      </w:r>
      <w:r w:rsidR="00A971A8">
        <w:rPr>
          <w:lang w:eastAsia="es-CO"/>
        </w:rPr>
        <w:t>.</w:t>
      </w:r>
      <w:r w:rsidRPr="004D7D48">
        <w:rPr>
          <w:lang w:eastAsia="es-CO"/>
        </w:rPr>
        <w:t xml:space="preserve"> 2 electrones s de la última capa y </w:t>
      </w:r>
      <w:r w:rsidR="00B230CB" w:rsidRPr="004D7D48">
        <w:rPr>
          <w:lang w:eastAsia="es-CO"/>
        </w:rPr>
        <w:t>6 electrones d de la penúltima.</w:t>
      </w:r>
    </w:p>
    <w:p w14:paraId="5EF03479" w14:textId="77777777" w:rsidR="00B230CB" w:rsidRPr="004D7D48" w:rsidRDefault="00B230CB" w:rsidP="00143D10">
      <w:pPr>
        <w:rPr>
          <w:lang w:eastAsia="es-CO"/>
        </w:rPr>
      </w:pPr>
    </w:p>
    <w:p w14:paraId="35EA0DEB" w14:textId="77777777" w:rsidR="003E7CA0" w:rsidRDefault="003E7CA0" w:rsidP="00B230CB">
      <w:pPr>
        <w:pStyle w:val="Ttulo3"/>
        <w:rPr>
          <w:lang w:eastAsia="es-CO"/>
        </w:rPr>
      </w:pPr>
      <w:bookmarkStart w:id="25" w:name="_Toc431419118"/>
      <w:r>
        <w:rPr>
          <w:lang w:eastAsia="es-CO"/>
        </w:rPr>
        <w:t>Grupo 9</w:t>
      </w:r>
      <w:bookmarkEnd w:id="25"/>
    </w:p>
    <w:p w14:paraId="47A0932C" w14:textId="212121CF" w:rsidR="00FB046E" w:rsidRPr="00FB046E" w:rsidRDefault="00FB046E" w:rsidP="00FB046E">
      <w:pPr>
        <w:pStyle w:val="Descripcin"/>
        <w:keepNext/>
        <w:rPr>
          <w:color w:val="auto"/>
          <w:sz w:val="24"/>
        </w:rPr>
      </w:pPr>
      <w:r w:rsidRPr="00FB046E">
        <w:rPr>
          <w:color w:val="auto"/>
          <w:sz w:val="24"/>
        </w:rPr>
        <w:t xml:space="preserve">Tabla </w:t>
      </w:r>
      <w:r w:rsidRPr="00FB046E">
        <w:rPr>
          <w:color w:val="auto"/>
          <w:sz w:val="24"/>
        </w:rPr>
        <w:fldChar w:fldCharType="begin"/>
      </w:r>
      <w:r w:rsidRPr="00FB046E">
        <w:rPr>
          <w:color w:val="auto"/>
          <w:sz w:val="24"/>
        </w:rPr>
        <w:instrText xml:space="preserve"> SEQ Tabla \* ARABIC </w:instrText>
      </w:r>
      <w:r w:rsidRPr="00FB046E">
        <w:rPr>
          <w:color w:val="auto"/>
          <w:sz w:val="24"/>
        </w:rPr>
        <w:fldChar w:fldCharType="separate"/>
      </w:r>
      <w:r>
        <w:rPr>
          <w:noProof/>
          <w:color w:val="auto"/>
          <w:sz w:val="24"/>
        </w:rPr>
        <w:t>10</w:t>
      </w:r>
      <w:r w:rsidRPr="00FB046E">
        <w:rPr>
          <w:color w:val="auto"/>
          <w:sz w:val="24"/>
        </w:rPr>
        <w:fldChar w:fldCharType="end"/>
      </w:r>
      <w:r w:rsidRPr="00FB046E">
        <w:rPr>
          <w:color w:val="auto"/>
          <w:sz w:val="24"/>
        </w:rPr>
        <w:t>.listado de elementos transición grupo 9</w:t>
      </w:r>
    </w:p>
    <w:tbl>
      <w:tblPr>
        <w:tblStyle w:val="Tablaconcuadrcula"/>
        <w:tblW w:w="0" w:type="auto"/>
        <w:tblLook w:val="04A0" w:firstRow="1" w:lastRow="0" w:firstColumn="1" w:lastColumn="0" w:noHBand="0" w:noVBand="1"/>
        <w:tblDescription w:val="elementos de transición grupo 9"/>
      </w:tblPr>
      <w:tblGrid>
        <w:gridCol w:w="1386"/>
      </w:tblGrid>
      <w:tr w:rsidR="003E7CA0" w:rsidRPr="003E7CA0" w14:paraId="52C0BA4B" w14:textId="77777777" w:rsidTr="00FB046E">
        <w:trPr>
          <w:tblHeader/>
        </w:trPr>
        <w:tc>
          <w:tcPr>
            <w:tcW w:w="0" w:type="auto"/>
            <w:shd w:val="clear" w:color="auto" w:fill="1F3864" w:themeFill="accent5" w:themeFillShade="80"/>
          </w:tcPr>
          <w:p w14:paraId="59815C59" w14:textId="77777777" w:rsidR="003E7CA0" w:rsidRPr="002B2708" w:rsidRDefault="003E7CA0" w:rsidP="002B2708">
            <w:pPr>
              <w:rPr>
                <w:b/>
                <w:lang w:eastAsia="es-CO"/>
              </w:rPr>
            </w:pPr>
            <w:r w:rsidRPr="002B2708">
              <w:rPr>
                <w:b/>
                <w:lang w:eastAsia="es-CO"/>
              </w:rPr>
              <w:t>NOMBRE</w:t>
            </w:r>
          </w:p>
        </w:tc>
      </w:tr>
      <w:tr w:rsidR="003E7CA0" w:rsidRPr="003E7CA0" w14:paraId="0DC1EF78" w14:textId="77777777" w:rsidTr="003E7CA0">
        <w:tc>
          <w:tcPr>
            <w:tcW w:w="0" w:type="auto"/>
          </w:tcPr>
          <w:p w14:paraId="46B7A1AB" w14:textId="08BCB8BE" w:rsidR="003E7CA0" w:rsidRPr="003E7CA0" w:rsidRDefault="000328A9" w:rsidP="00A573D1">
            <w:pPr>
              <w:rPr>
                <w:lang w:eastAsia="es-CO"/>
              </w:rPr>
            </w:pPr>
            <w:hyperlink w:anchor="_Cobalto" w:history="1">
              <w:r w:rsidR="003E7CA0" w:rsidRPr="009E3D25">
                <w:rPr>
                  <w:rStyle w:val="Hipervnculo"/>
                  <w:lang w:eastAsia="es-CO"/>
                </w:rPr>
                <w:t>Cobalto</w:t>
              </w:r>
            </w:hyperlink>
          </w:p>
        </w:tc>
      </w:tr>
      <w:tr w:rsidR="003E7CA0" w:rsidRPr="003E7CA0" w14:paraId="527BB4F5" w14:textId="77777777" w:rsidTr="003E7CA0">
        <w:tc>
          <w:tcPr>
            <w:tcW w:w="0" w:type="auto"/>
          </w:tcPr>
          <w:p w14:paraId="640C99F8" w14:textId="48FC53EA" w:rsidR="003E7CA0" w:rsidRPr="003E7CA0" w:rsidRDefault="000328A9" w:rsidP="00A573D1">
            <w:pPr>
              <w:rPr>
                <w:lang w:eastAsia="es-CO"/>
              </w:rPr>
            </w:pPr>
            <w:hyperlink w:anchor="_Rodio" w:history="1">
              <w:r w:rsidR="00A573D1" w:rsidRPr="009E3D25">
                <w:rPr>
                  <w:rStyle w:val="Hipervnculo"/>
                  <w:lang w:eastAsia="es-CO"/>
                </w:rPr>
                <w:t>R</w:t>
              </w:r>
              <w:r w:rsidR="003E7CA0" w:rsidRPr="009E3D25">
                <w:rPr>
                  <w:rStyle w:val="Hipervnculo"/>
                  <w:lang w:eastAsia="es-CO"/>
                </w:rPr>
                <w:t>odio</w:t>
              </w:r>
            </w:hyperlink>
            <w:r w:rsidR="00A573D1">
              <w:rPr>
                <w:lang w:eastAsia="es-CO"/>
              </w:rPr>
              <w:t xml:space="preserve"> </w:t>
            </w:r>
          </w:p>
        </w:tc>
      </w:tr>
      <w:tr w:rsidR="003E7CA0" w:rsidRPr="003E7CA0" w14:paraId="38F7C6A3" w14:textId="77777777" w:rsidTr="003E7CA0">
        <w:tc>
          <w:tcPr>
            <w:tcW w:w="0" w:type="auto"/>
          </w:tcPr>
          <w:p w14:paraId="6ED9EA20" w14:textId="218D751D" w:rsidR="003E7CA0" w:rsidRPr="003E7CA0" w:rsidRDefault="000328A9" w:rsidP="00A573D1">
            <w:pPr>
              <w:rPr>
                <w:lang w:eastAsia="es-CO"/>
              </w:rPr>
            </w:pPr>
            <w:hyperlink w:anchor="_Iridio" w:history="1">
              <w:r w:rsidR="00A573D1" w:rsidRPr="009E3D25">
                <w:rPr>
                  <w:rStyle w:val="Hipervnculo"/>
                  <w:lang w:eastAsia="es-CO"/>
                </w:rPr>
                <w:t>I</w:t>
              </w:r>
              <w:r w:rsidR="003E7CA0" w:rsidRPr="009E3D25">
                <w:rPr>
                  <w:rStyle w:val="Hipervnculo"/>
                  <w:lang w:eastAsia="es-CO"/>
                </w:rPr>
                <w:t>ridio</w:t>
              </w:r>
            </w:hyperlink>
          </w:p>
        </w:tc>
      </w:tr>
      <w:tr w:rsidR="003E7CA0" w:rsidRPr="003E7CA0" w14:paraId="5E21D6B1" w14:textId="77777777" w:rsidTr="003E7CA0">
        <w:tc>
          <w:tcPr>
            <w:tcW w:w="0" w:type="auto"/>
          </w:tcPr>
          <w:p w14:paraId="148C1C2E" w14:textId="03A9C6B5" w:rsidR="003E7CA0" w:rsidRPr="003E7CA0" w:rsidRDefault="000328A9" w:rsidP="00A573D1">
            <w:pPr>
              <w:rPr>
                <w:lang w:eastAsia="es-CO"/>
              </w:rPr>
            </w:pPr>
            <w:hyperlink w:anchor="_Meitnerio,_(Unnilennium,_unnilennio" w:history="1">
              <w:r w:rsidR="00A573D1" w:rsidRPr="009E3D25">
                <w:rPr>
                  <w:rStyle w:val="Hipervnculo"/>
                  <w:lang w:eastAsia="es-CO"/>
                </w:rPr>
                <w:t>M</w:t>
              </w:r>
              <w:r w:rsidR="003E7CA0" w:rsidRPr="009E3D25">
                <w:rPr>
                  <w:rStyle w:val="Hipervnculo"/>
                  <w:lang w:eastAsia="es-CO"/>
                </w:rPr>
                <w:t>eitnerio</w:t>
              </w:r>
            </w:hyperlink>
            <w:r w:rsidR="00A573D1">
              <w:rPr>
                <w:lang w:eastAsia="es-CO"/>
              </w:rPr>
              <w:t xml:space="preserve"> </w:t>
            </w:r>
          </w:p>
        </w:tc>
      </w:tr>
    </w:tbl>
    <w:p w14:paraId="2764DC49" w14:textId="77777777" w:rsidR="00A573D1" w:rsidRDefault="00A573D1" w:rsidP="00143D10">
      <w:pPr>
        <w:rPr>
          <w:lang w:eastAsia="es-CO"/>
        </w:rPr>
      </w:pPr>
    </w:p>
    <w:p w14:paraId="6C177FB3" w14:textId="2EA5541E" w:rsidR="00143D10" w:rsidRPr="004D7D48" w:rsidRDefault="00143D10" w:rsidP="00143D10">
      <w:pPr>
        <w:rPr>
          <w:lang w:eastAsia="es-CO"/>
        </w:rPr>
      </w:pPr>
      <w:r w:rsidRPr="004D7D48">
        <w:rPr>
          <w:lang w:eastAsia="es-CO"/>
        </w:rPr>
        <w:t>Poseen 9 electrones de valencia</w:t>
      </w:r>
      <w:r w:rsidR="00A971A8">
        <w:rPr>
          <w:lang w:eastAsia="es-CO"/>
        </w:rPr>
        <w:t>.</w:t>
      </w:r>
      <w:r w:rsidRPr="004D7D48">
        <w:rPr>
          <w:lang w:eastAsia="es-CO"/>
        </w:rPr>
        <w:t xml:space="preserve"> 2 electrones s de la última capa y 7 electrones d de la penúltima.</w:t>
      </w:r>
    </w:p>
    <w:p w14:paraId="6392F69E" w14:textId="77777777" w:rsidR="00B230CB" w:rsidRPr="004D7D48" w:rsidRDefault="00B230CB" w:rsidP="00143D10">
      <w:pPr>
        <w:rPr>
          <w:lang w:eastAsia="es-CO"/>
        </w:rPr>
      </w:pPr>
    </w:p>
    <w:p w14:paraId="6DC5D117" w14:textId="77777777" w:rsidR="00A573D1" w:rsidRDefault="00A573D1" w:rsidP="00B230CB">
      <w:pPr>
        <w:pStyle w:val="Ttulo3"/>
        <w:rPr>
          <w:lang w:eastAsia="es-CO"/>
        </w:rPr>
      </w:pPr>
      <w:bookmarkStart w:id="26" w:name="_Toc431419119"/>
      <w:r>
        <w:rPr>
          <w:lang w:eastAsia="es-CO"/>
        </w:rPr>
        <w:t>Grupo 10</w:t>
      </w:r>
      <w:bookmarkEnd w:id="26"/>
    </w:p>
    <w:p w14:paraId="49F0AF05" w14:textId="4B4418C4" w:rsidR="00FB046E" w:rsidRPr="00FB046E" w:rsidRDefault="00FB046E" w:rsidP="00FB046E">
      <w:pPr>
        <w:pStyle w:val="Descripcin"/>
        <w:keepNext/>
        <w:rPr>
          <w:color w:val="auto"/>
          <w:sz w:val="24"/>
        </w:rPr>
      </w:pPr>
      <w:r w:rsidRPr="00FB046E">
        <w:rPr>
          <w:color w:val="auto"/>
          <w:sz w:val="24"/>
        </w:rPr>
        <w:t xml:space="preserve">Tabla </w:t>
      </w:r>
      <w:r w:rsidRPr="00FB046E">
        <w:rPr>
          <w:color w:val="auto"/>
          <w:sz w:val="24"/>
        </w:rPr>
        <w:fldChar w:fldCharType="begin"/>
      </w:r>
      <w:r w:rsidRPr="00FB046E">
        <w:rPr>
          <w:color w:val="auto"/>
          <w:sz w:val="24"/>
        </w:rPr>
        <w:instrText xml:space="preserve"> SEQ Tabla \* ARABIC </w:instrText>
      </w:r>
      <w:r w:rsidRPr="00FB046E">
        <w:rPr>
          <w:color w:val="auto"/>
          <w:sz w:val="24"/>
        </w:rPr>
        <w:fldChar w:fldCharType="separate"/>
      </w:r>
      <w:r>
        <w:rPr>
          <w:noProof/>
          <w:color w:val="auto"/>
          <w:sz w:val="24"/>
        </w:rPr>
        <w:t>11</w:t>
      </w:r>
      <w:r w:rsidRPr="00FB046E">
        <w:rPr>
          <w:color w:val="auto"/>
          <w:sz w:val="24"/>
        </w:rPr>
        <w:fldChar w:fldCharType="end"/>
      </w:r>
      <w:r w:rsidRPr="00FB046E">
        <w:rPr>
          <w:color w:val="auto"/>
          <w:sz w:val="24"/>
        </w:rPr>
        <w:t>.listado de elementos transición grupo 10</w:t>
      </w:r>
    </w:p>
    <w:tbl>
      <w:tblPr>
        <w:tblStyle w:val="Tablaconcuadrcula"/>
        <w:tblW w:w="0" w:type="auto"/>
        <w:tblLook w:val="04A0" w:firstRow="1" w:lastRow="0" w:firstColumn="1" w:lastColumn="0" w:noHBand="0" w:noVBand="1"/>
        <w:tblDescription w:val="elementos de transición grupo 10"/>
      </w:tblPr>
      <w:tblGrid>
        <w:gridCol w:w="1386"/>
      </w:tblGrid>
      <w:tr w:rsidR="00A573D1" w:rsidRPr="00A573D1" w14:paraId="1B20EE60" w14:textId="77777777" w:rsidTr="00FB046E">
        <w:trPr>
          <w:tblHeader/>
        </w:trPr>
        <w:tc>
          <w:tcPr>
            <w:tcW w:w="0" w:type="auto"/>
            <w:shd w:val="clear" w:color="auto" w:fill="1F3864" w:themeFill="accent5" w:themeFillShade="80"/>
          </w:tcPr>
          <w:p w14:paraId="556B9431" w14:textId="77777777" w:rsidR="00A573D1" w:rsidRPr="00C55E98" w:rsidRDefault="00A573D1" w:rsidP="00C55E98">
            <w:pPr>
              <w:rPr>
                <w:b/>
                <w:lang w:eastAsia="es-CO"/>
              </w:rPr>
            </w:pPr>
            <w:bookmarkStart w:id="27" w:name="_NOMBRE"/>
            <w:bookmarkEnd w:id="27"/>
            <w:r w:rsidRPr="00C55E98">
              <w:rPr>
                <w:b/>
                <w:lang w:eastAsia="es-CO"/>
              </w:rPr>
              <w:t>NOMBRE</w:t>
            </w:r>
          </w:p>
        </w:tc>
      </w:tr>
      <w:tr w:rsidR="00A573D1" w:rsidRPr="00A573D1" w14:paraId="28BD5F3F" w14:textId="77777777" w:rsidTr="00A573D1">
        <w:tc>
          <w:tcPr>
            <w:tcW w:w="0" w:type="auto"/>
          </w:tcPr>
          <w:p w14:paraId="596592CB" w14:textId="265760A3" w:rsidR="00A573D1" w:rsidRPr="00A573D1" w:rsidRDefault="000328A9" w:rsidP="00A573D1">
            <w:pPr>
              <w:rPr>
                <w:lang w:eastAsia="es-CO"/>
              </w:rPr>
            </w:pPr>
            <w:hyperlink w:anchor="_Níquel" w:history="1">
              <w:r w:rsidR="00A573D1" w:rsidRPr="009E3D25">
                <w:rPr>
                  <w:rStyle w:val="Hipervnculo"/>
                  <w:lang w:eastAsia="es-CO"/>
                </w:rPr>
                <w:t>Níquel</w:t>
              </w:r>
            </w:hyperlink>
          </w:p>
        </w:tc>
      </w:tr>
      <w:tr w:rsidR="00A573D1" w:rsidRPr="00A573D1" w14:paraId="6CA03ACB" w14:textId="77777777" w:rsidTr="00A573D1">
        <w:tc>
          <w:tcPr>
            <w:tcW w:w="0" w:type="auto"/>
          </w:tcPr>
          <w:p w14:paraId="03FBC424" w14:textId="3460BD57" w:rsidR="00A573D1" w:rsidRPr="00A573D1" w:rsidRDefault="000328A9" w:rsidP="00A573D1">
            <w:pPr>
              <w:rPr>
                <w:lang w:eastAsia="es-CO"/>
              </w:rPr>
            </w:pPr>
            <w:hyperlink w:anchor="_Platino" w:history="1">
              <w:r w:rsidR="00A573D1" w:rsidRPr="009E3D25">
                <w:rPr>
                  <w:rStyle w:val="Hipervnculo"/>
                  <w:lang w:eastAsia="es-CO"/>
                </w:rPr>
                <w:t>Paladio</w:t>
              </w:r>
            </w:hyperlink>
            <w:r w:rsidR="00A573D1">
              <w:rPr>
                <w:lang w:eastAsia="es-CO"/>
              </w:rPr>
              <w:t xml:space="preserve"> </w:t>
            </w:r>
          </w:p>
        </w:tc>
      </w:tr>
      <w:tr w:rsidR="00A573D1" w:rsidRPr="00A573D1" w14:paraId="44F7765B" w14:textId="77777777" w:rsidTr="00A573D1">
        <w:tc>
          <w:tcPr>
            <w:tcW w:w="0" w:type="auto"/>
          </w:tcPr>
          <w:p w14:paraId="59FC73E8" w14:textId="646F6331" w:rsidR="00A573D1" w:rsidRPr="00A573D1" w:rsidRDefault="000328A9" w:rsidP="00A573D1">
            <w:pPr>
              <w:rPr>
                <w:lang w:eastAsia="es-CO"/>
              </w:rPr>
            </w:pPr>
            <w:hyperlink w:anchor="_Platino" w:history="1">
              <w:r w:rsidR="00A573D1" w:rsidRPr="009E3D25">
                <w:rPr>
                  <w:rStyle w:val="Hipervnculo"/>
                  <w:lang w:eastAsia="es-CO"/>
                </w:rPr>
                <w:t>Platino</w:t>
              </w:r>
            </w:hyperlink>
            <w:r w:rsidR="00A573D1">
              <w:rPr>
                <w:lang w:eastAsia="es-CO"/>
              </w:rPr>
              <w:t xml:space="preserve"> </w:t>
            </w:r>
          </w:p>
        </w:tc>
      </w:tr>
      <w:tr w:rsidR="00A573D1" w:rsidRPr="00A573D1" w14:paraId="421EF811" w14:textId="77777777" w:rsidTr="00A573D1">
        <w:tc>
          <w:tcPr>
            <w:tcW w:w="0" w:type="auto"/>
          </w:tcPr>
          <w:p w14:paraId="64844A30" w14:textId="7B5444D5" w:rsidR="00A573D1" w:rsidRPr="00A573D1" w:rsidRDefault="000328A9" w:rsidP="00A573D1">
            <w:pPr>
              <w:rPr>
                <w:lang w:eastAsia="es-CO"/>
              </w:rPr>
            </w:pPr>
            <w:hyperlink w:anchor="_Ununnilium,_ununnilio" w:history="1">
              <w:r w:rsidR="00A573D1" w:rsidRPr="009E3D25">
                <w:rPr>
                  <w:rStyle w:val="Hipervnculo"/>
                  <w:lang w:eastAsia="es-CO"/>
                </w:rPr>
                <w:t>Ununnilio</w:t>
              </w:r>
            </w:hyperlink>
            <w:r w:rsidR="00A573D1">
              <w:rPr>
                <w:lang w:eastAsia="es-CO"/>
              </w:rPr>
              <w:t xml:space="preserve"> </w:t>
            </w:r>
          </w:p>
        </w:tc>
      </w:tr>
    </w:tbl>
    <w:p w14:paraId="51337F99" w14:textId="77777777" w:rsidR="00A573D1" w:rsidRDefault="00A573D1" w:rsidP="00143D10">
      <w:pPr>
        <w:rPr>
          <w:lang w:eastAsia="es-CO"/>
        </w:rPr>
      </w:pPr>
    </w:p>
    <w:p w14:paraId="56663199" w14:textId="5C6AA693" w:rsidR="00143D10" w:rsidRPr="004D7D48" w:rsidRDefault="00143D10" w:rsidP="00143D10">
      <w:pPr>
        <w:rPr>
          <w:lang w:eastAsia="es-CO"/>
        </w:rPr>
      </w:pPr>
      <w:r w:rsidRPr="004D7D48">
        <w:rPr>
          <w:lang w:eastAsia="es-CO"/>
        </w:rPr>
        <w:t>Poseen 10 electrones de valencia</w:t>
      </w:r>
      <w:r w:rsidR="00A971A8">
        <w:rPr>
          <w:lang w:eastAsia="es-CO"/>
        </w:rPr>
        <w:t>.</w:t>
      </w:r>
      <w:r w:rsidRPr="004D7D48">
        <w:rPr>
          <w:lang w:eastAsia="es-CO"/>
        </w:rPr>
        <w:t xml:space="preserve"> 2 electrones s de la última capa y 8 electrones d de la penúltima.</w:t>
      </w:r>
    </w:p>
    <w:p w14:paraId="34BDA6C4" w14:textId="7BB925C2" w:rsidR="00143D10" w:rsidRPr="004D7D48" w:rsidRDefault="00143D10" w:rsidP="00143D10">
      <w:pPr>
        <w:rPr>
          <w:lang w:eastAsia="es-CO"/>
        </w:rPr>
      </w:pPr>
      <w:r w:rsidRPr="004D7D48">
        <w:rPr>
          <w:lang w:eastAsia="es-CO"/>
        </w:rPr>
        <w:t xml:space="preserve">En estos </w:t>
      </w:r>
      <w:r w:rsidR="00B230CB" w:rsidRPr="004D7D48">
        <w:rPr>
          <w:lang w:eastAsia="es-CO"/>
        </w:rPr>
        <w:t xml:space="preserve">últimos tres grupos (8, 9 y 10) </w:t>
      </w:r>
      <w:r w:rsidRPr="004D7D48">
        <w:rPr>
          <w:lang w:eastAsia="es-CO"/>
        </w:rPr>
        <w:t>(antiguo grupo VIII, dividido en tres subgrupos) se puede distinguir entre los tres elementos cabecera</w:t>
      </w:r>
      <w:r w:rsidR="003C6725">
        <w:rPr>
          <w:lang w:eastAsia="es-CO"/>
        </w:rPr>
        <w:t xml:space="preserve">: </w:t>
      </w:r>
      <w:r w:rsidRPr="004D7D48">
        <w:rPr>
          <w:lang w:eastAsia="es-CO"/>
        </w:rPr>
        <w:t>hierro, cobalto y níquel y los seis restantes (los tres últimos son ar</w:t>
      </w:r>
      <w:r w:rsidR="00B230CB" w:rsidRPr="004D7D48">
        <w:rPr>
          <w:lang w:eastAsia="es-CO"/>
        </w:rPr>
        <w:t>tificiales y no se consideran)</w:t>
      </w:r>
      <w:r w:rsidR="00A971A8">
        <w:rPr>
          <w:lang w:eastAsia="es-CO"/>
        </w:rPr>
        <w:t>.</w:t>
      </w:r>
      <w:r w:rsidR="00B230CB" w:rsidRPr="004D7D48">
        <w:rPr>
          <w:lang w:eastAsia="es-CO"/>
        </w:rPr>
        <w:t xml:space="preserve"> </w:t>
      </w:r>
      <w:r w:rsidRPr="004D7D48">
        <w:rPr>
          <w:lang w:eastAsia="es-CO"/>
        </w:rPr>
        <w:t>Los metales hierro, cobalto y níquel tienen más semejanzas entre sí que con los del resto del grupo al que pertenecen.</w:t>
      </w:r>
      <w:r w:rsidR="00B230CB" w:rsidRPr="004D7D48">
        <w:rPr>
          <w:lang w:eastAsia="es-CO"/>
        </w:rPr>
        <w:t xml:space="preserve"> </w:t>
      </w:r>
      <w:r w:rsidRPr="004D7D48">
        <w:rPr>
          <w:lang w:eastAsia="es-CO"/>
        </w:rPr>
        <w:t>El hierro es el más abundante. El estado de oxidación máximo que se alcanza es +6 (hierro) que es menor que el número de electrones de valencia o número del grupo y según aumenta el número atómico disminuye la estabilidad de los números de oxidación altos</w:t>
      </w:r>
      <w:r w:rsidR="003C6725">
        <w:rPr>
          <w:lang w:eastAsia="es-CO"/>
        </w:rPr>
        <w:t>;</w:t>
      </w:r>
      <w:r w:rsidRPr="004D7D48">
        <w:rPr>
          <w:lang w:eastAsia="es-CO"/>
        </w:rPr>
        <w:t xml:space="preserve"> el níquel presenta predominantemente el estado de oxidación +2.</w:t>
      </w:r>
      <w:r w:rsidR="00B230CB" w:rsidRPr="004D7D48">
        <w:rPr>
          <w:lang w:eastAsia="es-CO"/>
        </w:rPr>
        <w:t xml:space="preserve"> </w:t>
      </w:r>
      <w:r w:rsidRPr="004D7D48">
        <w:rPr>
          <w:lang w:eastAsia="es-CO"/>
        </w:rPr>
        <w:t>Son estables a temperatura ambiente. Forman complejos fácilmente, todos ellos coloreados.</w:t>
      </w:r>
      <w:r w:rsidR="00B230CB" w:rsidRPr="004D7D48">
        <w:rPr>
          <w:lang w:eastAsia="es-CO"/>
        </w:rPr>
        <w:t xml:space="preserve"> </w:t>
      </w:r>
      <w:r w:rsidRPr="004D7D48">
        <w:rPr>
          <w:lang w:eastAsia="es-CO"/>
        </w:rPr>
        <w:t>Son ferromagnéticos, tienen elevada densidad y altos puntos de fusión y ebullición.</w:t>
      </w:r>
      <w:r w:rsidR="00B230CB" w:rsidRPr="004D7D48">
        <w:rPr>
          <w:lang w:eastAsia="es-CO"/>
        </w:rPr>
        <w:t xml:space="preserve"> </w:t>
      </w:r>
      <w:r w:rsidRPr="004D7D48">
        <w:rPr>
          <w:lang w:eastAsia="es-CO"/>
        </w:rPr>
        <w:t>Se emplean en aleaciones, colorantes, recubrimientos. En los grupos 8, 9, 10 se puede distinguir entre los tres primeros elementos (hierro, cobalto y níquel) y los seis últimos que se denominan subgrupo del platino</w:t>
      </w:r>
      <w:r w:rsidR="00A971A8">
        <w:rPr>
          <w:lang w:eastAsia="es-CO"/>
        </w:rPr>
        <w:t>.</w:t>
      </w:r>
    </w:p>
    <w:p w14:paraId="6AB38158" w14:textId="28B35169" w:rsidR="00143D10" w:rsidRPr="004D7D48" w:rsidRDefault="00143D10" w:rsidP="003C6725">
      <w:pPr>
        <w:pStyle w:val="Prrafodelista"/>
        <w:numPr>
          <w:ilvl w:val="0"/>
          <w:numId w:val="12"/>
        </w:numPr>
        <w:rPr>
          <w:lang w:eastAsia="es-CO"/>
        </w:rPr>
      </w:pPr>
      <w:r w:rsidRPr="004D7D48">
        <w:rPr>
          <w:lang w:eastAsia="es-CO"/>
        </w:rPr>
        <w:t>Grupo 8</w:t>
      </w:r>
      <w:r w:rsidR="00A971A8">
        <w:rPr>
          <w:lang w:eastAsia="es-CO"/>
        </w:rPr>
        <w:t>.</w:t>
      </w:r>
      <w:r w:rsidRPr="004D7D48">
        <w:rPr>
          <w:lang w:eastAsia="es-CO"/>
        </w:rPr>
        <w:t xml:space="preserve"> Rutenio, osmio</w:t>
      </w:r>
    </w:p>
    <w:p w14:paraId="03760C80" w14:textId="336B7AE4" w:rsidR="00143D10" w:rsidRPr="004D7D48" w:rsidRDefault="00143D10" w:rsidP="003C6725">
      <w:pPr>
        <w:pStyle w:val="Prrafodelista"/>
        <w:numPr>
          <w:ilvl w:val="0"/>
          <w:numId w:val="12"/>
        </w:numPr>
        <w:rPr>
          <w:lang w:eastAsia="es-CO"/>
        </w:rPr>
      </w:pPr>
      <w:r w:rsidRPr="004D7D48">
        <w:rPr>
          <w:lang w:eastAsia="es-CO"/>
        </w:rPr>
        <w:t>Grupo 9</w:t>
      </w:r>
      <w:r w:rsidR="00A971A8">
        <w:rPr>
          <w:lang w:eastAsia="es-CO"/>
        </w:rPr>
        <w:t>.</w:t>
      </w:r>
      <w:r w:rsidRPr="004D7D48">
        <w:rPr>
          <w:lang w:eastAsia="es-CO"/>
        </w:rPr>
        <w:t xml:space="preserve"> Rodio, iridio.</w:t>
      </w:r>
    </w:p>
    <w:p w14:paraId="62CA43D1" w14:textId="39D5EF32" w:rsidR="00143D10" w:rsidRPr="004D7D48" w:rsidRDefault="00143D10" w:rsidP="003C6725">
      <w:pPr>
        <w:pStyle w:val="Prrafodelista"/>
        <w:numPr>
          <w:ilvl w:val="0"/>
          <w:numId w:val="12"/>
        </w:numPr>
        <w:rPr>
          <w:lang w:eastAsia="es-CO"/>
        </w:rPr>
      </w:pPr>
      <w:r w:rsidRPr="004D7D48">
        <w:rPr>
          <w:lang w:eastAsia="es-CO"/>
        </w:rPr>
        <w:t>Grupo 10</w:t>
      </w:r>
      <w:r w:rsidR="00A971A8">
        <w:rPr>
          <w:lang w:eastAsia="es-CO"/>
        </w:rPr>
        <w:t>.</w:t>
      </w:r>
      <w:r w:rsidRPr="004D7D48">
        <w:rPr>
          <w:lang w:eastAsia="es-CO"/>
        </w:rPr>
        <w:t xml:space="preserve"> Paladio, platino.</w:t>
      </w:r>
    </w:p>
    <w:p w14:paraId="0498A769" w14:textId="13AFB241" w:rsidR="00143D10" w:rsidRPr="004D7D48" w:rsidRDefault="00143D10" w:rsidP="00143D10">
      <w:pPr>
        <w:rPr>
          <w:lang w:eastAsia="es-CO"/>
        </w:rPr>
      </w:pPr>
      <w:r w:rsidRPr="004D7D48">
        <w:rPr>
          <w:lang w:eastAsia="es-CO"/>
        </w:rPr>
        <w:t>Dentro de este subgrupo hay dos grupos</w:t>
      </w:r>
      <w:r w:rsidR="00A971A8">
        <w:rPr>
          <w:lang w:eastAsia="es-CO"/>
        </w:rPr>
        <w:t>.</w:t>
      </w:r>
      <w:r w:rsidRPr="004D7D48">
        <w:rPr>
          <w:lang w:eastAsia="es-CO"/>
        </w:rPr>
        <w:t xml:space="preserve"> </w:t>
      </w:r>
    </w:p>
    <w:p w14:paraId="6F5B0BA2" w14:textId="43902E0A" w:rsidR="00143D10" w:rsidRPr="004D7D48" w:rsidRDefault="00143D10" w:rsidP="00B230CB">
      <w:pPr>
        <w:pStyle w:val="Prrafodelista"/>
        <w:numPr>
          <w:ilvl w:val="0"/>
          <w:numId w:val="5"/>
        </w:numPr>
        <w:rPr>
          <w:lang w:eastAsia="es-CO"/>
        </w:rPr>
      </w:pPr>
      <w:r w:rsidRPr="004D7D48">
        <w:rPr>
          <w:lang w:eastAsia="es-CO"/>
        </w:rPr>
        <w:lastRenderedPageBreak/>
        <w:t>el de los metales ligeros de la segunda serie de transición (5º periodo)</w:t>
      </w:r>
      <w:r w:rsidR="00A971A8">
        <w:rPr>
          <w:lang w:eastAsia="es-CO"/>
        </w:rPr>
        <w:t>.</w:t>
      </w:r>
      <w:r w:rsidRPr="004D7D48">
        <w:rPr>
          <w:lang w:eastAsia="es-CO"/>
        </w:rPr>
        <w:t xml:space="preserve"> rutenio, rodio y paladio de d</w:t>
      </w:r>
      <w:r w:rsidR="000F3AEC">
        <w:rPr>
          <w:lang w:eastAsia="es-CO"/>
        </w:rPr>
        <w:t xml:space="preserve">ensidad poco mayor de 12 </w:t>
      </w:r>
      <w:r w:rsidR="00D80D5A" w:rsidRPr="000F3AEC">
        <w:rPr>
          <w:noProof/>
          <w:position w:val="-32"/>
          <w:lang w:eastAsia="es-CO"/>
        </w:rPr>
        <w:object w:dxaOrig="859" w:dyaOrig="840" w14:anchorId="741371F6">
          <v:shape id="_x0000_i2103" type="#_x0000_t75" alt="gramos sobre centímetros cúbicos" style="width:43pt;height:42pt;mso-width-percent:0;mso-height-percent:0;mso-width-percent:0;mso-height-percent:0" o:ole="">
            <v:imagedata r:id="rId34" o:title=""/>
          </v:shape>
          <o:OLEObject Type="Embed" ProgID="Equation.3" ShapeID="_x0000_i2103" DrawAspect="Content" ObjectID="_1655674553" r:id="rId35"/>
        </w:object>
      </w:r>
      <w:r w:rsidRPr="004D7D48">
        <w:rPr>
          <w:lang w:eastAsia="es-CO"/>
        </w:rPr>
        <w:t xml:space="preserve"> Llenan orbitales d del cuarto nivel energético.</w:t>
      </w:r>
    </w:p>
    <w:p w14:paraId="339689B0" w14:textId="77777777" w:rsidR="00B230CB" w:rsidRPr="004D7D48" w:rsidRDefault="00B230CB" w:rsidP="00B230CB">
      <w:pPr>
        <w:pStyle w:val="Prrafodelista"/>
        <w:rPr>
          <w:lang w:eastAsia="es-CO"/>
        </w:rPr>
      </w:pPr>
    </w:p>
    <w:p w14:paraId="12DA314D" w14:textId="623C550A" w:rsidR="00143D10" w:rsidRPr="004D7D48" w:rsidRDefault="00143D10" w:rsidP="00B230CB">
      <w:pPr>
        <w:pStyle w:val="Prrafodelista"/>
        <w:numPr>
          <w:ilvl w:val="0"/>
          <w:numId w:val="5"/>
        </w:numPr>
        <w:rPr>
          <w:lang w:eastAsia="es-CO"/>
        </w:rPr>
      </w:pPr>
      <w:r w:rsidRPr="004D7D48">
        <w:rPr>
          <w:lang w:eastAsia="es-CO"/>
        </w:rPr>
        <w:t>el de los metales pesados de la tercera serie de transición (6º periodo)</w:t>
      </w:r>
      <w:r w:rsidR="00A971A8">
        <w:rPr>
          <w:lang w:eastAsia="es-CO"/>
        </w:rPr>
        <w:t>.</w:t>
      </w:r>
      <w:r w:rsidRPr="004D7D48">
        <w:rPr>
          <w:lang w:eastAsia="es-CO"/>
        </w:rPr>
        <w:t xml:space="preserve"> osmio, iridio y platino de densidad mayor de 21 </w:t>
      </w:r>
      <w:r w:rsidR="00D80D5A" w:rsidRPr="000F3AEC">
        <w:rPr>
          <w:noProof/>
          <w:position w:val="-32"/>
          <w:lang w:eastAsia="es-CO"/>
        </w:rPr>
        <w:object w:dxaOrig="859" w:dyaOrig="840" w14:anchorId="13519D71">
          <v:shape id="_x0000_i2102" type="#_x0000_t75" alt="gramos sobre centímetros cúbicos" style="width:43pt;height:42pt;mso-width-percent:0;mso-height-percent:0;mso-width-percent:0;mso-height-percent:0" o:ole="">
            <v:imagedata r:id="rId36" o:title=""/>
          </v:shape>
          <o:OLEObject Type="Embed" ProgID="Equation.3" ShapeID="_x0000_i2102" DrawAspect="Content" ObjectID="_1655674554" r:id="rId37"/>
        </w:object>
      </w:r>
      <w:r w:rsidRPr="004D7D48">
        <w:rPr>
          <w:lang w:eastAsia="es-CO"/>
        </w:rPr>
        <w:t>. Llenan orbitales d del quinto nivel energético.</w:t>
      </w:r>
    </w:p>
    <w:p w14:paraId="57A21CBB" w14:textId="29D8AC8B" w:rsidR="00143D10" w:rsidRPr="004D7D48" w:rsidRDefault="00143D10" w:rsidP="00143D10">
      <w:pPr>
        <w:rPr>
          <w:lang w:eastAsia="es-CO"/>
        </w:rPr>
      </w:pPr>
      <w:r w:rsidRPr="004D7D48">
        <w:rPr>
          <w:lang w:eastAsia="es-CO"/>
        </w:rPr>
        <w:t>Fueron descubiertos en las minas de metales preciosos de Colombia durante el siglo XVIII, como materiales que interferían en la obtención de oro y plata. Son bastante raros, siendo el platino el más abundante. Se encuentran en yacimientos primarios</w:t>
      </w:r>
      <w:r w:rsidR="00A971A8">
        <w:rPr>
          <w:lang w:eastAsia="es-CO"/>
        </w:rPr>
        <w:t>.</w:t>
      </w:r>
      <w:r w:rsidRPr="004D7D48">
        <w:rPr>
          <w:lang w:eastAsia="es-CO"/>
        </w:rPr>
        <w:t xml:space="preserve"> sulfuros (normalmente) junto a hierro, cobre, níquel y cromo, y en yacimientos secundarios (placeres) originados por la meteorización de los primarios, en los que se encuentran nativos, dada su elevada densidad, lo que provoca una deposición conjunta.</w:t>
      </w:r>
    </w:p>
    <w:p w14:paraId="01350FE6" w14:textId="6836E71D" w:rsidR="00143D10" w:rsidRPr="004D7D48" w:rsidRDefault="00143D10" w:rsidP="00143D10">
      <w:pPr>
        <w:rPr>
          <w:lang w:eastAsia="es-CO"/>
        </w:rPr>
      </w:pPr>
      <w:r w:rsidRPr="004D7D48">
        <w:rPr>
          <w:lang w:eastAsia="es-CO"/>
        </w:rPr>
        <w:t>A pesar de la diferencia en las estructuras electrónicas (orbitales d), los elementos son bastante semejantes entre sí</w:t>
      </w:r>
      <w:r w:rsidR="00A971A8">
        <w:rPr>
          <w:lang w:eastAsia="es-CO"/>
        </w:rPr>
        <w:t>.</w:t>
      </w:r>
      <w:r w:rsidRPr="004D7D48">
        <w:rPr>
          <w:lang w:eastAsia="es-CO"/>
        </w:rPr>
        <w:t xml:space="preserve"> </w:t>
      </w:r>
      <w:r w:rsidR="0065755D" w:rsidRPr="004D7D48">
        <w:rPr>
          <w:lang w:eastAsia="es-CO"/>
        </w:rPr>
        <w:t>Los</w:t>
      </w:r>
      <w:r w:rsidRPr="004D7D48">
        <w:rPr>
          <w:lang w:eastAsia="es-CO"/>
        </w:rPr>
        <w:t xml:space="preserve"> electrones d parecen influir poco en sus propiedades. El estado de máxima oxidación corresponde al rutenio y osmio (+8), mientras que el paladio es predominantemente divalente.</w:t>
      </w:r>
    </w:p>
    <w:p w14:paraId="6BAF957C" w14:textId="35103F28" w:rsidR="00143D10" w:rsidRPr="004D7D48" w:rsidRDefault="00143D10" w:rsidP="00143D10">
      <w:pPr>
        <w:rPr>
          <w:lang w:eastAsia="es-CO"/>
        </w:rPr>
      </w:pPr>
      <w:r w:rsidRPr="004D7D48">
        <w:rPr>
          <w:lang w:eastAsia="es-CO"/>
        </w:rPr>
        <w:t>Todos ellos constituyen, junto con oro y plata, el grupo de metales nobles o preciosos</w:t>
      </w:r>
      <w:r w:rsidR="00A971A8">
        <w:rPr>
          <w:lang w:eastAsia="es-CO"/>
        </w:rPr>
        <w:t>.</w:t>
      </w:r>
      <w:r w:rsidRPr="004D7D48">
        <w:rPr>
          <w:lang w:eastAsia="es-CO"/>
        </w:rPr>
        <w:t xml:space="preserve"> </w:t>
      </w:r>
      <w:r w:rsidR="0065755D" w:rsidRPr="004D7D48">
        <w:rPr>
          <w:lang w:eastAsia="es-CO"/>
        </w:rPr>
        <w:t>Son</w:t>
      </w:r>
      <w:r w:rsidRPr="004D7D48">
        <w:rPr>
          <w:lang w:eastAsia="es-CO"/>
        </w:rPr>
        <w:t xml:space="preserve"> bastante inertes y resistentes a la corrosión. El carácter noble aumenta desde el rutenio al platino. Forman complejos fácilmente. Sus hidróxidos son ácidos, básicos o anfóteros. Los elementos pesados no son atacados por los ácidos minerales y sólo </w:t>
      </w:r>
      <w:r w:rsidRPr="004D7D48">
        <w:rPr>
          <w:lang w:eastAsia="es-CO"/>
        </w:rPr>
        <w:lastRenderedPageBreak/>
        <w:t>parcialmente por los oxidantes, pero se disuelven con facilidad en fundidos alcalinos oxidantes.</w:t>
      </w:r>
      <w:r w:rsidR="00A573D1">
        <w:rPr>
          <w:lang w:eastAsia="es-CO"/>
        </w:rPr>
        <w:t xml:space="preserve"> </w:t>
      </w:r>
    </w:p>
    <w:p w14:paraId="7F006D28" w14:textId="73248935" w:rsidR="00143D10" w:rsidRPr="004D7D48" w:rsidRDefault="00A573D1" w:rsidP="00143D10">
      <w:pPr>
        <w:rPr>
          <w:lang w:eastAsia="es-CO"/>
        </w:rPr>
      </w:pPr>
      <w:r>
        <w:rPr>
          <w:lang w:eastAsia="es-CO"/>
        </w:rPr>
        <w:t>Son duros Y s</w:t>
      </w:r>
      <w:r w:rsidR="00143D10" w:rsidRPr="004D7D48">
        <w:rPr>
          <w:lang w:eastAsia="es-CO"/>
        </w:rPr>
        <w:t>e emplean en aleaciones duras, estables a la corrosión, catalizadores, conductores, materiales resistentes a la fricción, prótesis dentarias y joyería.</w:t>
      </w:r>
    </w:p>
    <w:p w14:paraId="54833A91" w14:textId="77777777" w:rsidR="00B230CB" w:rsidRPr="004D7D48" w:rsidRDefault="00B230CB" w:rsidP="00143D10">
      <w:pPr>
        <w:rPr>
          <w:lang w:eastAsia="es-CO"/>
        </w:rPr>
      </w:pPr>
    </w:p>
    <w:p w14:paraId="6855826D" w14:textId="77777777" w:rsidR="00A573D1" w:rsidRDefault="00143D10" w:rsidP="00B230CB">
      <w:pPr>
        <w:pStyle w:val="Ttulo3"/>
        <w:rPr>
          <w:lang w:eastAsia="es-CO"/>
        </w:rPr>
      </w:pPr>
      <w:bookmarkStart w:id="28" w:name="_Toc431419120"/>
      <w:r w:rsidRPr="004D7D48">
        <w:rPr>
          <w:lang w:eastAsia="es-CO"/>
        </w:rPr>
        <w:t>Grupo 11</w:t>
      </w:r>
      <w:bookmarkEnd w:id="28"/>
    </w:p>
    <w:p w14:paraId="09F1D543" w14:textId="7026D67A" w:rsidR="00FB046E" w:rsidRPr="00FB046E" w:rsidRDefault="00FB046E" w:rsidP="00FB046E">
      <w:pPr>
        <w:pStyle w:val="Descripcin"/>
        <w:keepNext/>
        <w:rPr>
          <w:color w:val="auto"/>
          <w:sz w:val="24"/>
        </w:rPr>
      </w:pPr>
      <w:r w:rsidRPr="00FB046E">
        <w:rPr>
          <w:color w:val="auto"/>
          <w:sz w:val="24"/>
        </w:rPr>
        <w:t xml:space="preserve">Tabla </w:t>
      </w:r>
      <w:r w:rsidRPr="00FB046E">
        <w:rPr>
          <w:color w:val="auto"/>
          <w:sz w:val="24"/>
        </w:rPr>
        <w:fldChar w:fldCharType="begin"/>
      </w:r>
      <w:r w:rsidRPr="00FB046E">
        <w:rPr>
          <w:color w:val="auto"/>
          <w:sz w:val="24"/>
        </w:rPr>
        <w:instrText xml:space="preserve"> SEQ Tabla \* ARABIC </w:instrText>
      </w:r>
      <w:r w:rsidRPr="00FB046E">
        <w:rPr>
          <w:color w:val="auto"/>
          <w:sz w:val="24"/>
        </w:rPr>
        <w:fldChar w:fldCharType="separate"/>
      </w:r>
      <w:r>
        <w:rPr>
          <w:noProof/>
          <w:color w:val="auto"/>
          <w:sz w:val="24"/>
        </w:rPr>
        <w:t>12</w:t>
      </w:r>
      <w:r w:rsidRPr="00FB046E">
        <w:rPr>
          <w:color w:val="auto"/>
          <w:sz w:val="24"/>
        </w:rPr>
        <w:fldChar w:fldCharType="end"/>
      </w:r>
      <w:r w:rsidRPr="00FB046E">
        <w:rPr>
          <w:color w:val="auto"/>
          <w:sz w:val="24"/>
        </w:rPr>
        <w:t>.listado de elementos transición grupo 11</w:t>
      </w:r>
    </w:p>
    <w:tbl>
      <w:tblPr>
        <w:tblStyle w:val="Tablaconcuadrcula"/>
        <w:tblW w:w="0" w:type="auto"/>
        <w:tblLook w:val="04A0" w:firstRow="1" w:lastRow="0" w:firstColumn="1" w:lastColumn="0" w:noHBand="0" w:noVBand="1"/>
        <w:tblDescription w:val="elementos grupo 11"/>
      </w:tblPr>
      <w:tblGrid>
        <w:gridCol w:w="1386"/>
      </w:tblGrid>
      <w:tr w:rsidR="00A573D1" w:rsidRPr="00A573D1" w14:paraId="59393AAC" w14:textId="77777777" w:rsidTr="00FB046E">
        <w:trPr>
          <w:tblHeader/>
        </w:trPr>
        <w:tc>
          <w:tcPr>
            <w:tcW w:w="0" w:type="auto"/>
            <w:shd w:val="clear" w:color="auto" w:fill="1F3864" w:themeFill="accent5" w:themeFillShade="80"/>
          </w:tcPr>
          <w:p w14:paraId="41DD1346" w14:textId="4A462F5A" w:rsidR="00A573D1" w:rsidRPr="002B2708" w:rsidRDefault="002B2708" w:rsidP="002B2708">
            <w:pPr>
              <w:rPr>
                <w:b/>
                <w:lang w:eastAsia="es-CO"/>
              </w:rPr>
            </w:pPr>
            <w:r w:rsidRPr="002B2708">
              <w:rPr>
                <w:b/>
                <w:lang w:eastAsia="es-CO"/>
              </w:rPr>
              <w:t>NOMBRE</w:t>
            </w:r>
          </w:p>
        </w:tc>
      </w:tr>
      <w:tr w:rsidR="00A573D1" w:rsidRPr="00A573D1" w14:paraId="4806874C" w14:textId="77777777" w:rsidTr="00A573D1">
        <w:tc>
          <w:tcPr>
            <w:tcW w:w="0" w:type="auto"/>
          </w:tcPr>
          <w:p w14:paraId="038CB4F3" w14:textId="6209E84D" w:rsidR="00A573D1" w:rsidRPr="00A573D1" w:rsidRDefault="000328A9" w:rsidP="00A573D1">
            <w:pPr>
              <w:rPr>
                <w:lang w:eastAsia="es-CO"/>
              </w:rPr>
            </w:pPr>
            <w:hyperlink w:anchor="_Cobre" w:history="1">
              <w:r w:rsidR="00A573D1" w:rsidRPr="009E3D25">
                <w:rPr>
                  <w:rStyle w:val="Hipervnculo"/>
                  <w:lang w:eastAsia="es-CO"/>
                </w:rPr>
                <w:t>Cobre</w:t>
              </w:r>
            </w:hyperlink>
            <w:r w:rsidR="00A573D1">
              <w:rPr>
                <w:lang w:eastAsia="es-CO"/>
              </w:rPr>
              <w:t xml:space="preserve"> </w:t>
            </w:r>
          </w:p>
        </w:tc>
      </w:tr>
      <w:tr w:rsidR="00A573D1" w:rsidRPr="00A573D1" w14:paraId="25158652" w14:textId="77777777" w:rsidTr="00A573D1">
        <w:tc>
          <w:tcPr>
            <w:tcW w:w="0" w:type="auto"/>
          </w:tcPr>
          <w:p w14:paraId="3D815137" w14:textId="344D5F3E" w:rsidR="00A573D1" w:rsidRPr="00A573D1" w:rsidRDefault="000328A9" w:rsidP="00A573D1">
            <w:pPr>
              <w:rPr>
                <w:lang w:eastAsia="es-CO"/>
              </w:rPr>
            </w:pPr>
            <w:hyperlink w:anchor="_Plata" w:history="1">
              <w:r w:rsidR="00A573D1" w:rsidRPr="009E3D25">
                <w:rPr>
                  <w:rStyle w:val="Hipervnculo"/>
                  <w:lang w:eastAsia="es-CO"/>
                </w:rPr>
                <w:t>Plata</w:t>
              </w:r>
            </w:hyperlink>
            <w:r w:rsidR="00A573D1">
              <w:rPr>
                <w:lang w:eastAsia="es-CO"/>
              </w:rPr>
              <w:t xml:space="preserve"> </w:t>
            </w:r>
          </w:p>
        </w:tc>
      </w:tr>
      <w:tr w:rsidR="00A573D1" w:rsidRPr="00A573D1" w14:paraId="26F72592" w14:textId="77777777" w:rsidTr="00A573D1">
        <w:tc>
          <w:tcPr>
            <w:tcW w:w="0" w:type="auto"/>
          </w:tcPr>
          <w:p w14:paraId="45CEBB60" w14:textId="642914F4" w:rsidR="00A573D1" w:rsidRPr="00A573D1" w:rsidRDefault="000328A9" w:rsidP="00A573D1">
            <w:pPr>
              <w:rPr>
                <w:lang w:eastAsia="es-CO"/>
              </w:rPr>
            </w:pPr>
            <w:hyperlink w:anchor="_Oro" w:history="1">
              <w:r w:rsidR="00A573D1" w:rsidRPr="009E3D25">
                <w:rPr>
                  <w:rStyle w:val="Hipervnculo"/>
                  <w:lang w:eastAsia="es-CO"/>
                </w:rPr>
                <w:t>Oro</w:t>
              </w:r>
            </w:hyperlink>
            <w:r w:rsidR="00A573D1">
              <w:rPr>
                <w:lang w:eastAsia="es-CO"/>
              </w:rPr>
              <w:t xml:space="preserve"> </w:t>
            </w:r>
          </w:p>
        </w:tc>
      </w:tr>
      <w:tr w:rsidR="00A573D1" w:rsidRPr="00A573D1" w14:paraId="47270F86" w14:textId="77777777" w:rsidTr="00A573D1">
        <w:tc>
          <w:tcPr>
            <w:tcW w:w="0" w:type="auto"/>
          </w:tcPr>
          <w:p w14:paraId="726927C1" w14:textId="54432093" w:rsidR="00A573D1" w:rsidRPr="00A573D1" w:rsidRDefault="000328A9" w:rsidP="00A573D1">
            <w:pPr>
              <w:rPr>
                <w:lang w:eastAsia="es-CO"/>
              </w:rPr>
            </w:pPr>
            <w:hyperlink w:anchor="_Unununium,_unununio" w:history="1">
              <w:r w:rsidR="00A573D1" w:rsidRPr="009E3D25">
                <w:rPr>
                  <w:rStyle w:val="Hipervnculo"/>
                  <w:lang w:eastAsia="es-CO"/>
                </w:rPr>
                <w:t>Unununio</w:t>
              </w:r>
            </w:hyperlink>
            <w:r w:rsidR="00A573D1">
              <w:rPr>
                <w:lang w:eastAsia="es-CO"/>
              </w:rPr>
              <w:t xml:space="preserve"> </w:t>
            </w:r>
          </w:p>
        </w:tc>
      </w:tr>
    </w:tbl>
    <w:p w14:paraId="0E7704E7" w14:textId="77777777" w:rsidR="00FB046E" w:rsidRDefault="00FB046E" w:rsidP="00143D10">
      <w:pPr>
        <w:rPr>
          <w:lang w:eastAsia="es-CO"/>
        </w:rPr>
      </w:pPr>
    </w:p>
    <w:p w14:paraId="1B055654" w14:textId="1EC75FE8" w:rsidR="00143D10" w:rsidRPr="004D7D48" w:rsidRDefault="00143D10" w:rsidP="00143D10">
      <w:pPr>
        <w:rPr>
          <w:lang w:eastAsia="es-CO"/>
        </w:rPr>
      </w:pPr>
      <w:r w:rsidRPr="004D7D48">
        <w:rPr>
          <w:lang w:eastAsia="es-CO"/>
        </w:rPr>
        <w:t>Son todos metales nobles de alto punto de fusión, que se encuentran nativos (excepto el último que es artificial) y formando combinaciones bastante insolubles; tienen gran tendencia a la formación de complejos. La reactividad disminuye con el aumento del número atómico.</w:t>
      </w:r>
    </w:p>
    <w:p w14:paraId="0F40F04A" w14:textId="77777777" w:rsidR="00C6699C" w:rsidRPr="004D7D48" w:rsidRDefault="00C6699C" w:rsidP="00143D10">
      <w:pPr>
        <w:rPr>
          <w:lang w:eastAsia="es-CO"/>
        </w:rPr>
      </w:pPr>
    </w:p>
    <w:p w14:paraId="10706406" w14:textId="77777777" w:rsidR="00A573D1" w:rsidRDefault="00143D10" w:rsidP="00C6699C">
      <w:pPr>
        <w:pStyle w:val="Ttulo3"/>
        <w:rPr>
          <w:lang w:eastAsia="es-CO"/>
        </w:rPr>
      </w:pPr>
      <w:bookmarkStart w:id="29" w:name="_Toc431419121"/>
      <w:r w:rsidRPr="004D7D48">
        <w:rPr>
          <w:lang w:eastAsia="es-CO"/>
        </w:rPr>
        <w:t>Grupo 12</w:t>
      </w:r>
      <w:bookmarkEnd w:id="29"/>
    </w:p>
    <w:p w14:paraId="786E8BD3" w14:textId="593B9CF6" w:rsidR="00FB046E" w:rsidRPr="00FB046E" w:rsidRDefault="00FB046E" w:rsidP="00FB046E">
      <w:pPr>
        <w:pStyle w:val="Descripcin"/>
        <w:keepNext/>
        <w:rPr>
          <w:color w:val="auto"/>
          <w:sz w:val="24"/>
        </w:rPr>
      </w:pPr>
      <w:r w:rsidRPr="00FB046E">
        <w:rPr>
          <w:color w:val="auto"/>
          <w:sz w:val="24"/>
        </w:rPr>
        <w:t xml:space="preserve">Tabla </w:t>
      </w:r>
      <w:r w:rsidRPr="00FB046E">
        <w:rPr>
          <w:color w:val="auto"/>
          <w:sz w:val="24"/>
        </w:rPr>
        <w:fldChar w:fldCharType="begin"/>
      </w:r>
      <w:r w:rsidRPr="00FB046E">
        <w:rPr>
          <w:color w:val="auto"/>
          <w:sz w:val="24"/>
        </w:rPr>
        <w:instrText xml:space="preserve"> SEQ Tabla \* ARABIC </w:instrText>
      </w:r>
      <w:r w:rsidRPr="00FB046E">
        <w:rPr>
          <w:color w:val="auto"/>
          <w:sz w:val="24"/>
        </w:rPr>
        <w:fldChar w:fldCharType="separate"/>
      </w:r>
      <w:r>
        <w:rPr>
          <w:noProof/>
          <w:color w:val="auto"/>
          <w:sz w:val="24"/>
        </w:rPr>
        <w:t>13</w:t>
      </w:r>
      <w:r w:rsidRPr="00FB046E">
        <w:rPr>
          <w:color w:val="auto"/>
          <w:sz w:val="24"/>
        </w:rPr>
        <w:fldChar w:fldCharType="end"/>
      </w:r>
      <w:r w:rsidRPr="00FB046E">
        <w:rPr>
          <w:color w:val="auto"/>
          <w:sz w:val="24"/>
        </w:rPr>
        <w:t>.listado de elementos transición grupo 12</w:t>
      </w:r>
    </w:p>
    <w:tbl>
      <w:tblPr>
        <w:tblStyle w:val="Tablaconcuadrcula"/>
        <w:tblW w:w="0" w:type="auto"/>
        <w:tblLook w:val="04A0" w:firstRow="1" w:lastRow="0" w:firstColumn="1" w:lastColumn="0" w:noHBand="0" w:noVBand="1"/>
        <w:tblDescription w:val="elementos grupo 12"/>
      </w:tblPr>
      <w:tblGrid>
        <w:gridCol w:w="1386"/>
      </w:tblGrid>
      <w:tr w:rsidR="00A573D1" w:rsidRPr="00A573D1" w14:paraId="7B9161F1" w14:textId="77777777" w:rsidTr="00FB046E">
        <w:trPr>
          <w:tblHeader/>
        </w:trPr>
        <w:tc>
          <w:tcPr>
            <w:tcW w:w="0" w:type="auto"/>
            <w:shd w:val="clear" w:color="auto" w:fill="1F3864" w:themeFill="accent5" w:themeFillShade="80"/>
          </w:tcPr>
          <w:p w14:paraId="0CF3AF1B" w14:textId="476CF3DD" w:rsidR="00A573D1" w:rsidRPr="002B2708" w:rsidRDefault="002B2708" w:rsidP="002B2708">
            <w:pPr>
              <w:rPr>
                <w:b/>
                <w:lang w:eastAsia="es-CO"/>
              </w:rPr>
            </w:pPr>
            <w:r w:rsidRPr="002B2708">
              <w:rPr>
                <w:b/>
                <w:lang w:eastAsia="es-CO"/>
              </w:rPr>
              <w:t>NOMBRE</w:t>
            </w:r>
          </w:p>
        </w:tc>
      </w:tr>
      <w:tr w:rsidR="00A573D1" w:rsidRPr="00A573D1" w14:paraId="7DA18069" w14:textId="77777777" w:rsidTr="00A573D1">
        <w:tc>
          <w:tcPr>
            <w:tcW w:w="0" w:type="auto"/>
          </w:tcPr>
          <w:p w14:paraId="1367512A" w14:textId="307F1521" w:rsidR="00A573D1" w:rsidRPr="00A573D1" w:rsidRDefault="000328A9" w:rsidP="00A573D1">
            <w:pPr>
              <w:rPr>
                <w:lang w:eastAsia="es-CO"/>
              </w:rPr>
            </w:pPr>
            <w:hyperlink w:anchor="_Cinc" w:history="1">
              <w:r w:rsidR="00A573D1" w:rsidRPr="009E3D25">
                <w:rPr>
                  <w:rStyle w:val="Hipervnculo"/>
                  <w:lang w:eastAsia="es-CO"/>
                </w:rPr>
                <w:t>Cinc</w:t>
              </w:r>
            </w:hyperlink>
          </w:p>
        </w:tc>
      </w:tr>
      <w:tr w:rsidR="00A573D1" w:rsidRPr="00A573D1" w14:paraId="174A1975" w14:textId="77777777" w:rsidTr="00A573D1">
        <w:tc>
          <w:tcPr>
            <w:tcW w:w="0" w:type="auto"/>
          </w:tcPr>
          <w:p w14:paraId="37C83947" w14:textId="49ACCE7D" w:rsidR="00A573D1" w:rsidRPr="00A573D1" w:rsidRDefault="000328A9" w:rsidP="00A573D1">
            <w:pPr>
              <w:rPr>
                <w:lang w:eastAsia="es-CO"/>
              </w:rPr>
            </w:pPr>
            <w:hyperlink w:anchor="_Cadmio" w:history="1">
              <w:r w:rsidR="00A573D1" w:rsidRPr="005A61D2">
                <w:rPr>
                  <w:rStyle w:val="Hipervnculo"/>
                  <w:lang w:eastAsia="es-CO"/>
                </w:rPr>
                <w:t>Cadmio</w:t>
              </w:r>
            </w:hyperlink>
            <w:r w:rsidR="00A573D1">
              <w:rPr>
                <w:lang w:eastAsia="es-CO"/>
              </w:rPr>
              <w:t xml:space="preserve"> </w:t>
            </w:r>
          </w:p>
        </w:tc>
      </w:tr>
      <w:tr w:rsidR="00A573D1" w:rsidRPr="00A573D1" w14:paraId="1AEAECCF" w14:textId="77777777" w:rsidTr="00A573D1">
        <w:tc>
          <w:tcPr>
            <w:tcW w:w="0" w:type="auto"/>
          </w:tcPr>
          <w:p w14:paraId="10BF6DFB" w14:textId="5F50A14D" w:rsidR="00A573D1" w:rsidRPr="00A573D1" w:rsidRDefault="000328A9" w:rsidP="00A573D1">
            <w:pPr>
              <w:rPr>
                <w:lang w:eastAsia="es-CO"/>
              </w:rPr>
            </w:pPr>
            <w:hyperlink w:anchor="_Mercurio" w:history="1">
              <w:r w:rsidR="00A573D1" w:rsidRPr="005A61D2">
                <w:rPr>
                  <w:rStyle w:val="Hipervnculo"/>
                  <w:lang w:eastAsia="es-CO"/>
                </w:rPr>
                <w:t>Mercurio</w:t>
              </w:r>
            </w:hyperlink>
            <w:r w:rsidR="00A573D1">
              <w:rPr>
                <w:lang w:eastAsia="es-CO"/>
              </w:rPr>
              <w:t xml:space="preserve"> </w:t>
            </w:r>
          </w:p>
        </w:tc>
      </w:tr>
      <w:tr w:rsidR="00A573D1" w:rsidRPr="00A573D1" w14:paraId="206C26FA" w14:textId="77777777" w:rsidTr="00A573D1">
        <w:tc>
          <w:tcPr>
            <w:tcW w:w="0" w:type="auto"/>
          </w:tcPr>
          <w:p w14:paraId="418B84A3" w14:textId="7B9A0663" w:rsidR="00A573D1" w:rsidRPr="00A573D1" w:rsidRDefault="000328A9" w:rsidP="00A573D1">
            <w:pPr>
              <w:rPr>
                <w:lang w:eastAsia="es-CO"/>
              </w:rPr>
            </w:pPr>
            <w:hyperlink w:anchor="_Ununbium,_ununbio" w:history="1">
              <w:r w:rsidR="00A573D1" w:rsidRPr="005A61D2">
                <w:rPr>
                  <w:rStyle w:val="Hipervnculo"/>
                  <w:lang w:eastAsia="es-CO"/>
                </w:rPr>
                <w:t>Ununbio</w:t>
              </w:r>
            </w:hyperlink>
            <w:r w:rsidR="00A573D1">
              <w:rPr>
                <w:lang w:eastAsia="es-CO"/>
              </w:rPr>
              <w:t xml:space="preserve"> </w:t>
            </w:r>
          </w:p>
        </w:tc>
      </w:tr>
    </w:tbl>
    <w:p w14:paraId="13655F6B" w14:textId="77777777" w:rsidR="00A573D1" w:rsidRDefault="00A573D1" w:rsidP="00143D10">
      <w:pPr>
        <w:rPr>
          <w:lang w:eastAsia="es-CO"/>
        </w:rPr>
      </w:pPr>
    </w:p>
    <w:p w14:paraId="637E482C" w14:textId="3EA92D21" w:rsidR="00143D10" w:rsidRDefault="00143D10" w:rsidP="00143D10">
      <w:pPr>
        <w:rPr>
          <w:lang w:eastAsia="es-CO"/>
        </w:rPr>
      </w:pPr>
      <w:r w:rsidRPr="004D7D48">
        <w:rPr>
          <w:lang w:eastAsia="es-CO"/>
        </w:rPr>
        <w:lastRenderedPageBreak/>
        <w:t>El último es artificial. Debido a su configuración electrónica bastante estable son más nobles que los elementos del grupo 2, aumentando este carácter según crece el número atómico, puntos de fusión y ebullición más bajos, mayor carácter covalente en los enlaces y compuestos más insolubles y mayor tendencia a la formación de complejos que los del grupo 2. El cinc y el cadmio se parecen mucho más que el mercurio.</w:t>
      </w:r>
    </w:p>
    <w:p w14:paraId="330A456B" w14:textId="77777777" w:rsidR="00A573D1" w:rsidRPr="004D7D48" w:rsidRDefault="00A573D1" w:rsidP="00143D10">
      <w:pPr>
        <w:rPr>
          <w:lang w:eastAsia="es-CO"/>
        </w:rPr>
      </w:pPr>
    </w:p>
    <w:bookmarkStart w:id="30" w:name="_Metaloides"/>
    <w:bookmarkEnd w:id="30"/>
    <w:p w14:paraId="651C95CE" w14:textId="5417A308" w:rsidR="002D7526" w:rsidRDefault="009F17DF" w:rsidP="00863929">
      <w:pPr>
        <w:pStyle w:val="Ttulo2"/>
      </w:pPr>
      <w:r>
        <w:fldChar w:fldCharType="begin"/>
      </w:r>
      <w:r>
        <w:instrText xml:space="preserve"> HYPERLINK  \l "_Metaloides_1" </w:instrText>
      </w:r>
      <w:r>
        <w:fldChar w:fldCharType="separate"/>
      </w:r>
      <w:bookmarkStart w:id="31" w:name="_Toc431419122"/>
      <w:r w:rsidR="002D7526" w:rsidRPr="009F17DF">
        <w:rPr>
          <w:rStyle w:val="Hipervnculo"/>
        </w:rPr>
        <w:t>Metaloides</w:t>
      </w:r>
      <w:bookmarkEnd w:id="31"/>
      <w:r>
        <w:fldChar w:fldCharType="end"/>
      </w:r>
    </w:p>
    <w:p w14:paraId="3664E063" w14:textId="5C6283BC" w:rsidR="00FB046E" w:rsidRPr="00FB046E" w:rsidRDefault="00FB046E" w:rsidP="00FB046E">
      <w:pPr>
        <w:pStyle w:val="Descripcin"/>
        <w:keepNext/>
        <w:rPr>
          <w:color w:val="auto"/>
          <w:sz w:val="24"/>
        </w:rPr>
      </w:pPr>
      <w:r w:rsidRPr="00FB046E">
        <w:rPr>
          <w:color w:val="auto"/>
          <w:sz w:val="24"/>
        </w:rPr>
        <w:t xml:space="preserve">Tabla </w:t>
      </w:r>
      <w:r w:rsidRPr="00FB046E">
        <w:rPr>
          <w:color w:val="auto"/>
          <w:sz w:val="24"/>
        </w:rPr>
        <w:fldChar w:fldCharType="begin"/>
      </w:r>
      <w:r w:rsidRPr="00FB046E">
        <w:rPr>
          <w:color w:val="auto"/>
          <w:sz w:val="24"/>
        </w:rPr>
        <w:instrText xml:space="preserve"> SEQ Tabla \* ARABIC </w:instrText>
      </w:r>
      <w:r w:rsidRPr="00FB046E">
        <w:rPr>
          <w:color w:val="auto"/>
          <w:sz w:val="24"/>
        </w:rPr>
        <w:fldChar w:fldCharType="separate"/>
      </w:r>
      <w:r>
        <w:rPr>
          <w:noProof/>
          <w:color w:val="auto"/>
          <w:sz w:val="24"/>
        </w:rPr>
        <w:t>14</w:t>
      </w:r>
      <w:r w:rsidRPr="00FB046E">
        <w:rPr>
          <w:color w:val="auto"/>
          <w:sz w:val="24"/>
        </w:rPr>
        <w:fldChar w:fldCharType="end"/>
      </w:r>
      <w:r w:rsidRPr="00FB046E">
        <w:rPr>
          <w:color w:val="auto"/>
          <w:sz w:val="24"/>
        </w:rPr>
        <w:t>.listado de elementos denominados metaloides</w:t>
      </w:r>
    </w:p>
    <w:tbl>
      <w:tblPr>
        <w:tblStyle w:val="Tablaconcuadrcula"/>
        <w:tblW w:w="0" w:type="auto"/>
        <w:tblLook w:val="04A0" w:firstRow="1" w:lastRow="0" w:firstColumn="1" w:lastColumn="0" w:noHBand="0" w:noVBand="1"/>
        <w:tblDescription w:val="listado de elementos  metaloides"/>
      </w:tblPr>
      <w:tblGrid>
        <w:gridCol w:w="1523"/>
      </w:tblGrid>
      <w:tr w:rsidR="00A573D1" w:rsidRPr="004D7D48" w14:paraId="29721205" w14:textId="77777777" w:rsidTr="002F14C8">
        <w:trPr>
          <w:tblHeader/>
        </w:trPr>
        <w:tc>
          <w:tcPr>
            <w:tcW w:w="0" w:type="auto"/>
            <w:shd w:val="clear" w:color="auto" w:fill="1F3864" w:themeFill="accent5" w:themeFillShade="80"/>
          </w:tcPr>
          <w:p w14:paraId="3653019F" w14:textId="77777777" w:rsidR="00A573D1" w:rsidRPr="002F14C8" w:rsidRDefault="00A573D1" w:rsidP="008B61E9">
            <w:pPr>
              <w:rPr>
                <w:b/>
              </w:rPr>
            </w:pPr>
            <w:r w:rsidRPr="002F14C8">
              <w:rPr>
                <w:b/>
              </w:rPr>
              <w:t>NOMBRE</w:t>
            </w:r>
          </w:p>
        </w:tc>
      </w:tr>
      <w:tr w:rsidR="00A573D1" w:rsidRPr="004D7D48" w14:paraId="225384F7" w14:textId="77777777" w:rsidTr="008B61E9">
        <w:tc>
          <w:tcPr>
            <w:tcW w:w="0" w:type="auto"/>
          </w:tcPr>
          <w:p w14:paraId="182A1AD1" w14:textId="2F5E1CD6" w:rsidR="00A573D1" w:rsidRPr="004D7D48" w:rsidRDefault="000328A9" w:rsidP="008B61E9">
            <w:hyperlink w:anchor="_silicio" w:history="1">
              <w:r w:rsidR="00A573D1" w:rsidRPr="00850B28">
                <w:rPr>
                  <w:rStyle w:val="Hipervnculo"/>
                </w:rPr>
                <w:t>Silicio</w:t>
              </w:r>
            </w:hyperlink>
          </w:p>
        </w:tc>
      </w:tr>
      <w:tr w:rsidR="00A573D1" w:rsidRPr="004D7D48" w14:paraId="792635F4" w14:textId="77777777" w:rsidTr="008B61E9">
        <w:tc>
          <w:tcPr>
            <w:tcW w:w="0" w:type="auto"/>
          </w:tcPr>
          <w:p w14:paraId="7920C4AE" w14:textId="0978351A" w:rsidR="00A573D1" w:rsidRPr="004D7D48" w:rsidRDefault="000328A9" w:rsidP="008B61E9">
            <w:hyperlink w:anchor="_Germanio" w:history="1">
              <w:r w:rsidR="00A573D1" w:rsidRPr="00850B28">
                <w:rPr>
                  <w:rStyle w:val="Hipervnculo"/>
                </w:rPr>
                <w:t>Germanio</w:t>
              </w:r>
            </w:hyperlink>
            <w:r w:rsidR="00A573D1" w:rsidRPr="004D7D48">
              <w:t>.</w:t>
            </w:r>
          </w:p>
        </w:tc>
      </w:tr>
      <w:tr w:rsidR="00A573D1" w:rsidRPr="004D7D48" w14:paraId="33A14065" w14:textId="77777777" w:rsidTr="008B61E9">
        <w:tc>
          <w:tcPr>
            <w:tcW w:w="0" w:type="auto"/>
          </w:tcPr>
          <w:p w14:paraId="49F0BD76" w14:textId="20A3B0CB" w:rsidR="00A573D1" w:rsidRPr="004D7D48" w:rsidRDefault="000328A9" w:rsidP="008B61E9">
            <w:hyperlink w:anchor="_Arsénico" w:history="1">
              <w:r w:rsidR="00A573D1" w:rsidRPr="00850B28">
                <w:rPr>
                  <w:rStyle w:val="Hipervnculo"/>
                </w:rPr>
                <w:t>Arsénico</w:t>
              </w:r>
            </w:hyperlink>
          </w:p>
        </w:tc>
      </w:tr>
      <w:tr w:rsidR="00A573D1" w:rsidRPr="004D7D48" w14:paraId="6E0B478E" w14:textId="77777777" w:rsidTr="008B61E9">
        <w:tc>
          <w:tcPr>
            <w:tcW w:w="0" w:type="auto"/>
          </w:tcPr>
          <w:p w14:paraId="4C302514" w14:textId="27A782A3" w:rsidR="00A573D1" w:rsidRPr="004D7D48" w:rsidRDefault="000328A9" w:rsidP="008B61E9">
            <w:hyperlink w:anchor="_Antimonio" w:history="1">
              <w:r w:rsidR="00A573D1" w:rsidRPr="00850B28">
                <w:rPr>
                  <w:rStyle w:val="Hipervnculo"/>
                </w:rPr>
                <w:t>Antimonio</w:t>
              </w:r>
            </w:hyperlink>
            <w:r w:rsidR="00A573D1" w:rsidRPr="004D7D48">
              <w:t>.</w:t>
            </w:r>
          </w:p>
        </w:tc>
      </w:tr>
      <w:tr w:rsidR="00A573D1" w:rsidRPr="004D7D48" w14:paraId="3E329ACA" w14:textId="77777777" w:rsidTr="008B61E9">
        <w:tc>
          <w:tcPr>
            <w:tcW w:w="0" w:type="auto"/>
          </w:tcPr>
          <w:p w14:paraId="41C503E1" w14:textId="6CF7DA2C" w:rsidR="00A573D1" w:rsidRPr="004D7D48" w:rsidRDefault="000328A9" w:rsidP="008B61E9">
            <w:hyperlink w:anchor="_Telurio" w:history="1">
              <w:r w:rsidR="00A573D1" w:rsidRPr="00850B28">
                <w:rPr>
                  <w:rStyle w:val="Hipervnculo"/>
                </w:rPr>
                <w:t>Teluro</w:t>
              </w:r>
            </w:hyperlink>
            <w:r w:rsidR="00A573D1" w:rsidRPr="004D7D48">
              <w:t>.</w:t>
            </w:r>
          </w:p>
        </w:tc>
      </w:tr>
    </w:tbl>
    <w:p w14:paraId="0B577C94" w14:textId="77777777" w:rsidR="00A573D1" w:rsidRPr="00A573D1" w:rsidRDefault="00A573D1" w:rsidP="00A573D1">
      <w:pPr>
        <w:rPr>
          <w:lang w:eastAsia="es-CO"/>
        </w:rPr>
      </w:pPr>
    </w:p>
    <w:p w14:paraId="14ABF40D" w14:textId="76E76A6E" w:rsidR="002D7526" w:rsidRPr="004D7D48" w:rsidRDefault="002D7526" w:rsidP="002D7526">
      <w:r w:rsidRPr="004D7D48">
        <w:t xml:space="preserve">El término metaloide significa "parecido a un metal" y sirve para agrupar elementos que tienen algunas propiedades de metales y no metales. Los metaloides son elementos que se encuentran en la línea que </w:t>
      </w:r>
      <w:r w:rsidR="00C44488">
        <w:t xml:space="preserve">separa metales y no metales. </w:t>
      </w:r>
      <w:r w:rsidRPr="004D7D48">
        <w:t>Esta línea pasa entre el boro y aluminio y acaba entre el polonio y el astato. El aluminio se considera otro metal. El resto de los elementos vecinos a esta línea tienen características intermedias metal</w:t>
      </w:r>
      <w:r w:rsidR="003C6725">
        <w:t xml:space="preserve"> y </w:t>
      </w:r>
      <w:r w:rsidR="002C530C">
        <w:t xml:space="preserve"> </w:t>
      </w:r>
      <w:r w:rsidRPr="004D7D48">
        <w:t>no metal. Los más claros son los cinco que se mencionan a continuación y que se emplean en la fabricación de dispositivos de estado sólido en ordenadores y calculadoras (son semiconductores</w:t>
      </w:r>
      <w:r w:rsidR="00A971A8">
        <w:t>.</w:t>
      </w:r>
      <w:r w:rsidRPr="004D7D48">
        <w:t xml:space="preserve"> pueden conducir la corriente en determinadas condiciones).</w:t>
      </w:r>
    </w:p>
    <w:bookmarkStart w:id="32" w:name="_No_metales"/>
    <w:bookmarkEnd w:id="32"/>
    <w:p w14:paraId="058DE868" w14:textId="691B6645" w:rsidR="00FC7808" w:rsidRPr="004D7D48" w:rsidRDefault="00405D59" w:rsidP="00863929">
      <w:pPr>
        <w:pStyle w:val="Ttulo2"/>
        <w:rPr>
          <w:rStyle w:val="Hipervnculo"/>
          <w:color w:val="auto"/>
          <w:u w:val="none"/>
        </w:rPr>
      </w:pPr>
      <w:r>
        <w:rPr>
          <w:rStyle w:val="Hipervnculo"/>
          <w:color w:val="auto"/>
          <w:u w:val="none"/>
        </w:rPr>
        <w:lastRenderedPageBreak/>
        <w:fldChar w:fldCharType="begin"/>
      </w:r>
      <w:r>
        <w:rPr>
          <w:rStyle w:val="Hipervnculo"/>
          <w:color w:val="auto"/>
          <w:u w:val="none"/>
        </w:rPr>
        <w:instrText xml:space="preserve"> HYPERLINK  \l "_No_metales" </w:instrText>
      </w:r>
      <w:r>
        <w:rPr>
          <w:rStyle w:val="Hipervnculo"/>
          <w:color w:val="auto"/>
          <w:u w:val="none"/>
        </w:rPr>
        <w:fldChar w:fldCharType="separate"/>
      </w:r>
      <w:bookmarkStart w:id="33" w:name="_Toc431419123"/>
      <w:r w:rsidR="00FC7808" w:rsidRPr="00405D59">
        <w:rPr>
          <w:rStyle w:val="Hipervnculo"/>
        </w:rPr>
        <w:t>No metales</w:t>
      </w:r>
      <w:bookmarkEnd w:id="33"/>
      <w:r>
        <w:rPr>
          <w:rStyle w:val="Hipervnculo"/>
          <w:color w:val="auto"/>
          <w:u w:val="none"/>
        </w:rPr>
        <w:fldChar w:fldCharType="end"/>
      </w:r>
      <w:r w:rsidR="00FC7808" w:rsidRPr="004D7D48">
        <w:rPr>
          <w:rStyle w:val="Hipervnculo"/>
          <w:color w:val="auto"/>
          <w:u w:val="none"/>
        </w:rPr>
        <w:t xml:space="preserve"> </w:t>
      </w:r>
    </w:p>
    <w:p w14:paraId="144978A8" w14:textId="21E3794C" w:rsidR="00FB046E" w:rsidRPr="00FB046E" w:rsidRDefault="00FB046E" w:rsidP="00FB046E">
      <w:pPr>
        <w:pStyle w:val="Descripcin"/>
        <w:keepNext/>
        <w:rPr>
          <w:color w:val="auto"/>
          <w:sz w:val="24"/>
        </w:rPr>
      </w:pPr>
      <w:r w:rsidRPr="00FB046E">
        <w:rPr>
          <w:color w:val="auto"/>
          <w:sz w:val="24"/>
        </w:rPr>
        <w:t xml:space="preserve">Tabla </w:t>
      </w:r>
      <w:r w:rsidRPr="00FB046E">
        <w:rPr>
          <w:color w:val="auto"/>
          <w:sz w:val="24"/>
        </w:rPr>
        <w:fldChar w:fldCharType="begin"/>
      </w:r>
      <w:r w:rsidRPr="00FB046E">
        <w:rPr>
          <w:color w:val="auto"/>
          <w:sz w:val="24"/>
        </w:rPr>
        <w:instrText xml:space="preserve"> SEQ Tabla \* ARABIC </w:instrText>
      </w:r>
      <w:r w:rsidRPr="00FB046E">
        <w:rPr>
          <w:color w:val="auto"/>
          <w:sz w:val="24"/>
        </w:rPr>
        <w:fldChar w:fldCharType="separate"/>
      </w:r>
      <w:r>
        <w:rPr>
          <w:noProof/>
          <w:color w:val="auto"/>
          <w:sz w:val="24"/>
        </w:rPr>
        <w:t>15</w:t>
      </w:r>
      <w:r w:rsidRPr="00FB046E">
        <w:rPr>
          <w:color w:val="auto"/>
          <w:sz w:val="24"/>
        </w:rPr>
        <w:fldChar w:fldCharType="end"/>
      </w:r>
      <w:r w:rsidRPr="00FB046E">
        <w:rPr>
          <w:color w:val="auto"/>
          <w:sz w:val="24"/>
        </w:rPr>
        <w:t>.listado de elementos denominados no metales</w:t>
      </w:r>
    </w:p>
    <w:tbl>
      <w:tblPr>
        <w:tblStyle w:val="Tablaconcuadrcula"/>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listado de elementos no metales"/>
      </w:tblPr>
      <w:tblGrid>
        <w:gridCol w:w="1810"/>
      </w:tblGrid>
      <w:tr w:rsidR="00A573D1" w:rsidRPr="004D7D48" w14:paraId="506D65D2" w14:textId="77777777" w:rsidTr="002F14C8">
        <w:trPr>
          <w:tblHeader/>
        </w:trPr>
        <w:tc>
          <w:tcPr>
            <w:tcW w:w="0" w:type="auto"/>
            <w:shd w:val="clear" w:color="auto" w:fill="1F3864" w:themeFill="accent5" w:themeFillShade="80"/>
          </w:tcPr>
          <w:p w14:paraId="6762B2AC" w14:textId="77777777" w:rsidR="00A573D1" w:rsidRPr="002F14C8" w:rsidRDefault="00A573D1" w:rsidP="008B61E9">
            <w:pPr>
              <w:spacing w:before="100" w:beforeAutospacing="1" w:after="100" w:afterAutospacing="1"/>
              <w:ind w:left="360"/>
              <w:rPr>
                <w:rStyle w:val="Hipervnculo"/>
                <w:b/>
                <w:color w:val="auto"/>
                <w:u w:val="none"/>
              </w:rPr>
            </w:pPr>
            <w:r w:rsidRPr="002F14C8">
              <w:rPr>
                <w:rStyle w:val="Hipervnculo"/>
                <w:b/>
                <w:color w:val="auto"/>
                <w:u w:val="none"/>
              </w:rPr>
              <w:t xml:space="preserve">NOMBRE </w:t>
            </w:r>
          </w:p>
        </w:tc>
      </w:tr>
      <w:tr w:rsidR="00A573D1" w:rsidRPr="004D7D48" w14:paraId="5561FCEA" w14:textId="77777777" w:rsidTr="008B61E9">
        <w:tc>
          <w:tcPr>
            <w:tcW w:w="0" w:type="auto"/>
          </w:tcPr>
          <w:p w14:paraId="0FE8145D" w14:textId="27F69556" w:rsidR="00A573D1" w:rsidRPr="004D7D48" w:rsidRDefault="000328A9" w:rsidP="008B61E9">
            <w:pPr>
              <w:spacing w:before="100" w:beforeAutospacing="1" w:after="100" w:afterAutospacing="1"/>
              <w:ind w:left="360"/>
              <w:rPr>
                <w:rStyle w:val="Hipervnculo"/>
                <w:color w:val="auto"/>
                <w:u w:val="none"/>
              </w:rPr>
            </w:pPr>
            <w:hyperlink w:anchor="_Hidrógeno_1" w:history="1">
              <w:r w:rsidR="000F704C" w:rsidRPr="000F704C">
                <w:rPr>
                  <w:rStyle w:val="Hipervnculo"/>
                </w:rPr>
                <w:t>Hidrógeno</w:t>
              </w:r>
            </w:hyperlink>
            <w:r w:rsidR="000F704C">
              <w:rPr>
                <w:rStyle w:val="Hipervnculo"/>
                <w:color w:val="auto"/>
                <w:u w:val="none"/>
              </w:rPr>
              <w:t xml:space="preserve"> </w:t>
            </w:r>
          </w:p>
        </w:tc>
      </w:tr>
      <w:tr w:rsidR="00A573D1" w:rsidRPr="004D7D48" w14:paraId="7EEA21E1" w14:textId="77777777" w:rsidTr="008B61E9">
        <w:tc>
          <w:tcPr>
            <w:tcW w:w="0" w:type="auto"/>
          </w:tcPr>
          <w:p w14:paraId="2B3081A3" w14:textId="76D9C8C8" w:rsidR="00A573D1" w:rsidRPr="004D7D48" w:rsidRDefault="000328A9" w:rsidP="008B61E9">
            <w:pPr>
              <w:spacing w:before="100" w:beforeAutospacing="1" w:after="100" w:afterAutospacing="1"/>
              <w:ind w:left="360"/>
              <w:rPr>
                <w:rStyle w:val="Hipervnculo"/>
                <w:color w:val="auto"/>
                <w:u w:val="none"/>
              </w:rPr>
            </w:pPr>
            <w:hyperlink w:anchor="_Boro" w:history="1">
              <w:r w:rsidR="00A573D1" w:rsidRPr="000F704C">
                <w:rPr>
                  <w:rStyle w:val="Hipervnculo"/>
                  <w:szCs w:val="27"/>
                </w:rPr>
                <w:t>Boro</w:t>
              </w:r>
            </w:hyperlink>
          </w:p>
        </w:tc>
      </w:tr>
      <w:tr w:rsidR="00A573D1" w:rsidRPr="004D7D48" w14:paraId="06C1331E" w14:textId="77777777" w:rsidTr="008B61E9">
        <w:tc>
          <w:tcPr>
            <w:tcW w:w="0" w:type="auto"/>
          </w:tcPr>
          <w:p w14:paraId="7722A281" w14:textId="1FFC003A" w:rsidR="00A573D1" w:rsidRPr="004D7D48" w:rsidRDefault="000328A9" w:rsidP="008B61E9">
            <w:pPr>
              <w:spacing w:before="100" w:beforeAutospacing="1" w:after="100" w:afterAutospacing="1"/>
              <w:ind w:left="360"/>
              <w:rPr>
                <w:rStyle w:val="Hipervnculo"/>
                <w:color w:val="auto"/>
                <w:u w:val="none"/>
              </w:rPr>
            </w:pPr>
            <w:hyperlink w:anchor="_Carbono" w:history="1">
              <w:r w:rsidR="00A573D1" w:rsidRPr="000F704C">
                <w:rPr>
                  <w:rStyle w:val="Hipervnculo"/>
                  <w:szCs w:val="27"/>
                </w:rPr>
                <w:t>Carbono</w:t>
              </w:r>
            </w:hyperlink>
          </w:p>
        </w:tc>
      </w:tr>
      <w:tr w:rsidR="00A573D1" w:rsidRPr="004D7D48" w14:paraId="78CE442F" w14:textId="77777777" w:rsidTr="008B61E9">
        <w:tc>
          <w:tcPr>
            <w:tcW w:w="0" w:type="auto"/>
          </w:tcPr>
          <w:p w14:paraId="3CD2A9F1" w14:textId="455BE588" w:rsidR="00A573D1" w:rsidRPr="004D7D48" w:rsidRDefault="000328A9" w:rsidP="008B61E9">
            <w:pPr>
              <w:spacing w:before="100" w:beforeAutospacing="1" w:after="100" w:afterAutospacing="1"/>
              <w:ind w:left="360"/>
              <w:rPr>
                <w:rStyle w:val="Hipervnculo"/>
                <w:color w:val="auto"/>
                <w:u w:val="none"/>
              </w:rPr>
            </w:pPr>
            <w:hyperlink w:anchor="_Nitrógeno" w:history="1">
              <w:r w:rsidR="00A573D1" w:rsidRPr="000F704C">
                <w:rPr>
                  <w:rStyle w:val="Hipervnculo"/>
                  <w:szCs w:val="27"/>
                </w:rPr>
                <w:t>Nitrógeno</w:t>
              </w:r>
            </w:hyperlink>
          </w:p>
        </w:tc>
      </w:tr>
      <w:tr w:rsidR="00A573D1" w:rsidRPr="004D7D48" w14:paraId="49D550C8" w14:textId="77777777" w:rsidTr="008B61E9">
        <w:tc>
          <w:tcPr>
            <w:tcW w:w="0" w:type="auto"/>
          </w:tcPr>
          <w:p w14:paraId="1C1AC3C6" w14:textId="2FCF5566" w:rsidR="00A573D1" w:rsidRPr="004D7D48" w:rsidRDefault="000328A9" w:rsidP="008B61E9">
            <w:pPr>
              <w:spacing w:before="100" w:beforeAutospacing="1" w:after="100" w:afterAutospacing="1"/>
              <w:ind w:left="360"/>
              <w:rPr>
                <w:rStyle w:val="Hipervnculo"/>
                <w:color w:val="auto"/>
                <w:u w:val="none"/>
              </w:rPr>
            </w:pPr>
            <w:hyperlink w:anchor="_Fósforo" w:history="1">
              <w:r w:rsidR="00A573D1" w:rsidRPr="000F704C">
                <w:rPr>
                  <w:rStyle w:val="Hipervnculo"/>
                  <w:szCs w:val="27"/>
                </w:rPr>
                <w:t>Fósforo</w:t>
              </w:r>
            </w:hyperlink>
          </w:p>
        </w:tc>
      </w:tr>
      <w:tr w:rsidR="00A573D1" w:rsidRPr="004D7D48" w14:paraId="77D0A60A" w14:textId="77777777" w:rsidTr="008B61E9">
        <w:tc>
          <w:tcPr>
            <w:tcW w:w="0" w:type="auto"/>
          </w:tcPr>
          <w:p w14:paraId="1788D7EF" w14:textId="78198534" w:rsidR="00A573D1" w:rsidRPr="004D7D48" w:rsidRDefault="000328A9" w:rsidP="008B61E9">
            <w:pPr>
              <w:spacing w:before="100" w:beforeAutospacing="1" w:after="100" w:afterAutospacing="1"/>
              <w:ind w:left="360"/>
              <w:rPr>
                <w:rStyle w:val="Hipervnculo"/>
                <w:color w:val="auto"/>
                <w:u w:val="none"/>
              </w:rPr>
            </w:pPr>
            <w:hyperlink w:anchor="_Oxígeno" w:history="1">
              <w:r w:rsidR="00A573D1" w:rsidRPr="000F704C">
                <w:rPr>
                  <w:rStyle w:val="Hipervnculo"/>
                  <w:szCs w:val="27"/>
                </w:rPr>
                <w:t>Oxígeno</w:t>
              </w:r>
            </w:hyperlink>
          </w:p>
        </w:tc>
      </w:tr>
      <w:tr w:rsidR="00A573D1" w:rsidRPr="004D7D48" w14:paraId="0E71B37E" w14:textId="77777777" w:rsidTr="008B61E9">
        <w:tc>
          <w:tcPr>
            <w:tcW w:w="0" w:type="auto"/>
          </w:tcPr>
          <w:p w14:paraId="1A7ED302" w14:textId="3A748523" w:rsidR="00A573D1" w:rsidRPr="004D7D48" w:rsidRDefault="000328A9" w:rsidP="008B61E9">
            <w:pPr>
              <w:spacing w:before="100" w:beforeAutospacing="1" w:after="100" w:afterAutospacing="1"/>
              <w:ind w:left="360"/>
              <w:rPr>
                <w:rStyle w:val="Hipervnculo"/>
                <w:color w:val="auto"/>
                <w:u w:val="none"/>
              </w:rPr>
            </w:pPr>
            <w:hyperlink w:anchor="_Azufre" w:history="1">
              <w:r w:rsidR="00A573D1" w:rsidRPr="000F704C">
                <w:rPr>
                  <w:rStyle w:val="Hipervnculo"/>
                  <w:szCs w:val="27"/>
                </w:rPr>
                <w:t>Azufre</w:t>
              </w:r>
            </w:hyperlink>
          </w:p>
        </w:tc>
      </w:tr>
      <w:tr w:rsidR="00A573D1" w:rsidRPr="004D7D48" w14:paraId="7E6A0EC4" w14:textId="77777777" w:rsidTr="008B61E9">
        <w:tc>
          <w:tcPr>
            <w:tcW w:w="0" w:type="auto"/>
          </w:tcPr>
          <w:p w14:paraId="3AFFB25B" w14:textId="2F9280C2" w:rsidR="00A573D1" w:rsidRPr="004D7D48" w:rsidRDefault="000328A9" w:rsidP="008B61E9">
            <w:pPr>
              <w:spacing w:before="100" w:beforeAutospacing="1" w:after="100" w:afterAutospacing="1"/>
              <w:ind w:left="360"/>
              <w:rPr>
                <w:rStyle w:val="Hipervnculo"/>
                <w:color w:val="auto"/>
                <w:u w:val="none"/>
              </w:rPr>
            </w:pPr>
            <w:hyperlink w:anchor="_Selenio" w:history="1">
              <w:r w:rsidR="00A573D1" w:rsidRPr="000F704C">
                <w:rPr>
                  <w:rStyle w:val="Hipervnculo"/>
                </w:rPr>
                <w:t>Selenio</w:t>
              </w:r>
            </w:hyperlink>
            <w:hyperlink r:id="rId38" w:history="1"/>
            <w:r w:rsidR="00A573D1" w:rsidRPr="004D7D48">
              <w:rPr>
                <w:rStyle w:val="Hipervnculo"/>
                <w:color w:val="auto"/>
                <w:u w:val="none"/>
              </w:rPr>
              <w:t>.</w:t>
            </w:r>
          </w:p>
        </w:tc>
      </w:tr>
      <w:tr w:rsidR="00A573D1" w:rsidRPr="004D7D48" w14:paraId="44EDB4AB" w14:textId="77777777" w:rsidTr="008B61E9">
        <w:tc>
          <w:tcPr>
            <w:tcW w:w="0" w:type="auto"/>
          </w:tcPr>
          <w:p w14:paraId="45C580DF" w14:textId="5096F9C4" w:rsidR="00A573D1" w:rsidRPr="004D7D48" w:rsidRDefault="000328A9" w:rsidP="008B61E9">
            <w:pPr>
              <w:spacing w:before="100" w:beforeAutospacing="1" w:after="100" w:afterAutospacing="1"/>
              <w:ind w:left="360"/>
              <w:rPr>
                <w:rStyle w:val="Hipervnculo"/>
                <w:color w:val="auto"/>
                <w:u w:val="none"/>
              </w:rPr>
            </w:pPr>
            <w:hyperlink w:anchor="_Flúor" w:history="1">
              <w:r w:rsidR="00A573D1" w:rsidRPr="000F704C">
                <w:rPr>
                  <w:rStyle w:val="Hipervnculo"/>
                  <w:szCs w:val="27"/>
                </w:rPr>
                <w:t>Flúor</w:t>
              </w:r>
            </w:hyperlink>
          </w:p>
        </w:tc>
      </w:tr>
      <w:tr w:rsidR="00A573D1" w:rsidRPr="004D7D48" w14:paraId="1415B5A8" w14:textId="77777777" w:rsidTr="008B61E9">
        <w:tc>
          <w:tcPr>
            <w:tcW w:w="0" w:type="auto"/>
          </w:tcPr>
          <w:p w14:paraId="6E38CCCD" w14:textId="4547C6E7" w:rsidR="00A573D1" w:rsidRPr="004D7D48" w:rsidRDefault="000328A9" w:rsidP="008B61E9">
            <w:pPr>
              <w:spacing w:before="100" w:beforeAutospacing="1" w:after="100" w:afterAutospacing="1"/>
              <w:ind w:left="360"/>
              <w:rPr>
                <w:rStyle w:val="Hipervnculo"/>
                <w:color w:val="auto"/>
                <w:u w:val="none"/>
              </w:rPr>
            </w:pPr>
            <w:hyperlink w:anchor="_Cloro" w:history="1">
              <w:r w:rsidR="00A573D1" w:rsidRPr="000F704C">
                <w:rPr>
                  <w:rStyle w:val="Hipervnculo"/>
                  <w:szCs w:val="27"/>
                </w:rPr>
                <w:t>Cloro</w:t>
              </w:r>
            </w:hyperlink>
          </w:p>
        </w:tc>
      </w:tr>
      <w:tr w:rsidR="00A573D1" w:rsidRPr="004D7D48" w14:paraId="7132E2D7" w14:textId="77777777" w:rsidTr="008B61E9">
        <w:tc>
          <w:tcPr>
            <w:tcW w:w="0" w:type="auto"/>
          </w:tcPr>
          <w:p w14:paraId="1FE6B823" w14:textId="4A121DAD" w:rsidR="00A573D1" w:rsidRPr="004D7D48" w:rsidRDefault="000328A9" w:rsidP="008B61E9">
            <w:pPr>
              <w:spacing w:before="100" w:beforeAutospacing="1" w:after="100" w:afterAutospacing="1"/>
              <w:ind w:left="360"/>
              <w:rPr>
                <w:rStyle w:val="Hipervnculo"/>
                <w:color w:val="auto"/>
                <w:u w:val="none"/>
              </w:rPr>
            </w:pPr>
            <w:hyperlink w:anchor="_Bromo" w:history="1">
              <w:r w:rsidR="00A573D1" w:rsidRPr="000F704C">
                <w:rPr>
                  <w:rStyle w:val="Hipervnculo"/>
                  <w:szCs w:val="27"/>
                </w:rPr>
                <w:t>Bromo</w:t>
              </w:r>
            </w:hyperlink>
          </w:p>
        </w:tc>
      </w:tr>
      <w:tr w:rsidR="00A573D1" w:rsidRPr="004D7D48" w14:paraId="3E089073" w14:textId="77777777" w:rsidTr="008B61E9">
        <w:tc>
          <w:tcPr>
            <w:tcW w:w="0" w:type="auto"/>
          </w:tcPr>
          <w:p w14:paraId="483540ED" w14:textId="295A41E9" w:rsidR="00A573D1" w:rsidRPr="004D7D48" w:rsidRDefault="000328A9" w:rsidP="008B61E9">
            <w:pPr>
              <w:spacing w:before="100" w:beforeAutospacing="1" w:after="100" w:afterAutospacing="1"/>
              <w:ind w:left="360"/>
              <w:rPr>
                <w:rStyle w:val="Hipervnculo"/>
                <w:color w:val="auto"/>
                <w:u w:val="none"/>
              </w:rPr>
            </w:pPr>
            <w:hyperlink w:anchor="_Yodo" w:history="1">
              <w:r w:rsidR="00A573D1" w:rsidRPr="000F704C">
                <w:rPr>
                  <w:rStyle w:val="Hipervnculo"/>
                  <w:szCs w:val="27"/>
                </w:rPr>
                <w:t>Yodo</w:t>
              </w:r>
            </w:hyperlink>
          </w:p>
        </w:tc>
      </w:tr>
      <w:tr w:rsidR="00A573D1" w:rsidRPr="004D7D48" w14:paraId="63C049FD" w14:textId="77777777" w:rsidTr="008B61E9">
        <w:tc>
          <w:tcPr>
            <w:tcW w:w="0" w:type="auto"/>
          </w:tcPr>
          <w:p w14:paraId="699A6923" w14:textId="138AA79D" w:rsidR="00A573D1" w:rsidRPr="004D7D48" w:rsidRDefault="000328A9" w:rsidP="008B61E9">
            <w:pPr>
              <w:spacing w:before="100" w:beforeAutospacing="1" w:after="100" w:afterAutospacing="1"/>
              <w:ind w:left="360"/>
              <w:rPr>
                <w:rStyle w:val="Hipervnculo"/>
                <w:color w:val="auto"/>
                <w:u w:val="none"/>
              </w:rPr>
            </w:pPr>
            <w:hyperlink w:anchor="_Astato" w:history="1">
              <w:r w:rsidR="00A573D1" w:rsidRPr="000F704C">
                <w:rPr>
                  <w:rStyle w:val="Hipervnculo"/>
                  <w:szCs w:val="27"/>
                </w:rPr>
                <w:t>Astato</w:t>
              </w:r>
            </w:hyperlink>
            <w:r w:rsidR="00A573D1" w:rsidRPr="004D7D48">
              <w:rPr>
                <w:rStyle w:val="Hipervnculo"/>
                <w:color w:val="auto"/>
                <w:u w:val="none"/>
              </w:rPr>
              <w:t>.</w:t>
            </w:r>
          </w:p>
        </w:tc>
      </w:tr>
    </w:tbl>
    <w:p w14:paraId="62E36CCA" w14:textId="77777777" w:rsidR="00A573D1" w:rsidRDefault="00A573D1" w:rsidP="00A573D1"/>
    <w:p w14:paraId="4DB71F80" w14:textId="5F14AC41" w:rsidR="00FC7808" w:rsidRPr="004D7D48" w:rsidRDefault="00D334D1" w:rsidP="00D334D1">
      <w:pPr>
        <w:rPr>
          <w:rStyle w:val="Hipervnculo"/>
          <w:color w:val="auto"/>
          <w:u w:val="none"/>
        </w:rPr>
      </w:pPr>
      <w:r w:rsidRPr="004D7D48">
        <w:rPr>
          <w:rStyle w:val="Hipervnculo"/>
          <w:color w:val="auto"/>
          <w:u w:val="none"/>
        </w:rPr>
        <w:t>Los no metales son los elementos situados por encima de la línea quebrada de los grupos 13 a 17 de la</w:t>
      </w:r>
      <w:r w:rsidR="00FC7808" w:rsidRPr="004D7D48">
        <w:rPr>
          <w:rStyle w:val="Hipervnculo"/>
          <w:color w:val="auto"/>
          <w:u w:val="none"/>
        </w:rPr>
        <w:t xml:space="preserve"> </w:t>
      </w:r>
      <w:hyperlink r:id="rId39" w:history="1">
        <w:r w:rsidRPr="004D7D48">
          <w:rPr>
            <w:rStyle w:val="Hipervnculo"/>
            <w:color w:val="auto"/>
            <w:szCs w:val="27"/>
            <w:u w:val="none"/>
          </w:rPr>
          <w:t>Tabla Periódica</w:t>
        </w:r>
      </w:hyperlink>
      <w:r w:rsidR="00FC7808" w:rsidRPr="004D7D48">
        <w:rPr>
          <w:rStyle w:val="Hipervnculo"/>
          <w:color w:val="auto"/>
          <w:szCs w:val="27"/>
          <w:u w:val="none"/>
        </w:rPr>
        <w:t xml:space="preserve"> </w:t>
      </w:r>
      <w:r w:rsidR="00C44488">
        <w:rPr>
          <w:rStyle w:val="Hipervnculo"/>
          <w:color w:val="auto"/>
          <w:u w:val="none"/>
        </w:rPr>
        <w:t>y el hidrógeno t</w:t>
      </w:r>
      <w:r w:rsidRPr="004D7D48">
        <w:rPr>
          <w:rStyle w:val="Hipervnculo"/>
          <w:color w:val="auto"/>
          <w:u w:val="none"/>
        </w:rPr>
        <w:t>iene muchos electrones en su capa externa; tiene elevado potencial de ionización, elevada afinidad electrónica, son electronegativos, son oxidantes, forman aniones y los óxidos e hidróxidos son ácidos. Tienen en común ser malos conductores de la electricidad y del calor. Al contrario de los</w:t>
      </w:r>
      <w:r w:rsidR="00FC7808" w:rsidRPr="004D7D48">
        <w:rPr>
          <w:rStyle w:val="Hipervnculo"/>
          <w:color w:val="auto"/>
          <w:u w:val="none"/>
        </w:rPr>
        <w:t xml:space="preserve"> </w:t>
      </w:r>
      <w:hyperlink r:id="rId40" w:anchor="me" w:history="1">
        <w:r w:rsidRPr="004D7D48">
          <w:rPr>
            <w:rStyle w:val="Hipervnculo"/>
            <w:color w:val="auto"/>
            <w:szCs w:val="27"/>
            <w:u w:val="none"/>
          </w:rPr>
          <w:t>metales</w:t>
        </w:r>
      </w:hyperlink>
      <w:r w:rsidRPr="004D7D48">
        <w:rPr>
          <w:rStyle w:val="Hipervnculo"/>
          <w:color w:val="auto"/>
          <w:u w:val="none"/>
        </w:rPr>
        <w:t>, son muy frágiles y no pueden estirarse en hilos ni en láminas. Se encuentran en los tres estados de la materia a temperatura ambiente</w:t>
      </w:r>
      <w:r w:rsidR="003C6725">
        <w:rPr>
          <w:rStyle w:val="Hipervnculo"/>
          <w:color w:val="auto"/>
          <w:u w:val="none"/>
        </w:rPr>
        <w:t xml:space="preserve">; </w:t>
      </w:r>
      <w:r w:rsidRPr="004D7D48">
        <w:rPr>
          <w:rStyle w:val="Hipervnculo"/>
          <w:color w:val="auto"/>
          <w:u w:val="none"/>
        </w:rPr>
        <w:t xml:space="preserve">son gases (como el oxígeno), líquidos (bromo) y sólidos (como el carbono). No tienen brillo metálico y no reflejan la luz. </w:t>
      </w:r>
      <w:r w:rsidRPr="004D7D48">
        <w:rPr>
          <w:rStyle w:val="Hipervnculo"/>
          <w:color w:val="auto"/>
          <w:u w:val="none"/>
        </w:rPr>
        <w:lastRenderedPageBreak/>
        <w:t>Suelen presentar enlace covalente. Los números de oxidación suelen ser negativos</w:t>
      </w:r>
      <w:r w:rsidR="00A971A8">
        <w:rPr>
          <w:rStyle w:val="Hipervnculo"/>
          <w:color w:val="auto"/>
          <w:u w:val="none"/>
        </w:rPr>
        <w:t>.</w:t>
      </w:r>
      <w:r w:rsidRPr="004D7D48">
        <w:rPr>
          <w:rStyle w:val="Hipervnculo"/>
          <w:color w:val="auto"/>
          <w:u w:val="none"/>
        </w:rPr>
        <w:t xml:space="preserve"> </w:t>
      </w:r>
      <w:r w:rsidR="00C44488">
        <w:rPr>
          <w:rStyle w:val="Hipervnculo"/>
          <w:color w:val="auto"/>
          <w:u w:val="none"/>
        </w:rPr>
        <w:t xml:space="preserve"> </w:t>
      </w:r>
      <w:r w:rsidR="00D80D5A" w:rsidRPr="00D80D5A">
        <w:rPr>
          <w:rStyle w:val="Hipervnculo"/>
          <w:noProof/>
          <w:color w:val="auto"/>
          <w:u w:val="none"/>
        </w:rPr>
        <w:object w:dxaOrig="1340" w:dyaOrig="320" w14:anchorId="4A26D666">
          <v:shape id="_x0000_i2101" type="#_x0000_t75" alt="más o menos 4, menos 3, menos 2, menos 1" style="width:92pt;height:22pt;mso-width-percent:0;mso-height-percent:0;mso-width-percent:0;mso-height-percent:0" o:ole="">
            <v:imagedata r:id="rId41" o:title=""/>
          </v:shape>
          <o:OLEObject Type="Embed" ProgID="Equation.3" ShapeID="_x0000_i2101" DrawAspect="Content" ObjectID="_1655674555" r:id="rId42"/>
        </w:object>
      </w:r>
      <w:r w:rsidR="00C44488">
        <w:rPr>
          <w:rStyle w:val="Hipervnculo"/>
          <w:color w:val="auto"/>
          <w:u w:val="none"/>
        </w:rPr>
        <w:t xml:space="preserve"> </w:t>
      </w:r>
      <w:r w:rsidR="0065755D">
        <w:rPr>
          <w:rStyle w:val="Hipervnculo"/>
          <w:color w:val="auto"/>
          <w:u w:val="none"/>
        </w:rPr>
        <w:t>Para</w:t>
      </w:r>
      <w:r w:rsidR="00C44488">
        <w:rPr>
          <w:rStyle w:val="Hipervnculo"/>
          <w:color w:val="auto"/>
          <w:u w:val="none"/>
        </w:rPr>
        <w:t xml:space="preserve"> el hidrógeno </w:t>
      </w:r>
      <w:r w:rsidR="00D80D5A" w:rsidRPr="00D80D5A">
        <w:rPr>
          <w:rStyle w:val="Hipervnculo"/>
          <w:noProof/>
          <w:color w:val="auto"/>
          <w:u w:val="none"/>
        </w:rPr>
        <w:object w:dxaOrig="320" w:dyaOrig="260" w14:anchorId="135F025C">
          <v:shape id="_x0000_i2100" type="#_x0000_t75" alt="más o menos 1" style="width:23pt;height:18pt;mso-width-percent:0;mso-height-percent:0;mso-width-percent:0;mso-height-percent:0" o:ole="">
            <v:imagedata r:id="rId43" o:title=""/>
          </v:shape>
          <o:OLEObject Type="Embed" ProgID="Equation.3" ShapeID="_x0000_i2100" DrawAspect="Content" ObjectID="_1655674556" r:id="rId44"/>
        </w:object>
      </w:r>
      <w:r w:rsidR="005D7868">
        <w:rPr>
          <w:rStyle w:val="Hipervnculo"/>
          <w:color w:val="auto"/>
          <w:u w:val="none"/>
        </w:rPr>
        <w:t>.</w:t>
      </w:r>
    </w:p>
    <w:p w14:paraId="132DE6E7" w14:textId="1FFA305E" w:rsidR="00D334D1" w:rsidRDefault="00D334D1" w:rsidP="00D334D1">
      <w:pPr>
        <w:rPr>
          <w:rStyle w:val="Hipervnculo"/>
          <w:color w:val="auto"/>
          <w:u w:val="none"/>
        </w:rPr>
      </w:pPr>
      <w:r w:rsidRPr="004D7D48">
        <w:rPr>
          <w:rStyle w:val="Hipervnculo"/>
          <w:color w:val="auto"/>
          <w:u w:val="none"/>
        </w:rPr>
        <w:t>Muchos no metales se encuentran en todos los seres vivos</w:t>
      </w:r>
      <w:r w:rsidR="00A971A8">
        <w:rPr>
          <w:rStyle w:val="Hipervnculo"/>
          <w:color w:val="auto"/>
          <w:u w:val="none"/>
        </w:rPr>
        <w:t>.</w:t>
      </w:r>
      <w:r w:rsidRPr="004D7D48">
        <w:rPr>
          <w:rStyle w:val="Hipervnculo"/>
          <w:color w:val="auto"/>
          <w:u w:val="none"/>
        </w:rPr>
        <w:t xml:space="preserve"> </w:t>
      </w:r>
      <w:r w:rsidR="0065755D" w:rsidRPr="004D7D48">
        <w:rPr>
          <w:rStyle w:val="Hipervnculo"/>
          <w:color w:val="auto"/>
          <w:u w:val="none"/>
        </w:rPr>
        <w:t>Carbono</w:t>
      </w:r>
      <w:r w:rsidRPr="004D7D48">
        <w:rPr>
          <w:rStyle w:val="Hipervnculo"/>
          <w:color w:val="auto"/>
          <w:u w:val="none"/>
        </w:rPr>
        <w:t>, hidrógeno, oxígeno, nitrógeno, fósforo y azufre en cantidades importantes. Otros son oligoelementos</w:t>
      </w:r>
      <w:r w:rsidR="00A971A8">
        <w:rPr>
          <w:rStyle w:val="Hipervnculo"/>
          <w:color w:val="auto"/>
          <w:u w:val="none"/>
        </w:rPr>
        <w:t>.</w:t>
      </w:r>
      <w:r w:rsidRPr="004D7D48">
        <w:rPr>
          <w:rStyle w:val="Hipervnculo"/>
          <w:color w:val="auto"/>
          <w:u w:val="none"/>
        </w:rPr>
        <w:t xml:space="preserve"> </w:t>
      </w:r>
      <w:r w:rsidR="0065755D" w:rsidRPr="004D7D48">
        <w:rPr>
          <w:rStyle w:val="Hipervnculo"/>
          <w:color w:val="auto"/>
          <w:u w:val="none"/>
        </w:rPr>
        <w:t>Flúor</w:t>
      </w:r>
      <w:r w:rsidRPr="004D7D48">
        <w:rPr>
          <w:rStyle w:val="Hipervnculo"/>
          <w:color w:val="auto"/>
          <w:u w:val="none"/>
        </w:rPr>
        <w:t>, si</w:t>
      </w:r>
      <w:r w:rsidR="00FC7808" w:rsidRPr="004D7D48">
        <w:rPr>
          <w:rStyle w:val="Hipervnculo"/>
          <w:color w:val="auto"/>
          <w:u w:val="none"/>
        </w:rPr>
        <w:t>licio, arsénico, yodo, cloro.</w:t>
      </w:r>
    </w:p>
    <w:p w14:paraId="77B11017" w14:textId="77777777" w:rsidR="000B5C4E" w:rsidRPr="004D7D48" w:rsidRDefault="000B5C4E" w:rsidP="00D334D1">
      <w:pPr>
        <w:rPr>
          <w:rStyle w:val="Hipervnculo"/>
          <w:color w:val="auto"/>
          <w:szCs w:val="27"/>
          <w:u w:val="none"/>
        </w:rPr>
      </w:pPr>
    </w:p>
    <w:bookmarkStart w:id="34" w:name="_metales_de_transicion"/>
    <w:bookmarkEnd w:id="34"/>
    <w:p w14:paraId="69D33455" w14:textId="26FCE906" w:rsidR="002D7526" w:rsidRDefault="009F17DF" w:rsidP="00863929">
      <w:pPr>
        <w:pStyle w:val="Ttulo2"/>
      </w:pPr>
      <w:r>
        <w:fldChar w:fldCharType="begin"/>
      </w:r>
      <w:r>
        <w:instrText xml:space="preserve"> HYPERLINK  \l "_Elementos_de_transición" </w:instrText>
      </w:r>
      <w:r>
        <w:fldChar w:fldCharType="separate"/>
      </w:r>
      <w:bookmarkStart w:id="35" w:name="_Toc431419124"/>
      <w:r w:rsidR="002D7526" w:rsidRPr="009F17DF">
        <w:rPr>
          <w:rStyle w:val="Hipervnculo"/>
        </w:rPr>
        <w:t>metales de transicion interna o tierras raras</w:t>
      </w:r>
      <w:bookmarkEnd w:id="35"/>
      <w:r>
        <w:fldChar w:fldCharType="end"/>
      </w:r>
    </w:p>
    <w:p w14:paraId="7F6F2D13" w14:textId="0402C36F" w:rsidR="002D7526" w:rsidRDefault="002D7526" w:rsidP="002D7526">
      <w:pPr>
        <w:rPr>
          <w:lang w:eastAsia="es-CO"/>
        </w:rPr>
      </w:pPr>
      <w:r>
        <w:rPr>
          <w:lang w:eastAsia="es-CO"/>
        </w:rPr>
        <w:t xml:space="preserve">Los treinta elementos denominados tierras raras constituyen las series de los </w:t>
      </w:r>
      <w:r w:rsidRPr="00A573D1">
        <w:rPr>
          <w:b/>
          <w:lang w:eastAsia="es-CO"/>
        </w:rPr>
        <w:t>lantánidos y actínidos</w:t>
      </w:r>
      <w:r>
        <w:rPr>
          <w:lang w:eastAsia="es-CO"/>
        </w:rPr>
        <w:t>. Uno de los lantánidos (Prometio) y casi todos los actínidos se denominan transuránidos, ya que no existen de forma natural, son sintéticos. Todos estos metales pertenecen al grupo 3 de la Tabla Periódica y a los períodos 6 y 7. Todos tienen 3 electrones en su capa más externa (2 electrones s de la última capa y 1 o ninguno d de la penúltima, pasando, en este último caso, el electrón a orbitales f de la antepenúltima) y completan los orbitales f de la antepenúltima capa</w:t>
      </w:r>
      <w:r w:rsidR="00A971A8">
        <w:rPr>
          <w:lang w:eastAsia="es-CO"/>
        </w:rPr>
        <w:t>.</w:t>
      </w:r>
      <w:r>
        <w:rPr>
          <w:lang w:eastAsia="es-CO"/>
        </w:rPr>
        <w:t xml:space="preserve"> 4f (lantánidos) y 5f (actínidos).</w:t>
      </w:r>
    </w:p>
    <w:p w14:paraId="0A972F16" w14:textId="77777777" w:rsidR="00AF5E9A" w:rsidRDefault="00AF5E9A" w:rsidP="002D7526">
      <w:pPr>
        <w:rPr>
          <w:lang w:eastAsia="es-CO"/>
        </w:rPr>
      </w:pPr>
    </w:p>
    <w:p w14:paraId="0D7CC49F" w14:textId="2C4A1D5F" w:rsidR="00AF5E9A" w:rsidRDefault="00AF5E9A" w:rsidP="00AF5E9A">
      <w:pPr>
        <w:pStyle w:val="Ttulo3"/>
        <w:rPr>
          <w:lang w:eastAsia="es-CO"/>
        </w:rPr>
      </w:pPr>
      <w:bookmarkStart w:id="36" w:name="_Lantánidos"/>
      <w:bookmarkStart w:id="37" w:name="_Toc431419125"/>
      <w:bookmarkEnd w:id="36"/>
      <w:r>
        <w:rPr>
          <w:lang w:eastAsia="es-CO"/>
        </w:rPr>
        <w:t>Lantánidos</w:t>
      </w:r>
      <w:bookmarkEnd w:id="37"/>
    </w:p>
    <w:p w14:paraId="372149E8" w14:textId="4F870077" w:rsidR="00FB046E" w:rsidRPr="00FB046E" w:rsidRDefault="00FB046E" w:rsidP="00FB046E">
      <w:pPr>
        <w:pStyle w:val="Descripcin"/>
        <w:keepNext/>
        <w:rPr>
          <w:color w:val="auto"/>
          <w:sz w:val="24"/>
        </w:rPr>
      </w:pPr>
      <w:r w:rsidRPr="00FB046E">
        <w:rPr>
          <w:color w:val="auto"/>
          <w:sz w:val="24"/>
        </w:rPr>
        <w:t xml:space="preserve">Tabla </w:t>
      </w:r>
      <w:r w:rsidRPr="00FB046E">
        <w:rPr>
          <w:color w:val="auto"/>
          <w:sz w:val="24"/>
        </w:rPr>
        <w:fldChar w:fldCharType="begin"/>
      </w:r>
      <w:r w:rsidRPr="00FB046E">
        <w:rPr>
          <w:color w:val="auto"/>
          <w:sz w:val="24"/>
        </w:rPr>
        <w:instrText xml:space="preserve"> SEQ Tabla \* ARABIC </w:instrText>
      </w:r>
      <w:r w:rsidRPr="00FB046E">
        <w:rPr>
          <w:color w:val="auto"/>
          <w:sz w:val="24"/>
        </w:rPr>
        <w:fldChar w:fldCharType="separate"/>
      </w:r>
      <w:r>
        <w:rPr>
          <w:noProof/>
          <w:color w:val="auto"/>
          <w:sz w:val="24"/>
        </w:rPr>
        <w:t>16</w:t>
      </w:r>
      <w:r w:rsidRPr="00FB046E">
        <w:rPr>
          <w:color w:val="auto"/>
          <w:sz w:val="24"/>
        </w:rPr>
        <w:fldChar w:fldCharType="end"/>
      </w:r>
      <w:r w:rsidRPr="00FB046E">
        <w:rPr>
          <w:color w:val="auto"/>
          <w:sz w:val="24"/>
        </w:rPr>
        <w:t>.</w:t>
      </w:r>
      <w:r>
        <w:rPr>
          <w:color w:val="auto"/>
          <w:sz w:val="24"/>
        </w:rPr>
        <w:t>listado de elementos denominados</w:t>
      </w:r>
      <w:r w:rsidRPr="00FB046E">
        <w:rPr>
          <w:color w:val="auto"/>
          <w:sz w:val="24"/>
        </w:rPr>
        <w:t xml:space="preserve"> lantánidos</w:t>
      </w:r>
    </w:p>
    <w:tbl>
      <w:tblPr>
        <w:tblStyle w:val="Tablaconcuadrcula"/>
        <w:tblW w:w="0" w:type="auto"/>
        <w:tblLook w:val="04A0" w:firstRow="1" w:lastRow="0" w:firstColumn="1" w:lastColumn="0" w:noHBand="0" w:noVBand="1"/>
        <w:tblDescription w:val="elementos lantánidos"/>
      </w:tblPr>
      <w:tblGrid>
        <w:gridCol w:w="1682"/>
      </w:tblGrid>
      <w:tr w:rsidR="000419E5" w:rsidRPr="00AF5E9A" w14:paraId="6F659B4D" w14:textId="77777777" w:rsidTr="00FB046E">
        <w:trPr>
          <w:tblHeader/>
        </w:trPr>
        <w:tc>
          <w:tcPr>
            <w:tcW w:w="0" w:type="auto"/>
            <w:shd w:val="clear" w:color="auto" w:fill="1F3864" w:themeFill="accent5" w:themeFillShade="80"/>
          </w:tcPr>
          <w:p w14:paraId="53A8021B" w14:textId="2803BC7B" w:rsidR="000419E5" w:rsidRPr="002F14C8" w:rsidRDefault="000419E5" w:rsidP="008B61E9">
            <w:pPr>
              <w:rPr>
                <w:b/>
                <w:lang w:eastAsia="es-CO"/>
              </w:rPr>
            </w:pPr>
            <w:r w:rsidRPr="002F14C8">
              <w:rPr>
                <w:b/>
                <w:lang w:eastAsia="es-CO"/>
              </w:rPr>
              <w:t>NOMBRE</w:t>
            </w:r>
          </w:p>
        </w:tc>
      </w:tr>
      <w:tr w:rsidR="00AF5E9A" w:rsidRPr="00AF5E9A" w14:paraId="61B415B6" w14:textId="77777777" w:rsidTr="00AF5E9A">
        <w:tc>
          <w:tcPr>
            <w:tcW w:w="0" w:type="auto"/>
          </w:tcPr>
          <w:p w14:paraId="157918AB" w14:textId="210CE266" w:rsidR="00AF5E9A" w:rsidRPr="00AF5E9A" w:rsidRDefault="000328A9" w:rsidP="008B61E9">
            <w:pPr>
              <w:rPr>
                <w:lang w:eastAsia="es-CO"/>
              </w:rPr>
            </w:pPr>
            <w:hyperlink w:anchor="_Lantano" w:history="1">
              <w:r w:rsidR="00AF5E9A" w:rsidRPr="000B5C4E">
                <w:rPr>
                  <w:rStyle w:val="Hipervnculo"/>
                  <w:lang w:eastAsia="es-CO"/>
                </w:rPr>
                <w:t>Lantano</w:t>
              </w:r>
            </w:hyperlink>
          </w:p>
        </w:tc>
      </w:tr>
      <w:tr w:rsidR="00AF5E9A" w:rsidRPr="00AF5E9A" w14:paraId="440A743E" w14:textId="77777777" w:rsidTr="00AF5E9A">
        <w:tc>
          <w:tcPr>
            <w:tcW w:w="0" w:type="auto"/>
          </w:tcPr>
          <w:p w14:paraId="54B1CCCB" w14:textId="1C563A20" w:rsidR="00AF5E9A" w:rsidRPr="00AF5E9A" w:rsidRDefault="000328A9" w:rsidP="008B61E9">
            <w:pPr>
              <w:rPr>
                <w:lang w:eastAsia="es-CO"/>
              </w:rPr>
            </w:pPr>
            <w:hyperlink w:anchor="_Cerio" w:history="1">
              <w:r w:rsidR="00AF5E9A" w:rsidRPr="000B5C4E">
                <w:rPr>
                  <w:rStyle w:val="Hipervnculo"/>
                  <w:lang w:eastAsia="es-CO"/>
                </w:rPr>
                <w:t>Cerio</w:t>
              </w:r>
            </w:hyperlink>
          </w:p>
        </w:tc>
      </w:tr>
      <w:tr w:rsidR="00AF5E9A" w:rsidRPr="00AF5E9A" w14:paraId="6B6DE86C" w14:textId="77777777" w:rsidTr="00AF5E9A">
        <w:tc>
          <w:tcPr>
            <w:tcW w:w="0" w:type="auto"/>
          </w:tcPr>
          <w:p w14:paraId="601A48F6" w14:textId="0C1D0AE0" w:rsidR="00AF5E9A" w:rsidRPr="00AF5E9A" w:rsidRDefault="000328A9" w:rsidP="008B61E9">
            <w:pPr>
              <w:rPr>
                <w:lang w:eastAsia="es-CO"/>
              </w:rPr>
            </w:pPr>
            <w:hyperlink w:anchor="_Praseodimio" w:history="1">
              <w:r w:rsidR="00AF5E9A" w:rsidRPr="000B5C4E">
                <w:rPr>
                  <w:rStyle w:val="Hipervnculo"/>
                  <w:lang w:eastAsia="es-CO"/>
                </w:rPr>
                <w:t>Praseodimio</w:t>
              </w:r>
            </w:hyperlink>
          </w:p>
        </w:tc>
      </w:tr>
      <w:tr w:rsidR="00AF5E9A" w:rsidRPr="00AF5E9A" w14:paraId="5A42CF1D" w14:textId="77777777" w:rsidTr="00AF5E9A">
        <w:tc>
          <w:tcPr>
            <w:tcW w:w="0" w:type="auto"/>
          </w:tcPr>
          <w:p w14:paraId="727A5604" w14:textId="61D77AA0" w:rsidR="00AF5E9A" w:rsidRPr="00AF5E9A" w:rsidRDefault="000328A9" w:rsidP="008B61E9">
            <w:pPr>
              <w:rPr>
                <w:lang w:eastAsia="es-CO"/>
              </w:rPr>
            </w:pPr>
            <w:hyperlink w:anchor="_Neodimio" w:history="1">
              <w:r w:rsidR="00AF5E9A" w:rsidRPr="000B5C4E">
                <w:rPr>
                  <w:rStyle w:val="Hipervnculo"/>
                  <w:lang w:eastAsia="es-CO"/>
                </w:rPr>
                <w:t>Neodimio</w:t>
              </w:r>
            </w:hyperlink>
          </w:p>
        </w:tc>
      </w:tr>
      <w:tr w:rsidR="00AF5E9A" w:rsidRPr="00AF5E9A" w14:paraId="2086A01E" w14:textId="77777777" w:rsidTr="00AF5E9A">
        <w:tc>
          <w:tcPr>
            <w:tcW w:w="0" w:type="auto"/>
          </w:tcPr>
          <w:p w14:paraId="50106885" w14:textId="462CC557" w:rsidR="00AF5E9A" w:rsidRPr="00AF5E9A" w:rsidRDefault="000328A9" w:rsidP="008B61E9">
            <w:pPr>
              <w:rPr>
                <w:lang w:eastAsia="es-CO"/>
              </w:rPr>
            </w:pPr>
            <w:hyperlink w:anchor="_Prometio" w:history="1">
              <w:r w:rsidR="00AF5E9A" w:rsidRPr="000B5C4E">
                <w:rPr>
                  <w:rStyle w:val="Hipervnculo"/>
                  <w:lang w:eastAsia="es-CO"/>
                </w:rPr>
                <w:t>Prometio</w:t>
              </w:r>
            </w:hyperlink>
          </w:p>
        </w:tc>
      </w:tr>
      <w:tr w:rsidR="00AF5E9A" w:rsidRPr="00AF5E9A" w14:paraId="4E575EFE" w14:textId="77777777" w:rsidTr="00AF5E9A">
        <w:tc>
          <w:tcPr>
            <w:tcW w:w="0" w:type="auto"/>
          </w:tcPr>
          <w:p w14:paraId="67B964A8" w14:textId="3CF59C0B" w:rsidR="00AF5E9A" w:rsidRPr="00AF5E9A" w:rsidRDefault="000328A9" w:rsidP="008B61E9">
            <w:pPr>
              <w:rPr>
                <w:lang w:eastAsia="es-CO"/>
              </w:rPr>
            </w:pPr>
            <w:hyperlink w:anchor="_Samario" w:history="1">
              <w:r w:rsidR="00AF5E9A" w:rsidRPr="000B5C4E">
                <w:rPr>
                  <w:rStyle w:val="Hipervnculo"/>
                  <w:lang w:eastAsia="es-CO"/>
                </w:rPr>
                <w:t>Samario</w:t>
              </w:r>
            </w:hyperlink>
          </w:p>
        </w:tc>
      </w:tr>
      <w:tr w:rsidR="00AF5E9A" w:rsidRPr="00AF5E9A" w14:paraId="2F0348F4" w14:textId="77777777" w:rsidTr="00AF5E9A">
        <w:tc>
          <w:tcPr>
            <w:tcW w:w="0" w:type="auto"/>
          </w:tcPr>
          <w:p w14:paraId="08E40793" w14:textId="1B31F703" w:rsidR="00AF5E9A" w:rsidRPr="00AF5E9A" w:rsidRDefault="000328A9" w:rsidP="008B61E9">
            <w:pPr>
              <w:rPr>
                <w:lang w:eastAsia="es-CO"/>
              </w:rPr>
            </w:pPr>
            <w:hyperlink w:anchor="_Europio" w:history="1">
              <w:r w:rsidR="00AF5E9A" w:rsidRPr="000B5C4E">
                <w:rPr>
                  <w:rStyle w:val="Hipervnculo"/>
                  <w:lang w:eastAsia="es-CO"/>
                </w:rPr>
                <w:t>Europio</w:t>
              </w:r>
            </w:hyperlink>
          </w:p>
        </w:tc>
      </w:tr>
      <w:tr w:rsidR="00AF5E9A" w:rsidRPr="00AF5E9A" w14:paraId="5B237D0D" w14:textId="77777777" w:rsidTr="00AF5E9A">
        <w:tc>
          <w:tcPr>
            <w:tcW w:w="0" w:type="auto"/>
          </w:tcPr>
          <w:p w14:paraId="2C12751C" w14:textId="55732D0A" w:rsidR="00AF5E9A" w:rsidRPr="00AF5E9A" w:rsidRDefault="000328A9" w:rsidP="008B61E9">
            <w:pPr>
              <w:rPr>
                <w:lang w:eastAsia="es-CO"/>
              </w:rPr>
            </w:pPr>
            <w:hyperlink w:anchor="_Gadolinio" w:history="1">
              <w:r w:rsidR="00AF5E9A" w:rsidRPr="000B5C4E">
                <w:rPr>
                  <w:rStyle w:val="Hipervnculo"/>
                  <w:lang w:eastAsia="es-CO"/>
                </w:rPr>
                <w:t>Gadolinio</w:t>
              </w:r>
            </w:hyperlink>
          </w:p>
        </w:tc>
      </w:tr>
      <w:tr w:rsidR="00AF5E9A" w:rsidRPr="00AF5E9A" w14:paraId="27806085" w14:textId="77777777" w:rsidTr="00AF5E9A">
        <w:tc>
          <w:tcPr>
            <w:tcW w:w="0" w:type="auto"/>
          </w:tcPr>
          <w:p w14:paraId="7B81394E" w14:textId="75023BC2" w:rsidR="00AF5E9A" w:rsidRPr="00AF5E9A" w:rsidRDefault="000328A9" w:rsidP="008B61E9">
            <w:pPr>
              <w:rPr>
                <w:lang w:eastAsia="es-CO"/>
              </w:rPr>
            </w:pPr>
            <w:hyperlink w:anchor="_Terbio" w:history="1">
              <w:r w:rsidR="00AF5E9A" w:rsidRPr="000B5C4E">
                <w:rPr>
                  <w:rStyle w:val="Hipervnculo"/>
                  <w:lang w:eastAsia="es-CO"/>
                </w:rPr>
                <w:t>Terbio</w:t>
              </w:r>
            </w:hyperlink>
          </w:p>
        </w:tc>
      </w:tr>
      <w:tr w:rsidR="00AF5E9A" w:rsidRPr="00AF5E9A" w14:paraId="3C23718D" w14:textId="77777777" w:rsidTr="00AF5E9A">
        <w:tc>
          <w:tcPr>
            <w:tcW w:w="0" w:type="auto"/>
          </w:tcPr>
          <w:p w14:paraId="03039979" w14:textId="68E562B0" w:rsidR="00AF5E9A" w:rsidRPr="00AF5E9A" w:rsidRDefault="000328A9" w:rsidP="008B61E9">
            <w:pPr>
              <w:rPr>
                <w:lang w:eastAsia="es-CO"/>
              </w:rPr>
            </w:pPr>
            <w:hyperlink w:anchor="_Disprosio" w:history="1">
              <w:r w:rsidR="00AF5E9A" w:rsidRPr="000B5C4E">
                <w:rPr>
                  <w:rStyle w:val="Hipervnculo"/>
                  <w:lang w:eastAsia="es-CO"/>
                </w:rPr>
                <w:t>Disprosio</w:t>
              </w:r>
            </w:hyperlink>
          </w:p>
        </w:tc>
      </w:tr>
      <w:tr w:rsidR="00AF5E9A" w:rsidRPr="00AF5E9A" w14:paraId="332973A5" w14:textId="77777777" w:rsidTr="00AF5E9A">
        <w:tc>
          <w:tcPr>
            <w:tcW w:w="0" w:type="auto"/>
          </w:tcPr>
          <w:p w14:paraId="36C809B7" w14:textId="20958776" w:rsidR="00AF5E9A" w:rsidRPr="00AF5E9A" w:rsidRDefault="000328A9" w:rsidP="008B61E9">
            <w:pPr>
              <w:rPr>
                <w:lang w:eastAsia="es-CO"/>
              </w:rPr>
            </w:pPr>
            <w:hyperlink w:anchor="_Holmio" w:history="1">
              <w:r w:rsidR="00AF5E9A" w:rsidRPr="000B5C4E">
                <w:rPr>
                  <w:rStyle w:val="Hipervnculo"/>
                  <w:lang w:eastAsia="es-CO"/>
                </w:rPr>
                <w:t>Holmio</w:t>
              </w:r>
            </w:hyperlink>
          </w:p>
        </w:tc>
      </w:tr>
      <w:tr w:rsidR="00AF5E9A" w:rsidRPr="00AF5E9A" w14:paraId="1A91C4CF" w14:textId="77777777" w:rsidTr="00AF5E9A">
        <w:tc>
          <w:tcPr>
            <w:tcW w:w="0" w:type="auto"/>
          </w:tcPr>
          <w:p w14:paraId="58464354" w14:textId="3BC253BC" w:rsidR="00AF5E9A" w:rsidRPr="00AF5E9A" w:rsidRDefault="000328A9" w:rsidP="008B61E9">
            <w:pPr>
              <w:rPr>
                <w:lang w:eastAsia="es-CO"/>
              </w:rPr>
            </w:pPr>
            <w:hyperlink w:anchor="_Erbio" w:history="1">
              <w:r w:rsidR="00AF5E9A" w:rsidRPr="000B5C4E">
                <w:rPr>
                  <w:rStyle w:val="Hipervnculo"/>
                  <w:lang w:eastAsia="es-CO"/>
                </w:rPr>
                <w:t>Erbio</w:t>
              </w:r>
            </w:hyperlink>
          </w:p>
        </w:tc>
      </w:tr>
      <w:tr w:rsidR="00AF5E9A" w:rsidRPr="00AF5E9A" w14:paraId="3103320B" w14:textId="77777777" w:rsidTr="00AF5E9A">
        <w:tc>
          <w:tcPr>
            <w:tcW w:w="0" w:type="auto"/>
          </w:tcPr>
          <w:p w14:paraId="65380420" w14:textId="71419C6E" w:rsidR="00AF5E9A" w:rsidRPr="00AF5E9A" w:rsidRDefault="000328A9" w:rsidP="008B61E9">
            <w:pPr>
              <w:rPr>
                <w:lang w:eastAsia="es-CO"/>
              </w:rPr>
            </w:pPr>
            <w:hyperlink w:anchor="_Tulio" w:history="1">
              <w:r w:rsidR="000B5C4E" w:rsidRPr="000B5C4E">
                <w:rPr>
                  <w:rStyle w:val="Hipervnculo"/>
                  <w:lang w:eastAsia="es-CO"/>
                </w:rPr>
                <w:t>Tulio</w:t>
              </w:r>
            </w:hyperlink>
          </w:p>
        </w:tc>
      </w:tr>
      <w:tr w:rsidR="00AF5E9A" w:rsidRPr="00AF5E9A" w14:paraId="38111272" w14:textId="77777777" w:rsidTr="00AF5E9A">
        <w:tc>
          <w:tcPr>
            <w:tcW w:w="0" w:type="auto"/>
          </w:tcPr>
          <w:p w14:paraId="62A3917B" w14:textId="3417ACB7" w:rsidR="00AF5E9A" w:rsidRPr="00AF5E9A" w:rsidRDefault="000328A9" w:rsidP="008B61E9">
            <w:pPr>
              <w:rPr>
                <w:lang w:eastAsia="es-CO"/>
              </w:rPr>
            </w:pPr>
            <w:hyperlink w:anchor="_Iterbio" w:history="1">
              <w:r w:rsidR="00AF5E9A" w:rsidRPr="000B5C4E">
                <w:rPr>
                  <w:rStyle w:val="Hipervnculo"/>
                  <w:lang w:eastAsia="es-CO"/>
                </w:rPr>
                <w:t>Iterbio</w:t>
              </w:r>
            </w:hyperlink>
          </w:p>
        </w:tc>
      </w:tr>
      <w:tr w:rsidR="00AF5E9A" w:rsidRPr="00AF5E9A" w14:paraId="738EEAE1" w14:textId="77777777" w:rsidTr="00AF5E9A">
        <w:tc>
          <w:tcPr>
            <w:tcW w:w="0" w:type="auto"/>
          </w:tcPr>
          <w:p w14:paraId="01FD7570" w14:textId="29DA4853" w:rsidR="00AF5E9A" w:rsidRPr="00AF5E9A" w:rsidRDefault="000328A9" w:rsidP="008B61E9">
            <w:pPr>
              <w:rPr>
                <w:lang w:eastAsia="es-CO"/>
              </w:rPr>
            </w:pPr>
            <w:hyperlink w:anchor="_Lutecio" w:history="1">
              <w:r w:rsidR="000B5C4E" w:rsidRPr="000B5C4E">
                <w:rPr>
                  <w:rStyle w:val="Hipervnculo"/>
                  <w:lang w:eastAsia="es-CO"/>
                </w:rPr>
                <w:t>Lutecio</w:t>
              </w:r>
            </w:hyperlink>
            <w:r w:rsidR="00AF5E9A" w:rsidRPr="00AF5E9A">
              <w:rPr>
                <w:lang w:eastAsia="es-CO"/>
              </w:rPr>
              <w:t>.</w:t>
            </w:r>
          </w:p>
        </w:tc>
      </w:tr>
    </w:tbl>
    <w:p w14:paraId="26C1CC39" w14:textId="77777777" w:rsidR="000419E5" w:rsidRDefault="000419E5" w:rsidP="002D7526">
      <w:pPr>
        <w:rPr>
          <w:lang w:eastAsia="es-CO"/>
        </w:rPr>
      </w:pPr>
    </w:p>
    <w:p w14:paraId="24C46ECB" w14:textId="77777777" w:rsidR="002D7526" w:rsidRDefault="002D7526" w:rsidP="002D7526">
      <w:pPr>
        <w:rPr>
          <w:lang w:eastAsia="es-CO"/>
        </w:rPr>
      </w:pPr>
      <w:r>
        <w:rPr>
          <w:lang w:eastAsia="es-CO"/>
        </w:rPr>
        <w:t>Son elementos cuya proporción en la corteza terrestre es del orden del 0,02% en peso (el prometio es artificial). Debido a que la mayoría de las propiedades son parecidas y se encuentran en los mismos minerales son difíciles de separar.</w:t>
      </w:r>
    </w:p>
    <w:p w14:paraId="1EDB294E" w14:textId="0F8F958C" w:rsidR="002D7526" w:rsidRDefault="002D7526" w:rsidP="002D7526">
      <w:pPr>
        <w:rPr>
          <w:lang w:eastAsia="es-CO"/>
        </w:rPr>
      </w:pPr>
      <w:r>
        <w:rPr>
          <w:lang w:eastAsia="es-CO"/>
        </w:rPr>
        <w:t>Son elementos del periodo 6 que llenan orbitales 4f teniendo las capas 5 y 6 incompletas. Como se trata de una capa interna las diferencias de unos a otros son mínimas</w:t>
      </w:r>
      <w:r w:rsidR="00A971A8">
        <w:rPr>
          <w:lang w:eastAsia="es-CO"/>
        </w:rPr>
        <w:t>.</w:t>
      </w:r>
      <w:r>
        <w:rPr>
          <w:lang w:eastAsia="es-CO"/>
        </w:rPr>
        <w:t xml:space="preserve"> </w:t>
      </w:r>
      <w:r w:rsidR="0065755D">
        <w:rPr>
          <w:lang w:eastAsia="es-CO"/>
        </w:rPr>
        <w:t>Su</w:t>
      </w:r>
      <w:r>
        <w:rPr>
          <w:lang w:eastAsia="es-CO"/>
        </w:rPr>
        <w:t xml:space="preserve"> separación sólo se ha logrado con el desarrollo de las técnicas de intercambio iónico, utilizando la propiedad que tienen de formar complejos aniónicos. Los metales se obtienen metalotérmicamente con sodio, calcio, magnesio o lantano en atmósfera inerte a partir de los eluidos o de otros compuestos. La electrólisis de una mezcla fundida de cloruros de lantánidos </w:t>
      </w:r>
      <w:r w:rsidR="00164C6F">
        <w:rPr>
          <w:lang w:eastAsia="es-CO"/>
        </w:rPr>
        <w:t>anhidros</w:t>
      </w:r>
      <w:r>
        <w:rPr>
          <w:lang w:eastAsia="es-CO"/>
        </w:rPr>
        <w:t xml:space="preserve"> conduce a la aleación mischmetal.</w:t>
      </w:r>
    </w:p>
    <w:p w14:paraId="58CC5AB8" w14:textId="2FCA9B2F" w:rsidR="002D7526" w:rsidRDefault="002D7526" w:rsidP="002D7526">
      <w:pPr>
        <w:rPr>
          <w:lang w:eastAsia="es-CO"/>
        </w:rPr>
      </w:pPr>
      <w:r>
        <w:rPr>
          <w:lang w:eastAsia="es-CO"/>
        </w:rPr>
        <w:t xml:space="preserve">Son metales de brillo argentífero que se oxidan rápidamente al aire y son bastante reactivos. El estado de oxidación que adoptan todos en sus </w:t>
      </w:r>
      <w:r>
        <w:rPr>
          <w:lang w:eastAsia="es-CO"/>
        </w:rPr>
        <w:lastRenderedPageBreak/>
        <w:t>combinaciones es +3; además, en el caso de samario, europio, tulio e iterbio pueden adoptar +2, y en el caso de cerio, praseodimio, neodimio, terbio y disprosio +4. Se disuelven en agua y en ácidos con desprendimiento de hidrógeno; reaccionan fácilmente con hidrógeno, (formando fases sólidas negras en las que por cada átomo de lantánido hay</w:t>
      </w:r>
      <w:r w:rsidR="00C42C90">
        <w:rPr>
          <w:lang w:eastAsia="es-CO"/>
        </w:rPr>
        <w:t xml:space="preserve"> 2 a </w:t>
      </w:r>
      <w:r>
        <w:rPr>
          <w:lang w:eastAsia="es-CO"/>
        </w:rPr>
        <w:t xml:space="preserve">3 de hidrógeno), cloro (formando el tricloruro), oxígeno (formando el trióxido) y nitrógeno (formando </w:t>
      </w:r>
      <w:r w:rsidR="00164C6F">
        <w:rPr>
          <w:lang w:eastAsia="es-CO"/>
        </w:rPr>
        <w:t>mono nitruro</w:t>
      </w:r>
      <w:r>
        <w:rPr>
          <w:lang w:eastAsia="es-CO"/>
        </w:rPr>
        <w:t xml:space="preserve"> con estructura cristalina tipo cloruro de sodio). La basicidad de los hidróxidos disminuye al aumentar el número atómico.</w:t>
      </w:r>
    </w:p>
    <w:p w14:paraId="32C12654" w14:textId="3A5283CD" w:rsidR="002D7526" w:rsidRDefault="002D7526" w:rsidP="002D7526">
      <w:pPr>
        <w:rPr>
          <w:lang w:eastAsia="es-CO"/>
        </w:rPr>
      </w:pPr>
      <w:r>
        <w:rPr>
          <w:lang w:eastAsia="es-CO"/>
        </w:rPr>
        <w:t>Se utilizan como catalizadores en el craqueo del petróleo, como material luminoso en los televisores en co</w:t>
      </w:r>
      <w:r w:rsidR="00AF5E9A">
        <w:rPr>
          <w:lang w:eastAsia="es-CO"/>
        </w:rPr>
        <w:t>lor, lámparas de mercurio, etc.</w:t>
      </w:r>
    </w:p>
    <w:p w14:paraId="41141410" w14:textId="77777777" w:rsidR="00AF5E9A" w:rsidRDefault="00AF5E9A" w:rsidP="002D7526">
      <w:pPr>
        <w:rPr>
          <w:lang w:eastAsia="es-CO"/>
        </w:rPr>
      </w:pPr>
    </w:p>
    <w:p w14:paraId="5E078241" w14:textId="77777777" w:rsidR="00AF5E9A" w:rsidRDefault="00AF5E9A" w:rsidP="00AF5E9A">
      <w:pPr>
        <w:pStyle w:val="Ttulo3"/>
        <w:rPr>
          <w:lang w:eastAsia="es-CO"/>
        </w:rPr>
      </w:pPr>
      <w:bookmarkStart w:id="38" w:name="_Actínidos"/>
      <w:bookmarkStart w:id="39" w:name="_Toc431419126"/>
      <w:bookmarkEnd w:id="38"/>
      <w:r>
        <w:rPr>
          <w:lang w:eastAsia="es-CO"/>
        </w:rPr>
        <w:t>Actínidos</w:t>
      </w:r>
      <w:bookmarkEnd w:id="39"/>
    </w:p>
    <w:p w14:paraId="6B9DE827" w14:textId="15BD2B4B" w:rsidR="00FB046E" w:rsidRPr="00FB046E" w:rsidRDefault="00FB046E" w:rsidP="00FB046E">
      <w:pPr>
        <w:pStyle w:val="Descripcin"/>
        <w:keepNext/>
        <w:rPr>
          <w:color w:val="auto"/>
          <w:sz w:val="24"/>
        </w:rPr>
      </w:pPr>
      <w:r w:rsidRPr="00FB046E">
        <w:rPr>
          <w:color w:val="auto"/>
          <w:sz w:val="24"/>
        </w:rPr>
        <w:t xml:space="preserve">Tabla </w:t>
      </w:r>
      <w:r w:rsidRPr="00FB046E">
        <w:rPr>
          <w:color w:val="auto"/>
          <w:sz w:val="24"/>
        </w:rPr>
        <w:fldChar w:fldCharType="begin"/>
      </w:r>
      <w:r w:rsidRPr="00FB046E">
        <w:rPr>
          <w:color w:val="auto"/>
          <w:sz w:val="24"/>
        </w:rPr>
        <w:instrText xml:space="preserve"> SEQ Tabla \* ARABIC </w:instrText>
      </w:r>
      <w:r w:rsidRPr="00FB046E">
        <w:rPr>
          <w:color w:val="auto"/>
          <w:sz w:val="24"/>
        </w:rPr>
        <w:fldChar w:fldCharType="separate"/>
      </w:r>
      <w:r>
        <w:rPr>
          <w:noProof/>
          <w:color w:val="auto"/>
          <w:sz w:val="24"/>
        </w:rPr>
        <w:t>17</w:t>
      </w:r>
      <w:r w:rsidRPr="00FB046E">
        <w:rPr>
          <w:color w:val="auto"/>
          <w:sz w:val="24"/>
        </w:rPr>
        <w:fldChar w:fldCharType="end"/>
      </w:r>
      <w:r w:rsidRPr="00FB046E">
        <w:rPr>
          <w:color w:val="auto"/>
          <w:sz w:val="24"/>
        </w:rPr>
        <w:t>.listado de elementos denominados actínidos</w:t>
      </w:r>
    </w:p>
    <w:tbl>
      <w:tblPr>
        <w:tblStyle w:val="Tablaconcuadrcula"/>
        <w:tblW w:w="0" w:type="auto"/>
        <w:tblLook w:val="04A0" w:firstRow="1" w:lastRow="0" w:firstColumn="1" w:lastColumn="0" w:noHBand="0" w:noVBand="1"/>
        <w:tblDescription w:val="elementos actinidos"/>
      </w:tblPr>
      <w:tblGrid>
        <w:gridCol w:w="1568"/>
      </w:tblGrid>
      <w:tr w:rsidR="000419E5" w:rsidRPr="000419E5" w14:paraId="36F3C00A" w14:textId="77777777" w:rsidTr="00FB046E">
        <w:trPr>
          <w:tblHeader/>
        </w:trPr>
        <w:tc>
          <w:tcPr>
            <w:tcW w:w="0" w:type="auto"/>
            <w:shd w:val="clear" w:color="auto" w:fill="1F3864" w:themeFill="accent5" w:themeFillShade="80"/>
          </w:tcPr>
          <w:p w14:paraId="118BB036" w14:textId="401B10DB" w:rsidR="000419E5" w:rsidRPr="002F14C8" w:rsidRDefault="000419E5" w:rsidP="008B61E9">
            <w:pPr>
              <w:rPr>
                <w:b/>
                <w:lang w:eastAsia="es-CO"/>
              </w:rPr>
            </w:pPr>
            <w:r w:rsidRPr="002F14C8">
              <w:rPr>
                <w:b/>
                <w:lang w:eastAsia="es-CO"/>
              </w:rPr>
              <w:t>NOMBRE</w:t>
            </w:r>
          </w:p>
        </w:tc>
      </w:tr>
      <w:tr w:rsidR="000419E5" w:rsidRPr="000419E5" w14:paraId="7A7970B8" w14:textId="77777777" w:rsidTr="000419E5">
        <w:tc>
          <w:tcPr>
            <w:tcW w:w="0" w:type="auto"/>
          </w:tcPr>
          <w:p w14:paraId="2F1CAF2F" w14:textId="6B2E0A33" w:rsidR="000419E5" w:rsidRPr="000419E5" w:rsidRDefault="000328A9" w:rsidP="008B61E9">
            <w:pPr>
              <w:rPr>
                <w:lang w:eastAsia="es-CO"/>
              </w:rPr>
            </w:pPr>
            <w:hyperlink w:anchor="_Actinio_1" w:history="1">
              <w:r w:rsidR="000419E5" w:rsidRPr="000B5C4E">
                <w:rPr>
                  <w:rStyle w:val="Hipervnculo"/>
                  <w:lang w:eastAsia="es-CO"/>
                </w:rPr>
                <w:t>Actinio</w:t>
              </w:r>
            </w:hyperlink>
          </w:p>
        </w:tc>
      </w:tr>
      <w:tr w:rsidR="000419E5" w:rsidRPr="000419E5" w14:paraId="5BE9C03F" w14:textId="77777777" w:rsidTr="000419E5">
        <w:tc>
          <w:tcPr>
            <w:tcW w:w="0" w:type="auto"/>
          </w:tcPr>
          <w:p w14:paraId="1FE62A19" w14:textId="103CDA47" w:rsidR="000419E5" w:rsidRPr="000419E5" w:rsidRDefault="000328A9" w:rsidP="008B61E9">
            <w:pPr>
              <w:rPr>
                <w:lang w:eastAsia="es-CO"/>
              </w:rPr>
            </w:pPr>
            <w:hyperlink w:anchor="_Torio" w:history="1">
              <w:r w:rsidR="000419E5" w:rsidRPr="000B5C4E">
                <w:rPr>
                  <w:rStyle w:val="Hipervnculo"/>
                  <w:lang w:eastAsia="es-CO"/>
                </w:rPr>
                <w:t>Torio</w:t>
              </w:r>
            </w:hyperlink>
          </w:p>
        </w:tc>
      </w:tr>
      <w:tr w:rsidR="000419E5" w:rsidRPr="000419E5" w14:paraId="3F3A6B18" w14:textId="77777777" w:rsidTr="000419E5">
        <w:tc>
          <w:tcPr>
            <w:tcW w:w="0" w:type="auto"/>
          </w:tcPr>
          <w:p w14:paraId="31810F73" w14:textId="79C948ED" w:rsidR="000419E5" w:rsidRPr="000419E5" w:rsidRDefault="000328A9" w:rsidP="008B61E9">
            <w:pPr>
              <w:rPr>
                <w:lang w:eastAsia="es-CO"/>
              </w:rPr>
            </w:pPr>
            <w:hyperlink w:anchor="_Protactinio" w:history="1">
              <w:r w:rsidR="000419E5" w:rsidRPr="000B5C4E">
                <w:rPr>
                  <w:rStyle w:val="Hipervnculo"/>
                  <w:lang w:eastAsia="es-CO"/>
                </w:rPr>
                <w:t>Protactinio</w:t>
              </w:r>
            </w:hyperlink>
          </w:p>
        </w:tc>
      </w:tr>
      <w:tr w:rsidR="000419E5" w:rsidRPr="000419E5" w14:paraId="7D297E01" w14:textId="77777777" w:rsidTr="000419E5">
        <w:tc>
          <w:tcPr>
            <w:tcW w:w="0" w:type="auto"/>
          </w:tcPr>
          <w:p w14:paraId="3F2B5A06" w14:textId="5555C17B" w:rsidR="000419E5" w:rsidRPr="000419E5" w:rsidRDefault="000328A9" w:rsidP="008B61E9">
            <w:pPr>
              <w:rPr>
                <w:lang w:eastAsia="es-CO"/>
              </w:rPr>
            </w:pPr>
            <w:hyperlink w:anchor="_Uranio" w:history="1">
              <w:r w:rsidR="000419E5" w:rsidRPr="000B5C4E">
                <w:rPr>
                  <w:rStyle w:val="Hipervnculo"/>
                  <w:lang w:eastAsia="es-CO"/>
                </w:rPr>
                <w:t>Uranio</w:t>
              </w:r>
            </w:hyperlink>
          </w:p>
        </w:tc>
      </w:tr>
      <w:tr w:rsidR="000419E5" w:rsidRPr="000419E5" w14:paraId="4B49F275" w14:textId="77777777" w:rsidTr="000419E5">
        <w:tc>
          <w:tcPr>
            <w:tcW w:w="0" w:type="auto"/>
          </w:tcPr>
          <w:p w14:paraId="3BD3E6CC" w14:textId="25383FBA" w:rsidR="000419E5" w:rsidRPr="000419E5" w:rsidRDefault="000328A9" w:rsidP="008B61E9">
            <w:pPr>
              <w:rPr>
                <w:lang w:eastAsia="es-CO"/>
              </w:rPr>
            </w:pPr>
            <w:hyperlink w:anchor="_Neptunio" w:history="1">
              <w:r w:rsidR="000419E5" w:rsidRPr="000B5C4E">
                <w:rPr>
                  <w:rStyle w:val="Hipervnculo"/>
                  <w:lang w:eastAsia="es-CO"/>
                </w:rPr>
                <w:t>Neptunio</w:t>
              </w:r>
            </w:hyperlink>
          </w:p>
        </w:tc>
      </w:tr>
      <w:tr w:rsidR="000419E5" w:rsidRPr="000419E5" w14:paraId="383DD69A" w14:textId="77777777" w:rsidTr="000419E5">
        <w:tc>
          <w:tcPr>
            <w:tcW w:w="0" w:type="auto"/>
          </w:tcPr>
          <w:p w14:paraId="6EE73DE1" w14:textId="6E3E9867" w:rsidR="000419E5" w:rsidRPr="000419E5" w:rsidRDefault="000328A9" w:rsidP="008B61E9">
            <w:pPr>
              <w:rPr>
                <w:lang w:eastAsia="es-CO"/>
              </w:rPr>
            </w:pPr>
            <w:hyperlink w:anchor="_plutonio" w:history="1">
              <w:r w:rsidR="000419E5" w:rsidRPr="001A3134">
                <w:rPr>
                  <w:rStyle w:val="Hipervnculo"/>
                  <w:lang w:eastAsia="es-CO"/>
                </w:rPr>
                <w:t>Plutonio</w:t>
              </w:r>
            </w:hyperlink>
          </w:p>
        </w:tc>
      </w:tr>
      <w:tr w:rsidR="000419E5" w:rsidRPr="000419E5" w14:paraId="4458E20E" w14:textId="77777777" w:rsidTr="000419E5">
        <w:tc>
          <w:tcPr>
            <w:tcW w:w="0" w:type="auto"/>
          </w:tcPr>
          <w:p w14:paraId="375EA125" w14:textId="478B0F77" w:rsidR="000419E5" w:rsidRPr="000419E5" w:rsidRDefault="000328A9" w:rsidP="008B61E9">
            <w:pPr>
              <w:rPr>
                <w:lang w:eastAsia="es-CO"/>
              </w:rPr>
            </w:pPr>
            <w:hyperlink w:anchor="_Americio" w:history="1">
              <w:r w:rsidR="000419E5" w:rsidRPr="000B5C4E">
                <w:rPr>
                  <w:rStyle w:val="Hipervnculo"/>
                  <w:lang w:eastAsia="es-CO"/>
                </w:rPr>
                <w:t>Americio</w:t>
              </w:r>
            </w:hyperlink>
          </w:p>
        </w:tc>
      </w:tr>
      <w:tr w:rsidR="000419E5" w:rsidRPr="000419E5" w14:paraId="0F9221BD" w14:textId="77777777" w:rsidTr="000419E5">
        <w:tc>
          <w:tcPr>
            <w:tcW w:w="0" w:type="auto"/>
          </w:tcPr>
          <w:p w14:paraId="20E51638" w14:textId="162D70B3" w:rsidR="000419E5" w:rsidRPr="000419E5" w:rsidRDefault="000328A9" w:rsidP="008B61E9">
            <w:pPr>
              <w:rPr>
                <w:lang w:eastAsia="es-CO"/>
              </w:rPr>
            </w:pPr>
            <w:hyperlink w:anchor="_Curio" w:history="1">
              <w:r w:rsidR="000419E5" w:rsidRPr="000B5C4E">
                <w:rPr>
                  <w:rStyle w:val="Hipervnculo"/>
                  <w:lang w:eastAsia="es-CO"/>
                </w:rPr>
                <w:t>Curio</w:t>
              </w:r>
            </w:hyperlink>
          </w:p>
        </w:tc>
      </w:tr>
      <w:tr w:rsidR="000419E5" w:rsidRPr="000419E5" w14:paraId="490D7D5F" w14:textId="77777777" w:rsidTr="000419E5">
        <w:tc>
          <w:tcPr>
            <w:tcW w:w="0" w:type="auto"/>
          </w:tcPr>
          <w:p w14:paraId="7424F665" w14:textId="74FADC52" w:rsidR="000419E5" w:rsidRPr="000419E5" w:rsidRDefault="000328A9" w:rsidP="008B61E9">
            <w:pPr>
              <w:rPr>
                <w:lang w:eastAsia="es-CO"/>
              </w:rPr>
            </w:pPr>
            <w:hyperlink w:anchor="_Berkelio" w:history="1">
              <w:r w:rsidR="000419E5" w:rsidRPr="000B5C4E">
                <w:rPr>
                  <w:rStyle w:val="Hipervnculo"/>
                  <w:lang w:eastAsia="es-CO"/>
                </w:rPr>
                <w:t>Berkelio</w:t>
              </w:r>
            </w:hyperlink>
          </w:p>
        </w:tc>
      </w:tr>
      <w:tr w:rsidR="000419E5" w:rsidRPr="000419E5" w14:paraId="0E8560D1" w14:textId="77777777" w:rsidTr="000419E5">
        <w:tc>
          <w:tcPr>
            <w:tcW w:w="0" w:type="auto"/>
          </w:tcPr>
          <w:p w14:paraId="258F88F2" w14:textId="72AE9042" w:rsidR="000419E5" w:rsidRPr="000419E5" w:rsidRDefault="000328A9" w:rsidP="008B61E9">
            <w:pPr>
              <w:rPr>
                <w:lang w:eastAsia="es-CO"/>
              </w:rPr>
            </w:pPr>
            <w:hyperlink w:anchor="_Californio" w:history="1">
              <w:r w:rsidR="000419E5" w:rsidRPr="000B5C4E">
                <w:rPr>
                  <w:rStyle w:val="Hipervnculo"/>
                  <w:lang w:eastAsia="es-CO"/>
                </w:rPr>
                <w:t>Californio</w:t>
              </w:r>
            </w:hyperlink>
          </w:p>
        </w:tc>
      </w:tr>
      <w:tr w:rsidR="000419E5" w:rsidRPr="000419E5" w14:paraId="02CF2251" w14:textId="77777777" w:rsidTr="000419E5">
        <w:tc>
          <w:tcPr>
            <w:tcW w:w="0" w:type="auto"/>
          </w:tcPr>
          <w:p w14:paraId="2DDFEE8B" w14:textId="4283EBBF" w:rsidR="000419E5" w:rsidRPr="000419E5" w:rsidRDefault="000328A9" w:rsidP="008B61E9">
            <w:pPr>
              <w:rPr>
                <w:lang w:eastAsia="es-CO"/>
              </w:rPr>
            </w:pPr>
            <w:hyperlink w:anchor="_Einstenio" w:history="1">
              <w:r w:rsidR="000B5C4E" w:rsidRPr="000B5C4E">
                <w:rPr>
                  <w:rStyle w:val="Hipervnculo"/>
                  <w:lang w:eastAsia="es-CO"/>
                </w:rPr>
                <w:t>Einstenio</w:t>
              </w:r>
            </w:hyperlink>
          </w:p>
        </w:tc>
      </w:tr>
      <w:tr w:rsidR="000419E5" w:rsidRPr="000419E5" w14:paraId="2108675B" w14:textId="77777777" w:rsidTr="000419E5">
        <w:tc>
          <w:tcPr>
            <w:tcW w:w="0" w:type="auto"/>
          </w:tcPr>
          <w:p w14:paraId="5F642C67" w14:textId="04E0F11E" w:rsidR="000419E5" w:rsidRPr="000419E5" w:rsidRDefault="000328A9" w:rsidP="008B61E9">
            <w:pPr>
              <w:rPr>
                <w:lang w:eastAsia="es-CO"/>
              </w:rPr>
            </w:pPr>
            <w:hyperlink w:anchor="_Fermio" w:history="1">
              <w:r w:rsidR="000419E5" w:rsidRPr="000B5C4E">
                <w:rPr>
                  <w:rStyle w:val="Hipervnculo"/>
                  <w:lang w:eastAsia="es-CO"/>
                </w:rPr>
                <w:t>Fermio</w:t>
              </w:r>
            </w:hyperlink>
          </w:p>
        </w:tc>
      </w:tr>
      <w:tr w:rsidR="000419E5" w:rsidRPr="000419E5" w14:paraId="594B543E" w14:textId="77777777" w:rsidTr="000419E5">
        <w:tc>
          <w:tcPr>
            <w:tcW w:w="0" w:type="auto"/>
          </w:tcPr>
          <w:p w14:paraId="5A71C2CF" w14:textId="1045E400" w:rsidR="000419E5" w:rsidRPr="000419E5" w:rsidRDefault="000328A9" w:rsidP="008B61E9">
            <w:pPr>
              <w:rPr>
                <w:lang w:eastAsia="es-CO"/>
              </w:rPr>
            </w:pPr>
            <w:hyperlink w:anchor="_Mendelevio" w:history="1">
              <w:r w:rsidR="000419E5" w:rsidRPr="000B5C4E">
                <w:rPr>
                  <w:rStyle w:val="Hipervnculo"/>
                  <w:lang w:eastAsia="es-CO"/>
                </w:rPr>
                <w:t>Mendelevio</w:t>
              </w:r>
            </w:hyperlink>
          </w:p>
        </w:tc>
      </w:tr>
      <w:tr w:rsidR="000419E5" w:rsidRPr="000419E5" w14:paraId="21955EBA" w14:textId="77777777" w:rsidTr="000419E5">
        <w:tc>
          <w:tcPr>
            <w:tcW w:w="0" w:type="auto"/>
          </w:tcPr>
          <w:p w14:paraId="39EBAE95" w14:textId="020F8E74" w:rsidR="000419E5" w:rsidRPr="000419E5" w:rsidRDefault="000328A9" w:rsidP="008B61E9">
            <w:pPr>
              <w:rPr>
                <w:lang w:eastAsia="es-CO"/>
              </w:rPr>
            </w:pPr>
            <w:hyperlink w:anchor="_Nobelio" w:history="1">
              <w:r w:rsidR="000419E5" w:rsidRPr="000B5C4E">
                <w:rPr>
                  <w:rStyle w:val="Hipervnculo"/>
                  <w:lang w:eastAsia="es-CO"/>
                </w:rPr>
                <w:t>Nobelio</w:t>
              </w:r>
            </w:hyperlink>
          </w:p>
        </w:tc>
      </w:tr>
      <w:tr w:rsidR="000419E5" w:rsidRPr="000419E5" w14:paraId="45B52E3F" w14:textId="77777777" w:rsidTr="000419E5">
        <w:tc>
          <w:tcPr>
            <w:tcW w:w="0" w:type="auto"/>
          </w:tcPr>
          <w:p w14:paraId="7A5FBBD1" w14:textId="7BF497CB" w:rsidR="000419E5" w:rsidRPr="000419E5" w:rsidRDefault="000328A9" w:rsidP="008B61E9">
            <w:pPr>
              <w:rPr>
                <w:lang w:eastAsia="es-CO"/>
              </w:rPr>
            </w:pPr>
            <w:hyperlink w:anchor="_Lawrencio" w:history="1">
              <w:r w:rsidR="000419E5" w:rsidRPr="000B5C4E">
                <w:rPr>
                  <w:rStyle w:val="Hipervnculo"/>
                  <w:lang w:eastAsia="es-CO"/>
                </w:rPr>
                <w:t>Lawrencio</w:t>
              </w:r>
            </w:hyperlink>
            <w:r w:rsidR="000419E5" w:rsidRPr="000419E5">
              <w:rPr>
                <w:lang w:eastAsia="es-CO"/>
              </w:rPr>
              <w:t xml:space="preserve"> </w:t>
            </w:r>
          </w:p>
        </w:tc>
      </w:tr>
    </w:tbl>
    <w:p w14:paraId="69627780" w14:textId="77777777" w:rsidR="000419E5" w:rsidRDefault="000419E5" w:rsidP="002D7526">
      <w:pPr>
        <w:rPr>
          <w:lang w:eastAsia="es-CO"/>
        </w:rPr>
      </w:pPr>
    </w:p>
    <w:p w14:paraId="029081B4" w14:textId="77777777" w:rsidR="002D7526" w:rsidRDefault="002D7526" w:rsidP="002D7526">
      <w:pPr>
        <w:rPr>
          <w:lang w:eastAsia="es-CO"/>
        </w:rPr>
      </w:pPr>
      <w:r>
        <w:rPr>
          <w:lang w:eastAsia="es-CO"/>
        </w:rPr>
        <w:t xml:space="preserve">Hasta 1940 sólo se conocían torio, protactinio y uranio que se situaban en los grupos 4, 5 y 6 del Sistema Periódico. Al sintetizarse en 1944 el neptunio y el plutonio se comprendió que eran miembros de un grupo análogo al de los lantánidos. </w:t>
      </w:r>
    </w:p>
    <w:p w14:paraId="7CCC9435" w14:textId="5C7CF1E9" w:rsidR="002D7526" w:rsidRDefault="002D7526" w:rsidP="002D7526">
      <w:pPr>
        <w:rPr>
          <w:lang w:eastAsia="es-CO"/>
        </w:rPr>
      </w:pPr>
      <w:r>
        <w:rPr>
          <w:lang w:eastAsia="es-CO"/>
        </w:rPr>
        <w:t>Son elementos del periodo 7 que llenan orbitales 5f teniendo las capas 6 y 7 incompletas, por lo que sus propiedades químicas son muy parecidas entre sí y a las de los lantánidos, salvo que presentan mayor número de estados de oxidación, pues los electrones 5f</w:t>
      </w:r>
      <w:r w:rsidR="005D7868">
        <w:rPr>
          <w:lang w:eastAsia="es-CO"/>
        </w:rPr>
        <w:t xml:space="preserve"> están más alejados del núcleo.</w:t>
      </w:r>
    </w:p>
    <w:p w14:paraId="4F5EA079" w14:textId="77777777" w:rsidR="002D7526" w:rsidRDefault="002D7526" w:rsidP="002D7526">
      <w:pPr>
        <w:rPr>
          <w:lang w:eastAsia="es-CO"/>
        </w:rPr>
      </w:pPr>
      <w:r>
        <w:rPr>
          <w:lang w:eastAsia="es-CO"/>
        </w:rPr>
        <w:t>Son raros, excepto torio y uranio. Sólo se encuentran en la naturaleza actinio, torio, protactinio, uranio, neptunio, plutonio y americio en los minerales de uranio como miembros de las series de desintegración. El torio, además, se encuentra junto a los lantánidos en las arenas monacíticas.</w:t>
      </w:r>
    </w:p>
    <w:p w14:paraId="7C3F1174" w14:textId="77777777" w:rsidR="002D7526" w:rsidRDefault="002D7526" w:rsidP="002D7526">
      <w:pPr>
        <w:rPr>
          <w:lang w:eastAsia="es-CO"/>
        </w:rPr>
      </w:pPr>
      <w:r>
        <w:rPr>
          <w:lang w:eastAsia="es-CO"/>
        </w:rPr>
        <w:t>Son metales blanco plateados, reactivos que se oxidan rápidamente en contacto con el aire. Reaccionan con el agua y los ácidos desprendiendo hidrógeno. También lo hacen fácilmente con el hidrógeno, cloro, oxígeno y nitrógeno presentado diferentes estados de oxidación, aunque +3 es común a todos ellos. La basicidad de los trihidróxidos disminuye al aumentar el número atómico.</w:t>
      </w:r>
    </w:p>
    <w:p w14:paraId="1A8D84A1" w14:textId="79ED07CF" w:rsidR="002D7526" w:rsidRDefault="002D7526" w:rsidP="002D7526">
      <w:pPr>
        <w:rPr>
          <w:lang w:eastAsia="es-CO"/>
        </w:rPr>
      </w:pPr>
      <w:r>
        <w:rPr>
          <w:lang w:eastAsia="es-CO"/>
        </w:rPr>
        <w:t>Todos son radiactivos, aunque los primeros miembros del grupo tienen períodos de semidesintegración bastante grandes.</w:t>
      </w:r>
    </w:p>
    <w:bookmarkStart w:id="40" w:name="_Gases_nobles"/>
    <w:bookmarkEnd w:id="40"/>
    <w:p w14:paraId="1F80471C" w14:textId="6A37CF26" w:rsidR="00C6699C" w:rsidRDefault="00226C33" w:rsidP="00863929">
      <w:pPr>
        <w:pStyle w:val="Ttulo2"/>
      </w:pPr>
      <w:r>
        <w:lastRenderedPageBreak/>
        <w:fldChar w:fldCharType="begin"/>
      </w:r>
      <w:r>
        <w:instrText xml:space="preserve"> HYPERLINK  \l "_Gases_nobles_1" </w:instrText>
      </w:r>
      <w:r>
        <w:fldChar w:fldCharType="separate"/>
      </w:r>
      <w:bookmarkStart w:id="41" w:name="_Toc431419127"/>
      <w:r w:rsidR="00C6699C" w:rsidRPr="00226C33">
        <w:rPr>
          <w:rStyle w:val="Hipervnculo"/>
        </w:rPr>
        <w:t>Gases nobles</w:t>
      </w:r>
      <w:bookmarkEnd w:id="41"/>
      <w:r>
        <w:fldChar w:fldCharType="end"/>
      </w:r>
    </w:p>
    <w:p w14:paraId="1F0DD6E6" w14:textId="40192583" w:rsidR="00FB046E" w:rsidRPr="00FB046E" w:rsidRDefault="00FB046E" w:rsidP="00FB046E">
      <w:pPr>
        <w:pStyle w:val="Descripcin"/>
        <w:keepNext/>
        <w:rPr>
          <w:color w:val="auto"/>
          <w:sz w:val="24"/>
        </w:rPr>
      </w:pPr>
      <w:r w:rsidRPr="00FB046E">
        <w:rPr>
          <w:color w:val="auto"/>
          <w:sz w:val="24"/>
        </w:rPr>
        <w:t xml:space="preserve">Tabla </w:t>
      </w:r>
      <w:r w:rsidRPr="00FB046E">
        <w:rPr>
          <w:color w:val="auto"/>
          <w:sz w:val="24"/>
        </w:rPr>
        <w:fldChar w:fldCharType="begin"/>
      </w:r>
      <w:r w:rsidRPr="00FB046E">
        <w:rPr>
          <w:color w:val="auto"/>
          <w:sz w:val="24"/>
        </w:rPr>
        <w:instrText xml:space="preserve"> SEQ Tabla \* ARABIC </w:instrText>
      </w:r>
      <w:r w:rsidRPr="00FB046E">
        <w:rPr>
          <w:color w:val="auto"/>
          <w:sz w:val="24"/>
        </w:rPr>
        <w:fldChar w:fldCharType="separate"/>
      </w:r>
      <w:r w:rsidRPr="00FB046E">
        <w:rPr>
          <w:noProof/>
          <w:color w:val="auto"/>
          <w:sz w:val="24"/>
        </w:rPr>
        <w:t>18</w:t>
      </w:r>
      <w:r w:rsidRPr="00FB046E">
        <w:rPr>
          <w:color w:val="auto"/>
          <w:sz w:val="24"/>
        </w:rPr>
        <w:fldChar w:fldCharType="end"/>
      </w:r>
      <w:r w:rsidRPr="00FB046E">
        <w:rPr>
          <w:color w:val="auto"/>
          <w:sz w:val="24"/>
        </w:rPr>
        <w:t>.listado de elementos denominados gases nobles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listado de elementos gases nobles"/>
      </w:tblPr>
      <w:tblGrid>
        <w:gridCol w:w="1512"/>
      </w:tblGrid>
      <w:tr w:rsidR="00A573D1" w:rsidRPr="004D7D48" w14:paraId="4961AF23" w14:textId="77777777" w:rsidTr="00FB046E">
        <w:trPr>
          <w:tblHeader/>
        </w:trPr>
        <w:tc>
          <w:tcPr>
            <w:tcW w:w="0" w:type="auto"/>
            <w:shd w:val="clear" w:color="auto" w:fill="1F3864" w:themeFill="accent5" w:themeFillShade="80"/>
          </w:tcPr>
          <w:p w14:paraId="0E7C15EC" w14:textId="77777777" w:rsidR="00A573D1" w:rsidRPr="002F14C8" w:rsidRDefault="00A573D1" w:rsidP="008B61E9">
            <w:pPr>
              <w:rPr>
                <w:b/>
              </w:rPr>
            </w:pPr>
            <w:r w:rsidRPr="002F14C8">
              <w:rPr>
                <w:b/>
              </w:rPr>
              <w:t>NOMBRE</w:t>
            </w:r>
          </w:p>
        </w:tc>
      </w:tr>
      <w:tr w:rsidR="00A573D1" w:rsidRPr="004D7D48" w14:paraId="6F1E61C1" w14:textId="77777777" w:rsidTr="008B61E9">
        <w:tc>
          <w:tcPr>
            <w:tcW w:w="0" w:type="auto"/>
          </w:tcPr>
          <w:p w14:paraId="4388B897" w14:textId="69221898" w:rsidR="00A573D1" w:rsidRPr="004D7D48" w:rsidRDefault="000328A9" w:rsidP="008B61E9">
            <w:hyperlink w:anchor="_Helio" w:history="1">
              <w:r w:rsidR="00A573D1" w:rsidRPr="000B5C4E">
                <w:rPr>
                  <w:rStyle w:val="Hipervnculo"/>
                </w:rPr>
                <w:t>Helio</w:t>
              </w:r>
            </w:hyperlink>
          </w:p>
        </w:tc>
      </w:tr>
      <w:tr w:rsidR="00A573D1" w:rsidRPr="004D7D48" w14:paraId="39C808BB" w14:textId="77777777" w:rsidTr="008B61E9">
        <w:tc>
          <w:tcPr>
            <w:tcW w:w="0" w:type="auto"/>
          </w:tcPr>
          <w:p w14:paraId="7B990E57" w14:textId="7DA69038" w:rsidR="00A573D1" w:rsidRPr="004D7D48" w:rsidRDefault="000328A9" w:rsidP="008B61E9">
            <w:hyperlink w:anchor="_Neón" w:history="1">
              <w:r w:rsidR="00A573D1" w:rsidRPr="000B5C4E">
                <w:rPr>
                  <w:rStyle w:val="Hipervnculo"/>
                </w:rPr>
                <w:t>Neón</w:t>
              </w:r>
            </w:hyperlink>
          </w:p>
        </w:tc>
      </w:tr>
      <w:tr w:rsidR="00A573D1" w:rsidRPr="004D7D48" w14:paraId="0D2DD2F3" w14:textId="77777777" w:rsidTr="008B61E9">
        <w:tc>
          <w:tcPr>
            <w:tcW w:w="0" w:type="auto"/>
          </w:tcPr>
          <w:p w14:paraId="4A03C1C7" w14:textId="15AB324C" w:rsidR="00A573D1" w:rsidRPr="004D7D48" w:rsidRDefault="000328A9" w:rsidP="008B61E9">
            <w:hyperlink w:anchor="_Argón" w:history="1">
              <w:r w:rsidR="00A573D1" w:rsidRPr="000B5C4E">
                <w:rPr>
                  <w:rStyle w:val="Hipervnculo"/>
                </w:rPr>
                <w:t>Argón</w:t>
              </w:r>
            </w:hyperlink>
          </w:p>
        </w:tc>
      </w:tr>
      <w:tr w:rsidR="00A573D1" w:rsidRPr="004D7D48" w14:paraId="24ABC23F" w14:textId="77777777" w:rsidTr="008B61E9">
        <w:tc>
          <w:tcPr>
            <w:tcW w:w="0" w:type="auto"/>
          </w:tcPr>
          <w:p w14:paraId="32027E15" w14:textId="6025CD6B" w:rsidR="00A573D1" w:rsidRPr="004D7D48" w:rsidRDefault="000328A9" w:rsidP="008B61E9">
            <w:hyperlink w:anchor="_Kriptón" w:history="1">
              <w:r w:rsidR="00A573D1" w:rsidRPr="000B5C4E">
                <w:rPr>
                  <w:rStyle w:val="Hipervnculo"/>
                </w:rPr>
                <w:t>Criptón</w:t>
              </w:r>
            </w:hyperlink>
          </w:p>
        </w:tc>
      </w:tr>
      <w:tr w:rsidR="00A573D1" w:rsidRPr="004D7D48" w14:paraId="183066CC" w14:textId="77777777" w:rsidTr="008B61E9">
        <w:tc>
          <w:tcPr>
            <w:tcW w:w="0" w:type="auto"/>
          </w:tcPr>
          <w:p w14:paraId="6C47C3D3" w14:textId="20ADD30D" w:rsidR="00A573D1" w:rsidRPr="004D7D48" w:rsidRDefault="000328A9" w:rsidP="008B61E9">
            <w:hyperlink w:anchor="_Xenón" w:history="1">
              <w:r w:rsidR="00A573D1" w:rsidRPr="000B5C4E">
                <w:rPr>
                  <w:rStyle w:val="Hipervnculo"/>
                </w:rPr>
                <w:t>Xenón</w:t>
              </w:r>
            </w:hyperlink>
          </w:p>
        </w:tc>
      </w:tr>
      <w:tr w:rsidR="00A573D1" w:rsidRPr="004D7D48" w14:paraId="3B05608B" w14:textId="77777777" w:rsidTr="008B61E9">
        <w:tc>
          <w:tcPr>
            <w:tcW w:w="0" w:type="auto"/>
          </w:tcPr>
          <w:p w14:paraId="13E45E61" w14:textId="54A4779E" w:rsidR="00A573D1" w:rsidRPr="004D7D48" w:rsidRDefault="000328A9" w:rsidP="008B61E9">
            <w:hyperlink w:anchor="_Radón" w:history="1">
              <w:r w:rsidR="000B5C4E" w:rsidRPr="000B5C4E">
                <w:rPr>
                  <w:rStyle w:val="Hipervnculo"/>
                </w:rPr>
                <w:t>Ra</w:t>
              </w:r>
              <w:r w:rsidR="00A573D1" w:rsidRPr="000B5C4E">
                <w:rPr>
                  <w:rStyle w:val="Hipervnculo"/>
                </w:rPr>
                <w:t>dón</w:t>
              </w:r>
            </w:hyperlink>
            <w:r w:rsidR="000B5C4E">
              <w:t xml:space="preserve"> </w:t>
            </w:r>
          </w:p>
        </w:tc>
      </w:tr>
      <w:tr w:rsidR="00A573D1" w:rsidRPr="004D7D48" w14:paraId="627F2ABA" w14:textId="77777777" w:rsidTr="008B61E9">
        <w:tc>
          <w:tcPr>
            <w:tcW w:w="0" w:type="auto"/>
          </w:tcPr>
          <w:p w14:paraId="58557BE7" w14:textId="0FEA6045" w:rsidR="00A573D1" w:rsidRPr="004D7D48" w:rsidRDefault="000328A9" w:rsidP="008B61E9">
            <w:hyperlink w:anchor="_Ununpentio" w:history="1">
              <w:r w:rsidR="00A573D1" w:rsidRPr="000B5C4E">
                <w:rPr>
                  <w:rStyle w:val="Hipervnculo"/>
                </w:rPr>
                <w:t>Ununoctio</w:t>
              </w:r>
            </w:hyperlink>
            <w:r w:rsidR="00A573D1" w:rsidRPr="004D7D48">
              <w:t>.</w:t>
            </w:r>
          </w:p>
        </w:tc>
      </w:tr>
    </w:tbl>
    <w:p w14:paraId="2109C29F" w14:textId="77777777" w:rsidR="00A573D1" w:rsidRPr="00A573D1" w:rsidRDefault="00A573D1" w:rsidP="00A573D1">
      <w:pPr>
        <w:rPr>
          <w:lang w:eastAsia="es-CO"/>
        </w:rPr>
      </w:pPr>
    </w:p>
    <w:p w14:paraId="2EC76A8A" w14:textId="6597629C" w:rsidR="00B53865" w:rsidRPr="004D7D48" w:rsidRDefault="00B53865" w:rsidP="00B53865">
      <w:r w:rsidRPr="004D7D48">
        <w:t>Los gases nobles se encuentra en el grupo 0 o 18 de la Tabla Periódica. Los elementos son</w:t>
      </w:r>
      <w:r w:rsidR="0065755D">
        <w:t>: Helio, Neón, Argón, Criptón, Xenón, Radón y U</w:t>
      </w:r>
      <w:r w:rsidRPr="004D7D48">
        <w:t>nunoctio. Estos elemento se consideraron inertes hasta 1962, debido a que su estado de oxidación es 0, teniendo 8 electrones en su última capa (2 electrones s y 6 electrones p), lo que les impide formar compuestos fácilmente. Tienen una energía de ionización muy alta, por lo que son muy estables. Debido a esto, fueron descubiertos muy tarde</w:t>
      </w:r>
      <w:r w:rsidR="00A971A8">
        <w:t>.</w:t>
      </w:r>
      <w:r w:rsidRPr="004D7D48">
        <w:t xml:space="preserve"> Cavendish en 1785 aisló el primero, a partir del aire, aunque no fue capaz de identificarlo. En 1868 Jannsen descubre el helio y, a partir de 1894, Ramsay, Travers y Rayleigh aíslan e identifican los gases nobles, excepto radón, que fue descubierto por Dorn en 1898 y aislado por Ramsay y Gray en 1908.</w:t>
      </w:r>
    </w:p>
    <w:p w14:paraId="334F051A" w14:textId="77777777" w:rsidR="00B53865" w:rsidRPr="004D7D48" w:rsidRDefault="00B53865" w:rsidP="00B53865">
      <w:r w:rsidRPr="004D7D48">
        <w:t>El helio es el segundo elemento más abundante del Universo. En la atmósfera hay un 1% de gases nobles (fundamentalmente argón (0,94%)).</w:t>
      </w:r>
    </w:p>
    <w:p w14:paraId="79838F88" w14:textId="77777777" w:rsidR="00B53865" w:rsidRPr="004D7D48" w:rsidRDefault="00B53865" w:rsidP="00B53865">
      <w:r w:rsidRPr="004D7D48">
        <w:lastRenderedPageBreak/>
        <w:t>Se obtienen por licuación fraccionada de aire. El helio a partir de pozos de gas natural.</w:t>
      </w:r>
    </w:p>
    <w:p w14:paraId="4726537C" w14:textId="44739C75" w:rsidR="00B53865" w:rsidRPr="004D7D48" w:rsidRDefault="00B53865" w:rsidP="00B53865">
      <w:r w:rsidRPr="004D7D48">
        <w:t>Todos son gases incoloros, inodoros e insípidos, solubles en agua. Tienen puntos de fusión muy bajos ya que las únicas fuerzas existentes entre los átomos en estado líquido y sólido son las de London. Excepto el helio, que lo hace en el sistema hexagonal, cristalizan en el sistema cúbico. Poco diferentes desde el punto de vista químico. En 1962 se informó de la formación del Xe. Posteriormente se han obtenido compuestos de criptón, xenón y radón con flúor, cloro, oxígeno y nitrógeno, así como compuestos físicos (clatratos)</w:t>
      </w:r>
      <w:r w:rsidR="0065755D">
        <w:t xml:space="preserve">: </w:t>
      </w:r>
      <w:r w:rsidRPr="004D7D48">
        <w:t>disoluciones sólidas en las que ciertos átomos o moléculas están atrapados en los espacios de un retículo cristalino.</w:t>
      </w:r>
    </w:p>
    <w:p w14:paraId="50B9589E" w14:textId="399EBA9A" w:rsidR="00B53865" w:rsidRPr="004D7D48" w:rsidRDefault="00B53865" w:rsidP="00B53865">
      <w:r w:rsidRPr="004D7D48">
        <w:t>Su uso principal está en iluminación</w:t>
      </w:r>
      <w:r w:rsidR="0065755D">
        <w:t xml:space="preserve">: </w:t>
      </w:r>
      <w:r w:rsidRPr="004D7D48">
        <w:t>tubos de descarga (helio da color marfil, neón rojo, argón azul rojizo, criptón azul verdoso y xenón violeta); bombillas incandescentes (criptón y xenón, que impiden la difusión térmica del metal del filamento y aumentan la temperatura de trabajo y el rendimiento luminoso). Otros usos son la creación de atmósferas inertes en soldadura y corte (argón), relleno de globos (helio), gases de inmersión (helio), refrigerantes para bajas temperaturas y superconductividad (helio, neón).</w:t>
      </w:r>
    </w:p>
    <w:p w14:paraId="1376D375" w14:textId="77777777" w:rsidR="00C6699C" w:rsidRPr="004D7D48" w:rsidRDefault="00C6699C" w:rsidP="00B53865"/>
    <w:p w14:paraId="42B69E61" w14:textId="2A6C686B" w:rsidR="00435B4C" w:rsidRDefault="00435B4C" w:rsidP="00435B4C">
      <w:pPr>
        <w:pStyle w:val="Ttulo1"/>
      </w:pPr>
      <w:bookmarkStart w:id="42" w:name="_PROPIEDADES_PERÍODICAS_DE"/>
      <w:bookmarkStart w:id="43" w:name="_Toc431419128"/>
      <w:bookmarkEnd w:id="42"/>
      <w:r w:rsidRPr="004D7D48">
        <w:t>PROPIEDADES PERÍODICAS DE LOS ELEMENTOS QUÍMICOS</w:t>
      </w:r>
      <w:bookmarkEnd w:id="43"/>
    </w:p>
    <w:p w14:paraId="5A7534E9" w14:textId="2D7DDFDF" w:rsidR="00843EBC" w:rsidRDefault="002B2708" w:rsidP="00843EBC">
      <w:pPr>
        <w:rPr>
          <w:lang w:eastAsia="es-CO"/>
        </w:rPr>
      </w:pPr>
      <w:r>
        <w:rPr>
          <w:lang w:eastAsia="es-CO"/>
        </w:rPr>
        <w:t>A continuación encontrará las propiedades de cada uno de los elementos químicos existentes</w:t>
      </w:r>
      <w:r w:rsidR="00843EBC">
        <w:rPr>
          <w:lang w:eastAsia="es-CO"/>
        </w:rPr>
        <w:t xml:space="preserve"> con </w:t>
      </w:r>
      <w:r w:rsidR="00843EBC" w:rsidRPr="004D7D48">
        <w:rPr>
          <w:lang w:eastAsia="es-CO"/>
        </w:rPr>
        <w:t xml:space="preserve">todas </w:t>
      </w:r>
      <w:r w:rsidR="00843EBC">
        <w:rPr>
          <w:lang w:eastAsia="es-CO"/>
        </w:rPr>
        <w:t>las</w:t>
      </w:r>
      <w:r w:rsidR="00843EBC" w:rsidRPr="004D7D48">
        <w:rPr>
          <w:lang w:eastAsia="es-CO"/>
        </w:rPr>
        <w:t xml:space="preserve"> propiedades periódicas según última actualización de la tabla periódica.</w:t>
      </w:r>
      <w:r w:rsidR="001A57C9">
        <w:rPr>
          <w:lang w:eastAsia="es-CO"/>
        </w:rPr>
        <w:t xml:space="preserve"> Podrá acceder a ellas a través de una tabla totalmente navegable que le indicará todas las propiedades </w:t>
      </w:r>
      <w:r w:rsidR="001A57C9">
        <w:rPr>
          <w:lang w:eastAsia="es-CO"/>
        </w:rPr>
        <w:lastRenderedPageBreak/>
        <w:t>químicas de cada elemento hasta hoy día encontrado con las actualizaciones necesarias para su conocimiento.</w:t>
      </w:r>
    </w:p>
    <w:p w14:paraId="516C6557" w14:textId="564EC3AF" w:rsidR="00E829E5" w:rsidRPr="00612347" w:rsidRDefault="00E829E5" w:rsidP="00843EBC">
      <w:pPr>
        <w:rPr>
          <w:i/>
          <w:u w:val="single"/>
          <w:lang w:eastAsia="es-CO"/>
        </w:rPr>
      </w:pPr>
      <w:r w:rsidRPr="00612347">
        <w:rPr>
          <w:i/>
          <w:u w:val="single"/>
          <w:lang w:eastAsia="es-CO"/>
        </w:rPr>
        <w:t>Tenga en cuenta que algunos elementos químicos</w:t>
      </w:r>
      <w:r w:rsidR="00612347" w:rsidRPr="00612347">
        <w:rPr>
          <w:i/>
          <w:u w:val="single"/>
          <w:lang w:eastAsia="es-CO"/>
        </w:rPr>
        <w:t xml:space="preserve"> no se les conocen algun</w:t>
      </w:r>
      <w:r w:rsidRPr="00612347">
        <w:rPr>
          <w:i/>
          <w:u w:val="single"/>
          <w:lang w:eastAsia="es-CO"/>
        </w:rPr>
        <w:t>as propiedades por tal razón, en</w:t>
      </w:r>
      <w:r w:rsidR="00612347" w:rsidRPr="00612347">
        <w:rPr>
          <w:i/>
          <w:u w:val="single"/>
          <w:lang w:eastAsia="es-CO"/>
        </w:rPr>
        <w:t>contrara que no hay información de algunos elementos químicos.</w:t>
      </w:r>
    </w:p>
    <w:bookmarkStart w:id="44" w:name="_metales"/>
    <w:bookmarkEnd w:id="44"/>
    <w:p w14:paraId="5814E807" w14:textId="2C673F91" w:rsidR="002B2708" w:rsidRDefault="003B3ADD" w:rsidP="00863929">
      <w:pPr>
        <w:pStyle w:val="Ttulo2"/>
      </w:pPr>
      <w:r>
        <w:fldChar w:fldCharType="begin"/>
      </w:r>
      <w:r>
        <w:instrText xml:space="preserve"> HYPERLINK  \l "_clasificacion_por_Características" </w:instrText>
      </w:r>
      <w:r>
        <w:fldChar w:fldCharType="separate"/>
      </w:r>
      <w:bookmarkStart w:id="45" w:name="_Toc431419129"/>
      <w:r w:rsidR="002B2708" w:rsidRPr="003B3ADD">
        <w:rPr>
          <w:rStyle w:val="Hipervnculo"/>
        </w:rPr>
        <w:t>metales</w:t>
      </w:r>
      <w:bookmarkEnd w:id="45"/>
      <w:r>
        <w:fldChar w:fldCharType="end"/>
      </w:r>
    </w:p>
    <w:bookmarkStart w:id="46" w:name="_metales_ALCALINOS_1"/>
    <w:bookmarkEnd w:id="46"/>
    <w:p w14:paraId="797A1163" w14:textId="77777777" w:rsidR="003B3ADD" w:rsidRDefault="003B3ADD" w:rsidP="003F1F36">
      <w:pPr>
        <w:pStyle w:val="Ttulo3"/>
      </w:pPr>
      <w:r>
        <w:fldChar w:fldCharType="begin"/>
      </w:r>
      <w:r>
        <w:instrText xml:space="preserve"> HYPERLINK  \l "_metales_alcalinos" </w:instrText>
      </w:r>
      <w:r>
        <w:fldChar w:fldCharType="separate"/>
      </w:r>
      <w:bookmarkStart w:id="47" w:name="_Toc431419130"/>
      <w:r w:rsidR="00435B4C" w:rsidRPr="003B3ADD">
        <w:rPr>
          <w:rStyle w:val="Hipervnculo"/>
        </w:rPr>
        <w:t>metales</w:t>
      </w:r>
      <w:r w:rsidR="000419E5" w:rsidRPr="003B3ADD">
        <w:rPr>
          <w:rStyle w:val="Hipervnculo"/>
        </w:rPr>
        <w:t xml:space="preserve"> ALCALINOS</w:t>
      </w:r>
      <w:bookmarkEnd w:id="47"/>
      <w:r>
        <w:fldChar w:fldCharType="end"/>
      </w:r>
      <w:r w:rsidR="000419E5">
        <w:t xml:space="preserve"> </w:t>
      </w:r>
    </w:p>
    <w:p w14:paraId="04C60716" w14:textId="77777777" w:rsidR="003F1F36" w:rsidRPr="003F1F36" w:rsidRDefault="003F1F36" w:rsidP="003F1F36"/>
    <w:p w14:paraId="51A4EF65" w14:textId="184D278C" w:rsidR="003B3ADD" w:rsidRPr="00D62F71" w:rsidRDefault="003F1F36" w:rsidP="00D62F71">
      <w:pPr>
        <w:rPr>
          <w:i/>
          <w:u w:val="single"/>
        </w:rPr>
      </w:pPr>
      <w:bookmarkStart w:id="48" w:name="_Toc431419131"/>
      <w:r>
        <w:t>(</w:t>
      </w:r>
      <w:hyperlink w:anchor="_clasificacion_de_los" w:history="1">
        <w:r w:rsidR="00D62F71" w:rsidRPr="00D62F71">
          <w:rPr>
            <w:i/>
            <w:u w:val="single"/>
          </w:rPr>
          <w:t>Volver</w:t>
        </w:r>
        <w:r w:rsidR="003B3ADD" w:rsidRPr="00D62F71">
          <w:rPr>
            <w:i/>
            <w:u w:val="single"/>
          </w:rPr>
          <w:t xml:space="preserve"> a clasificación de los elementos por sus características generales</w:t>
        </w:r>
      </w:hyperlink>
      <w:r w:rsidR="003B3ADD" w:rsidRPr="00D62F71">
        <w:rPr>
          <w:i/>
          <w:u w:val="single"/>
        </w:rPr>
        <w:t>)</w:t>
      </w:r>
      <w:bookmarkEnd w:id="48"/>
    </w:p>
    <w:p w14:paraId="52CCC7B5" w14:textId="77777777" w:rsidR="00843EBC" w:rsidRPr="00843EBC" w:rsidRDefault="00843EBC" w:rsidP="00843EBC"/>
    <w:bookmarkStart w:id="49" w:name="_hidrógeno"/>
    <w:bookmarkStart w:id="50" w:name="_LITIO"/>
    <w:bookmarkEnd w:id="0"/>
    <w:bookmarkEnd w:id="1"/>
    <w:bookmarkEnd w:id="49"/>
    <w:bookmarkEnd w:id="50"/>
    <w:p w14:paraId="3BADF936" w14:textId="23FD5784" w:rsidR="009F1416" w:rsidRPr="004D7D48" w:rsidRDefault="00CF5BFD" w:rsidP="006D2D71">
      <w:pPr>
        <w:pStyle w:val="Ttulo4"/>
        <w:numPr>
          <w:ilvl w:val="0"/>
          <w:numId w:val="0"/>
        </w:numPr>
        <w:ind w:left="864" w:hanging="864"/>
      </w:pPr>
      <w:r>
        <w:fldChar w:fldCharType="begin"/>
      </w:r>
      <w:r>
        <w:instrText xml:space="preserve"> HYPERLINK  \l "_metales_alcalinos" </w:instrText>
      </w:r>
      <w:r>
        <w:fldChar w:fldCharType="separate"/>
      </w:r>
      <w:bookmarkStart w:id="51" w:name="_Toc431419132"/>
      <w:r w:rsidR="009F1416" w:rsidRPr="00CF5BFD">
        <w:rPr>
          <w:rStyle w:val="Hipervnculo"/>
        </w:rPr>
        <w:t>LITIO</w:t>
      </w:r>
      <w:bookmarkEnd w:id="51"/>
      <w:r>
        <w:fldChar w:fldCharType="end"/>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litio"/>
      </w:tblPr>
      <w:tblGrid>
        <w:gridCol w:w="4136"/>
        <w:gridCol w:w="4672"/>
      </w:tblGrid>
      <w:tr w:rsidR="00C42C90" w:rsidRPr="00C42C90" w14:paraId="5EFB485D" w14:textId="77777777" w:rsidTr="00026E46">
        <w:trPr>
          <w:tblHeader/>
        </w:trPr>
        <w:tc>
          <w:tcPr>
            <w:tcW w:w="0" w:type="auto"/>
            <w:shd w:val="clear" w:color="auto" w:fill="1F4E79" w:themeFill="accent1" w:themeFillShade="80"/>
          </w:tcPr>
          <w:p w14:paraId="220FBB1E" w14:textId="77777777" w:rsidR="009F1416" w:rsidRPr="00C42C90" w:rsidRDefault="009F1416" w:rsidP="00026E46">
            <w:pPr>
              <w:rPr>
                <w:b/>
                <w:bCs/>
                <w:color w:val="FFFFFF" w:themeColor="background1"/>
                <w:sz w:val="32"/>
              </w:rPr>
            </w:pPr>
            <w:r w:rsidRPr="00C42C90">
              <w:rPr>
                <w:b/>
                <w:bCs/>
                <w:color w:val="FFFFFF" w:themeColor="background1"/>
                <w:sz w:val="32"/>
              </w:rPr>
              <w:t>Propiedad periódica</w:t>
            </w:r>
          </w:p>
        </w:tc>
        <w:tc>
          <w:tcPr>
            <w:tcW w:w="0" w:type="auto"/>
            <w:shd w:val="clear" w:color="auto" w:fill="1F4E79" w:themeFill="accent1" w:themeFillShade="80"/>
          </w:tcPr>
          <w:p w14:paraId="508A26B2" w14:textId="77777777" w:rsidR="009F1416" w:rsidRPr="00C42C90" w:rsidRDefault="009F1416" w:rsidP="00026E46">
            <w:pPr>
              <w:rPr>
                <w:b/>
                <w:bCs/>
                <w:color w:val="FFFFFF" w:themeColor="background1"/>
                <w:sz w:val="32"/>
              </w:rPr>
            </w:pPr>
            <w:r w:rsidRPr="00C42C90">
              <w:rPr>
                <w:b/>
                <w:bCs/>
                <w:color w:val="FFFFFF" w:themeColor="background1"/>
                <w:sz w:val="32"/>
              </w:rPr>
              <w:t xml:space="preserve">Característica </w:t>
            </w:r>
          </w:p>
        </w:tc>
      </w:tr>
      <w:tr w:rsidR="00274AF4" w:rsidRPr="004D7D48" w14:paraId="2722E946" w14:textId="77777777" w:rsidTr="00026E46">
        <w:tc>
          <w:tcPr>
            <w:tcW w:w="0" w:type="auto"/>
          </w:tcPr>
          <w:p w14:paraId="6913FF7C" w14:textId="7E75E9AF" w:rsidR="00274AF4" w:rsidRPr="004D7D48" w:rsidRDefault="00274AF4" w:rsidP="00274AF4">
            <w:r w:rsidRPr="009E323C">
              <w:t xml:space="preserve">Símbolo </w:t>
            </w:r>
          </w:p>
        </w:tc>
        <w:tc>
          <w:tcPr>
            <w:tcW w:w="0" w:type="auto"/>
          </w:tcPr>
          <w:p w14:paraId="3F3D20DF" w14:textId="77777777" w:rsidR="00274AF4" w:rsidRPr="004D7D48" w:rsidRDefault="00274AF4" w:rsidP="00274AF4">
            <w:r w:rsidRPr="004D7D48">
              <w:t>Li</w:t>
            </w:r>
          </w:p>
        </w:tc>
      </w:tr>
      <w:tr w:rsidR="00274AF4" w:rsidRPr="004D7D48" w14:paraId="76EA7FD2" w14:textId="77777777" w:rsidTr="00026E46">
        <w:tc>
          <w:tcPr>
            <w:tcW w:w="0" w:type="auto"/>
          </w:tcPr>
          <w:p w14:paraId="015BE93E" w14:textId="79624B12" w:rsidR="00274AF4" w:rsidRPr="004D7D48" w:rsidRDefault="00274AF4" w:rsidP="00274AF4">
            <w:r w:rsidRPr="009E323C">
              <w:t>Clasificación</w:t>
            </w:r>
          </w:p>
        </w:tc>
        <w:tc>
          <w:tcPr>
            <w:tcW w:w="0" w:type="auto"/>
          </w:tcPr>
          <w:p w14:paraId="3E0F9596" w14:textId="77777777" w:rsidR="00274AF4" w:rsidRPr="004D7D48" w:rsidRDefault="00274AF4" w:rsidP="00274AF4">
            <w:r w:rsidRPr="004D7D48">
              <w:t>Metal alcalino Grupo 1</w:t>
            </w:r>
          </w:p>
        </w:tc>
      </w:tr>
      <w:tr w:rsidR="00274AF4" w:rsidRPr="004D7D48" w14:paraId="3B4EF3CA" w14:textId="77777777" w:rsidTr="00026E46">
        <w:tc>
          <w:tcPr>
            <w:tcW w:w="0" w:type="auto"/>
          </w:tcPr>
          <w:p w14:paraId="1D3688E9" w14:textId="18FFF5E8" w:rsidR="00274AF4" w:rsidRPr="004D7D48" w:rsidRDefault="00274AF4" w:rsidP="00274AF4">
            <w:r w:rsidRPr="009E323C">
              <w:t>Número Atómico</w:t>
            </w:r>
          </w:p>
        </w:tc>
        <w:tc>
          <w:tcPr>
            <w:tcW w:w="0" w:type="auto"/>
          </w:tcPr>
          <w:p w14:paraId="502F2298" w14:textId="77777777" w:rsidR="00274AF4" w:rsidRPr="004D7D48" w:rsidRDefault="00274AF4" w:rsidP="00274AF4">
            <w:r w:rsidRPr="004D7D48">
              <w:t>3</w:t>
            </w:r>
          </w:p>
        </w:tc>
      </w:tr>
      <w:tr w:rsidR="00274AF4" w:rsidRPr="004D7D48" w14:paraId="144E773A" w14:textId="77777777" w:rsidTr="00026E46">
        <w:trPr>
          <w:trHeight w:val="394"/>
        </w:trPr>
        <w:tc>
          <w:tcPr>
            <w:tcW w:w="0" w:type="auto"/>
          </w:tcPr>
          <w:p w14:paraId="5EEB6CAA" w14:textId="6F2BEB22" w:rsidR="00274AF4" w:rsidRPr="004D7D48" w:rsidRDefault="00274AF4" w:rsidP="00274AF4">
            <w:r w:rsidRPr="009E323C">
              <w:t>Masa Atómica</w:t>
            </w:r>
          </w:p>
        </w:tc>
        <w:tc>
          <w:tcPr>
            <w:tcW w:w="0" w:type="auto"/>
          </w:tcPr>
          <w:p w14:paraId="08B49F43" w14:textId="77777777" w:rsidR="00274AF4" w:rsidRPr="004D7D48" w:rsidRDefault="00274AF4" w:rsidP="00274AF4">
            <w:r w:rsidRPr="004D7D48">
              <w:t>6,941</w:t>
            </w:r>
          </w:p>
        </w:tc>
      </w:tr>
      <w:tr w:rsidR="00274AF4" w:rsidRPr="004D7D48" w14:paraId="6273EDBA" w14:textId="77777777" w:rsidTr="00026E46">
        <w:trPr>
          <w:trHeight w:val="394"/>
        </w:trPr>
        <w:tc>
          <w:tcPr>
            <w:tcW w:w="0" w:type="auto"/>
          </w:tcPr>
          <w:p w14:paraId="2140B427" w14:textId="0A326F2E" w:rsidR="00274AF4" w:rsidRPr="004D7D48" w:rsidRDefault="00274AF4" w:rsidP="00274AF4">
            <w:r w:rsidRPr="009E323C">
              <w:t>Número de protones y/o electrones</w:t>
            </w:r>
            <w:r w:rsidR="00A971A8">
              <w:t>.</w:t>
            </w:r>
            <w:r w:rsidRPr="009E323C">
              <w:t xml:space="preserve"> </w:t>
            </w:r>
          </w:p>
        </w:tc>
        <w:tc>
          <w:tcPr>
            <w:tcW w:w="0" w:type="auto"/>
          </w:tcPr>
          <w:p w14:paraId="4A4C0BF7" w14:textId="77777777" w:rsidR="00274AF4" w:rsidRPr="004D7D48" w:rsidRDefault="00274AF4" w:rsidP="00274AF4">
            <w:r w:rsidRPr="004D7D48">
              <w:t>3</w:t>
            </w:r>
          </w:p>
        </w:tc>
      </w:tr>
      <w:tr w:rsidR="00274AF4" w:rsidRPr="004D7D48" w14:paraId="5E5C58E2" w14:textId="77777777" w:rsidTr="00026E46">
        <w:trPr>
          <w:trHeight w:val="394"/>
        </w:trPr>
        <w:tc>
          <w:tcPr>
            <w:tcW w:w="0" w:type="auto"/>
          </w:tcPr>
          <w:p w14:paraId="1473E119" w14:textId="6C905D26" w:rsidR="00274AF4" w:rsidRPr="004D7D48" w:rsidRDefault="00274AF4" w:rsidP="00274AF4">
            <w:r w:rsidRPr="009E323C">
              <w:t xml:space="preserve">Número de neutrones </w:t>
            </w:r>
          </w:p>
        </w:tc>
        <w:tc>
          <w:tcPr>
            <w:tcW w:w="0" w:type="auto"/>
          </w:tcPr>
          <w:p w14:paraId="3C8F3E78" w14:textId="77777777" w:rsidR="00274AF4" w:rsidRPr="004D7D48" w:rsidRDefault="00274AF4" w:rsidP="00274AF4">
            <w:r w:rsidRPr="004D7D48">
              <w:t>4</w:t>
            </w:r>
          </w:p>
        </w:tc>
      </w:tr>
      <w:tr w:rsidR="00274AF4" w:rsidRPr="004D7D48" w14:paraId="75C415DF" w14:textId="77777777" w:rsidTr="00026E46">
        <w:trPr>
          <w:trHeight w:val="394"/>
        </w:trPr>
        <w:tc>
          <w:tcPr>
            <w:tcW w:w="0" w:type="auto"/>
          </w:tcPr>
          <w:p w14:paraId="17CAC765" w14:textId="6920F1AF" w:rsidR="00274AF4" w:rsidRPr="004D7D48" w:rsidRDefault="00274AF4" w:rsidP="00274AF4">
            <w:r w:rsidRPr="009E323C">
              <w:t>Estructura electrónica</w:t>
            </w:r>
          </w:p>
        </w:tc>
        <w:tc>
          <w:tcPr>
            <w:tcW w:w="0" w:type="auto"/>
          </w:tcPr>
          <w:p w14:paraId="595039BE" w14:textId="722AEF2B" w:rsidR="00274AF4" w:rsidRPr="004D7D48" w:rsidRDefault="003E2B88" w:rsidP="00274AF4">
            <w:r>
              <w:t>[</w:t>
            </w:r>
            <w:r w:rsidR="00274AF4" w:rsidRPr="004D7D48">
              <w:t>He] 2s1</w:t>
            </w:r>
          </w:p>
        </w:tc>
      </w:tr>
      <w:tr w:rsidR="00274AF4" w:rsidRPr="004D7D48" w14:paraId="090E80C8" w14:textId="77777777" w:rsidTr="00026E46">
        <w:trPr>
          <w:trHeight w:val="477"/>
        </w:trPr>
        <w:tc>
          <w:tcPr>
            <w:tcW w:w="0" w:type="auto"/>
          </w:tcPr>
          <w:p w14:paraId="7E8802C5" w14:textId="725AC3A0" w:rsidR="00274AF4" w:rsidRPr="004D7D48" w:rsidRDefault="00274AF4" w:rsidP="00274AF4">
            <w:r w:rsidRPr="009E323C">
              <w:t>Electrones en los niveles de energía</w:t>
            </w:r>
          </w:p>
        </w:tc>
        <w:tc>
          <w:tcPr>
            <w:tcW w:w="0" w:type="auto"/>
          </w:tcPr>
          <w:p w14:paraId="42DF3C06" w14:textId="66267AF0" w:rsidR="00274AF4" w:rsidRPr="004D7D48" w:rsidRDefault="00274AF4" w:rsidP="00274AF4">
            <w:r w:rsidRPr="004D7D48">
              <w:t>Electrones en los niveles de energía</w:t>
            </w:r>
            <w:r w:rsidR="00A971A8">
              <w:t>.</w:t>
            </w:r>
            <w:r w:rsidRPr="004D7D48">
              <w:t xml:space="preserve"> 2, 1</w:t>
            </w:r>
          </w:p>
        </w:tc>
      </w:tr>
      <w:tr w:rsidR="00274AF4" w:rsidRPr="004D7D48" w14:paraId="1641E149" w14:textId="77777777" w:rsidTr="00026E46">
        <w:trPr>
          <w:trHeight w:val="475"/>
        </w:trPr>
        <w:tc>
          <w:tcPr>
            <w:tcW w:w="0" w:type="auto"/>
          </w:tcPr>
          <w:p w14:paraId="0C6F40E4" w14:textId="387D47B3" w:rsidR="00274AF4" w:rsidRPr="004D7D48" w:rsidRDefault="00274AF4" w:rsidP="00274AF4">
            <w:r w:rsidRPr="009E323C">
              <w:t>Números de oxidación</w:t>
            </w:r>
          </w:p>
        </w:tc>
        <w:tc>
          <w:tcPr>
            <w:tcW w:w="0" w:type="auto"/>
          </w:tcPr>
          <w:p w14:paraId="23192234" w14:textId="77777777" w:rsidR="00274AF4" w:rsidRPr="004D7D48" w:rsidRDefault="00274AF4" w:rsidP="00274AF4">
            <w:r w:rsidRPr="004D7D48">
              <w:t>+1</w:t>
            </w:r>
          </w:p>
        </w:tc>
      </w:tr>
      <w:tr w:rsidR="00274AF4" w:rsidRPr="004D7D48" w14:paraId="7C732D90" w14:textId="77777777" w:rsidTr="00026E46">
        <w:trPr>
          <w:trHeight w:val="475"/>
        </w:trPr>
        <w:tc>
          <w:tcPr>
            <w:tcW w:w="0" w:type="auto"/>
          </w:tcPr>
          <w:p w14:paraId="786C706D" w14:textId="2D462D0E" w:rsidR="00274AF4" w:rsidRPr="004D7D48" w:rsidRDefault="00274AF4" w:rsidP="00274AF4">
            <w:r w:rsidRPr="009E323C">
              <w:t>Electronegatividad</w:t>
            </w:r>
          </w:p>
        </w:tc>
        <w:tc>
          <w:tcPr>
            <w:tcW w:w="0" w:type="auto"/>
          </w:tcPr>
          <w:p w14:paraId="73220DAA" w14:textId="77777777" w:rsidR="00274AF4" w:rsidRPr="004D7D48" w:rsidRDefault="00274AF4" w:rsidP="00274AF4">
            <w:r w:rsidRPr="004D7D48">
              <w:t xml:space="preserve">0,98 </w:t>
            </w:r>
          </w:p>
        </w:tc>
      </w:tr>
      <w:tr w:rsidR="00274AF4" w:rsidRPr="004D7D48" w14:paraId="4DD22591" w14:textId="77777777" w:rsidTr="00026E46">
        <w:trPr>
          <w:trHeight w:val="475"/>
        </w:trPr>
        <w:tc>
          <w:tcPr>
            <w:tcW w:w="0" w:type="auto"/>
          </w:tcPr>
          <w:p w14:paraId="69A7E26C" w14:textId="05E04032" w:rsidR="00274AF4" w:rsidRPr="004D7D48" w:rsidRDefault="00274AF4" w:rsidP="00274AF4">
            <w:r w:rsidRPr="009E323C">
              <w:lastRenderedPageBreak/>
              <w:t xml:space="preserve">Energía de ionización </w:t>
            </w:r>
            <w:r w:rsidR="00D80D5A" w:rsidRPr="009E323C">
              <w:rPr>
                <w:noProof/>
                <w:position w:val="-16"/>
              </w:rPr>
              <w:object w:dxaOrig="1100" w:dyaOrig="499" w14:anchorId="7864A856">
                <v:shape id="_x0000_i2099" type="#_x0000_t75" alt="que se expresa en kilojulios por mol a  la menos 1" style="width:55pt;height:25pt;mso-width-percent:0;mso-height-percent:0;mso-width-percent:0;mso-height-percent:0" o:ole="">
                  <v:imagedata r:id="rId10" o:title=""/>
                </v:shape>
                <o:OLEObject Type="Embed" ProgID="Equation.3" ShapeID="_x0000_i2099" DrawAspect="Content" ObjectID="_1655674557" r:id="rId45"/>
              </w:object>
            </w:r>
          </w:p>
        </w:tc>
        <w:tc>
          <w:tcPr>
            <w:tcW w:w="0" w:type="auto"/>
          </w:tcPr>
          <w:p w14:paraId="68A645D7" w14:textId="4201F7C7" w:rsidR="00274AF4" w:rsidRPr="004D7D48" w:rsidRDefault="00274AF4" w:rsidP="00274AF4">
            <w:r w:rsidRPr="004D7D48">
              <w:t xml:space="preserve">519 </w:t>
            </w:r>
          </w:p>
        </w:tc>
      </w:tr>
      <w:tr w:rsidR="00274AF4" w:rsidRPr="004D7D48" w14:paraId="1F79F16D" w14:textId="77777777" w:rsidTr="00026E46">
        <w:trPr>
          <w:trHeight w:val="475"/>
        </w:trPr>
        <w:tc>
          <w:tcPr>
            <w:tcW w:w="0" w:type="auto"/>
          </w:tcPr>
          <w:p w14:paraId="11F80B10" w14:textId="5DA04BE9" w:rsidR="00274AF4" w:rsidRPr="004D7D48" w:rsidRDefault="00274AF4" w:rsidP="00274AF4">
            <w:r w:rsidRPr="009E323C">
              <w:t>Afinidad electrónica</w:t>
            </w:r>
          </w:p>
        </w:tc>
        <w:tc>
          <w:tcPr>
            <w:tcW w:w="0" w:type="auto"/>
          </w:tcPr>
          <w:p w14:paraId="73CD210D" w14:textId="26481664" w:rsidR="00274AF4" w:rsidRPr="004D7D48" w:rsidRDefault="00274AF4" w:rsidP="00274AF4">
            <w:r w:rsidRPr="004D7D48">
              <w:t xml:space="preserve">60 </w:t>
            </w:r>
          </w:p>
        </w:tc>
      </w:tr>
      <w:tr w:rsidR="00274AF4" w:rsidRPr="004D7D48" w14:paraId="4393C12D" w14:textId="77777777" w:rsidTr="00026E46">
        <w:trPr>
          <w:trHeight w:val="394"/>
        </w:trPr>
        <w:tc>
          <w:tcPr>
            <w:tcW w:w="0" w:type="auto"/>
          </w:tcPr>
          <w:p w14:paraId="242FA643" w14:textId="26AE4AAC" w:rsidR="00274AF4" w:rsidRPr="004D7D48" w:rsidRDefault="00274AF4" w:rsidP="00274AF4">
            <w:r w:rsidRPr="009E323C">
              <w:t xml:space="preserve">Radio atómico </w:t>
            </w:r>
            <w:r w:rsidR="00D80D5A" w:rsidRPr="009E323C">
              <w:rPr>
                <w:noProof/>
                <w:position w:val="-24"/>
              </w:rPr>
              <w:object w:dxaOrig="840" w:dyaOrig="600" w14:anchorId="2AC81E82">
                <v:shape id="_x0000_i2098" type="#_x0000_t75" alt="que se expresa en partes por millón " style="width:42pt;height:31pt;mso-width-percent:0;mso-height-percent:0;mso-width-percent:0;mso-height-percent:0" o:ole="">
                  <v:imagedata r:id="rId12" o:title=""/>
                </v:shape>
                <o:OLEObject Type="Embed" ProgID="Equation.3" ShapeID="_x0000_i2098" DrawAspect="Content" ObjectID="_1655674558" r:id="rId46"/>
              </w:object>
            </w:r>
            <w:r w:rsidRPr="009E323C">
              <w:t xml:space="preserve"> </w:t>
            </w:r>
          </w:p>
        </w:tc>
        <w:tc>
          <w:tcPr>
            <w:tcW w:w="0" w:type="auto"/>
          </w:tcPr>
          <w:p w14:paraId="530A0CA4" w14:textId="77777777" w:rsidR="00274AF4" w:rsidRPr="004D7D48" w:rsidRDefault="00274AF4" w:rsidP="00274AF4">
            <w:r w:rsidRPr="004D7D48">
              <w:t xml:space="preserve">152 </w:t>
            </w:r>
          </w:p>
        </w:tc>
      </w:tr>
      <w:tr w:rsidR="00274AF4" w:rsidRPr="004D7D48" w14:paraId="39D24C63" w14:textId="77777777" w:rsidTr="00026E46">
        <w:trPr>
          <w:trHeight w:val="394"/>
        </w:trPr>
        <w:tc>
          <w:tcPr>
            <w:tcW w:w="0" w:type="auto"/>
          </w:tcPr>
          <w:p w14:paraId="1666ADC6" w14:textId="609E2C9B" w:rsidR="00274AF4" w:rsidRPr="004D7D48" w:rsidRDefault="00274AF4" w:rsidP="00274AF4">
            <w:r w:rsidRPr="009E323C">
              <w:t xml:space="preserve">Radio iónico </w:t>
            </w:r>
            <w:r w:rsidR="00D80D5A" w:rsidRPr="009E323C">
              <w:rPr>
                <w:noProof/>
                <w:position w:val="-24"/>
              </w:rPr>
              <w:object w:dxaOrig="840" w:dyaOrig="600" w14:anchorId="666B62C5">
                <v:shape id="_x0000_i2097" type="#_x0000_t75" alt="que se expresa en partes por millón " style="width:42pt;height:31pt;mso-width-percent:0;mso-height-percent:0;mso-width-percent:0;mso-height-percent:0" o:ole="">
                  <v:imagedata r:id="rId14" o:title=""/>
                </v:shape>
                <o:OLEObject Type="Embed" ProgID="Equation.3" ShapeID="_x0000_i2097" DrawAspect="Content" ObjectID="_1655674559" r:id="rId47"/>
              </w:object>
            </w:r>
            <w:r w:rsidRPr="009E323C">
              <w:t xml:space="preserve"> (carga del ion)</w:t>
            </w:r>
            <w:r w:rsidR="00A971A8">
              <w:t>.</w:t>
            </w:r>
            <w:r w:rsidRPr="009E323C">
              <w:t xml:space="preserve"> </w:t>
            </w:r>
          </w:p>
        </w:tc>
        <w:tc>
          <w:tcPr>
            <w:tcW w:w="0" w:type="auto"/>
          </w:tcPr>
          <w:p w14:paraId="7C2530E9" w14:textId="77777777" w:rsidR="00274AF4" w:rsidRPr="004D7D48" w:rsidRDefault="00274AF4" w:rsidP="00274AF4">
            <w:r w:rsidRPr="004D7D48">
              <w:t xml:space="preserve">58 (+1) </w:t>
            </w:r>
          </w:p>
        </w:tc>
      </w:tr>
      <w:tr w:rsidR="00274AF4" w:rsidRPr="004D7D48" w14:paraId="3B21E67D" w14:textId="77777777" w:rsidTr="00026E46">
        <w:trPr>
          <w:trHeight w:val="397"/>
        </w:trPr>
        <w:tc>
          <w:tcPr>
            <w:tcW w:w="0" w:type="auto"/>
          </w:tcPr>
          <w:p w14:paraId="53C9419D" w14:textId="41AE064B" w:rsidR="00274AF4" w:rsidRPr="004D7D48" w:rsidRDefault="00274AF4" w:rsidP="00274AF4">
            <w:r w:rsidRPr="009E323C">
              <w:t xml:space="preserve">Entalpía de fusión </w:t>
            </w:r>
            <w:r w:rsidR="00D80D5A" w:rsidRPr="009E323C">
              <w:rPr>
                <w:noProof/>
                <w:position w:val="-16"/>
              </w:rPr>
              <w:object w:dxaOrig="1100" w:dyaOrig="499" w14:anchorId="65845CA1">
                <v:shape id="_x0000_i2096" type="#_x0000_t75" alt="que se expresa en kilojulios por mol a  la menos 1" style="width:55pt;height:25pt;mso-width-percent:0;mso-height-percent:0;mso-width-percent:0;mso-height-percent:0" o:ole="">
                  <v:imagedata r:id="rId16" o:title=""/>
                </v:shape>
                <o:OLEObject Type="Embed" ProgID="Equation.3" ShapeID="_x0000_i2096" DrawAspect="Content" ObjectID="_1655674560" r:id="rId48"/>
              </w:object>
            </w:r>
            <w:r w:rsidRPr="009E323C">
              <w:t xml:space="preserve"> </w:t>
            </w:r>
          </w:p>
        </w:tc>
        <w:tc>
          <w:tcPr>
            <w:tcW w:w="0" w:type="auto"/>
          </w:tcPr>
          <w:p w14:paraId="6AE70118" w14:textId="7D7586B8" w:rsidR="00274AF4" w:rsidRPr="004D7D48" w:rsidRDefault="00274AF4" w:rsidP="00274AF4">
            <w:r w:rsidRPr="004D7D48">
              <w:t>4,6</w:t>
            </w:r>
          </w:p>
        </w:tc>
      </w:tr>
      <w:tr w:rsidR="00274AF4" w:rsidRPr="004D7D48" w14:paraId="0E594955" w14:textId="77777777" w:rsidTr="00026E46">
        <w:trPr>
          <w:trHeight w:val="396"/>
        </w:trPr>
        <w:tc>
          <w:tcPr>
            <w:tcW w:w="0" w:type="auto"/>
          </w:tcPr>
          <w:p w14:paraId="1E940B20" w14:textId="199EA3E3" w:rsidR="00274AF4" w:rsidRPr="004D7D48" w:rsidRDefault="00274AF4" w:rsidP="00274AF4">
            <w:r w:rsidRPr="009E323C">
              <w:t xml:space="preserve">Entalpía de vaporización </w:t>
            </w:r>
            <w:r w:rsidR="00D80D5A" w:rsidRPr="009E323C">
              <w:rPr>
                <w:noProof/>
                <w:position w:val="-16"/>
              </w:rPr>
              <w:object w:dxaOrig="1100" w:dyaOrig="499" w14:anchorId="2542792B">
                <v:shape id="_x0000_i2095" type="#_x0000_t75" alt="que se expresa en kilojulios por mol a  la menos 1" style="width:55pt;height:25pt;mso-width-percent:0;mso-height-percent:0;mso-width-percent:0;mso-height-percent:0" o:ole="">
                  <v:imagedata r:id="rId16" o:title=""/>
                </v:shape>
                <o:OLEObject Type="Embed" ProgID="Equation.3" ShapeID="_x0000_i2095" DrawAspect="Content" ObjectID="_1655674561" r:id="rId49"/>
              </w:object>
            </w:r>
          </w:p>
        </w:tc>
        <w:tc>
          <w:tcPr>
            <w:tcW w:w="0" w:type="auto"/>
          </w:tcPr>
          <w:p w14:paraId="307B8991" w14:textId="242C0430" w:rsidR="00274AF4" w:rsidRPr="004D7D48" w:rsidRDefault="00274AF4" w:rsidP="00274AF4">
            <w:r w:rsidRPr="004D7D48">
              <w:t>134,7</w:t>
            </w:r>
          </w:p>
        </w:tc>
      </w:tr>
      <w:tr w:rsidR="00274AF4" w:rsidRPr="004D7D48" w14:paraId="1B436F62" w14:textId="77777777" w:rsidTr="00026E46">
        <w:trPr>
          <w:trHeight w:val="396"/>
        </w:trPr>
        <w:tc>
          <w:tcPr>
            <w:tcW w:w="0" w:type="auto"/>
          </w:tcPr>
          <w:p w14:paraId="125F0A90" w14:textId="7894FDE2" w:rsidR="00274AF4" w:rsidRPr="004D7D48" w:rsidRDefault="00274AF4" w:rsidP="00274AF4">
            <w:r w:rsidRPr="009E323C">
              <w:t xml:space="preserve">Punto de Fusión </w:t>
            </w:r>
            <w:r w:rsidR="00D80D5A" w:rsidRPr="009E323C">
              <w:rPr>
                <w:noProof/>
                <w:position w:val="-14"/>
              </w:rPr>
              <w:object w:dxaOrig="520" w:dyaOrig="440" w14:anchorId="038E9273">
                <v:shape id="_x0000_i2094" type="#_x0000_t75" alt="que se expresa en grados centígrados" style="width:26pt;height:22pt;mso-width-percent:0;mso-height-percent:0;mso-width-percent:0;mso-height-percent:0" o:ole="">
                  <v:imagedata r:id="rId19" o:title=""/>
                </v:shape>
                <o:OLEObject Type="Embed" ProgID="Equation.3" ShapeID="_x0000_i2094" DrawAspect="Content" ObjectID="_1655674562" r:id="rId50"/>
              </w:object>
            </w:r>
            <w:r w:rsidRPr="009E323C">
              <w:t xml:space="preserve"> </w:t>
            </w:r>
          </w:p>
        </w:tc>
        <w:tc>
          <w:tcPr>
            <w:tcW w:w="0" w:type="auto"/>
          </w:tcPr>
          <w:p w14:paraId="6324F121" w14:textId="30E345CB" w:rsidR="00274AF4" w:rsidRPr="004D7D48" w:rsidRDefault="00274AF4" w:rsidP="00274AF4">
            <w:r w:rsidRPr="004D7D48">
              <w:t>180,5</w:t>
            </w:r>
          </w:p>
        </w:tc>
      </w:tr>
      <w:tr w:rsidR="00274AF4" w:rsidRPr="004D7D48" w14:paraId="0359E4C7" w14:textId="77777777" w:rsidTr="00026E46">
        <w:trPr>
          <w:trHeight w:val="396"/>
        </w:trPr>
        <w:tc>
          <w:tcPr>
            <w:tcW w:w="0" w:type="auto"/>
          </w:tcPr>
          <w:p w14:paraId="0514C7C4" w14:textId="77D99C95" w:rsidR="00274AF4" w:rsidRPr="004D7D48" w:rsidRDefault="00274AF4" w:rsidP="00274AF4">
            <w:r w:rsidRPr="009E323C">
              <w:t xml:space="preserve">Punto de Ebullición </w:t>
            </w:r>
            <w:r w:rsidR="00D80D5A" w:rsidRPr="009E323C">
              <w:rPr>
                <w:noProof/>
                <w:position w:val="-14"/>
              </w:rPr>
              <w:object w:dxaOrig="520" w:dyaOrig="440" w14:anchorId="380F0775">
                <v:shape id="_x0000_i2093" type="#_x0000_t75" alt="que se expresa en grados centígrados" style="width:26pt;height:22pt;mso-width-percent:0;mso-height-percent:0;mso-width-percent:0;mso-height-percent:0" o:ole="">
                  <v:imagedata r:id="rId21" o:title=""/>
                </v:shape>
                <o:OLEObject Type="Embed" ProgID="Equation.3" ShapeID="_x0000_i2093" DrawAspect="Content" ObjectID="_1655674563" r:id="rId51"/>
              </w:object>
            </w:r>
          </w:p>
        </w:tc>
        <w:tc>
          <w:tcPr>
            <w:tcW w:w="0" w:type="auto"/>
          </w:tcPr>
          <w:p w14:paraId="0940506C" w14:textId="6857FA80" w:rsidR="00274AF4" w:rsidRPr="004D7D48" w:rsidRDefault="00274AF4" w:rsidP="00274AF4">
            <w:r w:rsidRPr="004D7D48">
              <w:t>1342</w:t>
            </w:r>
          </w:p>
        </w:tc>
      </w:tr>
      <w:tr w:rsidR="00274AF4" w:rsidRPr="004D7D48" w14:paraId="5B1CE370" w14:textId="77777777" w:rsidTr="00026E46">
        <w:trPr>
          <w:trHeight w:val="396"/>
        </w:trPr>
        <w:tc>
          <w:tcPr>
            <w:tcW w:w="0" w:type="auto"/>
          </w:tcPr>
          <w:p w14:paraId="2AAA59D8" w14:textId="4DB79833" w:rsidR="00274AF4" w:rsidRPr="004D7D48" w:rsidRDefault="00274AF4" w:rsidP="00274AF4">
            <w:r w:rsidRPr="009E323C">
              <w:t xml:space="preserve">Densidad </w:t>
            </w:r>
            <w:r w:rsidR="00D80D5A" w:rsidRPr="009E323C">
              <w:rPr>
                <w:noProof/>
                <w:position w:val="-42"/>
              </w:rPr>
              <w:object w:dxaOrig="2000" w:dyaOrig="960" w14:anchorId="6D3A1076">
                <v:shape id="_x0000_i2092" type="#_x0000_t75" alt="que se expresa en kilogramos sobre metro cúbico a 20 grados centígrados" style="width:101pt;height:49pt;mso-width-percent:0;mso-height-percent:0;mso-width-percent:0;mso-height-percent:0" o:ole="">
                  <v:imagedata r:id="rId23" o:title=""/>
                </v:shape>
                <o:OLEObject Type="Embed" ProgID="Equation.3" ShapeID="_x0000_i2092" DrawAspect="Content" ObjectID="_1655674564" r:id="rId52"/>
              </w:object>
            </w:r>
            <w:r w:rsidRPr="009E323C">
              <w:t xml:space="preserve"> </w:t>
            </w:r>
          </w:p>
        </w:tc>
        <w:tc>
          <w:tcPr>
            <w:tcW w:w="0" w:type="auto"/>
          </w:tcPr>
          <w:p w14:paraId="64458C1B" w14:textId="7A1BE054" w:rsidR="00274AF4" w:rsidRPr="004D7D48" w:rsidRDefault="00274AF4" w:rsidP="00274AF4">
            <w:r w:rsidRPr="004D7D48">
              <w:t xml:space="preserve">534 </w:t>
            </w:r>
          </w:p>
        </w:tc>
      </w:tr>
      <w:tr w:rsidR="00274AF4" w:rsidRPr="004D7D48" w14:paraId="4849FF4A" w14:textId="77777777" w:rsidTr="00026E46">
        <w:trPr>
          <w:trHeight w:val="396"/>
        </w:trPr>
        <w:tc>
          <w:tcPr>
            <w:tcW w:w="0" w:type="auto"/>
          </w:tcPr>
          <w:p w14:paraId="7E4E34A6" w14:textId="3C79A3C5" w:rsidR="00274AF4" w:rsidRPr="004D7D48" w:rsidRDefault="00274AF4" w:rsidP="00274AF4">
            <w:r w:rsidRPr="009E323C">
              <w:t xml:space="preserve">Volumen atómico </w:t>
            </w:r>
            <w:r w:rsidR="00D80D5A" w:rsidRPr="009E323C">
              <w:rPr>
                <w:noProof/>
                <w:position w:val="-34"/>
              </w:rPr>
              <w:object w:dxaOrig="1420" w:dyaOrig="800" w14:anchorId="42E72940">
                <v:shape id="_x0000_i2091" type="#_x0000_t75" alt="que se expresa en centímetros cúbicos por mol" style="width:71pt;height:41pt;mso-width-percent:0;mso-height-percent:0;mso-width-percent:0;mso-height-percent:0" o:ole="">
                  <v:imagedata r:id="rId25" o:title=""/>
                </v:shape>
                <o:OLEObject Type="Embed" ProgID="Equation.3" ShapeID="_x0000_i2091" DrawAspect="Content" ObjectID="_1655674565" r:id="rId53"/>
              </w:object>
            </w:r>
            <w:r w:rsidRPr="009E323C">
              <w:t xml:space="preserve"> </w:t>
            </w:r>
          </w:p>
        </w:tc>
        <w:tc>
          <w:tcPr>
            <w:tcW w:w="0" w:type="auto"/>
          </w:tcPr>
          <w:p w14:paraId="1946B2E7" w14:textId="4240B34F" w:rsidR="00274AF4" w:rsidRPr="004D7D48" w:rsidRDefault="00274AF4" w:rsidP="00274AF4">
            <w:r w:rsidRPr="004D7D48">
              <w:t>12,99</w:t>
            </w:r>
          </w:p>
        </w:tc>
      </w:tr>
    </w:tbl>
    <w:p w14:paraId="18D5D35C" w14:textId="66D9E7FC" w:rsidR="00010B8F" w:rsidRDefault="000328A9" w:rsidP="00900A55">
      <w:pPr>
        <w:rPr>
          <w:rStyle w:val="Hipervnculo"/>
        </w:rPr>
      </w:pPr>
      <w:hyperlink w:anchor="_Listado_de_elementos" w:history="1">
        <w:r w:rsidR="00010B8F" w:rsidRPr="00010B8F">
          <w:rPr>
            <w:rStyle w:val="Hipervnculo"/>
          </w:rPr>
          <w:t>VOLVER A LISTADO DE ELEMENTOS  QUÍMICOS</w:t>
        </w:r>
      </w:hyperlink>
    </w:p>
    <w:p w14:paraId="16C8ACB7" w14:textId="77777777" w:rsidR="003F1F36" w:rsidRDefault="003F1F36" w:rsidP="00900A55"/>
    <w:bookmarkStart w:id="52" w:name="_sodio"/>
    <w:bookmarkEnd w:id="52"/>
    <w:p w14:paraId="0D8A1EAD" w14:textId="0773E4D6" w:rsidR="0024046D" w:rsidRDefault="0024046D" w:rsidP="006D2D71">
      <w:pPr>
        <w:pStyle w:val="Ttulo4"/>
        <w:numPr>
          <w:ilvl w:val="0"/>
          <w:numId w:val="0"/>
        </w:numPr>
        <w:ind w:left="864" w:hanging="864"/>
      </w:pPr>
      <w:r>
        <w:fldChar w:fldCharType="begin"/>
      </w:r>
      <w:r w:rsidR="00CF5BFD">
        <w:instrText>HYPERLINK  \l "_metales_alcalinos"</w:instrText>
      </w:r>
      <w:r>
        <w:fldChar w:fldCharType="separate"/>
      </w:r>
      <w:bookmarkStart w:id="53" w:name="_Toc431419133"/>
      <w:r w:rsidRPr="0024046D">
        <w:rPr>
          <w:rStyle w:val="Hipervnculo"/>
        </w:rPr>
        <w:t>sodio</w:t>
      </w:r>
      <w:bookmarkEnd w:id="53"/>
      <w:r>
        <w:fldChar w:fldCharType="end"/>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es del sodio"/>
      </w:tblPr>
      <w:tblGrid>
        <w:gridCol w:w="4096"/>
        <w:gridCol w:w="4678"/>
      </w:tblGrid>
      <w:tr w:rsidR="0024046D" w:rsidRPr="004D7D48" w14:paraId="3B52B271" w14:textId="77777777" w:rsidTr="005D7868">
        <w:trPr>
          <w:tblHeader/>
        </w:trPr>
        <w:tc>
          <w:tcPr>
            <w:tcW w:w="4096" w:type="dxa"/>
            <w:shd w:val="clear" w:color="auto" w:fill="1F4E79" w:themeFill="accent1" w:themeFillShade="80"/>
          </w:tcPr>
          <w:p w14:paraId="79DFE7E0" w14:textId="77777777" w:rsidR="0024046D" w:rsidRPr="00C42C90" w:rsidRDefault="0024046D" w:rsidP="00026E46">
            <w:pPr>
              <w:rPr>
                <w:b/>
                <w:bCs/>
                <w:color w:val="FFFFFF" w:themeColor="background1"/>
                <w:sz w:val="32"/>
              </w:rPr>
            </w:pPr>
            <w:r w:rsidRPr="00C42C90">
              <w:rPr>
                <w:b/>
                <w:bCs/>
                <w:color w:val="FFFFFF" w:themeColor="background1"/>
                <w:sz w:val="32"/>
              </w:rPr>
              <w:t>Propiedad periódica</w:t>
            </w:r>
          </w:p>
        </w:tc>
        <w:tc>
          <w:tcPr>
            <w:tcW w:w="4678" w:type="dxa"/>
            <w:shd w:val="clear" w:color="auto" w:fill="1F4E79" w:themeFill="accent1" w:themeFillShade="80"/>
          </w:tcPr>
          <w:p w14:paraId="1DCF789C" w14:textId="77777777" w:rsidR="0024046D" w:rsidRPr="00C42C90" w:rsidRDefault="0024046D" w:rsidP="00026E46">
            <w:pPr>
              <w:rPr>
                <w:b/>
                <w:bCs/>
                <w:color w:val="FFFFFF" w:themeColor="background1"/>
                <w:sz w:val="32"/>
              </w:rPr>
            </w:pPr>
            <w:r w:rsidRPr="00C42C90">
              <w:rPr>
                <w:b/>
                <w:bCs/>
                <w:color w:val="FFFFFF" w:themeColor="background1"/>
                <w:sz w:val="32"/>
              </w:rPr>
              <w:t xml:space="preserve">Característica </w:t>
            </w:r>
          </w:p>
        </w:tc>
      </w:tr>
      <w:tr w:rsidR="00573563" w:rsidRPr="004D7D48" w14:paraId="55A49973" w14:textId="77777777" w:rsidTr="005D7868">
        <w:tc>
          <w:tcPr>
            <w:tcW w:w="4096" w:type="dxa"/>
          </w:tcPr>
          <w:p w14:paraId="6E94749C" w14:textId="0ABFE05C" w:rsidR="00573563" w:rsidRPr="004D7D48" w:rsidRDefault="00573563" w:rsidP="00573563">
            <w:r w:rsidRPr="00FB17CF">
              <w:t xml:space="preserve">Símbolo </w:t>
            </w:r>
          </w:p>
        </w:tc>
        <w:tc>
          <w:tcPr>
            <w:tcW w:w="4678" w:type="dxa"/>
          </w:tcPr>
          <w:p w14:paraId="504A8386" w14:textId="7356661F" w:rsidR="00573563" w:rsidRPr="004D7D48" w:rsidRDefault="00573563" w:rsidP="00573563">
            <w:r w:rsidRPr="00802716">
              <w:t>Na</w:t>
            </w:r>
          </w:p>
        </w:tc>
      </w:tr>
      <w:tr w:rsidR="00573563" w:rsidRPr="004D7D48" w14:paraId="409E1522" w14:textId="77777777" w:rsidTr="005D7868">
        <w:tc>
          <w:tcPr>
            <w:tcW w:w="4096" w:type="dxa"/>
          </w:tcPr>
          <w:p w14:paraId="269FAE97" w14:textId="1B37757D" w:rsidR="00573563" w:rsidRPr="004D7D48" w:rsidRDefault="00573563" w:rsidP="00573563">
            <w:r w:rsidRPr="00FB17CF">
              <w:t>Clasificación</w:t>
            </w:r>
          </w:p>
        </w:tc>
        <w:tc>
          <w:tcPr>
            <w:tcW w:w="4678" w:type="dxa"/>
          </w:tcPr>
          <w:p w14:paraId="56F99A37" w14:textId="731D38B3" w:rsidR="00573563" w:rsidRPr="004D7D48" w:rsidRDefault="00573563" w:rsidP="00573563">
            <w:r w:rsidRPr="00802716">
              <w:t>Metal alcalino Grupo 1</w:t>
            </w:r>
          </w:p>
        </w:tc>
      </w:tr>
      <w:tr w:rsidR="00573563" w:rsidRPr="004D7D48" w14:paraId="7308CB51" w14:textId="77777777" w:rsidTr="005D7868">
        <w:tc>
          <w:tcPr>
            <w:tcW w:w="4096" w:type="dxa"/>
          </w:tcPr>
          <w:p w14:paraId="0B9D9B70" w14:textId="3C049BB0" w:rsidR="00573563" w:rsidRPr="004D7D48" w:rsidRDefault="00573563" w:rsidP="00573563">
            <w:r w:rsidRPr="00FB17CF">
              <w:t>Número Atómico</w:t>
            </w:r>
          </w:p>
        </w:tc>
        <w:tc>
          <w:tcPr>
            <w:tcW w:w="4678" w:type="dxa"/>
          </w:tcPr>
          <w:p w14:paraId="3860C23F" w14:textId="5E321AA4" w:rsidR="00573563" w:rsidRPr="004D7D48" w:rsidRDefault="00573563" w:rsidP="00573563">
            <w:r w:rsidRPr="00802716">
              <w:t>11</w:t>
            </w:r>
          </w:p>
        </w:tc>
      </w:tr>
      <w:tr w:rsidR="00573563" w:rsidRPr="004D7D48" w14:paraId="6E99B4D1" w14:textId="77777777" w:rsidTr="005D7868">
        <w:trPr>
          <w:trHeight w:val="394"/>
        </w:trPr>
        <w:tc>
          <w:tcPr>
            <w:tcW w:w="4096" w:type="dxa"/>
          </w:tcPr>
          <w:p w14:paraId="336CD9DD" w14:textId="74DED81E" w:rsidR="00573563" w:rsidRPr="004D7D48" w:rsidRDefault="00573563" w:rsidP="00573563">
            <w:r w:rsidRPr="00FB17CF">
              <w:lastRenderedPageBreak/>
              <w:t>Masa Atómica</w:t>
            </w:r>
          </w:p>
        </w:tc>
        <w:tc>
          <w:tcPr>
            <w:tcW w:w="4678" w:type="dxa"/>
          </w:tcPr>
          <w:p w14:paraId="71EEBB70" w14:textId="37554408" w:rsidR="00573563" w:rsidRPr="004D7D48" w:rsidRDefault="00573563" w:rsidP="00573563">
            <w:r w:rsidRPr="00802716">
              <w:t>22,9898</w:t>
            </w:r>
          </w:p>
        </w:tc>
      </w:tr>
      <w:tr w:rsidR="00573563" w:rsidRPr="004D7D48" w14:paraId="2D1ACE65" w14:textId="77777777" w:rsidTr="005D7868">
        <w:trPr>
          <w:trHeight w:val="394"/>
        </w:trPr>
        <w:tc>
          <w:tcPr>
            <w:tcW w:w="4096" w:type="dxa"/>
          </w:tcPr>
          <w:p w14:paraId="19BA9CF4" w14:textId="4A4DC268" w:rsidR="00573563" w:rsidRPr="004D7D48" w:rsidRDefault="00573563" w:rsidP="00573563">
            <w:r w:rsidRPr="00FB17CF">
              <w:t>Número de protones y/o electrones</w:t>
            </w:r>
            <w:r w:rsidR="00A971A8">
              <w:t>.</w:t>
            </w:r>
            <w:r w:rsidRPr="00FB17CF">
              <w:t xml:space="preserve"> </w:t>
            </w:r>
          </w:p>
        </w:tc>
        <w:tc>
          <w:tcPr>
            <w:tcW w:w="4678" w:type="dxa"/>
          </w:tcPr>
          <w:p w14:paraId="27240D31" w14:textId="40F97588" w:rsidR="00573563" w:rsidRPr="004D7D48" w:rsidRDefault="00573563" w:rsidP="00573563">
            <w:r>
              <w:t>11</w:t>
            </w:r>
          </w:p>
        </w:tc>
      </w:tr>
      <w:tr w:rsidR="00573563" w:rsidRPr="004D7D48" w14:paraId="78CDD45B" w14:textId="77777777" w:rsidTr="005D7868">
        <w:trPr>
          <w:trHeight w:val="394"/>
        </w:trPr>
        <w:tc>
          <w:tcPr>
            <w:tcW w:w="4096" w:type="dxa"/>
          </w:tcPr>
          <w:p w14:paraId="786CB801" w14:textId="15799213" w:rsidR="00573563" w:rsidRPr="004D7D48" w:rsidRDefault="00573563" w:rsidP="00573563">
            <w:r w:rsidRPr="00FB17CF">
              <w:t xml:space="preserve">Número de neutrones </w:t>
            </w:r>
          </w:p>
        </w:tc>
        <w:tc>
          <w:tcPr>
            <w:tcW w:w="4678" w:type="dxa"/>
          </w:tcPr>
          <w:p w14:paraId="7DDBEADB" w14:textId="1F2E5030" w:rsidR="00573563" w:rsidRPr="004D7D48" w:rsidRDefault="00573563" w:rsidP="00573563">
            <w:r w:rsidRPr="00802716">
              <w:t>12</w:t>
            </w:r>
          </w:p>
        </w:tc>
      </w:tr>
      <w:tr w:rsidR="00573563" w:rsidRPr="004D7D48" w14:paraId="360781CB" w14:textId="77777777" w:rsidTr="005D7868">
        <w:trPr>
          <w:trHeight w:val="394"/>
        </w:trPr>
        <w:tc>
          <w:tcPr>
            <w:tcW w:w="4096" w:type="dxa"/>
          </w:tcPr>
          <w:p w14:paraId="0B58B08E" w14:textId="4995FB1C" w:rsidR="00573563" w:rsidRPr="004D7D48" w:rsidRDefault="00573563" w:rsidP="00573563">
            <w:r w:rsidRPr="00FB17CF">
              <w:t>Estructura electrónica</w:t>
            </w:r>
          </w:p>
        </w:tc>
        <w:tc>
          <w:tcPr>
            <w:tcW w:w="4678" w:type="dxa"/>
          </w:tcPr>
          <w:p w14:paraId="6479F70C" w14:textId="3160479D" w:rsidR="00573563" w:rsidRPr="004D7D48" w:rsidRDefault="00573563" w:rsidP="00573563">
            <w:r w:rsidRPr="00802716">
              <w:t>[Ne] 3s1</w:t>
            </w:r>
          </w:p>
        </w:tc>
      </w:tr>
      <w:tr w:rsidR="00573563" w:rsidRPr="004D7D48" w14:paraId="43F741CD" w14:textId="77777777" w:rsidTr="005D7868">
        <w:trPr>
          <w:trHeight w:val="477"/>
        </w:trPr>
        <w:tc>
          <w:tcPr>
            <w:tcW w:w="4096" w:type="dxa"/>
          </w:tcPr>
          <w:p w14:paraId="590B1AF1" w14:textId="3D097FEB" w:rsidR="00573563" w:rsidRPr="004D7D48" w:rsidRDefault="00573563" w:rsidP="00573563">
            <w:r w:rsidRPr="00FB17CF">
              <w:t>Electrones en los niveles de energía</w:t>
            </w:r>
          </w:p>
        </w:tc>
        <w:tc>
          <w:tcPr>
            <w:tcW w:w="4678" w:type="dxa"/>
          </w:tcPr>
          <w:p w14:paraId="1A15735C" w14:textId="255F768D" w:rsidR="00573563" w:rsidRPr="004D7D48" w:rsidRDefault="00573563" w:rsidP="00573563">
            <w:r w:rsidRPr="00802716">
              <w:t>2, 8, 1</w:t>
            </w:r>
          </w:p>
        </w:tc>
      </w:tr>
      <w:tr w:rsidR="00573563" w:rsidRPr="004D7D48" w14:paraId="3946797E" w14:textId="77777777" w:rsidTr="005D7868">
        <w:trPr>
          <w:trHeight w:val="475"/>
        </w:trPr>
        <w:tc>
          <w:tcPr>
            <w:tcW w:w="4096" w:type="dxa"/>
          </w:tcPr>
          <w:p w14:paraId="7FA423D8" w14:textId="4EC74799" w:rsidR="00573563" w:rsidRPr="004D7D48" w:rsidRDefault="00573563" w:rsidP="00573563">
            <w:r w:rsidRPr="00FB17CF">
              <w:t>Números de oxidación</w:t>
            </w:r>
          </w:p>
        </w:tc>
        <w:tc>
          <w:tcPr>
            <w:tcW w:w="4678" w:type="dxa"/>
          </w:tcPr>
          <w:p w14:paraId="57001585" w14:textId="0E3B29A3" w:rsidR="00573563" w:rsidRPr="004D7D48" w:rsidRDefault="00573563" w:rsidP="00573563">
            <w:r w:rsidRPr="00802716">
              <w:t>+1</w:t>
            </w:r>
          </w:p>
        </w:tc>
      </w:tr>
      <w:tr w:rsidR="00573563" w:rsidRPr="004D7D48" w14:paraId="51A8D595" w14:textId="77777777" w:rsidTr="005D7868">
        <w:trPr>
          <w:trHeight w:val="475"/>
        </w:trPr>
        <w:tc>
          <w:tcPr>
            <w:tcW w:w="4096" w:type="dxa"/>
          </w:tcPr>
          <w:p w14:paraId="5FAF9902" w14:textId="3B093994" w:rsidR="00573563" w:rsidRPr="004D7D48" w:rsidRDefault="00573563" w:rsidP="00573563">
            <w:r w:rsidRPr="00FB17CF">
              <w:t>Electronegatividad</w:t>
            </w:r>
          </w:p>
        </w:tc>
        <w:tc>
          <w:tcPr>
            <w:tcW w:w="4678" w:type="dxa"/>
          </w:tcPr>
          <w:p w14:paraId="6E8DD171" w14:textId="09F7F6D7" w:rsidR="00573563" w:rsidRPr="004D7D48" w:rsidRDefault="00573563" w:rsidP="00573563">
            <w:r w:rsidRPr="00802716">
              <w:t>0,93</w:t>
            </w:r>
          </w:p>
        </w:tc>
      </w:tr>
      <w:tr w:rsidR="00573563" w:rsidRPr="004D7D48" w14:paraId="2724429B" w14:textId="77777777" w:rsidTr="005D7868">
        <w:trPr>
          <w:trHeight w:val="475"/>
        </w:trPr>
        <w:tc>
          <w:tcPr>
            <w:tcW w:w="4096" w:type="dxa"/>
          </w:tcPr>
          <w:p w14:paraId="5516A6F2" w14:textId="72180876" w:rsidR="00573563" w:rsidRPr="004D7D48" w:rsidRDefault="00573563" w:rsidP="00573563">
            <w:r w:rsidRPr="00FB17CF">
              <w:t xml:space="preserve">Energía de ionización </w:t>
            </w:r>
            <w:r w:rsidR="00D80D5A" w:rsidRPr="00FB17CF">
              <w:rPr>
                <w:noProof/>
                <w:position w:val="-16"/>
              </w:rPr>
              <w:object w:dxaOrig="1100" w:dyaOrig="499" w14:anchorId="3F940250">
                <v:shape id="_x0000_i2090" type="#_x0000_t75" alt="que se expresa en kilojulios por mol a  la menos 1" style="width:55pt;height:25pt;mso-width-percent:0;mso-height-percent:0;mso-width-percent:0;mso-height-percent:0" o:ole="">
                  <v:imagedata r:id="rId10" o:title=""/>
                </v:shape>
                <o:OLEObject Type="Embed" ProgID="Equation.3" ShapeID="_x0000_i2090" DrawAspect="Content" ObjectID="_1655674566" r:id="rId54"/>
              </w:object>
            </w:r>
          </w:p>
        </w:tc>
        <w:tc>
          <w:tcPr>
            <w:tcW w:w="4678" w:type="dxa"/>
          </w:tcPr>
          <w:p w14:paraId="610F6861" w14:textId="170E2918" w:rsidR="00573563" w:rsidRPr="004D7D48" w:rsidRDefault="00573563" w:rsidP="00573563">
            <w:r>
              <w:t>1</w:t>
            </w:r>
            <w:r w:rsidRPr="00802716">
              <w:t>494</w:t>
            </w:r>
          </w:p>
        </w:tc>
      </w:tr>
      <w:tr w:rsidR="00573563" w:rsidRPr="004D7D48" w14:paraId="58A012A9" w14:textId="77777777" w:rsidTr="005D7868">
        <w:trPr>
          <w:trHeight w:val="475"/>
        </w:trPr>
        <w:tc>
          <w:tcPr>
            <w:tcW w:w="4096" w:type="dxa"/>
          </w:tcPr>
          <w:p w14:paraId="351C0755" w14:textId="4E207D6C" w:rsidR="00573563" w:rsidRPr="004D7D48" w:rsidRDefault="00573563" w:rsidP="00573563">
            <w:r w:rsidRPr="00FB17CF">
              <w:t>Afinidad electrónica</w:t>
            </w:r>
          </w:p>
        </w:tc>
        <w:tc>
          <w:tcPr>
            <w:tcW w:w="4678" w:type="dxa"/>
          </w:tcPr>
          <w:p w14:paraId="0F520540" w14:textId="3DD93642" w:rsidR="00573563" w:rsidRPr="004D7D48" w:rsidRDefault="00573563" w:rsidP="00573563">
            <w:r w:rsidRPr="00802716">
              <w:t>53</w:t>
            </w:r>
          </w:p>
        </w:tc>
      </w:tr>
      <w:tr w:rsidR="00573563" w:rsidRPr="004D7D48" w14:paraId="2A332DB3" w14:textId="77777777" w:rsidTr="005D7868">
        <w:trPr>
          <w:trHeight w:val="394"/>
        </w:trPr>
        <w:tc>
          <w:tcPr>
            <w:tcW w:w="4096" w:type="dxa"/>
          </w:tcPr>
          <w:p w14:paraId="0FF8AFE5" w14:textId="58362155" w:rsidR="00573563" w:rsidRPr="004D7D48" w:rsidRDefault="00573563" w:rsidP="00573563">
            <w:r w:rsidRPr="00FB17CF">
              <w:t xml:space="preserve">Radio atómico </w:t>
            </w:r>
            <w:r w:rsidR="00D80D5A" w:rsidRPr="00FB17CF">
              <w:rPr>
                <w:noProof/>
                <w:position w:val="-24"/>
              </w:rPr>
              <w:object w:dxaOrig="840" w:dyaOrig="600" w14:anchorId="119A0DC1">
                <v:shape id="_x0000_i2089" type="#_x0000_t75" alt="que se expresa en partes por millón " style="width:42pt;height:31pt;mso-width-percent:0;mso-height-percent:0;mso-width-percent:0;mso-height-percent:0" o:ole="">
                  <v:imagedata r:id="rId12" o:title=""/>
                </v:shape>
                <o:OLEObject Type="Embed" ProgID="Equation.3" ShapeID="_x0000_i2089" DrawAspect="Content" ObjectID="_1655674567" r:id="rId55"/>
              </w:object>
            </w:r>
            <w:r w:rsidRPr="00FB17CF">
              <w:t xml:space="preserve"> </w:t>
            </w:r>
          </w:p>
        </w:tc>
        <w:tc>
          <w:tcPr>
            <w:tcW w:w="4678" w:type="dxa"/>
          </w:tcPr>
          <w:p w14:paraId="52809724" w14:textId="66E4FC1D" w:rsidR="00573563" w:rsidRPr="004D7D48" w:rsidRDefault="00573563" w:rsidP="00573563">
            <w:r w:rsidRPr="00802716">
              <w:t>191</w:t>
            </w:r>
          </w:p>
        </w:tc>
      </w:tr>
      <w:tr w:rsidR="00573563" w:rsidRPr="004D7D48" w14:paraId="5CD00AB8" w14:textId="77777777" w:rsidTr="005D7868">
        <w:trPr>
          <w:trHeight w:val="394"/>
        </w:trPr>
        <w:tc>
          <w:tcPr>
            <w:tcW w:w="4096" w:type="dxa"/>
          </w:tcPr>
          <w:p w14:paraId="086CFBE8" w14:textId="2920971C" w:rsidR="00573563" w:rsidRPr="004D7D48" w:rsidRDefault="00573563" w:rsidP="00573563">
            <w:r w:rsidRPr="00FB17CF">
              <w:t xml:space="preserve">Radio iónico </w:t>
            </w:r>
            <w:r w:rsidR="00D80D5A" w:rsidRPr="00FB17CF">
              <w:rPr>
                <w:noProof/>
                <w:position w:val="-24"/>
              </w:rPr>
              <w:object w:dxaOrig="840" w:dyaOrig="600" w14:anchorId="6D504AB7">
                <v:shape id="_x0000_i2088" type="#_x0000_t75" alt="que se expresa en partes por millón " style="width:42pt;height:31pt;mso-width-percent:0;mso-height-percent:0;mso-width-percent:0;mso-height-percent:0" o:ole="">
                  <v:imagedata r:id="rId14" o:title=""/>
                </v:shape>
                <o:OLEObject Type="Embed" ProgID="Equation.3" ShapeID="_x0000_i2088" DrawAspect="Content" ObjectID="_1655674568" r:id="rId56"/>
              </w:object>
            </w:r>
            <w:r w:rsidRPr="00FB17CF">
              <w:t xml:space="preserve"> (carga del ion)</w:t>
            </w:r>
            <w:r w:rsidR="00A971A8">
              <w:t>.</w:t>
            </w:r>
            <w:r w:rsidRPr="00FB17CF">
              <w:t xml:space="preserve"> </w:t>
            </w:r>
          </w:p>
        </w:tc>
        <w:tc>
          <w:tcPr>
            <w:tcW w:w="4678" w:type="dxa"/>
          </w:tcPr>
          <w:p w14:paraId="58089885" w14:textId="6909EFFA" w:rsidR="00573563" w:rsidRPr="004D7D48" w:rsidRDefault="00573563" w:rsidP="00573563">
            <w:r w:rsidRPr="00802716">
              <w:t>102 (+1)</w:t>
            </w:r>
          </w:p>
        </w:tc>
      </w:tr>
      <w:tr w:rsidR="00573563" w:rsidRPr="004D7D48" w14:paraId="785CA8F8" w14:textId="77777777" w:rsidTr="005D7868">
        <w:trPr>
          <w:trHeight w:val="397"/>
        </w:trPr>
        <w:tc>
          <w:tcPr>
            <w:tcW w:w="4096" w:type="dxa"/>
          </w:tcPr>
          <w:p w14:paraId="34381DF8" w14:textId="56622743" w:rsidR="00573563" w:rsidRPr="004D7D48" w:rsidRDefault="00573563" w:rsidP="00573563">
            <w:r w:rsidRPr="00FB17CF">
              <w:t xml:space="preserve">Entalpía de fusión </w:t>
            </w:r>
            <w:r w:rsidR="00D80D5A" w:rsidRPr="00FB17CF">
              <w:rPr>
                <w:noProof/>
                <w:position w:val="-16"/>
              </w:rPr>
              <w:object w:dxaOrig="1100" w:dyaOrig="499" w14:anchorId="22A3CACB">
                <v:shape id="_x0000_i2087" type="#_x0000_t75" alt="que se expresa en kilojulios por mol a  la menos 1" style="width:55pt;height:25pt;mso-width-percent:0;mso-height-percent:0;mso-width-percent:0;mso-height-percent:0" o:ole="">
                  <v:imagedata r:id="rId16" o:title=""/>
                </v:shape>
                <o:OLEObject Type="Embed" ProgID="Equation.3" ShapeID="_x0000_i2087" DrawAspect="Content" ObjectID="_1655674569" r:id="rId57"/>
              </w:object>
            </w:r>
            <w:r w:rsidRPr="00FB17CF">
              <w:t xml:space="preserve"> </w:t>
            </w:r>
          </w:p>
        </w:tc>
        <w:tc>
          <w:tcPr>
            <w:tcW w:w="4678" w:type="dxa"/>
          </w:tcPr>
          <w:p w14:paraId="67E286DD" w14:textId="1E2247BC" w:rsidR="00573563" w:rsidRPr="004D7D48" w:rsidRDefault="00573563" w:rsidP="00573563">
            <w:r w:rsidRPr="00802716">
              <w:t>2,64</w:t>
            </w:r>
          </w:p>
        </w:tc>
      </w:tr>
      <w:tr w:rsidR="00573563" w:rsidRPr="004D7D48" w14:paraId="7B7961ED" w14:textId="77777777" w:rsidTr="005D7868">
        <w:trPr>
          <w:trHeight w:val="396"/>
        </w:trPr>
        <w:tc>
          <w:tcPr>
            <w:tcW w:w="4096" w:type="dxa"/>
          </w:tcPr>
          <w:p w14:paraId="15CB2663" w14:textId="095309E7" w:rsidR="00573563" w:rsidRPr="004D7D48" w:rsidRDefault="00573563" w:rsidP="00573563">
            <w:r w:rsidRPr="00FB17CF">
              <w:t xml:space="preserve">Entalpía de vaporización </w:t>
            </w:r>
            <w:r w:rsidR="00D80D5A" w:rsidRPr="00FB17CF">
              <w:rPr>
                <w:noProof/>
                <w:position w:val="-16"/>
              </w:rPr>
              <w:object w:dxaOrig="1100" w:dyaOrig="499" w14:anchorId="63E6CAAD">
                <v:shape id="_x0000_i2086" type="#_x0000_t75" alt="que se expresa en kilojulios por mol a  la menos 1" style="width:55pt;height:25pt;mso-width-percent:0;mso-height-percent:0;mso-width-percent:0;mso-height-percent:0" o:ole="">
                  <v:imagedata r:id="rId16" o:title=""/>
                </v:shape>
                <o:OLEObject Type="Embed" ProgID="Equation.3" ShapeID="_x0000_i2086" DrawAspect="Content" ObjectID="_1655674570" r:id="rId58"/>
              </w:object>
            </w:r>
          </w:p>
        </w:tc>
        <w:tc>
          <w:tcPr>
            <w:tcW w:w="4678" w:type="dxa"/>
          </w:tcPr>
          <w:p w14:paraId="2D8C53D8" w14:textId="13F0532E" w:rsidR="00573563" w:rsidRPr="004D7D48" w:rsidRDefault="00573563" w:rsidP="00573563">
            <w:r w:rsidRPr="00802716">
              <w:t>89,04</w:t>
            </w:r>
          </w:p>
        </w:tc>
      </w:tr>
      <w:tr w:rsidR="00573563" w:rsidRPr="004D7D48" w14:paraId="4790A72F" w14:textId="77777777" w:rsidTr="005D7868">
        <w:trPr>
          <w:trHeight w:val="396"/>
        </w:trPr>
        <w:tc>
          <w:tcPr>
            <w:tcW w:w="4096" w:type="dxa"/>
          </w:tcPr>
          <w:p w14:paraId="7AAEC6D7" w14:textId="663821AA" w:rsidR="00573563" w:rsidRPr="004D7D48" w:rsidRDefault="00573563" w:rsidP="00573563">
            <w:r w:rsidRPr="00FB17CF">
              <w:t xml:space="preserve">Punto de Fusión </w:t>
            </w:r>
            <w:r w:rsidR="00D80D5A" w:rsidRPr="00FB17CF">
              <w:rPr>
                <w:noProof/>
                <w:position w:val="-14"/>
              </w:rPr>
              <w:object w:dxaOrig="520" w:dyaOrig="440" w14:anchorId="1ED1D719">
                <v:shape id="_x0000_i2085" type="#_x0000_t75" alt="que se expresa en grados centígrados" style="width:26pt;height:22pt;mso-width-percent:0;mso-height-percent:0;mso-width-percent:0;mso-height-percent:0" o:ole="">
                  <v:imagedata r:id="rId19" o:title=""/>
                </v:shape>
                <o:OLEObject Type="Embed" ProgID="Equation.3" ShapeID="_x0000_i2085" DrawAspect="Content" ObjectID="_1655674571" r:id="rId59"/>
              </w:object>
            </w:r>
            <w:r w:rsidRPr="00FB17CF">
              <w:t xml:space="preserve"> </w:t>
            </w:r>
          </w:p>
        </w:tc>
        <w:tc>
          <w:tcPr>
            <w:tcW w:w="4678" w:type="dxa"/>
          </w:tcPr>
          <w:p w14:paraId="1E0F2F27" w14:textId="37BA9137" w:rsidR="00573563" w:rsidRPr="004D7D48" w:rsidRDefault="00573563" w:rsidP="00573563">
            <w:r w:rsidRPr="00802716">
              <w:t>97,8</w:t>
            </w:r>
          </w:p>
        </w:tc>
      </w:tr>
      <w:tr w:rsidR="00573563" w:rsidRPr="004D7D48" w14:paraId="2DEBF3F1" w14:textId="77777777" w:rsidTr="005D7868">
        <w:trPr>
          <w:trHeight w:val="396"/>
        </w:trPr>
        <w:tc>
          <w:tcPr>
            <w:tcW w:w="4096" w:type="dxa"/>
          </w:tcPr>
          <w:p w14:paraId="136AA2E0" w14:textId="1AE48D65" w:rsidR="00573563" w:rsidRPr="004D7D48" w:rsidRDefault="00573563" w:rsidP="00573563">
            <w:r w:rsidRPr="00FB17CF">
              <w:t xml:space="preserve">Punto de Ebullición </w:t>
            </w:r>
            <w:r w:rsidR="00D80D5A" w:rsidRPr="00FB17CF">
              <w:rPr>
                <w:noProof/>
                <w:position w:val="-14"/>
              </w:rPr>
              <w:object w:dxaOrig="520" w:dyaOrig="440" w14:anchorId="52666EF8">
                <v:shape id="_x0000_i2084" type="#_x0000_t75" alt="que se expresa en grados centígrados" style="width:26pt;height:22pt;mso-width-percent:0;mso-height-percent:0;mso-width-percent:0;mso-height-percent:0" o:ole="">
                  <v:imagedata r:id="rId21" o:title=""/>
                </v:shape>
                <o:OLEObject Type="Embed" ProgID="Equation.3" ShapeID="_x0000_i2084" DrawAspect="Content" ObjectID="_1655674572" r:id="rId60"/>
              </w:object>
            </w:r>
          </w:p>
        </w:tc>
        <w:tc>
          <w:tcPr>
            <w:tcW w:w="4678" w:type="dxa"/>
          </w:tcPr>
          <w:p w14:paraId="7CF714F5" w14:textId="04EF235D" w:rsidR="00573563" w:rsidRPr="004D7D48" w:rsidRDefault="00573563" w:rsidP="00573563">
            <w:r w:rsidRPr="00802716">
              <w:t>883</w:t>
            </w:r>
          </w:p>
        </w:tc>
      </w:tr>
      <w:tr w:rsidR="00573563" w:rsidRPr="004D7D48" w14:paraId="3D5BFBC0" w14:textId="77777777" w:rsidTr="005D7868">
        <w:trPr>
          <w:trHeight w:val="396"/>
        </w:trPr>
        <w:tc>
          <w:tcPr>
            <w:tcW w:w="4096" w:type="dxa"/>
          </w:tcPr>
          <w:p w14:paraId="4FFA1E9F" w14:textId="5CC5FA5E" w:rsidR="00573563" w:rsidRPr="004D7D48" w:rsidRDefault="00573563" w:rsidP="00573563">
            <w:r w:rsidRPr="00FB17CF">
              <w:t xml:space="preserve">Densidad </w:t>
            </w:r>
            <w:r w:rsidR="00D80D5A" w:rsidRPr="00FB17CF">
              <w:rPr>
                <w:noProof/>
                <w:position w:val="-42"/>
              </w:rPr>
              <w:object w:dxaOrig="2000" w:dyaOrig="960" w14:anchorId="5370E3B9">
                <v:shape id="_x0000_i2083" type="#_x0000_t75" alt="que se expresa en kilogramos sobre metro cúbico a 20 grados centígrados" style="width:101pt;height:49pt;mso-width-percent:0;mso-height-percent:0;mso-width-percent:0;mso-height-percent:0" o:ole="">
                  <v:imagedata r:id="rId23" o:title=""/>
                </v:shape>
                <o:OLEObject Type="Embed" ProgID="Equation.3" ShapeID="_x0000_i2083" DrawAspect="Content" ObjectID="_1655674573" r:id="rId61"/>
              </w:object>
            </w:r>
            <w:r w:rsidRPr="00FB17CF">
              <w:t xml:space="preserve"> </w:t>
            </w:r>
          </w:p>
        </w:tc>
        <w:tc>
          <w:tcPr>
            <w:tcW w:w="4678" w:type="dxa"/>
          </w:tcPr>
          <w:p w14:paraId="49758AD5" w14:textId="60E95E4C" w:rsidR="00573563" w:rsidRPr="004D7D48" w:rsidRDefault="00573563" w:rsidP="00573563">
            <w:r>
              <w:t>971,2</w:t>
            </w:r>
          </w:p>
        </w:tc>
      </w:tr>
      <w:tr w:rsidR="00573563" w:rsidRPr="004D7D48" w14:paraId="10725741" w14:textId="77777777" w:rsidTr="005D7868">
        <w:trPr>
          <w:trHeight w:val="396"/>
        </w:trPr>
        <w:tc>
          <w:tcPr>
            <w:tcW w:w="4096" w:type="dxa"/>
          </w:tcPr>
          <w:p w14:paraId="0CD5BD95" w14:textId="73540D11" w:rsidR="00573563" w:rsidRPr="004D7D48" w:rsidRDefault="00573563" w:rsidP="00573563">
            <w:r w:rsidRPr="00FB17CF">
              <w:lastRenderedPageBreak/>
              <w:t xml:space="preserve">Volumen atómico </w:t>
            </w:r>
            <w:r w:rsidR="00D80D5A" w:rsidRPr="00FB17CF">
              <w:rPr>
                <w:noProof/>
                <w:position w:val="-34"/>
              </w:rPr>
              <w:object w:dxaOrig="1420" w:dyaOrig="800" w14:anchorId="452F056D">
                <v:shape id="_x0000_i2082" type="#_x0000_t75" alt="que se expresa en centímetros cúbicos por mol" style="width:71pt;height:41pt;mso-width-percent:0;mso-height-percent:0;mso-width-percent:0;mso-height-percent:0" o:ole="">
                  <v:imagedata r:id="rId25" o:title=""/>
                </v:shape>
                <o:OLEObject Type="Embed" ProgID="Equation.3" ShapeID="_x0000_i2082" DrawAspect="Content" ObjectID="_1655674574" r:id="rId62"/>
              </w:object>
            </w:r>
            <w:r w:rsidRPr="00FB17CF">
              <w:t xml:space="preserve"> </w:t>
            </w:r>
          </w:p>
        </w:tc>
        <w:tc>
          <w:tcPr>
            <w:tcW w:w="4678" w:type="dxa"/>
          </w:tcPr>
          <w:p w14:paraId="7ED6C5E1" w14:textId="1743DA39" w:rsidR="00573563" w:rsidRPr="004D7D48" w:rsidRDefault="00573563" w:rsidP="00573563">
            <w:r w:rsidRPr="00802716">
              <w:t>23,67</w:t>
            </w:r>
          </w:p>
        </w:tc>
      </w:tr>
    </w:tbl>
    <w:bookmarkStart w:id="54" w:name="_potasio"/>
    <w:bookmarkEnd w:id="54"/>
    <w:p w14:paraId="7BC757BE" w14:textId="77777777" w:rsidR="00010B8F" w:rsidRDefault="00010B8F" w:rsidP="00010B8F">
      <w:r>
        <w:fldChar w:fldCharType="begin"/>
      </w:r>
      <w:r>
        <w:instrText xml:space="preserve"> HYPERLINK  \l "_Listado_de_elementos" </w:instrText>
      </w:r>
      <w:r>
        <w:fldChar w:fldCharType="separate"/>
      </w:r>
      <w:r w:rsidRPr="00010B8F">
        <w:rPr>
          <w:rStyle w:val="Hipervnculo"/>
        </w:rPr>
        <w:t>VOLVER A LISTADO DE ELEMENTOS  QUÍMICOS</w:t>
      </w:r>
      <w:r>
        <w:fldChar w:fldCharType="end"/>
      </w:r>
    </w:p>
    <w:p w14:paraId="7E8CD4A9" w14:textId="77777777" w:rsidR="00010B8F" w:rsidRPr="00010B8F" w:rsidRDefault="00010B8F" w:rsidP="00010B8F">
      <w:pPr>
        <w:rPr>
          <w:lang w:eastAsia="es-CO"/>
        </w:rPr>
      </w:pPr>
    </w:p>
    <w:p w14:paraId="6D8937F3" w14:textId="218A4E4D" w:rsidR="00B36FF2" w:rsidRDefault="000328A9" w:rsidP="006D2D71">
      <w:pPr>
        <w:pStyle w:val="Ttulo4"/>
        <w:numPr>
          <w:ilvl w:val="0"/>
          <w:numId w:val="0"/>
        </w:numPr>
        <w:ind w:left="864" w:hanging="864"/>
      </w:pPr>
      <w:hyperlink w:anchor="_metales_alcalinos" w:history="1">
        <w:bookmarkStart w:id="55" w:name="_Toc431419134"/>
        <w:r w:rsidR="00B36FF2" w:rsidRPr="00B36FF2">
          <w:rPr>
            <w:rStyle w:val="Hipervnculo"/>
          </w:rPr>
          <w:t>potasio</w:t>
        </w:r>
        <w:bookmarkEnd w:id="55"/>
      </w:hyperlink>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es del potasio"/>
      </w:tblPr>
      <w:tblGrid>
        <w:gridCol w:w="4096"/>
        <w:gridCol w:w="4678"/>
      </w:tblGrid>
      <w:tr w:rsidR="00B36FF2" w:rsidRPr="004D7D48" w14:paraId="6AEB4801" w14:textId="77777777" w:rsidTr="005D7868">
        <w:trPr>
          <w:tblHeader/>
        </w:trPr>
        <w:tc>
          <w:tcPr>
            <w:tcW w:w="4096" w:type="dxa"/>
            <w:shd w:val="clear" w:color="auto" w:fill="1F4E79" w:themeFill="accent1" w:themeFillShade="80"/>
          </w:tcPr>
          <w:p w14:paraId="42FD0836" w14:textId="77777777" w:rsidR="00B36FF2" w:rsidRPr="00C42C90" w:rsidRDefault="00B36FF2" w:rsidP="00026E46">
            <w:pPr>
              <w:rPr>
                <w:b/>
                <w:bCs/>
                <w:color w:val="FFFFFF" w:themeColor="background1"/>
                <w:sz w:val="32"/>
              </w:rPr>
            </w:pPr>
            <w:r w:rsidRPr="00C42C90">
              <w:rPr>
                <w:b/>
                <w:bCs/>
                <w:color w:val="FFFFFF" w:themeColor="background1"/>
                <w:sz w:val="32"/>
              </w:rPr>
              <w:t>Propiedad periódica</w:t>
            </w:r>
          </w:p>
        </w:tc>
        <w:tc>
          <w:tcPr>
            <w:tcW w:w="4678" w:type="dxa"/>
            <w:shd w:val="clear" w:color="auto" w:fill="1F4E79" w:themeFill="accent1" w:themeFillShade="80"/>
          </w:tcPr>
          <w:p w14:paraId="0030CB13" w14:textId="77777777" w:rsidR="00B36FF2" w:rsidRPr="00C42C90" w:rsidRDefault="00B36FF2" w:rsidP="00026E46">
            <w:pPr>
              <w:rPr>
                <w:b/>
                <w:bCs/>
                <w:color w:val="FFFFFF" w:themeColor="background1"/>
                <w:sz w:val="32"/>
              </w:rPr>
            </w:pPr>
            <w:r w:rsidRPr="00C42C90">
              <w:rPr>
                <w:b/>
                <w:bCs/>
                <w:color w:val="FFFFFF" w:themeColor="background1"/>
                <w:sz w:val="32"/>
              </w:rPr>
              <w:t xml:space="preserve">Característica </w:t>
            </w:r>
          </w:p>
        </w:tc>
      </w:tr>
      <w:tr w:rsidR="00B36FF2" w:rsidRPr="004D7D48" w14:paraId="5A5D2A69" w14:textId="77777777" w:rsidTr="005D7868">
        <w:tc>
          <w:tcPr>
            <w:tcW w:w="4096" w:type="dxa"/>
          </w:tcPr>
          <w:p w14:paraId="5F363FBB" w14:textId="1AFE3217" w:rsidR="00B36FF2" w:rsidRPr="004D7D48" w:rsidRDefault="00B36FF2" w:rsidP="005047A0">
            <w:r w:rsidRPr="004E4464">
              <w:t xml:space="preserve">Símbolo </w:t>
            </w:r>
          </w:p>
        </w:tc>
        <w:tc>
          <w:tcPr>
            <w:tcW w:w="4678" w:type="dxa"/>
          </w:tcPr>
          <w:p w14:paraId="3F37CA6A" w14:textId="24D4560D" w:rsidR="00B36FF2" w:rsidRPr="004D7D48" w:rsidRDefault="005047A0" w:rsidP="00B36FF2">
            <w:r w:rsidRPr="004E4464">
              <w:t>K</w:t>
            </w:r>
          </w:p>
        </w:tc>
      </w:tr>
      <w:tr w:rsidR="00573563" w:rsidRPr="004D7D48" w14:paraId="1C0DCBFD" w14:textId="77777777" w:rsidTr="005D7868">
        <w:tc>
          <w:tcPr>
            <w:tcW w:w="4096" w:type="dxa"/>
          </w:tcPr>
          <w:p w14:paraId="4330D92F" w14:textId="7881618D" w:rsidR="00573563" w:rsidRPr="004D7D48" w:rsidRDefault="00573563" w:rsidP="00573563">
            <w:r w:rsidRPr="00962ED9">
              <w:t xml:space="preserve">Símbolo </w:t>
            </w:r>
          </w:p>
        </w:tc>
        <w:tc>
          <w:tcPr>
            <w:tcW w:w="4678" w:type="dxa"/>
          </w:tcPr>
          <w:p w14:paraId="4408AE26" w14:textId="4E343D9B" w:rsidR="00573563" w:rsidRPr="004D7D48" w:rsidRDefault="00573563" w:rsidP="00573563">
            <w:r w:rsidRPr="004E4464">
              <w:t>Metal alcalino Grupo 1</w:t>
            </w:r>
          </w:p>
        </w:tc>
      </w:tr>
      <w:tr w:rsidR="00573563" w:rsidRPr="004D7D48" w14:paraId="3FDD27CE" w14:textId="77777777" w:rsidTr="005D7868">
        <w:tc>
          <w:tcPr>
            <w:tcW w:w="4096" w:type="dxa"/>
          </w:tcPr>
          <w:p w14:paraId="585756C4" w14:textId="0933A66B" w:rsidR="00573563" w:rsidRPr="004D7D48" w:rsidRDefault="00573563" w:rsidP="00573563">
            <w:r w:rsidRPr="00962ED9">
              <w:t>Clasificación</w:t>
            </w:r>
          </w:p>
        </w:tc>
        <w:tc>
          <w:tcPr>
            <w:tcW w:w="4678" w:type="dxa"/>
          </w:tcPr>
          <w:p w14:paraId="29A87D56" w14:textId="6862CA67" w:rsidR="00573563" w:rsidRPr="004D7D48" w:rsidRDefault="00573563" w:rsidP="00573563">
            <w:r w:rsidRPr="004E4464">
              <w:t>19</w:t>
            </w:r>
          </w:p>
        </w:tc>
      </w:tr>
      <w:tr w:rsidR="00573563" w:rsidRPr="004D7D48" w14:paraId="066996AE" w14:textId="77777777" w:rsidTr="005D7868">
        <w:trPr>
          <w:trHeight w:val="394"/>
        </w:trPr>
        <w:tc>
          <w:tcPr>
            <w:tcW w:w="4096" w:type="dxa"/>
          </w:tcPr>
          <w:p w14:paraId="224CE254" w14:textId="6F3FD679" w:rsidR="00573563" w:rsidRPr="004D7D48" w:rsidRDefault="00573563" w:rsidP="00573563">
            <w:r w:rsidRPr="00962ED9">
              <w:t>Número Atómico</w:t>
            </w:r>
          </w:p>
        </w:tc>
        <w:tc>
          <w:tcPr>
            <w:tcW w:w="4678" w:type="dxa"/>
          </w:tcPr>
          <w:p w14:paraId="7A9377D8" w14:textId="6093B2D4" w:rsidR="00573563" w:rsidRPr="004D7D48" w:rsidRDefault="00573563" w:rsidP="00573563">
            <w:r w:rsidRPr="004E4464">
              <w:t>39,0983</w:t>
            </w:r>
          </w:p>
        </w:tc>
      </w:tr>
      <w:tr w:rsidR="00573563" w:rsidRPr="004D7D48" w14:paraId="19697DBE" w14:textId="77777777" w:rsidTr="005D7868">
        <w:trPr>
          <w:trHeight w:val="394"/>
        </w:trPr>
        <w:tc>
          <w:tcPr>
            <w:tcW w:w="4096" w:type="dxa"/>
          </w:tcPr>
          <w:p w14:paraId="1BC63268" w14:textId="373545F5" w:rsidR="00573563" w:rsidRPr="004D7D48" w:rsidRDefault="00573563" w:rsidP="00573563">
            <w:r w:rsidRPr="00962ED9">
              <w:t>Masa Atómica</w:t>
            </w:r>
          </w:p>
        </w:tc>
        <w:tc>
          <w:tcPr>
            <w:tcW w:w="4678" w:type="dxa"/>
          </w:tcPr>
          <w:p w14:paraId="1D88852B" w14:textId="13042957" w:rsidR="00573563" w:rsidRPr="004D7D48" w:rsidRDefault="00573563" w:rsidP="00573563">
            <w:r w:rsidRPr="004E4464">
              <w:t>19</w:t>
            </w:r>
          </w:p>
        </w:tc>
      </w:tr>
      <w:tr w:rsidR="00573563" w:rsidRPr="004D7D48" w14:paraId="0C8306D9" w14:textId="77777777" w:rsidTr="005D7868">
        <w:trPr>
          <w:trHeight w:val="394"/>
        </w:trPr>
        <w:tc>
          <w:tcPr>
            <w:tcW w:w="4096" w:type="dxa"/>
          </w:tcPr>
          <w:p w14:paraId="7F09A18F" w14:textId="784F4FD5" w:rsidR="00573563" w:rsidRPr="004D7D48" w:rsidRDefault="00573563" w:rsidP="00573563">
            <w:r w:rsidRPr="00962ED9">
              <w:t>Número de protones y/o electrones</w:t>
            </w:r>
            <w:r w:rsidR="00A971A8">
              <w:t>.</w:t>
            </w:r>
            <w:r w:rsidRPr="00962ED9">
              <w:t xml:space="preserve"> </w:t>
            </w:r>
          </w:p>
        </w:tc>
        <w:tc>
          <w:tcPr>
            <w:tcW w:w="4678" w:type="dxa"/>
          </w:tcPr>
          <w:p w14:paraId="2F87EC5A" w14:textId="5A069D44" w:rsidR="00573563" w:rsidRPr="004D7D48" w:rsidRDefault="00573563" w:rsidP="00573563">
            <w:r w:rsidRPr="004E4464">
              <w:t>20</w:t>
            </w:r>
          </w:p>
        </w:tc>
      </w:tr>
      <w:tr w:rsidR="00573563" w:rsidRPr="004D7D48" w14:paraId="2BA1C0A5" w14:textId="77777777" w:rsidTr="005D7868">
        <w:trPr>
          <w:trHeight w:val="394"/>
        </w:trPr>
        <w:tc>
          <w:tcPr>
            <w:tcW w:w="4096" w:type="dxa"/>
          </w:tcPr>
          <w:p w14:paraId="19AA779E" w14:textId="3C01CD60" w:rsidR="00573563" w:rsidRPr="004D7D48" w:rsidRDefault="00573563" w:rsidP="00573563">
            <w:r w:rsidRPr="00962ED9">
              <w:t xml:space="preserve">Número de neutrones </w:t>
            </w:r>
          </w:p>
        </w:tc>
        <w:tc>
          <w:tcPr>
            <w:tcW w:w="4678" w:type="dxa"/>
          </w:tcPr>
          <w:p w14:paraId="3BBBB87F" w14:textId="181257BD" w:rsidR="00573563" w:rsidRPr="004D7D48" w:rsidRDefault="00573563" w:rsidP="00573563">
            <w:r w:rsidRPr="004E4464">
              <w:t>[Ar] 4s1</w:t>
            </w:r>
          </w:p>
        </w:tc>
      </w:tr>
      <w:tr w:rsidR="00573563" w:rsidRPr="004D7D48" w14:paraId="30370FAE" w14:textId="77777777" w:rsidTr="005D7868">
        <w:trPr>
          <w:trHeight w:val="477"/>
        </w:trPr>
        <w:tc>
          <w:tcPr>
            <w:tcW w:w="4096" w:type="dxa"/>
          </w:tcPr>
          <w:p w14:paraId="776851FB" w14:textId="60A182B7" w:rsidR="00573563" w:rsidRPr="004D7D48" w:rsidRDefault="00573563" w:rsidP="00573563">
            <w:r w:rsidRPr="00962ED9">
              <w:t>Estructura electrónica</w:t>
            </w:r>
          </w:p>
        </w:tc>
        <w:tc>
          <w:tcPr>
            <w:tcW w:w="4678" w:type="dxa"/>
          </w:tcPr>
          <w:p w14:paraId="781DF46E" w14:textId="66DA2E5D" w:rsidR="00573563" w:rsidRPr="004D7D48" w:rsidRDefault="00573563" w:rsidP="00573563">
            <w:r w:rsidRPr="004E4464">
              <w:t>2, 8, 8, 1</w:t>
            </w:r>
          </w:p>
        </w:tc>
      </w:tr>
      <w:tr w:rsidR="00573563" w:rsidRPr="004D7D48" w14:paraId="6BB129B3" w14:textId="77777777" w:rsidTr="005D7868">
        <w:trPr>
          <w:trHeight w:val="475"/>
        </w:trPr>
        <w:tc>
          <w:tcPr>
            <w:tcW w:w="4096" w:type="dxa"/>
          </w:tcPr>
          <w:p w14:paraId="4B615975" w14:textId="0FF2986B" w:rsidR="00573563" w:rsidRPr="004D7D48" w:rsidRDefault="00573563" w:rsidP="00573563">
            <w:r w:rsidRPr="00962ED9">
              <w:t>Electrones en los niveles de energía</w:t>
            </w:r>
          </w:p>
        </w:tc>
        <w:tc>
          <w:tcPr>
            <w:tcW w:w="4678" w:type="dxa"/>
          </w:tcPr>
          <w:p w14:paraId="70B1AFC6" w14:textId="1F7767FD" w:rsidR="00573563" w:rsidRPr="004D7D48" w:rsidRDefault="00573563" w:rsidP="00573563">
            <w:r w:rsidRPr="004E4464">
              <w:t>+1</w:t>
            </w:r>
          </w:p>
        </w:tc>
      </w:tr>
      <w:tr w:rsidR="00573563" w:rsidRPr="004D7D48" w14:paraId="4A03B709" w14:textId="77777777" w:rsidTr="005D7868">
        <w:trPr>
          <w:trHeight w:val="475"/>
        </w:trPr>
        <w:tc>
          <w:tcPr>
            <w:tcW w:w="4096" w:type="dxa"/>
          </w:tcPr>
          <w:p w14:paraId="0699B217" w14:textId="3F6EB427" w:rsidR="00573563" w:rsidRPr="004D7D48" w:rsidRDefault="00573563" w:rsidP="00573563">
            <w:r w:rsidRPr="00962ED9">
              <w:t>Números de oxidación</w:t>
            </w:r>
          </w:p>
        </w:tc>
        <w:tc>
          <w:tcPr>
            <w:tcW w:w="4678" w:type="dxa"/>
          </w:tcPr>
          <w:p w14:paraId="5151CBC9" w14:textId="40321847" w:rsidR="00573563" w:rsidRPr="004D7D48" w:rsidRDefault="00573563" w:rsidP="00573563">
            <w:r w:rsidRPr="004E4464">
              <w:t>0,82</w:t>
            </w:r>
          </w:p>
        </w:tc>
      </w:tr>
      <w:tr w:rsidR="00573563" w:rsidRPr="004D7D48" w14:paraId="65F040AA" w14:textId="77777777" w:rsidTr="005D7868">
        <w:trPr>
          <w:trHeight w:val="475"/>
        </w:trPr>
        <w:tc>
          <w:tcPr>
            <w:tcW w:w="4096" w:type="dxa"/>
          </w:tcPr>
          <w:p w14:paraId="0B91A605" w14:textId="0AABCC91" w:rsidR="00573563" w:rsidRPr="004D7D48" w:rsidRDefault="00573563" w:rsidP="00573563">
            <w:r w:rsidRPr="00962ED9">
              <w:t>Electronegatividad</w:t>
            </w:r>
          </w:p>
        </w:tc>
        <w:tc>
          <w:tcPr>
            <w:tcW w:w="4678" w:type="dxa"/>
          </w:tcPr>
          <w:p w14:paraId="6D9AC7CF" w14:textId="6791220C" w:rsidR="00573563" w:rsidRPr="004D7D48" w:rsidRDefault="00573563" w:rsidP="00573563">
            <w:r w:rsidRPr="004E4464">
              <w:t>418</w:t>
            </w:r>
          </w:p>
        </w:tc>
      </w:tr>
      <w:tr w:rsidR="00573563" w:rsidRPr="004D7D48" w14:paraId="6540E4EB" w14:textId="77777777" w:rsidTr="005D7868">
        <w:trPr>
          <w:trHeight w:val="475"/>
        </w:trPr>
        <w:tc>
          <w:tcPr>
            <w:tcW w:w="4096" w:type="dxa"/>
          </w:tcPr>
          <w:p w14:paraId="4CEDAC53" w14:textId="5299EB48" w:rsidR="00573563" w:rsidRPr="004D7D48" w:rsidRDefault="00573563" w:rsidP="00573563">
            <w:r w:rsidRPr="00962ED9">
              <w:t xml:space="preserve">Energía de ionización </w:t>
            </w:r>
            <w:r w:rsidR="00D80D5A" w:rsidRPr="00962ED9">
              <w:rPr>
                <w:noProof/>
                <w:position w:val="-16"/>
              </w:rPr>
              <w:object w:dxaOrig="1100" w:dyaOrig="499" w14:anchorId="018714E4">
                <v:shape id="_x0000_i2081" type="#_x0000_t75" alt="que se expresa en kilojulios por mol a  la menos 1" style="width:55pt;height:25pt;mso-width-percent:0;mso-height-percent:0;mso-width-percent:0;mso-height-percent:0" o:ole="">
                  <v:imagedata r:id="rId10" o:title=""/>
                </v:shape>
                <o:OLEObject Type="Embed" ProgID="Equation.3" ShapeID="_x0000_i2081" DrawAspect="Content" ObjectID="_1655674575" r:id="rId63"/>
              </w:object>
            </w:r>
          </w:p>
        </w:tc>
        <w:tc>
          <w:tcPr>
            <w:tcW w:w="4678" w:type="dxa"/>
          </w:tcPr>
          <w:p w14:paraId="54F8BB93" w14:textId="09C111A5" w:rsidR="00573563" w:rsidRPr="004D7D48" w:rsidRDefault="00573563" w:rsidP="00573563">
            <w:r w:rsidRPr="004E4464">
              <w:t xml:space="preserve"> 48</w:t>
            </w:r>
          </w:p>
        </w:tc>
      </w:tr>
      <w:tr w:rsidR="00573563" w:rsidRPr="004D7D48" w14:paraId="0C8234C7" w14:textId="77777777" w:rsidTr="005D7868">
        <w:trPr>
          <w:trHeight w:val="394"/>
        </w:trPr>
        <w:tc>
          <w:tcPr>
            <w:tcW w:w="4096" w:type="dxa"/>
          </w:tcPr>
          <w:p w14:paraId="059B0881" w14:textId="471A44E5" w:rsidR="00573563" w:rsidRPr="004D7D48" w:rsidRDefault="00573563" w:rsidP="00573563">
            <w:r w:rsidRPr="00962ED9">
              <w:t>Afinidad electrónica</w:t>
            </w:r>
          </w:p>
        </w:tc>
        <w:tc>
          <w:tcPr>
            <w:tcW w:w="4678" w:type="dxa"/>
          </w:tcPr>
          <w:p w14:paraId="27A1FD61" w14:textId="705C52E3" w:rsidR="00573563" w:rsidRPr="004D7D48" w:rsidRDefault="00573563" w:rsidP="00573563">
            <w:r w:rsidRPr="004E4464">
              <w:t>235</w:t>
            </w:r>
          </w:p>
        </w:tc>
      </w:tr>
      <w:tr w:rsidR="00573563" w:rsidRPr="004D7D48" w14:paraId="02EEE916" w14:textId="77777777" w:rsidTr="005D7868">
        <w:trPr>
          <w:trHeight w:val="394"/>
        </w:trPr>
        <w:tc>
          <w:tcPr>
            <w:tcW w:w="4096" w:type="dxa"/>
          </w:tcPr>
          <w:p w14:paraId="7A2F7528" w14:textId="3C0B5A49" w:rsidR="00573563" w:rsidRPr="004D7D48" w:rsidRDefault="00573563" w:rsidP="00573563">
            <w:r w:rsidRPr="00962ED9">
              <w:t xml:space="preserve">Radio atómico </w:t>
            </w:r>
            <w:r w:rsidR="00D80D5A" w:rsidRPr="00962ED9">
              <w:rPr>
                <w:noProof/>
                <w:position w:val="-24"/>
              </w:rPr>
              <w:object w:dxaOrig="840" w:dyaOrig="600" w14:anchorId="44A7FFCC">
                <v:shape id="_x0000_i2080" type="#_x0000_t75" alt="que se expresa en partes por millón " style="width:42pt;height:31pt;mso-width-percent:0;mso-height-percent:0;mso-width-percent:0;mso-height-percent:0" o:ole="">
                  <v:imagedata r:id="rId12" o:title=""/>
                </v:shape>
                <o:OLEObject Type="Embed" ProgID="Equation.3" ShapeID="_x0000_i2080" DrawAspect="Content" ObjectID="_1655674576" r:id="rId64"/>
              </w:object>
            </w:r>
            <w:r w:rsidRPr="00962ED9">
              <w:t xml:space="preserve"> </w:t>
            </w:r>
          </w:p>
        </w:tc>
        <w:tc>
          <w:tcPr>
            <w:tcW w:w="4678" w:type="dxa"/>
          </w:tcPr>
          <w:p w14:paraId="09AE6896" w14:textId="64CEF87C" w:rsidR="00573563" w:rsidRPr="004D7D48" w:rsidRDefault="00573563" w:rsidP="00573563">
            <w:r w:rsidRPr="004E4464">
              <w:t>138(+1)</w:t>
            </w:r>
          </w:p>
        </w:tc>
      </w:tr>
      <w:tr w:rsidR="00573563" w:rsidRPr="004D7D48" w14:paraId="3923FD92" w14:textId="77777777" w:rsidTr="005D7868">
        <w:trPr>
          <w:trHeight w:val="397"/>
        </w:trPr>
        <w:tc>
          <w:tcPr>
            <w:tcW w:w="4096" w:type="dxa"/>
          </w:tcPr>
          <w:p w14:paraId="22709303" w14:textId="17CC6473" w:rsidR="00573563" w:rsidRPr="004D7D48" w:rsidRDefault="00573563" w:rsidP="00573563">
            <w:r w:rsidRPr="00962ED9">
              <w:lastRenderedPageBreak/>
              <w:t xml:space="preserve">Radio iónico </w:t>
            </w:r>
            <w:r w:rsidR="00D80D5A" w:rsidRPr="00962ED9">
              <w:rPr>
                <w:noProof/>
                <w:position w:val="-24"/>
              </w:rPr>
              <w:object w:dxaOrig="840" w:dyaOrig="600" w14:anchorId="21B779A2">
                <v:shape id="_x0000_i2079" type="#_x0000_t75" alt="que se expresa en partes por millón " style="width:42pt;height:31pt;mso-width-percent:0;mso-height-percent:0;mso-width-percent:0;mso-height-percent:0" o:ole="">
                  <v:imagedata r:id="rId14" o:title=""/>
                </v:shape>
                <o:OLEObject Type="Embed" ProgID="Equation.3" ShapeID="_x0000_i2079" DrawAspect="Content" ObjectID="_1655674577" r:id="rId65"/>
              </w:object>
            </w:r>
            <w:r w:rsidRPr="00962ED9">
              <w:t xml:space="preserve"> (carga del ion)</w:t>
            </w:r>
            <w:r w:rsidR="00A971A8">
              <w:t>.</w:t>
            </w:r>
            <w:r w:rsidRPr="00962ED9">
              <w:t xml:space="preserve"> </w:t>
            </w:r>
          </w:p>
        </w:tc>
        <w:tc>
          <w:tcPr>
            <w:tcW w:w="4678" w:type="dxa"/>
          </w:tcPr>
          <w:p w14:paraId="53C49F66" w14:textId="0CB47214" w:rsidR="00573563" w:rsidRPr="004D7D48" w:rsidRDefault="00573563" w:rsidP="00573563">
            <w:r w:rsidRPr="004E4464">
              <w:t>2,4</w:t>
            </w:r>
          </w:p>
        </w:tc>
      </w:tr>
      <w:tr w:rsidR="00573563" w:rsidRPr="004D7D48" w14:paraId="496DA126" w14:textId="77777777" w:rsidTr="005D7868">
        <w:trPr>
          <w:trHeight w:val="396"/>
        </w:trPr>
        <w:tc>
          <w:tcPr>
            <w:tcW w:w="4096" w:type="dxa"/>
          </w:tcPr>
          <w:p w14:paraId="34C3AAFF" w14:textId="1F85ACE2" w:rsidR="00573563" w:rsidRPr="004D7D48" w:rsidRDefault="00573563" w:rsidP="00573563">
            <w:r w:rsidRPr="00962ED9">
              <w:t xml:space="preserve">Entalpía de fusión </w:t>
            </w:r>
            <w:r w:rsidR="00D80D5A" w:rsidRPr="00962ED9">
              <w:rPr>
                <w:noProof/>
                <w:position w:val="-16"/>
              </w:rPr>
              <w:object w:dxaOrig="1100" w:dyaOrig="499" w14:anchorId="4AD89C7F">
                <v:shape id="_x0000_i2078" type="#_x0000_t75" alt="que se expresa en kilojulios por mol a  la menos 1" style="width:55pt;height:25pt;mso-width-percent:0;mso-height-percent:0;mso-width-percent:0;mso-height-percent:0" o:ole="">
                  <v:imagedata r:id="rId16" o:title=""/>
                </v:shape>
                <o:OLEObject Type="Embed" ProgID="Equation.3" ShapeID="_x0000_i2078" DrawAspect="Content" ObjectID="_1655674578" r:id="rId66"/>
              </w:object>
            </w:r>
            <w:r w:rsidRPr="00962ED9">
              <w:t xml:space="preserve"> </w:t>
            </w:r>
          </w:p>
        </w:tc>
        <w:tc>
          <w:tcPr>
            <w:tcW w:w="4678" w:type="dxa"/>
          </w:tcPr>
          <w:p w14:paraId="5183D420" w14:textId="7621A597" w:rsidR="00573563" w:rsidRPr="004D7D48" w:rsidRDefault="00573563" w:rsidP="00573563">
            <w:r w:rsidRPr="004E4464">
              <w:t>77,53</w:t>
            </w:r>
          </w:p>
        </w:tc>
      </w:tr>
      <w:tr w:rsidR="00573563" w:rsidRPr="004D7D48" w14:paraId="44B4BC6B" w14:textId="77777777" w:rsidTr="005D7868">
        <w:trPr>
          <w:trHeight w:val="396"/>
        </w:trPr>
        <w:tc>
          <w:tcPr>
            <w:tcW w:w="4096" w:type="dxa"/>
          </w:tcPr>
          <w:p w14:paraId="0DCBFA43" w14:textId="59F73C59" w:rsidR="00573563" w:rsidRPr="004D7D48" w:rsidRDefault="00573563" w:rsidP="00573563">
            <w:r w:rsidRPr="00962ED9">
              <w:t xml:space="preserve">Entalpía de vaporización </w:t>
            </w:r>
            <w:r w:rsidR="00D80D5A" w:rsidRPr="00962ED9">
              <w:rPr>
                <w:noProof/>
                <w:position w:val="-16"/>
              </w:rPr>
              <w:object w:dxaOrig="1100" w:dyaOrig="499" w14:anchorId="5BDD89C6">
                <v:shape id="_x0000_i2077" type="#_x0000_t75" alt="que se expresa en kilojulios por mol a  la menos 1" style="width:55pt;height:25pt;mso-width-percent:0;mso-height-percent:0;mso-width-percent:0;mso-height-percent:0" o:ole="">
                  <v:imagedata r:id="rId16" o:title=""/>
                </v:shape>
                <o:OLEObject Type="Embed" ProgID="Equation.3" ShapeID="_x0000_i2077" DrawAspect="Content" ObjectID="_1655674579" r:id="rId67"/>
              </w:object>
            </w:r>
          </w:p>
        </w:tc>
        <w:tc>
          <w:tcPr>
            <w:tcW w:w="4678" w:type="dxa"/>
          </w:tcPr>
          <w:p w14:paraId="654C8C71" w14:textId="4697A826" w:rsidR="00573563" w:rsidRPr="004D7D48" w:rsidRDefault="00573563" w:rsidP="00573563">
            <w:r w:rsidRPr="004E4464">
              <w:t>63,38</w:t>
            </w:r>
          </w:p>
        </w:tc>
      </w:tr>
      <w:tr w:rsidR="00573563" w:rsidRPr="004D7D48" w14:paraId="720CF3B8" w14:textId="77777777" w:rsidTr="005D7868">
        <w:trPr>
          <w:trHeight w:val="396"/>
        </w:trPr>
        <w:tc>
          <w:tcPr>
            <w:tcW w:w="4096" w:type="dxa"/>
          </w:tcPr>
          <w:p w14:paraId="64AD27E4" w14:textId="2B75EDB8" w:rsidR="00573563" w:rsidRPr="004D7D48" w:rsidRDefault="00573563" w:rsidP="00573563">
            <w:r w:rsidRPr="00962ED9">
              <w:t xml:space="preserve">Punto de Fusión </w:t>
            </w:r>
            <w:r w:rsidR="00D80D5A" w:rsidRPr="00962ED9">
              <w:rPr>
                <w:noProof/>
                <w:position w:val="-14"/>
              </w:rPr>
              <w:object w:dxaOrig="520" w:dyaOrig="440" w14:anchorId="50BBE4E5">
                <v:shape id="_x0000_i2076" type="#_x0000_t75" alt="que se expresa en grados centígrados" style="width:26pt;height:22pt;mso-width-percent:0;mso-height-percent:0;mso-width-percent:0;mso-height-percent:0" o:ole="">
                  <v:imagedata r:id="rId19" o:title=""/>
                </v:shape>
                <o:OLEObject Type="Embed" ProgID="Equation.3" ShapeID="_x0000_i2076" DrawAspect="Content" ObjectID="_1655674580" r:id="rId68"/>
              </w:object>
            </w:r>
            <w:r w:rsidRPr="00962ED9">
              <w:t xml:space="preserve"> </w:t>
            </w:r>
          </w:p>
        </w:tc>
        <w:tc>
          <w:tcPr>
            <w:tcW w:w="4678" w:type="dxa"/>
          </w:tcPr>
          <w:p w14:paraId="61E0398E" w14:textId="45450C61" w:rsidR="00573563" w:rsidRPr="004D7D48" w:rsidRDefault="00573563" w:rsidP="00573563">
            <w:r w:rsidRPr="004E4464">
              <w:t>759</w:t>
            </w:r>
          </w:p>
        </w:tc>
      </w:tr>
      <w:tr w:rsidR="00573563" w:rsidRPr="004D7D48" w14:paraId="795AF2F4" w14:textId="77777777" w:rsidTr="005D7868">
        <w:trPr>
          <w:trHeight w:val="396"/>
        </w:trPr>
        <w:tc>
          <w:tcPr>
            <w:tcW w:w="4096" w:type="dxa"/>
          </w:tcPr>
          <w:p w14:paraId="75EED2B3" w14:textId="26C0F8A2" w:rsidR="00573563" w:rsidRPr="004D7D48" w:rsidRDefault="00573563" w:rsidP="00573563">
            <w:r w:rsidRPr="00962ED9">
              <w:t xml:space="preserve">Punto de Ebullición </w:t>
            </w:r>
            <w:r w:rsidR="00D80D5A" w:rsidRPr="00962ED9">
              <w:rPr>
                <w:noProof/>
                <w:position w:val="-14"/>
              </w:rPr>
              <w:object w:dxaOrig="520" w:dyaOrig="440" w14:anchorId="5488E851">
                <v:shape id="_x0000_i2075" type="#_x0000_t75" alt="que se expresa en grados centígrados" style="width:26pt;height:22pt;mso-width-percent:0;mso-height-percent:0;mso-width-percent:0;mso-height-percent:0" o:ole="">
                  <v:imagedata r:id="rId21" o:title=""/>
                </v:shape>
                <o:OLEObject Type="Embed" ProgID="Equation.3" ShapeID="_x0000_i2075" DrawAspect="Content" ObjectID="_1655674581" r:id="rId69"/>
              </w:object>
            </w:r>
          </w:p>
        </w:tc>
        <w:tc>
          <w:tcPr>
            <w:tcW w:w="4678" w:type="dxa"/>
          </w:tcPr>
          <w:p w14:paraId="66161CC7" w14:textId="108F91C3" w:rsidR="00573563" w:rsidRPr="004D7D48" w:rsidRDefault="00573563" w:rsidP="00573563">
            <w:r w:rsidRPr="004E4464">
              <w:t>862</w:t>
            </w:r>
          </w:p>
        </w:tc>
      </w:tr>
      <w:tr w:rsidR="00573563" w:rsidRPr="004D7D48" w14:paraId="068C2CDC" w14:textId="77777777" w:rsidTr="005D7868">
        <w:trPr>
          <w:trHeight w:val="396"/>
        </w:trPr>
        <w:tc>
          <w:tcPr>
            <w:tcW w:w="4096" w:type="dxa"/>
          </w:tcPr>
          <w:p w14:paraId="312773BA" w14:textId="3A7BB397" w:rsidR="00573563" w:rsidRPr="004D7D48" w:rsidRDefault="00573563" w:rsidP="00573563">
            <w:r w:rsidRPr="00962ED9">
              <w:t xml:space="preserve">Densidad </w:t>
            </w:r>
            <w:r w:rsidR="00D80D5A" w:rsidRPr="00962ED9">
              <w:rPr>
                <w:noProof/>
                <w:position w:val="-42"/>
              </w:rPr>
              <w:object w:dxaOrig="2000" w:dyaOrig="960" w14:anchorId="70D70936">
                <v:shape id="_x0000_i2074" type="#_x0000_t75" alt="que se expresa en kilogramos sobre metro cúbico a 20 grados centígrados" style="width:101pt;height:49pt;mso-width-percent:0;mso-height-percent:0;mso-width-percent:0;mso-height-percent:0" o:ole="">
                  <v:imagedata r:id="rId23" o:title=""/>
                </v:shape>
                <o:OLEObject Type="Embed" ProgID="Equation.3" ShapeID="_x0000_i2074" DrawAspect="Content" ObjectID="_1655674582" r:id="rId70"/>
              </w:object>
            </w:r>
            <w:r w:rsidRPr="00962ED9">
              <w:t xml:space="preserve"> </w:t>
            </w:r>
          </w:p>
        </w:tc>
        <w:tc>
          <w:tcPr>
            <w:tcW w:w="4678" w:type="dxa"/>
          </w:tcPr>
          <w:p w14:paraId="518F6E6D" w14:textId="71FA3009" w:rsidR="00573563" w:rsidRPr="004D7D48" w:rsidRDefault="00573563" w:rsidP="00573563">
            <w:r w:rsidRPr="004E4464">
              <w:t>45,36</w:t>
            </w:r>
          </w:p>
        </w:tc>
      </w:tr>
    </w:tbl>
    <w:bookmarkStart w:id="56" w:name="_rubidio"/>
    <w:bookmarkEnd w:id="56"/>
    <w:p w14:paraId="56F41708" w14:textId="77777777" w:rsidR="00010B8F" w:rsidRDefault="00010B8F" w:rsidP="00010B8F">
      <w:r>
        <w:fldChar w:fldCharType="begin"/>
      </w:r>
      <w:r>
        <w:instrText xml:space="preserve"> HYPERLINK  \l "_Listado_de_elementos" </w:instrText>
      </w:r>
      <w:r>
        <w:fldChar w:fldCharType="separate"/>
      </w:r>
      <w:r w:rsidRPr="00010B8F">
        <w:rPr>
          <w:rStyle w:val="Hipervnculo"/>
        </w:rPr>
        <w:t>VOLVER A LISTADO DE ELEMENTOS  QUÍMICOS</w:t>
      </w:r>
      <w:r>
        <w:fldChar w:fldCharType="end"/>
      </w:r>
    </w:p>
    <w:p w14:paraId="0E88D45D" w14:textId="77777777" w:rsidR="005D7868" w:rsidRDefault="005D7868" w:rsidP="00010B8F"/>
    <w:p w14:paraId="05831637" w14:textId="184A9EB1" w:rsidR="00026E46" w:rsidRDefault="000328A9" w:rsidP="00E0445F">
      <w:pPr>
        <w:pStyle w:val="Ttulo4"/>
      </w:pPr>
      <w:hyperlink w:anchor="_metales_alcalinos" w:history="1">
        <w:bookmarkStart w:id="57" w:name="_Toc431419135"/>
        <w:r w:rsidR="00026E46" w:rsidRPr="00CF5BFD">
          <w:rPr>
            <w:rStyle w:val="Hipervnculo"/>
          </w:rPr>
          <w:t>rubidio</w:t>
        </w:r>
        <w:bookmarkEnd w:id="57"/>
      </w:hyperlink>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rubidio"/>
      </w:tblPr>
      <w:tblGrid>
        <w:gridCol w:w="5514"/>
        <w:gridCol w:w="3294"/>
      </w:tblGrid>
      <w:tr w:rsidR="00026E46" w:rsidRPr="004D7D48" w14:paraId="2AC1FA49" w14:textId="77777777" w:rsidTr="003E2B88">
        <w:trPr>
          <w:tblHeader/>
        </w:trPr>
        <w:tc>
          <w:tcPr>
            <w:tcW w:w="5514" w:type="dxa"/>
            <w:shd w:val="clear" w:color="auto" w:fill="1F4E79" w:themeFill="accent1" w:themeFillShade="80"/>
          </w:tcPr>
          <w:p w14:paraId="2F149CA8" w14:textId="77777777" w:rsidR="00026E46" w:rsidRPr="00C42C90" w:rsidRDefault="00026E46" w:rsidP="00026E46">
            <w:pPr>
              <w:rPr>
                <w:b/>
                <w:bCs/>
                <w:color w:val="FFFFFF" w:themeColor="background1"/>
                <w:sz w:val="32"/>
              </w:rPr>
            </w:pPr>
            <w:r w:rsidRPr="00C42C90">
              <w:rPr>
                <w:b/>
                <w:bCs/>
                <w:color w:val="FFFFFF" w:themeColor="background1"/>
                <w:sz w:val="32"/>
              </w:rPr>
              <w:t>Propiedad periódica</w:t>
            </w:r>
          </w:p>
        </w:tc>
        <w:tc>
          <w:tcPr>
            <w:tcW w:w="3294" w:type="dxa"/>
            <w:shd w:val="clear" w:color="auto" w:fill="1F4E79" w:themeFill="accent1" w:themeFillShade="80"/>
          </w:tcPr>
          <w:p w14:paraId="44CA94F9" w14:textId="77777777" w:rsidR="00026E46" w:rsidRPr="00C42C90" w:rsidRDefault="00026E46" w:rsidP="00026E46">
            <w:pPr>
              <w:rPr>
                <w:b/>
                <w:bCs/>
                <w:color w:val="FFFFFF" w:themeColor="background1"/>
                <w:sz w:val="32"/>
              </w:rPr>
            </w:pPr>
            <w:r w:rsidRPr="00C42C90">
              <w:rPr>
                <w:b/>
                <w:bCs/>
                <w:color w:val="FFFFFF" w:themeColor="background1"/>
                <w:sz w:val="32"/>
              </w:rPr>
              <w:t xml:space="preserve">Característica </w:t>
            </w:r>
          </w:p>
        </w:tc>
      </w:tr>
      <w:tr w:rsidR="00573563" w:rsidRPr="004D7D48" w14:paraId="19C1EFDD" w14:textId="77777777" w:rsidTr="003E2B88">
        <w:trPr>
          <w:trHeight w:val="394"/>
        </w:trPr>
        <w:tc>
          <w:tcPr>
            <w:tcW w:w="5514" w:type="dxa"/>
          </w:tcPr>
          <w:p w14:paraId="17A779EB" w14:textId="2373679D" w:rsidR="00573563" w:rsidRPr="004D7D48" w:rsidRDefault="00573563" w:rsidP="00573563">
            <w:r w:rsidRPr="00DB2957">
              <w:t xml:space="preserve">Símbolo </w:t>
            </w:r>
          </w:p>
        </w:tc>
        <w:tc>
          <w:tcPr>
            <w:tcW w:w="3294" w:type="dxa"/>
          </w:tcPr>
          <w:p w14:paraId="0EFCF7FA" w14:textId="1C7CF67E" w:rsidR="00573563" w:rsidRPr="004D7D48" w:rsidRDefault="00573563" w:rsidP="00573563">
            <w:r w:rsidRPr="0024227D">
              <w:t>Rb</w:t>
            </w:r>
          </w:p>
        </w:tc>
      </w:tr>
      <w:tr w:rsidR="00573563" w:rsidRPr="004D7D48" w14:paraId="30C642AD" w14:textId="77777777" w:rsidTr="003E2B88">
        <w:trPr>
          <w:trHeight w:val="394"/>
        </w:trPr>
        <w:tc>
          <w:tcPr>
            <w:tcW w:w="5514" w:type="dxa"/>
          </w:tcPr>
          <w:p w14:paraId="401BB40C" w14:textId="39E2A062" w:rsidR="00573563" w:rsidRPr="004D7D48" w:rsidRDefault="00573563" w:rsidP="00573563">
            <w:r w:rsidRPr="00DB2957">
              <w:t>Clasificación</w:t>
            </w:r>
          </w:p>
        </w:tc>
        <w:tc>
          <w:tcPr>
            <w:tcW w:w="3294" w:type="dxa"/>
          </w:tcPr>
          <w:p w14:paraId="01D70422" w14:textId="1543021E" w:rsidR="00573563" w:rsidRPr="004D7D48" w:rsidRDefault="00573563" w:rsidP="00573563">
            <w:r w:rsidRPr="0024227D">
              <w:t>Metal alcalino Grupo 1</w:t>
            </w:r>
          </w:p>
        </w:tc>
      </w:tr>
      <w:tr w:rsidR="00573563" w:rsidRPr="004D7D48" w14:paraId="386C7ABE" w14:textId="77777777" w:rsidTr="003E2B88">
        <w:trPr>
          <w:trHeight w:val="394"/>
        </w:trPr>
        <w:tc>
          <w:tcPr>
            <w:tcW w:w="5514" w:type="dxa"/>
          </w:tcPr>
          <w:p w14:paraId="40F8B4C7" w14:textId="2C2B353E" w:rsidR="00573563" w:rsidRPr="004D7D48" w:rsidRDefault="00573563" w:rsidP="00573563">
            <w:r w:rsidRPr="00DB2957">
              <w:t>Número Atómico</w:t>
            </w:r>
          </w:p>
        </w:tc>
        <w:tc>
          <w:tcPr>
            <w:tcW w:w="3294" w:type="dxa"/>
          </w:tcPr>
          <w:p w14:paraId="203BFD2D" w14:textId="2F31B322" w:rsidR="00573563" w:rsidRPr="004D7D48" w:rsidRDefault="00573563" w:rsidP="00573563">
            <w:r w:rsidRPr="0024227D">
              <w:t>37</w:t>
            </w:r>
          </w:p>
        </w:tc>
      </w:tr>
      <w:tr w:rsidR="00573563" w:rsidRPr="004D7D48" w14:paraId="54265019" w14:textId="77777777" w:rsidTr="003E2B88">
        <w:trPr>
          <w:trHeight w:val="394"/>
        </w:trPr>
        <w:tc>
          <w:tcPr>
            <w:tcW w:w="5514" w:type="dxa"/>
          </w:tcPr>
          <w:p w14:paraId="34ADAB3B" w14:textId="59D93A79" w:rsidR="00573563" w:rsidRPr="004D7D48" w:rsidRDefault="00573563" w:rsidP="00573563">
            <w:r w:rsidRPr="00DB2957">
              <w:t>Masa Atómica</w:t>
            </w:r>
          </w:p>
        </w:tc>
        <w:tc>
          <w:tcPr>
            <w:tcW w:w="3294" w:type="dxa"/>
          </w:tcPr>
          <w:p w14:paraId="058ED8F8" w14:textId="4D21130D" w:rsidR="00573563" w:rsidRPr="004D7D48" w:rsidRDefault="00573563" w:rsidP="00573563">
            <w:r w:rsidRPr="0024227D">
              <w:t>85,4678</w:t>
            </w:r>
          </w:p>
        </w:tc>
      </w:tr>
      <w:tr w:rsidR="00573563" w:rsidRPr="004D7D48" w14:paraId="5C5A18A6" w14:textId="77777777" w:rsidTr="003E2B88">
        <w:trPr>
          <w:trHeight w:val="477"/>
        </w:trPr>
        <w:tc>
          <w:tcPr>
            <w:tcW w:w="5514" w:type="dxa"/>
          </w:tcPr>
          <w:p w14:paraId="5CDBBD26" w14:textId="5B2C0F22" w:rsidR="00573563" w:rsidRPr="004D7D48" w:rsidRDefault="00573563" w:rsidP="00573563">
            <w:r w:rsidRPr="00DB2957">
              <w:t>Nú</w:t>
            </w:r>
            <w:r w:rsidR="00AB0B71">
              <w:t>mero de protones y/o electrones</w:t>
            </w:r>
            <w:r w:rsidRPr="00DB2957">
              <w:t xml:space="preserve"> </w:t>
            </w:r>
          </w:p>
        </w:tc>
        <w:tc>
          <w:tcPr>
            <w:tcW w:w="3294" w:type="dxa"/>
          </w:tcPr>
          <w:p w14:paraId="74F4547C" w14:textId="0336BCE3" w:rsidR="00573563" w:rsidRPr="004D7D48" w:rsidRDefault="00573563" w:rsidP="00573563">
            <w:r w:rsidRPr="0024227D">
              <w:t>37</w:t>
            </w:r>
          </w:p>
        </w:tc>
      </w:tr>
      <w:tr w:rsidR="00573563" w:rsidRPr="004D7D48" w14:paraId="2B4DA21F" w14:textId="77777777" w:rsidTr="003E2B88">
        <w:trPr>
          <w:trHeight w:val="475"/>
        </w:trPr>
        <w:tc>
          <w:tcPr>
            <w:tcW w:w="5514" w:type="dxa"/>
          </w:tcPr>
          <w:p w14:paraId="07707F09" w14:textId="734FA3A4" w:rsidR="00573563" w:rsidRPr="004D7D48" w:rsidRDefault="00573563" w:rsidP="00573563">
            <w:r w:rsidRPr="00DB2957">
              <w:t xml:space="preserve">Número de neutrones </w:t>
            </w:r>
          </w:p>
        </w:tc>
        <w:tc>
          <w:tcPr>
            <w:tcW w:w="3294" w:type="dxa"/>
          </w:tcPr>
          <w:p w14:paraId="01C630E0" w14:textId="37C64B4F" w:rsidR="00573563" w:rsidRPr="004D7D48" w:rsidRDefault="00573563" w:rsidP="00573563">
            <w:r w:rsidRPr="0024227D">
              <w:t>48</w:t>
            </w:r>
          </w:p>
        </w:tc>
      </w:tr>
      <w:tr w:rsidR="00573563" w:rsidRPr="004D7D48" w14:paraId="76963976" w14:textId="77777777" w:rsidTr="003E2B88">
        <w:trPr>
          <w:trHeight w:val="475"/>
        </w:trPr>
        <w:tc>
          <w:tcPr>
            <w:tcW w:w="5514" w:type="dxa"/>
          </w:tcPr>
          <w:p w14:paraId="5C514133" w14:textId="7D2AF048" w:rsidR="00573563" w:rsidRPr="004D7D48" w:rsidRDefault="00573563" w:rsidP="00573563">
            <w:r w:rsidRPr="00DB2957">
              <w:t>Estructura electrónica</w:t>
            </w:r>
          </w:p>
        </w:tc>
        <w:tc>
          <w:tcPr>
            <w:tcW w:w="3294" w:type="dxa"/>
          </w:tcPr>
          <w:p w14:paraId="343F2C60" w14:textId="545F74C2" w:rsidR="00573563" w:rsidRPr="004D7D48" w:rsidRDefault="00573563" w:rsidP="00573563">
            <w:r w:rsidRPr="0024227D">
              <w:t>[Kr] 5s1</w:t>
            </w:r>
          </w:p>
        </w:tc>
      </w:tr>
      <w:tr w:rsidR="00573563" w:rsidRPr="004D7D48" w14:paraId="773B7146" w14:textId="77777777" w:rsidTr="003E2B88">
        <w:trPr>
          <w:trHeight w:val="475"/>
        </w:trPr>
        <w:tc>
          <w:tcPr>
            <w:tcW w:w="5514" w:type="dxa"/>
          </w:tcPr>
          <w:p w14:paraId="7C2754DB" w14:textId="01237551" w:rsidR="00573563" w:rsidRPr="004D7D48" w:rsidRDefault="00573563" w:rsidP="00573563">
            <w:r w:rsidRPr="00DB2957">
              <w:t>Electrones en los niveles de energía</w:t>
            </w:r>
          </w:p>
        </w:tc>
        <w:tc>
          <w:tcPr>
            <w:tcW w:w="3294" w:type="dxa"/>
          </w:tcPr>
          <w:p w14:paraId="0BEF5278" w14:textId="00A5D12D" w:rsidR="00573563" w:rsidRPr="004D7D48" w:rsidRDefault="00573563" w:rsidP="00573563">
            <w:r w:rsidRPr="0024227D">
              <w:t>2, 8, 18, 8, 1</w:t>
            </w:r>
          </w:p>
        </w:tc>
      </w:tr>
      <w:tr w:rsidR="00573563" w:rsidRPr="004D7D48" w14:paraId="6BC7D39A" w14:textId="77777777" w:rsidTr="003E2B88">
        <w:trPr>
          <w:trHeight w:val="475"/>
        </w:trPr>
        <w:tc>
          <w:tcPr>
            <w:tcW w:w="5514" w:type="dxa"/>
          </w:tcPr>
          <w:p w14:paraId="3E7586A9" w14:textId="027B7036" w:rsidR="00573563" w:rsidRPr="004D7D48" w:rsidRDefault="00573563" w:rsidP="00573563">
            <w:r w:rsidRPr="00DB2957">
              <w:t>Números de oxidación</w:t>
            </w:r>
          </w:p>
        </w:tc>
        <w:tc>
          <w:tcPr>
            <w:tcW w:w="3294" w:type="dxa"/>
          </w:tcPr>
          <w:p w14:paraId="3DBBE187" w14:textId="4766AF24" w:rsidR="00573563" w:rsidRPr="004D7D48" w:rsidRDefault="00573563" w:rsidP="00573563">
            <w:r w:rsidRPr="0024227D">
              <w:t>+1</w:t>
            </w:r>
          </w:p>
        </w:tc>
      </w:tr>
      <w:tr w:rsidR="00573563" w:rsidRPr="004D7D48" w14:paraId="6E30F99F" w14:textId="77777777" w:rsidTr="003E2B88">
        <w:trPr>
          <w:trHeight w:val="394"/>
        </w:trPr>
        <w:tc>
          <w:tcPr>
            <w:tcW w:w="5514" w:type="dxa"/>
          </w:tcPr>
          <w:p w14:paraId="6C0DB9CC" w14:textId="2E8020B1" w:rsidR="00573563" w:rsidRPr="004D7D48" w:rsidRDefault="00573563" w:rsidP="00573563">
            <w:r w:rsidRPr="00DB2957">
              <w:lastRenderedPageBreak/>
              <w:t>Electronegatividad</w:t>
            </w:r>
          </w:p>
        </w:tc>
        <w:tc>
          <w:tcPr>
            <w:tcW w:w="3294" w:type="dxa"/>
          </w:tcPr>
          <w:p w14:paraId="659DB4E1" w14:textId="78751FDA" w:rsidR="00573563" w:rsidRPr="004D7D48" w:rsidRDefault="00573563" w:rsidP="00573563">
            <w:r w:rsidRPr="0024227D">
              <w:t>0,82</w:t>
            </w:r>
          </w:p>
        </w:tc>
      </w:tr>
      <w:tr w:rsidR="00573563" w:rsidRPr="004D7D48" w14:paraId="48129271" w14:textId="77777777" w:rsidTr="003E2B88">
        <w:trPr>
          <w:trHeight w:val="394"/>
        </w:trPr>
        <w:tc>
          <w:tcPr>
            <w:tcW w:w="5514" w:type="dxa"/>
          </w:tcPr>
          <w:p w14:paraId="67E53974" w14:textId="0BFD2135" w:rsidR="00573563" w:rsidRPr="004D7D48" w:rsidRDefault="00573563" w:rsidP="00573563">
            <w:r w:rsidRPr="00DB2957">
              <w:t xml:space="preserve">Energía de ionización </w:t>
            </w:r>
            <w:r w:rsidR="00D80D5A" w:rsidRPr="00DB2957">
              <w:rPr>
                <w:noProof/>
                <w:position w:val="-16"/>
              </w:rPr>
              <w:object w:dxaOrig="1100" w:dyaOrig="499" w14:anchorId="39D2A324">
                <v:shape id="_x0000_i2073" type="#_x0000_t75" alt="que se expresa en kilojulios por mol a  la menos 1" style="width:55pt;height:25pt;mso-width-percent:0;mso-height-percent:0;mso-width-percent:0;mso-height-percent:0" o:ole="">
                  <v:imagedata r:id="rId10" o:title=""/>
                </v:shape>
                <o:OLEObject Type="Embed" ProgID="Equation.3" ShapeID="_x0000_i2073" DrawAspect="Content" ObjectID="_1655674583" r:id="rId71"/>
              </w:object>
            </w:r>
          </w:p>
        </w:tc>
        <w:tc>
          <w:tcPr>
            <w:tcW w:w="3294" w:type="dxa"/>
          </w:tcPr>
          <w:p w14:paraId="5FD9F82C" w14:textId="399BC805" w:rsidR="00573563" w:rsidRPr="004D7D48" w:rsidRDefault="00573563" w:rsidP="00573563">
            <w:r w:rsidRPr="0024227D">
              <w:t>402</w:t>
            </w:r>
          </w:p>
        </w:tc>
      </w:tr>
      <w:tr w:rsidR="00573563" w:rsidRPr="004D7D48" w14:paraId="3267CC0A" w14:textId="77777777" w:rsidTr="003E2B88">
        <w:trPr>
          <w:trHeight w:val="397"/>
        </w:trPr>
        <w:tc>
          <w:tcPr>
            <w:tcW w:w="5514" w:type="dxa"/>
          </w:tcPr>
          <w:p w14:paraId="0B88C675" w14:textId="6C64315F" w:rsidR="00573563" w:rsidRPr="004D7D48" w:rsidRDefault="00573563" w:rsidP="00573563">
            <w:r w:rsidRPr="00DB2957">
              <w:t>Afinidad electrónica</w:t>
            </w:r>
          </w:p>
        </w:tc>
        <w:tc>
          <w:tcPr>
            <w:tcW w:w="3294" w:type="dxa"/>
          </w:tcPr>
          <w:p w14:paraId="19321BF9" w14:textId="6FCB1735" w:rsidR="00573563" w:rsidRPr="004D7D48" w:rsidRDefault="00573563" w:rsidP="00573563">
            <w:r w:rsidRPr="0024227D">
              <w:t>47</w:t>
            </w:r>
          </w:p>
        </w:tc>
      </w:tr>
      <w:tr w:rsidR="00573563" w:rsidRPr="004D7D48" w14:paraId="4E8F3F9D" w14:textId="77777777" w:rsidTr="003E2B88">
        <w:trPr>
          <w:trHeight w:val="396"/>
        </w:trPr>
        <w:tc>
          <w:tcPr>
            <w:tcW w:w="5514" w:type="dxa"/>
          </w:tcPr>
          <w:p w14:paraId="530B7865" w14:textId="18A45D56" w:rsidR="00573563" w:rsidRPr="004D7D48" w:rsidRDefault="00573563" w:rsidP="00573563">
            <w:r w:rsidRPr="00DB2957">
              <w:t xml:space="preserve">Radio atómico </w:t>
            </w:r>
            <w:r w:rsidR="00D80D5A" w:rsidRPr="00DB2957">
              <w:rPr>
                <w:noProof/>
                <w:position w:val="-24"/>
              </w:rPr>
              <w:object w:dxaOrig="840" w:dyaOrig="600" w14:anchorId="77EBA0B3">
                <v:shape id="_x0000_i2072" type="#_x0000_t75" alt="que se expresa en partes por millón " style="width:42pt;height:31pt;mso-width-percent:0;mso-height-percent:0;mso-width-percent:0;mso-height-percent:0" o:ole="">
                  <v:imagedata r:id="rId12" o:title=""/>
                </v:shape>
                <o:OLEObject Type="Embed" ProgID="Equation.3" ShapeID="_x0000_i2072" DrawAspect="Content" ObjectID="_1655674584" r:id="rId72"/>
              </w:object>
            </w:r>
            <w:r w:rsidRPr="00DB2957">
              <w:t xml:space="preserve"> </w:t>
            </w:r>
          </w:p>
        </w:tc>
        <w:tc>
          <w:tcPr>
            <w:tcW w:w="3294" w:type="dxa"/>
          </w:tcPr>
          <w:p w14:paraId="7A168F95" w14:textId="4F3AA4E7" w:rsidR="00573563" w:rsidRPr="004D7D48" w:rsidRDefault="00573563" w:rsidP="00573563">
            <w:r w:rsidRPr="0024227D">
              <w:t>250</w:t>
            </w:r>
          </w:p>
        </w:tc>
      </w:tr>
      <w:tr w:rsidR="00573563" w:rsidRPr="004D7D48" w14:paraId="420EC360" w14:textId="77777777" w:rsidTr="003E2B88">
        <w:trPr>
          <w:trHeight w:val="396"/>
        </w:trPr>
        <w:tc>
          <w:tcPr>
            <w:tcW w:w="5514" w:type="dxa"/>
          </w:tcPr>
          <w:p w14:paraId="688846DF" w14:textId="1B149FE1" w:rsidR="00573563" w:rsidRPr="004D7D48" w:rsidRDefault="00573563" w:rsidP="00573563">
            <w:r w:rsidRPr="00DB2957">
              <w:t xml:space="preserve">Radio iónico </w:t>
            </w:r>
            <w:r w:rsidR="00D80D5A" w:rsidRPr="00DB2957">
              <w:rPr>
                <w:noProof/>
                <w:position w:val="-24"/>
              </w:rPr>
              <w:object w:dxaOrig="840" w:dyaOrig="600" w14:anchorId="0DB78F0F">
                <v:shape id="_x0000_i2071" type="#_x0000_t75" alt="que se expresa en partes por millón " style="width:42pt;height:31pt;mso-width-percent:0;mso-height-percent:0;mso-width-percent:0;mso-height-percent:0" o:ole="">
                  <v:imagedata r:id="rId14" o:title=""/>
                </v:shape>
                <o:OLEObject Type="Embed" ProgID="Equation.3" ShapeID="_x0000_i2071" DrawAspect="Content" ObjectID="_1655674585" r:id="rId73"/>
              </w:object>
            </w:r>
            <w:r w:rsidRPr="00DB2957">
              <w:t xml:space="preserve"> (carga del ion)</w:t>
            </w:r>
            <w:r w:rsidR="00A971A8">
              <w:t>.</w:t>
            </w:r>
            <w:r w:rsidRPr="00DB2957">
              <w:t xml:space="preserve"> </w:t>
            </w:r>
          </w:p>
        </w:tc>
        <w:tc>
          <w:tcPr>
            <w:tcW w:w="3294" w:type="dxa"/>
          </w:tcPr>
          <w:p w14:paraId="4F13B4E0" w14:textId="22D7F1EF" w:rsidR="00573563" w:rsidRPr="004D7D48" w:rsidRDefault="00573563" w:rsidP="00573563">
            <w:r w:rsidRPr="0024227D">
              <w:t>149(+1)</w:t>
            </w:r>
          </w:p>
        </w:tc>
      </w:tr>
      <w:tr w:rsidR="00573563" w:rsidRPr="004D7D48" w14:paraId="0795BFA4" w14:textId="77777777" w:rsidTr="003E2B88">
        <w:trPr>
          <w:trHeight w:val="396"/>
        </w:trPr>
        <w:tc>
          <w:tcPr>
            <w:tcW w:w="5514" w:type="dxa"/>
          </w:tcPr>
          <w:p w14:paraId="4B6A1716" w14:textId="1B9C2C8A" w:rsidR="00573563" w:rsidRPr="004D7D48" w:rsidRDefault="00573563" w:rsidP="00573563">
            <w:r w:rsidRPr="00DB2957">
              <w:t xml:space="preserve">Entalpía de fusión </w:t>
            </w:r>
            <w:r w:rsidR="00D80D5A" w:rsidRPr="00DB2957">
              <w:rPr>
                <w:noProof/>
                <w:position w:val="-16"/>
              </w:rPr>
              <w:object w:dxaOrig="1100" w:dyaOrig="499" w14:anchorId="6F2E826A">
                <v:shape id="_x0000_i2070" type="#_x0000_t75" alt="que se expresa en kilojulios por mol a  la menos 1" style="width:55pt;height:25pt;mso-width-percent:0;mso-height-percent:0;mso-width-percent:0;mso-height-percent:0" o:ole="">
                  <v:imagedata r:id="rId16" o:title=""/>
                </v:shape>
                <o:OLEObject Type="Embed" ProgID="Equation.3" ShapeID="_x0000_i2070" DrawAspect="Content" ObjectID="_1655674586" r:id="rId74"/>
              </w:object>
            </w:r>
            <w:r w:rsidRPr="00DB2957">
              <w:t xml:space="preserve"> </w:t>
            </w:r>
          </w:p>
        </w:tc>
        <w:tc>
          <w:tcPr>
            <w:tcW w:w="3294" w:type="dxa"/>
          </w:tcPr>
          <w:p w14:paraId="40047F55" w14:textId="3362C71D" w:rsidR="00573563" w:rsidRPr="004D7D48" w:rsidRDefault="00573563" w:rsidP="00573563">
            <w:r w:rsidRPr="0024227D">
              <w:t>2,2</w:t>
            </w:r>
          </w:p>
        </w:tc>
      </w:tr>
      <w:tr w:rsidR="00573563" w:rsidRPr="004D7D48" w14:paraId="2C665C37" w14:textId="77777777" w:rsidTr="003E2B88">
        <w:trPr>
          <w:trHeight w:val="396"/>
        </w:trPr>
        <w:tc>
          <w:tcPr>
            <w:tcW w:w="5514" w:type="dxa"/>
          </w:tcPr>
          <w:p w14:paraId="16E5AF4D" w14:textId="6C056B8C" w:rsidR="00573563" w:rsidRPr="004D7D48" w:rsidRDefault="00573563" w:rsidP="00573563">
            <w:r w:rsidRPr="00DB2957">
              <w:t xml:space="preserve">Entalpía de vaporización </w:t>
            </w:r>
            <w:r w:rsidR="00D80D5A" w:rsidRPr="00DB2957">
              <w:rPr>
                <w:noProof/>
                <w:position w:val="-16"/>
              </w:rPr>
              <w:object w:dxaOrig="1100" w:dyaOrig="499" w14:anchorId="4C014755">
                <v:shape id="_x0000_i2069" type="#_x0000_t75" alt="que se expresa en kilojulios por mol a  la menos 1" style="width:55pt;height:25pt;mso-width-percent:0;mso-height-percent:0;mso-width-percent:0;mso-height-percent:0" o:ole="">
                  <v:imagedata r:id="rId16" o:title=""/>
                </v:shape>
                <o:OLEObject Type="Embed" ProgID="Equation.3" ShapeID="_x0000_i2069" DrawAspect="Content" ObjectID="_1655674587" r:id="rId75"/>
              </w:object>
            </w:r>
          </w:p>
        </w:tc>
        <w:tc>
          <w:tcPr>
            <w:tcW w:w="3294" w:type="dxa"/>
          </w:tcPr>
          <w:p w14:paraId="0482E3B5" w14:textId="42940B61" w:rsidR="00573563" w:rsidRPr="004D7D48" w:rsidRDefault="00573563" w:rsidP="00573563">
            <w:r w:rsidRPr="0024227D">
              <w:t>69,2</w:t>
            </w:r>
          </w:p>
        </w:tc>
      </w:tr>
      <w:tr w:rsidR="00573563" w:rsidRPr="004D7D48" w14:paraId="2856F77E" w14:textId="77777777" w:rsidTr="003E2B88">
        <w:trPr>
          <w:trHeight w:val="396"/>
        </w:trPr>
        <w:tc>
          <w:tcPr>
            <w:tcW w:w="5514" w:type="dxa"/>
          </w:tcPr>
          <w:p w14:paraId="6DEC6C11" w14:textId="568DAE4F" w:rsidR="00573563" w:rsidRPr="004D7D48" w:rsidRDefault="00573563" w:rsidP="00573563">
            <w:r w:rsidRPr="00DB2957">
              <w:t xml:space="preserve">Punto de Fusión </w:t>
            </w:r>
            <w:r w:rsidR="00D80D5A" w:rsidRPr="00DB2957">
              <w:rPr>
                <w:noProof/>
                <w:position w:val="-14"/>
              </w:rPr>
              <w:object w:dxaOrig="520" w:dyaOrig="440" w14:anchorId="1C557FDC">
                <v:shape id="_x0000_i2068" type="#_x0000_t75" alt="que se expresa en grados centígrados" style="width:26pt;height:22pt;mso-width-percent:0;mso-height-percent:0;mso-width-percent:0;mso-height-percent:0" o:ole="">
                  <v:imagedata r:id="rId19" o:title=""/>
                </v:shape>
                <o:OLEObject Type="Embed" ProgID="Equation.3" ShapeID="_x0000_i2068" DrawAspect="Content" ObjectID="_1655674588" r:id="rId76"/>
              </w:object>
            </w:r>
            <w:r w:rsidRPr="00DB2957">
              <w:t xml:space="preserve"> </w:t>
            </w:r>
          </w:p>
        </w:tc>
        <w:tc>
          <w:tcPr>
            <w:tcW w:w="3294" w:type="dxa"/>
          </w:tcPr>
          <w:p w14:paraId="21FAA9F6" w14:textId="0C6ED161" w:rsidR="00573563" w:rsidRPr="004D7D48" w:rsidRDefault="00573563" w:rsidP="00573563">
            <w:r w:rsidRPr="0024227D">
              <w:t>39,31</w:t>
            </w:r>
          </w:p>
        </w:tc>
      </w:tr>
    </w:tbl>
    <w:p w14:paraId="6EFAAB01" w14:textId="77777777" w:rsidR="000E3C69" w:rsidRDefault="000328A9" w:rsidP="000E3C69">
      <w:hyperlink w:anchor="_Listado_de_elementos" w:history="1">
        <w:r w:rsidR="000E3C69" w:rsidRPr="00010B8F">
          <w:rPr>
            <w:rStyle w:val="Hipervnculo"/>
          </w:rPr>
          <w:t>VOLVER A LISTADO DE ELEMENTOS  QUÍMICOS</w:t>
        </w:r>
      </w:hyperlink>
    </w:p>
    <w:p w14:paraId="05C9F04E" w14:textId="77777777" w:rsidR="00026E46" w:rsidRDefault="00026E46" w:rsidP="00026E46">
      <w:pPr>
        <w:rPr>
          <w:lang w:eastAsia="es-CO"/>
        </w:rPr>
      </w:pPr>
    </w:p>
    <w:bookmarkStart w:id="58" w:name="_cesio"/>
    <w:bookmarkEnd w:id="58"/>
    <w:p w14:paraId="52A0E8C8" w14:textId="62FC700C" w:rsidR="00026E46" w:rsidRPr="00026E46" w:rsidRDefault="00CF5BFD" w:rsidP="002B2708">
      <w:pPr>
        <w:pStyle w:val="Ttulo4"/>
      </w:pPr>
      <w:r>
        <w:fldChar w:fldCharType="begin"/>
      </w:r>
      <w:r>
        <w:instrText xml:space="preserve"> HYPERLINK  \l "_metales_alcalinos" </w:instrText>
      </w:r>
      <w:r>
        <w:fldChar w:fldCharType="separate"/>
      </w:r>
      <w:bookmarkStart w:id="59" w:name="_Toc431419136"/>
      <w:r w:rsidR="00026E46" w:rsidRPr="00CF5BFD">
        <w:rPr>
          <w:rStyle w:val="Hipervnculo"/>
        </w:rPr>
        <w:t>cesio</w:t>
      </w:r>
      <w:bookmarkEnd w:id="59"/>
      <w:r>
        <w:fldChar w:fldCharType="end"/>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cesio"/>
      </w:tblPr>
      <w:tblGrid>
        <w:gridCol w:w="5797"/>
        <w:gridCol w:w="3011"/>
      </w:tblGrid>
      <w:tr w:rsidR="00026E46" w:rsidRPr="004D7D48" w14:paraId="2FFFB8A1" w14:textId="77777777" w:rsidTr="007C4CFD">
        <w:trPr>
          <w:tblHeader/>
        </w:trPr>
        <w:tc>
          <w:tcPr>
            <w:tcW w:w="5797" w:type="dxa"/>
            <w:shd w:val="clear" w:color="auto" w:fill="1F4E79" w:themeFill="accent1" w:themeFillShade="80"/>
          </w:tcPr>
          <w:p w14:paraId="1B81C76E" w14:textId="77777777" w:rsidR="00026E46" w:rsidRPr="00C42C90" w:rsidRDefault="00026E46" w:rsidP="00026E46">
            <w:pPr>
              <w:rPr>
                <w:b/>
                <w:bCs/>
                <w:color w:val="FFFFFF" w:themeColor="background1"/>
                <w:sz w:val="32"/>
              </w:rPr>
            </w:pPr>
            <w:r w:rsidRPr="00C42C90">
              <w:rPr>
                <w:b/>
                <w:bCs/>
                <w:color w:val="FFFFFF" w:themeColor="background1"/>
                <w:sz w:val="32"/>
              </w:rPr>
              <w:t>Propiedad periódica</w:t>
            </w:r>
          </w:p>
        </w:tc>
        <w:tc>
          <w:tcPr>
            <w:tcW w:w="3011" w:type="dxa"/>
            <w:shd w:val="clear" w:color="auto" w:fill="1F4E79" w:themeFill="accent1" w:themeFillShade="80"/>
          </w:tcPr>
          <w:p w14:paraId="5CCC9868" w14:textId="77777777" w:rsidR="00026E46" w:rsidRPr="00C42C90" w:rsidRDefault="00026E46" w:rsidP="00026E46">
            <w:pPr>
              <w:rPr>
                <w:b/>
                <w:bCs/>
                <w:color w:val="FFFFFF" w:themeColor="background1"/>
                <w:sz w:val="32"/>
              </w:rPr>
            </w:pPr>
            <w:r w:rsidRPr="00C42C90">
              <w:rPr>
                <w:b/>
                <w:bCs/>
                <w:color w:val="FFFFFF" w:themeColor="background1"/>
                <w:sz w:val="32"/>
              </w:rPr>
              <w:t xml:space="preserve">Característica </w:t>
            </w:r>
          </w:p>
        </w:tc>
      </w:tr>
      <w:tr w:rsidR="00573563" w:rsidRPr="004D7D48" w14:paraId="09D7D7BD" w14:textId="77777777" w:rsidTr="007C4CFD">
        <w:tc>
          <w:tcPr>
            <w:tcW w:w="5797" w:type="dxa"/>
          </w:tcPr>
          <w:p w14:paraId="005AD315" w14:textId="41C77CBC" w:rsidR="00573563" w:rsidRPr="004D7D48" w:rsidRDefault="00573563" w:rsidP="00573563">
            <w:r w:rsidRPr="0087160D">
              <w:t xml:space="preserve">Símbolo </w:t>
            </w:r>
          </w:p>
        </w:tc>
        <w:tc>
          <w:tcPr>
            <w:tcW w:w="3011" w:type="dxa"/>
          </w:tcPr>
          <w:p w14:paraId="376070E5" w14:textId="78DCDC94" w:rsidR="00573563" w:rsidRPr="004D7D48" w:rsidRDefault="00573563" w:rsidP="00573563">
            <w:r w:rsidRPr="00B2169A">
              <w:t>Cs</w:t>
            </w:r>
          </w:p>
        </w:tc>
      </w:tr>
      <w:tr w:rsidR="00573563" w:rsidRPr="004D7D48" w14:paraId="35CC64D8" w14:textId="77777777" w:rsidTr="007C4CFD">
        <w:tc>
          <w:tcPr>
            <w:tcW w:w="5797" w:type="dxa"/>
          </w:tcPr>
          <w:p w14:paraId="387C27A8" w14:textId="004037EF" w:rsidR="00573563" w:rsidRPr="004D7D48" w:rsidRDefault="00573563" w:rsidP="00573563">
            <w:r w:rsidRPr="0087160D">
              <w:t>Clasificación</w:t>
            </w:r>
          </w:p>
        </w:tc>
        <w:tc>
          <w:tcPr>
            <w:tcW w:w="3011" w:type="dxa"/>
          </w:tcPr>
          <w:p w14:paraId="0E0A2224" w14:textId="58C86851" w:rsidR="00573563" w:rsidRPr="004D7D48" w:rsidRDefault="00573563" w:rsidP="00573563">
            <w:r w:rsidRPr="00B2169A">
              <w:t>Metal alcalino Grupo 1</w:t>
            </w:r>
          </w:p>
        </w:tc>
      </w:tr>
      <w:tr w:rsidR="00573563" w:rsidRPr="004D7D48" w14:paraId="5427136B" w14:textId="77777777" w:rsidTr="007C4CFD">
        <w:tc>
          <w:tcPr>
            <w:tcW w:w="5797" w:type="dxa"/>
          </w:tcPr>
          <w:p w14:paraId="7D457AEC" w14:textId="5308E223" w:rsidR="00573563" w:rsidRPr="004D7D48" w:rsidRDefault="00573563" w:rsidP="00573563">
            <w:r w:rsidRPr="0087160D">
              <w:t>Número Atómico</w:t>
            </w:r>
          </w:p>
        </w:tc>
        <w:tc>
          <w:tcPr>
            <w:tcW w:w="3011" w:type="dxa"/>
          </w:tcPr>
          <w:p w14:paraId="6D89A25F" w14:textId="05AE4645" w:rsidR="00573563" w:rsidRPr="004D7D48" w:rsidRDefault="00573563" w:rsidP="00573563">
            <w:r w:rsidRPr="00B2169A">
              <w:t>55</w:t>
            </w:r>
          </w:p>
        </w:tc>
      </w:tr>
      <w:tr w:rsidR="00573563" w:rsidRPr="004D7D48" w14:paraId="2EAD464B" w14:textId="77777777" w:rsidTr="007C4CFD">
        <w:trPr>
          <w:trHeight w:val="394"/>
        </w:trPr>
        <w:tc>
          <w:tcPr>
            <w:tcW w:w="5797" w:type="dxa"/>
          </w:tcPr>
          <w:p w14:paraId="7A20C1EA" w14:textId="009C51CE" w:rsidR="00573563" w:rsidRPr="004D7D48" w:rsidRDefault="00573563" w:rsidP="00573563">
            <w:r w:rsidRPr="0087160D">
              <w:t>Masa Atómica</w:t>
            </w:r>
          </w:p>
        </w:tc>
        <w:tc>
          <w:tcPr>
            <w:tcW w:w="3011" w:type="dxa"/>
          </w:tcPr>
          <w:p w14:paraId="55BC2A3D" w14:textId="2A9C3BE8" w:rsidR="00573563" w:rsidRPr="004D7D48" w:rsidRDefault="00573563" w:rsidP="00573563">
            <w:r w:rsidRPr="00B2169A">
              <w:t>132,905</w:t>
            </w:r>
          </w:p>
        </w:tc>
      </w:tr>
      <w:tr w:rsidR="00573563" w:rsidRPr="004D7D48" w14:paraId="6E99CCA1" w14:textId="77777777" w:rsidTr="007C4CFD">
        <w:trPr>
          <w:trHeight w:val="394"/>
        </w:trPr>
        <w:tc>
          <w:tcPr>
            <w:tcW w:w="5797" w:type="dxa"/>
          </w:tcPr>
          <w:p w14:paraId="486E86CF" w14:textId="7CE36017" w:rsidR="00573563" w:rsidRPr="004D7D48" w:rsidRDefault="00573563" w:rsidP="00573563">
            <w:r w:rsidRPr="0087160D">
              <w:t>Número de protones y/o electrones</w:t>
            </w:r>
            <w:r w:rsidR="00A971A8">
              <w:t>.</w:t>
            </w:r>
            <w:r w:rsidRPr="0087160D">
              <w:t xml:space="preserve"> </w:t>
            </w:r>
          </w:p>
        </w:tc>
        <w:tc>
          <w:tcPr>
            <w:tcW w:w="3011" w:type="dxa"/>
          </w:tcPr>
          <w:p w14:paraId="53368BB0" w14:textId="44905F30" w:rsidR="00573563" w:rsidRPr="004D7D48" w:rsidRDefault="00573563" w:rsidP="00573563">
            <w:r w:rsidRPr="00B2169A">
              <w:t>55</w:t>
            </w:r>
          </w:p>
        </w:tc>
      </w:tr>
      <w:tr w:rsidR="00573563" w:rsidRPr="004D7D48" w14:paraId="21903518" w14:textId="77777777" w:rsidTr="007C4CFD">
        <w:trPr>
          <w:trHeight w:val="394"/>
        </w:trPr>
        <w:tc>
          <w:tcPr>
            <w:tcW w:w="5797" w:type="dxa"/>
          </w:tcPr>
          <w:p w14:paraId="1D4C39B2" w14:textId="62CD8EF2" w:rsidR="00573563" w:rsidRPr="004D7D48" w:rsidRDefault="00573563" w:rsidP="00573563">
            <w:r w:rsidRPr="0087160D">
              <w:t xml:space="preserve">Número de neutrones </w:t>
            </w:r>
          </w:p>
        </w:tc>
        <w:tc>
          <w:tcPr>
            <w:tcW w:w="3011" w:type="dxa"/>
          </w:tcPr>
          <w:p w14:paraId="104E2939" w14:textId="0A9D4213" w:rsidR="00573563" w:rsidRPr="004D7D48" w:rsidRDefault="00573563" w:rsidP="00573563">
            <w:r w:rsidRPr="00B2169A">
              <w:t>78</w:t>
            </w:r>
          </w:p>
        </w:tc>
      </w:tr>
      <w:tr w:rsidR="00573563" w:rsidRPr="004D7D48" w14:paraId="617683FA" w14:textId="77777777" w:rsidTr="007C4CFD">
        <w:trPr>
          <w:trHeight w:val="394"/>
        </w:trPr>
        <w:tc>
          <w:tcPr>
            <w:tcW w:w="5797" w:type="dxa"/>
          </w:tcPr>
          <w:p w14:paraId="345194D7" w14:textId="0EA937DB" w:rsidR="00573563" w:rsidRPr="004D7D48" w:rsidRDefault="00573563" w:rsidP="00573563">
            <w:r w:rsidRPr="0087160D">
              <w:t>Estructura electrónica</w:t>
            </w:r>
          </w:p>
        </w:tc>
        <w:tc>
          <w:tcPr>
            <w:tcW w:w="3011" w:type="dxa"/>
          </w:tcPr>
          <w:p w14:paraId="38C7BBA5" w14:textId="1D108C89" w:rsidR="00573563" w:rsidRPr="004D7D48" w:rsidRDefault="00573563" w:rsidP="00573563">
            <w:r w:rsidRPr="00B2169A">
              <w:t>[Xe] 6s1</w:t>
            </w:r>
          </w:p>
        </w:tc>
      </w:tr>
      <w:tr w:rsidR="00573563" w:rsidRPr="004D7D48" w14:paraId="33470CC0" w14:textId="77777777" w:rsidTr="007C4CFD">
        <w:trPr>
          <w:trHeight w:val="477"/>
        </w:trPr>
        <w:tc>
          <w:tcPr>
            <w:tcW w:w="5797" w:type="dxa"/>
          </w:tcPr>
          <w:p w14:paraId="1AB20243" w14:textId="3736F1A6" w:rsidR="00573563" w:rsidRPr="004D7D48" w:rsidRDefault="00573563" w:rsidP="00573563">
            <w:r w:rsidRPr="0087160D">
              <w:t>Electrones en los niveles de energía</w:t>
            </w:r>
          </w:p>
        </w:tc>
        <w:tc>
          <w:tcPr>
            <w:tcW w:w="3011" w:type="dxa"/>
          </w:tcPr>
          <w:p w14:paraId="3A0D8228" w14:textId="111D975A" w:rsidR="00573563" w:rsidRPr="004D7D48" w:rsidRDefault="00573563" w:rsidP="00573563">
            <w:r w:rsidRPr="00B2169A">
              <w:t>2, 8, 18, 18, 8, 1</w:t>
            </w:r>
          </w:p>
        </w:tc>
      </w:tr>
      <w:tr w:rsidR="00573563" w:rsidRPr="004D7D48" w14:paraId="7DDC503F" w14:textId="77777777" w:rsidTr="007C4CFD">
        <w:trPr>
          <w:trHeight w:val="475"/>
        </w:trPr>
        <w:tc>
          <w:tcPr>
            <w:tcW w:w="5797" w:type="dxa"/>
          </w:tcPr>
          <w:p w14:paraId="47C101E2" w14:textId="4BB239C2" w:rsidR="00573563" w:rsidRPr="004D7D48" w:rsidRDefault="00573563" w:rsidP="00573563">
            <w:r w:rsidRPr="0087160D">
              <w:t>Números de oxidación</w:t>
            </w:r>
          </w:p>
        </w:tc>
        <w:tc>
          <w:tcPr>
            <w:tcW w:w="3011" w:type="dxa"/>
          </w:tcPr>
          <w:p w14:paraId="527216AA" w14:textId="58BE4B7E" w:rsidR="00573563" w:rsidRPr="004D7D48" w:rsidRDefault="00573563" w:rsidP="00573563">
            <w:r w:rsidRPr="00B2169A">
              <w:t>+1</w:t>
            </w:r>
          </w:p>
        </w:tc>
      </w:tr>
      <w:tr w:rsidR="00573563" w:rsidRPr="004D7D48" w14:paraId="1CF7B7F1" w14:textId="77777777" w:rsidTr="007C4CFD">
        <w:trPr>
          <w:trHeight w:val="475"/>
        </w:trPr>
        <w:tc>
          <w:tcPr>
            <w:tcW w:w="5797" w:type="dxa"/>
          </w:tcPr>
          <w:p w14:paraId="07FF6E96" w14:textId="3CBE4DD5" w:rsidR="00573563" w:rsidRPr="004D7D48" w:rsidRDefault="00573563" w:rsidP="00573563">
            <w:r w:rsidRPr="0087160D">
              <w:t>Electronegatividad</w:t>
            </w:r>
          </w:p>
        </w:tc>
        <w:tc>
          <w:tcPr>
            <w:tcW w:w="3011" w:type="dxa"/>
          </w:tcPr>
          <w:p w14:paraId="6D4220F8" w14:textId="6A7E07B1" w:rsidR="00573563" w:rsidRPr="004D7D48" w:rsidRDefault="00573563" w:rsidP="00573563">
            <w:r w:rsidRPr="00B2169A">
              <w:t>0,79</w:t>
            </w:r>
          </w:p>
        </w:tc>
      </w:tr>
      <w:tr w:rsidR="00573563" w:rsidRPr="004D7D48" w14:paraId="7E37A12F" w14:textId="77777777" w:rsidTr="007C4CFD">
        <w:trPr>
          <w:trHeight w:val="475"/>
        </w:trPr>
        <w:tc>
          <w:tcPr>
            <w:tcW w:w="5797" w:type="dxa"/>
          </w:tcPr>
          <w:p w14:paraId="6658571D" w14:textId="04D95C15" w:rsidR="00573563" w:rsidRPr="004D7D48" w:rsidRDefault="00573563" w:rsidP="00573563">
            <w:r w:rsidRPr="0087160D">
              <w:lastRenderedPageBreak/>
              <w:t xml:space="preserve">Energía de ionización </w:t>
            </w:r>
            <w:r w:rsidR="00D80D5A" w:rsidRPr="0087160D">
              <w:rPr>
                <w:noProof/>
                <w:position w:val="-16"/>
              </w:rPr>
              <w:object w:dxaOrig="1100" w:dyaOrig="499" w14:anchorId="0AF4CB5A">
                <v:shape id="_x0000_i2067" type="#_x0000_t75" alt="que se expresa en kilojulios por mol a  la menos 1" style="width:55pt;height:25pt;mso-width-percent:0;mso-height-percent:0;mso-width-percent:0;mso-height-percent:0" o:ole="">
                  <v:imagedata r:id="rId10" o:title=""/>
                </v:shape>
                <o:OLEObject Type="Embed" ProgID="Equation.3" ShapeID="_x0000_i2067" DrawAspect="Content" ObjectID="_1655674589" r:id="rId77"/>
              </w:object>
            </w:r>
          </w:p>
        </w:tc>
        <w:tc>
          <w:tcPr>
            <w:tcW w:w="3011" w:type="dxa"/>
          </w:tcPr>
          <w:p w14:paraId="6612E713" w14:textId="4DA177C6" w:rsidR="00573563" w:rsidRPr="004D7D48" w:rsidRDefault="00573563" w:rsidP="00573563">
            <w:r w:rsidRPr="00B2169A">
              <w:t>376</w:t>
            </w:r>
          </w:p>
        </w:tc>
      </w:tr>
      <w:tr w:rsidR="00573563" w:rsidRPr="004D7D48" w14:paraId="43D029A3" w14:textId="77777777" w:rsidTr="007C4CFD">
        <w:trPr>
          <w:trHeight w:val="475"/>
        </w:trPr>
        <w:tc>
          <w:tcPr>
            <w:tcW w:w="5797" w:type="dxa"/>
          </w:tcPr>
          <w:p w14:paraId="372F8DBF" w14:textId="362AC825" w:rsidR="00573563" w:rsidRPr="004D7D48" w:rsidRDefault="00573563" w:rsidP="00573563">
            <w:r w:rsidRPr="0087160D">
              <w:t>Afinidad electrónica</w:t>
            </w:r>
          </w:p>
        </w:tc>
        <w:tc>
          <w:tcPr>
            <w:tcW w:w="3011" w:type="dxa"/>
          </w:tcPr>
          <w:p w14:paraId="365DB406" w14:textId="19CC0F9B" w:rsidR="00573563" w:rsidRPr="004D7D48" w:rsidRDefault="00573563" w:rsidP="00573563">
            <w:r w:rsidRPr="00B2169A">
              <w:t>46</w:t>
            </w:r>
          </w:p>
        </w:tc>
      </w:tr>
      <w:tr w:rsidR="00573563" w:rsidRPr="004D7D48" w14:paraId="28DC56E8" w14:textId="77777777" w:rsidTr="007C4CFD">
        <w:trPr>
          <w:trHeight w:val="394"/>
        </w:trPr>
        <w:tc>
          <w:tcPr>
            <w:tcW w:w="5797" w:type="dxa"/>
          </w:tcPr>
          <w:p w14:paraId="23DA3BCA" w14:textId="3B11CFD2" w:rsidR="00573563" w:rsidRPr="004D7D48" w:rsidRDefault="00573563" w:rsidP="00573563">
            <w:r w:rsidRPr="0087160D">
              <w:t xml:space="preserve">Radio atómico </w:t>
            </w:r>
            <w:r w:rsidR="00D80D5A" w:rsidRPr="0087160D">
              <w:rPr>
                <w:noProof/>
                <w:position w:val="-24"/>
              </w:rPr>
              <w:object w:dxaOrig="840" w:dyaOrig="600" w14:anchorId="378E232E">
                <v:shape id="_x0000_i2066" type="#_x0000_t75" alt="que se expresa en partes por millón " style="width:42pt;height:31pt;mso-width-percent:0;mso-height-percent:0;mso-width-percent:0;mso-height-percent:0" o:ole="">
                  <v:imagedata r:id="rId12" o:title=""/>
                </v:shape>
                <o:OLEObject Type="Embed" ProgID="Equation.3" ShapeID="_x0000_i2066" DrawAspect="Content" ObjectID="_1655674590" r:id="rId78"/>
              </w:object>
            </w:r>
            <w:r w:rsidRPr="0087160D">
              <w:t xml:space="preserve"> </w:t>
            </w:r>
          </w:p>
        </w:tc>
        <w:tc>
          <w:tcPr>
            <w:tcW w:w="3011" w:type="dxa"/>
          </w:tcPr>
          <w:p w14:paraId="06348B9A" w14:textId="0DA314A3" w:rsidR="00573563" w:rsidRPr="004D7D48" w:rsidRDefault="00573563" w:rsidP="00573563">
            <w:r w:rsidRPr="00B2169A">
              <w:t>272</w:t>
            </w:r>
          </w:p>
        </w:tc>
      </w:tr>
      <w:tr w:rsidR="00573563" w:rsidRPr="004D7D48" w14:paraId="2A17E852" w14:textId="77777777" w:rsidTr="007C4CFD">
        <w:trPr>
          <w:trHeight w:val="394"/>
        </w:trPr>
        <w:tc>
          <w:tcPr>
            <w:tcW w:w="5797" w:type="dxa"/>
          </w:tcPr>
          <w:p w14:paraId="27FED275" w14:textId="69CD9EEE" w:rsidR="00573563" w:rsidRPr="004D7D48" w:rsidRDefault="00573563" w:rsidP="00573563">
            <w:r w:rsidRPr="0087160D">
              <w:t xml:space="preserve">Radio iónico </w:t>
            </w:r>
            <w:r w:rsidR="00D80D5A" w:rsidRPr="0087160D">
              <w:rPr>
                <w:noProof/>
                <w:position w:val="-24"/>
              </w:rPr>
              <w:object w:dxaOrig="840" w:dyaOrig="600" w14:anchorId="6555B2CC">
                <v:shape id="_x0000_i2065" type="#_x0000_t75" alt="que se expresa en partes por millón " style="width:42pt;height:31pt;mso-width-percent:0;mso-height-percent:0;mso-width-percent:0;mso-height-percent:0" o:ole="">
                  <v:imagedata r:id="rId14" o:title=""/>
                </v:shape>
                <o:OLEObject Type="Embed" ProgID="Equation.3" ShapeID="_x0000_i2065" DrawAspect="Content" ObjectID="_1655674591" r:id="rId79"/>
              </w:object>
            </w:r>
            <w:r w:rsidRPr="0087160D">
              <w:t xml:space="preserve"> (carga del ion)</w:t>
            </w:r>
            <w:r w:rsidR="00A971A8">
              <w:t>.</w:t>
            </w:r>
            <w:r w:rsidRPr="0087160D">
              <w:t xml:space="preserve"> </w:t>
            </w:r>
          </w:p>
        </w:tc>
        <w:tc>
          <w:tcPr>
            <w:tcW w:w="3011" w:type="dxa"/>
          </w:tcPr>
          <w:p w14:paraId="75DC939D" w14:textId="50943231" w:rsidR="00573563" w:rsidRPr="004D7D48" w:rsidRDefault="00573563" w:rsidP="00573563">
            <w:r w:rsidRPr="00B2169A">
              <w:t>170(+1)</w:t>
            </w:r>
          </w:p>
        </w:tc>
      </w:tr>
      <w:tr w:rsidR="00573563" w:rsidRPr="004D7D48" w14:paraId="0E7ECAED" w14:textId="77777777" w:rsidTr="007C4CFD">
        <w:trPr>
          <w:trHeight w:val="397"/>
        </w:trPr>
        <w:tc>
          <w:tcPr>
            <w:tcW w:w="5797" w:type="dxa"/>
          </w:tcPr>
          <w:p w14:paraId="7238560C" w14:textId="6E924D36" w:rsidR="00573563" w:rsidRPr="004D7D48" w:rsidRDefault="00573563" w:rsidP="00573563">
            <w:r w:rsidRPr="0087160D">
              <w:t xml:space="preserve">Entalpía de fusión </w:t>
            </w:r>
            <w:r w:rsidR="00D80D5A" w:rsidRPr="0087160D">
              <w:rPr>
                <w:noProof/>
                <w:position w:val="-16"/>
              </w:rPr>
              <w:object w:dxaOrig="1100" w:dyaOrig="499" w14:anchorId="5826E6AD">
                <v:shape id="_x0000_i2064" type="#_x0000_t75" alt="que se expresa en kilojulios por mol a  la menos 1" style="width:55pt;height:25pt;mso-width-percent:0;mso-height-percent:0;mso-width-percent:0;mso-height-percent:0" o:ole="">
                  <v:imagedata r:id="rId16" o:title=""/>
                </v:shape>
                <o:OLEObject Type="Embed" ProgID="Equation.3" ShapeID="_x0000_i2064" DrawAspect="Content" ObjectID="_1655674592" r:id="rId80"/>
              </w:object>
            </w:r>
            <w:r w:rsidRPr="0087160D">
              <w:t xml:space="preserve"> </w:t>
            </w:r>
          </w:p>
        </w:tc>
        <w:tc>
          <w:tcPr>
            <w:tcW w:w="3011" w:type="dxa"/>
          </w:tcPr>
          <w:p w14:paraId="7649F667" w14:textId="42DAD011" w:rsidR="00573563" w:rsidRPr="004D7D48" w:rsidRDefault="00573563" w:rsidP="00573563">
            <w:r w:rsidRPr="00B2169A">
              <w:t>2,09</w:t>
            </w:r>
          </w:p>
        </w:tc>
      </w:tr>
      <w:tr w:rsidR="00573563" w:rsidRPr="004D7D48" w14:paraId="14E39A4D" w14:textId="77777777" w:rsidTr="007C4CFD">
        <w:trPr>
          <w:trHeight w:val="396"/>
        </w:trPr>
        <w:tc>
          <w:tcPr>
            <w:tcW w:w="5797" w:type="dxa"/>
          </w:tcPr>
          <w:p w14:paraId="313BA32A" w14:textId="21CF6CF8" w:rsidR="00573563" w:rsidRPr="004D7D48" w:rsidRDefault="00573563" w:rsidP="00573563">
            <w:r w:rsidRPr="0087160D">
              <w:t xml:space="preserve">Entalpía de vaporización </w:t>
            </w:r>
            <w:r w:rsidR="00D80D5A" w:rsidRPr="0087160D">
              <w:rPr>
                <w:noProof/>
                <w:position w:val="-16"/>
              </w:rPr>
              <w:object w:dxaOrig="1100" w:dyaOrig="499" w14:anchorId="5C7157CB">
                <v:shape id="_x0000_i2063" type="#_x0000_t75" alt="que se expresa en kilojulios por mol a  la menos 1" style="width:55pt;height:25pt;mso-width-percent:0;mso-height-percent:0;mso-width-percent:0;mso-height-percent:0" o:ole="">
                  <v:imagedata r:id="rId16" o:title=""/>
                </v:shape>
                <o:OLEObject Type="Embed" ProgID="Equation.3" ShapeID="_x0000_i2063" DrawAspect="Content" ObjectID="_1655674593" r:id="rId81"/>
              </w:object>
            </w:r>
          </w:p>
        </w:tc>
        <w:tc>
          <w:tcPr>
            <w:tcW w:w="3011" w:type="dxa"/>
          </w:tcPr>
          <w:p w14:paraId="57EF5D85" w14:textId="7C91D902" w:rsidR="00573563" w:rsidRPr="004D7D48" w:rsidRDefault="00573563" w:rsidP="00573563">
            <w:r w:rsidRPr="00B2169A">
              <w:t>65,9</w:t>
            </w:r>
          </w:p>
        </w:tc>
      </w:tr>
      <w:tr w:rsidR="00573563" w:rsidRPr="004D7D48" w14:paraId="1E5C8A32" w14:textId="77777777" w:rsidTr="007C4CFD">
        <w:trPr>
          <w:trHeight w:val="396"/>
        </w:trPr>
        <w:tc>
          <w:tcPr>
            <w:tcW w:w="5797" w:type="dxa"/>
          </w:tcPr>
          <w:p w14:paraId="7AA32D6C" w14:textId="1083B3BA" w:rsidR="00573563" w:rsidRPr="004D7D48" w:rsidRDefault="00573563" w:rsidP="00573563">
            <w:r w:rsidRPr="0087160D">
              <w:t xml:space="preserve">Punto de Fusión </w:t>
            </w:r>
            <w:r w:rsidR="00D80D5A" w:rsidRPr="0087160D">
              <w:rPr>
                <w:noProof/>
                <w:position w:val="-14"/>
              </w:rPr>
              <w:object w:dxaOrig="520" w:dyaOrig="440" w14:anchorId="132B6C6C">
                <v:shape id="_x0000_i2062" type="#_x0000_t75" alt="que se expresa en grados centígrados" style="width:26pt;height:22pt;mso-width-percent:0;mso-height-percent:0;mso-width-percent:0;mso-height-percent:0" o:ole="">
                  <v:imagedata r:id="rId19" o:title=""/>
                </v:shape>
                <o:OLEObject Type="Embed" ProgID="Equation.3" ShapeID="_x0000_i2062" DrawAspect="Content" ObjectID="_1655674594" r:id="rId82"/>
              </w:object>
            </w:r>
            <w:r w:rsidRPr="0087160D">
              <w:t xml:space="preserve"> </w:t>
            </w:r>
          </w:p>
        </w:tc>
        <w:tc>
          <w:tcPr>
            <w:tcW w:w="3011" w:type="dxa"/>
          </w:tcPr>
          <w:p w14:paraId="611283F0" w14:textId="57D1E038" w:rsidR="00573563" w:rsidRPr="004D7D48" w:rsidRDefault="00573563" w:rsidP="00573563">
            <w:r w:rsidRPr="00B2169A">
              <w:t>28,44</w:t>
            </w:r>
          </w:p>
        </w:tc>
      </w:tr>
      <w:tr w:rsidR="00573563" w:rsidRPr="004D7D48" w14:paraId="10F49834" w14:textId="77777777" w:rsidTr="007C4CFD">
        <w:trPr>
          <w:trHeight w:val="396"/>
        </w:trPr>
        <w:tc>
          <w:tcPr>
            <w:tcW w:w="5797" w:type="dxa"/>
          </w:tcPr>
          <w:p w14:paraId="5F2E6B3E" w14:textId="427A5545" w:rsidR="00573563" w:rsidRPr="004D7D48" w:rsidRDefault="00573563" w:rsidP="00573563">
            <w:r w:rsidRPr="0087160D">
              <w:t xml:space="preserve">Punto de Ebullición </w:t>
            </w:r>
            <w:r w:rsidR="00D80D5A" w:rsidRPr="0087160D">
              <w:rPr>
                <w:noProof/>
                <w:position w:val="-14"/>
              </w:rPr>
              <w:object w:dxaOrig="520" w:dyaOrig="440" w14:anchorId="4A489A21">
                <v:shape id="_x0000_i2061" type="#_x0000_t75" alt="que se expresa en grados centígrados" style="width:26pt;height:22pt;mso-width-percent:0;mso-height-percent:0;mso-width-percent:0;mso-height-percent:0" o:ole="">
                  <v:imagedata r:id="rId21" o:title=""/>
                </v:shape>
                <o:OLEObject Type="Embed" ProgID="Equation.3" ShapeID="_x0000_i2061" DrawAspect="Content" ObjectID="_1655674595" r:id="rId83"/>
              </w:object>
            </w:r>
          </w:p>
        </w:tc>
        <w:tc>
          <w:tcPr>
            <w:tcW w:w="3011" w:type="dxa"/>
          </w:tcPr>
          <w:p w14:paraId="12D50384" w14:textId="607F2A57" w:rsidR="00573563" w:rsidRPr="004D7D48" w:rsidRDefault="00573563" w:rsidP="00573563">
            <w:r w:rsidRPr="00B2169A">
              <w:t>671</w:t>
            </w:r>
          </w:p>
        </w:tc>
      </w:tr>
      <w:tr w:rsidR="00573563" w:rsidRPr="004D7D48" w14:paraId="13F8275D" w14:textId="77777777" w:rsidTr="007C4CFD">
        <w:trPr>
          <w:trHeight w:val="396"/>
        </w:trPr>
        <w:tc>
          <w:tcPr>
            <w:tcW w:w="5797" w:type="dxa"/>
          </w:tcPr>
          <w:p w14:paraId="127FADAE" w14:textId="1EDEDBD6" w:rsidR="00573563" w:rsidRPr="004D7D48" w:rsidRDefault="00573563" w:rsidP="00573563">
            <w:r w:rsidRPr="0087160D">
              <w:t xml:space="preserve">Densidad </w:t>
            </w:r>
            <w:r w:rsidR="00D80D5A" w:rsidRPr="0087160D">
              <w:rPr>
                <w:noProof/>
                <w:position w:val="-42"/>
              </w:rPr>
              <w:object w:dxaOrig="2000" w:dyaOrig="960" w14:anchorId="6DD8BBAD">
                <v:shape id="_x0000_i2060" type="#_x0000_t75" alt="que se expresa en kilogramos sobre metro cúbico a 20 grados centígrados" style="width:101pt;height:49pt;mso-width-percent:0;mso-height-percent:0;mso-width-percent:0;mso-height-percent:0" o:ole="">
                  <v:imagedata r:id="rId23" o:title=""/>
                </v:shape>
                <o:OLEObject Type="Embed" ProgID="Equation.3" ShapeID="_x0000_i2060" DrawAspect="Content" ObjectID="_1655674596" r:id="rId84"/>
              </w:object>
            </w:r>
            <w:r w:rsidRPr="0087160D">
              <w:t xml:space="preserve"> </w:t>
            </w:r>
          </w:p>
        </w:tc>
        <w:tc>
          <w:tcPr>
            <w:tcW w:w="3011" w:type="dxa"/>
          </w:tcPr>
          <w:p w14:paraId="473694D2" w14:textId="388820FE" w:rsidR="00573563" w:rsidRPr="004D7D48" w:rsidRDefault="00573563" w:rsidP="00573563">
            <w:r w:rsidRPr="00B2169A">
              <w:t>1873</w:t>
            </w:r>
          </w:p>
        </w:tc>
      </w:tr>
      <w:tr w:rsidR="00573563" w:rsidRPr="004D7D48" w14:paraId="4B1280E1" w14:textId="77777777" w:rsidTr="007C4CFD">
        <w:trPr>
          <w:trHeight w:val="396"/>
        </w:trPr>
        <w:tc>
          <w:tcPr>
            <w:tcW w:w="5797" w:type="dxa"/>
          </w:tcPr>
          <w:p w14:paraId="320AE3EB" w14:textId="1487F6CC" w:rsidR="00573563" w:rsidRPr="004D7D48" w:rsidRDefault="00573563" w:rsidP="00573563">
            <w:r w:rsidRPr="0087160D">
              <w:t xml:space="preserve">Volumen atómico </w:t>
            </w:r>
            <w:r w:rsidR="00D80D5A" w:rsidRPr="0087160D">
              <w:rPr>
                <w:noProof/>
                <w:position w:val="-34"/>
              </w:rPr>
              <w:object w:dxaOrig="1420" w:dyaOrig="800" w14:anchorId="57E4D14D">
                <v:shape id="_x0000_i2059" type="#_x0000_t75" alt="que se expresa en centímetros cúbicos por mol" style="width:71pt;height:41pt;mso-width-percent:0;mso-height-percent:0;mso-width-percent:0;mso-height-percent:0" o:ole="">
                  <v:imagedata r:id="rId25" o:title=""/>
                </v:shape>
                <o:OLEObject Type="Embed" ProgID="Equation.3" ShapeID="_x0000_i2059" DrawAspect="Content" ObjectID="_1655674597" r:id="rId85"/>
              </w:object>
            </w:r>
            <w:r w:rsidRPr="0087160D">
              <w:t xml:space="preserve"> </w:t>
            </w:r>
          </w:p>
        </w:tc>
        <w:tc>
          <w:tcPr>
            <w:tcW w:w="3011" w:type="dxa"/>
          </w:tcPr>
          <w:p w14:paraId="66D66CA2" w14:textId="1C382707" w:rsidR="00573563" w:rsidRPr="004D7D48" w:rsidRDefault="00573563" w:rsidP="00573563">
            <w:r w:rsidRPr="00B2169A">
              <w:t>70,96</w:t>
            </w:r>
          </w:p>
        </w:tc>
      </w:tr>
    </w:tbl>
    <w:p w14:paraId="217F4651" w14:textId="77777777" w:rsidR="000E3C69" w:rsidRDefault="000328A9" w:rsidP="000E3C69">
      <w:hyperlink w:anchor="_Listado_de_elementos" w:history="1">
        <w:r w:rsidR="000E3C69" w:rsidRPr="00010B8F">
          <w:rPr>
            <w:rStyle w:val="Hipervnculo"/>
          </w:rPr>
          <w:t>VOLVER A LISTADO DE ELEMENTOS  QUÍMICOS</w:t>
        </w:r>
      </w:hyperlink>
    </w:p>
    <w:p w14:paraId="59372652" w14:textId="77777777" w:rsidR="00026E46" w:rsidRDefault="00026E46" w:rsidP="00026E46">
      <w:pPr>
        <w:rPr>
          <w:lang w:eastAsia="es-CO"/>
        </w:rPr>
      </w:pPr>
    </w:p>
    <w:bookmarkStart w:id="60" w:name="_francio"/>
    <w:bookmarkEnd w:id="60"/>
    <w:p w14:paraId="556FABEC" w14:textId="18B0B602" w:rsidR="00026E46" w:rsidRDefault="00CF5BFD" w:rsidP="002B2708">
      <w:pPr>
        <w:pStyle w:val="Ttulo4"/>
      </w:pPr>
      <w:r>
        <w:fldChar w:fldCharType="begin"/>
      </w:r>
      <w:r>
        <w:instrText xml:space="preserve"> HYPERLINK  \l "_metales_alcalinos" </w:instrText>
      </w:r>
      <w:r>
        <w:fldChar w:fldCharType="separate"/>
      </w:r>
      <w:bookmarkStart w:id="61" w:name="_Toc431419137"/>
      <w:r w:rsidR="00026E46" w:rsidRPr="00CF5BFD">
        <w:rPr>
          <w:rStyle w:val="Hipervnculo"/>
        </w:rPr>
        <w:t>francio</w:t>
      </w:r>
      <w:bookmarkEnd w:id="61"/>
      <w:r>
        <w:fldChar w:fldCharType="end"/>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francio"/>
      </w:tblPr>
      <w:tblGrid>
        <w:gridCol w:w="5797"/>
        <w:gridCol w:w="3011"/>
      </w:tblGrid>
      <w:tr w:rsidR="00026E46" w:rsidRPr="004D7D48" w14:paraId="7F9AB09C" w14:textId="77777777" w:rsidTr="002E384D">
        <w:trPr>
          <w:tblHeader/>
        </w:trPr>
        <w:tc>
          <w:tcPr>
            <w:tcW w:w="5797" w:type="dxa"/>
            <w:shd w:val="clear" w:color="auto" w:fill="1F4E79" w:themeFill="accent1" w:themeFillShade="80"/>
          </w:tcPr>
          <w:p w14:paraId="1167E4FE" w14:textId="77777777" w:rsidR="00026E46" w:rsidRPr="00C42C90" w:rsidRDefault="00026E46" w:rsidP="00026E46">
            <w:pPr>
              <w:rPr>
                <w:b/>
                <w:bCs/>
                <w:color w:val="FFFFFF" w:themeColor="background1"/>
                <w:sz w:val="32"/>
              </w:rPr>
            </w:pPr>
            <w:r w:rsidRPr="00C42C90">
              <w:rPr>
                <w:b/>
                <w:bCs/>
                <w:color w:val="FFFFFF" w:themeColor="background1"/>
                <w:sz w:val="32"/>
              </w:rPr>
              <w:t>Propiedad periódica</w:t>
            </w:r>
          </w:p>
        </w:tc>
        <w:tc>
          <w:tcPr>
            <w:tcW w:w="3011" w:type="dxa"/>
            <w:shd w:val="clear" w:color="auto" w:fill="1F4E79" w:themeFill="accent1" w:themeFillShade="80"/>
          </w:tcPr>
          <w:p w14:paraId="59C898CC" w14:textId="77777777" w:rsidR="00026E46" w:rsidRPr="00C42C90" w:rsidRDefault="00026E46" w:rsidP="00026E46">
            <w:pPr>
              <w:rPr>
                <w:b/>
                <w:bCs/>
                <w:color w:val="FFFFFF" w:themeColor="background1"/>
                <w:sz w:val="32"/>
              </w:rPr>
            </w:pPr>
            <w:r w:rsidRPr="00C42C90">
              <w:rPr>
                <w:b/>
                <w:bCs/>
                <w:color w:val="FFFFFF" w:themeColor="background1"/>
                <w:sz w:val="32"/>
              </w:rPr>
              <w:t xml:space="preserve">Característica </w:t>
            </w:r>
          </w:p>
        </w:tc>
      </w:tr>
      <w:tr w:rsidR="00573563" w:rsidRPr="004D7D48" w14:paraId="56F5198F" w14:textId="77777777" w:rsidTr="002E384D">
        <w:tc>
          <w:tcPr>
            <w:tcW w:w="5797" w:type="dxa"/>
          </w:tcPr>
          <w:p w14:paraId="6C763D17" w14:textId="76B1D657" w:rsidR="00573563" w:rsidRPr="004D7D48" w:rsidRDefault="00573563" w:rsidP="00573563">
            <w:r w:rsidRPr="00BC2CC2">
              <w:t xml:space="preserve">Símbolo </w:t>
            </w:r>
          </w:p>
        </w:tc>
        <w:tc>
          <w:tcPr>
            <w:tcW w:w="3011" w:type="dxa"/>
          </w:tcPr>
          <w:p w14:paraId="0F129544" w14:textId="0E91F173" w:rsidR="00573563" w:rsidRPr="004D7D48" w:rsidRDefault="00573563" w:rsidP="00573563">
            <w:r w:rsidRPr="000249B8">
              <w:t>Fr</w:t>
            </w:r>
          </w:p>
        </w:tc>
      </w:tr>
      <w:tr w:rsidR="00573563" w:rsidRPr="004D7D48" w14:paraId="63017CA6" w14:textId="77777777" w:rsidTr="002E384D">
        <w:tc>
          <w:tcPr>
            <w:tcW w:w="5797" w:type="dxa"/>
          </w:tcPr>
          <w:p w14:paraId="13E26436" w14:textId="78B59503" w:rsidR="00573563" w:rsidRPr="004D7D48" w:rsidRDefault="00573563" w:rsidP="00573563">
            <w:r w:rsidRPr="00BC2CC2">
              <w:t>Clasificación</w:t>
            </w:r>
          </w:p>
        </w:tc>
        <w:tc>
          <w:tcPr>
            <w:tcW w:w="3011" w:type="dxa"/>
          </w:tcPr>
          <w:p w14:paraId="6F2B1640" w14:textId="6A11E512" w:rsidR="00573563" w:rsidRPr="004D7D48" w:rsidRDefault="00573563" w:rsidP="00573563">
            <w:r w:rsidRPr="000249B8">
              <w:t>Metal alcalino Grupo 1</w:t>
            </w:r>
          </w:p>
        </w:tc>
      </w:tr>
      <w:tr w:rsidR="00573563" w:rsidRPr="004D7D48" w14:paraId="5CE813C0" w14:textId="77777777" w:rsidTr="002E384D">
        <w:tc>
          <w:tcPr>
            <w:tcW w:w="5797" w:type="dxa"/>
          </w:tcPr>
          <w:p w14:paraId="4B17DF9E" w14:textId="6B5598F5" w:rsidR="00573563" w:rsidRPr="004D7D48" w:rsidRDefault="00573563" w:rsidP="00573563">
            <w:r w:rsidRPr="00BC2CC2">
              <w:t>Número Atómico</w:t>
            </w:r>
          </w:p>
        </w:tc>
        <w:tc>
          <w:tcPr>
            <w:tcW w:w="3011" w:type="dxa"/>
          </w:tcPr>
          <w:p w14:paraId="6DEA9F24" w14:textId="5D3F3FF6" w:rsidR="00573563" w:rsidRPr="004D7D48" w:rsidRDefault="00573563" w:rsidP="00573563">
            <w:r w:rsidRPr="000249B8">
              <w:t>87</w:t>
            </w:r>
          </w:p>
        </w:tc>
      </w:tr>
      <w:tr w:rsidR="00573563" w:rsidRPr="004D7D48" w14:paraId="001ED758" w14:textId="77777777" w:rsidTr="002E384D">
        <w:trPr>
          <w:trHeight w:val="394"/>
        </w:trPr>
        <w:tc>
          <w:tcPr>
            <w:tcW w:w="5797" w:type="dxa"/>
          </w:tcPr>
          <w:p w14:paraId="4E4A8756" w14:textId="3BBAC196" w:rsidR="00573563" w:rsidRPr="004D7D48" w:rsidRDefault="00573563" w:rsidP="00573563">
            <w:r w:rsidRPr="00BC2CC2">
              <w:t>Masa Atómica</w:t>
            </w:r>
          </w:p>
        </w:tc>
        <w:tc>
          <w:tcPr>
            <w:tcW w:w="3011" w:type="dxa"/>
          </w:tcPr>
          <w:p w14:paraId="1C36DF3D" w14:textId="2A1FEFC2" w:rsidR="00573563" w:rsidRPr="004D7D48" w:rsidRDefault="00573563" w:rsidP="00573563">
            <w:r w:rsidRPr="000249B8">
              <w:t>(223,02)</w:t>
            </w:r>
          </w:p>
        </w:tc>
      </w:tr>
      <w:tr w:rsidR="00573563" w:rsidRPr="004D7D48" w14:paraId="38D21E40" w14:textId="77777777" w:rsidTr="002E384D">
        <w:trPr>
          <w:trHeight w:val="394"/>
        </w:trPr>
        <w:tc>
          <w:tcPr>
            <w:tcW w:w="5797" w:type="dxa"/>
          </w:tcPr>
          <w:p w14:paraId="3A37F694" w14:textId="7530120F" w:rsidR="00573563" w:rsidRPr="004D7D48" w:rsidRDefault="00573563" w:rsidP="00573563">
            <w:r w:rsidRPr="00BC2CC2">
              <w:t>Número de protones y/o electrones</w:t>
            </w:r>
            <w:r w:rsidR="00A971A8">
              <w:t>.</w:t>
            </w:r>
            <w:r w:rsidRPr="00BC2CC2">
              <w:t xml:space="preserve"> </w:t>
            </w:r>
          </w:p>
        </w:tc>
        <w:tc>
          <w:tcPr>
            <w:tcW w:w="3011" w:type="dxa"/>
          </w:tcPr>
          <w:p w14:paraId="0FFB5AAB" w14:textId="08DE844E" w:rsidR="00573563" w:rsidRPr="004D7D48" w:rsidRDefault="00573563" w:rsidP="00573563">
            <w:r w:rsidRPr="000249B8">
              <w:t>87</w:t>
            </w:r>
          </w:p>
        </w:tc>
      </w:tr>
      <w:tr w:rsidR="00573563" w:rsidRPr="004D7D48" w14:paraId="0CD4F274" w14:textId="77777777" w:rsidTr="002E384D">
        <w:trPr>
          <w:trHeight w:val="394"/>
        </w:trPr>
        <w:tc>
          <w:tcPr>
            <w:tcW w:w="5797" w:type="dxa"/>
          </w:tcPr>
          <w:p w14:paraId="6FDF45B4" w14:textId="6883C122" w:rsidR="00573563" w:rsidRPr="004D7D48" w:rsidRDefault="00573563" w:rsidP="00573563">
            <w:r w:rsidRPr="00BC2CC2">
              <w:lastRenderedPageBreak/>
              <w:t xml:space="preserve">Número de neutrones </w:t>
            </w:r>
          </w:p>
        </w:tc>
        <w:tc>
          <w:tcPr>
            <w:tcW w:w="3011" w:type="dxa"/>
          </w:tcPr>
          <w:p w14:paraId="6381FD07" w14:textId="6B4B33EE" w:rsidR="00573563" w:rsidRPr="004D7D48" w:rsidRDefault="00573563" w:rsidP="00573563">
            <w:r w:rsidRPr="000249B8">
              <w:t>136</w:t>
            </w:r>
          </w:p>
        </w:tc>
      </w:tr>
      <w:tr w:rsidR="00573563" w:rsidRPr="004D7D48" w14:paraId="65A27768" w14:textId="77777777" w:rsidTr="002E384D">
        <w:trPr>
          <w:trHeight w:val="394"/>
        </w:trPr>
        <w:tc>
          <w:tcPr>
            <w:tcW w:w="5797" w:type="dxa"/>
          </w:tcPr>
          <w:p w14:paraId="6065F7BF" w14:textId="72D889E7" w:rsidR="00573563" w:rsidRPr="004D7D48" w:rsidRDefault="00573563" w:rsidP="00573563">
            <w:r w:rsidRPr="00BC2CC2">
              <w:t>Estructura electrónica</w:t>
            </w:r>
          </w:p>
        </w:tc>
        <w:tc>
          <w:tcPr>
            <w:tcW w:w="3011" w:type="dxa"/>
          </w:tcPr>
          <w:p w14:paraId="42DE4FA6" w14:textId="58F2306D" w:rsidR="00573563" w:rsidRPr="004D7D48" w:rsidRDefault="00573563" w:rsidP="00573563">
            <w:r w:rsidRPr="000249B8">
              <w:t>[Rn] 7s1</w:t>
            </w:r>
          </w:p>
        </w:tc>
      </w:tr>
      <w:tr w:rsidR="00573563" w:rsidRPr="004D7D48" w14:paraId="2CF4311A" w14:textId="77777777" w:rsidTr="002E384D">
        <w:trPr>
          <w:trHeight w:val="477"/>
        </w:trPr>
        <w:tc>
          <w:tcPr>
            <w:tcW w:w="5797" w:type="dxa"/>
          </w:tcPr>
          <w:p w14:paraId="24CBC466" w14:textId="4CE64ED7" w:rsidR="00573563" w:rsidRPr="004D7D48" w:rsidRDefault="00573563" w:rsidP="00573563">
            <w:r w:rsidRPr="00BC2CC2">
              <w:t>Electrones en los niveles de energía</w:t>
            </w:r>
          </w:p>
        </w:tc>
        <w:tc>
          <w:tcPr>
            <w:tcW w:w="3011" w:type="dxa"/>
          </w:tcPr>
          <w:p w14:paraId="383A3AF2" w14:textId="066CABC9" w:rsidR="00573563" w:rsidRPr="004D7D48" w:rsidRDefault="00573563" w:rsidP="00573563">
            <w:r w:rsidRPr="000249B8">
              <w:t>2, 8, 18, 32, 18, 8, 1</w:t>
            </w:r>
          </w:p>
        </w:tc>
      </w:tr>
      <w:tr w:rsidR="00573563" w:rsidRPr="004D7D48" w14:paraId="1FB19606" w14:textId="77777777" w:rsidTr="002E384D">
        <w:trPr>
          <w:trHeight w:val="475"/>
        </w:trPr>
        <w:tc>
          <w:tcPr>
            <w:tcW w:w="5797" w:type="dxa"/>
          </w:tcPr>
          <w:p w14:paraId="2F0C8E75" w14:textId="440411A8" w:rsidR="00573563" w:rsidRPr="004D7D48" w:rsidRDefault="00573563" w:rsidP="00573563">
            <w:r w:rsidRPr="00BC2CC2">
              <w:t>Números de oxidación</w:t>
            </w:r>
          </w:p>
        </w:tc>
        <w:tc>
          <w:tcPr>
            <w:tcW w:w="3011" w:type="dxa"/>
          </w:tcPr>
          <w:p w14:paraId="0FC1FA72" w14:textId="67379CD7" w:rsidR="00573563" w:rsidRPr="004D7D48" w:rsidRDefault="00573563" w:rsidP="00573563">
            <w:r w:rsidRPr="000249B8">
              <w:t>+1</w:t>
            </w:r>
          </w:p>
        </w:tc>
      </w:tr>
      <w:tr w:rsidR="00573563" w:rsidRPr="004D7D48" w14:paraId="393304E0" w14:textId="77777777" w:rsidTr="002E384D">
        <w:trPr>
          <w:trHeight w:val="475"/>
        </w:trPr>
        <w:tc>
          <w:tcPr>
            <w:tcW w:w="5797" w:type="dxa"/>
          </w:tcPr>
          <w:p w14:paraId="7AD516E7" w14:textId="3497F890" w:rsidR="00573563" w:rsidRPr="004D7D48" w:rsidRDefault="00573563" w:rsidP="00573563">
            <w:r w:rsidRPr="00BC2CC2">
              <w:t>Electronegatividad</w:t>
            </w:r>
          </w:p>
        </w:tc>
        <w:tc>
          <w:tcPr>
            <w:tcW w:w="3011" w:type="dxa"/>
          </w:tcPr>
          <w:p w14:paraId="5BDC9AFF" w14:textId="0B90ED5F" w:rsidR="00573563" w:rsidRPr="004D7D48" w:rsidRDefault="00573563" w:rsidP="00573563">
            <w:r w:rsidRPr="000249B8">
              <w:t>0,7</w:t>
            </w:r>
          </w:p>
        </w:tc>
      </w:tr>
      <w:tr w:rsidR="00573563" w:rsidRPr="004D7D48" w14:paraId="7A339E8B" w14:textId="77777777" w:rsidTr="002E384D">
        <w:trPr>
          <w:trHeight w:val="475"/>
        </w:trPr>
        <w:tc>
          <w:tcPr>
            <w:tcW w:w="5797" w:type="dxa"/>
          </w:tcPr>
          <w:p w14:paraId="754ECFDA" w14:textId="06CBBA7E" w:rsidR="00573563" w:rsidRPr="004D7D48" w:rsidRDefault="00573563" w:rsidP="00573563">
            <w:r w:rsidRPr="00BC2CC2">
              <w:t xml:space="preserve">Energía de ionización </w:t>
            </w:r>
            <w:r w:rsidR="00D80D5A" w:rsidRPr="00BC2CC2">
              <w:rPr>
                <w:noProof/>
                <w:position w:val="-16"/>
              </w:rPr>
              <w:object w:dxaOrig="1100" w:dyaOrig="499" w14:anchorId="5D8387E3">
                <v:shape id="_x0000_i2058" type="#_x0000_t75" alt="que se expresa en kilojulios por mol a  la menos 1" style="width:55pt;height:25pt;mso-width-percent:0;mso-height-percent:0;mso-width-percent:0;mso-height-percent:0" o:ole="">
                  <v:imagedata r:id="rId10" o:title=""/>
                </v:shape>
                <o:OLEObject Type="Embed" ProgID="Equation.3" ShapeID="_x0000_i2058" DrawAspect="Content" ObjectID="_1655674598" r:id="rId86"/>
              </w:object>
            </w:r>
          </w:p>
        </w:tc>
        <w:tc>
          <w:tcPr>
            <w:tcW w:w="3011" w:type="dxa"/>
          </w:tcPr>
          <w:p w14:paraId="6B88CD29" w14:textId="1EFFB30A" w:rsidR="00573563" w:rsidRPr="004D7D48" w:rsidRDefault="00573563" w:rsidP="00573563">
            <w:r w:rsidRPr="000249B8">
              <w:t>400</w:t>
            </w:r>
          </w:p>
        </w:tc>
      </w:tr>
      <w:tr w:rsidR="00573563" w:rsidRPr="004D7D48" w14:paraId="09610512" w14:textId="77777777" w:rsidTr="002E384D">
        <w:trPr>
          <w:trHeight w:val="475"/>
        </w:trPr>
        <w:tc>
          <w:tcPr>
            <w:tcW w:w="5797" w:type="dxa"/>
          </w:tcPr>
          <w:p w14:paraId="2956360E" w14:textId="2C86D64F" w:rsidR="00573563" w:rsidRPr="004D7D48" w:rsidRDefault="00573563" w:rsidP="00573563">
            <w:r w:rsidRPr="00BC2CC2">
              <w:t>Afinidad electrónica</w:t>
            </w:r>
          </w:p>
        </w:tc>
        <w:tc>
          <w:tcPr>
            <w:tcW w:w="3011" w:type="dxa"/>
          </w:tcPr>
          <w:p w14:paraId="6B647ECA" w14:textId="769925B5" w:rsidR="00573563" w:rsidRPr="004D7D48" w:rsidRDefault="00573563" w:rsidP="00573563">
            <w:r w:rsidRPr="000249B8">
              <w:t>44</w:t>
            </w:r>
          </w:p>
        </w:tc>
      </w:tr>
      <w:tr w:rsidR="00573563" w:rsidRPr="004D7D48" w14:paraId="4BD263E4" w14:textId="77777777" w:rsidTr="002E384D">
        <w:trPr>
          <w:trHeight w:val="394"/>
        </w:trPr>
        <w:tc>
          <w:tcPr>
            <w:tcW w:w="5797" w:type="dxa"/>
          </w:tcPr>
          <w:p w14:paraId="6A0C366A" w14:textId="033DC174" w:rsidR="00573563" w:rsidRPr="004D7D48" w:rsidRDefault="00573563" w:rsidP="00573563">
            <w:r w:rsidRPr="00BC2CC2">
              <w:t xml:space="preserve">Radio atómico </w:t>
            </w:r>
            <w:r w:rsidR="00D80D5A" w:rsidRPr="00BC2CC2">
              <w:rPr>
                <w:noProof/>
                <w:position w:val="-24"/>
              </w:rPr>
              <w:object w:dxaOrig="840" w:dyaOrig="600" w14:anchorId="3E7A513A">
                <v:shape id="_x0000_i2057" type="#_x0000_t75" alt="que se expresa en partes por millón " style="width:42pt;height:31pt;mso-width-percent:0;mso-height-percent:0;mso-width-percent:0;mso-height-percent:0" o:ole="">
                  <v:imagedata r:id="rId12" o:title=""/>
                </v:shape>
                <o:OLEObject Type="Embed" ProgID="Equation.3" ShapeID="_x0000_i2057" DrawAspect="Content" ObjectID="_1655674599" r:id="rId87"/>
              </w:object>
            </w:r>
            <w:r w:rsidRPr="00BC2CC2">
              <w:t xml:space="preserve"> </w:t>
            </w:r>
          </w:p>
        </w:tc>
        <w:tc>
          <w:tcPr>
            <w:tcW w:w="3011" w:type="dxa"/>
          </w:tcPr>
          <w:p w14:paraId="71906728" w14:textId="71CAC60B" w:rsidR="00573563" w:rsidRPr="004D7D48" w:rsidRDefault="00573563" w:rsidP="00573563">
            <w:r w:rsidRPr="000249B8">
              <w:t>270</w:t>
            </w:r>
          </w:p>
        </w:tc>
      </w:tr>
      <w:tr w:rsidR="00573563" w:rsidRPr="004D7D48" w14:paraId="16DE265A" w14:textId="77777777" w:rsidTr="002E384D">
        <w:trPr>
          <w:trHeight w:val="394"/>
        </w:trPr>
        <w:tc>
          <w:tcPr>
            <w:tcW w:w="5797" w:type="dxa"/>
          </w:tcPr>
          <w:p w14:paraId="614EED21" w14:textId="1FD88B97" w:rsidR="00573563" w:rsidRPr="004D7D48" w:rsidRDefault="00573563" w:rsidP="00573563">
            <w:r w:rsidRPr="00BC2CC2">
              <w:t xml:space="preserve">Radio iónico </w:t>
            </w:r>
            <w:r w:rsidR="00D80D5A" w:rsidRPr="00BC2CC2">
              <w:rPr>
                <w:noProof/>
                <w:position w:val="-24"/>
              </w:rPr>
              <w:object w:dxaOrig="840" w:dyaOrig="600" w14:anchorId="20A18FF6">
                <v:shape id="_x0000_i2056" type="#_x0000_t75" alt="que se expresa en partes por millón " style="width:42pt;height:31pt;mso-width-percent:0;mso-height-percent:0;mso-width-percent:0;mso-height-percent:0" o:ole="">
                  <v:imagedata r:id="rId14" o:title=""/>
                </v:shape>
                <o:OLEObject Type="Embed" ProgID="Equation.3" ShapeID="_x0000_i2056" DrawAspect="Content" ObjectID="_1655674600" r:id="rId88"/>
              </w:object>
            </w:r>
            <w:r w:rsidRPr="00BC2CC2">
              <w:t xml:space="preserve"> (carga del ion)</w:t>
            </w:r>
            <w:r w:rsidR="00A971A8">
              <w:t>.</w:t>
            </w:r>
            <w:r w:rsidRPr="00BC2CC2">
              <w:t xml:space="preserve"> </w:t>
            </w:r>
          </w:p>
        </w:tc>
        <w:tc>
          <w:tcPr>
            <w:tcW w:w="3011" w:type="dxa"/>
          </w:tcPr>
          <w:p w14:paraId="2BEBF9E2" w14:textId="637982D1" w:rsidR="00573563" w:rsidRPr="004D7D48" w:rsidRDefault="00573563" w:rsidP="00573563">
            <w:r w:rsidRPr="000249B8">
              <w:t>180(+1)</w:t>
            </w:r>
          </w:p>
        </w:tc>
      </w:tr>
      <w:tr w:rsidR="00573563" w:rsidRPr="004D7D48" w14:paraId="1007D278" w14:textId="77777777" w:rsidTr="002E384D">
        <w:trPr>
          <w:trHeight w:val="397"/>
        </w:trPr>
        <w:tc>
          <w:tcPr>
            <w:tcW w:w="5797" w:type="dxa"/>
          </w:tcPr>
          <w:p w14:paraId="6371F69A" w14:textId="10A240F3" w:rsidR="00573563" w:rsidRPr="004D7D48" w:rsidRDefault="00573563" w:rsidP="00573563">
            <w:r w:rsidRPr="00BC2CC2">
              <w:t xml:space="preserve">Entalpía de fusión </w:t>
            </w:r>
            <w:r w:rsidR="00D80D5A" w:rsidRPr="00BC2CC2">
              <w:rPr>
                <w:noProof/>
                <w:position w:val="-16"/>
              </w:rPr>
              <w:object w:dxaOrig="1100" w:dyaOrig="499" w14:anchorId="0F6BEF7D">
                <v:shape id="_x0000_i2055" type="#_x0000_t75" alt="que se expresa en kilojulios por mol a  la menos 1" style="width:55pt;height:25pt;mso-width-percent:0;mso-height-percent:0;mso-width-percent:0;mso-height-percent:0" o:ole="">
                  <v:imagedata r:id="rId16" o:title=""/>
                </v:shape>
                <o:OLEObject Type="Embed" ProgID="Equation.3" ShapeID="_x0000_i2055" DrawAspect="Content" ObjectID="_1655674601" r:id="rId89"/>
              </w:object>
            </w:r>
            <w:r w:rsidRPr="00BC2CC2">
              <w:t xml:space="preserve"> </w:t>
            </w:r>
          </w:p>
        </w:tc>
        <w:tc>
          <w:tcPr>
            <w:tcW w:w="3011" w:type="dxa"/>
          </w:tcPr>
          <w:p w14:paraId="260E5CB8" w14:textId="28442C82" w:rsidR="00573563" w:rsidRPr="004D7D48" w:rsidRDefault="00573563" w:rsidP="00573563">
            <w:r w:rsidRPr="000249B8">
              <w:t>2</w:t>
            </w:r>
          </w:p>
        </w:tc>
      </w:tr>
      <w:tr w:rsidR="00573563" w:rsidRPr="004D7D48" w14:paraId="021C2E31" w14:textId="77777777" w:rsidTr="002E384D">
        <w:trPr>
          <w:trHeight w:val="396"/>
        </w:trPr>
        <w:tc>
          <w:tcPr>
            <w:tcW w:w="5797" w:type="dxa"/>
          </w:tcPr>
          <w:p w14:paraId="1721EDFC" w14:textId="6112EE90" w:rsidR="00573563" w:rsidRPr="004D7D48" w:rsidRDefault="00573563" w:rsidP="00573563">
            <w:r w:rsidRPr="00BC2CC2">
              <w:t xml:space="preserve">Entalpía de vaporización </w:t>
            </w:r>
            <w:r w:rsidR="00D80D5A" w:rsidRPr="00BC2CC2">
              <w:rPr>
                <w:noProof/>
                <w:position w:val="-16"/>
              </w:rPr>
              <w:object w:dxaOrig="1100" w:dyaOrig="499" w14:anchorId="672C5616">
                <v:shape id="_x0000_i2054" type="#_x0000_t75" alt="que se expresa en kilojulios por mol a  la menos 1" style="width:55pt;height:25pt;mso-width-percent:0;mso-height-percent:0;mso-width-percent:0;mso-height-percent:0" o:ole="">
                  <v:imagedata r:id="rId16" o:title=""/>
                </v:shape>
                <o:OLEObject Type="Embed" ProgID="Equation.3" ShapeID="_x0000_i2054" DrawAspect="Content" ObjectID="_1655674602" r:id="rId90"/>
              </w:object>
            </w:r>
          </w:p>
        </w:tc>
        <w:tc>
          <w:tcPr>
            <w:tcW w:w="3011" w:type="dxa"/>
          </w:tcPr>
          <w:p w14:paraId="0BB38C5B" w14:textId="7B9127CD" w:rsidR="00573563" w:rsidRPr="004D7D48" w:rsidRDefault="00573563" w:rsidP="00573563">
            <w:r w:rsidRPr="000249B8">
              <w:t>65</w:t>
            </w:r>
          </w:p>
        </w:tc>
      </w:tr>
      <w:tr w:rsidR="00573563" w:rsidRPr="004D7D48" w14:paraId="3BD62B85" w14:textId="77777777" w:rsidTr="002E384D">
        <w:trPr>
          <w:trHeight w:val="396"/>
        </w:trPr>
        <w:tc>
          <w:tcPr>
            <w:tcW w:w="5797" w:type="dxa"/>
          </w:tcPr>
          <w:p w14:paraId="0E24CAF2" w14:textId="4A868E3C" w:rsidR="00573563" w:rsidRPr="004D7D48" w:rsidRDefault="00573563" w:rsidP="00573563">
            <w:r w:rsidRPr="00BC2CC2">
              <w:t xml:space="preserve">Punto de Fusión </w:t>
            </w:r>
            <w:r w:rsidR="00D80D5A" w:rsidRPr="00BC2CC2">
              <w:rPr>
                <w:noProof/>
                <w:position w:val="-14"/>
              </w:rPr>
              <w:object w:dxaOrig="520" w:dyaOrig="440" w14:anchorId="00110BA2">
                <v:shape id="_x0000_i2053" type="#_x0000_t75" alt="que se expresa en grados centígrados" style="width:26pt;height:22pt;mso-width-percent:0;mso-height-percent:0;mso-width-percent:0;mso-height-percent:0" o:ole="">
                  <v:imagedata r:id="rId19" o:title=""/>
                </v:shape>
                <o:OLEObject Type="Embed" ProgID="Equation.3" ShapeID="_x0000_i2053" DrawAspect="Content" ObjectID="_1655674603" r:id="rId91"/>
              </w:object>
            </w:r>
            <w:r w:rsidRPr="00BC2CC2">
              <w:t xml:space="preserve"> </w:t>
            </w:r>
          </w:p>
        </w:tc>
        <w:tc>
          <w:tcPr>
            <w:tcW w:w="3011" w:type="dxa"/>
          </w:tcPr>
          <w:p w14:paraId="348A61C9" w14:textId="40A485D8" w:rsidR="00573563" w:rsidRPr="004D7D48" w:rsidRDefault="00573563" w:rsidP="00573563">
            <w:r w:rsidRPr="000249B8">
              <w:t>27</w:t>
            </w:r>
          </w:p>
        </w:tc>
      </w:tr>
      <w:tr w:rsidR="00573563" w:rsidRPr="004D7D48" w14:paraId="48A0ECEA" w14:textId="77777777" w:rsidTr="002E384D">
        <w:trPr>
          <w:trHeight w:val="396"/>
        </w:trPr>
        <w:tc>
          <w:tcPr>
            <w:tcW w:w="5797" w:type="dxa"/>
          </w:tcPr>
          <w:p w14:paraId="22505C71" w14:textId="4791767C" w:rsidR="00573563" w:rsidRPr="004D7D48" w:rsidRDefault="00573563" w:rsidP="00573563">
            <w:r w:rsidRPr="00BC2CC2">
              <w:t xml:space="preserve">Punto de Ebullición </w:t>
            </w:r>
            <w:r w:rsidR="00D80D5A" w:rsidRPr="00BC2CC2">
              <w:rPr>
                <w:noProof/>
                <w:position w:val="-14"/>
              </w:rPr>
              <w:object w:dxaOrig="520" w:dyaOrig="440" w14:anchorId="74607B7D">
                <v:shape id="_x0000_i2052" type="#_x0000_t75" alt="que se expresa en grados centígrados" style="width:26pt;height:22pt;mso-width-percent:0;mso-height-percent:0;mso-width-percent:0;mso-height-percent:0" o:ole="">
                  <v:imagedata r:id="rId21" o:title=""/>
                </v:shape>
                <o:OLEObject Type="Embed" ProgID="Equation.3" ShapeID="_x0000_i2052" DrawAspect="Content" ObjectID="_1655674604" r:id="rId92"/>
              </w:object>
            </w:r>
          </w:p>
        </w:tc>
        <w:tc>
          <w:tcPr>
            <w:tcW w:w="3011" w:type="dxa"/>
          </w:tcPr>
          <w:p w14:paraId="7FF72DB1" w14:textId="59E2DC87" w:rsidR="00573563" w:rsidRPr="004D7D48" w:rsidRDefault="00573563" w:rsidP="00573563">
            <w:r w:rsidRPr="000249B8">
              <w:t>677</w:t>
            </w:r>
          </w:p>
        </w:tc>
      </w:tr>
      <w:tr w:rsidR="00573563" w:rsidRPr="004D7D48" w14:paraId="5E2A4932" w14:textId="77777777" w:rsidTr="002E384D">
        <w:trPr>
          <w:trHeight w:val="396"/>
        </w:trPr>
        <w:tc>
          <w:tcPr>
            <w:tcW w:w="5797" w:type="dxa"/>
          </w:tcPr>
          <w:p w14:paraId="60ADB289" w14:textId="40A07B14" w:rsidR="00573563" w:rsidRPr="004D7D48" w:rsidRDefault="00573563" w:rsidP="00573563">
            <w:r w:rsidRPr="00BC2CC2">
              <w:t xml:space="preserve">Densidad </w:t>
            </w:r>
            <w:r w:rsidR="00D80D5A" w:rsidRPr="00BC2CC2">
              <w:rPr>
                <w:noProof/>
                <w:position w:val="-42"/>
              </w:rPr>
              <w:object w:dxaOrig="2000" w:dyaOrig="960" w14:anchorId="65C0B2C1">
                <v:shape id="_x0000_i2051" type="#_x0000_t75" alt="que se expresa en kilogramos sobre metro cúbico a 20 grados centígrados" style="width:101pt;height:49pt;mso-width-percent:0;mso-height-percent:0;mso-width-percent:0;mso-height-percent:0" o:ole="">
                  <v:imagedata r:id="rId23" o:title=""/>
                </v:shape>
                <o:OLEObject Type="Embed" ProgID="Equation.3" ShapeID="_x0000_i2051" DrawAspect="Content" ObjectID="_1655674605" r:id="rId93"/>
              </w:object>
            </w:r>
            <w:r w:rsidRPr="00BC2CC2">
              <w:t xml:space="preserve"> </w:t>
            </w:r>
          </w:p>
        </w:tc>
        <w:tc>
          <w:tcPr>
            <w:tcW w:w="3011" w:type="dxa"/>
          </w:tcPr>
          <w:p w14:paraId="02A71055" w14:textId="653BA966" w:rsidR="00573563" w:rsidRPr="004D7D48" w:rsidRDefault="00AB0B71" w:rsidP="00573563">
            <w:r>
              <w:t>NA</w:t>
            </w:r>
          </w:p>
        </w:tc>
      </w:tr>
      <w:tr w:rsidR="00AB0B71" w:rsidRPr="004D7D48" w14:paraId="06E8059B" w14:textId="77777777" w:rsidTr="002E384D">
        <w:trPr>
          <w:trHeight w:val="396"/>
        </w:trPr>
        <w:tc>
          <w:tcPr>
            <w:tcW w:w="5797" w:type="dxa"/>
          </w:tcPr>
          <w:p w14:paraId="1746E57A" w14:textId="40C450E1" w:rsidR="00AB0B71" w:rsidRPr="004D7D48" w:rsidRDefault="00AB0B71" w:rsidP="00AB0B71">
            <w:r w:rsidRPr="00BC2CC2">
              <w:t xml:space="preserve">Volumen atómico </w:t>
            </w:r>
            <w:r w:rsidR="00D80D5A" w:rsidRPr="00BC2CC2">
              <w:rPr>
                <w:noProof/>
                <w:position w:val="-34"/>
              </w:rPr>
              <w:object w:dxaOrig="1420" w:dyaOrig="800" w14:anchorId="3CAAC98F">
                <v:shape id="_x0000_i2050" type="#_x0000_t75" alt="que se expresa en centímetros cúbicos por mol" style="width:71pt;height:41pt;mso-width-percent:0;mso-height-percent:0;mso-width-percent:0;mso-height-percent:0" o:ole="">
                  <v:imagedata r:id="rId25" o:title=""/>
                </v:shape>
                <o:OLEObject Type="Embed" ProgID="Equation.3" ShapeID="_x0000_i2050" DrawAspect="Content" ObjectID="_1655674606" r:id="rId94"/>
              </w:object>
            </w:r>
            <w:r w:rsidRPr="00BC2CC2">
              <w:t xml:space="preserve"> </w:t>
            </w:r>
          </w:p>
        </w:tc>
        <w:tc>
          <w:tcPr>
            <w:tcW w:w="3011" w:type="dxa"/>
          </w:tcPr>
          <w:p w14:paraId="15DE296D" w14:textId="1D2E90BD" w:rsidR="00AB0B71" w:rsidRPr="004D7D48" w:rsidRDefault="00AB0B71" w:rsidP="00AB0B71">
            <w:r>
              <w:t>NA</w:t>
            </w:r>
          </w:p>
        </w:tc>
      </w:tr>
    </w:tbl>
    <w:p w14:paraId="2AB95C22" w14:textId="77777777" w:rsidR="000E3C69" w:rsidRDefault="000328A9" w:rsidP="000E3C69">
      <w:hyperlink w:anchor="_Listado_de_elementos" w:history="1">
        <w:r w:rsidR="000E3C69" w:rsidRPr="00010B8F">
          <w:rPr>
            <w:rStyle w:val="Hipervnculo"/>
          </w:rPr>
          <w:t>VOLVER A LISTADO DE ELEMENTOS  QUÍMICOS</w:t>
        </w:r>
      </w:hyperlink>
    </w:p>
    <w:p w14:paraId="415CD6A9" w14:textId="77777777" w:rsidR="00923C23" w:rsidRDefault="00923C23" w:rsidP="00026E46">
      <w:pPr>
        <w:rPr>
          <w:lang w:eastAsia="es-CO"/>
        </w:rPr>
      </w:pPr>
    </w:p>
    <w:bookmarkStart w:id="62" w:name="_metales_Alcalinotérreos"/>
    <w:bookmarkEnd w:id="62"/>
    <w:p w14:paraId="055E3496" w14:textId="77777777" w:rsidR="003F1F36" w:rsidRDefault="003B3ADD" w:rsidP="002B2708">
      <w:pPr>
        <w:pStyle w:val="Ttulo3"/>
      </w:pPr>
      <w:r>
        <w:fldChar w:fldCharType="begin"/>
      </w:r>
      <w:r>
        <w:instrText xml:space="preserve"> HYPERLINK  \l "_metales_alcalinoterreos" </w:instrText>
      </w:r>
      <w:r>
        <w:fldChar w:fldCharType="separate"/>
      </w:r>
      <w:bookmarkStart w:id="63" w:name="_Toc431419138"/>
      <w:r w:rsidR="002B2708" w:rsidRPr="003B3ADD">
        <w:rPr>
          <w:rStyle w:val="Hipervnculo"/>
        </w:rPr>
        <w:t>metales Alcalinotérreos</w:t>
      </w:r>
      <w:bookmarkEnd w:id="63"/>
      <w:r>
        <w:fldChar w:fldCharType="end"/>
      </w:r>
      <w:r w:rsidR="002B2708">
        <w:t xml:space="preserve"> </w:t>
      </w:r>
    </w:p>
    <w:p w14:paraId="4A8E6B0D" w14:textId="77777777" w:rsidR="003F1F36" w:rsidRDefault="003F1F36" w:rsidP="003F1F36"/>
    <w:p w14:paraId="25EC015D" w14:textId="1B575518" w:rsidR="003F1F36" w:rsidRPr="00D62F71" w:rsidRDefault="003F1F36" w:rsidP="00D62F71">
      <w:pPr>
        <w:rPr>
          <w:i/>
          <w:u w:val="single"/>
        </w:rPr>
      </w:pPr>
      <w:bookmarkStart w:id="64" w:name="_Toc431419139"/>
      <w:r w:rsidRPr="00D62F71">
        <w:rPr>
          <w:i/>
          <w:u w:val="single"/>
        </w:rPr>
        <w:lastRenderedPageBreak/>
        <w:t>(</w:t>
      </w:r>
      <w:hyperlink w:anchor="_clasificacion_de_los" w:history="1">
        <w:r w:rsidR="00D62F71" w:rsidRPr="00D62F71">
          <w:rPr>
            <w:i/>
            <w:u w:val="single"/>
          </w:rPr>
          <w:t>Volver</w:t>
        </w:r>
        <w:r w:rsidRPr="00D62F71">
          <w:rPr>
            <w:i/>
            <w:u w:val="single"/>
          </w:rPr>
          <w:t xml:space="preserve"> a clasificación de los elementos por sus características generales</w:t>
        </w:r>
      </w:hyperlink>
      <w:r w:rsidRPr="00D62F71">
        <w:rPr>
          <w:i/>
          <w:u w:val="single"/>
        </w:rPr>
        <w:t>)</w:t>
      </w:r>
      <w:bookmarkEnd w:id="64"/>
    </w:p>
    <w:p w14:paraId="54ADADA9" w14:textId="77777777" w:rsidR="003F1F36" w:rsidRPr="003F1F36" w:rsidRDefault="003F1F36" w:rsidP="003F1F36"/>
    <w:bookmarkStart w:id="65" w:name="_berilio"/>
    <w:bookmarkEnd w:id="65"/>
    <w:p w14:paraId="55B2A3EE" w14:textId="25A0A6EA" w:rsidR="002B2708" w:rsidRDefault="00CF5BFD" w:rsidP="00843EBC">
      <w:pPr>
        <w:pStyle w:val="Ttulo4"/>
      </w:pPr>
      <w:r>
        <w:fldChar w:fldCharType="begin"/>
      </w:r>
      <w:r>
        <w:instrText xml:space="preserve"> HYPERLINK  \l "_metales_alcalinoterreos" </w:instrText>
      </w:r>
      <w:r>
        <w:fldChar w:fldCharType="separate"/>
      </w:r>
      <w:bookmarkStart w:id="66" w:name="_Toc431419140"/>
      <w:r w:rsidR="00843EBC" w:rsidRPr="00CF5BFD">
        <w:rPr>
          <w:rStyle w:val="Hipervnculo"/>
        </w:rPr>
        <w:t>berilio</w:t>
      </w:r>
      <w:bookmarkEnd w:id="66"/>
      <w:r>
        <w:fldChar w:fldCharType="end"/>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berilio"/>
      </w:tblPr>
      <w:tblGrid>
        <w:gridCol w:w="4805"/>
        <w:gridCol w:w="4003"/>
      </w:tblGrid>
      <w:tr w:rsidR="00843EBC" w:rsidRPr="004D7D48" w14:paraId="3226BB6D" w14:textId="77777777" w:rsidTr="002A7746">
        <w:trPr>
          <w:tblHeader/>
        </w:trPr>
        <w:tc>
          <w:tcPr>
            <w:tcW w:w="4805" w:type="dxa"/>
            <w:shd w:val="clear" w:color="auto" w:fill="1F4E79" w:themeFill="accent1" w:themeFillShade="80"/>
          </w:tcPr>
          <w:p w14:paraId="414CD409" w14:textId="77777777" w:rsidR="00843EBC" w:rsidRPr="00C42C90" w:rsidRDefault="00843EBC" w:rsidP="008B61E9">
            <w:pPr>
              <w:rPr>
                <w:b/>
                <w:bCs/>
                <w:color w:val="FFFFFF" w:themeColor="background1"/>
                <w:sz w:val="32"/>
              </w:rPr>
            </w:pPr>
            <w:r w:rsidRPr="00C42C90">
              <w:rPr>
                <w:b/>
                <w:bCs/>
                <w:color w:val="FFFFFF" w:themeColor="background1"/>
                <w:sz w:val="32"/>
              </w:rPr>
              <w:t>Propiedad periódica</w:t>
            </w:r>
          </w:p>
        </w:tc>
        <w:tc>
          <w:tcPr>
            <w:tcW w:w="4003" w:type="dxa"/>
            <w:shd w:val="clear" w:color="auto" w:fill="1F4E79" w:themeFill="accent1" w:themeFillShade="80"/>
          </w:tcPr>
          <w:p w14:paraId="3B6F268D" w14:textId="77777777" w:rsidR="00843EBC" w:rsidRPr="00C42C90" w:rsidRDefault="00843EBC" w:rsidP="008B61E9">
            <w:pPr>
              <w:rPr>
                <w:b/>
                <w:bCs/>
                <w:color w:val="FFFFFF" w:themeColor="background1"/>
                <w:sz w:val="32"/>
              </w:rPr>
            </w:pPr>
            <w:r w:rsidRPr="00C42C90">
              <w:rPr>
                <w:b/>
                <w:bCs/>
                <w:color w:val="FFFFFF" w:themeColor="background1"/>
                <w:sz w:val="32"/>
              </w:rPr>
              <w:t xml:space="preserve">Característica </w:t>
            </w:r>
          </w:p>
        </w:tc>
      </w:tr>
      <w:tr w:rsidR="00573563" w:rsidRPr="004D7D48" w14:paraId="3DF2A402" w14:textId="77777777" w:rsidTr="002A7746">
        <w:tc>
          <w:tcPr>
            <w:tcW w:w="4805" w:type="dxa"/>
          </w:tcPr>
          <w:p w14:paraId="12F11406" w14:textId="28D99C73" w:rsidR="00573563" w:rsidRPr="004D7D48" w:rsidRDefault="00573563" w:rsidP="00573563">
            <w:r w:rsidRPr="00DF43A1">
              <w:t xml:space="preserve">Símbolo </w:t>
            </w:r>
          </w:p>
        </w:tc>
        <w:tc>
          <w:tcPr>
            <w:tcW w:w="4003" w:type="dxa"/>
          </w:tcPr>
          <w:p w14:paraId="4599F256" w14:textId="26646AD1" w:rsidR="00573563" w:rsidRPr="004D7D48" w:rsidRDefault="00573563" w:rsidP="00573563">
            <w:r w:rsidRPr="001E7B48">
              <w:t>Be</w:t>
            </w:r>
          </w:p>
        </w:tc>
      </w:tr>
      <w:tr w:rsidR="00573563" w:rsidRPr="004D7D48" w14:paraId="49890EB2" w14:textId="77777777" w:rsidTr="002A7746">
        <w:tc>
          <w:tcPr>
            <w:tcW w:w="4805" w:type="dxa"/>
          </w:tcPr>
          <w:p w14:paraId="208AC79B" w14:textId="0B76D93B" w:rsidR="00573563" w:rsidRPr="004D7D48" w:rsidRDefault="00573563" w:rsidP="00573563">
            <w:r w:rsidRPr="00DF43A1">
              <w:t>Clasificación</w:t>
            </w:r>
          </w:p>
        </w:tc>
        <w:tc>
          <w:tcPr>
            <w:tcW w:w="4003" w:type="dxa"/>
          </w:tcPr>
          <w:p w14:paraId="071847D9" w14:textId="1FBCBC99" w:rsidR="00573563" w:rsidRPr="004D7D48" w:rsidRDefault="00573563" w:rsidP="00573563">
            <w:r w:rsidRPr="001E7B48">
              <w:t>Metal alcalinotérreo Grupo 2</w:t>
            </w:r>
          </w:p>
        </w:tc>
      </w:tr>
      <w:tr w:rsidR="00573563" w:rsidRPr="004D7D48" w14:paraId="33DCA2F7" w14:textId="77777777" w:rsidTr="002A7746">
        <w:tc>
          <w:tcPr>
            <w:tcW w:w="4805" w:type="dxa"/>
          </w:tcPr>
          <w:p w14:paraId="2A05ABB7" w14:textId="47DC5826" w:rsidR="00573563" w:rsidRPr="004D7D48" w:rsidRDefault="00573563" w:rsidP="00573563">
            <w:r w:rsidRPr="00DF43A1">
              <w:t>Número Atómico</w:t>
            </w:r>
          </w:p>
        </w:tc>
        <w:tc>
          <w:tcPr>
            <w:tcW w:w="4003" w:type="dxa"/>
          </w:tcPr>
          <w:p w14:paraId="36995848" w14:textId="38BAE80B" w:rsidR="00573563" w:rsidRPr="004D7D48" w:rsidRDefault="00573563" w:rsidP="00573563">
            <w:r w:rsidRPr="001E7B48">
              <w:t>4</w:t>
            </w:r>
          </w:p>
        </w:tc>
      </w:tr>
      <w:tr w:rsidR="00573563" w:rsidRPr="004D7D48" w14:paraId="6D41A26F" w14:textId="77777777" w:rsidTr="002A7746">
        <w:trPr>
          <w:trHeight w:val="394"/>
        </w:trPr>
        <w:tc>
          <w:tcPr>
            <w:tcW w:w="4805" w:type="dxa"/>
          </w:tcPr>
          <w:p w14:paraId="3264AB48" w14:textId="7043FC38" w:rsidR="00573563" w:rsidRPr="004D7D48" w:rsidRDefault="00573563" w:rsidP="00573563">
            <w:r w:rsidRPr="00DF43A1">
              <w:t>Masa Atómica</w:t>
            </w:r>
          </w:p>
        </w:tc>
        <w:tc>
          <w:tcPr>
            <w:tcW w:w="4003" w:type="dxa"/>
          </w:tcPr>
          <w:p w14:paraId="5B0BC2EB" w14:textId="4C6B1466" w:rsidR="00573563" w:rsidRPr="004D7D48" w:rsidRDefault="00573563" w:rsidP="00573563">
            <w:r w:rsidRPr="001E7B48">
              <w:t>9,0122</w:t>
            </w:r>
          </w:p>
        </w:tc>
      </w:tr>
      <w:tr w:rsidR="00573563" w:rsidRPr="004D7D48" w14:paraId="71224282" w14:textId="77777777" w:rsidTr="002A7746">
        <w:trPr>
          <w:trHeight w:val="394"/>
        </w:trPr>
        <w:tc>
          <w:tcPr>
            <w:tcW w:w="4805" w:type="dxa"/>
          </w:tcPr>
          <w:p w14:paraId="0A018034" w14:textId="4A64518B" w:rsidR="00573563" w:rsidRPr="004D7D48" w:rsidRDefault="00573563" w:rsidP="00573563">
            <w:r w:rsidRPr="00DF43A1">
              <w:t>Número de protones y/o electrones</w:t>
            </w:r>
            <w:r w:rsidR="00A971A8">
              <w:t>.</w:t>
            </w:r>
            <w:r w:rsidRPr="00DF43A1">
              <w:t xml:space="preserve"> </w:t>
            </w:r>
          </w:p>
        </w:tc>
        <w:tc>
          <w:tcPr>
            <w:tcW w:w="4003" w:type="dxa"/>
          </w:tcPr>
          <w:p w14:paraId="769FF260" w14:textId="501CB3B9" w:rsidR="00573563" w:rsidRPr="004D7D48" w:rsidRDefault="00573563" w:rsidP="00573563">
            <w:r w:rsidRPr="001E7B48">
              <w:t>4</w:t>
            </w:r>
          </w:p>
        </w:tc>
      </w:tr>
      <w:tr w:rsidR="00573563" w:rsidRPr="004D7D48" w14:paraId="5B13E40D" w14:textId="77777777" w:rsidTr="002A7746">
        <w:trPr>
          <w:trHeight w:val="394"/>
        </w:trPr>
        <w:tc>
          <w:tcPr>
            <w:tcW w:w="4805" w:type="dxa"/>
          </w:tcPr>
          <w:p w14:paraId="4A5E7C52" w14:textId="0E708B1F" w:rsidR="00573563" w:rsidRPr="004D7D48" w:rsidRDefault="00573563" w:rsidP="00573563">
            <w:r w:rsidRPr="00DF43A1">
              <w:t xml:space="preserve">Número de neutrones </w:t>
            </w:r>
          </w:p>
        </w:tc>
        <w:tc>
          <w:tcPr>
            <w:tcW w:w="4003" w:type="dxa"/>
          </w:tcPr>
          <w:p w14:paraId="25D442D0" w14:textId="32A0250E" w:rsidR="00573563" w:rsidRPr="004D7D48" w:rsidRDefault="00573563" w:rsidP="00573563">
            <w:r w:rsidRPr="001E7B48">
              <w:t>5</w:t>
            </w:r>
          </w:p>
        </w:tc>
      </w:tr>
      <w:tr w:rsidR="00573563" w:rsidRPr="004D7D48" w14:paraId="5F30569A" w14:textId="77777777" w:rsidTr="002A7746">
        <w:trPr>
          <w:trHeight w:val="394"/>
        </w:trPr>
        <w:tc>
          <w:tcPr>
            <w:tcW w:w="4805" w:type="dxa"/>
          </w:tcPr>
          <w:p w14:paraId="2520B34C" w14:textId="28F79780" w:rsidR="00573563" w:rsidRPr="004D7D48" w:rsidRDefault="00573563" w:rsidP="00573563">
            <w:r w:rsidRPr="00DF43A1">
              <w:t>Estructura electrónica</w:t>
            </w:r>
          </w:p>
        </w:tc>
        <w:tc>
          <w:tcPr>
            <w:tcW w:w="4003" w:type="dxa"/>
          </w:tcPr>
          <w:p w14:paraId="728B25A6" w14:textId="231C2407" w:rsidR="00573563" w:rsidRPr="004D7D48" w:rsidRDefault="00573563" w:rsidP="00573563">
            <w:r w:rsidRPr="001E7B48">
              <w:t>[He] 2s2</w:t>
            </w:r>
          </w:p>
        </w:tc>
      </w:tr>
      <w:tr w:rsidR="00573563" w:rsidRPr="004D7D48" w14:paraId="067E1AD2" w14:textId="77777777" w:rsidTr="002A7746">
        <w:trPr>
          <w:trHeight w:val="477"/>
        </w:trPr>
        <w:tc>
          <w:tcPr>
            <w:tcW w:w="4805" w:type="dxa"/>
          </w:tcPr>
          <w:p w14:paraId="5C77312E" w14:textId="543D98BE" w:rsidR="00573563" w:rsidRPr="004D7D48" w:rsidRDefault="00573563" w:rsidP="00573563">
            <w:r w:rsidRPr="00DF43A1">
              <w:t>Electrones en los niveles de energía</w:t>
            </w:r>
          </w:p>
        </w:tc>
        <w:tc>
          <w:tcPr>
            <w:tcW w:w="4003" w:type="dxa"/>
          </w:tcPr>
          <w:p w14:paraId="63A68661" w14:textId="02D92E3A" w:rsidR="00573563" w:rsidRPr="004D7D48" w:rsidRDefault="00573563" w:rsidP="00573563">
            <w:r w:rsidRPr="001E7B48">
              <w:t>2, 2</w:t>
            </w:r>
          </w:p>
        </w:tc>
      </w:tr>
      <w:tr w:rsidR="00573563" w:rsidRPr="004D7D48" w14:paraId="2437EB5A" w14:textId="77777777" w:rsidTr="002A7746">
        <w:trPr>
          <w:trHeight w:val="475"/>
        </w:trPr>
        <w:tc>
          <w:tcPr>
            <w:tcW w:w="4805" w:type="dxa"/>
          </w:tcPr>
          <w:p w14:paraId="2ED7AD20" w14:textId="2301FA2A" w:rsidR="00573563" w:rsidRPr="004D7D48" w:rsidRDefault="00573563" w:rsidP="00573563">
            <w:r w:rsidRPr="00DF43A1">
              <w:t>Números de oxidación</w:t>
            </w:r>
          </w:p>
        </w:tc>
        <w:tc>
          <w:tcPr>
            <w:tcW w:w="4003" w:type="dxa"/>
          </w:tcPr>
          <w:p w14:paraId="23197F5E" w14:textId="72F390E7" w:rsidR="00573563" w:rsidRPr="004D7D48" w:rsidRDefault="00573563" w:rsidP="00573563">
            <w:r w:rsidRPr="001E7B48">
              <w:t>+2</w:t>
            </w:r>
          </w:p>
        </w:tc>
      </w:tr>
      <w:tr w:rsidR="00573563" w:rsidRPr="004D7D48" w14:paraId="0BF08748" w14:textId="77777777" w:rsidTr="002A7746">
        <w:trPr>
          <w:trHeight w:val="475"/>
        </w:trPr>
        <w:tc>
          <w:tcPr>
            <w:tcW w:w="4805" w:type="dxa"/>
          </w:tcPr>
          <w:p w14:paraId="104CAA00" w14:textId="3C2A3F3A" w:rsidR="00573563" w:rsidRPr="004D7D48" w:rsidRDefault="00573563" w:rsidP="00573563">
            <w:r w:rsidRPr="00DF43A1">
              <w:t>Electronegatividad</w:t>
            </w:r>
          </w:p>
        </w:tc>
        <w:tc>
          <w:tcPr>
            <w:tcW w:w="4003" w:type="dxa"/>
          </w:tcPr>
          <w:p w14:paraId="68226E5B" w14:textId="75D4A5AC" w:rsidR="00573563" w:rsidRPr="004D7D48" w:rsidRDefault="00573563" w:rsidP="00573563">
            <w:r w:rsidRPr="001E7B48">
              <w:t>1,57</w:t>
            </w:r>
          </w:p>
        </w:tc>
      </w:tr>
      <w:tr w:rsidR="00573563" w:rsidRPr="004D7D48" w14:paraId="684A613E" w14:textId="77777777" w:rsidTr="002A7746">
        <w:trPr>
          <w:trHeight w:val="475"/>
        </w:trPr>
        <w:tc>
          <w:tcPr>
            <w:tcW w:w="4805" w:type="dxa"/>
          </w:tcPr>
          <w:p w14:paraId="2582900D" w14:textId="70E0443F" w:rsidR="00573563" w:rsidRPr="004D7D48" w:rsidRDefault="00573563" w:rsidP="00573563">
            <w:r w:rsidRPr="00DF43A1">
              <w:t xml:space="preserve">Energía de ionización </w:t>
            </w:r>
            <w:r w:rsidR="00D80D5A" w:rsidRPr="00DF43A1">
              <w:rPr>
                <w:noProof/>
                <w:position w:val="-16"/>
              </w:rPr>
              <w:object w:dxaOrig="1100" w:dyaOrig="499" w14:anchorId="20157DE1">
                <v:shape id="_x0000_i2049" type="#_x0000_t75" alt="que se expresa en kilojulios por mol a  la menos 1" style="width:55pt;height:25pt;mso-width-percent:0;mso-height-percent:0;mso-width-percent:0;mso-height-percent:0" o:ole="">
                  <v:imagedata r:id="rId10" o:title=""/>
                </v:shape>
                <o:OLEObject Type="Embed" ProgID="Equation.3" ShapeID="_x0000_i2049" DrawAspect="Content" ObjectID="_1655674607" r:id="rId95"/>
              </w:object>
            </w:r>
          </w:p>
        </w:tc>
        <w:tc>
          <w:tcPr>
            <w:tcW w:w="4003" w:type="dxa"/>
          </w:tcPr>
          <w:p w14:paraId="1CDD13B9" w14:textId="7A453767" w:rsidR="00573563" w:rsidRPr="004D7D48" w:rsidRDefault="00573563" w:rsidP="00573563">
            <w:r w:rsidRPr="001E7B48">
              <w:t>899</w:t>
            </w:r>
          </w:p>
        </w:tc>
      </w:tr>
      <w:tr w:rsidR="00573563" w:rsidRPr="004D7D48" w14:paraId="73334AB7" w14:textId="77777777" w:rsidTr="002A7746">
        <w:trPr>
          <w:trHeight w:val="475"/>
        </w:trPr>
        <w:tc>
          <w:tcPr>
            <w:tcW w:w="4805" w:type="dxa"/>
          </w:tcPr>
          <w:p w14:paraId="08817AD7" w14:textId="31DFBC37" w:rsidR="00573563" w:rsidRPr="004D7D48" w:rsidRDefault="00573563" w:rsidP="00573563">
            <w:r w:rsidRPr="00DF43A1">
              <w:t>Afinidad electrónica</w:t>
            </w:r>
          </w:p>
        </w:tc>
        <w:tc>
          <w:tcPr>
            <w:tcW w:w="4003" w:type="dxa"/>
          </w:tcPr>
          <w:p w14:paraId="6A52527C" w14:textId="22945FBB" w:rsidR="00573563" w:rsidRPr="004D7D48" w:rsidRDefault="002C530C" w:rsidP="00573563">
            <w:r>
              <w:t xml:space="preserve">menos  </w:t>
            </w:r>
            <w:r w:rsidR="00573563" w:rsidRPr="001E7B48">
              <w:t>48</w:t>
            </w:r>
            <w:r w:rsidR="00573563">
              <w:t xml:space="preserve"> (menos 48)</w:t>
            </w:r>
          </w:p>
        </w:tc>
      </w:tr>
      <w:tr w:rsidR="00573563" w:rsidRPr="004D7D48" w14:paraId="32AA404B" w14:textId="77777777" w:rsidTr="002A7746">
        <w:trPr>
          <w:trHeight w:val="394"/>
        </w:trPr>
        <w:tc>
          <w:tcPr>
            <w:tcW w:w="4805" w:type="dxa"/>
          </w:tcPr>
          <w:p w14:paraId="11C64F5C" w14:textId="2CB6EEBF" w:rsidR="00573563" w:rsidRPr="004D7D48" w:rsidRDefault="00573563" w:rsidP="00573563">
            <w:r w:rsidRPr="00DF43A1">
              <w:t xml:space="preserve">Radio atómico </w:t>
            </w:r>
            <w:r w:rsidR="00D80D5A" w:rsidRPr="00DF43A1">
              <w:rPr>
                <w:noProof/>
                <w:position w:val="-24"/>
              </w:rPr>
              <w:object w:dxaOrig="840" w:dyaOrig="600" w14:anchorId="05B2EBB8">
                <v:shape id="_x0000_i2048" type="#_x0000_t75" alt="que se expresa en partes por millón " style="width:42pt;height:31pt;mso-width-percent:0;mso-height-percent:0;mso-width-percent:0;mso-height-percent:0" o:ole="">
                  <v:imagedata r:id="rId12" o:title=""/>
                </v:shape>
                <o:OLEObject Type="Embed" ProgID="Equation.3" ShapeID="_x0000_i2048" DrawAspect="Content" ObjectID="_1655674608" r:id="rId96"/>
              </w:object>
            </w:r>
            <w:r w:rsidRPr="00DF43A1">
              <w:t xml:space="preserve"> </w:t>
            </w:r>
          </w:p>
        </w:tc>
        <w:tc>
          <w:tcPr>
            <w:tcW w:w="4003" w:type="dxa"/>
          </w:tcPr>
          <w:p w14:paraId="7FDF4014" w14:textId="25B006B4" w:rsidR="00573563" w:rsidRPr="004D7D48" w:rsidRDefault="00573563" w:rsidP="00573563">
            <w:r w:rsidRPr="001E7B48">
              <w:t>112</w:t>
            </w:r>
          </w:p>
        </w:tc>
      </w:tr>
      <w:tr w:rsidR="00573563" w:rsidRPr="004D7D48" w14:paraId="45D27EF5" w14:textId="77777777" w:rsidTr="002A7746">
        <w:trPr>
          <w:trHeight w:val="394"/>
        </w:trPr>
        <w:tc>
          <w:tcPr>
            <w:tcW w:w="4805" w:type="dxa"/>
          </w:tcPr>
          <w:p w14:paraId="48714EFE" w14:textId="5BC37A8B" w:rsidR="00573563" w:rsidRPr="004D7D48" w:rsidRDefault="00573563" w:rsidP="00573563">
            <w:r w:rsidRPr="00DF43A1">
              <w:t xml:space="preserve">Radio iónico </w:t>
            </w:r>
            <w:r w:rsidR="00D80D5A" w:rsidRPr="00DF43A1">
              <w:rPr>
                <w:noProof/>
                <w:position w:val="-24"/>
              </w:rPr>
              <w:object w:dxaOrig="840" w:dyaOrig="600" w14:anchorId="496E19A4">
                <v:shape id="_x0000_i2047" type="#_x0000_t75" alt="que se expresa en partes por millón " style="width:42pt;height:31pt;mso-width-percent:0;mso-height-percent:0;mso-width-percent:0;mso-height-percent:0" o:ole="">
                  <v:imagedata r:id="rId14" o:title=""/>
                </v:shape>
                <o:OLEObject Type="Embed" ProgID="Equation.3" ShapeID="_x0000_i2047" DrawAspect="Content" ObjectID="_1655674609" r:id="rId97"/>
              </w:object>
            </w:r>
            <w:r w:rsidRPr="00DF43A1">
              <w:t xml:space="preserve"> (carga del ion)</w:t>
            </w:r>
            <w:r w:rsidR="00A971A8">
              <w:t>.</w:t>
            </w:r>
            <w:r w:rsidRPr="00DF43A1">
              <w:t xml:space="preserve"> </w:t>
            </w:r>
          </w:p>
        </w:tc>
        <w:tc>
          <w:tcPr>
            <w:tcW w:w="4003" w:type="dxa"/>
          </w:tcPr>
          <w:p w14:paraId="3DF046A2" w14:textId="63A861EA" w:rsidR="00573563" w:rsidRPr="004D7D48" w:rsidRDefault="00573563" w:rsidP="00573563">
            <w:r w:rsidRPr="001E7B48">
              <w:t>27(+2)</w:t>
            </w:r>
          </w:p>
        </w:tc>
      </w:tr>
      <w:tr w:rsidR="00573563" w:rsidRPr="004D7D48" w14:paraId="660D8279" w14:textId="77777777" w:rsidTr="002A7746">
        <w:trPr>
          <w:trHeight w:val="397"/>
        </w:trPr>
        <w:tc>
          <w:tcPr>
            <w:tcW w:w="4805" w:type="dxa"/>
          </w:tcPr>
          <w:p w14:paraId="375D4922" w14:textId="137206D7" w:rsidR="00573563" w:rsidRPr="004D7D48" w:rsidRDefault="00573563" w:rsidP="00573563">
            <w:r w:rsidRPr="00DF43A1">
              <w:t xml:space="preserve">Entalpía de fusión </w:t>
            </w:r>
            <w:r w:rsidR="00D80D5A" w:rsidRPr="00DF43A1">
              <w:rPr>
                <w:noProof/>
                <w:position w:val="-16"/>
              </w:rPr>
              <w:object w:dxaOrig="1100" w:dyaOrig="499" w14:anchorId="42A758BD">
                <v:shape id="_x0000_i2046" type="#_x0000_t75" alt="que se expresa en kilojulios por mol a  la menos 1" style="width:55pt;height:25pt;mso-width-percent:0;mso-height-percent:0;mso-width-percent:0;mso-height-percent:0" o:ole="">
                  <v:imagedata r:id="rId16" o:title=""/>
                </v:shape>
                <o:OLEObject Type="Embed" ProgID="Equation.3" ShapeID="_x0000_i2046" DrawAspect="Content" ObjectID="_1655674610" r:id="rId98"/>
              </w:object>
            </w:r>
            <w:r w:rsidRPr="00DF43A1">
              <w:t xml:space="preserve"> </w:t>
            </w:r>
          </w:p>
        </w:tc>
        <w:tc>
          <w:tcPr>
            <w:tcW w:w="4003" w:type="dxa"/>
          </w:tcPr>
          <w:p w14:paraId="10CB65CF" w14:textId="039FD55C" w:rsidR="00573563" w:rsidRPr="004D7D48" w:rsidRDefault="00573563" w:rsidP="00573563">
            <w:r w:rsidRPr="001E7B48">
              <w:t>9,8</w:t>
            </w:r>
          </w:p>
        </w:tc>
      </w:tr>
      <w:tr w:rsidR="00573563" w:rsidRPr="004D7D48" w14:paraId="48422718" w14:textId="77777777" w:rsidTr="002A7746">
        <w:trPr>
          <w:trHeight w:val="396"/>
        </w:trPr>
        <w:tc>
          <w:tcPr>
            <w:tcW w:w="4805" w:type="dxa"/>
          </w:tcPr>
          <w:p w14:paraId="2F5358B7" w14:textId="6566F7AB" w:rsidR="00573563" w:rsidRPr="004D7D48" w:rsidRDefault="00573563" w:rsidP="00573563">
            <w:r w:rsidRPr="00DF43A1">
              <w:t xml:space="preserve">Entalpía de vaporización </w:t>
            </w:r>
            <w:r w:rsidR="00D80D5A" w:rsidRPr="00DF43A1">
              <w:rPr>
                <w:noProof/>
                <w:position w:val="-16"/>
              </w:rPr>
              <w:object w:dxaOrig="1100" w:dyaOrig="499" w14:anchorId="27203370">
                <v:shape id="_x0000_i2045" type="#_x0000_t75" alt="que se expresa en kilojulios por mol a  la menos 1" style="width:55pt;height:25pt;mso-width-percent:0;mso-height-percent:0;mso-width-percent:0;mso-height-percent:0" o:ole="">
                  <v:imagedata r:id="rId16" o:title=""/>
                </v:shape>
                <o:OLEObject Type="Embed" ProgID="Equation.3" ShapeID="_x0000_i2045" DrawAspect="Content" ObjectID="_1655674611" r:id="rId99"/>
              </w:object>
            </w:r>
          </w:p>
        </w:tc>
        <w:tc>
          <w:tcPr>
            <w:tcW w:w="4003" w:type="dxa"/>
          </w:tcPr>
          <w:p w14:paraId="2B7F2884" w14:textId="62208826" w:rsidR="00573563" w:rsidRPr="004D7D48" w:rsidRDefault="00573563" w:rsidP="00573563">
            <w:r w:rsidRPr="001E7B48">
              <w:t>308,8</w:t>
            </w:r>
          </w:p>
        </w:tc>
      </w:tr>
      <w:tr w:rsidR="00573563" w:rsidRPr="004D7D48" w14:paraId="6FB45D43" w14:textId="77777777" w:rsidTr="002A7746">
        <w:trPr>
          <w:trHeight w:val="396"/>
        </w:trPr>
        <w:tc>
          <w:tcPr>
            <w:tcW w:w="4805" w:type="dxa"/>
          </w:tcPr>
          <w:p w14:paraId="2CE2A713" w14:textId="1517D60E" w:rsidR="00573563" w:rsidRPr="004D7D48" w:rsidRDefault="00573563" w:rsidP="00573563">
            <w:r w:rsidRPr="00DF43A1">
              <w:t xml:space="preserve">Punto de Fusión </w:t>
            </w:r>
            <w:r w:rsidR="00D80D5A" w:rsidRPr="00DF43A1">
              <w:rPr>
                <w:noProof/>
                <w:position w:val="-14"/>
              </w:rPr>
              <w:object w:dxaOrig="520" w:dyaOrig="440" w14:anchorId="15B6DB6F">
                <v:shape id="_x0000_i2044" type="#_x0000_t75" alt="que se expresa en grados centígrados" style="width:26pt;height:22pt;mso-width-percent:0;mso-height-percent:0;mso-width-percent:0;mso-height-percent:0" o:ole="">
                  <v:imagedata r:id="rId19" o:title=""/>
                </v:shape>
                <o:OLEObject Type="Embed" ProgID="Equation.3" ShapeID="_x0000_i2044" DrawAspect="Content" ObjectID="_1655674612" r:id="rId100"/>
              </w:object>
            </w:r>
            <w:r w:rsidRPr="00DF43A1">
              <w:t xml:space="preserve"> </w:t>
            </w:r>
          </w:p>
        </w:tc>
        <w:tc>
          <w:tcPr>
            <w:tcW w:w="4003" w:type="dxa"/>
          </w:tcPr>
          <w:p w14:paraId="0E305833" w14:textId="05438DA7" w:rsidR="00573563" w:rsidRPr="004D7D48" w:rsidRDefault="00573563" w:rsidP="00573563">
            <w:r w:rsidRPr="001E7B48">
              <w:t>1287</w:t>
            </w:r>
          </w:p>
        </w:tc>
      </w:tr>
      <w:tr w:rsidR="00573563" w:rsidRPr="004D7D48" w14:paraId="27CCE775" w14:textId="77777777" w:rsidTr="002A7746">
        <w:trPr>
          <w:trHeight w:val="396"/>
        </w:trPr>
        <w:tc>
          <w:tcPr>
            <w:tcW w:w="4805" w:type="dxa"/>
          </w:tcPr>
          <w:p w14:paraId="756AD124" w14:textId="0AE9A0F8" w:rsidR="00573563" w:rsidRPr="004D7D48" w:rsidRDefault="00573563" w:rsidP="00573563">
            <w:r w:rsidRPr="00DF43A1">
              <w:t xml:space="preserve">Punto de Ebullición </w:t>
            </w:r>
            <w:r w:rsidR="00D80D5A" w:rsidRPr="00DF43A1">
              <w:rPr>
                <w:noProof/>
                <w:position w:val="-14"/>
              </w:rPr>
              <w:object w:dxaOrig="520" w:dyaOrig="440" w14:anchorId="1B53827F">
                <v:shape id="_x0000_i2043" type="#_x0000_t75" alt="que se expresa en grados centígrados" style="width:26pt;height:22pt;mso-width-percent:0;mso-height-percent:0;mso-width-percent:0;mso-height-percent:0" o:ole="">
                  <v:imagedata r:id="rId21" o:title=""/>
                </v:shape>
                <o:OLEObject Type="Embed" ProgID="Equation.3" ShapeID="_x0000_i2043" DrawAspect="Content" ObjectID="_1655674613" r:id="rId101"/>
              </w:object>
            </w:r>
          </w:p>
        </w:tc>
        <w:tc>
          <w:tcPr>
            <w:tcW w:w="4003" w:type="dxa"/>
          </w:tcPr>
          <w:p w14:paraId="1DE65162" w14:textId="7FBEDD0C" w:rsidR="00573563" w:rsidRPr="004D7D48" w:rsidRDefault="00573563" w:rsidP="00573563">
            <w:r w:rsidRPr="001E7B48">
              <w:t>2471</w:t>
            </w:r>
          </w:p>
        </w:tc>
      </w:tr>
      <w:tr w:rsidR="00573563" w:rsidRPr="004D7D48" w14:paraId="153AAB55" w14:textId="77777777" w:rsidTr="002A7746">
        <w:trPr>
          <w:trHeight w:val="396"/>
        </w:trPr>
        <w:tc>
          <w:tcPr>
            <w:tcW w:w="4805" w:type="dxa"/>
          </w:tcPr>
          <w:p w14:paraId="7AD83896" w14:textId="69436082" w:rsidR="00573563" w:rsidRPr="004D7D48" w:rsidRDefault="00573563" w:rsidP="00573563">
            <w:r w:rsidRPr="00DF43A1">
              <w:lastRenderedPageBreak/>
              <w:t xml:space="preserve">Densidad </w:t>
            </w:r>
            <w:r w:rsidR="00D80D5A" w:rsidRPr="00DF43A1">
              <w:rPr>
                <w:noProof/>
                <w:position w:val="-42"/>
              </w:rPr>
              <w:object w:dxaOrig="2000" w:dyaOrig="960" w14:anchorId="7702D183">
                <v:shape id="_x0000_i2042" type="#_x0000_t75" alt="que se expresa en kilogramos sobre metro cúbico a 20 grados centígrados" style="width:101pt;height:49pt;mso-width-percent:0;mso-height-percent:0;mso-width-percent:0;mso-height-percent:0" o:ole="">
                  <v:imagedata r:id="rId23" o:title=""/>
                </v:shape>
                <o:OLEObject Type="Embed" ProgID="Equation.3" ShapeID="_x0000_i2042" DrawAspect="Content" ObjectID="_1655674614" r:id="rId102"/>
              </w:object>
            </w:r>
            <w:r w:rsidRPr="00DF43A1">
              <w:t xml:space="preserve"> </w:t>
            </w:r>
          </w:p>
        </w:tc>
        <w:tc>
          <w:tcPr>
            <w:tcW w:w="4003" w:type="dxa"/>
          </w:tcPr>
          <w:p w14:paraId="53FFBE77" w14:textId="634BEE3D" w:rsidR="00573563" w:rsidRPr="004D7D48" w:rsidRDefault="00573563" w:rsidP="00573563">
            <w:r w:rsidRPr="001E7B48">
              <w:t>1847,7</w:t>
            </w:r>
          </w:p>
        </w:tc>
      </w:tr>
      <w:tr w:rsidR="00573563" w:rsidRPr="004D7D48" w14:paraId="06DE1A99" w14:textId="77777777" w:rsidTr="002A7746">
        <w:trPr>
          <w:trHeight w:val="396"/>
        </w:trPr>
        <w:tc>
          <w:tcPr>
            <w:tcW w:w="4805" w:type="dxa"/>
          </w:tcPr>
          <w:p w14:paraId="06CB9607" w14:textId="0A6B6132" w:rsidR="00573563" w:rsidRPr="004D7D48" w:rsidRDefault="00573563" w:rsidP="00573563">
            <w:r w:rsidRPr="00DF43A1">
              <w:t xml:space="preserve">Volumen atómico </w:t>
            </w:r>
            <w:r w:rsidR="00D80D5A" w:rsidRPr="00DF43A1">
              <w:rPr>
                <w:noProof/>
                <w:position w:val="-34"/>
              </w:rPr>
              <w:object w:dxaOrig="1420" w:dyaOrig="800" w14:anchorId="244CF490">
                <v:shape id="_x0000_i2041" type="#_x0000_t75" alt="que se expresa en centímetros cúbicos por mol" style="width:71pt;height:41pt;mso-width-percent:0;mso-height-percent:0;mso-width-percent:0;mso-height-percent:0" o:ole="">
                  <v:imagedata r:id="rId25" o:title=""/>
                </v:shape>
                <o:OLEObject Type="Embed" ProgID="Equation.3" ShapeID="_x0000_i2041" DrawAspect="Content" ObjectID="_1655674615" r:id="rId103"/>
              </w:object>
            </w:r>
            <w:r w:rsidRPr="00DF43A1">
              <w:t xml:space="preserve"> </w:t>
            </w:r>
          </w:p>
        </w:tc>
        <w:tc>
          <w:tcPr>
            <w:tcW w:w="4003" w:type="dxa"/>
          </w:tcPr>
          <w:p w14:paraId="4B473C38" w14:textId="4F7919FF" w:rsidR="00573563" w:rsidRPr="004D7D48" w:rsidRDefault="00573563" w:rsidP="00573563">
            <w:r w:rsidRPr="001E7B48">
              <w:t>4,878</w:t>
            </w:r>
          </w:p>
        </w:tc>
      </w:tr>
    </w:tbl>
    <w:p w14:paraId="24103B80" w14:textId="77777777" w:rsidR="000E3C69" w:rsidRDefault="000328A9" w:rsidP="000E3C69">
      <w:hyperlink w:anchor="_Listado_de_elementos" w:history="1">
        <w:r w:rsidR="000E3C69" w:rsidRPr="00010B8F">
          <w:rPr>
            <w:rStyle w:val="Hipervnculo"/>
          </w:rPr>
          <w:t>VOLVER A LISTADO DE ELEMENTOS  QUÍMICOS</w:t>
        </w:r>
      </w:hyperlink>
    </w:p>
    <w:p w14:paraId="0BD96D9A" w14:textId="77777777" w:rsidR="008B61E9" w:rsidRPr="008B61E9" w:rsidRDefault="008B61E9" w:rsidP="008B61E9">
      <w:pPr>
        <w:rPr>
          <w:lang w:eastAsia="es-CO"/>
        </w:rPr>
      </w:pPr>
    </w:p>
    <w:bookmarkStart w:id="67" w:name="_magnesio"/>
    <w:bookmarkEnd w:id="67"/>
    <w:p w14:paraId="7F80D0DB" w14:textId="012A1B63" w:rsidR="008B61E9" w:rsidRDefault="002F14C8" w:rsidP="008B61E9">
      <w:pPr>
        <w:pStyle w:val="Ttulo4"/>
      </w:pPr>
      <w:r>
        <w:fldChar w:fldCharType="begin"/>
      </w:r>
      <w:r>
        <w:instrText xml:space="preserve"> HYPERLINK  \l "_metales_alcalinoterreos" </w:instrText>
      </w:r>
      <w:r>
        <w:fldChar w:fldCharType="separate"/>
      </w:r>
      <w:bookmarkStart w:id="68" w:name="_Toc431419141"/>
      <w:r w:rsidR="008B61E9" w:rsidRPr="002F14C8">
        <w:rPr>
          <w:rStyle w:val="Hipervnculo"/>
        </w:rPr>
        <w:t>magnesio</w:t>
      </w:r>
      <w:bookmarkEnd w:id="68"/>
      <w:r>
        <w:fldChar w:fldCharType="end"/>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magnesio"/>
      </w:tblPr>
      <w:tblGrid>
        <w:gridCol w:w="4947"/>
        <w:gridCol w:w="3861"/>
      </w:tblGrid>
      <w:tr w:rsidR="008B61E9" w:rsidRPr="004D7D48" w14:paraId="733CCB35" w14:textId="77777777" w:rsidTr="002A7746">
        <w:trPr>
          <w:tblHeader/>
        </w:trPr>
        <w:tc>
          <w:tcPr>
            <w:tcW w:w="4947" w:type="dxa"/>
            <w:shd w:val="clear" w:color="auto" w:fill="1F4E79" w:themeFill="accent1" w:themeFillShade="80"/>
          </w:tcPr>
          <w:p w14:paraId="5DEB03FA" w14:textId="77777777" w:rsidR="008B61E9" w:rsidRPr="00C42C90" w:rsidRDefault="008B61E9" w:rsidP="008B61E9">
            <w:pPr>
              <w:rPr>
                <w:b/>
                <w:bCs/>
                <w:color w:val="FFFFFF" w:themeColor="background1"/>
                <w:sz w:val="32"/>
              </w:rPr>
            </w:pPr>
            <w:r w:rsidRPr="00C42C90">
              <w:rPr>
                <w:b/>
                <w:bCs/>
                <w:color w:val="FFFFFF" w:themeColor="background1"/>
                <w:sz w:val="32"/>
              </w:rPr>
              <w:t>Propiedad periódica</w:t>
            </w:r>
          </w:p>
        </w:tc>
        <w:tc>
          <w:tcPr>
            <w:tcW w:w="3861" w:type="dxa"/>
            <w:shd w:val="clear" w:color="auto" w:fill="1F4E79" w:themeFill="accent1" w:themeFillShade="80"/>
          </w:tcPr>
          <w:p w14:paraId="1C047D04" w14:textId="77777777" w:rsidR="008B61E9" w:rsidRPr="00C42C90" w:rsidRDefault="008B61E9" w:rsidP="008B61E9">
            <w:pPr>
              <w:rPr>
                <w:b/>
                <w:bCs/>
                <w:color w:val="FFFFFF" w:themeColor="background1"/>
                <w:sz w:val="32"/>
              </w:rPr>
            </w:pPr>
            <w:r w:rsidRPr="00C42C90">
              <w:rPr>
                <w:b/>
                <w:bCs/>
                <w:color w:val="FFFFFF" w:themeColor="background1"/>
                <w:sz w:val="32"/>
              </w:rPr>
              <w:t xml:space="preserve">Característica </w:t>
            </w:r>
          </w:p>
        </w:tc>
      </w:tr>
      <w:tr w:rsidR="00573563" w:rsidRPr="004D7D48" w14:paraId="485772A6" w14:textId="77777777" w:rsidTr="002A7746">
        <w:tc>
          <w:tcPr>
            <w:tcW w:w="4947" w:type="dxa"/>
          </w:tcPr>
          <w:p w14:paraId="7E4C9867" w14:textId="073BACC0" w:rsidR="00573563" w:rsidRPr="004D7D48" w:rsidRDefault="00573563" w:rsidP="00573563">
            <w:r w:rsidRPr="006815F4">
              <w:t xml:space="preserve">Símbolo </w:t>
            </w:r>
          </w:p>
        </w:tc>
        <w:tc>
          <w:tcPr>
            <w:tcW w:w="3861" w:type="dxa"/>
          </w:tcPr>
          <w:p w14:paraId="5B7F93D6" w14:textId="0F2E0853" w:rsidR="00573563" w:rsidRPr="004D7D48" w:rsidRDefault="00573563" w:rsidP="00573563">
            <w:r w:rsidRPr="00BE6489">
              <w:t>Mg</w:t>
            </w:r>
          </w:p>
        </w:tc>
      </w:tr>
      <w:tr w:rsidR="00573563" w:rsidRPr="004D7D48" w14:paraId="08CB574C" w14:textId="77777777" w:rsidTr="002A7746">
        <w:tc>
          <w:tcPr>
            <w:tcW w:w="4947" w:type="dxa"/>
          </w:tcPr>
          <w:p w14:paraId="5DD63873" w14:textId="2F463703" w:rsidR="00573563" w:rsidRPr="004D7D48" w:rsidRDefault="00573563" w:rsidP="00573563">
            <w:r w:rsidRPr="006815F4">
              <w:t>Clasificación</w:t>
            </w:r>
          </w:p>
        </w:tc>
        <w:tc>
          <w:tcPr>
            <w:tcW w:w="3861" w:type="dxa"/>
          </w:tcPr>
          <w:p w14:paraId="7E406E10" w14:textId="1791A0DB" w:rsidR="00573563" w:rsidRPr="004D7D48" w:rsidRDefault="00573563" w:rsidP="00573563">
            <w:r w:rsidRPr="00BE6489">
              <w:t>Metal alcalinotérreo Grupo 2</w:t>
            </w:r>
          </w:p>
        </w:tc>
      </w:tr>
      <w:tr w:rsidR="00573563" w:rsidRPr="004D7D48" w14:paraId="198D6B0E" w14:textId="77777777" w:rsidTr="002A7746">
        <w:tc>
          <w:tcPr>
            <w:tcW w:w="4947" w:type="dxa"/>
          </w:tcPr>
          <w:p w14:paraId="7BE0BF45" w14:textId="6600A785" w:rsidR="00573563" w:rsidRPr="004D7D48" w:rsidRDefault="00573563" w:rsidP="00573563">
            <w:r w:rsidRPr="006815F4">
              <w:t>Número Atómico</w:t>
            </w:r>
          </w:p>
        </w:tc>
        <w:tc>
          <w:tcPr>
            <w:tcW w:w="3861" w:type="dxa"/>
          </w:tcPr>
          <w:p w14:paraId="7816B0E6" w14:textId="4482D49A" w:rsidR="00573563" w:rsidRPr="004D7D48" w:rsidRDefault="00573563" w:rsidP="00573563">
            <w:r w:rsidRPr="00BE6489">
              <w:t>12</w:t>
            </w:r>
          </w:p>
        </w:tc>
      </w:tr>
      <w:tr w:rsidR="00573563" w:rsidRPr="004D7D48" w14:paraId="6B4A0533" w14:textId="77777777" w:rsidTr="002A7746">
        <w:trPr>
          <w:trHeight w:val="394"/>
        </w:trPr>
        <w:tc>
          <w:tcPr>
            <w:tcW w:w="4947" w:type="dxa"/>
          </w:tcPr>
          <w:p w14:paraId="6150C988" w14:textId="0042A2A5" w:rsidR="00573563" w:rsidRPr="004D7D48" w:rsidRDefault="00573563" w:rsidP="00573563">
            <w:r w:rsidRPr="006815F4">
              <w:t>Masa Atómica</w:t>
            </w:r>
          </w:p>
        </w:tc>
        <w:tc>
          <w:tcPr>
            <w:tcW w:w="3861" w:type="dxa"/>
          </w:tcPr>
          <w:p w14:paraId="73505140" w14:textId="796BD497" w:rsidR="00573563" w:rsidRPr="004D7D48" w:rsidRDefault="00573563" w:rsidP="00573563">
            <w:r w:rsidRPr="00BE6489">
              <w:t>24,3050</w:t>
            </w:r>
          </w:p>
        </w:tc>
      </w:tr>
      <w:tr w:rsidR="00573563" w:rsidRPr="004D7D48" w14:paraId="6CFA5DA7" w14:textId="77777777" w:rsidTr="002A7746">
        <w:trPr>
          <w:trHeight w:val="394"/>
        </w:trPr>
        <w:tc>
          <w:tcPr>
            <w:tcW w:w="4947" w:type="dxa"/>
          </w:tcPr>
          <w:p w14:paraId="11B66699" w14:textId="7F3D6E4B" w:rsidR="00573563" w:rsidRPr="004D7D48" w:rsidRDefault="00573563" w:rsidP="00573563">
            <w:r w:rsidRPr="006815F4">
              <w:t>Número de protones y</w:t>
            </w:r>
            <w:r w:rsidR="00AB0B71">
              <w:t>/o electrones</w:t>
            </w:r>
          </w:p>
        </w:tc>
        <w:tc>
          <w:tcPr>
            <w:tcW w:w="3861" w:type="dxa"/>
          </w:tcPr>
          <w:p w14:paraId="1D8AB2CE" w14:textId="3DF9C4A7" w:rsidR="00573563" w:rsidRPr="004D7D48" w:rsidRDefault="00573563" w:rsidP="00573563">
            <w:r w:rsidRPr="00BE6489">
              <w:t>12</w:t>
            </w:r>
          </w:p>
        </w:tc>
      </w:tr>
      <w:tr w:rsidR="00573563" w:rsidRPr="004D7D48" w14:paraId="27C93344" w14:textId="77777777" w:rsidTr="002A7746">
        <w:trPr>
          <w:trHeight w:val="394"/>
        </w:trPr>
        <w:tc>
          <w:tcPr>
            <w:tcW w:w="4947" w:type="dxa"/>
          </w:tcPr>
          <w:p w14:paraId="5BE7C12F" w14:textId="7B4DAE61" w:rsidR="00573563" w:rsidRPr="004D7D48" w:rsidRDefault="00573563" w:rsidP="00573563">
            <w:r w:rsidRPr="006815F4">
              <w:t xml:space="preserve">Número de neutrones </w:t>
            </w:r>
          </w:p>
        </w:tc>
        <w:tc>
          <w:tcPr>
            <w:tcW w:w="3861" w:type="dxa"/>
          </w:tcPr>
          <w:p w14:paraId="64EB091B" w14:textId="0B6B7C7F" w:rsidR="00573563" w:rsidRPr="004D7D48" w:rsidRDefault="00573563" w:rsidP="00573563">
            <w:r w:rsidRPr="00BE6489">
              <w:t>12</w:t>
            </w:r>
          </w:p>
        </w:tc>
      </w:tr>
      <w:tr w:rsidR="00573563" w:rsidRPr="004D7D48" w14:paraId="3086C829" w14:textId="77777777" w:rsidTr="002A7746">
        <w:trPr>
          <w:trHeight w:val="394"/>
        </w:trPr>
        <w:tc>
          <w:tcPr>
            <w:tcW w:w="4947" w:type="dxa"/>
          </w:tcPr>
          <w:p w14:paraId="6CC0851A" w14:textId="026D0BE5" w:rsidR="00573563" w:rsidRPr="004D7D48" w:rsidRDefault="00573563" w:rsidP="00573563">
            <w:r w:rsidRPr="006815F4">
              <w:t>Estructura electrónica</w:t>
            </w:r>
          </w:p>
        </w:tc>
        <w:tc>
          <w:tcPr>
            <w:tcW w:w="3861" w:type="dxa"/>
          </w:tcPr>
          <w:p w14:paraId="30BF28A3" w14:textId="0DDB4BF5" w:rsidR="00573563" w:rsidRPr="004D7D48" w:rsidRDefault="00573563" w:rsidP="00573563">
            <w:r w:rsidRPr="00BE6489">
              <w:t>[Ne] 3s2</w:t>
            </w:r>
          </w:p>
        </w:tc>
      </w:tr>
      <w:tr w:rsidR="00573563" w:rsidRPr="004D7D48" w14:paraId="3BAF6438" w14:textId="77777777" w:rsidTr="002A7746">
        <w:trPr>
          <w:trHeight w:val="477"/>
        </w:trPr>
        <w:tc>
          <w:tcPr>
            <w:tcW w:w="4947" w:type="dxa"/>
          </w:tcPr>
          <w:p w14:paraId="3DB9A9A8" w14:textId="10876BB7" w:rsidR="00573563" w:rsidRPr="004D7D48" w:rsidRDefault="00573563" w:rsidP="00573563">
            <w:r w:rsidRPr="006815F4">
              <w:t>Electrones en los niveles de energía</w:t>
            </w:r>
          </w:p>
        </w:tc>
        <w:tc>
          <w:tcPr>
            <w:tcW w:w="3861" w:type="dxa"/>
          </w:tcPr>
          <w:p w14:paraId="16AE66EE" w14:textId="69F9E9A7" w:rsidR="00573563" w:rsidRPr="004D7D48" w:rsidRDefault="00573563" w:rsidP="00573563">
            <w:r w:rsidRPr="00BE6489">
              <w:t>2, 8, 2</w:t>
            </w:r>
          </w:p>
        </w:tc>
      </w:tr>
      <w:tr w:rsidR="00573563" w:rsidRPr="004D7D48" w14:paraId="70099266" w14:textId="77777777" w:rsidTr="002A7746">
        <w:trPr>
          <w:trHeight w:val="475"/>
        </w:trPr>
        <w:tc>
          <w:tcPr>
            <w:tcW w:w="4947" w:type="dxa"/>
          </w:tcPr>
          <w:p w14:paraId="52A4952E" w14:textId="3A17C77E" w:rsidR="00573563" w:rsidRPr="004D7D48" w:rsidRDefault="00573563" w:rsidP="00573563">
            <w:r w:rsidRPr="006815F4">
              <w:t>Números de oxidación</w:t>
            </w:r>
          </w:p>
        </w:tc>
        <w:tc>
          <w:tcPr>
            <w:tcW w:w="3861" w:type="dxa"/>
          </w:tcPr>
          <w:p w14:paraId="0EFBE194" w14:textId="300161D3" w:rsidR="00573563" w:rsidRPr="004D7D48" w:rsidRDefault="00573563" w:rsidP="00573563">
            <w:r w:rsidRPr="00BE6489">
              <w:t>+2</w:t>
            </w:r>
          </w:p>
        </w:tc>
      </w:tr>
      <w:tr w:rsidR="00573563" w:rsidRPr="004D7D48" w14:paraId="55FE42C6" w14:textId="77777777" w:rsidTr="002A7746">
        <w:trPr>
          <w:trHeight w:val="475"/>
        </w:trPr>
        <w:tc>
          <w:tcPr>
            <w:tcW w:w="4947" w:type="dxa"/>
          </w:tcPr>
          <w:p w14:paraId="3A4256A1" w14:textId="4BCA8BD3" w:rsidR="00573563" w:rsidRPr="004D7D48" w:rsidRDefault="00573563" w:rsidP="00573563">
            <w:r w:rsidRPr="006815F4">
              <w:t>Electronegatividad</w:t>
            </w:r>
          </w:p>
        </w:tc>
        <w:tc>
          <w:tcPr>
            <w:tcW w:w="3861" w:type="dxa"/>
          </w:tcPr>
          <w:p w14:paraId="1E0236D5" w14:textId="66EBCBF4" w:rsidR="00573563" w:rsidRPr="004D7D48" w:rsidRDefault="00573563" w:rsidP="00573563">
            <w:r w:rsidRPr="00BE6489">
              <w:t>1,31</w:t>
            </w:r>
          </w:p>
        </w:tc>
      </w:tr>
      <w:tr w:rsidR="00573563" w:rsidRPr="004D7D48" w14:paraId="14BD43E6" w14:textId="77777777" w:rsidTr="002A7746">
        <w:trPr>
          <w:trHeight w:val="475"/>
        </w:trPr>
        <w:tc>
          <w:tcPr>
            <w:tcW w:w="4947" w:type="dxa"/>
          </w:tcPr>
          <w:p w14:paraId="16548504" w14:textId="15AE6CFA" w:rsidR="00573563" w:rsidRPr="004D7D48" w:rsidRDefault="00573563" w:rsidP="00573563">
            <w:r w:rsidRPr="006815F4">
              <w:t xml:space="preserve">Energía de ionización </w:t>
            </w:r>
            <w:r w:rsidR="00D80D5A" w:rsidRPr="006815F4">
              <w:rPr>
                <w:noProof/>
                <w:position w:val="-16"/>
              </w:rPr>
              <w:object w:dxaOrig="1100" w:dyaOrig="499" w14:anchorId="12BC8365">
                <v:shape id="_x0000_i2040" type="#_x0000_t75" alt="que se expresa en kilojulios por mol a  la menos 1" style="width:55pt;height:25pt;mso-width-percent:0;mso-height-percent:0;mso-width-percent:0;mso-height-percent:0" o:ole="">
                  <v:imagedata r:id="rId10" o:title=""/>
                </v:shape>
                <o:OLEObject Type="Embed" ProgID="Equation.3" ShapeID="_x0000_i2040" DrawAspect="Content" ObjectID="_1655674616" r:id="rId104"/>
              </w:object>
            </w:r>
          </w:p>
        </w:tc>
        <w:tc>
          <w:tcPr>
            <w:tcW w:w="3861" w:type="dxa"/>
          </w:tcPr>
          <w:p w14:paraId="437FB130" w14:textId="67DF4502" w:rsidR="00573563" w:rsidRPr="004D7D48" w:rsidRDefault="00573563" w:rsidP="00573563">
            <w:r w:rsidRPr="00BE6489">
              <w:t>736</w:t>
            </w:r>
          </w:p>
        </w:tc>
      </w:tr>
      <w:tr w:rsidR="00573563" w:rsidRPr="004D7D48" w14:paraId="404735D6" w14:textId="77777777" w:rsidTr="002A7746">
        <w:trPr>
          <w:trHeight w:val="475"/>
        </w:trPr>
        <w:tc>
          <w:tcPr>
            <w:tcW w:w="4947" w:type="dxa"/>
          </w:tcPr>
          <w:p w14:paraId="3BE290A4" w14:textId="4D05D13F" w:rsidR="00573563" w:rsidRPr="004D7D48" w:rsidRDefault="00573563" w:rsidP="00573563">
            <w:r w:rsidRPr="006815F4">
              <w:t>Afinidad electrónica</w:t>
            </w:r>
          </w:p>
        </w:tc>
        <w:tc>
          <w:tcPr>
            <w:tcW w:w="3861" w:type="dxa"/>
          </w:tcPr>
          <w:p w14:paraId="7DD3C55B" w14:textId="24B3BB41" w:rsidR="00573563" w:rsidRPr="004D7D48" w:rsidRDefault="00573563" w:rsidP="00573563">
            <w:r>
              <w:t>(menos 39)</w:t>
            </w:r>
          </w:p>
        </w:tc>
      </w:tr>
      <w:tr w:rsidR="00573563" w:rsidRPr="004D7D48" w14:paraId="34E12D2B" w14:textId="77777777" w:rsidTr="002A7746">
        <w:trPr>
          <w:trHeight w:val="394"/>
        </w:trPr>
        <w:tc>
          <w:tcPr>
            <w:tcW w:w="4947" w:type="dxa"/>
          </w:tcPr>
          <w:p w14:paraId="06E91D4D" w14:textId="58BC8AE4" w:rsidR="00573563" w:rsidRPr="004D7D48" w:rsidRDefault="00573563" w:rsidP="00573563">
            <w:r w:rsidRPr="006815F4">
              <w:t xml:space="preserve">Radio atómico </w:t>
            </w:r>
            <w:r w:rsidR="00D80D5A" w:rsidRPr="006815F4">
              <w:rPr>
                <w:noProof/>
                <w:position w:val="-24"/>
              </w:rPr>
              <w:object w:dxaOrig="840" w:dyaOrig="600" w14:anchorId="66C09F53">
                <v:shape id="_x0000_i2039" type="#_x0000_t75" alt="que se expresa en partes por millón " style="width:42pt;height:31pt;mso-width-percent:0;mso-height-percent:0;mso-width-percent:0;mso-height-percent:0" o:ole="">
                  <v:imagedata r:id="rId12" o:title=""/>
                </v:shape>
                <o:OLEObject Type="Embed" ProgID="Equation.3" ShapeID="_x0000_i2039" DrawAspect="Content" ObjectID="_1655674617" r:id="rId105"/>
              </w:object>
            </w:r>
            <w:r w:rsidRPr="006815F4">
              <w:t xml:space="preserve"> </w:t>
            </w:r>
          </w:p>
        </w:tc>
        <w:tc>
          <w:tcPr>
            <w:tcW w:w="3861" w:type="dxa"/>
          </w:tcPr>
          <w:p w14:paraId="3815BC2F" w14:textId="5E363737" w:rsidR="00573563" w:rsidRPr="004D7D48" w:rsidRDefault="00573563" w:rsidP="00573563">
            <w:r w:rsidRPr="00BE6489">
              <w:t>160</w:t>
            </w:r>
          </w:p>
        </w:tc>
      </w:tr>
      <w:tr w:rsidR="00573563" w:rsidRPr="004D7D48" w14:paraId="70C05608" w14:textId="77777777" w:rsidTr="002A7746">
        <w:trPr>
          <w:trHeight w:val="394"/>
        </w:trPr>
        <w:tc>
          <w:tcPr>
            <w:tcW w:w="4947" w:type="dxa"/>
          </w:tcPr>
          <w:p w14:paraId="3D8E9925" w14:textId="027F8707" w:rsidR="00573563" w:rsidRPr="004D7D48" w:rsidRDefault="00573563" w:rsidP="00573563">
            <w:r w:rsidRPr="006815F4">
              <w:t xml:space="preserve">Radio iónico </w:t>
            </w:r>
            <w:r w:rsidR="00D80D5A" w:rsidRPr="006815F4">
              <w:rPr>
                <w:noProof/>
                <w:position w:val="-24"/>
              </w:rPr>
              <w:object w:dxaOrig="840" w:dyaOrig="600" w14:anchorId="348BFDD3">
                <v:shape id="_x0000_i2038" type="#_x0000_t75" alt="que se expresa en partes por millón " style="width:42pt;height:31pt;mso-width-percent:0;mso-height-percent:0;mso-width-percent:0;mso-height-percent:0" o:ole="">
                  <v:imagedata r:id="rId14" o:title=""/>
                </v:shape>
                <o:OLEObject Type="Embed" ProgID="Equation.3" ShapeID="_x0000_i2038" DrawAspect="Content" ObjectID="_1655674618" r:id="rId106"/>
              </w:object>
            </w:r>
            <w:r w:rsidR="00AB0B71">
              <w:t xml:space="preserve"> (carga del ion)</w:t>
            </w:r>
          </w:p>
        </w:tc>
        <w:tc>
          <w:tcPr>
            <w:tcW w:w="3861" w:type="dxa"/>
          </w:tcPr>
          <w:p w14:paraId="22960812" w14:textId="2A43C1FE" w:rsidR="00573563" w:rsidRPr="004D7D48" w:rsidRDefault="00573563" w:rsidP="00573563">
            <w:r w:rsidRPr="00BE6489">
              <w:t>72 (+2)</w:t>
            </w:r>
          </w:p>
        </w:tc>
      </w:tr>
      <w:tr w:rsidR="00573563" w:rsidRPr="004D7D48" w14:paraId="2516473F" w14:textId="77777777" w:rsidTr="002A7746">
        <w:trPr>
          <w:trHeight w:val="397"/>
        </w:trPr>
        <w:tc>
          <w:tcPr>
            <w:tcW w:w="4947" w:type="dxa"/>
          </w:tcPr>
          <w:p w14:paraId="1DB1534A" w14:textId="17B31A41" w:rsidR="00573563" w:rsidRPr="004D7D48" w:rsidRDefault="00573563" w:rsidP="00573563">
            <w:r w:rsidRPr="006815F4">
              <w:t xml:space="preserve">Entalpía de fusión </w:t>
            </w:r>
            <w:r w:rsidR="00D80D5A" w:rsidRPr="006815F4">
              <w:rPr>
                <w:noProof/>
                <w:position w:val="-16"/>
              </w:rPr>
              <w:object w:dxaOrig="1100" w:dyaOrig="499" w14:anchorId="4AB854C4">
                <v:shape id="_x0000_i2037" type="#_x0000_t75" alt="que se expresa en kilojulios por mol a  la menos 1" style="width:55pt;height:25pt;mso-width-percent:0;mso-height-percent:0;mso-width-percent:0;mso-height-percent:0" o:ole="">
                  <v:imagedata r:id="rId16" o:title=""/>
                </v:shape>
                <o:OLEObject Type="Embed" ProgID="Equation.3" ShapeID="_x0000_i2037" DrawAspect="Content" ObjectID="_1655674619" r:id="rId107"/>
              </w:object>
            </w:r>
            <w:r w:rsidRPr="006815F4">
              <w:t xml:space="preserve"> </w:t>
            </w:r>
          </w:p>
        </w:tc>
        <w:tc>
          <w:tcPr>
            <w:tcW w:w="3861" w:type="dxa"/>
          </w:tcPr>
          <w:p w14:paraId="36D50464" w14:textId="064AD00E" w:rsidR="00573563" w:rsidRPr="004D7D48" w:rsidRDefault="00573563" w:rsidP="00573563">
            <w:r w:rsidRPr="00BE6489">
              <w:t>9,04</w:t>
            </w:r>
          </w:p>
        </w:tc>
      </w:tr>
      <w:tr w:rsidR="00573563" w:rsidRPr="004D7D48" w14:paraId="1E5F0E89" w14:textId="77777777" w:rsidTr="002A7746">
        <w:trPr>
          <w:trHeight w:val="396"/>
        </w:trPr>
        <w:tc>
          <w:tcPr>
            <w:tcW w:w="4947" w:type="dxa"/>
          </w:tcPr>
          <w:p w14:paraId="62B80A56" w14:textId="537962D8" w:rsidR="00573563" w:rsidRPr="004D7D48" w:rsidRDefault="00573563" w:rsidP="00573563">
            <w:r w:rsidRPr="006815F4">
              <w:t xml:space="preserve">Entalpía de vaporización </w:t>
            </w:r>
            <w:r w:rsidR="00D80D5A" w:rsidRPr="006815F4">
              <w:rPr>
                <w:noProof/>
                <w:position w:val="-16"/>
              </w:rPr>
              <w:object w:dxaOrig="1100" w:dyaOrig="499" w14:anchorId="7CF8C197">
                <v:shape id="_x0000_i2036" type="#_x0000_t75" alt="que se expresa en kilojulios por mol a  la menos 1" style="width:55pt;height:25pt;mso-width-percent:0;mso-height-percent:0;mso-width-percent:0;mso-height-percent:0" o:ole="">
                  <v:imagedata r:id="rId16" o:title=""/>
                </v:shape>
                <o:OLEObject Type="Embed" ProgID="Equation.3" ShapeID="_x0000_i2036" DrawAspect="Content" ObjectID="_1655674620" r:id="rId108"/>
              </w:object>
            </w:r>
          </w:p>
        </w:tc>
        <w:tc>
          <w:tcPr>
            <w:tcW w:w="3861" w:type="dxa"/>
          </w:tcPr>
          <w:p w14:paraId="497165E6" w14:textId="7A72E1FE" w:rsidR="00573563" w:rsidRPr="004D7D48" w:rsidRDefault="00573563" w:rsidP="00573563">
            <w:r w:rsidRPr="00BE6489">
              <w:t>128,7</w:t>
            </w:r>
          </w:p>
        </w:tc>
      </w:tr>
      <w:tr w:rsidR="00573563" w:rsidRPr="004D7D48" w14:paraId="7370F06B" w14:textId="77777777" w:rsidTr="002A7746">
        <w:trPr>
          <w:trHeight w:val="396"/>
        </w:trPr>
        <w:tc>
          <w:tcPr>
            <w:tcW w:w="4947" w:type="dxa"/>
          </w:tcPr>
          <w:p w14:paraId="3FBD596A" w14:textId="191FE07A" w:rsidR="00573563" w:rsidRPr="004D7D48" w:rsidRDefault="00573563" w:rsidP="00573563">
            <w:r w:rsidRPr="006815F4">
              <w:t xml:space="preserve">Punto de Fusión </w:t>
            </w:r>
            <w:r w:rsidR="00D80D5A" w:rsidRPr="006815F4">
              <w:rPr>
                <w:noProof/>
                <w:position w:val="-14"/>
              </w:rPr>
              <w:object w:dxaOrig="520" w:dyaOrig="440" w14:anchorId="59E4300A">
                <v:shape id="_x0000_i2035" type="#_x0000_t75" alt="que se expresa en grados centígrados" style="width:26pt;height:22pt;mso-width-percent:0;mso-height-percent:0;mso-width-percent:0;mso-height-percent:0" o:ole="">
                  <v:imagedata r:id="rId19" o:title=""/>
                </v:shape>
                <o:OLEObject Type="Embed" ProgID="Equation.3" ShapeID="_x0000_i2035" DrawAspect="Content" ObjectID="_1655674621" r:id="rId109"/>
              </w:object>
            </w:r>
            <w:r w:rsidRPr="006815F4">
              <w:t xml:space="preserve"> </w:t>
            </w:r>
          </w:p>
        </w:tc>
        <w:tc>
          <w:tcPr>
            <w:tcW w:w="3861" w:type="dxa"/>
          </w:tcPr>
          <w:p w14:paraId="5E1C0176" w14:textId="084B733F" w:rsidR="00573563" w:rsidRPr="004D7D48" w:rsidRDefault="00573563" w:rsidP="00573563">
            <w:r w:rsidRPr="00BE6489">
              <w:t>650</w:t>
            </w:r>
          </w:p>
        </w:tc>
      </w:tr>
      <w:tr w:rsidR="00573563" w:rsidRPr="004D7D48" w14:paraId="72A9CD00" w14:textId="77777777" w:rsidTr="002A7746">
        <w:trPr>
          <w:trHeight w:val="396"/>
        </w:trPr>
        <w:tc>
          <w:tcPr>
            <w:tcW w:w="4947" w:type="dxa"/>
          </w:tcPr>
          <w:p w14:paraId="4EC42FEE" w14:textId="33560B25" w:rsidR="00573563" w:rsidRPr="004D7D48" w:rsidRDefault="00573563" w:rsidP="00573563">
            <w:r w:rsidRPr="006815F4">
              <w:t xml:space="preserve">Punto de Ebullición </w:t>
            </w:r>
            <w:r w:rsidR="00D80D5A" w:rsidRPr="006815F4">
              <w:rPr>
                <w:noProof/>
                <w:position w:val="-14"/>
              </w:rPr>
              <w:object w:dxaOrig="520" w:dyaOrig="440" w14:anchorId="0ECE2DCF">
                <v:shape id="_x0000_i2034" type="#_x0000_t75" alt="que se expresa en grados centígrados" style="width:26pt;height:22pt;mso-width-percent:0;mso-height-percent:0;mso-width-percent:0;mso-height-percent:0" o:ole="">
                  <v:imagedata r:id="rId21" o:title=""/>
                </v:shape>
                <o:OLEObject Type="Embed" ProgID="Equation.3" ShapeID="_x0000_i2034" DrawAspect="Content" ObjectID="_1655674622" r:id="rId110"/>
              </w:object>
            </w:r>
          </w:p>
        </w:tc>
        <w:tc>
          <w:tcPr>
            <w:tcW w:w="3861" w:type="dxa"/>
          </w:tcPr>
          <w:p w14:paraId="576FAF6D" w14:textId="1814DACA" w:rsidR="00573563" w:rsidRPr="004D7D48" w:rsidRDefault="00573563" w:rsidP="00573563">
            <w:r w:rsidRPr="00BE6489">
              <w:t>1090</w:t>
            </w:r>
          </w:p>
        </w:tc>
      </w:tr>
      <w:tr w:rsidR="00573563" w:rsidRPr="004D7D48" w14:paraId="06C09454" w14:textId="77777777" w:rsidTr="002A7746">
        <w:trPr>
          <w:trHeight w:val="396"/>
        </w:trPr>
        <w:tc>
          <w:tcPr>
            <w:tcW w:w="4947" w:type="dxa"/>
          </w:tcPr>
          <w:p w14:paraId="772A621F" w14:textId="322301B7" w:rsidR="00573563" w:rsidRPr="004D7D48" w:rsidRDefault="00573563" w:rsidP="00573563">
            <w:r w:rsidRPr="006815F4">
              <w:t xml:space="preserve">Densidad </w:t>
            </w:r>
            <w:r w:rsidR="00D80D5A" w:rsidRPr="006815F4">
              <w:rPr>
                <w:noProof/>
                <w:position w:val="-42"/>
              </w:rPr>
              <w:object w:dxaOrig="2000" w:dyaOrig="960" w14:anchorId="63473B39">
                <v:shape id="_x0000_i2033" type="#_x0000_t75" alt="que se expresa en kilogramos sobre metro cúbico a 20 grados centígrados" style="width:101pt;height:49pt;mso-width-percent:0;mso-height-percent:0;mso-width-percent:0;mso-height-percent:0" o:ole="">
                  <v:imagedata r:id="rId23" o:title=""/>
                </v:shape>
                <o:OLEObject Type="Embed" ProgID="Equation.3" ShapeID="_x0000_i2033" DrawAspect="Content" ObjectID="_1655674623" r:id="rId111"/>
              </w:object>
            </w:r>
            <w:r w:rsidRPr="006815F4">
              <w:t xml:space="preserve"> </w:t>
            </w:r>
          </w:p>
        </w:tc>
        <w:tc>
          <w:tcPr>
            <w:tcW w:w="3861" w:type="dxa"/>
          </w:tcPr>
          <w:p w14:paraId="30033979" w14:textId="2662B1DA" w:rsidR="00573563" w:rsidRPr="004D7D48" w:rsidRDefault="00573563" w:rsidP="00573563">
            <w:r>
              <w:t>1738</w:t>
            </w:r>
          </w:p>
        </w:tc>
      </w:tr>
      <w:tr w:rsidR="00573563" w:rsidRPr="004D7D48" w14:paraId="64ED0288" w14:textId="77777777" w:rsidTr="002A7746">
        <w:trPr>
          <w:trHeight w:val="396"/>
        </w:trPr>
        <w:tc>
          <w:tcPr>
            <w:tcW w:w="4947" w:type="dxa"/>
          </w:tcPr>
          <w:p w14:paraId="250704ED" w14:textId="33AFCEC6" w:rsidR="00573563" w:rsidRPr="004D7D48" w:rsidRDefault="00573563" w:rsidP="00573563">
            <w:r w:rsidRPr="006815F4">
              <w:t xml:space="preserve">Volumen atómico </w:t>
            </w:r>
            <w:r w:rsidR="00D80D5A" w:rsidRPr="006815F4">
              <w:rPr>
                <w:noProof/>
                <w:position w:val="-34"/>
              </w:rPr>
              <w:object w:dxaOrig="1420" w:dyaOrig="800" w14:anchorId="38D8CBC7">
                <v:shape id="_x0000_i2032" type="#_x0000_t75" alt="que se expresa en centímetros cúbicos por mol" style="width:71pt;height:41pt;mso-width-percent:0;mso-height-percent:0;mso-width-percent:0;mso-height-percent:0" o:ole="">
                  <v:imagedata r:id="rId25" o:title=""/>
                </v:shape>
                <o:OLEObject Type="Embed" ProgID="Equation.3" ShapeID="_x0000_i2032" DrawAspect="Content" ObjectID="_1655674624" r:id="rId112"/>
              </w:object>
            </w:r>
            <w:r w:rsidRPr="006815F4">
              <w:t xml:space="preserve"> </w:t>
            </w:r>
          </w:p>
        </w:tc>
        <w:tc>
          <w:tcPr>
            <w:tcW w:w="3861" w:type="dxa"/>
          </w:tcPr>
          <w:p w14:paraId="1954CA99" w14:textId="334DB9E9" w:rsidR="00573563" w:rsidRPr="004D7D48" w:rsidRDefault="00573563" w:rsidP="00573563">
            <w:r w:rsidRPr="00BE6489">
              <w:t>13,98</w:t>
            </w:r>
          </w:p>
        </w:tc>
      </w:tr>
    </w:tbl>
    <w:p w14:paraId="1DC76B5A" w14:textId="77777777" w:rsidR="000E3C69" w:rsidRDefault="000328A9" w:rsidP="000E3C69">
      <w:hyperlink w:anchor="_Listado_de_elementos" w:history="1">
        <w:r w:rsidR="000E3C69" w:rsidRPr="00010B8F">
          <w:rPr>
            <w:rStyle w:val="Hipervnculo"/>
          </w:rPr>
          <w:t>VOLVER A LISTADO DE ELEMENTOS  QUÍMICOS</w:t>
        </w:r>
      </w:hyperlink>
    </w:p>
    <w:p w14:paraId="42296682" w14:textId="77777777" w:rsidR="008B61E9" w:rsidRDefault="008B61E9" w:rsidP="008B61E9">
      <w:pPr>
        <w:rPr>
          <w:lang w:eastAsia="es-CO"/>
        </w:rPr>
      </w:pPr>
    </w:p>
    <w:bookmarkStart w:id="69" w:name="_calcio"/>
    <w:bookmarkEnd w:id="69"/>
    <w:p w14:paraId="7F1372D1" w14:textId="6F468619" w:rsidR="008B61E9" w:rsidRDefault="002F14C8" w:rsidP="008B61E9">
      <w:pPr>
        <w:pStyle w:val="Ttulo4"/>
      </w:pPr>
      <w:r>
        <w:fldChar w:fldCharType="begin"/>
      </w:r>
      <w:r>
        <w:instrText xml:space="preserve"> HYPERLINK  \l "_metales_alcalinoterreos" </w:instrText>
      </w:r>
      <w:r>
        <w:fldChar w:fldCharType="separate"/>
      </w:r>
      <w:bookmarkStart w:id="70" w:name="_Toc431419142"/>
      <w:r w:rsidR="008B61E9" w:rsidRPr="002F14C8">
        <w:rPr>
          <w:rStyle w:val="Hipervnculo"/>
        </w:rPr>
        <w:t>calcio</w:t>
      </w:r>
      <w:bookmarkEnd w:id="70"/>
      <w:r>
        <w:fldChar w:fldCharType="end"/>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calcio"/>
      </w:tblPr>
      <w:tblGrid>
        <w:gridCol w:w="5088"/>
        <w:gridCol w:w="3720"/>
      </w:tblGrid>
      <w:tr w:rsidR="008B61E9" w:rsidRPr="004D7D48" w14:paraId="250C7047" w14:textId="77777777" w:rsidTr="00C07530">
        <w:trPr>
          <w:tblHeader/>
        </w:trPr>
        <w:tc>
          <w:tcPr>
            <w:tcW w:w="5088" w:type="dxa"/>
            <w:shd w:val="clear" w:color="auto" w:fill="1F4E79" w:themeFill="accent1" w:themeFillShade="80"/>
          </w:tcPr>
          <w:p w14:paraId="723CA58F" w14:textId="77777777" w:rsidR="008B61E9" w:rsidRPr="00C42C90" w:rsidRDefault="008B61E9" w:rsidP="008B61E9">
            <w:pPr>
              <w:rPr>
                <w:b/>
                <w:bCs/>
                <w:color w:val="FFFFFF" w:themeColor="background1"/>
                <w:sz w:val="32"/>
              </w:rPr>
            </w:pPr>
            <w:r w:rsidRPr="00C42C90">
              <w:rPr>
                <w:b/>
                <w:bCs/>
                <w:color w:val="FFFFFF" w:themeColor="background1"/>
                <w:sz w:val="32"/>
              </w:rPr>
              <w:t>Propiedad periódica</w:t>
            </w:r>
          </w:p>
        </w:tc>
        <w:tc>
          <w:tcPr>
            <w:tcW w:w="3720" w:type="dxa"/>
            <w:shd w:val="clear" w:color="auto" w:fill="1F4E79" w:themeFill="accent1" w:themeFillShade="80"/>
          </w:tcPr>
          <w:p w14:paraId="1BA85D35" w14:textId="77777777" w:rsidR="008B61E9" w:rsidRPr="00C42C90" w:rsidRDefault="008B61E9" w:rsidP="008B61E9">
            <w:pPr>
              <w:rPr>
                <w:b/>
                <w:bCs/>
                <w:color w:val="FFFFFF" w:themeColor="background1"/>
                <w:sz w:val="32"/>
              </w:rPr>
            </w:pPr>
            <w:r w:rsidRPr="00C42C90">
              <w:rPr>
                <w:b/>
                <w:bCs/>
                <w:color w:val="FFFFFF" w:themeColor="background1"/>
                <w:sz w:val="32"/>
              </w:rPr>
              <w:t xml:space="preserve">Característica </w:t>
            </w:r>
          </w:p>
        </w:tc>
      </w:tr>
      <w:tr w:rsidR="00573563" w:rsidRPr="004D7D48" w14:paraId="6A691F25" w14:textId="77777777" w:rsidTr="00C07530">
        <w:tc>
          <w:tcPr>
            <w:tcW w:w="5088" w:type="dxa"/>
          </w:tcPr>
          <w:p w14:paraId="693C2C35" w14:textId="0C5C4803" w:rsidR="00573563" w:rsidRPr="004D7D48" w:rsidRDefault="00573563" w:rsidP="00573563">
            <w:r w:rsidRPr="001047CE">
              <w:t xml:space="preserve">Símbolo </w:t>
            </w:r>
          </w:p>
        </w:tc>
        <w:tc>
          <w:tcPr>
            <w:tcW w:w="3720" w:type="dxa"/>
          </w:tcPr>
          <w:p w14:paraId="4478D3FB" w14:textId="22002852" w:rsidR="00573563" w:rsidRPr="004D7D48" w:rsidRDefault="00573563" w:rsidP="00573563">
            <w:r w:rsidRPr="008A6D63">
              <w:t>Ca</w:t>
            </w:r>
          </w:p>
        </w:tc>
      </w:tr>
      <w:tr w:rsidR="00573563" w:rsidRPr="004D7D48" w14:paraId="421A34C2" w14:textId="77777777" w:rsidTr="00C07530">
        <w:tc>
          <w:tcPr>
            <w:tcW w:w="5088" w:type="dxa"/>
          </w:tcPr>
          <w:p w14:paraId="5DDCBBE9" w14:textId="730F80FB" w:rsidR="00573563" w:rsidRPr="004D7D48" w:rsidRDefault="00573563" w:rsidP="00573563">
            <w:r w:rsidRPr="001047CE">
              <w:t>Clasificación</w:t>
            </w:r>
          </w:p>
        </w:tc>
        <w:tc>
          <w:tcPr>
            <w:tcW w:w="3720" w:type="dxa"/>
          </w:tcPr>
          <w:p w14:paraId="7821C1F1" w14:textId="24BA23D4" w:rsidR="00573563" w:rsidRPr="004D7D48" w:rsidRDefault="00573563" w:rsidP="00573563">
            <w:r w:rsidRPr="008A6D63">
              <w:t>Metal alcalinotérreo Grupo 2</w:t>
            </w:r>
          </w:p>
        </w:tc>
      </w:tr>
      <w:tr w:rsidR="00573563" w:rsidRPr="004D7D48" w14:paraId="7E17830A" w14:textId="77777777" w:rsidTr="00C07530">
        <w:tc>
          <w:tcPr>
            <w:tcW w:w="5088" w:type="dxa"/>
          </w:tcPr>
          <w:p w14:paraId="0266DA36" w14:textId="444AE0D2" w:rsidR="00573563" w:rsidRPr="004D7D48" w:rsidRDefault="00573563" w:rsidP="00573563">
            <w:r w:rsidRPr="001047CE">
              <w:t>Número Atómico</w:t>
            </w:r>
          </w:p>
        </w:tc>
        <w:tc>
          <w:tcPr>
            <w:tcW w:w="3720" w:type="dxa"/>
          </w:tcPr>
          <w:p w14:paraId="3ECDF407" w14:textId="4AE0874C" w:rsidR="00573563" w:rsidRPr="004D7D48" w:rsidRDefault="00573563" w:rsidP="00573563">
            <w:r w:rsidRPr="008A6D63">
              <w:t>20</w:t>
            </w:r>
          </w:p>
        </w:tc>
      </w:tr>
      <w:tr w:rsidR="00573563" w:rsidRPr="004D7D48" w14:paraId="52C2A7F2" w14:textId="77777777" w:rsidTr="00C07530">
        <w:trPr>
          <w:trHeight w:val="394"/>
        </w:trPr>
        <w:tc>
          <w:tcPr>
            <w:tcW w:w="5088" w:type="dxa"/>
          </w:tcPr>
          <w:p w14:paraId="670B06F3" w14:textId="15420500" w:rsidR="00573563" w:rsidRPr="004D7D48" w:rsidRDefault="00573563" w:rsidP="00573563">
            <w:r w:rsidRPr="001047CE">
              <w:t>Masa Atómica</w:t>
            </w:r>
          </w:p>
        </w:tc>
        <w:tc>
          <w:tcPr>
            <w:tcW w:w="3720" w:type="dxa"/>
          </w:tcPr>
          <w:p w14:paraId="2D167CE8" w14:textId="6FB7416A" w:rsidR="00573563" w:rsidRPr="004D7D48" w:rsidRDefault="00573563" w:rsidP="00573563">
            <w:r w:rsidRPr="008A6D63">
              <w:t>40,078</w:t>
            </w:r>
          </w:p>
        </w:tc>
      </w:tr>
      <w:tr w:rsidR="00573563" w:rsidRPr="004D7D48" w14:paraId="54CAB053" w14:textId="77777777" w:rsidTr="00C07530">
        <w:trPr>
          <w:trHeight w:val="394"/>
        </w:trPr>
        <w:tc>
          <w:tcPr>
            <w:tcW w:w="5088" w:type="dxa"/>
          </w:tcPr>
          <w:p w14:paraId="10B1DCB0" w14:textId="5E3D20CB" w:rsidR="00573563" w:rsidRPr="004D7D48" w:rsidRDefault="00573563" w:rsidP="00573563">
            <w:r w:rsidRPr="001047CE">
              <w:t>Número de protones y/o electrones</w:t>
            </w:r>
            <w:r w:rsidR="00A971A8">
              <w:t>.</w:t>
            </w:r>
            <w:r w:rsidRPr="001047CE">
              <w:t xml:space="preserve"> </w:t>
            </w:r>
          </w:p>
        </w:tc>
        <w:tc>
          <w:tcPr>
            <w:tcW w:w="3720" w:type="dxa"/>
          </w:tcPr>
          <w:p w14:paraId="126C0363" w14:textId="163AB986" w:rsidR="00573563" w:rsidRPr="004D7D48" w:rsidRDefault="00573563" w:rsidP="00573563">
            <w:r w:rsidRPr="008A6D63">
              <w:t>20</w:t>
            </w:r>
          </w:p>
        </w:tc>
      </w:tr>
      <w:tr w:rsidR="00573563" w:rsidRPr="004D7D48" w14:paraId="0FD010DF" w14:textId="77777777" w:rsidTr="00C07530">
        <w:trPr>
          <w:trHeight w:val="394"/>
        </w:trPr>
        <w:tc>
          <w:tcPr>
            <w:tcW w:w="5088" w:type="dxa"/>
          </w:tcPr>
          <w:p w14:paraId="7EDB454D" w14:textId="19359C71" w:rsidR="00573563" w:rsidRPr="004D7D48" w:rsidRDefault="00573563" w:rsidP="00573563">
            <w:r w:rsidRPr="001047CE">
              <w:t xml:space="preserve">Número de neutrones </w:t>
            </w:r>
          </w:p>
        </w:tc>
        <w:tc>
          <w:tcPr>
            <w:tcW w:w="3720" w:type="dxa"/>
          </w:tcPr>
          <w:p w14:paraId="3CFEA36B" w14:textId="4041D302" w:rsidR="00573563" w:rsidRPr="004D7D48" w:rsidRDefault="00573563" w:rsidP="00573563">
            <w:r w:rsidRPr="008A6D63">
              <w:t>20</w:t>
            </w:r>
          </w:p>
        </w:tc>
      </w:tr>
      <w:tr w:rsidR="00573563" w:rsidRPr="004D7D48" w14:paraId="6D28F43A" w14:textId="77777777" w:rsidTr="00C07530">
        <w:trPr>
          <w:trHeight w:val="394"/>
        </w:trPr>
        <w:tc>
          <w:tcPr>
            <w:tcW w:w="5088" w:type="dxa"/>
          </w:tcPr>
          <w:p w14:paraId="3C23FC0D" w14:textId="1D290EBF" w:rsidR="00573563" w:rsidRPr="004D7D48" w:rsidRDefault="00573563" w:rsidP="00573563">
            <w:r w:rsidRPr="001047CE">
              <w:t>Estructura electrónica</w:t>
            </w:r>
          </w:p>
        </w:tc>
        <w:tc>
          <w:tcPr>
            <w:tcW w:w="3720" w:type="dxa"/>
          </w:tcPr>
          <w:p w14:paraId="4B894BAC" w14:textId="290489AA" w:rsidR="00573563" w:rsidRPr="004D7D48" w:rsidRDefault="00573563" w:rsidP="00573563">
            <w:r w:rsidRPr="008A6D63">
              <w:t>[Ar] 4s2</w:t>
            </w:r>
          </w:p>
        </w:tc>
      </w:tr>
      <w:tr w:rsidR="00573563" w:rsidRPr="004D7D48" w14:paraId="7409B8A9" w14:textId="77777777" w:rsidTr="00C07530">
        <w:trPr>
          <w:trHeight w:val="477"/>
        </w:trPr>
        <w:tc>
          <w:tcPr>
            <w:tcW w:w="5088" w:type="dxa"/>
          </w:tcPr>
          <w:p w14:paraId="572E40BE" w14:textId="41CF1961" w:rsidR="00573563" w:rsidRPr="004D7D48" w:rsidRDefault="00573563" w:rsidP="00573563">
            <w:r w:rsidRPr="001047CE">
              <w:t>Electrones en los niveles de energía</w:t>
            </w:r>
          </w:p>
        </w:tc>
        <w:tc>
          <w:tcPr>
            <w:tcW w:w="3720" w:type="dxa"/>
          </w:tcPr>
          <w:p w14:paraId="2476939D" w14:textId="0358F460" w:rsidR="00573563" w:rsidRPr="004D7D48" w:rsidRDefault="00573563" w:rsidP="00573563">
            <w:r w:rsidRPr="008A6D63">
              <w:t>2, 8, 8, 2</w:t>
            </w:r>
          </w:p>
        </w:tc>
      </w:tr>
      <w:tr w:rsidR="00573563" w:rsidRPr="004D7D48" w14:paraId="5EA469AF" w14:textId="77777777" w:rsidTr="00C07530">
        <w:trPr>
          <w:trHeight w:val="475"/>
        </w:trPr>
        <w:tc>
          <w:tcPr>
            <w:tcW w:w="5088" w:type="dxa"/>
          </w:tcPr>
          <w:p w14:paraId="33FE284D" w14:textId="3DBE7DB0" w:rsidR="00573563" w:rsidRPr="004D7D48" w:rsidRDefault="00573563" w:rsidP="00573563">
            <w:r w:rsidRPr="001047CE">
              <w:t>Números de oxidación</w:t>
            </w:r>
          </w:p>
        </w:tc>
        <w:tc>
          <w:tcPr>
            <w:tcW w:w="3720" w:type="dxa"/>
          </w:tcPr>
          <w:p w14:paraId="385CE405" w14:textId="4FBDFAD5" w:rsidR="00573563" w:rsidRPr="004D7D48" w:rsidRDefault="00573563" w:rsidP="00573563">
            <w:r w:rsidRPr="008A6D63">
              <w:t>+2</w:t>
            </w:r>
          </w:p>
        </w:tc>
      </w:tr>
      <w:tr w:rsidR="00573563" w:rsidRPr="004D7D48" w14:paraId="37BA0523" w14:textId="77777777" w:rsidTr="00C07530">
        <w:trPr>
          <w:trHeight w:val="475"/>
        </w:trPr>
        <w:tc>
          <w:tcPr>
            <w:tcW w:w="5088" w:type="dxa"/>
          </w:tcPr>
          <w:p w14:paraId="64773E8E" w14:textId="28AB75A2" w:rsidR="00573563" w:rsidRPr="004D7D48" w:rsidRDefault="00573563" w:rsidP="00573563">
            <w:r w:rsidRPr="001047CE">
              <w:t>Electronegatividad</w:t>
            </w:r>
          </w:p>
        </w:tc>
        <w:tc>
          <w:tcPr>
            <w:tcW w:w="3720" w:type="dxa"/>
          </w:tcPr>
          <w:p w14:paraId="4DA7C193" w14:textId="3ADB9DE8" w:rsidR="00573563" w:rsidRPr="004D7D48" w:rsidRDefault="00573563" w:rsidP="00573563">
            <w:r w:rsidRPr="008A6D63">
              <w:t>1,00</w:t>
            </w:r>
          </w:p>
        </w:tc>
      </w:tr>
      <w:tr w:rsidR="00573563" w:rsidRPr="004D7D48" w14:paraId="5FF6758A" w14:textId="77777777" w:rsidTr="00C07530">
        <w:trPr>
          <w:trHeight w:val="475"/>
        </w:trPr>
        <w:tc>
          <w:tcPr>
            <w:tcW w:w="5088" w:type="dxa"/>
          </w:tcPr>
          <w:p w14:paraId="7663D64B" w14:textId="1E254FA4" w:rsidR="00573563" w:rsidRPr="004D7D48" w:rsidRDefault="00573563" w:rsidP="00573563">
            <w:r w:rsidRPr="001047CE">
              <w:lastRenderedPageBreak/>
              <w:t xml:space="preserve">Energía de ionización </w:t>
            </w:r>
            <w:r w:rsidR="00D80D5A" w:rsidRPr="001047CE">
              <w:rPr>
                <w:noProof/>
                <w:position w:val="-16"/>
              </w:rPr>
              <w:object w:dxaOrig="1100" w:dyaOrig="499" w14:anchorId="2F36216E">
                <v:shape id="_x0000_i2031" type="#_x0000_t75" alt="que se expresa en kilojulios por mol a  la menos 1" style="width:55pt;height:25pt;mso-width-percent:0;mso-height-percent:0;mso-width-percent:0;mso-height-percent:0" o:ole="">
                  <v:imagedata r:id="rId10" o:title=""/>
                </v:shape>
                <o:OLEObject Type="Embed" ProgID="Equation.3" ShapeID="_x0000_i2031" DrawAspect="Content" ObjectID="_1655674625" r:id="rId113"/>
              </w:object>
            </w:r>
          </w:p>
        </w:tc>
        <w:tc>
          <w:tcPr>
            <w:tcW w:w="3720" w:type="dxa"/>
          </w:tcPr>
          <w:p w14:paraId="6F20FF7E" w14:textId="76F7D047" w:rsidR="00573563" w:rsidRPr="004D7D48" w:rsidRDefault="00573563" w:rsidP="00573563">
            <w:r w:rsidRPr="008A6D63">
              <w:t>590</w:t>
            </w:r>
          </w:p>
        </w:tc>
      </w:tr>
      <w:tr w:rsidR="00573563" w:rsidRPr="004D7D48" w14:paraId="66CD049A" w14:textId="77777777" w:rsidTr="00C07530">
        <w:trPr>
          <w:trHeight w:val="475"/>
        </w:trPr>
        <w:tc>
          <w:tcPr>
            <w:tcW w:w="5088" w:type="dxa"/>
          </w:tcPr>
          <w:p w14:paraId="0D081736" w14:textId="275A416A" w:rsidR="00573563" w:rsidRPr="004D7D48" w:rsidRDefault="00573563" w:rsidP="00573563">
            <w:r w:rsidRPr="001047CE">
              <w:t>Afinidad electrónica</w:t>
            </w:r>
          </w:p>
        </w:tc>
        <w:tc>
          <w:tcPr>
            <w:tcW w:w="3720" w:type="dxa"/>
          </w:tcPr>
          <w:p w14:paraId="0A6F3190" w14:textId="4F0C213A" w:rsidR="00573563" w:rsidRPr="004D7D48" w:rsidRDefault="00573563" w:rsidP="00573563">
            <w:r>
              <w:t>(menos 29)</w:t>
            </w:r>
          </w:p>
        </w:tc>
      </w:tr>
      <w:tr w:rsidR="00573563" w:rsidRPr="004D7D48" w14:paraId="6286C7BF" w14:textId="77777777" w:rsidTr="00C07530">
        <w:trPr>
          <w:trHeight w:val="394"/>
        </w:trPr>
        <w:tc>
          <w:tcPr>
            <w:tcW w:w="5088" w:type="dxa"/>
          </w:tcPr>
          <w:p w14:paraId="623676FD" w14:textId="1409CCD9" w:rsidR="00573563" w:rsidRPr="004D7D48" w:rsidRDefault="00573563" w:rsidP="00573563">
            <w:r w:rsidRPr="001047CE">
              <w:t xml:space="preserve">Radio atómico </w:t>
            </w:r>
            <w:r w:rsidR="00D80D5A" w:rsidRPr="001047CE">
              <w:rPr>
                <w:noProof/>
                <w:position w:val="-24"/>
              </w:rPr>
              <w:object w:dxaOrig="840" w:dyaOrig="600" w14:anchorId="07B773C3">
                <v:shape id="_x0000_i2030" type="#_x0000_t75" alt="que se expresa en partes por millón " style="width:42pt;height:31pt;mso-width-percent:0;mso-height-percent:0;mso-width-percent:0;mso-height-percent:0" o:ole="">
                  <v:imagedata r:id="rId12" o:title=""/>
                </v:shape>
                <o:OLEObject Type="Embed" ProgID="Equation.3" ShapeID="_x0000_i2030" DrawAspect="Content" ObjectID="_1655674626" r:id="rId114"/>
              </w:object>
            </w:r>
            <w:r w:rsidRPr="001047CE">
              <w:t xml:space="preserve"> </w:t>
            </w:r>
          </w:p>
        </w:tc>
        <w:tc>
          <w:tcPr>
            <w:tcW w:w="3720" w:type="dxa"/>
          </w:tcPr>
          <w:p w14:paraId="5E7FA917" w14:textId="40B8777E" w:rsidR="00573563" w:rsidRPr="004D7D48" w:rsidRDefault="00573563" w:rsidP="00573563">
            <w:r w:rsidRPr="008A6D63">
              <w:t>197</w:t>
            </w:r>
          </w:p>
        </w:tc>
      </w:tr>
      <w:tr w:rsidR="00573563" w:rsidRPr="004D7D48" w14:paraId="422E0E9C" w14:textId="77777777" w:rsidTr="00C07530">
        <w:trPr>
          <w:trHeight w:val="394"/>
        </w:trPr>
        <w:tc>
          <w:tcPr>
            <w:tcW w:w="5088" w:type="dxa"/>
          </w:tcPr>
          <w:p w14:paraId="67A9D5E8" w14:textId="68BC8EDD" w:rsidR="00573563" w:rsidRPr="004D7D48" w:rsidRDefault="00573563" w:rsidP="00573563">
            <w:r w:rsidRPr="001047CE">
              <w:t xml:space="preserve">Radio iónico </w:t>
            </w:r>
            <w:r w:rsidR="00D80D5A" w:rsidRPr="001047CE">
              <w:rPr>
                <w:noProof/>
                <w:position w:val="-24"/>
              </w:rPr>
              <w:object w:dxaOrig="840" w:dyaOrig="600" w14:anchorId="6A53F193">
                <v:shape id="_x0000_i2029" type="#_x0000_t75" alt="que se expresa en partes por millón " style="width:42pt;height:31pt;mso-width-percent:0;mso-height-percent:0;mso-width-percent:0;mso-height-percent:0" o:ole="">
                  <v:imagedata r:id="rId14" o:title=""/>
                </v:shape>
                <o:OLEObject Type="Embed" ProgID="Equation.3" ShapeID="_x0000_i2029" DrawAspect="Content" ObjectID="_1655674627" r:id="rId115"/>
              </w:object>
            </w:r>
            <w:r w:rsidRPr="001047CE">
              <w:t xml:space="preserve"> (carga del ion)</w:t>
            </w:r>
            <w:r w:rsidR="00A971A8">
              <w:t>.</w:t>
            </w:r>
            <w:r w:rsidRPr="001047CE">
              <w:t xml:space="preserve"> </w:t>
            </w:r>
          </w:p>
        </w:tc>
        <w:tc>
          <w:tcPr>
            <w:tcW w:w="3720" w:type="dxa"/>
          </w:tcPr>
          <w:p w14:paraId="79801838" w14:textId="4A25B1AB" w:rsidR="00573563" w:rsidRPr="004D7D48" w:rsidRDefault="00573563" w:rsidP="00573563">
            <w:r w:rsidRPr="008A6D63">
              <w:t>100(+2)</w:t>
            </w:r>
          </w:p>
        </w:tc>
      </w:tr>
      <w:tr w:rsidR="00573563" w:rsidRPr="004D7D48" w14:paraId="47994E83" w14:textId="77777777" w:rsidTr="00C07530">
        <w:trPr>
          <w:trHeight w:val="397"/>
        </w:trPr>
        <w:tc>
          <w:tcPr>
            <w:tcW w:w="5088" w:type="dxa"/>
          </w:tcPr>
          <w:p w14:paraId="7BF350A8" w14:textId="49C8A082" w:rsidR="00573563" w:rsidRPr="004D7D48" w:rsidRDefault="00573563" w:rsidP="00573563">
            <w:r w:rsidRPr="001047CE">
              <w:t xml:space="preserve">Entalpía de fusión </w:t>
            </w:r>
            <w:r w:rsidR="00D80D5A" w:rsidRPr="001047CE">
              <w:rPr>
                <w:noProof/>
                <w:position w:val="-16"/>
              </w:rPr>
              <w:object w:dxaOrig="1100" w:dyaOrig="499" w14:anchorId="7C6D1433">
                <v:shape id="_x0000_i2028" type="#_x0000_t75" alt="que se expresa en kilojulios por mol a  la menos 1" style="width:55pt;height:25pt;mso-width-percent:0;mso-height-percent:0;mso-width-percent:0;mso-height-percent:0" o:ole="">
                  <v:imagedata r:id="rId16" o:title=""/>
                </v:shape>
                <o:OLEObject Type="Embed" ProgID="Equation.3" ShapeID="_x0000_i2028" DrawAspect="Content" ObjectID="_1655674628" r:id="rId116"/>
              </w:object>
            </w:r>
            <w:r w:rsidRPr="001047CE">
              <w:t xml:space="preserve"> </w:t>
            </w:r>
          </w:p>
        </w:tc>
        <w:tc>
          <w:tcPr>
            <w:tcW w:w="3720" w:type="dxa"/>
          </w:tcPr>
          <w:p w14:paraId="406A4301" w14:textId="39B1755A" w:rsidR="00573563" w:rsidRPr="004D7D48" w:rsidRDefault="00573563" w:rsidP="00573563">
            <w:r w:rsidRPr="008A6D63">
              <w:t>9,33</w:t>
            </w:r>
          </w:p>
        </w:tc>
      </w:tr>
      <w:tr w:rsidR="00573563" w:rsidRPr="004D7D48" w14:paraId="59943818" w14:textId="77777777" w:rsidTr="00C07530">
        <w:trPr>
          <w:trHeight w:val="396"/>
        </w:trPr>
        <w:tc>
          <w:tcPr>
            <w:tcW w:w="5088" w:type="dxa"/>
          </w:tcPr>
          <w:p w14:paraId="5F65C690" w14:textId="793E6723" w:rsidR="00573563" w:rsidRPr="004D7D48" w:rsidRDefault="00573563" w:rsidP="00573563">
            <w:r w:rsidRPr="001047CE">
              <w:t xml:space="preserve">Entalpía de vaporización </w:t>
            </w:r>
            <w:r w:rsidR="00D80D5A" w:rsidRPr="001047CE">
              <w:rPr>
                <w:noProof/>
                <w:position w:val="-16"/>
              </w:rPr>
              <w:object w:dxaOrig="1100" w:dyaOrig="499" w14:anchorId="1E850620">
                <v:shape id="_x0000_i2027" type="#_x0000_t75" alt="que se expresa en kilojulios por mol a  la menos 1" style="width:55pt;height:25pt;mso-width-percent:0;mso-height-percent:0;mso-width-percent:0;mso-height-percent:0" o:ole="">
                  <v:imagedata r:id="rId16" o:title=""/>
                </v:shape>
                <o:OLEObject Type="Embed" ProgID="Equation.3" ShapeID="_x0000_i2027" DrawAspect="Content" ObjectID="_1655674629" r:id="rId117"/>
              </w:object>
            </w:r>
          </w:p>
        </w:tc>
        <w:tc>
          <w:tcPr>
            <w:tcW w:w="3720" w:type="dxa"/>
          </w:tcPr>
          <w:p w14:paraId="5E7F6D62" w14:textId="4059E3C1" w:rsidR="00573563" w:rsidRPr="004D7D48" w:rsidRDefault="00573563" w:rsidP="00573563">
            <w:r w:rsidRPr="008A6D63">
              <w:t>149,95</w:t>
            </w:r>
          </w:p>
        </w:tc>
      </w:tr>
      <w:tr w:rsidR="00573563" w:rsidRPr="004D7D48" w14:paraId="3943BA68" w14:textId="77777777" w:rsidTr="00C07530">
        <w:trPr>
          <w:trHeight w:val="396"/>
        </w:trPr>
        <w:tc>
          <w:tcPr>
            <w:tcW w:w="5088" w:type="dxa"/>
          </w:tcPr>
          <w:p w14:paraId="2638D559" w14:textId="77F1EED2" w:rsidR="00573563" w:rsidRPr="004D7D48" w:rsidRDefault="00573563" w:rsidP="00573563">
            <w:r w:rsidRPr="001047CE">
              <w:t xml:space="preserve">Punto de Fusión </w:t>
            </w:r>
            <w:r w:rsidR="00D80D5A" w:rsidRPr="001047CE">
              <w:rPr>
                <w:noProof/>
                <w:position w:val="-14"/>
              </w:rPr>
              <w:object w:dxaOrig="520" w:dyaOrig="440" w14:anchorId="5875455F">
                <v:shape id="_x0000_i2026" type="#_x0000_t75" alt="que se expresa en grados centígrados" style="width:26pt;height:22pt;mso-width-percent:0;mso-height-percent:0;mso-width-percent:0;mso-height-percent:0" o:ole="">
                  <v:imagedata r:id="rId19" o:title=""/>
                </v:shape>
                <o:OLEObject Type="Embed" ProgID="Equation.3" ShapeID="_x0000_i2026" DrawAspect="Content" ObjectID="_1655674630" r:id="rId118"/>
              </w:object>
            </w:r>
            <w:r w:rsidRPr="001047CE">
              <w:t xml:space="preserve"> </w:t>
            </w:r>
          </w:p>
        </w:tc>
        <w:tc>
          <w:tcPr>
            <w:tcW w:w="3720" w:type="dxa"/>
          </w:tcPr>
          <w:p w14:paraId="6D5D8EFF" w14:textId="7CF72D93" w:rsidR="00573563" w:rsidRPr="004D7D48" w:rsidRDefault="00573563" w:rsidP="00573563">
            <w:r w:rsidRPr="008A6D63">
              <w:t>842</w:t>
            </w:r>
          </w:p>
        </w:tc>
      </w:tr>
      <w:tr w:rsidR="00573563" w:rsidRPr="004D7D48" w14:paraId="18AE8BD0" w14:textId="77777777" w:rsidTr="00C07530">
        <w:trPr>
          <w:trHeight w:val="396"/>
        </w:trPr>
        <w:tc>
          <w:tcPr>
            <w:tcW w:w="5088" w:type="dxa"/>
          </w:tcPr>
          <w:p w14:paraId="765305AA" w14:textId="2B550E74" w:rsidR="00573563" w:rsidRPr="004D7D48" w:rsidRDefault="00573563" w:rsidP="00573563">
            <w:r w:rsidRPr="001047CE">
              <w:t xml:space="preserve">Punto de Ebullición </w:t>
            </w:r>
            <w:r w:rsidR="00D80D5A" w:rsidRPr="001047CE">
              <w:rPr>
                <w:noProof/>
                <w:position w:val="-14"/>
              </w:rPr>
              <w:object w:dxaOrig="520" w:dyaOrig="440" w14:anchorId="2C56B2B4">
                <v:shape id="_x0000_i2025" type="#_x0000_t75" alt="que se expresa en grados centígrados" style="width:26pt;height:22pt;mso-width-percent:0;mso-height-percent:0;mso-width-percent:0;mso-height-percent:0" o:ole="">
                  <v:imagedata r:id="rId21" o:title=""/>
                </v:shape>
                <o:OLEObject Type="Embed" ProgID="Equation.3" ShapeID="_x0000_i2025" DrawAspect="Content" ObjectID="_1655674631" r:id="rId119"/>
              </w:object>
            </w:r>
          </w:p>
        </w:tc>
        <w:tc>
          <w:tcPr>
            <w:tcW w:w="3720" w:type="dxa"/>
          </w:tcPr>
          <w:p w14:paraId="6A0D3B73" w14:textId="25401586" w:rsidR="00573563" w:rsidRPr="004D7D48" w:rsidRDefault="00573563" w:rsidP="00573563">
            <w:r w:rsidRPr="008A6D63">
              <w:t>1484</w:t>
            </w:r>
          </w:p>
        </w:tc>
      </w:tr>
      <w:tr w:rsidR="00573563" w:rsidRPr="004D7D48" w14:paraId="1C09563B" w14:textId="77777777" w:rsidTr="00C07530">
        <w:trPr>
          <w:trHeight w:val="396"/>
        </w:trPr>
        <w:tc>
          <w:tcPr>
            <w:tcW w:w="5088" w:type="dxa"/>
          </w:tcPr>
          <w:p w14:paraId="7B3666A7" w14:textId="7D84EAF8" w:rsidR="00573563" w:rsidRPr="004D7D48" w:rsidRDefault="00573563" w:rsidP="00573563">
            <w:r w:rsidRPr="001047CE">
              <w:t xml:space="preserve">Densidad </w:t>
            </w:r>
            <w:r w:rsidR="00D80D5A" w:rsidRPr="001047CE">
              <w:rPr>
                <w:noProof/>
                <w:position w:val="-42"/>
              </w:rPr>
              <w:object w:dxaOrig="2000" w:dyaOrig="960" w14:anchorId="23F5C3BC">
                <v:shape id="_x0000_i2024" type="#_x0000_t75" alt="que se expresa en kilogramos sobre metro cúbico a 20 grados centígrados" style="width:101pt;height:49pt;mso-width-percent:0;mso-height-percent:0;mso-width-percent:0;mso-height-percent:0" o:ole="">
                  <v:imagedata r:id="rId23" o:title=""/>
                </v:shape>
                <o:OLEObject Type="Embed" ProgID="Equation.3" ShapeID="_x0000_i2024" DrawAspect="Content" ObjectID="_1655674632" r:id="rId120"/>
              </w:object>
            </w:r>
            <w:r w:rsidRPr="001047CE">
              <w:t xml:space="preserve"> </w:t>
            </w:r>
          </w:p>
        </w:tc>
        <w:tc>
          <w:tcPr>
            <w:tcW w:w="3720" w:type="dxa"/>
          </w:tcPr>
          <w:p w14:paraId="710D086E" w14:textId="11853494" w:rsidR="00573563" w:rsidRPr="004D7D48" w:rsidRDefault="00573563" w:rsidP="00573563">
            <w:r w:rsidRPr="008A6D63">
              <w:t>1550</w:t>
            </w:r>
          </w:p>
        </w:tc>
      </w:tr>
      <w:tr w:rsidR="00573563" w:rsidRPr="004D7D48" w14:paraId="480F2499" w14:textId="77777777" w:rsidTr="00C07530">
        <w:trPr>
          <w:trHeight w:val="396"/>
        </w:trPr>
        <w:tc>
          <w:tcPr>
            <w:tcW w:w="5088" w:type="dxa"/>
          </w:tcPr>
          <w:p w14:paraId="2D3DC910" w14:textId="0C1A7759" w:rsidR="00573563" w:rsidRPr="004D7D48" w:rsidRDefault="00573563" w:rsidP="00573563">
            <w:r w:rsidRPr="001047CE">
              <w:t xml:space="preserve">Volumen atómico </w:t>
            </w:r>
            <w:r w:rsidR="00D80D5A" w:rsidRPr="001047CE">
              <w:rPr>
                <w:noProof/>
                <w:position w:val="-34"/>
              </w:rPr>
              <w:object w:dxaOrig="1420" w:dyaOrig="800" w14:anchorId="22EC6AE8">
                <v:shape id="_x0000_i2023" type="#_x0000_t75" alt="que se expresa en centímetros cúbicos por mol" style="width:71pt;height:41pt;mso-width-percent:0;mso-height-percent:0;mso-width-percent:0;mso-height-percent:0" o:ole="">
                  <v:imagedata r:id="rId25" o:title=""/>
                </v:shape>
                <o:OLEObject Type="Embed" ProgID="Equation.3" ShapeID="_x0000_i2023" DrawAspect="Content" ObjectID="_1655674633" r:id="rId121"/>
              </w:object>
            </w:r>
            <w:r w:rsidRPr="001047CE">
              <w:t xml:space="preserve"> </w:t>
            </w:r>
          </w:p>
        </w:tc>
        <w:tc>
          <w:tcPr>
            <w:tcW w:w="3720" w:type="dxa"/>
          </w:tcPr>
          <w:p w14:paraId="3657240F" w14:textId="3E3ED175" w:rsidR="00573563" w:rsidRPr="004D7D48" w:rsidRDefault="00573563" w:rsidP="00573563">
            <w:r w:rsidRPr="008A6D63">
              <w:t>25,86</w:t>
            </w:r>
          </w:p>
        </w:tc>
      </w:tr>
    </w:tbl>
    <w:p w14:paraId="4B734CAD" w14:textId="77777777" w:rsidR="000E3C69" w:rsidRDefault="000328A9" w:rsidP="000E3C69">
      <w:hyperlink w:anchor="_Listado_de_elementos" w:history="1">
        <w:r w:rsidR="000E3C69" w:rsidRPr="00010B8F">
          <w:rPr>
            <w:rStyle w:val="Hipervnculo"/>
          </w:rPr>
          <w:t>VOLVER A LISTADO DE ELEMENTOS  QUÍMICOS</w:t>
        </w:r>
      </w:hyperlink>
    </w:p>
    <w:p w14:paraId="066E2AF9" w14:textId="77777777" w:rsidR="000E3C69" w:rsidRDefault="000E3C69" w:rsidP="008B61E9">
      <w:pPr>
        <w:rPr>
          <w:lang w:eastAsia="es-CO"/>
        </w:rPr>
      </w:pPr>
    </w:p>
    <w:bookmarkStart w:id="71" w:name="_estroncio"/>
    <w:bookmarkEnd w:id="71"/>
    <w:p w14:paraId="0C306013" w14:textId="41F2D5D3" w:rsidR="008B61E9" w:rsidRDefault="002F14C8" w:rsidP="008B61E9">
      <w:pPr>
        <w:pStyle w:val="Ttulo4"/>
      </w:pPr>
      <w:r>
        <w:fldChar w:fldCharType="begin"/>
      </w:r>
      <w:r>
        <w:instrText xml:space="preserve"> HYPERLINK  \l "_metales_alcalinoterreos" </w:instrText>
      </w:r>
      <w:r>
        <w:fldChar w:fldCharType="separate"/>
      </w:r>
      <w:bookmarkStart w:id="72" w:name="_Toc431419143"/>
      <w:r w:rsidR="008B61E9" w:rsidRPr="002F14C8">
        <w:rPr>
          <w:rStyle w:val="Hipervnculo"/>
        </w:rPr>
        <w:t>estroncio</w:t>
      </w:r>
      <w:bookmarkEnd w:id="72"/>
      <w:r>
        <w:fldChar w:fldCharType="end"/>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estroncio"/>
      </w:tblPr>
      <w:tblGrid>
        <w:gridCol w:w="5088"/>
        <w:gridCol w:w="3720"/>
      </w:tblGrid>
      <w:tr w:rsidR="008B61E9" w:rsidRPr="004D7D48" w14:paraId="7627290F" w14:textId="77777777" w:rsidTr="00480EA0">
        <w:trPr>
          <w:tblHeader/>
        </w:trPr>
        <w:tc>
          <w:tcPr>
            <w:tcW w:w="5088" w:type="dxa"/>
            <w:shd w:val="clear" w:color="auto" w:fill="1F4E79" w:themeFill="accent1" w:themeFillShade="80"/>
          </w:tcPr>
          <w:p w14:paraId="4C04C2D0" w14:textId="77777777" w:rsidR="008B61E9" w:rsidRPr="00C42C90" w:rsidRDefault="008B61E9" w:rsidP="008B61E9">
            <w:pPr>
              <w:rPr>
                <w:b/>
                <w:bCs/>
                <w:color w:val="FFFFFF" w:themeColor="background1"/>
                <w:sz w:val="32"/>
              </w:rPr>
            </w:pPr>
            <w:r w:rsidRPr="00C42C90">
              <w:rPr>
                <w:b/>
                <w:bCs/>
                <w:color w:val="FFFFFF" w:themeColor="background1"/>
                <w:sz w:val="32"/>
              </w:rPr>
              <w:t>Propiedad periódica</w:t>
            </w:r>
          </w:p>
        </w:tc>
        <w:tc>
          <w:tcPr>
            <w:tcW w:w="3720" w:type="dxa"/>
            <w:shd w:val="clear" w:color="auto" w:fill="1F4E79" w:themeFill="accent1" w:themeFillShade="80"/>
          </w:tcPr>
          <w:p w14:paraId="6DB28F0F" w14:textId="77777777" w:rsidR="008B61E9" w:rsidRPr="00C42C90" w:rsidRDefault="008B61E9" w:rsidP="008B61E9">
            <w:pPr>
              <w:rPr>
                <w:b/>
                <w:bCs/>
                <w:color w:val="FFFFFF" w:themeColor="background1"/>
                <w:sz w:val="32"/>
              </w:rPr>
            </w:pPr>
            <w:r w:rsidRPr="00C42C90">
              <w:rPr>
                <w:b/>
                <w:bCs/>
                <w:color w:val="FFFFFF" w:themeColor="background1"/>
                <w:sz w:val="32"/>
              </w:rPr>
              <w:t xml:space="preserve">Característica </w:t>
            </w:r>
          </w:p>
        </w:tc>
      </w:tr>
      <w:tr w:rsidR="00573563" w:rsidRPr="004D7D48" w14:paraId="2049E0AC" w14:textId="77777777" w:rsidTr="00480EA0">
        <w:tc>
          <w:tcPr>
            <w:tcW w:w="5088" w:type="dxa"/>
          </w:tcPr>
          <w:p w14:paraId="575F12F8" w14:textId="6748FE14" w:rsidR="00573563" w:rsidRPr="004D7D48" w:rsidRDefault="00573563" w:rsidP="00573563">
            <w:r w:rsidRPr="006A40C5">
              <w:t xml:space="preserve">Símbolo </w:t>
            </w:r>
          </w:p>
        </w:tc>
        <w:tc>
          <w:tcPr>
            <w:tcW w:w="3720" w:type="dxa"/>
          </w:tcPr>
          <w:p w14:paraId="75678AEF" w14:textId="441D3615" w:rsidR="00573563" w:rsidRPr="004D7D48" w:rsidRDefault="00573563" w:rsidP="00AB0B71">
            <w:r w:rsidRPr="00FA3C53">
              <w:t>Sr</w:t>
            </w:r>
          </w:p>
        </w:tc>
      </w:tr>
      <w:tr w:rsidR="00573563" w:rsidRPr="004D7D48" w14:paraId="14C584D8" w14:textId="77777777" w:rsidTr="00480EA0">
        <w:tc>
          <w:tcPr>
            <w:tcW w:w="5088" w:type="dxa"/>
          </w:tcPr>
          <w:p w14:paraId="4D3CE50D" w14:textId="4CB228DF" w:rsidR="00573563" w:rsidRPr="004D7D48" w:rsidRDefault="00573563" w:rsidP="00573563">
            <w:r w:rsidRPr="006A40C5">
              <w:t>Clasificación</w:t>
            </w:r>
          </w:p>
        </w:tc>
        <w:tc>
          <w:tcPr>
            <w:tcW w:w="3720" w:type="dxa"/>
          </w:tcPr>
          <w:p w14:paraId="342BF0E6" w14:textId="44DF4185" w:rsidR="00573563" w:rsidRPr="004D7D48" w:rsidRDefault="00573563" w:rsidP="00573563">
            <w:r w:rsidRPr="00FA3C53">
              <w:t>Metal alcalinotérreo Grupo 2</w:t>
            </w:r>
          </w:p>
        </w:tc>
      </w:tr>
      <w:tr w:rsidR="00573563" w:rsidRPr="004D7D48" w14:paraId="051513FB" w14:textId="77777777" w:rsidTr="00480EA0">
        <w:tc>
          <w:tcPr>
            <w:tcW w:w="5088" w:type="dxa"/>
          </w:tcPr>
          <w:p w14:paraId="78860B69" w14:textId="6F52A651" w:rsidR="00573563" w:rsidRPr="004D7D48" w:rsidRDefault="00573563" w:rsidP="00573563">
            <w:r w:rsidRPr="006A40C5">
              <w:t>Número Atómico</w:t>
            </w:r>
          </w:p>
        </w:tc>
        <w:tc>
          <w:tcPr>
            <w:tcW w:w="3720" w:type="dxa"/>
          </w:tcPr>
          <w:p w14:paraId="4970BD25" w14:textId="20841D01" w:rsidR="00573563" w:rsidRPr="004D7D48" w:rsidRDefault="00573563" w:rsidP="00573563">
            <w:r w:rsidRPr="00FA3C53">
              <w:t>38</w:t>
            </w:r>
          </w:p>
        </w:tc>
      </w:tr>
      <w:tr w:rsidR="00573563" w:rsidRPr="004D7D48" w14:paraId="02BE926C" w14:textId="77777777" w:rsidTr="00480EA0">
        <w:trPr>
          <w:trHeight w:val="394"/>
        </w:trPr>
        <w:tc>
          <w:tcPr>
            <w:tcW w:w="5088" w:type="dxa"/>
          </w:tcPr>
          <w:p w14:paraId="14AC2801" w14:textId="7016F6D8" w:rsidR="00573563" w:rsidRPr="004D7D48" w:rsidRDefault="00573563" w:rsidP="00573563">
            <w:r w:rsidRPr="006A40C5">
              <w:t>Masa Atómica</w:t>
            </w:r>
          </w:p>
        </w:tc>
        <w:tc>
          <w:tcPr>
            <w:tcW w:w="3720" w:type="dxa"/>
          </w:tcPr>
          <w:p w14:paraId="2B875B19" w14:textId="2F20F6A6" w:rsidR="00573563" w:rsidRPr="004D7D48" w:rsidRDefault="00573563" w:rsidP="00573563">
            <w:r w:rsidRPr="00FA3C53">
              <w:t>87,62</w:t>
            </w:r>
          </w:p>
        </w:tc>
      </w:tr>
      <w:tr w:rsidR="00573563" w:rsidRPr="004D7D48" w14:paraId="1C0D1005" w14:textId="77777777" w:rsidTr="00480EA0">
        <w:trPr>
          <w:trHeight w:val="394"/>
        </w:trPr>
        <w:tc>
          <w:tcPr>
            <w:tcW w:w="5088" w:type="dxa"/>
          </w:tcPr>
          <w:p w14:paraId="6403DF85" w14:textId="3384101F" w:rsidR="00573563" w:rsidRPr="004D7D48" w:rsidRDefault="00573563" w:rsidP="00573563">
            <w:r w:rsidRPr="006A40C5">
              <w:t>Número de protones y/o electrones</w:t>
            </w:r>
            <w:r w:rsidR="00A971A8">
              <w:t>.</w:t>
            </w:r>
            <w:r w:rsidRPr="006A40C5">
              <w:t xml:space="preserve"> </w:t>
            </w:r>
          </w:p>
        </w:tc>
        <w:tc>
          <w:tcPr>
            <w:tcW w:w="3720" w:type="dxa"/>
          </w:tcPr>
          <w:p w14:paraId="03A2EA8F" w14:textId="716989FC" w:rsidR="00573563" w:rsidRPr="004D7D48" w:rsidRDefault="00573563" w:rsidP="00573563">
            <w:r w:rsidRPr="00FA3C53">
              <w:t>38</w:t>
            </w:r>
          </w:p>
        </w:tc>
      </w:tr>
      <w:tr w:rsidR="00573563" w:rsidRPr="004D7D48" w14:paraId="1EBDF037" w14:textId="77777777" w:rsidTr="00480EA0">
        <w:trPr>
          <w:trHeight w:val="394"/>
        </w:trPr>
        <w:tc>
          <w:tcPr>
            <w:tcW w:w="5088" w:type="dxa"/>
          </w:tcPr>
          <w:p w14:paraId="3C2C5FC4" w14:textId="3108D8A8" w:rsidR="00573563" w:rsidRPr="004D7D48" w:rsidRDefault="00573563" w:rsidP="00573563">
            <w:r w:rsidRPr="006A40C5">
              <w:lastRenderedPageBreak/>
              <w:t xml:space="preserve">Número de neutrones </w:t>
            </w:r>
          </w:p>
        </w:tc>
        <w:tc>
          <w:tcPr>
            <w:tcW w:w="3720" w:type="dxa"/>
          </w:tcPr>
          <w:p w14:paraId="0D62B4C7" w14:textId="44AB5A90" w:rsidR="00573563" w:rsidRPr="004D7D48" w:rsidRDefault="00573563" w:rsidP="00573563">
            <w:r w:rsidRPr="00FA3C53">
              <w:t>50</w:t>
            </w:r>
          </w:p>
        </w:tc>
      </w:tr>
      <w:tr w:rsidR="00573563" w:rsidRPr="004D7D48" w14:paraId="5386A5F6" w14:textId="77777777" w:rsidTr="00480EA0">
        <w:trPr>
          <w:trHeight w:val="394"/>
        </w:trPr>
        <w:tc>
          <w:tcPr>
            <w:tcW w:w="5088" w:type="dxa"/>
          </w:tcPr>
          <w:p w14:paraId="77B5311D" w14:textId="4A4979D5" w:rsidR="00573563" w:rsidRPr="004D7D48" w:rsidRDefault="00573563" w:rsidP="00573563">
            <w:r w:rsidRPr="006A40C5">
              <w:t>Estructura electrónica</w:t>
            </w:r>
          </w:p>
        </w:tc>
        <w:tc>
          <w:tcPr>
            <w:tcW w:w="3720" w:type="dxa"/>
          </w:tcPr>
          <w:p w14:paraId="7D2A1C25" w14:textId="51AF116D" w:rsidR="00573563" w:rsidRPr="004D7D48" w:rsidRDefault="00573563" w:rsidP="00573563">
            <w:r w:rsidRPr="00FA3C53">
              <w:t>[Kr] 5s2</w:t>
            </w:r>
          </w:p>
        </w:tc>
      </w:tr>
      <w:tr w:rsidR="00573563" w:rsidRPr="004D7D48" w14:paraId="34333403" w14:textId="77777777" w:rsidTr="00480EA0">
        <w:trPr>
          <w:trHeight w:val="477"/>
        </w:trPr>
        <w:tc>
          <w:tcPr>
            <w:tcW w:w="5088" w:type="dxa"/>
          </w:tcPr>
          <w:p w14:paraId="6F99A535" w14:textId="79DAD9A8" w:rsidR="00573563" w:rsidRPr="004D7D48" w:rsidRDefault="00573563" w:rsidP="00573563">
            <w:r w:rsidRPr="006A40C5">
              <w:t>Electrones en los niveles de energía</w:t>
            </w:r>
          </w:p>
        </w:tc>
        <w:tc>
          <w:tcPr>
            <w:tcW w:w="3720" w:type="dxa"/>
          </w:tcPr>
          <w:p w14:paraId="7463D019" w14:textId="2E0825B3" w:rsidR="00573563" w:rsidRPr="004D7D48" w:rsidRDefault="00573563" w:rsidP="00573563">
            <w:r w:rsidRPr="00FA3C53">
              <w:t>2, 8, 18, 8, 2</w:t>
            </w:r>
          </w:p>
        </w:tc>
      </w:tr>
      <w:tr w:rsidR="00573563" w:rsidRPr="004D7D48" w14:paraId="740E301B" w14:textId="77777777" w:rsidTr="00480EA0">
        <w:trPr>
          <w:trHeight w:val="475"/>
        </w:trPr>
        <w:tc>
          <w:tcPr>
            <w:tcW w:w="5088" w:type="dxa"/>
          </w:tcPr>
          <w:p w14:paraId="2B5F2458" w14:textId="490D4525" w:rsidR="00573563" w:rsidRPr="004D7D48" w:rsidRDefault="00573563" w:rsidP="00573563">
            <w:r w:rsidRPr="006A40C5">
              <w:t>Números de oxidación</w:t>
            </w:r>
          </w:p>
        </w:tc>
        <w:tc>
          <w:tcPr>
            <w:tcW w:w="3720" w:type="dxa"/>
          </w:tcPr>
          <w:p w14:paraId="7C0201DB" w14:textId="12DBA9B2" w:rsidR="00573563" w:rsidRPr="004D7D48" w:rsidRDefault="00573563" w:rsidP="00573563">
            <w:r w:rsidRPr="00FA3C53">
              <w:t>+2</w:t>
            </w:r>
          </w:p>
        </w:tc>
      </w:tr>
      <w:tr w:rsidR="00573563" w:rsidRPr="004D7D48" w14:paraId="075C6AD3" w14:textId="77777777" w:rsidTr="00480EA0">
        <w:trPr>
          <w:trHeight w:val="475"/>
        </w:trPr>
        <w:tc>
          <w:tcPr>
            <w:tcW w:w="5088" w:type="dxa"/>
          </w:tcPr>
          <w:p w14:paraId="5F587E42" w14:textId="511A378E" w:rsidR="00573563" w:rsidRPr="004D7D48" w:rsidRDefault="00573563" w:rsidP="00573563">
            <w:r w:rsidRPr="006A40C5">
              <w:t>Electronegatividad</w:t>
            </w:r>
          </w:p>
        </w:tc>
        <w:tc>
          <w:tcPr>
            <w:tcW w:w="3720" w:type="dxa"/>
          </w:tcPr>
          <w:p w14:paraId="60F08CF5" w14:textId="65D97BC9" w:rsidR="00573563" w:rsidRPr="004D7D48" w:rsidRDefault="00573563" w:rsidP="00573563">
            <w:r w:rsidRPr="00FA3C53">
              <w:t>0,95</w:t>
            </w:r>
          </w:p>
        </w:tc>
      </w:tr>
      <w:tr w:rsidR="00573563" w:rsidRPr="004D7D48" w14:paraId="2CFFA67F" w14:textId="77777777" w:rsidTr="00480EA0">
        <w:trPr>
          <w:trHeight w:val="475"/>
        </w:trPr>
        <w:tc>
          <w:tcPr>
            <w:tcW w:w="5088" w:type="dxa"/>
          </w:tcPr>
          <w:p w14:paraId="7F7ACFA1" w14:textId="508CC856" w:rsidR="00573563" w:rsidRPr="004D7D48" w:rsidRDefault="00573563" w:rsidP="00573563">
            <w:r w:rsidRPr="006A40C5">
              <w:t xml:space="preserve">Energía de ionización </w:t>
            </w:r>
            <w:r w:rsidR="00D80D5A" w:rsidRPr="006A40C5">
              <w:rPr>
                <w:noProof/>
                <w:position w:val="-16"/>
              </w:rPr>
              <w:object w:dxaOrig="1100" w:dyaOrig="499" w14:anchorId="3210AE3B">
                <v:shape id="_x0000_i2022" type="#_x0000_t75" alt="que se expresa en kilojulios por mol a  la menos 1" style="width:55pt;height:25pt;mso-width-percent:0;mso-height-percent:0;mso-width-percent:0;mso-height-percent:0" o:ole="">
                  <v:imagedata r:id="rId10" o:title=""/>
                </v:shape>
                <o:OLEObject Type="Embed" ProgID="Equation.3" ShapeID="_x0000_i2022" DrawAspect="Content" ObjectID="_1655674634" r:id="rId122"/>
              </w:object>
            </w:r>
          </w:p>
        </w:tc>
        <w:tc>
          <w:tcPr>
            <w:tcW w:w="3720" w:type="dxa"/>
          </w:tcPr>
          <w:p w14:paraId="257C4F6C" w14:textId="608DB144" w:rsidR="00573563" w:rsidRPr="004D7D48" w:rsidRDefault="00573563" w:rsidP="00573563">
            <w:r w:rsidRPr="00FA3C53">
              <w:t>548</w:t>
            </w:r>
          </w:p>
        </w:tc>
      </w:tr>
      <w:tr w:rsidR="00573563" w:rsidRPr="004D7D48" w14:paraId="33E98593" w14:textId="77777777" w:rsidTr="00480EA0">
        <w:trPr>
          <w:trHeight w:val="475"/>
        </w:trPr>
        <w:tc>
          <w:tcPr>
            <w:tcW w:w="5088" w:type="dxa"/>
          </w:tcPr>
          <w:p w14:paraId="66A31BD1" w14:textId="2E74681A" w:rsidR="00573563" w:rsidRPr="004D7D48" w:rsidRDefault="00573563" w:rsidP="00573563">
            <w:r w:rsidRPr="006A40C5">
              <w:t>Afinidad electrónica</w:t>
            </w:r>
          </w:p>
        </w:tc>
        <w:tc>
          <w:tcPr>
            <w:tcW w:w="3720" w:type="dxa"/>
          </w:tcPr>
          <w:p w14:paraId="1A6F1E49" w14:textId="18E21895" w:rsidR="00573563" w:rsidRPr="004D7D48" w:rsidRDefault="002C530C" w:rsidP="00573563">
            <w:r>
              <w:t xml:space="preserve">menos  </w:t>
            </w:r>
            <w:r w:rsidR="00573563" w:rsidRPr="00FA3C53">
              <w:t>29</w:t>
            </w:r>
            <w:r w:rsidR="00573563">
              <w:t xml:space="preserve"> (menos 29)</w:t>
            </w:r>
          </w:p>
        </w:tc>
      </w:tr>
      <w:tr w:rsidR="00573563" w:rsidRPr="004D7D48" w14:paraId="3C22A99E" w14:textId="77777777" w:rsidTr="00480EA0">
        <w:trPr>
          <w:trHeight w:val="394"/>
        </w:trPr>
        <w:tc>
          <w:tcPr>
            <w:tcW w:w="5088" w:type="dxa"/>
          </w:tcPr>
          <w:p w14:paraId="20B634F1" w14:textId="1831C2BA" w:rsidR="00573563" w:rsidRPr="004D7D48" w:rsidRDefault="00573563" w:rsidP="00573563">
            <w:r w:rsidRPr="006A40C5">
              <w:t xml:space="preserve">Radio atómico </w:t>
            </w:r>
            <w:r w:rsidR="00D80D5A" w:rsidRPr="006A40C5">
              <w:rPr>
                <w:noProof/>
                <w:position w:val="-24"/>
              </w:rPr>
              <w:object w:dxaOrig="840" w:dyaOrig="600" w14:anchorId="4050A3DA">
                <v:shape id="_x0000_i2021" type="#_x0000_t75" alt="que se expresa en partes por millón " style="width:42pt;height:31pt;mso-width-percent:0;mso-height-percent:0;mso-width-percent:0;mso-height-percent:0" o:ole="">
                  <v:imagedata r:id="rId12" o:title=""/>
                </v:shape>
                <o:OLEObject Type="Embed" ProgID="Equation.3" ShapeID="_x0000_i2021" DrawAspect="Content" ObjectID="_1655674635" r:id="rId123"/>
              </w:object>
            </w:r>
            <w:r w:rsidRPr="006A40C5">
              <w:t xml:space="preserve"> </w:t>
            </w:r>
          </w:p>
        </w:tc>
        <w:tc>
          <w:tcPr>
            <w:tcW w:w="3720" w:type="dxa"/>
          </w:tcPr>
          <w:p w14:paraId="0919C18B" w14:textId="24AD532C" w:rsidR="00573563" w:rsidRPr="004D7D48" w:rsidRDefault="00573563" w:rsidP="00573563">
            <w:r w:rsidRPr="00FA3C53">
              <w:t>215</w:t>
            </w:r>
          </w:p>
        </w:tc>
      </w:tr>
      <w:tr w:rsidR="00573563" w:rsidRPr="004D7D48" w14:paraId="0573690A" w14:textId="77777777" w:rsidTr="00480EA0">
        <w:trPr>
          <w:trHeight w:val="394"/>
        </w:trPr>
        <w:tc>
          <w:tcPr>
            <w:tcW w:w="5088" w:type="dxa"/>
          </w:tcPr>
          <w:p w14:paraId="18D1EE1D" w14:textId="1B8ECCDE" w:rsidR="00573563" w:rsidRPr="004D7D48" w:rsidRDefault="00573563" w:rsidP="00573563">
            <w:r w:rsidRPr="006A40C5">
              <w:t xml:space="preserve">Radio iónico </w:t>
            </w:r>
            <w:r w:rsidR="00D80D5A" w:rsidRPr="006A40C5">
              <w:rPr>
                <w:noProof/>
                <w:position w:val="-24"/>
              </w:rPr>
              <w:object w:dxaOrig="840" w:dyaOrig="600" w14:anchorId="1A9C2A78">
                <v:shape id="_x0000_i2020" type="#_x0000_t75" alt="que se expresa en partes por millón " style="width:42pt;height:31pt;mso-width-percent:0;mso-height-percent:0;mso-width-percent:0;mso-height-percent:0" o:ole="">
                  <v:imagedata r:id="rId14" o:title=""/>
                </v:shape>
                <o:OLEObject Type="Embed" ProgID="Equation.3" ShapeID="_x0000_i2020" DrawAspect="Content" ObjectID="_1655674636" r:id="rId124"/>
              </w:object>
            </w:r>
            <w:r w:rsidR="00AB0B71">
              <w:t xml:space="preserve"> (carga del ion)</w:t>
            </w:r>
          </w:p>
        </w:tc>
        <w:tc>
          <w:tcPr>
            <w:tcW w:w="3720" w:type="dxa"/>
          </w:tcPr>
          <w:p w14:paraId="48A88E99" w14:textId="773319D9" w:rsidR="00573563" w:rsidRPr="004D7D48" w:rsidRDefault="00573563" w:rsidP="00573563">
            <w:r w:rsidRPr="00FA3C53">
              <w:t>116(+2)</w:t>
            </w:r>
          </w:p>
        </w:tc>
      </w:tr>
      <w:tr w:rsidR="00573563" w:rsidRPr="004D7D48" w14:paraId="21A2FE24" w14:textId="77777777" w:rsidTr="00480EA0">
        <w:trPr>
          <w:trHeight w:val="397"/>
        </w:trPr>
        <w:tc>
          <w:tcPr>
            <w:tcW w:w="5088" w:type="dxa"/>
          </w:tcPr>
          <w:p w14:paraId="379155DD" w14:textId="1A0DABDF" w:rsidR="00573563" w:rsidRPr="004D7D48" w:rsidRDefault="00573563" w:rsidP="00573563">
            <w:r w:rsidRPr="006A40C5">
              <w:t xml:space="preserve">Entalpía de fusión </w:t>
            </w:r>
            <w:r w:rsidR="00D80D5A" w:rsidRPr="006A40C5">
              <w:rPr>
                <w:noProof/>
                <w:position w:val="-16"/>
              </w:rPr>
              <w:object w:dxaOrig="1100" w:dyaOrig="499" w14:anchorId="6C5BAF35">
                <v:shape id="_x0000_i2019" type="#_x0000_t75" alt="que se expresa en kilojulios por mol a  la menos 1" style="width:55pt;height:25pt;mso-width-percent:0;mso-height-percent:0;mso-width-percent:0;mso-height-percent:0" o:ole="">
                  <v:imagedata r:id="rId16" o:title=""/>
                </v:shape>
                <o:OLEObject Type="Embed" ProgID="Equation.3" ShapeID="_x0000_i2019" DrawAspect="Content" ObjectID="_1655674637" r:id="rId125"/>
              </w:object>
            </w:r>
            <w:r w:rsidRPr="006A40C5">
              <w:t xml:space="preserve"> </w:t>
            </w:r>
          </w:p>
        </w:tc>
        <w:tc>
          <w:tcPr>
            <w:tcW w:w="3720" w:type="dxa"/>
          </w:tcPr>
          <w:p w14:paraId="5D97BFB9" w14:textId="306E7363" w:rsidR="00573563" w:rsidRPr="004D7D48" w:rsidRDefault="00573563" w:rsidP="00573563">
            <w:r w:rsidRPr="00FA3C53">
              <w:t>9,16</w:t>
            </w:r>
          </w:p>
        </w:tc>
      </w:tr>
      <w:tr w:rsidR="00573563" w:rsidRPr="004D7D48" w14:paraId="0EAB3FBD" w14:textId="77777777" w:rsidTr="00480EA0">
        <w:trPr>
          <w:trHeight w:val="396"/>
        </w:trPr>
        <w:tc>
          <w:tcPr>
            <w:tcW w:w="5088" w:type="dxa"/>
          </w:tcPr>
          <w:p w14:paraId="04FC6E11" w14:textId="58D0AE64" w:rsidR="00573563" w:rsidRPr="004D7D48" w:rsidRDefault="00573563" w:rsidP="00573563">
            <w:r w:rsidRPr="006A40C5">
              <w:t xml:space="preserve">Entalpía de vaporización </w:t>
            </w:r>
            <w:r w:rsidR="00D80D5A" w:rsidRPr="006A40C5">
              <w:rPr>
                <w:noProof/>
                <w:position w:val="-16"/>
              </w:rPr>
              <w:object w:dxaOrig="1100" w:dyaOrig="499" w14:anchorId="05ADE087">
                <v:shape id="_x0000_i2018" type="#_x0000_t75" alt="que se expresa en kilojulios por mol a  la menos 1" style="width:55pt;height:25pt;mso-width-percent:0;mso-height-percent:0;mso-width-percent:0;mso-height-percent:0" o:ole="">
                  <v:imagedata r:id="rId16" o:title=""/>
                </v:shape>
                <o:OLEObject Type="Embed" ProgID="Equation.3" ShapeID="_x0000_i2018" DrawAspect="Content" ObjectID="_1655674638" r:id="rId126"/>
              </w:object>
            </w:r>
          </w:p>
        </w:tc>
        <w:tc>
          <w:tcPr>
            <w:tcW w:w="3720" w:type="dxa"/>
          </w:tcPr>
          <w:p w14:paraId="6317447C" w14:textId="76E31414" w:rsidR="00573563" w:rsidRPr="004D7D48" w:rsidRDefault="00573563" w:rsidP="00573563">
            <w:r w:rsidRPr="00FA3C53">
              <w:t>138,91</w:t>
            </w:r>
          </w:p>
        </w:tc>
      </w:tr>
      <w:tr w:rsidR="00573563" w:rsidRPr="004D7D48" w14:paraId="2DA3E01A" w14:textId="77777777" w:rsidTr="00480EA0">
        <w:trPr>
          <w:trHeight w:val="396"/>
        </w:trPr>
        <w:tc>
          <w:tcPr>
            <w:tcW w:w="5088" w:type="dxa"/>
          </w:tcPr>
          <w:p w14:paraId="5AB8DE58" w14:textId="167F3B63" w:rsidR="00573563" w:rsidRPr="004D7D48" w:rsidRDefault="00573563" w:rsidP="00573563">
            <w:r w:rsidRPr="006A40C5">
              <w:t xml:space="preserve">Punto de Fusión </w:t>
            </w:r>
            <w:r w:rsidR="00D80D5A" w:rsidRPr="006A40C5">
              <w:rPr>
                <w:noProof/>
                <w:position w:val="-14"/>
              </w:rPr>
              <w:object w:dxaOrig="520" w:dyaOrig="440" w14:anchorId="23CAABEA">
                <v:shape id="_x0000_i2017" type="#_x0000_t75" alt="que se expresa en grados centígrados" style="width:26pt;height:22pt;mso-width-percent:0;mso-height-percent:0;mso-width-percent:0;mso-height-percent:0" o:ole="">
                  <v:imagedata r:id="rId19" o:title=""/>
                </v:shape>
                <o:OLEObject Type="Embed" ProgID="Equation.3" ShapeID="_x0000_i2017" DrawAspect="Content" ObjectID="_1655674639" r:id="rId127"/>
              </w:object>
            </w:r>
            <w:r w:rsidRPr="006A40C5">
              <w:t xml:space="preserve"> </w:t>
            </w:r>
          </w:p>
        </w:tc>
        <w:tc>
          <w:tcPr>
            <w:tcW w:w="3720" w:type="dxa"/>
          </w:tcPr>
          <w:p w14:paraId="0136C804" w14:textId="081F5709" w:rsidR="00573563" w:rsidRPr="004D7D48" w:rsidRDefault="00573563" w:rsidP="00573563">
            <w:r w:rsidRPr="00FA3C53">
              <w:t>777</w:t>
            </w:r>
          </w:p>
        </w:tc>
      </w:tr>
      <w:tr w:rsidR="00573563" w:rsidRPr="004D7D48" w14:paraId="46BF1808" w14:textId="77777777" w:rsidTr="00480EA0">
        <w:trPr>
          <w:trHeight w:val="396"/>
        </w:trPr>
        <w:tc>
          <w:tcPr>
            <w:tcW w:w="5088" w:type="dxa"/>
          </w:tcPr>
          <w:p w14:paraId="02D90417" w14:textId="7CFF9E4F" w:rsidR="00573563" w:rsidRPr="004D7D48" w:rsidRDefault="00573563" w:rsidP="00573563">
            <w:r w:rsidRPr="006A40C5">
              <w:t xml:space="preserve">Punto de Ebullición </w:t>
            </w:r>
            <w:r w:rsidR="00D80D5A" w:rsidRPr="006A40C5">
              <w:rPr>
                <w:noProof/>
                <w:position w:val="-14"/>
              </w:rPr>
              <w:object w:dxaOrig="520" w:dyaOrig="440" w14:anchorId="042CA0DC">
                <v:shape id="_x0000_i2016" type="#_x0000_t75" alt="que se expresa en grados centígrados" style="width:26pt;height:22pt;mso-width-percent:0;mso-height-percent:0;mso-width-percent:0;mso-height-percent:0" o:ole="">
                  <v:imagedata r:id="rId21" o:title=""/>
                </v:shape>
                <o:OLEObject Type="Embed" ProgID="Equation.3" ShapeID="_x0000_i2016" DrawAspect="Content" ObjectID="_1655674640" r:id="rId128"/>
              </w:object>
            </w:r>
          </w:p>
        </w:tc>
        <w:tc>
          <w:tcPr>
            <w:tcW w:w="3720" w:type="dxa"/>
          </w:tcPr>
          <w:p w14:paraId="5A7E9FA3" w14:textId="4306B5F2" w:rsidR="00573563" w:rsidRPr="004D7D48" w:rsidRDefault="00573563" w:rsidP="00573563">
            <w:r w:rsidRPr="00FA3C53">
              <w:t>1382</w:t>
            </w:r>
          </w:p>
        </w:tc>
      </w:tr>
      <w:tr w:rsidR="00573563" w:rsidRPr="004D7D48" w14:paraId="17B3932E" w14:textId="77777777" w:rsidTr="00480EA0">
        <w:trPr>
          <w:trHeight w:val="396"/>
        </w:trPr>
        <w:tc>
          <w:tcPr>
            <w:tcW w:w="5088" w:type="dxa"/>
          </w:tcPr>
          <w:p w14:paraId="2C09BB9B" w14:textId="5A9D36A5" w:rsidR="00573563" w:rsidRPr="004D7D48" w:rsidRDefault="00573563" w:rsidP="00573563">
            <w:r w:rsidRPr="006A40C5">
              <w:t xml:space="preserve">Densidad </w:t>
            </w:r>
            <w:r w:rsidR="00D80D5A" w:rsidRPr="006A40C5">
              <w:rPr>
                <w:noProof/>
                <w:position w:val="-42"/>
              </w:rPr>
              <w:object w:dxaOrig="2000" w:dyaOrig="960" w14:anchorId="67ADA6EE">
                <v:shape id="_x0000_i2015" type="#_x0000_t75" alt="que se expresa en kilogramos sobre metro cúbico a 20 grados centígrados" style="width:101pt;height:49pt;mso-width-percent:0;mso-height-percent:0;mso-width-percent:0;mso-height-percent:0" o:ole="">
                  <v:imagedata r:id="rId23" o:title=""/>
                </v:shape>
                <o:OLEObject Type="Embed" ProgID="Equation.3" ShapeID="_x0000_i2015" DrawAspect="Content" ObjectID="_1655674641" r:id="rId129"/>
              </w:object>
            </w:r>
            <w:r w:rsidRPr="006A40C5">
              <w:t xml:space="preserve"> </w:t>
            </w:r>
          </w:p>
        </w:tc>
        <w:tc>
          <w:tcPr>
            <w:tcW w:w="3720" w:type="dxa"/>
          </w:tcPr>
          <w:p w14:paraId="0C6EF4D7" w14:textId="3E296964" w:rsidR="00573563" w:rsidRPr="004D7D48" w:rsidRDefault="00573563" w:rsidP="00573563">
            <w:r w:rsidRPr="00FA3C53">
              <w:t>2540</w:t>
            </w:r>
          </w:p>
        </w:tc>
      </w:tr>
      <w:tr w:rsidR="00573563" w:rsidRPr="004D7D48" w14:paraId="06F97B3F" w14:textId="77777777" w:rsidTr="00480EA0">
        <w:trPr>
          <w:trHeight w:val="396"/>
        </w:trPr>
        <w:tc>
          <w:tcPr>
            <w:tcW w:w="5088" w:type="dxa"/>
          </w:tcPr>
          <w:p w14:paraId="5F221297" w14:textId="6436290F" w:rsidR="00573563" w:rsidRPr="004D7D48" w:rsidRDefault="00573563" w:rsidP="00573563">
            <w:r w:rsidRPr="006A40C5">
              <w:t xml:space="preserve">Volumen atómico </w:t>
            </w:r>
            <w:r w:rsidR="00D80D5A" w:rsidRPr="006A40C5">
              <w:rPr>
                <w:noProof/>
                <w:position w:val="-34"/>
              </w:rPr>
              <w:object w:dxaOrig="1420" w:dyaOrig="800" w14:anchorId="69F59734">
                <v:shape id="_x0000_i2014" type="#_x0000_t75" alt="que se expresa en centímetros cúbicos por mol" style="width:71pt;height:41pt;mso-width-percent:0;mso-height-percent:0;mso-width-percent:0;mso-height-percent:0" o:ole="">
                  <v:imagedata r:id="rId25" o:title=""/>
                </v:shape>
                <o:OLEObject Type="Embed" ProgID="Equation.3" ShapeID="_x0000_i2014" DrawAspect="Content" ObjectID="_1655674642" r:id="rId130"/>
              </w:object>
            </w:r>
            <w:r w:rsidRPr="006A40C5">
              <w:t xml:space="preserve"> </w:t>
            </w:r>
          </w:p>
        </w:tc>
        <w:tc>
          <w:tcPr>
            <w:tcW w:w="3720" w:type="dxa"/>
          </w:tcPr>
          <w:p w14:paraId="3930249D" w14:textId="55BD08CE" w:rsidR="00573563" w:rsidRPr="004D7D48" w:rsidRDefault="00573563" w:rsidP="00573563">
            <w:r w:rsidRPr="00FA3C53">
              <w:t>34,50</w:t>
            </w:r>
          </w:p>
        </w:tc>
      </w:tr>
    </w:tbl>
    <w:p w14:paraId="215167DC" w14:textId="77777777" w:rsidR="000E3C69" w:rsidRDefault="000328A9" w:rsidP="000E3C69">
      <w:hyperlink w:anchor="_Listado_de_elementos" w:history="1">
        <w:r w:rsidR="000E3C69" w:rsidRPr="00010B8F">
          <w:rPr>
            <w:rStyle w:val="Hipervnculo"/>
          </w:rPr>
          <w:t>VOLVER A LISTADO DE ELEMENTOS  QUÍMICOS</w:t>
        </w:r>
      </w:hyperlink>
    </w:p>
    <w:p w14:paraId="1A2FEE48" w14:textId="77777777" w:rsidR="008B61E9" w:rsidRDefault="008B61E9" w:rsidP="008B61E9">
      <w:pPr>
        <w:rPr>
          <w:lang w:eastAsia="es-CO"/>
        </w:rPr>
      </w:pPr>
    </w:p>
    <w:bookmarkStart w:id="73" w:name="_bario"/>
    <w:bookmarkEnd w:id="73"/>
    <w:p w14:paraId="70A3E4AF" w14:textId="567C3450" w:rsidR="008B61E9" w:rsidRDefault="002F14C8" w:rsidP="008B61E9">
      <w:pPr>
        <w:pStyle w:val="Ttulo4"/>
      </w:pPr>
      <w:r>
        <w:lastRenderedPageBreak/>
        <w:fldChar w:fldCharType="begin"/>
      </w:r>
      <w:r>
        <w:instrText xml:space="preserve"> HYPERLINK  \l "_metales_alcalinoterreos" </w:instrText>
      </w:r>
      <w:r>
        <w:fldChar w:fldCharType="separate"/>
      </w:r>
      <w:bookmarkStart w:id="74" w:name="_Toc431419144"/>
      <w:r w:rsidR="008B61E9" w:rsidRPr="002F14C8">
        <w:rPr>
          <w:rStyle w:val="Hipervnculo"/>
        </w:rPr>
        <w:t>bario</w:t>
      </w:r>
      <w:bookmarkEnd w:id="74"/>
      <w:r>
        <w:fldChar w:fldCharType="end"/>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bario"/>
      </w:tblPr>
      <w:tblGrid>
        <w:gridCol w:w="5088"/>
        <w:gridCol w:w="3720"/>
      </w:tblGrid>
      <w:tr w:rsidR="008B61E9" w:rsidRPr="004D7D48" w14:paraId="09E9CE1D" w14:textId="77777777" w:rsidTr="00480EA0">
        <w:trPr>
          <w:tblHeader/>
        </w:trPr>
        <w:tc>
          <w:tcPr>
            <w:tcW w:w="5088" w:type="dxa"/>
            <w:shd w:val="clear" w:color="auto" w:fill="1F4E79" w:themeFill="accent1" w:themeFillShade="80"/>
          </w:tcPr>
          <w:p w14:paraId="56C6BEB5" w14:textId="77777777" w:rsidR="008B61E9" w:rsidRPr="001D007E" w:rsidRDefault="008B61E9" w:rsidP="008B61E9">
            <w:pPr>
              <w:rPr>
                <w:b/>
                <w:bCs/>
                <w:color w:val="FFFFFF" w:themeColor="background1"/>
                <w:sz w:val="32"/>
              </w:rPr>
            </w:pPr>
            <w:r w:rsidRPr="001D007E">
              <w:rPr>
                <w:b/>
                <w:bCs/>
                <w:color w:val="FFFFFF" w:themeColor="background1"/>
                <w:sz w:val="32"/>
              </w:rPr>
              <w:t>Propiedad periódica</w:t>
            </w:r>
          </w:p>
        </w:tc>
        <w:tc>
          <w:tcPr>
            <w:tcW w:w="3720" w:type="dxa"/>
            <w:shd w:val="clear" w:color="auto" w:fill="1F4E79" w:themeFill="accent1" w:themeFillShade="80"/>
          </w:tcPr>
          <w:p w14:paraId="218F1A1F" w14:textId="77777777" w:rsidR="008B61E9" w:rsidRPr="001D007E" w:rsidRDefault="008B61E9" w:rsidP="008B61E9">
            <w:pPr>
              <w:rPr>
                <w:b/>
                <w:bCs/>
                <w:color w:val="FFFFFF" w:themeColor="background1"/>
                <w:sz w:val="32"/>
              </w:rPr>
            </w:pPr>
            <w:r w:rsidRPr="001D007E">
              <w:rPr>
                <w:b/>
                <w:bCs/>
                <w:color w:val="FFFFFF" w:themeColor="background1"/>
                <w:sz w:val="32"/>
              </w:rPr>
              <w:t xml:space="preserve">Característica </w:t>
            </w:r>
          </w:p>
        </w:tc>
      </w:tr>
      <w:tr w:rsidR="00573563" w:rsidRPr="004D7D48" w14:paraId="3852F26B" w14:textId="77777777" w:rsidTr="00480EA0">
        <w:tc>
          <w:tcPr>
            <w:tcW w:w="5088" w:type="dxa"/>
          </w:tcPr>
          <w:p w14:paraId="6994E083" w14:textId="52423ED9" w:rsidR="00573563" w:rsidRPr="004D7D48" w:rsidRDefault="00573563" w:rsidP="00573563">
            <w:r w:rsidRPr="009F4E82">
              <w:t xml:space="preserve">Símbolo </w:t>
            </w:r>
          </w:p>
        </w:tc>
        <w:tc>
          <w:tcPr>
            <w:tcW w:w="3720" w:type="dxa"/>
          </w:tcPr>
          <w:p w14:paraId="0F75E15A" w14:textId="201FA7C1" w:rsidR="00573563" w:rsidRPr="004D7D48" w:rsidRDefault="00573563" w:rsidP="00573563">
            <w:r w:rsidRPr="00AF40F0">
              <w:t>Ba</w:t>
            </w:r>
          </w:p>
        </w:tc>
      </w:tr>
      <w:tr w:rsidR="00573563" w:rsidRPr="004D7D48" w14:paraId="2B382BA8" w14:textId="77777777" w:rsidTr="00480EA0">
        <w:tc>
          <w:tcPr>
            <w:tcW w:w="5088" w:type="dxa"/>
          </w:tcPr>
          <w:p w14:paraId="612AB99A" w14:textId="76784AFD" w:rsidR="00573563" w:rsidRPr="004D7D48" w:rsidRDefault="00573563" w:rsidP="00573563">
            <w:r w:rsidRPr="009F4E82">
              <w:t>Clasificación</w:t>
            </w:r>
          </w:p>
        </w:tc>
        <w:tc>
          <w:tcPr>
            <w:tcW w:w="3720" w:type="dxa"/>
          </w:tcPr>
          <w:p w14:paraId="3F1F34C4" w14:textId="5A3F8F41" w:rsidR="00573563" w:rsidRPr="004D7D48" w:rsidRDefault="00573563" w:rsidP="00573563">
            <w:r w:rsidRPr="00AF40F0">
              <w:t>Metal alcalinotérreo Grupo 2</w:t>
            </w:r>
          </w:p>
        </w:tc>
      </w:tr>
      <w:tr w:rsidR="00573563" w:rsidRPr="004D7D48" w14:paraId="7C287C5A" w14:textId="77777777" w:rsidTr="00480EA0">
        <w:tc>
          <w:tcPr>
            <w:tcW w:w="5088" w:type="dxa"/>
          </w:tcPr>
          <w:p w14:paraId="24EF8774" w14:textId="147FE4F0" w:rsidR="00573563" w:rsidRPr="004D7D48" w:rsidRDefault="00573563" w:rsidP="00573563">
            <w:r w:rsidRPr="009F4E82">
              <w:t>Número Atómico</w:t>
            </w:r>
          </w:p>
        </w:tc>
        <w:tc>
          <w:tcPr>
            <w:tcW w:w="3720" w:type="dxa"/>
          </w:tcPr>
          <w:p w14:paraId="142C2231" w14:textId="22566A76" w:rsidR="00573563" w:rsidRPr="004D7D48" w:rsidRDefault="00573563" w:rsidP="00573563">
            <w:r w:rsidRPr="00AF40F0">
              <w:t>56</w:t>
            </w:r>
          </w:p>
        </w:tc>
      </w:tr>
      <w:tr w:rsidR="00573563" w:rsidRPr="004D7D48" w14:paraId="1771EC2F" w14:textId="77777777" w:rsidTr="00480EA0">
        <w:trPr>
          <w:trHeight w:val="394"/>
        </w:trPr>
        <w:tc>
          <w:tcPr>
            <w:tcW w:w="5088" w:type="dxa"/>
          </w:tcPr>
          <w:p w14:paraId="38377EA2" w14:textId="55CB060C" w:rsidR="00573563" w:rsidRPr="004D7D48" w:rsidRDefault="00573563" w:rsidP="00573563">
            <w:r w:rsidRPr="009F4E82">
              <w:t>Masa Atómica</w:t>
            </w:r>
          </w:p>
        </w:tc>
        <w:tc>
          <w:tcPr>
            <w:tcW w:w="3720" w:type="dxa"/>
          </w:tcPr>
          <w:p w14:paraId="4401E318" w14:textId="3E6E8D98" w:rsidR="00573563" w:rsidRPr="004D7D48" w:rsidRDefault="00573563" w:rsidP="00573563">
            <w:r w:rsidRPr="00AF40F0">
              <w:t>137,327</w:t>
            </w:r>
          </w:p>
        </w:tc>
      </w:tr>
      <w:tr w:rsidR="00573563" w:rsidRPr="004D7D48" w14:paraId="722A7A7D" w14:textId="77777777" w:rsidTr="00480EA0">
        <w:trPr>
          <w:trHeight w:val="394"/>
        </w:trPr>
        <w:tc>
          <w:tcPr>
            <w:tcW w:w="5088" w:type="dxa"/>
          </w:tcPr>
          <w:p w14:paraId="087E8019" w14:textId="6A733960" w:rsidR="00573563" w:rsidRPr="004D7D48" w:rsidRDefault="00573563" w:rsidP="00573563">
            <w:r w:rsidRPr="009F4E82">
              <w:t>Número de protones y/o electrones</w:t>
            </w:r>
            <w:r w:rsidR="00A971A8">
              <w:t>.</w:t>
            </w:r>
            <w:r w:rsidRPr="009F4E82">
              <w:t xml:space="preserve"> </w:t>
            </w:r>
          </w:p>
        </w:tc>
        <w:tc>
          <w:tcPr>
            <w:tcW w:w="3720" w:type="dxa"/>
          </w:tcPr>
          <w:p w14:paraId="7804FB52" w14:textId="445A15DE" w:rsidR="00573563" w:rsidRPr="004D7D48" w:rsidRDefault="00573563" w:rsidP="00573563">
            <w:r w:rsidRPr="00AF40F0">
              <w:t>56</w:t>
            </w:r>
          </w:p>
        </w:tc>
      </w:tr>
      <w:tr w:rsidR="00573563" w:rsidRPr="004D7D48" w14:paraId="11219662" w14:textId="77777777" w:rsidTr="00480EA0">
        <w:trPr>
          <w:trHeight w:val="394"/>
        </w:trPr>
        <w:tc>
          <w:tcPr>
            <w:tcW w:w="5088" w:type="dxa"/>
          </w:tcPr>
          <w:p w14:paraId="62A9F76F" w14:textId="312F1028" w:rsidR="00573563" w:rsidRPr="004D7D48" w:rsidRDefault="00573563" w:rsidP="00573563">
            <w:r w:rsidRPr="009F4E82">
              <w:t xml:space="preserve">Número de neutrones </w:t>
            </w:r>
          </w:p>
        </w:tc>
        <w:tc>
          <w:tcPr>
            <w:tcW w:w="3720" w:type="dxa"/>
          </w:tcPr>
          <w:p w14:paraId="2D863810" w14:textId="29956A66" w:rsidR="00573563" w:rsidRPr="004D7D48" w:rsidRDefault="00573563" w:rsidP="00573563">
            <w:r w:rsidRPr="00AF40F0">
              <w:t>81</w:t>
            </w:r>
          </w:p>
        </w:tc>
      </w:tr>
      <w:tr w:rsidR="00573563" w:rsidRPr="004D7D48" w14:paraId="04E3566B" w14:textId="77777777" w:rsidTr="00480EA0">
        <w:trPr>
          <w:trHeight w:val="394"/>
        </w:trPr>
        <w:tc>
          <w:tcPr>
            <w:tcW w:w="5088" w:type="dxa"/>
          </w:tcPr>
          <w:p w14:paraId="5092D58A" w14:textId="06CA7897" w:rsidR="00573563" w:rsidRPr="004D7D48" w:rsidRDefault="00573563" w:rsidP="00573563">
            <w:r w:rsidRPr="009F4E82">
              <w:t>Estructura electrónica</w:t>
            </w:r>
          </w:p>
        </w:tc>
        <w:tc>
          <w:tcPr>
            <w:tcW w:w="3720" w:type="dxa"/>
          </w:tcPr>
          <w:p w14:paraId="2C16E1DB" w14:textId="35418B3A" w:rsidR="00573563" w:rsidRPr="004D7D48" w:rsidRDefault="00573563" w:rsidP="00573563">
            <w:r w:rsidRPr="00AF40F0">
              <w:t>[Xe] 6s2</w:t>
            </w:r>
          </w:p>
        </w:tc>
      </w:tr>
      <w:tr w:rsidR="00573563" w:rsidRPr="004D7D48" w14:paraId="54B4C4ED" w14:textId="77777777" w:rsidTr="00480EA0">
        <w:trPr>
          <w:trHeight w:val="477"/>
        </w:trPr>
        <w:tc>
          <w:tcPr>
            <w:tcW w:w="5088" w:type="dxa"/>
          </w:tcPr>
          <w:p w14:paraId="207701C4" w14:textId="0A736786" w:rsidR="00573563" w:rsidRPr="004D7D48" w:rsidRDefault="00573563" w:rsidP="00573563">
            <w:r w:rsidRPr="009F4E82">
              <w:t>Electrones en los niveles de energía</w:t>
            </w:r>
          </w:p>
        </w:tc>
        <w:tc>
          <w:tcPr>
            <w:tcW w:w="3720" w:type="dxa"/>
          </w:tcPr>
          <w:p w14:paraId="108B8D34" w14:textId="424E4F66" w:rsidR="00573563" w:rsidRPr="004D7D48" w:rsidRDefault="00573563" w:rsidP="00573563">
            <w:r w:rsidRPr="00AF40F0">
              <w:t>2, 8, 18, 18, 8, 2</w:t>
            </w:r>
          </w:p>
        </w:tc>
      </w:tr>
      <w:tr w:rsidR="00573563" w:rsidRPr="004D7D48" w14:paraId="0C64F524" w14:textId="77777777" w:rsidTr="00480EA0">
        <w:trPr>
          <w:trHeight w:val="475"/>
        </w:trPr>
        <w:tc>
          <w:tcPr>
            <w:tcW w:w="5088" w:type="dxa"/>
          </w:tcPr>
          <w:p w14:paraId="35F3AB6A" w14:textId="149D13D8" w:rsidR="00573563" w:rsidRPr="004D7D48" w:rsidRDefault="00573563" w:rsidP="00573563">
            <w:r w:rsidRPr="009F4E82">
              <w:t>Números de oxidación</w:t>
            </w:r>
          </w:p>
        </w:tc>
        <w:tc>
          <w:tcPr>
            <w:tcW w:w="3720" w:type="dxa"/>
          </w:tcPr>
          <w:p w14:paraId="6003C9E3" w14:textId="1FAED531" w:rsidR="00573563" w:rsidRPr="004D7D48" w:rsidRDefault="00573563" w:rsidP="00573563">
            <w:r w:rsidRPr="00AF40F0">
              <w:t>+2</w:t>
            </w:r>
          </w:p>
        </w:tc>
      </w:tr>
      <w:tr w:rsidR="00573563" w:rsidRPr="004D7D48" w14:paraId="77F72C61" w14:textId="77777777" w:rsidTr="00480EA0">
        <w:trPr>
          <w:trHeight w:val="475"/>
        </w:trPr>
        <w:tc>
          <w:tcPr>
            <w:tcW w:w="5088" w:type="dxa"/>
          </w:tcPr>
          <w:p w14:paraId="181D1A3B" w14:textId="7F90A0A6" w:rsidR="00573563" w:rsidRPr="004D7D48" w:rsidRDefault="00573563" w:rsidP="00573563">
            <w:r w:rsidRPr="009F4E82">
              <w:t>Electronegatividad</w:t>
            </w:r>
          </w:p>
        </w:tc>
        <w:tc>
          <w:tcPr>
            <w:tcW w:w="3720" w:type="dxa"/>
          </w:tcPr>
          <w:p w14:paraId="2F840D18" w14:textId="0B0FE591" w:rsidR="00573563" w:rsidRPr="004D7D48" w:rsidRDefault="00573563" w:rsidP="00573563">
            <w:r w:rsidRPr="00AF40F0">
              <w:t>0,89</w:t>
            </w:r>
          </w:p>
        </w:tc>
      </w:tr>
      <w:tr w:rsidR="00573563" w:rsidRPr="004D7D48" w14:paraId="07301F7F" w14:textId="77777777" w:rsidTr="00480EA0">
        <w:trPr>
          <w:trHeight w:val="475"/>
        </w:trPr>
        <w:tc>
          <w:tcPr>
            <w:tcW w:w="5088" w:type="dxa"/>
          </w:tcPr>
          <w:p w14:paraId="606E7D32" w14:textId="49CDEB0A" w:rsidR="00573563" w:rsidRPr="004D7D48" w:rsidRDefault="00573563" w:rsidP="00573563">
            <w:r w:rsidRPr="009F4E82">
              <w:t xml:space="preserve">Energía de ionización </w:t>
            </w:r>
            <w:r w:rsidR="00D80D5A" w:rsidRPr="009F4E82">
              <w:rPr>
                <w:noProof/>
                <w:position w:val="-16"/>
              </w:rPr>
              <w:object w:dxaOrig="1100" w:dyaOrig="499" w14:anchorId="42339DDD">
                <v:shape id="_x0000_i2013" type="#_x0000_t75" alt="que se expresa en kilojulios por mol a  la menos 1" style="width:55pt;height:25pt;mso-width-percent:0;mso-height-percent:0;mso-width-percent:0;mso-height-percent:0" o:ole="">
                  <v:imagedata r:id="rId10" o:title=""/>
                </v:shape>
                <o:OLEObject Type="Embed" ProgID="Equation.3" ShapeID="_x0000_i2013" DrawAspect="Content" ObjectID="_1655674643" r:id="rId131"/>
              </w:object>
            </w:r>
          </w:p>
        </w:tc>
        <w:tc>
          <w:tcPr>
            <w:tcW w:w="3720" w:type="dxa"/>
          </w:tcPr>
          <w:p w14:paraId="09C5E007" w14:textId="25641B2A" w:rsidR="00573563" w:rsidRPr="004D7D48" w:rsidRDefault="00573563" w:rsidP="00573563">
            <w:r w:rsidRPr="00AF40F0">
              <w:t>503</w:t>
            </w:r>
          </w:p>
        </w:tc>
      </w:tr>
      <w:tr w:rsidR="00573563" w:rsidRPr="004D7D48" w14:paraId="1C2A9248" w14:textId="77777777" w:rsidTr="00480EA0">
        <w:trPr>
          <w:trHeight w:val="475"/>
        </w:trPr>
        <w:tc>
          <w:tcPr>
            <w:tcW w:w="5088" w:type="dxa"/>
          </w:tcPr>
          <w:p w14:paraId="5C351264" w14:textId="5DAF5786" w:rsidR="00573563" w:rsidRPr="004D7D48" w:rsidRDefault="00573563" w:rsidP="00573563">
            <w:r w:rsidRPr="009F4E82">
              <w:t>Afinidad electrónica</w:t>
            </w:r>
          </w:p>
        </w:tc>
        <w:tc>
          <w:tcPr>
            <w:tcW w:w="3720" w:type="dxa"/>
          </w:tcPr>
          <w:p w14:paraId="7B0F7C90" w14:textId="0954F5C4" w:rsidR="00573563" w:rsidRPr="004D7D48" w:rsidRDefault="002C530C" w:rsidP="00573563">
            <w:r>
              <w:t xml:space="preserve">menos  </w:t>
            </w:r>
            <w:r w:rsidR="00573563" w:rsidRPr="00AF40F0">
              <w:t>29</w:t>
            </w:r>
            <w:r w:rsidR="00573563">
              <w:t xml:space="preserve"> (menos 29)</w:t>
            </w:r>
          </w:p>
        </w:tc>
      </w:tr>
      <w:tr w:rsidR="00573563" w:rsidRPr="004D7D48" w14:paraId="28D8618C" w14:textId="77777777" w:rsidTr="00480EA0">
        <w:trPr>
          <w:trHeight w:val="394"/>
        </w:trPr>
        <w:tc>
          <w:tcPr>
            <w:tcW w:w="5088" w:type="dxa"/>
          </w:tcPr>
          <w:p w14:paraId="283A9246" w14:textId="01A10652" w:rsidR="00573563" w:rsidRPr="004D7D48" w:rsidRDefault="00573563" w:rsidP="00573563">
            <w:r w:rsidRPr="009F4E82">
              <w:t xml:space="preserve">Radio atómico </w:t>
            </w:r>
            <w:r w:rsidR="00D80D5A" w:rsidRPr="009F4E82">
              <w:rPr>
                <w:noProof/>
                <w:position w:val="-24"/>
              </w:rPr>
              <w:object w:dxaOrig="840" w:dyaOrig="600" w14:anchorId="1571D82C">
                <v:shape id="_x0000_i2012" type="#_x0000_t75" alt="que se expresa en partes por millón " style="width:42pt;height:31pt;mso-width-percent:0;mso-height-percent:0;mso-width-percent:0;mso-height-percent:0" o:ole="">
                  <v:imagedata r:id="rId12" o:title=""/>
                </v:shape>
                <o:OLEObject Type="Embed" ProgID="Equation.3" ShapeID="_x0000_i2012" DrawAspect="Content" ObjectID="_1655674644" r:id="rId132"/>
              </w:object>
            </w:r>
            <w:r w:rsidRPr="009F4E82">
              <w:t xml:space="preserve"> </w:t>
            </w:r>
          </w:p>
        </w:tc>
        <w:tc>
          <w:tcPr>
            <w:tcW w:w="3720" w:type="dxa"/>
          </w:tcPr>
          <w:p w14:paraId="6A0A5128" w14:textId="5DD54982" w:rsidR="00573563" w:rsidRPr="004D7D48" w:rsidRDefault="00573563" w:rsidP="00573563">
            <w:r w:rsidRPr="00AF40F0">
              <w:t>224</w:t>
            </w:r>
          </w:p>
        </w:tc>
      </w:tr>
      <w:tr w:rsidR="00573563" w:rsidRPr="004D7D48" w14:paraId="11FB9AB3" w14:textId="77777777" w:rsidTr="00480EA0">
        <w:trPr>
          <w:trHeight w:val="394"/>
        </w:trPr>
        <w:tc>
          <w:tcPr>
            <w:tcW w:w="5088" w:type="dxa"/>
          </w:tcPr>
          <w:p w14:paraId="1022EE8F" w14:textId="2F531F2F" w:rsidR="00573563" w:rsidRPr="004D7D48" w:rsidRDefault="00573563" w:rsidP="00573563">
            <w:r w:rsidRPr="009F4E82">
              <w:t xml:space="preserve">Radio iónico </w:t>
            </w:r>
            <w:r w:rsidR="00D80D5A" w:rsidRPr="009F4E82">
              <w:rPr>
                <w:noProof/>
                <w:position w:val="-24"/>
              </w:rPr>
              <w:object w:dxaOrig="840" w:dyaOrig="600" w14:anchorId="089BEE48">
                <v:shape id="_x0000_i2011" type="#_x0000_t75" alt="que se expresa en partes por millón " style="width:42pt;height:31pt;mso-width-percent:0;mso-height-percent:0;mso-width-percent:0;mso-height-percent:0" o:ole="">
                  <v:imagedata r:id="rId14" o:title=""/>
                </v:shape>
                <o:OLEObject Type="Embed" ProgID="Equation.3" ShapeID="_x0000_i2011" DrawAspect="Content" ObjectID="_1655674645" r:id="rId133"/>
              </w:object>
            </w:r>
            <w:r w:rsidRPr="009F4E82">
              <w:t xml:space="preserve"> (carga del ion)</w:t>
            </w:r>
            <w:r w:rsidR="00A971A8">
              <w:t>.</w:t>
            </w:r>
            <w:r w:rsidRPr="009F4E82">
              <w:t xml:space="preserve"> </w:t>
            </w:r>
          </w:p>
        </w:tc>
        <w:tc>
          <w:tcPr>
            <w:tcW w:w="3720" w:type="dxa"/>
          </w:tcPr>
          <w:p w14:paraId="2726AE5B" w14:textId="35B7A353" w:rsidR="00573563" w:rsidRPr="004D7D48" w:rsidRDefault="00573563" w:rsidP="00573563">
            <w:r w:rsidRPr="00AF40F0">
              <w:t>136(+2)</w:t>
            </w:r>
          </w:p>
        </w:tc>
      </w:tr>
      <w:tr w:rsidR="00573563" w:rsidRPr="004D7D48" w14:paraId="662438BF" w14:textId="77777777" w:rsidTr="00480EA0">
        <w:trPr>
          <w:trHeight w:val="397"/>
        </w:trPr>
        <w:tc>
          <w:tcPr>
            <w:tcW w:w="5088" w:type="dxa"/>
          </w:tcPr>
          <w:p w14:paraId="7C6A7CFF" w14:textId="4B3480AD" w:rsidR="00573563" w:rsidRPr="004D7D48" w:rsidRDefault="00573563" w:rsidP="00573563">
            <w:r w:rsidRPr="009F4E82">
              <w:t xml:space="preserve">Entalpía de fusión </w:t>
            </w:r>
            <w:r w:rsidR="00D80D5A" w:rsidRPr="009F4E82">
              <w:rPr>
                <w:noProof/>
                <w:position w:val="-16"/>
              </w:rPr>
              <w:object w:dxaOrig="1100" w:dyaOrig="499" w14:anchorId="0C8B8150">
                <v:shape id="_x0000_i2010" type="#_x0000_t75" alt="que se expresa en kilojulios por mol a  la menos 1" style="width:55pt;height:25pt;mso-width-percent:0;mso-height-percent:0;mso-width-percent:0;mso-height-percent:0" o:ole="">
                  <v:imagedata r:id="rId16" o:title=""/>
                </v:shape>
                <o:OLEObject Type="Embed" ProgID="Equation.3" ShapeID="_x0000_i2010" DrawAspect="Content" ObjectID="_1655674646" r:id="rId134"/>
              </w:object>
            </w:r>
            <w:r w:rsidRPr="009F4E82">
              <w:t xml:space="preserve"> </w:t>
            </w:r>
          </w:p>
        </w:tc>
        <w:tc>
          <w:tcPr>
            <w:tcW w:w="3720" w:type="dxa"/>
          </w:tcPr>
          <w:p w14:paraId="1C4A36C7" w14:textId="0793D0E4" w:rsidR="00573563" w:rsidRPr="004D7D48" w:rsidRDefault="00573563" w:rsidP="00573563">
            <w:r w:rsidRPr="00AF40F0">
              <w:t>7,66</w:t>
            </w:r>
          </w:p>
        </w:tc>
      </w:tr>
      <w:tr w:rsidR="00573563" w:rsidRPr="004D7D48" w14:paraId="63AA8F38" w14:textId="77777777" w:rsidTr="00480EA0">
        <w:trPr>
          <w:trHeight w:val="396"/>
        </w:trPr>
        <w:tc>
          <w:tcPr>
            <w:tcW w:w="5088" w:type="dxa"/>
          </w:tcPr>
          <w:p w14:paraId="16A1EA08" w14:textId="2E72A6F8" w:rsidR="00573563" w:rsidRPr="004D7D48" w:rsidRDefault="00573563" w:rsidP="00573563">
            <w:r w:rsidRPr="009F4E82">
              <w:t xml:space="preserve">Entalpía de vaporización </w:t>
            </w:r>
            <w:r w:rsidR="00D80D5A" w:rsidRPr="009F4E82">
              <w:rPr>
                <w:noProof/>
                <w:position w:val="-16"/>
              </w:rPr>
              <w:object w:dxaOrig="1100" w:dyaOrig="499" w14:anchorId="09ADD976">
                <v:shape id="_x0000_i2009" type="#_x0000_t75" alt="que se expresa en kilojulios por mol a  la menos 1" style="width:55pt;height:25pt;mso-width-percent:0;mso-height-percent:0;mso-width-percent:0;mso-height-percent:0" o:ole="">
                  <v:imagedata r:id="rId16" o:title=""/>
                </v:shape>
                <o:OLEObject Type="Embed" ProgID="Equation.3" ShapeID="_x0000_i2009" DrawAspect="Content" ObjectID="_1655674647" r:id="rId135"/>
              </w:object>
            </w:r>
          </w:p>
        </w:tc>
        <w:tc>
          <w:tcPr>
            <w:tcW w:w="3720" w:type="dxa"/>
          </w:tcPr>
          <w:p w14:paraId="5C9BE4EF" w14:textId="3E55A1F9" w:rsidR="00573563" w:rsidRPr="004D7D48" w:rsidRDefault="00573563" w:rsidP="00573563">
            <w:r w:rsidRPr="00AF40F0">
              <w:t>150,9</w:t>
            </w:r>
          </w:p>
        </w:tc>
      </w:tr>
      <w:tr w:rsidR="00573563" w:rsidRPr="004D7D48" w14:paraId="3275C1BC" w14:textId="77777777" w:rsidTr="00480EA0">
        <w:trPr>
          <w:trHeight w:val="396"/>
        </w:trPr>
        <w:tc>
          <w:tcPr>
            <w:tcW w:w="5088" w:type="dxa"/>
          </w:tcPr>
          <w:p w14:paraId="214554DA" w14:textId="70598911" w:rsidR="00573563" w:rsidRPr="004D7D48" w:rsidRDefault="00573563" w:rsidP="00573563">
            <w:r w:rsidRPr="009F4E82">
              <w:t xml:space="preserve">Punto de Fusión </w:t>
            </w:r>
            <w:r w:rsidR="00D80D5A" w:rsidRPr="009F4E82">
              <w:rPr>
                <w:noProof/>
                <w:position w:val="-14"/>
              </w:rPr>
              <w:object w:dxaOrig="520" w:dyaOrig="440" w14:anchorId="79652BBC">
                <v:shape id="_x0000_i2008" type="#_x0000_t75" alt="que se expresa en grados centígrados" style="width:26pt;height:22pt;mso-width-percent:0;mso-height-percent:0;mso-width-percent:0;mso-height-percent:0" o:ole="">
                  <v:imagedata r:id="rId19" o:title=""/>
                </v:shape>
                <o:OLEObject Type="Embed" ProgID="Equation.3" ShapeID="_x0000_i2008" DrawAspect="Content" ObjectID="_1655674648" r:id="rId136"/>
              </w:object>
            </w:r>
            <w:r w:rsidRPr="009F4E82">
              <w:t xml:space="preserve"> </w:t>
            </w:r>
          </w:p>
        </w:tc>
        <w:tc>
          <w:tcPr>
            <w:tcW w:w="3720" w:type="dxa"/>
          </w:tcPr>
          <w:p w14:paraId="7BD4EC2F" w14:textId="1A90C4FC" w:rsidR="00573563" w:rsidRPr="004D7D48" w:rsidRDefault="00573563" w:rsidP="00573563">
            <w:r w:rsidRPr="00AF40F0">
              <w:t>727</w:t>
            </w:r>
          </w:p>
        </w:tc>
      </w:tr>
      <w:tr w:rsidR="00573563" w:rsidRPr="004D7D48" w14:paraId="63E5D2DF" w14:textId="77777777" w:rsidTr="00480EA0">
        <w:trPr>
          <w:trHeight w:val="396"/>
        </w:trPr>
        <w:tc>
          <w:tcPr>
            <w:tcW w:w="5088" w:type="dxa"/>
          </w:tcPr>
          <w:p w14:paraId="6A960A1C" w14:textId="6098903B" w:rsidR="00573563" w:rsidRPr="004D7D48" w:rsidRDefault="00573563" w:rsidP="00573563">
            <w:r w:rsidRPr="009F4E82">
              <w:t xml:space="preserve">Punto de Ebullición </w:t>
            </w:r>
            <w:r w:rsidR="00D80D5A" w:rsidRPr="009F4E82">
              <w:rPr>
                <w:noProof/>
                <w:position w:val="-14"/>
              </w:rPr>
              <w:object w:dxaOrig="520" w:dyaOrig="440" w14:anchorId="27053A27">
                <v:shape id="_x0000_i2007" type="#_x0000_t75" alt="que se expresa en grados centígrados" style="width:26pt;height:22pt;mso-width-percent:0;mso-height-percent:0;mso-width-percent:0;mso-height-percent:0" o:ole="">
                  <v:imagedata r:id="rId21" o:title=""/>
                </v:shape>
                <o:OLEObject Type="Embed" ProgID="Equation.3" ShapeID="_x0000_i2007" DrawAspect="Content" ObjectID="_1655674649" r:id="rId137"/>
              </w:object>
            </w:r>
          </w:p>
        </w:tc>
        <w:tc>
          <w:tcPr>
            <w:tcW w:w="3720" w:type="dxa"/>
          </w:tcPr>
          <w:p w14:paraId="190EB296" w14:textId="21F3DBFB" w:rsidR="00573563" w:rsidRPr="004D7D48" w:rsidRDefault="00573563" w:rsidP="00573563">
            <w:r w:rsidRPr="00AF40F0">
              <w:t>1897</w:t>
            </w:r>
          </w:p>
        </w:tc>
      </w:tr>
      <w:tr w:rsidR="00573563" w:rsidRPr="004D7D48" w14:paraId="1B86E5A9" w14:textId="77777777" w:rsidTr="00480EA0">
        <w:trPr>
          <w:trHeight w:val="396"/>
        </w:trPr>
        <w:tc>
          <w:tcPr>
            <w:tcW w:w="5088" w:type="dxa"/>
          </w:tcPr>
          <w:p w14:paraId="02D79F90" w14:textId="764E33CF" w:rsidR="00573563" w:rsidRPr="004D7D48" w:rsidRDefault="00573563" w:rsidP="00573563">
            <w:r w:rsidRPr="009F4E82">
              <w:t xml:space="preserve">Densidad </w:t>
            </w:r>
            <w:r w:rsidR="00D80D5A" w:rsidRPr="009F4E82">
              <w:rPr>
                <w:noProof/>
                <w:position w:val="-42"/>
              </w:rPr>
              <w:object w:dxaOrig="2000" w:dyaOrig="960" w14:anchorId="1A49B7A7">
                <v:shape id="_x0000_i2006" type="#_x0000_t75" alt="que se expresa en kilogramos sobre metro cúbico a 20 grados centígrados" style="width:101pt;height:49pt;mso-width-percent:0;mso-height-percent:0;mso-width-percent:0;mso-height-percent:0" o:ole="">
                  <v:imagedata r:id="rId23" o:title=""/>
                </v:shape>
                <o:OLEObject Type="Embed" ProgID="Equation.3" ShapeID="_x0000_i2006" DrawAspect="Content" ObjectID="_1655674650" r:id="rId138"/>
              </w:object>
            </w:r>
            <w:r w:rsidRPr="009F4E82">
              <w:t xml:space="preserve"> </w:t>
            </w:r>
          </w:p>
        </w:tc>
        <w:tc>
          <w:tcPr>
            <w:tcW w:w="3720" w:type="dxa"/>
          </w:tcPr>
          <w:p w14:paraId="25111608" w14:textId="45AFA79D" w:rsidR="00573563" w:rsidRPr="004D7D48" w:rsidRDefault="00573563" w:rsidP="00573563">
            <w:r w:rsidRPr="00AF40F0">
              <w:t>3594</w:t>
            </w:r>
          </w:p>
        </w:tc>
      </w:tr>
      <w:tr w:rsidR="00573563" w:rsidRPr="004D7D48" w14:paraId="0D849166" w14:textId="77777777" w:rsidTr="00480EA0">
        <w:trPr>
          <w:trHeight w:val="396"/>
        </w:trPr>
        <w:tc>
          <w:tcPr>
            <w:tcW w:w="5088" w:type="dxa"/>
          </w:tcPr>
          <w:p w14:paraId="21254A14" w14:textId="0BA1C446" w:rsidR="00573563" w:rsidRPr="004D7D48" w:rsidRDefault="00573563" w:rsidP="00573563">
            <w:r w:rsidRPr="009F4E82">
              <w:lastRenderedPageBreak/>
              <w:t xml:space="preserve">Volumen atómico </w:t>
            </w:r>
            <w:r w:rsidR="00D80D5A" w:rsidRPr="009F4E82">
              <w:rPr>
                <w:noProof/>
                <w:position w:val="-34"/>
              </w:rPr>
              <w:object w:dxaOrig="1420" w:dyaOrig="800" w14:anchorId="03AA6E4C">
                <v:shape id="_x0000_i2005" type="#_x0000_t75" alt="que se expresa en centímetros cúbicos por mol" style="width:71pt;height:41pt;mso-width-percent:0;mso-height-percent:0;mso-width-percent:0;mso-height-percent:0" o:ole="">
                  <v:imagedata r:id="rId25" o:title=""/>
                </v:shape>
                <o:OLEObject Type="Embed" ProgID="Equation.3" ShapeID="_x0000_i2005" DrawAspect="Content" ObjectID="_1655674651" r:id="rId139"/>
              </w:object>
            </w:r>
            <w:r w:rsidRPr="009F4E82">
              <w:t xml:space="preserve"> </w:t>
            </w:r>
          </w:p>
        </w:tc>
        <w:tc>
          <w:tcPr>
            <w:tcW w:w="3720" w:type="dxa"/>
          </w:tcPr>
          <w:p w14:paraId="2E97B842" w14:textId="1482A759" w:rsidR="00573563" w:rsidRPr="004D7D48" w:rsidRDefault="00573563" w:rsidP="00573563">
            <w:r w:rsidRPr="00AF40F0">
              <w:t>38,21</w:t>
            </w:r>
          </w:p>
        </w:tc>
      </w:tr>
    </w:tbl>
    <w:p w14:paraId="5EE18384" w14:textId="77777777" w:rsidR="000E3C69" w:rsidRDefault="000328A9" w:rsidP="000E3C69">
      <w:hyperlink w:anchor="_Listado_de_elementos" w:history="1">
        <w:r w:rsidR="000E3C69" w:rsidRPr="00010B8F">
          <w:rPr>
            <w:rStyle w:val="Hipervnculo"/>
          </w:rPr>
          <w:t>VOLVER A LISTADO DE ELEMENTOS  QUÍMICOS</w:t>
        </w:r>
      </w:hyperlink>
    </w:p>
    <w:p w14:paraId="2F25E6E5" w14:textId="77777777" w:rsidR="008B61E9" w:rsidRDefault="008B61E9" w:rsidP="008B61E9">
      <w:pPr>
        <w:rPr>
          <w:lang w:eastAsia="es-CO"/>
        </w:rPr>
      </w:pPr>
    </w:p>
    <w:bookmarkStart w:id="75" w:name="_radio"/>
    <w:bookmarkEnd w:id="75"/>
    <w:p w14:paraId="38A98C87" w14:textId="2E26EC18" w:rsidR="008B61E9" w:rsidRDefault="002F14C8" w:rsidP="008B61E9">
      <w:pPr>
        <w:pStyle w:val="Ttulo4"/>
      </w:pPr>
      <w:r>
        <w:fldChar w:fldCharType="begin"/>
      </w:r>
      <w:r>
        <w:instrText xml:space="preserve"> HYPERLINK  \l "_metales_alcalinoterreos" </w:instrText>
      </w:r>
      <w:r>
        <w:fldChar w:fldCharType="separate"/>
      </w:r>
      <w:bookmarkStart w:id="76" w:name="_Toc431419145"/>
      <w:r w:rsidR="008B61E9" w:rsidRPr="002F14C8">
        <w:rPr>
          <w:rStyle w:val="Hipervnculo"/>
        </w:rPr>
        <w:t>radio</w:t>
      </w:r>
      <w:bookmarkEnd w:id="76"/>
      <w:r>
        <w:fldChar w:fldCharType="end"/>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radio"/>
      </w:tblPr>
      <w:tblGrid>
        <w:gridCol w:w="4947"/>
        <w:gridCol w:w="3861"/>
      </w:tblGrid>
      <w:tr w:rsidR="008B61E9" w:rsidRPr="004D7D48" w14:paraId="5ED8A354" w14:textId="77777777" w:rsidTr="00504D37">
        <w:trPr>
          <w:tblHeader/>
        </w:trPr>
        <w:tc>
          <w:tcPr>
            <w:tcW w:w="4947" w:type="dxa"/>
            <w:shd w:val="clear" w:color="auto" w:fill="1F4E79" w:themeFill="accent1" w:themeFillShade="80"/>
          </w:tcPr>
          <w:p w14:paraId="30845DEE" w14:textId="77777777" w:rsidR="008B61E9" w:rsidRPr="001D007E" w:rsidRDefault="008B61E9" w:rsidP="008B61E9">
            <w:pPr>
              <w:rPr>
                <w:b/>
                <w:bCs/>
                <w:color w:val="FFFFFF" w:themeColor="background1"/>
                <w:sz w:val="32"/>
              </w:rPr>
            </w:pPr>
            <w:r w:rsidRPr="001D007E">
              <w:rPr>
                <w:b/>
                <w:bCs/>
                <w:color w:val="FFFFFF" w:themeColor="background1"/>
                <w:sz w:val="32"/>
              </w:rPr>
              <w:t>Propiedad periódica</w:t>
            </w:r>
          </w:p>
        </w:tc>
        <w:tc>
          <w:tcPr>
            <w:tcW w:w="3861" w:type="dxa"/>
            <w:shd w:val="clear" w:color="auto" w:fill="1F4E79" w:themeFill="accent1" w:themeFillShade="80"/>
          </w:tcPr>
          <w:p w14:paraId="61143240" w14:textId="77777777" w:rsidR="008B61E9" w:rsidRPr="001D007E" w:rsidRDefault="008B61E9" w:rsidP="008B61E9">
            <w:pPr>
              <w:rPr>
                <w:b/>
                <w:bCs/>
                <w:color w:val="FFFFFF" w:themeColor="background1"/>
                <w:sz w:val="32"/>
              </w:rPr>
            </w:pPr>
            <w:r w:rsidRPr="001D007E">
              <w:rPr>
                <w:b/>
                <w:bCs/>
                <w:color w:val="FFFFFF" w:themeColor="background1"/>
                <w:sz w:val="32"/>
              </w:rPr>
              <w:t xml:space="preserve">Característica </w:t>
            </w:r>
          </w:p>
        </w:tc>
      </w:tr>
      <w:tr w:rsidR="00F2321E" w:rsidRPr="004D7D48" w14:paraId="3C51B15B" w14:textId="77777777" w:rsidTr="00504D37">
        <w:tc>
          <w:tcPr>
            <w:tcW w:w="4947" w:type="dxa"/>
          </w:tcPr>
          <w:p w14:paraId="37FEC4CD" w14:textId="140DEECC" w:rsidR="00F2321E" w:rsidRPr="004D7D48" w:rsidRDefault="00F2321E" w:rsidP="00F2321E">
            <w:r w:rsidRPr="007751B4">
              <w:t xml:space="preserve">Símbolo </w:t>
            </w:r>
          </w:p>
        </w:tc>
        <w:tc>
          <w:tcPr>
            <w:tcW w:w="3861" w:type="dxa"/>
          </w:tcPr>
          <w:p w14:paraId="43D0CCE8" w14:textId="1DDCE902" w:rsidR="00F2321E" w:rsidRPr="004D7D48" w:rsidRDefault="00F2321E" w:rsidP="00F2321E">
            <w:r w:rsidRPr="00F30BC2">
              <w:t>Ra</w:t>
            </w:r>
          </w:p>
        </w:tc>
      </w:tr>
      <w:tr w:rsidR="00F2321E" w:rsidRPr="004D7D48" w14:paraId="36DA6E7C" w14:textId="77777777" w:rsidTr="00504D37">
        <w:tc>
          <w:tcPr>
            <w:tcW w:w="4947" w:type="dxa"/>
          </w:tcPr>
          <w:p w14:paraId="250DB811" w14:textId="00D04EE2" w:rsidR="00F2321E" w:rsidRPr="004D7D48" w:rsidRDefault="00F2321E" w:rsidP="00F2321E">
            <w:r w:rsidRPr="007751B4">
              <w:t>Clasificación</w:t>
            </w:r>
          </w:p>
        </w:tc>
        <w:tc>
          <w:tcPr>
            <w:tcW w:w="3861" w:type="dxa"/>
          </w:tcPr>
          <w:p w14:paraId="1A5B2D02" w14:textId="5222209B" w:rsidR="00F2321E" w:rsidRPr="004D7D48" w:rsidRDefault="00F2321E" w:rsidP="00F2321E">
            <w:r w:rsidRPr="00F30BC2">
              <w:t>Metal alcalinotérreo Grupo 2</w:t>
            </w:r>
          </w:p>
        </w:tc>
      </w:tr>
      <w:tr w:rsidR="00F2321E" w:rsidRPr="004D7D48" w14:paraId="1CA69347" w14:textId="77777777" w:rsidTr="00504D37">
        <w:tc>
          <w:tcPr>
            <w:tcW w:w="4947" w:type="dxa"/>
          </w:tcPr>
          <w:p w14:paraId="74CD4CD5" w14:textId="027AB8AB" w:rsidR="00F2321E" w:rsidRPr="004D7D48" w:rsidRDefault="00F2321E" w:rsidP="00F2321E">
            <w:r w:rsidRPr="007751B4">
              <w:t>Número Atómico</w:t>
            </w:r>
          </w:p>
        </w:tc>
        <w:tc>
          <w:tcPr>
            <w:tcW w:w="3861" w:type="dxa"/>
          </w:tcPr>
          <w:p w14:paraId="030973A8" w14:textId="3AA5C232" w:rsidR="00F2321E" w:rsidRPr="004D7D48" w:rsidRDefault="00F2321E" w:rsidP="00F2321E">
            <w:r w:rsidRPr="00F30BC2">
              <w:t>88</w:t>
            </w:r>
          </w:p>
        </w:tc>
      </w:tr>
      <w:tr w:rsidR="00F2321E" w:rsidRPr="004D7D48" w14:paraId="4967F2B0" w14:textId="77777777" w:rsidTr="00504D37">
        <w:trPr>
          <w:trHeight w:val="394"/>
        </w:trPr>
        <w:tc>
          <w:tcPr>
            <w:tcW w:w="4947" w:type="dxa"/>
          </w:tcPr>
          <w:p w14:paraId="3D6CDAD2" w14:textId="7D2CB766" w:rsidR="00F2321E" w:rsidRPr="004D7D48" w:rsidRDefault="00F2321E" w:rsidP="00F2321E">
            <w:r w:rsidRPr="007751B4">
              <w:t>Masa Atómica</w:t>
            </w:r>
          </w:p>
        </w:tc>
        <w:tc>
          <w:tcPr>
            <w:tcW w:w="3861" w:type="dxa"/>
          </w:tcPr>
          <w:p w14:paraId="14137479" w14:textId="5629CDC8" w:rsidR="00F2321E" w:rsidRPr="004D7D48" w:rsidRDefault="00F2321E" w:rsidP="00F2321E">
            <w:r w:rsidRPr="00F30BC2">
              <w:t>(226,03)</w:t>
            </w:r>
          </w:p>
        </w:tc>
      </w:tr>
      <w:tr w:rsidR="00F2321E" w:rsidRPr="004D7D48" w14:paraId="21BCA085" w14:textId="77777777" w:rsidTr="00504D37">
        <w:trPr>
          <w:trHeight w:val="394"/>
        </w:trPr>
        <w:tc>
          <w:tcPr>
            <w:tcW w:w="4947" w:type="dxa"/>
          </w:tcPr>
          <w:p w14:paraId="33D634A3" w14:textId="57C39C34" w:rsidR="00F2321E" w:rsidRPr="004D7D48" w:rsidRDefault="00F2321E" w:rsidP="00F2321E">
            <w:r w:rsidRPr="007751B4">
              <w:t>Núm</w:t>
            </w:r>
            <w:r w:rsidR="00AB0B71">
              <w:t>ero de protones y/o electrones</w:t>
            </w:r>
          </w:p>
        </w:tc>
        <w:tc>
          <w:tcPr>
            <w:tcW w:w="3861" w:type="dxa"/>
          </w:tcPr>
          <w:p w14:paraId="3BAE1DDE" w14:textId="4B262934" w:rsidR="00F2321E" w:rsidRPr="004D7D48" w:rsidRDefault="00F2321E" w:rsidP="00F2321E">
            <w:r w:rsidRPr="00F30BC2">
              <w:t>88</w:t>
            </w:r>
          </w:p>
        </w:tc>
      </w:tr>
      <w:tr w:rsidR="00F2321E" w:rsidRPr="004D7D48" w14:paraId="17040630" w14:textId="77777777" w:rsidTr="00504D37">
        <w:trPr>
          <w:trHeight w:val="394"/>
        </w:trPr>
        <w:tc>
          <w:tcPr>
            <w:tcW w:w="4947" w:type="dxa"/>
          </w:tcPr>
          <w:p w14:paraId="5C66E41C" w14:textId="3BAC1FD5" w:rsidR="00F2321E" w:rsidRPr="004D7D48" w:rsidRDefault="00F2321E" w:rsidP="00F2321E">
            <w:r w:rsidRPr="007751B4">
              <w:t xml:space="preserve">Número de neutrones </w:t>
            </w:r>
          </w:p>
        </w:tc>
        <w:tc>
          <w:tcPr>
            <w:tcW w:w="3861" w:type="dxa"/>
          </w:tcPr>
          <w:p w14:paraId="7249DF2F" w14:textId="6FED752E" w:rsidR="00F2321E" w:rsidRPr="004D7D48" w:rsidRDefault="00F2321E" w:rsidP="00F2321E">
            <w:r w:rsidRPr="00F30BC2">
              <w:t>138</w:t>
            </w:r>
          </w:p>
        </w:tc>
      </w:tr>
      <w:tr w:rsidR="00F2321E" w:rsidRPr="004D7D48" w14:paraId="17028EFB" w14:textId="77777777" w:rsidTr="00504D37">
        <w:trPr>
          <w:trHeight w:val="394"/>
        </w:trPr>
        <w:tc>
          <w:tcPr>
            <w:tcW w:w="4947" w:type="dxa"/>
          </w:tcPr>
          <w:p w14:paraId="106E1983" w14:textId="2B50D887" w:rsidR="00F2321E" w:rsidRPr="004D7D48" w:rsidRDefault="00F2321E" w:rsidP="00F2321E">
            <w:r w:rsidRPr="007751B4">
              <w:t>Estructura electrónica</w:t>
            </w:r>
          </w:p>
        </w:tc>
        <w:tc>
          <w:tcPr>
            <w:tcW w:w="3861" w:type="dxa"/>
          </w:tcPr>
          <w:p w14:paraId="6AD5614C" w14:textId="45C4B8F4" w:rsidR="00F2321E" w:rsidRPr="004D7D48" w:rsidRDefault="00F2321E" w:rsidP="00F2321E">
            <w:r w:rsidRPr="00F30BC2">
              <w:t>[Rn] 7s2</w:t>
            </w:r>
          </w:p>
        </w:tc>
      </w:tr>
      <w:tr w:rsidR="00F2321E" w:rsidRPr="004D7D48" w14:paraId="7FA0B94B" w14:textId="77777777" w:rsidTr="00504D37">
        <w:trPr>
          <w:trHeight w:val="477"/>
        </w:trPr>
        <w:tc>
          <w:tcPr>
            <w:tcW w:w="4947" w:type="dxa"/>
          </w:tcPr>
          <w:p w14:paraId="5833FC16" w14:textId="392AEB21" w:rsidR="00F2321E" w:rsidRPr="004D7D48" w:rsidRDefault="00F2321E" w:rsidP="00F2321E">
            <w:r w:rsidRPr="007751B4">
              <w:t>Electrones en los niveles de energía</w:t>
            </w:r>
          </w:p>
        </w:tc>
        <w:tc>
          <w:tcPr>
            <w:tcW w:w="3861" w:type="dxa"/>
          </w:tcPr>
          <w:p w14:paraId="5D5ACE14" w14:textId="6F8B09AC" w:rsidR="00F2321E" w:rsidRPr="004D7D48" w:rsidRDefault="00F2321E" w:rsidP="00F2321E">
            <w:r w:rsidRPr="00F30BC2">
              <w:t>2, 8, 18, 32, 18, 8, 2</w:t>
            </w:r>
          </w:p>
        </w:tc>
      </w:tr>
      <w:tr w:rsidR="00F2321E" w:rsidRPr="004D7D48" w14:paraId="34EF1A72" w14:textId="77777777" w:rsidTr="00504D37">
        <w:trPr>
          <w:trHeight w:val="475"/>
        </w:trPr>
        <w:tc>
          <w:tcPr>
            <w:tcW w:w="4947" w:type="dxa"/>
          </w:tcPr>
          <w:p w14:paraId="53F15EE4" w14:textId="78CF1D06" w:rsidR="00F2321E" w:rsidRPr="004D7D48" w:rsidRDefault="00F2321E" w:rsidP="00F2321E">
            <w:r w:rsidRPr="007751B4">
              <w:t>Números de oxidación</w:t>
            </w:r>
          </w:p>
        </w:tc>
        <w:tc>
          <w:tcPr>
            <w:tcW w:w="3861" w:type="dxa"/>
          </w:tcPr>
          <w:p w14:paraId="6DD2395A" w14:textId="53007BD7" w:rsidR="00F2321E" w:rsidRPr="004D7D48" w:rsidRDefault="00F2321E" w:rsidP="00F2321E">
            <w:r w:rsidRPr="00F30BC2">
              <w:t>+2</w:t>
            </w:r>
          </w:p>
        </w:tc>
      </w:tr>
      <w:tr w:rsidR="00F2321E" w:rsidRPr="004D7D48" w14:paraId="7AA5A968" w14:textId="77777777" w:rsidTr="00504D37">
        <w:trPr>
          <w:trHeight w:val="475"/>
        </w:trPr>
        <w:tc>
          <w:tcPr>
            <w:tcW w:w="4947" w:type="dxa"/>
          </w:tcPr>
          <w:p w14:paraId="53D65EDB" w14:textId="6652A8C3" w:rsidR="00F2321E" w:rsidRPr="004D7D48" w:rsidRDefault="00F2321E" w:rsidP="00F2321E">
            <w:r w:rsidRPr="007751B4">
              <w:t>Electronegatividad</w:t>
            </w:r>
          </w:p>
        </w:tc>
        <w:tc>
          <w:tcPr>
            <w:tcW w:w="3861" w:type="dxa"/>
          </w:tcPr>
          <w:p w14:paraId="6201D06C" w14:textId="5CEE85E8" w:rsidR="00F2321E" w:rsidRPr="004D7D48" w:rsidRDefault="00F2321E" w:rsidP="00F2321E">
            <w:r w:rsidRPr="00F30BC2">
              <w:t>0,89</w:t>
            </w:r>
          </w:p>
        </w:tc>
      </w:tr>
      <w:tr w:rsidR="00F2321E" w:rsidRPr="004D7D48" w14:paraId="78A55D2C" w14:textId="77777777" w:rsidTr="00504D37">
        <w:trPr>
          <w:trHeight w:val="475"/>
        </w:trPr>
        <w:tc>
          <w:tcPr>
            <w:tcW w:w="4947" w:type="dxa"/>
          </w:tcPr>
          <w:p w14:paraId="4060E362" w14:textId="70938B8B" w:rsidR="00F2321E" w:rsidRPr="004D7D48" w:rsidRDefault="00F2321E" w:rsidP="00F2321E">
            <w:r w:rsidRPr="007751B4">
              <w:t xml:space="preserve">Energía de ionización </w:t>
            </w:r>
            <w:r w:rsidR="00D80D5A" w:rsidRPr="007751B4">
              <w:rPr>
                <w:noProof/>
                <w:position w:val="-16"/>
              </w:rPr>
              <w:object w:dxaOrig="1100" w:dyaOrig="499" w14:anchorId="2DE4F6BF">
                <v:shape id="_x0000_i2004" type="#_x0000_t75" alt="que se expresa en kilojulios por mol a  la menos 1" style="width:55pt;height:25pt;mso-width-percent:0;mso-height-percent:0;mso-width-percent:0;mso-height-percent:0" o:ole="">
                  <v:imagedata r:id="rId10" o:title=""/>
                </v:shape>
                <o:OLEObject Type="Embed" ProgID="Equation.3" ShapeID="_x0000_i2004" DrawAspect="Content" ObjectID="_1655674652" r:id="rId140"/>
              </w:object>
            </w:r>
          </w:p>
        </w:tc>
        <w:tc>
          <w:tcPr>
            <w:tcW w:w="3861" w:type="dxa"/>
          </w:tcPr>
          <w:p w14:paraId="5FFFEFF4" w14:textId="1A9291D0" w:rsidR="00F2321E" w:rsidRPr="004D7D48" w:rsidRDefault="00F2321E" w:rsidP="00F2321E">
            <w:r w:rsidRPr="00F30BC2">
              <w:t>509</w:t>
            </w:r>
          </w:p>
        </w:tc>
      </w:tr>
      <w:tr w:rsidR="00F2321E" w:rsidRPr="004D7D48" w14:paraId="2CEBECB8" w14:textId="77777777" w:rsidTr="00504D37">
        <w:trPr>
          <w:trHeight w:val="475"/>
        </w:trPr>
        <w:tc>
          <w:tcPr>
            <w:tcW w:w="4947" w:type="dxa"/>
          </w:tcPr>
          <w:p w14:paraId="7AF452A6" w14:textId="016F56A4" w:rsidR="00F2321E" w:rsidRPr="004D7D48" w:rsidRDefault="00F2321E" w:rsidP="00F2321E">
            <w:r w:rsidRPr="007751B4">
              <w:t>Afinidad electrónica</w:t>
            </w:r>
          </w:p>
        </w:tc>
        <w:tc>
          <w:tcPr>
            <w:tcW w:w="3861" w:type="dxa"/>
          </w:tcPr>
          <w:p w14:paraId="0A139947" w14:textId="5A163138" w:rsidR="00F2321E" w:rsidRPr="004D7D48" w:rsidRDefault="00F2321E" w:rsidP="00F2321E"/>
        </w:tc>
      </w:tr>
      <w:tr w:rsidR="00F2321E" w:rsidRPr="004D7D48" w14:paraId="1407A23E" w14:textId="77777777" w:rsidTr="00504D37">
        <w:trPr>
          <w:trHeight w:val="394"/>
        </w:trPr>
        <w:tc>
          <w:tcPr>
            <w:tcW w:w="4947" w:type="dxa"/>
          </w:tcPr>
          <w:p w14:paraId="71E523F6" w14:textId="7E98598A" w:rsidR="00F2321E" w:rsidRPr="004D7D48" w:rsidRDefault="00F2321E" w:rsidP="00F2321E">
            <w:r w:rsidRPr="007751B4">
              <w:t xml:space="preserve">Radio atómico </w:t>
            </w:r>
            <w:r w:rsidR="00D80D5A" w:rsidRPr="007751B4">
              <w:rPr>
                <w:noProof/>
                <w:position w:val="-24"/>
              </w:rPr>
              <w:object w:dxaOrig="840" w:dyaOrig="600" w14:anchorId="32F8AA30">
                <v:shape id="_x0000_i2003" type="#_x0000_t75" alt="que se expresa en partes por millón " style="width:42pt;height:31pt;mso-width-percent:0;mso-height-percent:0;mso-width-percent:0;mso-height-percent:0" o:ole="">
                  <v:imagedata r:id="rId12" o:title=""/>
                </v:shape>
                <o:OLEObject Type="Embed" ProgID="Equation.3" ShapeID="_x0000_i2003" DrawAspect="Content" ObjectID="_1655674653" r:id="rId141"/>
              </w:object>
            </w:r>
            <w:r w:rsidRPr="007751B4">
              <w:t xml:space="preserve"> </w:t>
            </w:r>
          </w:p>
        </w:tc>
        <w:tc>
          <w:tcPr>
            <w:tcW w:w="3861" w:type="dxa"/>
          </w:tcPr>
          <w:p w14:paraId="7EA17B64" w14:textId="133D52FB" w:rsidR="00F2321E" w:rsidRPr="004D7D48" w:rsidRDefault="00F2321E" w:rsidP="00F2321E">
            <w:r w:rsidRPr="00F30BC2">
              <w:t>223</w:t>
            </w:r>
          </w:p>
        </w:tc>
      </w:tr>
      <w:tr w:rsidR="00F2321E" w:rsidRPr="004D7D48" w14:paraId="4EBD6601" w14:textId="77777777" w:rsidTr="00504D37">
        <w:trPr>
          <w:trHeight w:val="394"/>
        </w:trPr>
        <w:tc>
          <w:tcPr>
            <w:tcW w:w="4947" w:type="dxa"/>
          </w:tcPr>
          <w:p w14:paraId="03E7E232" w14:textId="2907AC83" w:rsidR="00F2321E" w:rsidRPr="004D7D48" w:rsidRDefault="00F2321E" w:rsidP="00F2321E">
            <w:r w:rsidRPr="007751B4">
              <w:t xml:space="preserve">Radio iónico </w:t>
            </w:r>
            <w:r w:rsidR="00D80D5A" w:rsidRPr="007751B4">
              <w:rPr>
                <w:noProof/>
                <w:position w:val="-24"/>
              </w:rPr>
              <w:object w:dxaOrig="840" w:dyaOrig="600" w14:anchorId="0BC22605">
                <v:shape id="_x0000_i2002" type="#_x0000_t75" alt="que se expresa en partes por millón " style="width:42pt;height:31pt;mso-width-percent:0;mso-height-percent:0;mso-width-percent:0;mso-height-percent:0" o:ole="">
                  <v:imagedata r:id="rId14" o:title=""/>
                </v:shape>
                <o:OLEObject Type="Embed" ProgID="Equation.3" ShapeID="_x0000_i2002" DrawAspect="Content" ObjectID="_1655674654" r:id="rId142"/>
              </w:object>
            </w:r>
            <w:r w:rsidR="00AB0B71">
              <w:t xml:space="preserve"> (carga del ion)</w:t>
            </w:r>
          </w:p>
        </w:tc>
        <w:tc>
          <w:tcPr>
            <w:tcW w:w="3861" w:type="dxa"/>
          </w:tcPr>
          <w:p w14:paraId="71DD3815" w14:textId="790EE167" w:rsidR="00F2321E" w:rsidRPr="004D7D48" w:rsidRDefault="00F2321E" w:rsidP="00F2321E">
            <w:r w:rsidRPr="00F30BC2">
              <w:t>152(+2)</w:t>
            </w:r>
          </w:p>
        </w:tc>
      </w:tr>
      <w:tr w:rsidR="00F2321E" w:rsidRPr="004D7D48" w14:paraId="7238E22B" w14:textId="77777777" w:rsidTr="00504D37">
        <w:trPr>
          <w:trHeight w:val="397"/>
        </w:trPr>
        <w:tc>
          <w:tcPr>
            <w:tcW w:w="4947" w:type="dxa"/>
          </w:tcPr>
          <w:p w14:paraId="52FF0F40" w14:textId="3E70309E" w:rsidR="00F2321E" w:rsidRPr="004D7D48" w:rsidRDefault="00F2321E" w:rsidP="00F2321E">
            <w:r w:rsidRPr="007751B4">
              <w:t xml:space="preserve">Entalpía de fusión </w:t>
            </w:r>
            <w:r w:rsidR="00D80D5A" w:rsidRPr="007751B4">
              <w:rPr>
                <w:noProof/>
                <w:position w:val="-16"/>
              </w:rPr>
              <w:object w:dxaOrig="1100" w:dyaOrig="499" w14:anchorId="388CEC2F">
                <v:shape id="_x0000_i2001" type="#_x0000_t75" alt="que se expresa en kilojulios por mol a  la menos 1" style="width:55pt;height:25pt;mso-width-percent:0;mso-height-percent:0;mso-width-percent:0;mso-height-percent:0" o:ole="">
                  <v:imagedata r:id="rId16" o:title=""/>
                </v:shape>
                <o:OLEObject Type="Embed" ProgID="Equation.3" ShapeID="_x0000_i2001" DrawAspect="Content" ObjectID="_1655674655" r:id="rId143"/>
              </w:object>
            </w:r>
            <w:r w:rsidRPr="007751B4">
              <w:t xml:space="preserve"> </w:t>
            </w:r>
          </w:p>
        </w:tc>
        <w:tc>
          <w:tcPr>
            <w:tcW w:w="3861" w:type="dxa"/>
          </w:tcPr>
          <w:p w14:paraId="1DF8F0C1" w14:textId="623BC41F" w:rsidR="00F2321E" w:rsidRPr="004D7D48" w:rsidRDefault="00F2321E" w:rsidP="00F2321E">
            <w:r w:rsidRPr="00F30BC2">
              <w:t>7,15</w:t>
            </w:r>
          </w:p>
        </w:tc>
      </w:tr>
      <w:tr w:rsidR="00F2321E" w:rsidRPr="004D7D48" w14:paraId="52DFB393" w14:textId="77777777" w:rsidTr="00504D37">
        <w:trPr>
          <w:trHeight w:val="396"/>
        </w:trPr>
        <w:tc>
          <w:tcPr>
            <w:tcW w:w="4947" w:type="dxa"/>
          </w:tcPr>
          <w:p w14:paraId="0B498575" w14:textId="61D97D19" w:rsidR="00F2321E" w:rsidRPr="004D7D48" w:rsidRDefault="00F2321E" w:rsidP="00F2321E">
            <w:r w:rsidRPr="007751B4">
              <w:t xml:space="preserve">Entalpía de vaporización </w:t>
            </w:r>
            <w:r w:rsidR="00D80D5A" w:rsidRPr="007751B4">
              <w:rPr>
                <w:noProof/>
                <w:position w:val="-16"/>
              </w:rPr>
              <w:object w:dxaOrig="1100" w:dyaOrig="499" w14:anchorId="2A5BFE21">
                <v:shape id="_x0000_i2000" type="#_x0000_t75" alt="que se expresa en kilojulios por mol a  la menos 1" style="width:55pt;height:25pt;mso-width-percent:0;mso-height-percent:0;mso-width-percent:0;mso-height-percent:0" o:ole="">
                  <v:imagedata r:id="rId16" o:title=""/>
                </v:shape>
                <o:OLEObject Type="Embed" ProgID="Equation.3" ShapeID="_x0000_i2000" DrawAspect="Content" ObjectID="_1655674656" r:id="rId144"/>
              </w:object>
            </w:r>
          </w:p>
        </w:tc>
        <w:tc>
          <w:tcPr>
            <w:tcW w:w="3861" w:type="dxa"/>
          </w:tcPr>
          <w:p w14:paraId="1E919A78" w14:textId="065F78B0" w:rsidR="00F2321E" w:rsidRPr="004D7D48" w:rsidRDefault="00F2321E" w:rsidP="00F2321E">
            <w:r w:rsidRPr="00F30BC2">
              <w:t>136,8</w:t>
            </w:r>
          </w:p>
        </w:tc>
      </w:tr>
      <w:tr w:rsidR="00F2321E" w:rsidRPr="004D7D48" w14:paraId="72D8D308" w14:textId="77777777" w:rsidTr="00504D37">
        <w:trPr>
          <w:trHeight w:val="396"/>
        </w:trPr>
        <w:tc>
          <w:tcPr>
            <w:tcW w:w="4947" w:type="dxa"/>
          </w:tcPr>
          <w:p w14:paraId="6AF90144" w14:textId="156296CF" w:rsidR="00F2321E" w:rsidRPr="004D7D48" w:rsidRDefault="00F2321E" w:rsidP="00F2321E">
            <w:r w:rsidRPr="007751B4">
              <w:lastRenderedPageBreak/>
              <w:t xml:space="preserve">Punto de Fusión </w:t>
            </w:r>
            <w:r w:rsidR="00D80D5A" w:rsidRPr="007751B4">
              <w:rPr>
                <w:noProof/>
                <w:position w:val="-14"/>
              </w:rPr>
              <w:object w:dxaOrig="520" w:dyaOrig="440" w14:anchorId="31139386">
                <v:shape id="_x0000_i1999" type="#_x0000_t75" alt="que se expresa en grados centígrados" style="width:26pt;height:22pt;mso-width-percent:0;mso-height-percent:0;mso-width-percent:0;mso-height-percent:0" o:ole="">
                  <v:imagedata r:id="rId19" o:title=""/>
                </v:shape>
                <o:OLEObject Type="Embed" ProgID="Equation.3" ShapeID="_x0000_i1999" DrawAspect="Content" ObjectID="_1655674657" r:id="rId145"/>
              </w:object>
            </w:r>
            <w:r w:rsidRPr="007751B4">
              <w:t xml:space="preserve"> </w:t>
            </w:r>
          </w:p>
        </w:tc>
        <w:tc>
          <w:tcPr>
            <w:tcW w:w="3861" w:type="dxa"/>
          </w:tcPr>
          <w:p w14:paraId="6DB278FF" w14:textId="17A5BDB3" w:rsidR="00F2321E" w:rsidRPr="004D7D48" w:rsidRDefault="00F2321E" w:rsidP="00F2321E">
            <w:r w:rsidRPr="00F30BC2">
              <w:t>700</w:t>
            </w:r>
          </w:p>
        </w:tc>
      </w:tr>
      <w:tr w:rsidR="00F2321E" w:rsidRPr="004D7D48" w14:paraId="2C3112EB" w14:textId="77777777" w:rsidTr="00504D37">
        <w:trPr>
          <w:trHeight w:val="396"/>
        </w:trPr>
        <w:tc>
          <w:tcPr>
            <w:tcW w:w="4947" w:type="dxa"/>
          </w:tcPr>
          <w:p w14:paraId="0324D89D" w14:textId="465CB039" w:rsidR="00F2321E" w:rsidRPr="004D7D48" w:rsidRDefault="00F2321E" w:rsidP="00F2321E">
            <w:r w:rsidRPr="007751B4">
              <w:t xml:space="preserve">Punto de Ebullición </w:t>
            </w:r>
            <w:r w:rsidR="00D80D5A" w:rsidRPr="007751B4">
              <w:rPr>
                <w:noProof/>
                <w:position w:val="-14"/>
              </w:rPr>
              <w:object w:dxaOrig="520" w:dyaOrig="440" w14:anchorId="56E49056">
                <v:shape id="_x0000_i1998" type="#_x0000_t75" alt="que se expresa en grados centígrados" style="width:26pt;height:22pt;mso-width-percent:0;mso-height-percent:0;mso-width-percent:0;mso-height-percent:0" o:ole="">
                  <v:imagedata r:id="rId21" o:title=""/>
                </v:shape>
                <o:OLEObject Type="Embed" ProgID="Equation.3" ShapeID="_x0000_i1998" DrawAspect="Content" ObjectID="_1655674658" r:id="rId146"/>
              </w:object>
            </w:r>
          </w:p>
        </w:tc>
        <w:tc>
          <w:tcPr>
            <w:tcW w:w="3861" w:type="dxa"/>
          </w:tcPr>
          <w:p w14:paraId="3796B882" w14:textId="6C200B6F" w:rsidR="00F2321E" w:rsidRPr="004D7D48" w:rsidRDefault="00F2321E" w:rsidP="00F2321E">
            <w:r w:rsidRPr="00F30BC2">
              <w:t>1740</w:t>
            </w:r>
          </w:p>
        </w:tc>
      </w:tr>
      <w:tr w:rsidR="00F2321E" w:rsidRPr="004D7D48" w14:paraId="4EC30AAD" w14:textId="77777777" w:rsidTr="00504D37">
        <w:trPr>
          <w:trHeight w:val="396"/>
        </w:trPr>
        <w:tc>
          <w:tcPr>
            <w:tcW w:w="4947" w:type="dxa"/>
          </w:tcPr>
          <w:p w14:paraId="71AF9AFC" w14:textId="5D1302A4" w:rsidR="00F2321E" w:rsidRPr="004D7D48" w:rsidRDefault="00F2321E" w:rsidP="00F2321E">
            <w:r w:rsidRPr="007751B4">
              <w:t xml:space="preserve">Densidad </w:t>
            </w:r>
            <w:r w:rsidR="00D80D5A" w:rsidRPr="007751B4">
              <w:rPr>
                <w:noProof/>
                <w:position w:val="-42"/>
              </w:rPr>
              <w:object w:dxaOrig="2000" w:dyaOrig="960" w14:anchorId="55B3C22B">
                <v:shape id="_x0000_i1997" type="#_x0000_t75" alt="que se expresa en kilogramos sobre metro cúbico a 20 grados centígrados" style="width:101pt;height:49pt;mso-width-percent:0;mso-height-percent:0;mso-width-percent:0;mso-height-percent:0" o:ole="">
                  <v:imagedata r:id="rId23" o:title=""/>
                </v:shape>
                <o:OLEObject Type="Embed" ProgID="Equation.3" ShapeID="_x0000_i1997" DrawAspect="Content" ObjectID="_1655674659" r:id="rId147"/>
              </w:object>
            </w:r>
            <w:r w:rsidRPr="007751B4">
              <w:t xml:space="preserve"> </w:t>
            </w:r>
          </w:p>
        </w:tc>
        <w:tc>
          <w:tcPr>
            <w:tcW w:w="3861" w:type="dxa"/>
          </w:tcPr>
          <w:p w14:paraId="78D998AD" w14:textId="116ED5A1" w:rsidR="00F2321E" w:rsidRPr="004D7D48" w:rsidRDefault="00F2321E" w:rsidP="00F2321E">
            <w:r>
              <w:t>5000</w:t>
            </w:r>
          </w:p>
        </w:tc>
      </w:tr>
      <w:tr w:rsidR="00F2321E" w:rsidRPr="004D7D48" w14:paraId="5FFE3F5F" w14:textId="77777777" w:rsidTr="00504D37">
        <w:trPr>
          <w:trHeight w:val="396"/>
        </w:trPr>
        <w:tc>
          <w:tcPr>
            <w:tcW w:w="4947" w:type="dxa"/>
          </w:tcPr>
          <w:p w14:paraId="2B7D62FE" w14:textId="6663F90F" w:rsidR="00F2321E" w:rsidRPr="004D7D48" w:rsidRDefault="00F2321E" w:rsidP="00F2321E">
            <w:r w:rsidRPr="007751B4">
              <w:t xml:space="preserve">Volumen atómico </w:t>
            </w:r>
            <w:r w:rsidR="00D80D5A" w:rsidRPr="007751B4">
              <w:rPr>
                <w:noProof/>
                <w:position w:val="-34"/>
              </w:rPr>
              <w:object w:dxaOrig="1420" w:dyaOrig="800" w14:anchorId="2C0DD94A">
                <v:shape id="_x0000_i1996" type="#_x0000_t75" alt="que se expresa en centímetros cúbicos por mol" style="width:71pt;height:41pt;mso-width-percent:0;mso-height-percent:0;mso-width-percent:0;mso-height-percent:0" o:ole="">
                  <v:imagedata r:id="rId25" o:title=""/>
                </v:shape>
                <o:OLEObject Type="Embed" ProgID="Equation.3" ShapeID="_x0000_i1996" DrawAspect="Content" ObjectID="_1655674660" r:id="rId148"/>
              </w:object>
            </w:r>
            <w:r w:rsidRPr="007751B4">
              <w:t xml:space="preserve"> </w:t>
            </w:r>
          </w:p>
        </w:tc>
        <w:tc>
          <w:tcPr>
            <w:tcW w:w="3861" w:type="dxa"/>
          </w:tcPr>
          <w:p w14:paraId="044B8371" w14:textId="5EDFA5BE" w:rsidR="00F2321E" w:rsidRPr="004D7D48" w:rsidRDefault="00F2321E" w:rsidP="00F2321E">
            <w:r w:rsidRPr="00F30BC2">
              <w:t>45,21</w:t>
            </w:r>
          </w:p>
        </w:tc>
      </w:tr>
    </w:tbl>
    <w:p w14:paraId="0C7F4708" w14:textId="77777777" w:rsidR="000E3C69" w:rsidRDefault="000328A9" w:rsidP="000E3C69">
      <w:hyperlink w:anchor="_Listado_de_elementos" w:history="1">
        <w:r w:rsidR="000E3C69" w:rsidRPr="00010B8F">
          <w:rPr>
            <w:rStyle w:val="Hipervnculo"/>
          </w:rPr>
          <w:t>VOLVER A LISTADO DE ELEMENTOS  QUÍMICOS</w:t>
        </w:r>
      </w:hyperlink>
    </w:p>
    <w:p w14:paraId="2BCD7DD7" w14:textId="77777777" w:rsidR="008B61E9" w:rsidRDefault="008B61E9" w:rsidP="008B61E9">
      <w:pPr>
        <w:rPr>
          <w:lang w:eastAsia="es-CO"/>
        </w:rPr>
      </w:pPr>
    </w:p>
    <w:bookmarkStart w:id="77" w:name="_Otros_metales_1"/>
    <w:bookmarkStart w:id="78" w:name="_Otros_metales_("/>
    <w:bookmarkEnd w:id="77"/>
    <w:bookmarkEnd w:id="78"/>
    <w:p w14:paraId="1E30F5D9" w14:textId="2FA2DB17" w:rsidR="001B5D99" w:rsidRDefault="008660D2" w:rsidP="006A289E">
      <w:pPr>
        <w:pStyle w:val="Ttulo3"/>
        <w:rPr>
          <w:lang w:eastAsia="es-CO"/>
        </w:rPr>
      </w:pPr>
      <w:r>
        <w:rPr>
          <w:lang w:eastAsia="es-CO"/>
        </w:rPr>
        <w:fldChar w:fldCharType="begin"/>
      </w:r>
      <w:r>
        <w:rPr>
          <w:lang w:eastAsia="es-CO"/>
        </w:rPr>
        <w:instrText xml:space="preserve"> HYPERLINK  \l "_Otros_metales" </w:instrText>
      </w:r>
      <w:r>
        <w:rPr>
          <w:lang w:eastAsia="es-CO"/>
        </w:rPr>
        <w:fldChar w:fldCharType="separate"/>
      </w:r>
      <w:bookmarkStart w:id="79" w:name="_Toc431419146"/>
      <w:r w:rsidRPr="008660D2">
        <w:rPr>
          <w:rStyle w:val="Hipervnculo"/>
          <w:lang w:eastAsia="es-CO"/>
        </w:rPr>
        <w:t>Otros metales</w:t>
      </w:r>
      <w:bookmarkEnd w:id="79"/>
      <w:r>
        <w:rPr>
          <w:lang w:eastAsia="es-CO"/>
        </w:rPr>
        <w:fldChar w:fldCharType="end"/>
      </w:r>
    </w:p>
    <w:p w14:paraId="5754376F" w14:textId="77777777" w:rsidR="001B5D99" w:rsidRDefault="001B5D99" w:rsidP="001B5D99">
      <w:pPr>
        <w:rPr>
          <w:lang w:eastAsia="es-CO"/>
        </w:rPr>
      </w:pPr>
    </w:p>
    <w:p w14:paraId="773E4C53" w14:textId="668E73F1" w:rsidR="003F1F36" w:rsidRPr="00D62F71" w:rsidRDefault="003F1F36" w:rsidP="00D62F71">
      <w:pPr>
        <w:rPr>
          <w:i/>
          <w:u w:val="single"/>
        </w:rPr>
      </w:pPr>
      <w:bookmarkStart w:id="80" w:name="_Toc431419147"/>
      <w:r w:rsidRPr="00D62F71">
        <w:rPr>
          <w:i/>
          <w:u w:val="single"/>
        </w:rPr>
        <w:t>(</w:t>
      </w:r>
      <w:hyperlink w:anchor="_clasificacion_de_los" w:history="1">
        <w:r w:rsidR="00D62F71" w:rsidRPr="00D62F71">
          <w:rPr>
            <w:i/>
            <w:u w:val="single"/>
          </w:rPr>
          <w:t>Volver</w:t>
        </w:r>
        <w:r w:rsidRPr="00D62F71">
          <w:rPr>
            <w:i/>
            <w:u w:val="single"/>
          </w:rPr>
          <w:t xml:space="preserve"> a clasificación de los elementos por sus características generales</w:t>
        </w:r>
      </w:hyperlink>
      <w:r w:rsidRPr="00D62F71">
        <w:rPr>
          <w:i/>
          <w:u w:val="single"/>
        </w:rPr>
        <w:t>)</w:t>
      </w:r>
      <w:bookmarkEnd w:id="80"/>
    </w:p>
    <w:p w14:paraId="71D79A10" w14:textId="77777777" w:rsidR="003F1F36" w:rsidRDefault="003F1F36" w:rsidP="001B5D99">
      <w:pPr>
        <w:rPr>
          <w:lang w:eastAsia="es-CO"/>
        </w:rPr>
      </w:pPr>
    </w:p>
    <w:bookmarkStart w:id="81" w:name="_aluminio"/>
    <w:bookmarkEnd w:id="81"/>
    <w:p w14:paraId="49AD8D58" w14:textId="79CCE8D8" w:rsidR="00800372" w:rsidRDefault="005A61D2" w:rsidP="00800372">
      <w:pPr>
        <w:pStyle w:val="Ttulo4"/>
      </w:pPr>
      <w:r>
        <w:fldChar w:fldCharType="begin"/>
      </w:r>
      <w:r w:rsidR="001F18BB">
        <w:instrText>HYPERLINK  \l "_Metales_de_transición_1"</w:instrText>
      </w:r>
      <w:r>
        <w:fldChar w:fldCharType="separate"/>
      </w:r>
      <w:bookmarkStart w:id="82" w:name="_Toc431419148"/>
      <w:r w:rsidR="00800372" w:rsidRPr="005A61D2">
        <w:rPr>
          <w:rStyle w:val="Hipervnculo"/>
        </w:rPr>
        <w:t>aluminio</w:t>
      </w:r>
      <w:bookmarkEnd w:id="82"/>
      <w:r>
        <w:fldChar w:fldCharType="end"/>
      </w:r>
      <w:r w:rsidR="00800372">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aluminio"/>
      </w:tblPr>
      <w:tblGrid>
        <w:gridCol w:w="4663"/>
        <w:gridCol w:w="4145"/>
      </w:tblGrid>
      <w:tr w:rsidR="001B5D99" w:rsidRPr="004D7D48" w14:paraId="1037BD18" w14:textId="77777777" w:rsidTr="00994CDD">
        <w:trPr>
          <w:tblHeader/>
        </w:trPr>
        <w:tc>
          <w:tcPr>
            <w:tcW w:w="4663" w:type="dxa"/>
            <w:shd w:val="clear" w:color="auto" w:fill="1F4E79" w:themeFill="accent1" w:themeFillShade="80"/>
          </w:tcPr>
          <w:p w14:paraId="36788AC9" w14:textId="77777777" w:rsidR="001B5D99" w:rsidRPr="001D007E" w:rsidRDefault="001B5D99" w:rsidP="00EA1901">
            <w:pPr>
              <w:rPr>
                <w:b/>
                <w:bCs/>
                <w:color w:val="FFFFFF" w:themeColor="background1"/>
                <w:sz w:val="32"/>
              </w:rPr>
            </w:pPr>
            <w:r w:rsidRPr="001D007E">
              <w:rPr>
                <w:b/>
                <w:bCs/>
                <w:color w:val="FFFFFF" w:themeColor="background1"/>
                <w:sz w:val="32"/>
              </w:rPr>
              <w:t>Propiedad periódica</w:t>
            </w:r>
          </w:p>
        </w:tc>
        <w:tc>
          <w:tcPr>
            <w:tcW w:w="4145" w:type="dxa"/>
            <w:shd w:val="clear" w:color="auto" w:fill="1F4E79" w:themeFill="accent1" w:themeFillShade="80"/>
          </w:tcPr>
          <w:p w14:paraId="49710774" w14:textId="77777777" w:rsidR="001B5D99" w:rsidRPr="001D007E" w:rsidRDefault="001B5D99" w:rsidP="00EA1901">
            <w:pPr>
              <w:rPr>
                <w:b/>
                <w:bCs/>
                <w:color w:val="FFFFFF" w:themeColor="background1"/>
                <w:sz w:val="32"/>
              </w:rPr>
            </w:pPr>
            <w:r w:rsidRPr="001D007E">
              <w:rPr>
                <w:b/>
                <w:bCs/>
                <w:color w:val="FFFFFF" w:themeColor="background1"/>
                <w:sz w:val="32"/>
              </w:rPr>
              <w:t xml:space="preserve">Característica </w:t>
            </w:r>
          </w:p>
        </w:tc>
      </w:tr>
      <w:tr w:rsidR="00F2321E" w:rsidRPr="004D7D48" w14:paraId="4C3FDBBD" w14:textId="77777777" w:rsidTr="00994CDD">
        <w:tc>
          <w:tcPr>
            <w:tcW w:w="4663" w:type="dxa"/>
          </w:tcPr>
          <w:p w14:paraId="455DEDED" w14:textId="2AE42FD3" w:rsidR="00F2321E" w:rsidRPr="004D7D48" w:rsidRDefault="00F2321E" w:rsidP="00F2321E">
            <w:r w:rsidRPr="00F3672B">
              <w:t xml:space="preserve">Símbolo </w:t>
            </w:r>
          </w:p>
        </w:tc>
        <w:tc>
          <w:tcPr>
            <w:tcW w:w="4145" w:type="dxa"/>
          </w:tcPr>
          <w:p w14:paraId="3F7D7D62" w14:textId="03A739FA" w:rsidR="00F2321E" w:rsidRPr="004D7D48" w:rsidRDefault="00F2321E" w:rsidP="00F2321E">
            <w:r w:rsidRPr="0090116F">
              <w:t>Al</w:t>
            </w:r>
          </w:p>
        </w:tc>
      </w:tr>
      <w:tr w:rsidR="00F2321E" w:rsidRPr="004D7D48" w14:paraId="00A55260" w14:textId="77777777" w:rsidTr="00994CDD">
        <w:tc>
          <w:tcPr>
            <w:tcW w:w="4663" w:type="dxa"/>
          </w:tcPr>
          <w:p w14:paraId="48DDB1E8" w14:textId="4524BE49" w:rsidR="00F2321E" w:rsidRPr="004D7D48" w:rsidRDefault="00F2321E" w:rsidP="00F2321E">
            <w:r w:rsidRPr="00F3672B">
              <w:t>Clasificación</w:t>
            </w:r>
          </w:p>
        </w:tc>
        <w:tc>
          <w:tcPr>
            <w:tcW w:w="4145" w:type="dxa"/>
          </w:tcPr>
          <w:p w14:paraId="7BFEFFB9" w14:textId="768F0FE0" w:rsidR="00F2321E" w:rsidRPr="004D7D48" w:rsidRDefault="00F2321E" w:rsidP="00F2321E">
            <w:r w:rsidRPr="0090116F">
              <w:t>Elementos térreos Grupo 13 Otros Metales</w:t>
            </w:r>
          </w:p>
        </w:tc>
      </w:tr>
      <w:tr w:rsidR="00F2321E" w:rsidRPr="004D7D48" w14:paraId="54798BD6" w14:textId="77777777" w:rsidTr="00994CDD">
        <w:tc>
          <w:tcPr>
            <w:tcW w:w="4663" w:type="dxa"/>
          </w:tcPr>
          <w:p w14:paraId="6155CB38" w14:textId="292D3053" w:rsidR="00F2321E" w:rsidRPr="004D7D48" w:rsidRDefault="00F2321E" w:rsidP="00F2321E">
            <w:r w:rsidRPr="00F3672B">
              <w:t>Número Atómico</w:t>
            </w:r>
          </w:p>
        </w:tc>
        <w:tc>
          <w:tcPr>
            <w:tcW w:w="4145" w:type="dxa"/>
          </w:tcPr>
          <w:p w14:paraId="336212D7" w14:textId="52D3395B" w:rsidR="00F2321E" w:rsidRPr="004D7D48" w:rsidRDefault="00F2321E" w:rsidP="00F2321E">
            <w:r w:rsidRPr="0090116F">
              <w:t>13</w:t>
            </w:r>
          </w:p>
        </w:tc>
      </w:tr>
      <w:tr w:rsidR="00F2321E" w:rsidRPr="004D7D48" w14:paraId="19C0FBBC" w14:textId="77777777" w:rsidTr="00994CDD">
        <w:tc>
          <w:tcPr>
            <w:tcW w:w="4663" w:type="dxa"/>
          </w:tcPr>
          <w:p w14:paraId="55F66064" w14:textId="33B6075F" w:rsidR="00F2321E" w:rsidRPr="004D7D48" w:rsidRDefault="00F2321E" w:rsidP="00F2321E">
            <w:r w:rsidRPr="00F3672B">
              <w:t>Masa Atómica</w:t>
            </w:r>
          </w:p>
        </w:tc>
        <w:tc>
          <w:tcPr>
            <w:tcW w:w="4145" w:type="dxa"/>
          </w:tcPr>
          <w:p w14:paraId="67DCB963" w14:textId="7FADC326" w:rsidR="00F2321E" w:rsidRPr="004D7D48" w:rsidRDefault="00F2321E" w:rsidP="00F2321E">
            <w:r w:rsidRPr="0090116F">
              <w:t>26,9815</w:t>
            </w:r>
          </w:p>
        </w:tc>
      </w:tr>
      <w:tr w:rsidR="00F2321E" w:rsidRPr="004D7D48" w14:paraId="38B481AC" w14:textId="77777777" w:rsidTr="00994CDD">
        <w:tc>
          <w:tcPr>
            <w:tcW w:w="4663" w:type="dxa"/>
          </w:tcPr>
          <w:p w14:paraId="1B861CF0" w14:textId="1728BAE7" w:rsidR="00F2321E" w:rsidRPr="004D7D48" w:rsidRDefault="00F2321E" w:rsidP="00F2321E">
            <w:r w:rsidRPr="00F3672B">
              <w:t>Núm</w:t>
            </w:r>
            <w:r w:rsidR="00AB0B71">
              <w:t>ero de protones y/o electrones</w:t>
            </w:r>
          </w:p>
        </w:tc>
        <w:tc>
          <w:tcPr>
            <w:tcW w:w="4145" w:type="dxa"/>
          </w:tcPr>
          <w:p w14:paraId="0310DB2A" w14:textId="5CBF391B" w:rsidR="00F2321E" w:rsidRPr="004D7D48" w:rsidRDefault="00F2321E" w:rsidP="00F2321E">
            <w:r w:rsidRPr="0090116F">
              <w:t>13</w:t>
            </w:r>
          </w:p>
        </w:tc>
      </w:tr>
      <w:tr w:rsidR="00F2321E" w:rsidRPr="004D7D48" w14:paraId="12D6E800" w14:textId="77777777" w:rsidTr="00994CDD">
        <w:trPr>
          <w:trHeight w:val="394"/>
        </w:trPr>
        <w:tc>
          <w:tcPr>
            <w:tcW w:w="4663" w:type="dxa"/>
          </w:tcPr>
          <w:p w14:paraId="7FDF6BCA" w14:textId="106E7C0A" w:rsidR="00F2321E" w:rsidRPr="004D7D48" w:rsidRDefault="00F2321E" w:rsidP="00F2321E">
            <w:r w:rsidRPr="00F3672B">
              <w:t xml:space="preserve">Número de neutrones </w:t>
            </w:r>
          </w:p>
        </w:tc>
        <w:tc>
          <w:tcPr>
            <w:tcW w:w="4145" w:type="dxa"/>
          </w:tcPr>
          <w:p w14:paraId="39372017" w14:textId="0068F30A" w:rsidR="00F2321E" w:rsidRPr="004D7D48" w:rsidRDefault="00F2321E" w:rsidP="00F2321E">
            <w:r w:rsidRPr="0090116F">
              <w:t>14</w:t>
            </w:r>
          </w:p>
        </w:tc>
      </w:tr>
      <w:tr w:rsidR="00F2321E" w:rsidRPr="004D7D48" w14:paraId="696B5D38" w14:textId="77777777" w:rsidTr="00994CDD">
        <w:trPr>
          <w:trHeight w:val="394"/>
        </w:trPr>
        <w:tc>
          <w:tcPr>
            <w:tcW w:w="4663" w:type="dxa"/>
          </w:tcPr>
          <w:p w14:paraId="598F1314" w14:textId="06FD0803" w:rsidR="00F2321E" w:rsidRPr="004D7D48" w:rsidRDefault="00F2321E" w:rsidP="00F2321E">
            <w:r w:rsidRPr="00F3672B">
              <w:t>Estructura electrónica</w:t>
            </w:r>
          </w:p>
        </w:tc>
        <w:tc>
          <w:tcPr>
            <w:tcW w:w="4145" w:type="dxa"/>
          </w:tcPr>
          <w:p w14:paraId="60DBC041" w14:textId="4C5A4637" w:rsidR="00F2321E" w:rsidRPr="004D7D48" w:rsidRDefault="00F2321E" w:rsidP="00F2321E">
            <w:r w:rsidRPr="0090116F">
              <w:t>[Ne] 3s2 3p1</w:t>
            </w:r>
          </w:p>
        </w:tc>
      </w:tr>
      <w:tr w:rsidR="00F2321E" w:rsidRPr="004D7D48" w14:paraId="4428B07B" w14:textId="77777777" w:rsidTr="00994CDD">
        <w:trPr>
          <w:trHeight w:val="394"/>
        </w:trPr>
        <w:tc>
          <w:tcPr>
            <w:tcW w:w="4663" w:type="dxa"/>
          </w:tcPr>
          <w:p w14:paraId="56E424DA" w14:textId="25E16532" w:rsidR="00F2321E" w:rsidRPr="004D7D48" w:rsidRDefault="00F2321E" w:rsidP="00F2321E">
            <w:r w:rsidRPr="00F3672B">
              <w:lastRenderedPageBreak/>
              <w:t>Electrones en los niveles de energía</w:t>
            </w:r>
          </w:p>
        </w:tc>
        <w:tc>
          <w:tcPr>
            <w:tcW w:w="4145" w:type="dxa"/>
          </w:tcPr>
          <w:p w14:paraId="0966B489" w14:textId="48FF7634" w:rsidR="00F2321E" w:rsidRPr="004D7D48" w:rsidRDefault="00F2321E" w:rsidP="00F2321E">
            <w:r w:rsidRPr="0090116F">
              <w:t>2, 8, 3</w:t>
            </w:r>
          </w:p>
        </w:tc>
      </w:tr>
      <w:tr w:rsidR="00F2321E" w:rsidRPr="004D7D48" w14:paraId="12DE9E78" w14:textId="77777777" w:rsidTr="00994CDD">
        <w:trPr>
          <w:trHeight w:val="394"/>
        </w:trPr>
        <w:tc>
          <w:tcPr>
            <w:tcW w:w="4663" w:type="dxa"/>
          </w:tcPr>
          <w:p w14:paraId="680727D0" w14:textId="734FE7F8" w:rsidR="00F2321E" w:rsidRPr="004D7D48" w:rsidRDefault="00F2321E" w:rsidP="00F2321E">
            <w:r w:rsidRPr="00F3672B">
              <w:t>Números de oxidación</w:t>
            </w:r>
          </w:p>
        </w:tc>
        <w:tc>
          <w:tcPr>
            <w:tcW w:w="4145" w:type="dxa"/>
          </w:tcPr>
          <w:p w14:paraId="758F3B30" w14:textId="2EED94F2" w:rsidR="00F2321E" w:rsidRPr="004D7D48" w:rsidRDefault="00F2321E" w:rsidP="00F2321E">
            <w:r w:rsidRPr="0090116F">
              <w:t>+3</w:t>
            </w:r>
          </w:p>
        </w:tc>
      </w:tr>
      <w:tr w:rsidR="00F2321E" w:rsidRPr="004D7D48" w14:paraId="361A3CB5" w14:textId="77777777" w:rsidTr="00994CDD">
        <w:trPr>
          <w:trHeight w:val="477"/>
        </w:trPr>
        <w:tc>
          <w:tcPr>
            <w:tcW w:w="4663" w:type="dxa"/>
          </w:tcPr>
          <w:p w14:paraId="01722928" w14:textId="4CD52D60" w:rsidR="00F2321E" w:rsidRPr="004D7D48" w:rsidRDefault="00F2321E" w:rsidP="00F2321E">
            <w:r w:rsidRPr="00F3672B">
              <w:t>Electronegatividad</w:t>
            </w:r>
          </w:p>
        </w:tc>
        <w:tc>
          <w:tcPr>
            <w:tcW w:w="4145" w:type="dxa"/>
          </w:tcPr>
          <w:p w14:paraId="13A1828E" w14:textId="71C3DB98" w:rsidR="00F2321E" w:rsidRPr="004D7D48" w:rsidRDefault="00F2321E" w:rsidP="00F2321E">
            <w:r w:rsidRPr="0090116F">
              <w:t>1,61</w:t>
            </w:r>
          </w:p>
        </w:tc>
      </w:tr>
      <w:tr w:rsidR="00F2321E" w:rsidRPr="004D7D48" w14:paraId="49F3C7E0" w14:textId="77777777" w:rsidTr="00994CDD">
        <w:trPr>
          <w:trHeight w:val="475"/>
        </w:trPr>
        <w:tc>
          <w:tcPr>
            <w:tcW w:w="4663" w:type="dxa"/>
          </w:tcPr>
          <w:p w14:paraId="2797B6CC" w14:textId="6AE0D644" w:rsidR="00F2321E" w:rsidRPr="004D7D48" w:rsidRDefault="00F2321E" w:rsidP="00F2321E">
            <w:r w:rsidRPr="00F3672B">
              <w:t xml:space="preserve">Energía de ionización </w:t>
            </w:r>
            <w:r w:rsidR="00D80D5A" w:rsidRPr="00F3672B">
              <w:rPr>
                <w:noProof/>
                <w:position w:val="-16"/>
              </w:rPr>
              <w:object w:dxaOrig="1100" w:dyaOrig="499" w14:anchorId="72123CFC">
                <v:shape id="_x0000_i1995" type="#_x0000_t75" alt="que se expresa en kilojulios por mol a  la menos 1" style="width:55pt;height:25pt;mso-width-percent:0;mso-height-percent:0;mso-width-percent:0;mso-height-percent:0" o:ole="">
                  <v:imagedata r:id="rId10" o:title=""/>
                </v:shape>
                <o:OLEObject Type="Embed" ProgID="Equation.3" ShapeID="_x0000_i1995" DrawAspect="Content" ObjectID="_1655674661" r:id="rId149"/>
              </w:object>
            </w:r>
          </w:p>
        </w:tc>
        <w:tc>
          <w:tcPr>
            <w:tcW w:w="4145" w:type="dxa"/>
          </w:tcPr>
          <w:p w14:paraId="024C7366" w14:textId="662282E3" w:rsidR="00F2321E" w:rsidRPr="004D7D48" w:rsidRDefault="00F2321E" w:rsidP="00F2321E">
            <w:r w:rsidRPr="0090116F">
              <w:t>577</w:t>
            </w:r>
          </w:p>
        </w:tc>
      </w:tr>
      <w:tr w:rsidR="00F2321E" w:rsidRPr="004D7D48" w14:paraId="0486F151" w14:textId="77777777" w:rsidTr="00994CDD">
        <w:trPr>
          <w:trHeight w:val="475"/>
        </w:trPr>
        <w:tc>
          <w:tcPr>
            <w:tcW w:w="4663" w:type="dxa"/>
          </w:tcPr>
          <w:p w14:paraId="2847C295" w14:textId="71628427" w:rsidR="00F2321E" w:rsidRPr="004D7D48" w:rsidRDefault="00F2321E" w:rsidP="00F2321E">
            <w:r w:rsidRPr="00F3672B">
              <w:t>Afinidad electrónica</w:t>
            </w:r>
          </w:p>
        </w:tc>
        <w:tc>
          <w:tcPr>
            <w:tcW w:w="4145" w:type="dxa"/>
          </w:tcPr>
          <w:p w14:paraId="64008F51" w14:textId="0B905271" w:rsidR="00F2321E" w:rsidRPr="004D7D48" w:rsidRDefault="00F2321E" w:rsidP="00F2321E">
            <w:r w:rsidRPr="0090116F">
              <w:t>43</w:t>
            </w:r>
          </w:p>
        </w:tc>
      </w:tr>
      <w:tr w:rsidR="00F2321E" w:rsidRPr="004D7D48" w14:paraId="3EBD6FC4" w14:textId="77777777" w:rsidTr="00994CDD">
        <w:trPr>
          <w:trHeight w:val="475"/>
        </w:trPr>
        <w:tc>
          <w:tcPr>
            <w:tcW w:w="4663" w:type="dxa"/>
          </w:tcPr>
          <w:p w14:paraId="47E47090" w14:textId="2DDDE43D" w:rsidR="00F2321E" w:rsidRPr="004D7D48" w:rsidRDefault="00F2321E" w:rsidP="00F2321E">
            <w:r w:rsidRPr="00F3672B">
              <w:t xml:space="preserve">Radio atómico </w:t>
            </w:r>
            <w:r w:rsidR="00D80D5A" w:rsidRPr="00F3672B">
              <w:rPr>
                <w:noProof/>
                <w:position w:val="-24"/>
              </w:rPr>
              <w:object w:dxaOrig="840" w:dyaOrig="600" w14:anchorId="5903277C">
                <v:shape id="_x0000_i1994" type="#_x0000_t75" alt="que se expresa en partes por millón " style="width:42pt;height:31pt;mso-width-percent:0;mso-height-percent:0;mso-width-percent:0;mso-height-percent:0" o:ole="">
                  <v:imagedata r:id="rId12" o:title=""/>
                </v:shape>
                <o:OLEObject Type="Embed" ProgID="Equation.3" ShapeID="_x0000_i1994" DrawAspect="Content" ObjectID="_1655674662" r:id="rId150"/>
              </w:object>
            </w:r>
            <w:r w:rsidRPr="00F3672B">
              <w:t xml:space="preserve"> </w:t>
            </w:r>
          </w:p>
        </w:tc>
        <w:tc>
          <w:tcPr>
            <w:tcW w:w="4145" w:type="dxa"/>
          </w:tcPr>
          <w:p w14:paraId="21BF30BC" w14:textId="3B9FF814" w:rsidR="00F2321E" w:rsidRPr="004D7D48" w:rsidRDefault="00F2321E" w:rsidP="00F2321E">
            <w:r w:rsidRPr="0090116F">
              <w:t>143</w:t>
            </w:r>
          </w:p>
        </w:tc>
      </w:tr>
      <w:tr w:rsidR="00F2321E" w:rsidRPr="004D7D48" w14:paraId="7EAE410C" w14:textId="77777777" w:rsidTr="00994CDD">
        <w:trPr>
          <w:trHeight w:val="475"/>
        </w:trPr>
        <w:tc>
          <w:tcPr>
            <w:tcW w:w="4663" w:type="dxa"/>
          </w:tcPr>
          <w:p w14:paraId="04759962" w14:textId="0954711E" w:rsidR="00F2321E" w:rsidRPr="004D7D48" w:rsidRDefault="00F2321E" w:rsidP="00F2321E">
            <w:r w:rsidRPr="00F3672B">
              <w:t xml:space="preserve">Radio iónico </w:t>
            </w:r>
            <w:r w:rsidR="00D80D5A" w:rsidRPr="00F3672B">
              <w:rPr>
                <w:noProof/>
                <w:position w:val="-24"/>
              </w:rPr>
              <w:object w:dxaOrig="840" w:dyaOrig="600" w14:anchorId="2DE8C0B3">
                <v:shape id="_x0000_i1993" type="#_x0000_t75" alt="que se expresa en partes por millón " style="width:42pt;height:31pt;mso-width-percent:0;mso-height-percent:0;mso-width-percent:0;mso-height-percent:0" o:ole="">
                  <v:imagedata r:id="rId14" o:title=""/>
                </v:shape>
                <o:OLEObject Type="Embed" ProgID="Equation.3" ShapeID="_x0000_i1993" DrawAspect="Content" ObjectID="_1655674663" r:id="rId151"/>
              </w:object>
            </w:r>
            <w:r w:rsidRPr="00F3672B">
              <w:t xml:space="preserve"> (carga del ion)</w:t>
            </w:r>
            <w:r w:rsidR="00A971A8">
              <w:t>.</w:t>
            </w:r>
            <w:r w:rsidRPr="00F3672B">
              <w:t xml:space="preserve"> </w:t>
            </w:r>
          </w:p>
        </w:tc>
        <w:tc>
          <w:tcPr>
            <w:tcW w:w="4145" w:type="dxa"/>
          </w:tcPr>
          <w:p w14:paraId="2E89FCA6" w14:textId="42E97D3C" w:rsidR="00F2321E" w:rsidRPr="004D7D48" w:rsidRDefault="00F2321E" w:rsidP="00F2321E">
            <w:r w:rsidRPr="0090116F">
              <w:t>53 (+3)</w:t>
            </w:r>
          </w:p>
        </w:tc>
      </w:tr>
      <w:tr w:rsidR="00F2321E" w:rsidRPr="004D7D48" w14:paraId="22A0F45A" w14:textId="77777777" w:rsidTr="00994CDD">
        <w:trPr>
          <w:trHeight w:val="394"/>
        </w:trPr>
        <w:tc>
          <w:tcPr>
            <w:tcW w:w="4663" w:type="dxa"/>
          </w:tcPr>
          <w:p w14:paraId="7E0253E7" w14:textId="319D6ADD" w:rsidR="00F2321E" w:rsidRPr="004D7D48" w:rsidRDefault="00F2321E" w:rsidP="00F2321E">
            <w:r w:rsidRPr="00F3672B">
              <w:t xml:space="preserve">Entalpía de fusión </w:t>
            </w:r>
            <w:r w:rsidR="00D80D5A" w:rsidRPr="00F3672B">
              <w:rPr>
                <w:noProof/>
                <w:position w:val="-16"/>
              </w:rPr>
              <w:object w:dxaOrig="1100" w:dyaOrig="499" w14:anchorId="21B0D7A2">
                <v:shape id="_x0000_i1992" type="#_x0000_t75" alt="que se expresa en kilojulios por mol a  la menos 1" style="width:55pt;height:25pt;mso-width-percent:0;mso-height-percent:0;mso-width-percent:0;mso-height-percent:0" o:ole="">
                  <v:imagedata r:id="rId16" o:title=""/>
                </v:shape>
                <o:OLEObject Type="Embed" ProgID="Equation.3" ShapeID="_x0000_i1992" DrawAspect="Content" ObjectID="_1655674664" r:id="rId152"/>
              </w:object>
            </w:r>
            <w:r w:rsidRPr="00F3672B">
              <w:t xml:space="preserve"> </w:t>
            </w:r>
          </w:p>
        </w:tc>
        <w:tc>
          <w:tcPr>
            <w:tcW w:w="4145" w:type="dxa"/>
          </w:tcPr>
          <w:p w14:paraId="3A59D083" w14:textId="621B0434" w:rsidR="00F2321E" w:rsidRPr="004D7D48" w:rsidRDefault="00F2321E" w:rsidP="00F2321E">
            <w:r w:rsidRPr="0090116F">
              <w:t>10,67</w:t>
            </w:r>
          </w:p>
        </w:tc>
      </w:tr>
      <w:tr w:rsidR="00F2321E" w:rsidRPr="004D7D48" w14:paraId="7019E64B" w14:textId="77777777" w:rsidTr="00994CDD">
        <w:trPr>
          <w:trHeight w:val="394"/>
        </w:trPr>
        <w:tc>
          <w:tcPr>
            <w:tcW w:w="4663" w:type="dxa"/>
          </w:tcPr>
          <w:p w14:paraId="13CAF478" w14:textId="456C6F68" w:rsidR="00F2321E" w:rsidRPr="004D7D48" w:rsidRDefault="00F2321E" w:rsidP="00F2321E">
            <w:r w:rsidRPr="00F3672B">
              <w:t xml:space="preserve">Entalpía de vaporización </w:t>
            </w:r>
            <w:r w:rsidR="00D80D5A" w:rsidRPr="00F3672B">
              <w:rPr>
                <w:noProof/>
                <w:position w:val="-16"/>
              </w:rPr>
              <w:object w:dxaOrig="1100" w:dyaOrig="499" w14:anchorId="082457CF">
                <v:shape id="_x0000_i1991" type="#_x0000_t75" alt="que se expresa en kilojulios por mol a  la menos 1" style="width:55pt;height:25pt;mso-width-percent:0;mso-height-percent:0;mso-width-percent:0;mso-height-percent:0" o:ole="">
                  <v:imagedata r:id="rId16" o:title=""/>
                </v:shape>
                <o:OLEObject Type="Embed" ProgID="Equation.3" ShapeID="_x0000_i1991" DrawAspect="Content" ObjectID="_1655674665" r:id="rId153"/>
              </w:object>
            </w:r>
          </w:p>
        </w:tc>
        <w:tc>
          <w:tcPr>
            <w:tcW w:w="4145" w:type="dxa"/>
          </w:tcPr>
          <w:p w14:paraId="6C1155EA" w14:textId="75CD16A0" w:rsidR="00F2321E" w:rsidRPr="004D7D48" w:rsidRDefault="00F2321E" w:rsidP="00F2321E">
            <w:r w:rsidRPr="0090116F">
              <w:t>293,72</w:t>
            </w:r>
          </w:p>
        </w:tc>
      </w:tr>
      <w:tr w:rsidR="00F2321E" w:rsidRPr="004D7D48" w14:paraId="6A083649" w14:textId="77777777" w:rsidTr="00994CDD">
        <w:trPr>
          <w:trHeight w:val="397"/>
        </w:trPr>
        <w:tc>
          <w:tcPr>
            <w:tcW w:w="4663" w:type="dxa"/>
          </w:tcPr>
          <w:p w14:paraId="2CA4C7DA" w14:textId="40287EC6" w:rsidR="00F2321E" w:rsidRPr="004D7D48" w:rsidRDefault="00F2321E" w:rsidP="00F2321E">
            <w:r w:rsidRPr="00F3672B">
              <w:t xml:space="preserve">Punto de Fusión </w:t>
            </w:r>
            <w:r w:rsidR="00D80D5A" w:rsidRPr="00F3672B">
              <w:rPr>
                <w:noProof/>
                <w:position w:val="-14"/>
              </w:rPr>
              <w:object w:dxaOrig="520" w:dyaOrig="440" w14:anchorId="47415587">
                <v:shape id="_x0000_i1990" type="#_x0000_t75" alt="que se expresa en grados centígrados" style="width:26pt;height:22pt;mso-width-percent:0;mso-height-percent:0;mso-width-percent:0;mso-height-percent:0" o:ole="">
                  <v:imagedata r:id="rId19" o:title=""/>
                </v:shape>
                <o:OLEObject Type="Embed" ProgID="Equation.3" ShapeID="_x0000_i1990" DrawAspect="Content" ObjectID="_1655674666" r:id="rId154"/>
              </w:object>
            </w:r>
            <w:r w:rsidRPr="00F3672B">
              <w:t xml:space="preserve"> </w:t>
            </w:r>
          </w:p>
        </w:tc>
        <w:tc>
          <w:tcPr>
            <w:tcW w:w="4145" w:type="dxa"/>
          </w:tcPr>
          <w:p w14:paraId="4893D2BB" w14:textId="3428F141" w:rsidR="00F2321E" w:rsidRPr="004D7D48" w:rsidRDefault="00F2321E" w:rsidP="00F2321E">
            <w:r w:rsidRPr="0090116F">
              <w:t>660,32</w:t>
            </w:r>
          </w:p>
        </w:tc>
      </w:tr>
      <w:tr w:rsidR="00F2321E" w:rsidRPr="004D7D48" w14:paraId="25F30E55" w14:textId="77777777" w:rsidTr="00994CDD">
        <w:trPr>
          <w:trHeight w:val="396"/>
        </w:trPr>
        <w:tc>
          <w:tcPr>
            <w:tcW w:w="4663" w:type="dxa"/>
          </w:tcPr>
          <w:p w14:paraId="58176D01" w14:textId="33C59656" w:rsidR="00F2321E" w:rsidRPr="004D7D48" w:rsidRDefault="00F2321E" w:rsidP="00F2321E">
            <w:r w:rsidRPr="00F3672B">
              <w:t xml:space="preserve">Punto de Ebullición </w:t>
            </w:r>
            <w:r w:rsidR="00D80D5A" w:rsidRPr="00F3672B">
              <w:rPr>
                <w:noProof/>
                <w:position w:val="-14"/>
              </w:rPr>
              <w:object w:dxaOrig="520" w:dyaOrig="440" w14:anchorId="69CA8FD1">
                <v:shape id="_x0000_i1989" type="#_x0000_t75" alt="que se expresa en grados centígrados" style="width:26pt;height:22pt;mso-width-percent:0;mso-height-percent:0;mso-width-percent:0;mso-height-percent:0" o:ole="">
                  <v:imagedata r:id="rId21" o:title=""/>
                </v:shape>
                <o:OLEObject Type="Embed" ProgID="Equation.3" ShapeID="_x0000_i1989" DrawAspect="Content" ObjectID="_1655674667" r:id="rId155"/>
              </w:object>
            </w:r>
          </w:p>
        </w:tc>
        <w:tc>
          <w:tcPr>
            <w:tcW w:w="4145" w:type="dxa"/>
          </w:tcPr>
          <w:p w14:paraId="15BD9B14" w14:textId="44E65D30" w:rsidR="00F2321E" w:rsidRPr="004D7D48" w:rsidRDefault="00F2321E" w:rsidP="00F2321E">
            <w:r w:rsidRPr="0090116F">
              <w:t>2519</w:t>
            </w:r>
          </w:p>
        </w:tc>
      </w:tr>
      <w:tr w:rsidR="00F2321E" w:rsidRPr="004D7D48" w14:paraId="6EF75673" w14:textId="77777777" w:rsidTr="00994CDD">
        <w:trPr>
          <w:trHeight w:val="396"/>
        </w:trPr>
        <w:tc>
          <w:tcPr>
            <w:tcW w:w="4663" w:type="dxa"/>
          </w:tcPr>
          <w:p w14:paraId="787991F7" w14:textId="0F92C1A9" w:rsidR="00F2321E" w:rsidRPr="004D7D48" w:rsidRDefault="00F2321E" w:rsidP="00F2321E">
            <w:r w:rsidRPr="00F3672B">
              <w:t xml:space="preserve">Densidad </w:t>
            </w:r>
            <w:r w:rsidR="00D80D5A" w:rsidRPr="00F3672B">
              <w:rPr>
                <w:noProof/>
                <w:position w:val="-42"/>
              </w:rPr>
              <w:object w:dxaOrig="2000" w:dyaOrig="960" w14:anchorId="1D3BD62F">
                <v:shape id="_x0000_i1988" type="#_x0000_t75" alt="que se expresa en kilogramos sobre metro cúbico a 20 grados centígrados" style="width:101pt;height:49pt;mso-width-percent:0;mso-height-percent:0;mso-width-percent:0;mso-height-percent:0" o:ole="">
                  <v:imagedata r:id="rId23" o:title=""/>
                </v:shape>
                <o:OLEObject Type="Embed" ProgID="Equation.3" ShapeID="_x0000_i1988" DrawAspect="Content" ObjectID="_1655674668" r:id="rId156"/>
              </w:object>
            </w:r>
            <w:r w:rsidRPr="00F3672B">
              <w:t xml:space="preserve"> </w:t>
            </w:r>
          </w:p>
        </w:tc>
        <w:tc>
          <w:tcPr>
            <w:tcW w:w="4145" w:type="dxa"/>
          </w:tcPr>
          <w:p w14:paraId="6AE1AEAF" w14:textId="7EE7CC8B" w:rsidR="00F2321E" w:rsidRPr="004D7D48" w:rsidRDefault="00F2321E" w:rsidP="00F2321E">
            <w:r w:rsidRPr="0090116F">
              <w:t>2698,4</w:t>
            </w:r>
          </w:p>
        </w:tc>
      </w:tr>
      <w:tr w:rsidR="00F2321E" w:rsidRPr="004D7D48" w14:paraId="58E247B6" w14:textId="77777777" w:rsidTr="00994CDD">
        <w:trPr>
          <w:trHeight w:val="396"/>
        </w:trPr>
        <w:tc>
          <w:tcPr>
            <w:tcW w:w="4663" w:type="dxa"/>
          </w:tcPr>
          <w:p w14:paraId="21BC62C1" w14:textId="4A199669" w:rsidR="00F2321E" w:rsidRPr="004D7D48" w:rsidRDefault="00F2321E" w:rsidP="00F2321E">
            <w:r w:rsidRPr="00F3672B">
              <w:t xml:space="preserve">Volumen atómico </w:t>
            </w:r>
            <w:r w:rsidR="00D80D5A" w:rsidRPr="00F3672B">
              <w:rPr>
                <w:noProof/>
                <w:position w:val="-34"/>
              </w:rPr>
              <w:object w:dxaOrig="1420" w:dyaOrig="800" w14:anchorId="414A8029">
                <v:shape id="_x0000_i1987" type="#_x0000_t75" alt="que se expresa en centímetros cúbicos por mol" style="width:71pt;height:41pt;mso-width-percent:0;mso-height-percent:0;mso-width-percent:0;mso-height-percent:0" o:ole="">
                  <v:imagedata r:id="rId25" o:title=""/>
                </v:shape>
                <o:OLEObject Type="Embed" ProgID="Equation.3" ShapeID="_x0000_i1987" DrawAspect="Content" ObjectID="_1655674669" r:id="rId157"/>
              </w:object>
            </w:r>
            <w:r w:rsidRPr="00F3672B">
              <w:t xml:space="preserve"> </w:t>
            </w:r>
          </w:p>
        </w:tc>
        <w:tc>
          <w:tcPr>
            <w:tcW w:w="4145" w:type="dxa"/>
          </w:tcPr>
          <w:p w14:paraId="53254C05" w14:textId="72D1D290" w:rsidR="00F2321E" w:rsidRPr="004D7D48" w:rsidRDefault="00F2321E" w:rsidP="00F2321E">
            <w:r w:rsidRPr="0090116F">
              <w:t>9,999</w:t>
            </w:r>
          </w:p>
        </w:tc>
      </w:tr>
      <w:tr w:rsidR="00F2321E" w:rsidRPr="004D7D48" w14:paraId="00D308E7" w14:textId="77777777" w:rsidTr="00994CDD">
        <w:trPr>
          <w:trHeight w:val="396"/>
        </w:trPr>
        <w:tc>
          <w:tcPr>
            <w:tcW w:w="4663" w:type="dxa"/>
          </w:tcPr>
          <w:p w14:paraId="7BE60088" w14:textId="2F7051BF" w:rsidR="00F2321E" w:rsidRPr="004D7D48" w:rsidRDefault="00F2321E" w:rsidP="00F2321E">
            <w:r w:rsidRPr="00F3672B">
              <w:t xml:space="preserve">Estructura cristalina </w:t>
            </w:r>
          </w:p>
        </w:tc>
        <w:tc>
          <w:tcPr>
            <w:tcW w:w="4145" w:type="dxa"/>
          </w:tcPr>
          <w:p w14:paraId="41AF656E" w14:textId="35DF8181" w:rsidR="00F2321E" w:rsidRPr="004D7D48" w:rsidRDefault="00F2321E" w:rsidP="00F2321E">
            <w:r w:rsidRPr="0090116F">
              <w:t>Cúbica</w:t>
            </w:r>
          </w:p>
        </w:tc>
      </w:tr>
      <w:tr w:rsidR="00F2321E" w:rsidRPr="004D7D48" w14:paraId="4AEC56BF" w14:textId="77777777" w:rsidTr="00994CDD">
        <w:trPr>
          <w:trHeight w:val="396"/>
        </w:trPr>
        <w:tc>
          <w:tcPr>
            <w:tcW w:w="4663" w:type="dxa"/>
          </w:tcPr>
          <w:p w14:paraId="3B093486" w14:textId="36FFDFF2" w:rsidR="00F2321E" w:rsidRPr="004D7D48" w:rsidRDefault="00F2321E" w:rsidP="00F2321E">
            <w:r w:rsidRPr="00F3672B">
              <w:t>Color</w:t>
            </w:r>
          </w:p>
        </w:tc>
        <w:tc>
          <w:tcPr>
            <w:tcW w:w="4145" w:type="dxa"/>
          </w:tcPr>
          <w:p w14:paraId="6B30D1C5" w14:textId="238C4097" w:rsidR="00F2321E" w:rsidRPr="004D7D48" w:rsidRDefault="00F2321E" w:rsidP="003C6725">
            <w:r w:rsidRPr="0090116F">
              <w:t>Platea</w:t>
            </w:r>
            <w:r w:rsidR="003C6725">
              <w:t xml:space="preserve"> a</w:t>
            </w:r>
            <w:r w:rsidR="002C530C">
              <w:t xml:space="preserve"> </w:t>
            </w:r>
            <w:r w:rsidRPr="0090116F">
              <w:t>blanco</w:t>
            </w:r>
          </w:p>
        </w:tc>
      </w:tr>
    </w:tbl>
    <w:p w14:paraId="415D9A7D" w14:textId="77777777" w:rsidR="000E3C69" w:rsidRDefault="000328A9" w:rsidP="000E3C69">
      <w:hyperlink w:anchor="_Listado_de_elementos" w:history="1">
        <w:r w:rsidR="000E3C69" w:rsidRPr="00010B8F">
          <w:rPr>
            <w:rStyle w:val="Hipervnculo"/>
          </w:rPr>
          <w:t>VOLVER A LISTADO DE ELEMENTOS  QUÍMICOS</w:t>
        </w:r>
      </w:hyperlink>
    </w:p>
    <w:p w14:paraId="15F01594" w14:textId="77777777" w:rsidR="001B5D99" w:rsidRDefault="001B5D99" w:rsidP="001B5D99">
      <w:pPr>
        <w:rPr>
          <w:lang w:eastAsia="es-CO"/>
        </w:rPr>
      </w:pPr>
    </w:p>
    <w:bookmarkStart w:id="83" w:name="_Galio"/>
    <w:bookmarkEnd w:id="83"/>
    <w:p w14:paraId="13ADDDB7" w14:textId="39DA5EBB" w:rsidR="005D43C4" w:rsidRDefault="005A61D2" w:rsidP="005D43C4">
      <w:pPr>
        <w:pStyle w:val="Ttulo4"/>
      </w:pPr>
      <w:r>
        <w:lastRenderedPageBreak/>
        <w:fldChar w:fldCharType="begin"/>
      </w:r>
      <w:r w:rsidR="001F18BB">
        <w:instrText>HYPERLINK  \l "_Metales_de_transición_1"</w:instrText>
      </w:r>
      <w:r>
        <w:fldChar w:fldCharType="separate"/>
      </w:r>
      <w:bookmarkStart w:id="84" w:name="_Toc431419149"/>
      <w:r w:rsidR="005D43C4" w:rsidRPr="005A61D2">
        <w:rPr>
          <w:rStyle w:val="Hipervnculo"/>
        </w:rPr>
        <w:t>Galio</w:t>
      </w:r>
      <w:bookmarkEnd w:id="84"/>
      <w:r>
        <w:fldChar w:fldCharType="end"/>
      </w:r>
      <w:r w:rsidR="005D43C4">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galio"/>
      </w:tblPr>
      <w:tblGrid>
        <w:gridCol w:w="3954"/>
        <w:gridCol w:w="4854"/>
      </w:tblGrid>
      <w:tr w:rsidR="001B5D99" w:rsidRPr="004D7D48" w14:paraId="74FCF0BA" w14:textId="77777777" w:rsidTr="00F62CA8">
        <w:trPr>
          <w:tblHeader/>
        </w:trPr>
        <w:tc>
          <w:tcPr>
            <w:tcW w:w="3954" w:type="dxa"/>
            <w:shd w:val="clear" w:color="auto" w:fill="1F4E79" w:themeFill="accent1" w:themeFillShade="80"/>
          </w:tcPr>
          <w:p w14:paraId="19554751" w14:textId="77777777" w:rsidR="001B5D99" w:rsidRPr="001D007E" w:rsidRDefault="001B5D99" w:rsidP="00EA1901">
            <w:pPr>
              <w:rPr>
                <w:b/>
                <w:bCs/>
                <w:color w:val="FFFFFF" w:themeColor="background1"/>
                <w:sz w:val="32"/>
              </w:rPr>
            </w:pPr>
            <w:r w:rsidRPr="001D007E">
              <w:rPr>
                <w:b/>
                <w:bCs/>
                <w:color w:val="FFFFFF" w:themeColor="background1"/>
                <w:sz w:val="32"/>
              </w:rPr>
              <w:t>Propiedad periódica</w:t>
            </w:r>
          </w:p>
        </w:tc>
        <w:tc>
          <w:tcPr>
            <w:tcW w:w="4854" w:type="dxa"/>
            <w:shd w:val="clear" w:color="auto" w:fill="1F4E79" w:themeFill="accent1" w:themeFillShade="80"/>
          </w:tcPr>
          <w:p w14:paraId="779D9F80" w14:textId="77777777" w:rsidR="001B5D99" w:rsidRPr="001D007E" w:rsidRDefault="001B5D99" w:rsidP="00EA1901">
            <w:pPr>
              <w:rPr>
                <w:b/>
                <w:bCs/>
                <w:color w:val="FFFFFF" w:themeColor="background1"/>
                <w:sz w:val="32"/>
              </w:rPr>
            </w:pPr>
            <w:r w:rsidRPr="001D007E">
              <w:rPr>
                <w:b/>
                <w:bCs/>
                <w:color w:val="FFFFFF" w:themeColor="background1"/>
                <w:sz w:val="32"/>
              </w:rPr>
              <w:t xml:space="preserve">Característica </w:t>
            </w:r>
          </w:p>
        </w:tc>
      </w:tr>
      <w:tr w:rsidR="00F2321E" w:rsidRPr="004D7D48" w14:paraId="14FE3522" w14:textId="77777777" w:rsidTr="00F62CA8">
        <w:tc>
          <w:tcPr>
            <w:tcW w:w="3954" w:type="dxa"/>
          </w:tcPr>
          <w:p w14:paraId="26ABF9E5" w14:textId="423DC9C1" w:rsidR="00F2321E" w:rsidRPr="004D7D48" w:rsidRDefault="00F2321E" w:rsidP="00F2321E">
            <w:r w:rsidRPr="00A47842">
              <w:t xml:space="preserve">Símbolo </w:t>
            </w:r>
          </w:p>
        </w:tc>
        <w:tc>
          <w:tcPr>
            <w:tcW w:w="4854" w:type="dxa"/>
          </w:tcPr>
          <w:p w14:paraId="2E9E9671" w14:textId="707179E6" w:rsidR="00F2321E" w:rsidRPr="004D7D48" w:rsidRDefault="00F2321E" w:rsidP="00F2321E">
            <w:r w:rsidRPr="00576926">
              <w:t>Ga</w:t>
            </w:r>
          </w:p>
        </w:tc>
      </w:tr>
      <w:tr w:rsidR="00F2321E" w:rsidRPr="004D7D48" w14:paraId="76CC7DFF" w14:textId="77777777" w:rsidTr="00F62CA8">
        <w:tc>
          <w:tcPr>
            <w:tcW w:w="3954" w:type="dxa"/>
          </w:tcPr>
          <w:p w14:paraId="77492926" w14:textId="453E7065" w:rsidR="00F2321E" w:rsidRPr="004D7D48" w:rsidRDefault="00F2321E" w:rsidP="00F2321E">
            <w:r w:rsidRPr="00A47842">
              <w:t>Clasificación</w:t>
            </w:r>
          </w:p>
        </w:tc>
        <w:tc>
          <w:tcPr>
            <w:tcW w:w="4854" w:type="dxa"/>
          </w:tcPr>
          <w:p w14:paraId="4CBC81CD" w14:textId="53C3259E" w:rsidR="00F2321E" w:rsidRPr="004D7D48" w:rsidRDefault="00F2321E" w:rsidP="00F2321E">
            <w:r w:rsidRPr="00576926">
              <w:t>Elementos térreos Grupo 13 Otros Metales</w:t>
            </w:r>
          </w:p>
        </w:tc>
      </w:tr>
      <w:tr w:rsidR="00F2321E" w:rsidRPr="004D7D48" w14:paraId="64850FA5" w14:textId="77777777" w:rsidTr="00F62CA8">
        <w:tc>
          <w:tcPr>
            <w:tcW w:w="3954" w:type="dxa"/>
          </w:tcPr>
          <w:p w14:paraId="1E0A8864" w14:textId="24F91198" w:rsidR="00F2321E" w:rsidRPr="004D7D48" w:rsidRDefault="00F2321E" w:rsidP="00F2321E">
            <w:r w:rsidRPr="00A47842">
              <w:t>Número Atómico</w:t>
            </w:r>
          </w:p>
        </w:tc>
        <w:tc>
          <w:tcPr>
            <w:tcW w:w="4854" w:type="dxa"/>
          </w:tcPr>
          <w:p w14:paraId="151F1569" w14:textId="5E339BB6" w:rsidR="00F2321E" w:rsidRPr="004D7D48" w:rsidRDefault="00F2321E" w:rsidP="00F2321E">
            <w:r w:rsidRPr="00576926">
              <w:t>31</w:t>
            </w:r>
          </w:p>
        </w:tc>
      </w:tr>
      <w:tr w:rsidR="00F2321E" w:rsidRPr="004D7D48" w14:paraId="3DEFB412" w14:textId="77777777" w:rsidTr="00F62CA8">
        <w:tc>
          <w:tcPr>
            <w:tcW w:w="3954" w:type="dxa"/>
          </w:tcPr>
          <w:p w14:paraId="5FB6171D" w14:textId="561C487C" w:rsidR="00F2321E" w:rsidRPr="004D7D48" w:rsidRDefault="00F2321E" w:rsidP="00F2321E">
            <w:r w:rsidRPr="00A47842">
              <w:t>Masa Atómica</w:t>
            </w:r>
          </w:p>
        </w:tc>
        <w:tc>
          <w:tcPr>
            <w:tcW w:w="4854" w:type="dxa"/>
          </w:tcPr>
          <w:p w14:paraId="67A19C22" w14:textId="534E7FA8" w:rsidR="00F2321E" w:rsidRPr="004D7D48" w:rsidRDefault="00F2321E" w:rsidP="00F2321E">
            <w:r w:rsidRPr="00576926">
              <w:t>69,723</w:t>
            </w:r>
          </w:p>
        </w:tc>
      </w:tr>
      <w:tr w:rsidR="00F2321E" w:rsidRPr="004D7D48" w14:paraId="30E015C4" w14:textId="77777777" w:rsidTr="00F62CA8">
        <w:tc>
          <w:tcPr>
            <w:tcW w:w="3954" w:type="dxa"/>
          </w:tcPr>
          <w:p w14:paraId="2FDBE9B6" w14:textId="79ECFB9C" w:rsidR="00F2321E" w:rsidRPr="004D7D48" w:rsidRDefault="00F2321E" w:rsidP="00F2321E">
            <w:r w:rsidRPr="00A47842">
              <w:t>Número de protones y/o electrones</w:t>
            </w:r>
            <w:r w:rsidR="00A971A8">
              <w:t>.</w:t>
            </w:r>
            <w:r w:rsidRPr="00A47842">
              <w:t xml:space="preserve"> </w:t>
            </w:r>
          </w:p>
        </w:tc>
        <w:tc>
          <w:tcPr>
            <w:tcW w:w="4854" w:type="dxa"/>
          </w:tcPr>
          <w:p w14:paraId="22A1B66C" w14:textId="7E632390" w:rsidR="00F2321E" w:rsidRPr="004D7D48" w:rsidRDefault="00F2321E" w:rsidP="00F2321E">
            <w:r w:rsidRPr="00576926">
              <w:t>31</w:t>
            </w:r>
          </w:p>
        </w:tc>
      </w:tr>
      <w:tr w:rsidR="00F2321E" w:rsidRPr="004D7D48" w14:paraId="07E17823" w14:textId="77777777" w:rsidTr="00F62CA8">
        <w:trPr>
          <w:trHeight w:val="394"/>
        </w:trPr>
        <w:tc>
          <w:tcPr>
            <w:tcW w:w="3954" w:type="dxa"/>
          </w:tcPr>
          <w:p w14:paraId="1FAFD373" w14:textId="05554B78" w:rsidR="00F2321E" w:rsidRPr="004D7D48" w:rsidRDefault="00F2321E" w:rsidP="00F2321E">
            <w:r w:rsidRPr="00A47842">
              <w:t xml:space="preserve">Número de neutrones </w:t>
            </w:r>
          </w:p>
        </w:tc>
        <w:tc>
          <w:tcPr>
            <w:tcW w:w="4854" w:type="dxa"/>
          </w:tcPr>
          <w:p w14:paraId="374FB50D" w14:textId="26101562" w:rsidR="00F2321E" w:rsidRPr="004D7D48" w:rsidRDefault="00F2321E" w:rsidP="00F2321E">
            <w:r w:rsidRPr="00576926">
              <w:t>39</w:t>
            </w:r>
          </w:p>
        </w:tc>
      </w:tr>
      <w:tr w:rsidR="00F2321E" w:rsidRPr="004D7D48" w14:paraId="729BE57E" w14:textId="77777777" w:rsidTr="00F62CA8">
        <w:trPr>
          <w:trHeight w:val="394"/>
        </w:trPr>
        <w:tc>
          <w:tcPr>
            <w:tcW w:w="3954" w:type="dxa"/>
          </w:tcPr>
          <w:p w14:paraId="6FCA83F8" w14:textId="1E21B5C2" w:rsidR="00F2321E" w:rsidRPr="004D7D48" w:rsidRDefault="00F2321E" w:rsidP="00F2321E">
            <w:r w:rsidRPr="00A47842">
              <w:t>Estructura electrónica</w:t>
            </w:r>
          </w:p>
        </w:tc>
        <w:tc>
          <w:tcPr>
            <w:tcW w:w="4854" w:type="dxa"/>
          </w:tcPr>
          <w:p w14:paraId="4735B635" w14:textId="35A379C3" w:rsidR="00F2321E" w:rsidRPr="004D7D48" w:rsidRDefault="00F2321E" w:rsidP="00F2321E">
            <w:r w:rsidRPr="00576926">
              <w:t>[Ar] 3d10 4s2 4p1</w:t>
            </w:r>
          </w:p>
        </w:tc>
      </w:tr>
      <w:tr w:rsidR="00F2321E" w:rsidRPr="004D7D48" w14:paraId="01D23F15" w14:textId="77777777" w:rsidTr="00F62CA8">
        <w:trPr>
          <w:trHeight w:val="394"/>
        </w:trPr>
        <w:tc>
          <w:tcPr>
            <w:tcW w:w="3954" w:type="dxa"/>
          </w:tcPr>
          <w:p w14:paraId="61C01599" w14:textId="47B336C3" w:rsidR="00F2321E" w:rsidRPr="004D7D48" w:rsidRDefault="00F2321E" w:rsidP="00F2321E">
            <w:r w:rsidRPr="00A47842">
              <w:t>Electrones en los niveles de energía</w:t>
            </w:r>
          </w:p>
        </w:tc>
        <w:tc>
          <w:tcPr>
            <w:tcW w:w="4854" w:type="dxa"/>
          </w:tcPr>
          <w:p w14:paraId="21096E1E" w14:textId="146CEDBB" w:rsidR="00F2321E" w:rsidRPr="004D7D48" w:rsidRDefault="00F2321E" w:rsidP="00F2321E">
            <w:r w:rsidRPr="00576926">
              <w:t>2, 8, 18, 3</w:t>
            </w:r>
          </w:p>
        </w:tc>
      </w:tr>
      <w:tr w:rsidR="00F2321E" w:rsidRPr="004D7D48" w14:paraId="3D4609FE" w14:textId="77777777" w:rsidTr="00F62CA8">
        <w:trPr>
          <w:trHeight w:val="394"/>
        </w:trPr>
        <w:tc>
          <w:tcPr>
            <w:tcW w:w="3954" w:type="dxa"/>
          </w:tcPr>
          <w:p w14:paraId="79CAB55C" w14:textId="1DBFE899" w:rsidR="00F2321E" w:rsidRPr="004D7D48" w:rsidRDefault="00F2321E" w:rsidP="00F2321E">
            <w:r w:rsidRPr="00A47842">
              <w:t>Números de oxidación</w:t>
            </w:r>
          </w:p>
        </w:tc>
        <w:tc>
          <w:tcPr>
            <w:tcW w:w="4854" w:type="dxa"/>
          </w:tcPr>
          <w:p w14:paraId="709C751F" w14:textId="52A67004" w:rsidR="00F2321E" w:rsidRPr="004D7D48" w:rsidRDefault="00F2321E" w:rsidP="00F2321E">
            <w:r w:rsidRPr="00576926">
              <w:t>+1, +3</w:t>
            </w:r>
          </w:p>
        </w:tc>
      </w:tr>
      <w:tr w:rsidR="00F2321E" w:rsidRPr="004D7D48" w14:paraId="27AD50C4" w14:textId="77777777" w:rsidTr="00F62CA8">
        <w:trPr>
          <w:trHeight w:val="477"/>
        </w:trPr>
        <w:tc>
          <w:tcPr>
            <w:tcW w:w="3954" w:type="dxa"/>
          </w:tcPr>
          <w:p w14:paraId="42FA261F" w14:textId="675C6242" w:rsidR="00F2321E" w:rsidRPr="004D7D48" w:rsidRDefault="00F2321E" w:rsidP="00F2321E">
            <w:r w:rsidRPr="00A47842">
              <w:t>Electronegatividad</w:t>
            </w:r>
          </w:p>
        </w:tc>
        <w:tc>
          <w:tcPr>
            <w:tcW w:w="4854" w:type="dxa"/>
          </w:tcPr>
          <w:p w14:paraId="11954CBB" w14:textId="3115BB36" w:rsidR="00F2321E" w:rsidRPr="004D7D48" w:rsidRDefault="00F2321E" w:rsidP="00F2321E">
            <w:r w:rsidRPr="00576926">
              <w:t>1,81</w:t>
            </w:r>
          </w:p>
        </w:tc>
      </w:tr>
      <w:tr w:rsidR="00F2321E" w:rsidRPr="004D7D48" w14:paraId="0C598215" w14:textId="77777777" w:rsidTr="00F62CA8">
        <w:trPr>
          <w:trHeight w:val="475"/>
        </w:trPr>
        <w:tc>
          <w:tcPr>
            <w:tcW w:w="3954" w:type="dxa"/>
          </w:tcPr>
          <w:p w14:paraId="3F0036D6" w14:textId="3A92F7E9" w:rsidR="00F2321E" w:rsidRPr="004D7D48" w:rsidRDefault="00F2321E" w:rsidP="00F2321E">
            <w:r w:rsidRPr="00A47842">
              <w:t xml:space="preserve">Energía de ionización </w:t>
            </w:r>
            <w:r w:rsidR="00D80D5A" w:rsidRPr="00A47842">
              <w:rPr>
                <w:noProof/>
                <w:position w:val="-16"/>
              </w:rPr>
              <w:object w:dxaOrig="1100" w:dyaOrig="499" w14:anchorId="07C87A23">
                <v:shape id="_x0000_i1986" type="#_x0000_t75" alt="que se expresa en kilojulios por mol a  la menos 1" style="width:55pt;height:25pt;mso-width-percent:0;mso-height-percent:0;mso-width-percent:0;mso-height-percent:0" o:ole="">
                  <v:imagedata r:id="rId10" o:title=""/>
                </v:shape>
                <o:OLEObject Type="Embed" ProgID="Equation.3" ShapeID="_x0000_i1986" DrawAspect="Content" ObjectID="_1655674670" r:id="rId158"/>
              </w:object>
            </w:r>
          </w:p>
        </w:tc>
        <w:tc>
          <w:tcPr>
            <w:tcW w:w="4854" w:type="dxa"/>
          </w:tcPr>
          <w:p w14:paraId="06447C19" w14:textId="7628AAF0" w:rsidR="00F2321E" w:rsidRPr="004D7D48" w:rsidRDefault="00F2321E" w:rsidP="00F2321E">
            <w:r w:rsidRPr="00576926">
              <w:t>577</w:t>
            </w:r>
          </w:p>
        </w:tc>
      </w:tr>
      <w:tr w:rsidR="00F2321E" w:rsidRPr="004D7D48" w14:paraId="1DAC25ED" w14:textId="77777777" w:rsidTr="00F62CA8">
        <w:trPr>
          <w:trHeight w:val="475"/>
        </w:trPr>
        <w:tc>
          <w:tcPr>
            <w:tcW w:w="3954" w:type="dxa"/>
          </w:tcPr>
          <w:p w14:paraId="60E01F8B" w14:textId="5ACBF8A5" w:rsidR="00F2321E" w:rsidRPr="004D7D48" w:rsidRDefault="00F2321E" w:rsidP="00F2321E">
            <w:r w:rsidRPr="00A47842">
              <w:t>Afinidad electrónica</w:t>
            </w:r>
          </w:p>
        </w:tc>
        <w:tc>
          <w:tcPr>
            <w:tcW w:w="4854" w:type="dxa"/>
          </w:tcPr>
          <w:p w14:paraId="1126EF04" w14:textId="0E0DA71E" w:rsidR="00F2321E" w:rsidRPr="004D7D48" w:rsidRDefault="00F2321E" w:rsidP="00F2321E">
            <w:r w:rsidRPr="00576926">
              <w:t>29</w:t>
            </w:r>
          </w:p>
        </w:tc>
      </w:tr>
      <w:tr w:rsidR="00F2321E" w:rsidRPr="004D7D48" w14:paraId="647EDB8B" w14:textId="77777777" w:rsidTr="00F62CA8">
        <w:trPr>
          <w:trHeight w:val="475"/>
        </w:trPr>
        <w:tc>
          <w:tcPr>
            <w:tcW w:w="3954" w:type="dxa"/>
          </w:tcPr>
          <w:p w14:paraId="7037B4C9" w14:textId="6C4353A3" w:rsidR="00F2321E" w:rsidRPr="004D7D48" w:rsidRDefault="00F2321E" w:rsidP="00F2321E">
            <w:r w:rsidRPr="00A47842">
              <w:t xml:space="preserve">Radio atómico </w:t>
            </w:r>
            <w:r w:rsidR="00D80D5A" w:rsidRPr="00A47842">
              <w:rPr>
                <w:noProof/>
                <w:position w:val="-24"/>
              </w:rPr>
              <w:object w:dxaOrig="840" w:dyaOrig="600" w14:anchorId="33A2A7E3">
                <v:shape id="_x0000_i1985" type="#_x0000_t75" alt="que se expresa en partes por millón " style="width:42pt;height:31pt;mso-width-percent:0;mso-height-percent:0;mso-width-percent:0;mso-height-percent:0" o:ole="">
                  <v:imagedata r:id="rId12" o:title=""/>
                </v:shape>
                <o:OLEObject Type="Embed" ProgID="Equation.3" ShapeID="_x0000_i1985" DrawAspect="Content" ObjectID="_1655674671" r:id="rId159"/>
              </w:object>
            </w:r>
            <w:r w:rsidRPr="00A47842">
              <w:t xml:space="preserve"> </w:t>
            </w:r>
          </w:p>
        </w:tc>
        <w:tc>
          <w:tcPr>
            <w:tcW w:w="4854" w:type="dxa"/>
          </w:tcPr>
          <w:p w14:paraId="241F6BFF" w14:textId="7BBC1B31" w:rsidR="00F2321E" w:rsidRPr="004D7D48" w:rsidRDefault="00F2321E" w:rsidP="00F2321E">
            <w:r w:rsidRPr="00576926">
              <w:t>153</w:t>
            </w:r>
          </w:p>
        </w:tc>
      </w:tr>
      <w:tr w:rsidR="00F2321E" w:rsidRPr="004D7D48" w14:paraId="2401E320" w14:textId="77777777" w:rsidTr="00F62CA8">
        <w:trPr>
          <w:trHeight w:val="475"/>
        </w:trPr>
        <w:tc>
          <w:tcPr>
            <w:tcW w:w="3954" w:type="dxa"/>
          </w:tcPr>
          <w:p w14:paraId="71B94F64" w14:textId="51C92459" w:rsidR="00F2321E" w:rsidRPr="004D7D48" w:rsidRDefault="00F2321E" w:rsidP="00F2321E">
            <w:r w:rsidRPr="00A47842">
              <w:t xml:space="preserve">Radio iónico </w:t>
            </w:r>
            <w:r w:rsidR="00D80D5A" w:rsidRPr="00A47842">
              <w:rPr>
                <w:noProof/>
                <w:position w:val="-24"/>
              </w:rPr>
              <w:object w:dxaOrig="840" w:dyaOrig="600" w14:anchorId="176B5345">
                <v:shape id="_x0000_i1984" type="#_x0000_t75" alt="que se expresa en partes por millón " style="width:42pt;height:31pt;mso-width-percent:0;mso-height-percent:0;mso-width-percent:0;mso-height-percent:0" o:ole="">
                  <v:imagedata r:id="rId14" o:title=""/>
                </v:shape>
                <o:OLEObject Type="Embed" ProgID="Equation.3" ShapeID="_x0000_i1984" DrawAspect="Content" ObjectID="_1655674672" r:id="rId160"/>
              </w:object>
            </w:r>
            <w:r w:rsidRPr="00A47842">
              <w:t xml:space="preserve"> (carga del ion)</w:t>
            </w:r>
            <w:r w:rsidR="00A971A8">
              <w:t>.</w:t>
            </w:r>
            <w:r w:rsidRPr="00A47842">
              <w:t xml:space="preserve"> </w:t>
            </w:r>
          </w:p>
        </w:tc>
        <w:tc>
          <w:tcPr>
            <w:tcW w:w="4854" w:type="dxa"/>
          </w:tcPr>
          <w:p w14:paraId="6D279EBE" w14:textId="549F336A" w:rsidR="00F2321E" w:rsidRPr="004D7D48" w:rsidRDefault="00F2321E" w:rsidP="00F2321E">
            <w:r w:rsidRPr="00576926">
              <w:t>113(+1), 62(+3)</w:t>
            </w:r>
          </w:p>
        </w:tc>
      </w:tr>
      <w:tr w:rsidR="00F2321E" w:rsidRPr="004D7D48" w14:paraId="4F309C51" w14:textId="77777777" w:rsidTr="00F62CA8">
        <w:trPr>
          <w:trHeight w:val="394"/>
        </w:trPr>
        <w:tc>
          <w:tcPr>
            <w:tcW w:w="3954" w:type="dxa"/>
          </w:tcPr>
          <w:p w14:paraId="7772FF17" w14:textId="1F4C97FD" w:rsidR="00F2321E" w:rsidRPr="004D7D48" w:rsidRDefault="00F2321E" w:rsidP="00F2321E">
            <w:r w:rsidRPr="00A47842">
              <w:t xml:space="preserve">Entalpía de fusión </w:t>
            </w:r>
            <w:r w:rsidR="00D80D5A" w:rsidRPr="00A47842">
              <w:rPr>
                <w:noProof/>
                <w:position w:val="-16"/>
              </w:rPr>
              <w:object w:dxaOrig="1100" w:dyaOrig="499" w14:anchorId="64909787">
                <v:shape id="_x0000_i1983" type="#_x0000_t75" alt="que se expresa en kilojulios por mol a  la menos 1" style="width:55pt;height:25pt;mso-width-percent:0;mso-height-percent:0;mso-width-percent:0;mso-height-percent:0" o:ole="">
                  <v:imagedata r:id="rId16" o:title=""/>
                </v:shape>
                <o:OLEObject Type="Embed" ProgID="Equation.3" ShapeID="_x0000_i1983" DrawAspect="Content" ObjectID="_1655674673" r:id="rId161"/>
              </w:object>
            </w:r>
            <w:r w:rsidRPr="00A47842">
              <w:t xml:space="preserve"> </w:t>
            </w:r>
          </w:p>
        </w:tc>
        <w:tc>
          <w:tcPr>
            <w:tcW w:w="4854" w:type="dxa"/>
          </w:tcPr>
          <w:p w14:paraId="11B1059A" w14:textId="200D83FE" w:rsidR="00F2321E" w:rsidRPr="004D7D48" w:rsidRDefault="00F2321E" w:rsidP="00F2321E">
            <w:r w:rsidRPr="00576926">
              <w:t>5,59</w:t>
            </w:r>
          </w:p>
        </w:tc>
      </w:tr>
      <w:tr w:rsidR="00F2321E" w:rsidRPr="004D7D48" w14:paraId="35B8E041" w14:textId="77777777" w:rsidTr="00F62CA8">
        <w:trPr>
          <w:trHeight w:val="394"/>
        </w:trPr>
        <w:tc>
          <w:tcPr>
            <w:tcW w:w="3954" w:type="dxa"/>
          </w:tcPr>
          <w:p w14:paraId="16E9B22F" w14:textId="717F537B" w:rsidR="00F2321E" w:rsidRPr="004D7D48" w:rsidRDefault="00F2321E" w:rsidP="00F2321E">
            <w:r w:rsidRPr="00A47842">
              <w:t xml:space="preserve">Entalpía de vaporización </w:t>
            </w:r>
            <w:r w:rsidR="00D80D5A" w:rsidRPr="00A47842">
              <w:rPr>
                <w:noProof/>
                <w:position w:val="-16"/>
              </w:rPr>
              <w:object w:dxaOrig="1100" w:dyaOrig="499" w14:anchorId="136D1FC6">
                <v:shape id="_x0000_i1982" type="#_x0000_t75" alt="que se expresa en kilojulios por mol a  la menos 1" style="width:55pt;height:25pt;mso-width-percent:0;mso-height-percent:0;mso-width-percent:0;mso-height-percent:0" o:ole="">
                  <v:imagedata r:id="rId16" o:title=""/>
                </v:shape>
                <o:OLEObject Type="Embed" ProgID="Equation.3" ShapeID="_x0000_i1982" DrawAspect="Content" ObjectID="_1655674674" r:id="rId162"/>
              </w:object>
            </w:r>
          </w:p>
        </w:tc>
        <w:tc>
          <w:tcPr>
            <w:tcW w:w="4854" w:type="dxa"/>
          </w:tcPr>
          <w:p w14:paraId="1E6577FD" w14:textId="4DEE014C" w:rsidR="00F2321E" w:rsidRPr="004D7D48" w:rsidRDefault="00F2321E" w:rsidP="00F2321E">
            <w:r w:rsidRPr="00576926">
              <w:t>256,1</w:t>
            </w:r>
          </w:p>
        </w:tc>
      </w:tr>
      <w:tr w:rsidR="00F2321E" w:rsidRPr="004D7D48" w14:paraId="23BCB2D4" w14:textId="77777777" w:rsidTr="00F62CA8">
        <w:trPr>
          <w:trHeight w:val="397"/>
        </w:trPr>
        <w:tc>
          <w:tcPr>
            <w:tcW w:w="3954" w:type="dxa"/>
          </w:tcPr>
          <w:p w14:paraId="107FF210" w14:textId="659FBF6A" w:rsidR="00F2321E" w:rsidRPr="004D7D48" w:rsidRDefault="00F2321E" w:rsidP="00F2321E">
            <w:r w:rsidRPr="00A47842">
              <w:lastRenderedPageBreak/>
              <w:t xml:space="preserve">Punto de Fusión </w:t>
            </w:r>
            <w:r w:rsidR="00D80D5A" w:rsidRPr="00A47842">
              <w:rPr>
                <w:noProof/>
                <w:position w:val="-14"/>
              </w:rPr>
              <w:object w:dxaOrig="520" w:dyaOrig="440" w14:anchorId="75EFF8CC">
                <v:shape id="_x0000_i1981" type="#_x0000_t75" alt="que se expresa en grados centígrados" style="width:26pt;height:22pt;mso-width-percent:0;mso-height-percent:0;mso-width-percent:0;mso-height-percent:0" o:ole="">
                  <v:imagedata r:id="rId19" o:title=""/>
                </v:shape>
                <o:OLEObject Type="Embed" ProgID="Equation.3" ShapeID="_x0000_i1981" DrawAspect="Content" ObjectID="_1655674675" r:id="rId163"/>
              </w:object>
            </w:r>
            <w:r w:rsidRPr="00A47842">
              <w:t xml:space="preserve"> </w:t>
            </w:r>
          </w:p>
        </w:tc>
        <w:tc>
          <w:tcPr>
            <w:tcW w:w="4854" w:type="dxa"/>
          </w:tcPr>
          <w:p w14:paraId="1775F820" w14:textId="7E83C13A" w:rsidR="00F2321E" w:rsidRPr="004D7D48" w:rsidRDefault="00F2321E" w:rsidP="00F2321E">
            <w:r w:rsidRPr="00576926">
              <w:t>29,76</w:t>
            </w:r>
          </w:p>
        </w:tc>
      </w:tr>
      <w:tr w:rsidR="00F2321E" w:rsidRPr="004D7D48" w14:paraId="65A26A21" w14:textId="77777777" w:rsidTr="00F62CA8">
        <w:trPr>
          <w:trHeight w:val="396"/>
        </w:trPr>
        <w:tc>
          <w:tcPr>
            <w:tcW w:w="3954" w:type="dxa"/>
          </w:tcPr>
          <w:p w14:paraId="19252245" w14:textId="4576475D" w:rsidR="00F2321E" w:rsidRPr="004D7D48" w:rsidRDefault="00F2321E" w:rsidP="00F2321E">
            <w:r w:rsidRPr="00A47842">
              <w:t xml:space="preserve">Punto de Ebullición </w:t>
            </w:r>
            <w:r w:rsidR="00D80D5A" w:rsidRPr="00A47842">
              <w:rPr>
                <w:noProof/>
                <w:position w:val="-14"/>
              </w:rPr>
              <w:object w:dxaOrig="520" w:dyaOrig="440" w14:anchorId="574A6AF9">
                <v:shape id="_x0000_i1980" type="#_x0000_t75" alt="que se expresa en grados centígrados" style="width:26pt;height:22pt;mso-width-percent:0;mso-height-percent:0;mso-width-percent:0;mso-height-percent:0" o:ole="">
                  <v:imagedata r:id="rId21" o:title=""/>
                </v:shape>
                <o:OLEObject Type="Embed" ProgID="Equation.3" ShapeID="_x0000_i1980" DrawAspect="Content" ObjectID="_1655674676" r:id="rId164"/>
              </w:object>
            </w:r>
          </w:p>
        </w:tc>
        <w:tc>
          <w:tcPr>
            <w:tcW w:w="4854" w:type="dxa"/>
          </w:tcPr>
          <w:p w14:paraId="40A06DD5" w14:textId="4D729FFA" w:rsidR="00F2321E" w:rsidRPr="004D7D48" w:rsidRDefault="00F2321E" w:rsidP="00F2321E">
            <w:r w:rsidRPr="00576926">
              <w:t>2204</w:t>
            </w:r>
          </w:p>
        </w:tc>
      </w:tr>
      <w:tr w:rsidR="00F2321E" w:rsidRPr="004D7D48" w14:paraId="0082A2F0" w14:textId="77777777" w:rsidTr="00F62CA8">
        <w:trPr>
          <w:trHeight w:val="396"/>
        </w:trPr>
        <w:tc>
          <w:tcPr>
            <w:tcW w:w="3954" w:type="dxa"/>
          </w:tcPr>
          <w:p w14:paraId="22CE6774" w14:textId="7B949650" w:rsidR="00F2321E" w:rsidRPr="004D7D48" w:rsidRDefault="00F2321E" w:rsidP="00F2321E">
            <w:r w:rsidRPr="00A47842">
              <w:t xml:space="preserve">Densidad </w:t>
            </w:r>
            <w:r w:rsidR="00D80D5A" w:rsidRPr="00A47842">
              <w:rPr>
                <w:noProof/>
                <w:position w:val="-42"/>
              </w:rPr>
              <w:object w:dxaOrig="2000" w:dyaOrig="960" w14:anchorId="10F8602F">
                <v:shape id="_x0000_i1979" type="#_x0000_t75" alt="que se expresa en kilogramos sobre metro cúbico a 20 grados centígrados" style="width:101pt;height:49pt;mso-width-percent:0;mso-height-percent:0;mso-width-percent:0;mso-height-percent:0" o:ole="">
                  <v:imagedata r:id="rId23" o:title=""/>
                </v:shape>
                <o:OLEObject Type="Embed" ProgID="Equation.3" ShapeID="_x0000_i1979" DrawAspect="Content" ObjectID="_1655674677" r:id="rId165"/>
              </w:object>
            </w:r>
            <w:r w:rsidRPr="00A47842">
              <w:t xml:space="preserve"> </w:t>
            </w:r>
          </w:p>
        </w:tc>
        <w:tc>
          <w:tcPr>
            <w:tcW w:w="4854" w:type="dxa"/>
          </w:tcPr>
          <w:p w14:paraId="6363A375" w14:textId="7975602B" w:rsidR="00F2321E" w:rsidRPr="004D7D48" w:rsidRDefault="00F2321E" w:rsidP="00F2321E">
            <w:r w:rsidRPr="00576926">
              <w:t>5906</w:t>
            </w:r>
          </w:p>
        </w:tc>
      </w:tr>
      <w:tr w:rsidR="00F2321E" w:rsidRPr="004D7D48" w14:paraId="0A371FC7" w14:textId="77777777" w:rsidTr="00F62CA8">
        <w:trPr>
          <w:trHeight w:val="396"/>
        </w:trPr>
        <w:tc>
          <w:tcPr>
            <w:tcW w:w="3954" w:type="dxa"/>
          </w:tcPr>
          <w:p w14:paraId="2EB18617" w14:textId="6C55BB48" w:rsidR="00F2321E" w:rsidRPr="004D7D48" w:rsidRDefault="00F2321E" w:rsidP="00F2321E">
            <w:r w:rsidRPr="00A47842">
              <w:t xml:space="preserve">Volumen atómico </w:t>
            </w:r>
            <w:r w:rsidR="00D80D5A" w:rsidRPr="00A47842">
              <w:rPr>
                <w:noProof/>
                <w:position w:val="-34"/>
              </w:rPr>
              <w:object w:dxaOrig="1420" w:dyaOrig="800" w14:anchorId="6AFA2BBB">
                <v:shape id="_x0000_i1978" type="#_x0000_t75" alt="que se expresa en centímetros cúbicos por mol" style="width:71pt;height:41pt;mso-width-percent:0;mso-height-percent:0;mso-width-percent:0;mso-height-percent:0" o:ole="">
                  <v:imagedata r:id="rId25" o:title=""/>
                </v:shape>
                <o:OLEObject Type="Embed" ProgID="Equation.3" ShapeID="_x0000_i1978" DrawAspect="Content" ObjectID="_1655674678" r:id="rId166"/>
              </w:object>
            </w:r>
            <w:r w:rsidRPr="00A47842">
              <w:t xml:space="preserve"> </w:t>
            </w:r>
          </w:p>
        </w:tc>
        <w:tc>
          <w:tcPr>
            <w:tcW w:w="4854" w:type="dxa"/>
          </w:tcPr>
          <w:p w14:paraId="6B71DCF9" w14:textId="6C574C79" w:rsidR="00F2321E" w:rsidRPr="004D7D48" w:rsidRDefault="00F2321E" w:rsidP="00F2321E">
            <w:r w:rsidRPr="00576926">
              <w:t>11,81</w:t>
            </w:r>
          </w:p>
        </w:tc>
      </w:tr>
      <w:tr w:rsidR="00F2321E" w:rsidRPr="004D7D48" w14:paraId="1BA8E1D5" w14:textId="77777777" w:rsidTr="00F62CA8">
        <w:trPr>
          <w:trHeight w:val="396"/>
        </w:trPr>
        <w:tc>
          <w:tcPr>
            <w:tcW w:w="3954" w:type="dxa"/>
          </w:tcPr>
          <w:p w14:paraId="7FCAD2F5" w14:textId="56B5B739" w:rsidR="00F2321E" w:rsidRPr="004D7D48" w:rsidRDefault="00F2321E" w:rsidP="00F2321E">
            <w:r w:rsidRPr="00A47842">
              <w:t xml:space="preserve">Estructura cristalina </w:t>
            </w:r>
          </w:p>
        </w:tc>
        <w:tc>
          <w:tcPr>
            <w:tcW w:w="4854" w:type="dxa"/>
          </w:tcPr>
          <w:p w14:paraId="230BEDA7" w14:textId="47AC3C96" w:rsidR="00F2321E" w:rsidRPr="004D7D48" w:rsidRDefault="00F2321E" w:rsidP="00F2321E">
            <w:r w:rsidRPr="00576926">
              <w:t>Ortorrómbica</w:t>
            </w:r>
          </w:p>
        </w:tc>
      </w:tr>
      <w:tr w:rsidR="00F2321E" w:rsidRPr="004D7D48" w14:paraId="0F5AAB11" w14:textId="77777777" w:rsidTr="00F62CA8">
        <w:trPr>
          <w:trHeight w:val="396"/>
        </w:trPr>
        <w:tc>
          <w:tcPr>
            <w:tcW w:w="3954" w:type="dxa"/>
          </w:tcPr>
          <w:p w14:paraId="38EC6AC4" w14:textId="680A870D" w:rsidR="00F2321E" w:rsidRPr="004D7D48" w:rsidRDefault="00F2321E" w:rsidP="00F2321E">
            <w:r w:rsidRPr="00A47842">
              <w:t>Color</w:t>
            </w:r>
          </w:p>
        </w:tc>
        <w:tc>
          <w:tcPr>
            <w:tcW w:w="4854" w:type="dxa"/>
          </w:tcPr>
          <w:p w14:paraId="60C8B87E" w14:textId="3C3557C6" w:rsidR="00F2321E" w:rsidRPr="004D7D48" w:rsidRDefault="00F2321E" w:rsidP="00F2321E">
            <w:r w:rsidRPr="00576926">
              <w:t>Blanco con brillo plateado</w:t>
            </w:r>
          </w:p>
        </w:tc>
      </w:tr>
    </w:tbl>
    <w:p w14:paraId="764B3189" w14:textId="77777777" w:rsidR="000E3C69" w:rsidRDefault="000328A9" w:rsidP="000E3C69">
      <w:hyperlink w:anchor="_Listado_de_elementos" w:history="1">
        <w:r w:rsidR="000E3C69" w:rsidRPr="00010B8F">
          <w:rPr>
            <w:rStyle w:val="Hipervnculo"/>
          </w:rPr>
          <w:t>VOLVER A LISTADO DE ELEMENTOS  QUÍMICOS</w:t>
        </w:r>
      </w:hyperlink>
    </w:p>
    <w:p w14:paraId="67C8B1AE" w14:textId="77777777" w:rsidR="001B5D99" w:rsidRDefault="001B5D99" w:rsidP="001B5D99">
      <w:pPr>
        <w:rPr>
          <w:lang w:eastAsia="es-CO"/>
        </w:rPr>
      </w:pPr>
    </w:p>
    <w:bookmarkStart w:id="85" w:name="_Indio"/>
    <w:bookmarkEnd w:id="85"/>
    <w:p w14:paraId="3E6857F1" w14:textId="6E3AE75C" w:rsidR="005D43C4" w:rsidRDefault="005A61D2" w:rsidP="005D43C4">
      <w:pPr>
        <w:pStyle w:val="Ttulo4"/>
      </w:pPr>
      <w:r>
        <w:fldChar w:fldCharType="begin"/>
      </w:r>
      <w:r w:rsidR="001F18BB">
        <w:instrText>HYPERLINK  \l "_Metales_de_transición_1"</w:instrText>
      </w:r>
      <w:r>
        <w:fldChar w:fldCharType="separate"/>
      </w:r>
      <w:bookmarkStart w:id="86" w:name="_Toc431419150"/>
      <w:r w:rsidR="005D43C4" w:rsidRPr="005A61D2">
        <w:rPr>
          <w:rStyle w:val="Hipervnculo"/>
        </w:rPr>
        <w:t>Indio</w:t>
      </w:r>
      <w:bookmarkEnd w:id="86"/>
      <w:r>
        <w:fldChar w:fldCharType="end"/>
      </w:r>
      <w:r w:rsidR="005D43C4">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indio"/>
      </w:tblPr>
      <w:tblGrid>
        <w:gridCol w:w="4076"/>
        <w:gridCol w:w="4732"/>
      </w:tblGrid>
      <w:tr w:rsidR="001B5D99" w:rsidRPr="004D7D48" w14:paraId="2F724F5F" w14:textId="77777777" w:rsidTr="00EA1901">
        <w:trPr>
          <w:tblHeader/>
        </w:trPr>
        <w:tc>
          <w:tcPr>
            <w:tcW w:w="0" w:type="auto"/>
            <w:shd w:val="clear" w:color="auto" w:fill="1F4E79" w:themeFill="accent1" w:themeFillShade="80"/>
          </w:tcPr>
          <w:p w14:paraId="4A27D3EC" w14:textId="77777777" w:rsidR="001B5D99" w:rsidRPr="001D007E" w:rsidRDefault="001B5D99" w:rsidP="00EA1901">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74F9D521" w14:textId="77777777" w:rsidR="001B5D99" w:rsidRPr="001D007E" w:rsidRDefault="001B5D99" w:rsidP="00EA1901">
            <w:pPr>
              <w:rPr>
                <w:b/>
                <w:bCs/>
                <w:color w:val="FFFFFF" w:themeColor="background1"/>
                <w:sz w:val="32"/>
              </w:rPr>
            </w:pPr>
            <w:r w:rsidRPr="001D007E">
              <w:rPr>
                <w:b/>
                <w:bCs/>
                <w:color w:val="FFFFFF" w:themeColor="background1"/>
                <w:sz w:val="32"/>
              </w:rPr>
              <w:t xml:space="preserve">Característica </w:t>
            </w:r>
          </w:p>
        </w:tc>
      </w:tr>
      <w:tr w:rsidR="00F2321E" w:rsidRPr="004D7D48" w14:paraId="49962937" w14:textId="77777777" w:rsidTr="00EA1901">
        <w:tc>
          <w:tcPr>
            <w:tcW w:w="0" w:type="auto"/>
          </w:tcPr>
          <w:p w14:paraId="4F5BB711" w14:textId="44266291" w:rsidR="00F2321E" w:rsidRPr="004D7D48" w:rsidRDefault="00F2321E" w:rsidP="00F2321E">
            <w:r w:rsidRPr="00053DA1">
              <w:t xml:space="preserve">Símbolo </w:t>
            </w:r>
          </w:p>
        </w:tc>
        <w:tc>
          <w:tcPr>
            <w:tcW w:w="0" w:type="auto"/>
          </w:tcPr>
          <w:p w14:paraId="0C8AF2ED" w14:textId="08CB46A9" w:rsidR="00F2321E" w:rsidRPr="004D7D48" w:rsidRDefault="00F2321E" w:rsidP="00F2321E">
            <w:r w:rsidRPr="004C3160">
              <w:t>In</w:t>
            </w:r>
          </w:p>
        </w:tc>
      </w:tr>
      <w:tr w:rsidR="00F2321E" w:rsidRPr="004D7D48" w14:paraId="70E7B027" w14:textId="77777777" w:rsidTr="00EA1901">
        <w:tc>
          <w:tcPr>
            <w:tcW w:w="0" w:type="auto"/>
          </w:tcPr>
          <w:p w14:paraId="20B808E3" w14:textId="0C48509B" w:rsidR="00F2321E" w:rsidRPr="004D7D48" w:rsidRDefault="00F2321E" w:rsidP="00F2321E">
            <w:r w:rsidRPr="00053DA1">
              <w:t>Clasificación</w:t>
            </w:r>
          </w:p>
        </w:tc>
        <w:tc>
          <w:tcPr>
            <w:tcW w:w="0" w:type="auto"/>
          </w:tcPr>
          <w:p w14:paraId="4F39A124" w14:textId="6155550C" w:rsidR="00F2321E" w:rsidRPr="004D7D48" w:rsidRDefault="00F2321E" w:rsidP="00F2321E">
            <w:r w:rsidRPr="004C3160">
              <w:t>Elementos térreos Grupo 13 Otros Metales</w:t>
            </w:r>
          </w:p>
        </w:tc>
      </w:tr>
      <w:tr w:rsidR="00F2321E" w:rsidRPr="004D7D48" w14:paraId="766A2F39" w14:textId="77777777" w:rsidTr="00EA1901">
        <w:tc>
          <w:tcPr>
            <w:tcW w:w="0" w:type="auto"/>
          </w:tcPr>
          <w:p w14:paraId="035DAC5A" w14:textId="066D607A" w:rsidR="00F2321E" w:rsidRPr="004D7D48" w:rsidRDefault="00F2321E" w:rsidP="00F2321E">
            <w:r w:rsidRPr="00053DA1">
              <w:t>Número Atómico</w:t>
            </w:r>
          </w:p>
        </w:tc>
        <w:tc>
          <w:tcPr>
            <w:tcW w:w="0" w:type="auto"/>
          </w:tcPr>
          <w:p w14:paraId="3BA9A6A0" w14:textId="4878DAC2" w:rsidR="00F2321E" w:rsidRPr="004D7D48" w:rsidRDefault="00F2321E" w:rsidP="00F2321E">
            <w:r w:rsidRPr="004C3160">
              <w:t>49</w:t>
            </w:r>
          </w:p>
        </w:tc>
      </w:tr>
      <w:tr w:rsidR="00F2321E" w:rsidRPr="004D7D48" w14:paraId="6B24312F" w14:textId="77777777" w:rsidTr="00EA1901">
        <w:tc>
          <w:tcPr>
            <w:tcW w:w="0" w:type="auto"/>
          </w:tcPr>
          <w:p w14:paraId="62A29B83" w14:textId="7AAB5010" w:rsidR="00F2321E" w:rsidRPr="004D7D48" w:rsidRDefault="00F2321E" w:rsidP="00F2321E">
            <w:r w:rsidRPr="00053DA1">
              <w:t>Masa Atómica</w:t>
            </w:r>
          </w:p>
        </w:tc>
        <w:tc>
          <w:tcPr>
            <w:tcW w:w="0" w:type="auto"/>
          </w:tcPr>
          <w:p w14:paraId="1334C988" w14:textId="70B15729" w:rsidR="00F2321E" w:rsidRPr="004D7D48" w:rsidRDefault="00F2321E" w:rsidP="00F2321E">
            <w:r w:rsidRPr="004C3160">
              <w:t>114,818</w:t>
            </w:r>
          </w:p>
        </w:tc>
      </w:tr>
      <w:tr w:rsidR="00F2321E" w:rsidRPr="004D7D48" w14:paraId="11189BF3" w14:textId="77777777" w:rsidTr="00EA1901">
        <w:tc>
          <w:tcPr>
            <w:tcW w:w="0" w:type="auto"/>
          </w:tcPr>
          <w:p w14:paraId="667FBC8D" w14:textId="6923FE8F" w:rsidR="00F2321E" w:rsidRPr="004D7D48" w:rsidRDefault="00F2321E" w:rsidP="00F2321E">
            <w:r w:rsidRPr="00053DA1">
              <w:t>Número de protones y/o electrones</w:t>
            </w:r>
            <w:r w:rsidR="00A971A8">
              <w:t>.</w:t>
            </w:r>
            <w:r w:rsidRPr="00053DA1">
              <w:t xml:space="preserve"> </w:t>
            </w:r>
          </w:p>
        </w:tc>
        <w:tc>
          <w:tcPr>
            <w:tcW w:w="0" w:type="auto"/>
          </w:tcPr>
          <w:p w14:paraId="4D715D64" w14:textId="3ACF48AA" w:rsidR="00F2321E" w:rsidRPr="004D7D48" w:rsidRDefault="00F2321E" w:rsidP="00F2321E">
            <w:r w:rsidRPr="004C3160">
              <w:t>49</w:t>
            </w:r>
          </w:p>
        </w:tc>
      </w:tr>
      <w:tr w:rsidR="00F2321E" w:rsidRPr="004D7D48" w14:paraId="0EA176E0" w14:textId="77777777" w:rsidTr="00EA1901">
        <w:trPr>
          <w:trHeight w:val="394"/>
        </w:trPr>
        <w:tc>
          <w:tcPr>
            <w:tcW w:w="0" w:type="auto"/>
          </w:tcPr>
          <w:p w14:paraId="78236BDA" w14:textId="563B91AE" w:rsidR="00F2321E" w:rsidRPr="004D7D48" w:rsidRDefault="00F2321E" w:rsidP="00F2321E">
            <w:r w:rsidRPr="00053DA1">
              <w:t xml:space="preserve">Número de neutrones </w:t>
            </w:r>
          </w:p>
        </w:tc>
        <w:tc>
          <w:tcPr>
            <w:tcW w:w="0" w:type="auto"/>
          </w:tcPr>
          <w:p w14:paraId="01ED7B57" w14:textId="396B61FC" w:rsidR="00F2321E" w:rsidRPr="004D7D48" w:rsidRDefault="00F2321E" w:rsidP="00F2321E">
            <w:r w:rsidRPr="004C3160">
              <w:t>66</w:t>
            </w:r>
          </w:p>
        </w:tc>
      </w:tr>
      <w:tr w:rsidR="00F2321E" w:rsidRPr="004D7D48" w14:paraId="2B735582" w14:textId="77777777" w:rsidTr="00EA1901">
        <w:trPr>
          <w:trHeight w:val="394"/>
        </w:trPr>
        <w:tc>
          <w:tcPr>
            <w:tcW w:w="0" w:type="auto"/>
          </w:tcPr>
          <w:p w14:paraId="635A20AE" w14:textId="1E830744" w:rsidR="00F2321E" w:rsidRPr="004D7D48" w:rsidRDefault="00F2321E" w:rsidP="00F2321E">
            <w:r w:rsidRPr="00053DA1">
              <w:t>Estructura electrónica</w:t>
            </w:r>
          </w:p>
        </w:tc>
        <w:tc>
          <w:tcPr>
            <w:tcW w:w="0" w:type="auto"/>
          </w:tcPr>
          <w:p w14:paraId="13A491A0" w14:textId="317BE083" w:rsidR="00F2321E" w:rsidRPr="004D7D48" w:rsidRDefault="00F2321E" w:rsidP="00F2321E">
            <w:r w:rsidRPr="004C3160">
              <w:t>[Kr] 4d10 5s2 5p1</w:t>
            </w:r>
          </w:p>
        </w:tc>
      </w:tr>
      <w:tr w:rsidR="00F2321E" w:rsidRPr="004D7D48" w14:paraId="52DF02D2" w14:textId="77777777" w:rsidTr="00EA1901">
        <w:trPr>
          <w:trHeight w:val="394"/>
        </w:trPr>
        <w:tc>
          <w:tcPr>
            <w:tcW w:w="0" w:type="auto"/>
          </w:tcPr>
          <w:p w14:paraId="02A4206A" w14:textId="44B20D94" w:rsidR="00F2321E" w:rsidRPr="004D7D48" w:rsidRDefault="00F2321E" w:rsidP="00F2321E">
            <w:r w:rsidRPr="00053DA1">
              <w:t>Electrones en los niveles de energía</w:t>
            </w:r>
          </w:p>
        </w:tc>
        <w:tc>
          <w:tcPr>
            <w:tcW w:w="0" w:type="auto"/>
          </w:tcPr>
          <w:p w14:paraId="6D7C4138" w14:textId="06C2F6ED" w:rsidR="00F2321E" w:rsidRPr="004D7D48" w:rsidRDefault="00F2321E" w:rsidP="00F2321E">
            <w:r w:rsidRPr="004C3160">
              <w:t>2, 8, 18, 18, 3</w:t>
            </w:r>
          </w:p>
        </w:tc>
      </w:tr>
      <w:tr w:rsidR="00F2321E" w:rsidRPr="004D7D48" w14:paraId="68EA5D1B" w14:textId="77777777" w:rsidTr="00EA1901">
        <w:trPr>
          <w:trHeight w:val="394"/>
        </w:trPr>
        <w:tc>
          <w:tcPr>
            <w:tcW w:w="0" w:type="auto"/>
          </w:tcPr>
          <w:p w14:paraId="507C1E69" w14:textId="3FAEB318" w:rsidR="00F2321E" w:rsidRPr="004D7D48" w:rsidRDefault="00F2321E" w:rsidP="00F2321E">
            <w:r w:rsidRPr="00053DA1">
              <w:t>Números de oxidación</w:t>
            </w:r>
          </w:p>
        </w:tc>
        <w:tc>
          <w:tcPr>
            <w:tcW w:w="0" w:type="auto"/>
          </w:tcPr>
          <w:p w14:paraId="44A7801B" w14:textId="0821CBF0" w:rsidR="00F2321E" w:rsidRPr="004D7D48" w:rsidRDefault="00F2321E" w:rsidP="00F2321E">
            <w:r w:rsidRPr="004C3160">
              <w:t>+1, +3</w:t>
            </w:r>
          </w:p>
        </w:tc>
      </w:tr>
      <w:tr w:rsidR="00F2321E" w:rsidRPr="004D7D48" w14:paraId="1A0130BB" w14:textId="77777777" w:rsidTr="00EA1901">
        <w:trPr>
          <w:trHeight w:val="477"/>
        </w:trPr>
        <w:tc>
          <w:tcPr>
            <w:tcW w:w="0" w:type="auto"/>
          </w:tcPr>
          <w:p w14:paraId="0202B1B9" w14:textId="67C3BB58" w:rsidR="00F2321E" w:rsidRPr="004D7D48" w:rsidRDefault="00F2321E" w:rsidP="00F2321E">
            <w:r w:rsidRPr="00053DA1">
              <w:lastRenderedPageBreak/>
              <w:t>Electronegatividad</w:t>
            </w:r>
          </w:p>
        </w:tc>
        <w:tc>
          <w:tcPr>
            <w:tcW w:w="0" w:type="auto"/>
          </w:tcPr>
          <w:p w14:paraId="3C68C2AD" w14:textId="1405A35B" w:rsidR="00F2321E" w:rsidRPr="004D7D48" w:rsidRDefault="00F2321E" w:rsidP="00F2321E">
            <w:r w:rsidRPr="004C3160">
              <w:t>1,78</w:t>
            </w:r>
          </w:p>
        </w:tc>
      </w:tr>
      <w:tr w:rsidR="00F2321E" w:rsidRPr="004D7D48" w14:paraId="63BF4048" w14:textId="77777777" w:rsidTr="00EA1901">
        <w:trPr>
          <w:trHeight w:val="475"/>
        </w:trPr>
        <w:tc>
          <w:tcPr>
            <w:tcW w:w="0" w:type="auto"/>
          </w:tcPr>
          <w:p w14:paraId="3AB74429" w14:textId="69BD5641" w:rsidR="00F2321E" w:rsidRPr="004D7D48" w:rsidRDefault="00F2321E" w:rsidP="00F2321E">
            <w:r w:rsidRPr="00053DA1">
              <w:t xml:space="preserve">Energía de ionización </w:t>
            </w:r>
            <w:r w:rsidR="00D80D5A" w:rsidRPr="00053DA1">
              <w:rPr>
                <w:noProof/>
                <w:position w:val="-16"/>
              </w:rPr>
              <w:object w:dxaOrig="1100" w:dyaOrig="499" w14:anchorId="313A49D7">
                <v:shape id="_x0000_i1977" type="#_x0000_t75" alt="que se expresa en kilojulios por mol a  la menos 1" style="width:55pt;height:25pt;mso-width-percent:0;mso-height-percent:0;mso-width-percent:0;mso-height-percent:0" o:ole="">
                  <v:imagedata r:id="rId10" o:title=""/>
                </v:shape>
                <o:OLEObject Type="Embed" ProgID="Equation.3" ShapeID="_x0000_i1977" DrawAspect="Content" ObjectID="_1655674679" r:id="rId167"/>
              </w:object>
            </w:r>
          </w:p>
        </w:tc>
        <w:tc>
          <w:tcPr>
            <w:tcW w:w="0" w:type="auto"/>
          </w:tcPr>
          <w:p w14:paraId="23BEA4A6" w14:textId="4DC0F165" w:rsidR="00F2321E" w:rsidRPr="004D7D48" w:rsidRDefault="00F2321E" w:rsidP="00F2321E">
            <w:r w:rsidRPr="004C3160">
              <w:t>556</w:t>
            </w:r>
          </w:p>
        </w:tc>
      </w:tr>
      <w:tr w:rsidR="00F2321E" w:rsidRPr="004D7D48" w14:paraId="004FB4D1" w14:textId="77777777" w:rsidTr="00EA1901">
        <w:trPr>
          <w:trHeight w:val="475"/>
        </w:trPr>
        <w:tc>
          <w:tcPr>
            <w:tcW w:w="0" w:type="auto"/>
          </w:tcPr>
          <w:p w14:paraId="3B11EB0A" w14:textId="48280F2E" w:rsidR="00F2321E" w:rsidRPr="004D7D48" w:rsidRDefault="00F2321E" w:rsidP="00F2321E">
            <w:r w:rsidRPr="00053DA1">
              <w:t>Afinidad electrónica</w:t>
            </w:r>
          </w:p>
        </w:tc>
        <w:tc>
          <w:tcPr>
            <w:tcW w:w="0" w:type="auto"/>
          </w:tcPr>
          <w:p w14:paraId="3972B327" w14:textId="6FEC89E4" w:rsidR="00F2321E" w:rsidRPr="004D7D48" w:rsidRDefault="00F2321E" w:rsidP="00F2321E">
            <w:r w:rsidRPr="004C3160">
              <w:t>29</w:t>
            </w:r>
          </w:p>
        </w:tc>
      </w:tr>
      <w:tr w:rsidR="00F2321E" w:rsidRPr="004D7D48" w14:paraId="7C39EBA8" w14:textId="77777777" w:rsidTr="00EA1901">
        <w:trPr>
          <w:trHeight w:val="475"/>
        </w:trPr>
        <w:tc>
          <w:tcPr>
            <w:tcW w:w="0" w:type="auto"/>
          </w:tcPr>
          <w:p w14:paraId="0CD85AA5" w14:textId="497B0EC7" w:rsidR="00F2321E" w:rsidRPr="004D7D48" w:rsidRDefault="00F2321E" w:rsidP="00F2321E">
            <w:r w:rsidRPr="00053DA1">
              <w:t xml:space="preserve">Radio atómico </w:t>
            </w:r>
            <w:r w:rsidR="00D80D5A" w:rsidRPr="00053DA1">
              <w:rPr>
                <w:noProof/>
                <w:position w:val="-24"/>
              </w:rPr>
              <w:object w:dxaOrig="840" w:dyaOrig="600" w14:anchorId="048EAE7D">
                <v:shape id="_x0000_i1976" type="#_x0000_t75" alt="que se expresa en partes por millón " style="width:42pt;height:31pt;mso-width-percent:0;mso-height-percent:0;mso-width-percent:0;mso-height-percent:0" o:ole="">
                  <v:imagedata r:id="rId12" o:title=""/>
                </v:shape>
                <o:OLEObject Type="Embed" ProgID="Equation.3" ShapeID="_x0000_i1976" DrawAspect="Content" ObjectID="_1655674680" r:id="rId168"/>
              </w:object>
            </w:r>
            <w:r w:rsidRPr="00053DA1">
              <w:t xml:space="preserve"> </w:t>
            </w:r>
          </w:p>
        </w:tc>
        <w:tc>
          <w:tcPr>
            <w:tcW w:w="0" w:type="auto"/>
          </w:tcPr>
          <w:p w14:paraId="631A1F91" w14:textId="0436903F" w:rsidR="00F2321E" w:rsidRPr="004D7D48" w:rsidRDefault="00F2321E" w:rsidP="00F2321E">
            <w:r w:rsidRPr="004C3160">
              <w:t>167</w:t>
            </w:r>
          </w:p>
        </w:tc>
      </w:tr>
      <w:tr w:rsidR="00F2321E" w:rsidRPr="004D7D48" w14:paraId="42E8C5DC" w14:textId="77777777" w:rsidTr="00EA1901">
        <w:trPr>
          <w:trHeight w:val="475"/>
        </w:trPr>
        <w:tc>
          <w:tcPr>
            <w:tcW w:w="0" w:type="auto"/>
          </w:tcPr>
          <w:p w14:paraId="551295D3" w14:textId="3332BF0B" w:rsidR="00F2321E" w:rsidRPr="004D7D48" w:rsidRDefault="00F2321E" w:rsidP="00F2321E">
            <w:r w:rsidRPr="00053DA1">
              <w:t xml:space="preserve">Radio iónico </w:t>
            </w:r>
            <w:r w:rsidR="00D80D5A" w:rsidRPr="00053DA1">
              <w:rPr>
                <w:noProof/>
                <w:position w:val="-24"/>
              </w:rPr>
              <w:object w:dxaOrig="840" w:dyaOrig="600" w14:anchorId="76F3733B">
                <v:shape id="_x0000_i1975" type="#_x0000_t75" alt="que se expresa en partes por millón " style="width:42pt;height:31pt;mso-width-percent:0;mso-height-percent:0;mso-width-percent:0;mso-height-percent:0" o:ole="">
                  <v:imagedata r:id="rId14" o:title=""/>
                </v:shape>
                <o:OLEObject Type="Embed" ProgID="Equation.3" ShapeID="_x0000_i1975" DrawAspect="Content" ObjectID="_1655674681" r:id="rId169"/>
              </w:object>
            </w:r>
            <w:r w:rsidRPr="00053DA1">
              <w:t xml:space="preserve"> (carga del ion)</w:t>
            </w:r>
            <w:r w:rsidR="00A971A8">
              <w:t>.</w:t>
            </w:r>
            <w:r w:rsidRPr="00053DA1">
              <w:t xml:space="preserve"> </w:t>
            </w:r>
          </w:p>
        </w:tc>
        <w:tc>
          <w:tcPr>
            <w:tcW w:w="0" w:type="auto"/>
          </w:tcPr>
          <w:p w14:paraId="450A9AFD" w14:textId="255DF11C" w:rsidR="00F2321E" w:rsidRPr="004D7D48" w:rsidRDefault="00F2321E" w:rsidP="00F2321E">
            <w:r w:rsidRPr="004C3160">
              <w:t>132(+1), 72(+3)</w:t>
            </w:r>
          </w:p>
        </w:tc>
      </w:tr>
      <w:tr w:rsidR="00F2321E" w:rsidRPr="004D7D48" w14:paraId="050E23F3" w14:textId="77777777" w:rsidTr="00EA1901">
        <w:trPr>
          <w:trHeight w:val="394"/>
        </w:trPr>
        <w:tc>
          <w:tcPr>
            <w:tcW w:w="0" w:type="auto"/>
          </w:tcPr>
          <w:p w14:paraId="76FB5C9D" w14:textId="1F482034" w:rsidR="00F2321E" w:rsidRPr="004D7D48" w:rsidRDefault="00F2321E" w:rsidP="00F2321E">
            <w:r w:rsidRPr="00053DA1">
              <w:t xml:space="preserve">Entalpía de fusión </w:t>
            </w:r>
            <w:r w:rsidR="00D80D5A" w:rsidRPr="00053DA1">
              <w:rPr>
                <w:noProof/>
                <w:position w:val="-16"/>
              </w:rPr>
              <w:object w:dxaOrig="1100" w:dyaOrig="499" w14:anchorId="7EF75A10">
                <v:shape id="_x0000_i1974" type="#_x0000_t75" alt="que se expresa en kilojulios por mol a  la menos 1" style="width:55pt;height:25pt;mso-width-percent:0;mso-height-percent:0;mso-width-percent:0;mso-height-percent:0" o:ole="">
                  <v:imagedata r:id="rId16" o:title=""/>
                </v:shape>
                <o:OLEObject Type="Embed" ProgID="Equation.3" ShapeID="_x0000_i1974" DrawAspect="Content" ObjectID="_1655674682" r:id="rId170"/>
              </w:object>
            </w:r>
            <w:r w:rsidRPr="00053DA1">
              <w:t xml:space="preserve"> </w:t>
            </w:r>
          </w:p>
        </w:tc>
        <w:tc>
          <w:tcPr>
            <w:tcW w:w="0" w:type="auto"/>
          </w:tcPr>
          <w:p w14:paraId="241CEF1E" w14:textId="48CD2342" w:rsidR="00F2321E" w:rsidRPr="004D7D48" w:rsidRDefault="00F2321E" w:rsidP="00F2321E">
            <w:r w:rsidRPr="004C3160">
              <w:t>3,27</w:t>
            </w:r>
          </w:p>
        </w:tc>
      </w:tr>
      <w:tr w:rsidR="00F2321E" w:rsidRPr="004D7D48" w14:paraId="13662935" w14:textId="77777777" w:rsidTr="00EA1901">
        <w:trPr>
          <w:trHeight w:val="394"/>
        </w:trPr>
        <w:tc>
          <w:tcPr>
            <w:tcW w:w="0" w:type="auto"/>
          </w:tcPr>
          <w:p w14:paraId="0A85D0C9" w14:textId="1579BCA2" w:rsidR="00F2321E" w:rsidRPr="004D7D48" w:rsidRDefault="00F2321E" w:rsidP="00F2321E">
            <w:r w:rsidRPr="00053DA1">
              <w:t xml:space="preserve">Entalpía de vaporización </w:t>
            </w:r>
            <w:r w:rsidR="00D80D5A" w:rsidRPr="00053DA1">
              <w:rPr>
                <w:noProof/>
                <w:position w:val="-16"/>
              </w:rPr>
              <w:object w:dxaOrig="1100" w:dyaOrig="499" w14:anchorId="796F1913">
                <v:shape id="_x0000_i1973" type="#_x0000_t75" alt="que se expresa en kilojulios por mol a  la menos 1" style="width:55pt;height:25pt;mso-width-percent:0;mso-height-percent:0;mso-width-percent:0;mso-height-percent:0" o:ole="">
                  <v:imagedata r:id="rId16" o:title=""/>
                </v:shape>
                <o:OLEObject Type="Embed" ProgID="Equation.3" ShapeID="_x0000_i1973" DrawAspect="Content" ObjectID="_1655674683" r:id="rId171"/>
              </w:object>
            </w:r>
          </w:p>
        </w:tc>
        <w:tc>
          <w:tcPr>
            <w:tcW w:w="0" w:type="auto"/>
          </w:tcPr>
          <w:p w14:paraId="4AA768A4" w14:textId="5D631181" w:rsidR="00F2321E" w:rsidRPr="004D7D48" w:rsidRDefault="00F2321E" w:rsidP="00F2321E">
            <w:r w:rsidRPr="004C3160">
              <w:t>226,4</w:t>
            </w:r>
          </w:p>
        </w:tc>
      </w:tr>
      <w:tr w:rsidR="00F2321E" w:rsidRPr="004D7D48" w14:paraId="0281CDA5" w14:textId="77777777" w:rsidTr="00EA1901">
        <w:trPr>
          <w:trHeight w:val="397"/>
        </w:trPr>
        <w:tc>
          <w:tcPr>
            <w:tcW w:w="0" w:type="auto"/>
          </w:tcPr>
          <w:p w14:paraId="5147909F" w14:textId="71140D8B" w:rsidR="00F2321E" w:rsidRPr="004D7D48" w:rsidRDefault="00F2321E" w:rsidP="00F2321E">
            <w:r w:rsidRPr="00053DA1">
              <w:t xml:space="preserve">Punto de Fusión </w:t>
            </w:r>
            <w:r w:rsidR="00D80D5A" w:rsidRPr="00053DA1">
              <w:rPr>
                <w:noProof/>
                <w:position w:val="-14"/>
              </w:rPr>
              <w:object w:dxaOrig="520" w:dyaOrig="440" w14:anchorId="40FBEA22">
                <v:shape id="_x0000_i1972" type="#_x0000_t75" alt="que se expresa en grados centígrados" style="width:26pt;height:22pt;mso-width-percent:0;mso-height-percent:0;mso-width-percent:0;mso-height-percent:0" o:ole="">
                  <v:imagedata r:id="rId19" o:title=""/>
                </v:shape>
                <o:OLEObject Type="Embed" ProgID="Equation.3" ShapeID="_x0000_i1972" DrawAspect="Content" ObjectID="_1655674684" r:id="rId172"/>
              </w:object>
            </w:r>
            <w:r w:rsidRPr="00053DA1">
              <w:t xml:space="preserve"> </w:t>
            </w:r>
          </w:p>
        </w:tc>
        <w:tc>
          <w:tcPr>
            <w:tcW w:w="0" w:type="auto"/>
          </w:tcPr>
          <w:p w14:paraId="418410B5" w14:textId="7D49AFC9" w:rsidR="00F2321E" w:rsidRPr="004D7D48" w:rsidRDefault="00F2321E" w:rsidP="00F2321E">
            <w:r w:rsidRPr="004C3160">
              <w:t>156,60</w:t>
            </w:r>
          </w:p>
        </w:tc>
      </w:tr>
      <w:tr w:rsidR="00F2321E" w:rsidRPr="004D7D48" w14:paraId="4295ED85" w14:textId="77777777" w:rsidTr="00EA1901">
        <w:trPr>
          <w:trHeight w:val="396"/>
        </w:trPr>
        <w:tc>
          <w:tcPr>
            <w:tcW w:w="0" w:type="auto"/>
          </w:tcPr>
          <w:p w14:paraId="48BAD6E8" w14:textId="1A512927" w:rsidR="00F2321E" w:rsidRPr="004D7D48" w:rsidRDefault="00F2321E" w:rsidP="00F2321E">
            <w:r w:rsidRPr="00053DA1">
              <w:t xml:space="preserve">Punto de Ebullición </w:t>
            </w:r>
            <w:r w:rsidR="00D80D5A" w:rsidRPr="00053DA1">
              <w:rPr>
                <w:noProof/>
                <w:position w:val="-14"/>
              </w:rPr>
              <w:object w:dxaOrig="520" w:dyaOrig="440" w14:anchorId="6A9A2295">
                <v:shape id="_x0000_i1971" type="#_x0000_t75" alt="que se expresa en grados centígrados" style="width:26pt;height:22pt;mso-width-percent:0;mso-height-percent:0;mso-width-percent:0;mso-height-percent:0" o:ole="">
                  <v:imagedata r:id="rId21" o:title=""/>
                </v:shape>
                <o:OLEObject Type="Embed" ProgID="Equation.3" ShapeID="_x0000_i1971" DrawAspect="Content" ObjectID="_1655674685" r:id="rId173"/>
              </w:object>
            </w:r>
          </w:p>
        </w:tc>
        <w:tc>
          <w:tcPr>
            <w:tcW w:w="0" w:type="auto"/>
          </w:tcPr>
          <w:p w14:paraId="42D36351" w14:textId="2DE37804" w:rsidR="00F2321E" w:rsidRPr="004D7D48" w:rsidRDefault="00F2321E" w:rsidP="00F2321E">
            <w:r w:rsidRPr="004C3160">
              <w:t>2072</w:t>
            </w:r>
          </w:p>
        </w:tc>
      </w:tr>
      <w:tr w:rsidR="00F2321E" w:rsidRPr="004D7D48" w14:paraId="2527EEAE" w14:textId="77777777" w:rsidTr="00EA1901">
        <w:trPr>
          <w:trHeight w:val="396"/>
        </w:trPr>
        <w:tc>
          <w:tcPr>
            <w:tcW w:w="0" w:type="auto"/>
          </w:tcPr>
          <w:p w14:paraId="0CC5F205" w14:textId="32ABB5C7" w:rsidR="00F2321E" w:rsidRPr="004D7D48" w:rsidRDefault="00F2321E" w:rsidP="00F2321E">
            <w:r w:rsidRPr="00053DA1">
              <w:t xml:space="preserve">Densidad </w:t>
            </w:r>
            <w:r w:rsidR="00D80D5A" w:rsidRPr="00053DA1">
              <w:rPr>
                <w:noProof/>
                <w:position w:val="-42"/>
              </w:rPr>
              <w:object w:dxaOrig="2000" w:dyaOrig="960" w14:anchorId="76D745BA">
                <v:shape id="_x0000_i1970" type="#_x0000_t75" alt="que se expresa en kilogramos sobre metro cúbico a 20 grados centígrados" style="width:101pt;height:49pt;mso-width-percent:0;mso-height-percent:0;mso-width-percent:0;mso-height-percent:0" o:ole="">
                  <v:imagedata r:id="rId23" o:title=""/>
                </v:shape>
                <o:OLEObject Type="Embed" ProgID="Equation.3" ShapeID="_x0000_i1970" DrawAspect="Content" ObjectID="_1655674686" r:id="rId174"/>
              </w:object>
            </w:r>
            <w:r w:rsidRPr="00053DA1">
              <w:t xml:space="preserve"> </w:t>
            </w:r>
          </w:p>
        </w:tc>
        <w:tc>
          <w:tcPr>
            <w:tcW w:w="0" w:type="auto"/>
          </w:tcPr>
          <w:p w14:paraId="20E2501B" w14:textId="78FD5410" w:rsidR="00F2321E" w:rsidRPr="004D7D48" w:rsidRDefault="00F2321E" w:rsidP="003E2B88">
            <w:r w:rsidRPr="004C3160">
              <w:t>7310</w:t>
            </w:r>
          </w:p>
        </w:tc>
      </w:tr>
      <w:tr w:rsidR="00AB0B71" w:rsidRPr="004D7D48" w14:paraId="54F794FC" w14:textId="77777777" w:rsidTr="00EA1901">
        <w:trPr>
          <w:trHeight w:val="396"/>
        </w:trPr>
        <w:tc>
          <w:tcPr>
            <w:tcW w:w="0" w:type="auto"/>
          </w:tcPr>
          <w:p w14:paraId="07FC5F02" w14:textId="2A8F293D" w:rsidR="00AB0B71" w:rsidRPr="004D7D48" w:rsidRDefault="00AB0B71" w:rsidP="00AB0B71">
            <w:r w:rsidRPr="00053DA1">
              <w:t xml:space="preserve">Volumen atómico </w:t>
            </w:r>
            <w:r w:rsidR="00D80D5A" w:rsidRPr="00053DA1">
              <w:rPr>
                <w:noProof/>
                <w:position w:val="-34"/>
              </w:rPr>
              <w:object w:dxaOrig="1420" w:dyaOrig="800" w14:anchorId="10E5F171">
                <v:shape id="_x0000_i1969" type="#_x0000_t75" alt="que se expresa en centímetros cúbicos por mol" style="width:71pt;height:41pt;mso-width-percent:0;mso-height-percent:0;mso-width-percent:0;mso-height-percent:0" o:ole="">
                  <v:imagedata r:id="rId25" o:title=""/>
                </v:shape>
                <o:OLEObject Type="Embed" ProgID="Equation.3" ShapeID="_x0000_i1969" DrawAspect="Content" ObjectID="_1655674687" r:id="rId175"/>
              </w:object>
            </w:r>
            <w:r w:rsidRPr="00053DA1">
              <w:t xml:space="preserve"> </w:t>
            </w:r>
          </w:p>
        </w:tc>
        <w:tc>
          <w:tcPr>
            <w:tcW w:w="0" w:type="auto"/>
          </w:tcPr>
          <w:p w14:paraId="77D58260" w14:textId="7CB26A88" w:rsidR="00AB0B71" w:rsidRPr="004D7D48" w:rsidRDefault="00AB0B71" w:rsidP="00AB0B71">
            <w:r>
              <w:t>NA</w:t>
            </w:r>
          </w:p>
        </w:tc>
      </w:tr>
      <w:tr w:rsidR="00AB0B71" w:rsidRPr="004D7D48" w14:paraId="634B80FB" w14:textId="77777777" w:rsidTr="00EA1901">
        <w:trPr>
          <w:trHeight w:val="396"/>
        </w:trPr>
        <w:tc>
          <w:tcPr>
            <w:tcW w:w="0" w:type="auto"/>
          </w:tcPr>
          <w:p w14:paraId="391B67FB" w14:textId="63F7FBE2" w:rsidR="00AB0B71" w:rsidRPr="004D7D48" w:rsidRDefault="00AB0B71" w:rsidP="00AB0B71">
            <w:r w:rsidRPr="00053DA1">
              <w:t xml:space="preserve">Estructura cristalina </w:t>
            </w:r>
          </w:p>
        </w:tc>
        <w:tc>
          <w:tcPr>
            <w:tcW w:w="0" w:type="auto"/>
          </w:tcPr>
          <w:p w14:paraId="6B70D941" w14:textId="4C366C72" w:rsidR="00AB0B71" w:rsidRPr="004D7D48" w:rsidRDefault="00AB0B71" w:rsidP="00AB0B71">
            <w:r w:rsidRPr="004C3160">
              <w:t>15,71</w:t>
            </w:r>
          </w:p>
        </w:tc>
      </w:tr>
      <w:tr w:rsidR="00AB0B71" w:rsidRPr="004D7D48" w14:paraId="7CF13B50" w14:textId="77777777" w:rsidTr="00EA1901">
        <w:trPr>
          <w:trHeight w:val="396"/>
        </w:trPr>
        <w:tc>
          <w:tcPr>
            <w:tcW w:w="0" w:type="auto"/>
          </w:tcPr>
          <w:p w14:paraId="62A00C73" w14:textId="445E9A4E" w:rsidR="00AB0B71" w:rsidRPr="004D7D48" w:rsidRDefault="00AB0B71" w:rsidP="00AB0B71">
            <w:r w:rsidRPr="00053DA1">
              <w:t>Color</w:t>
            </w:r>
          </w:p>
        </w:tc>
        <w:tc>
          <w:tcPr>
            <w:tcW w:w="0" w:type="auto"/>
          </w:tcPr>
          <w:p w14:paraId="310A8DDE" w14:textId="68FE1088" w:rsidR="00AB0B71" w:rsidRPr="004D7D48" w:rsidRDefault="00AB0B71" w:rsidP="00AB0B71">
            <w:r w:rsidRPr="004C3160">
              <w:t>Blanco plateado.</w:t>
            </w:r>
          </w:p>
        </w:tc>
      </w:tr>
    </w:tbl>
    <w:bookmarkStart w:id="87" w:name="_Ununtrium,_ununtrio"/>
    <w:bookmarkEnd w:id="87"/>
    <w:p w14:paraId="0A7E51AF" w14:textId="77777777" w:rsidR="000E3C69" w:rsidRDefault="000E3C69" w:rsidP="000E3C69">
      <w:r>
        <w:fldChar w:fldCharType="begin"/>
      </w:r>
      <w:r>
        <w:instrText xml:space="preserve"> HYPERLINK  \l "_Listado_de_elementos" </w:instrText>
      </w:r>
      <w:r>
        <w:fldChar w:fldCharType="separate"/>
      </w:r>
      <w:r w:rsidRPr="00010B8F">
        <w:rPr>
          <w:rStyle w:val="Hipervnculo"/>
        </w:rPr>
        <w:t>VOLVER A LISTADO DE ELEMENTOS  QUÍMICOS</w:t>
      </w:r>
      <w:r>
        <w:fldChar w:fldCharType="end"/>
      </w:r>
    </w:p>
    <w:p w14:paraId="172043F9" w14:textId="77777777" w:rsidR="000E3C69" w:rsidRDefault="000E3C69" w:rsidP="000E3C69"/>
    <w:p w14:paraId="5296030F" w14:textId="2E534FC2" w:rsidR="005D43C4" w:rsidRPr="005D43C4" w:rsidRDefault="000328A9" w:rsidP="005D43C4">
      <w:pPr>
        <w:pStyle w:val="Ttulo4"/>
      </w:pPr>
      <w:hyperlink w:anchor="_Otros_metales" w:history="1">
        <w:bookmarkStart w:id="88" w:name="_Toc431419151"/>
        <w:r w:rsidR="005D43C4" w:rsidRPr="000E21C3">
          <w:rPr>
            <w:rStyle w:val="Hipervnculo"/>
          </w:rPr>
          <w:t>Ununtrium, ununtrio</w:t>
        </w:r>
        <w:bookmarkEnd w:id="88"/>
      </w:hyperlink>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unintrium"/>
      </w:tblPr>
      <w:tblGrid>
        <w:gridCol w:w="4048"/>
        <w:gridCol w:w="4760"/>
      </w:tblGrid>
      <w:tr w:rsidR="001B5D99" w:rsidRPr="004D7D48" w14:paraId="1748E247" w14:textId="77777777" w:rsidTr="00EA1901">
        <w:trPr>
          <w:tblHeader/>
        </w:trPr>
        <w:tc>
          <w:tcPr>
            <w:tcW w:w="0" w:type="auto"/>
            <w:shd w:val="clear" w:color="auto" w:fill="1F4E79" w:themeFill="accent1" w:themeFillShade="80"/>
          </w:tcPr>
          <w:p w14:paraId="29661B63" w14:textId="77777777" w:rsidR="001B5D99" w:rsidRPr="001D007E" w:rsidRDefault="001B5D99" w:rsidP="00EA1901">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4D3577FC" w14:textId="77777777" w:rsidR="001B5D99" w:rsidRPr="001D007E" w:rsidRDefault="001B5D99" w:rsidP="00EA1901">
            <w:pPr>
              <w:rPr>
                <w:b/>
                <w:bCs/>
                <w:color w:val="FFFFFF" w:themeColor="background1"/>
                <w:sz w:val="32"/>
              </w:rPr>
            </w:pPr>
            <w:r w:rsidRPr="001D007E">
              <w:rPr>
                <w:b/>
                <w:bCs/>
                <w:color w:val="FFFFFF" w:themeColor="background1"/>
                <w:sz w:val="32"/>
              </w:rPr>
              <w:t xml:space="preserve">Característica </w:t>
            </w:r>
          </w:p>
        </w:tc>
      </w:tr>
      <w:tr w:rsidR="00F2321E" w:rsidRPr="004D7D48" w14:paraId="6499284C" w14:textId="77777777" w:rsidTr="00EA1901">
        <w:tc>
          <w:tcPr>
            <w:tcW w:w="0" w:type="auto"/>
          </w:tcPr>
          <w:p w14:paraId="621D8E90" w14:textId="4FBF6BD9" w:rsidR="00F2321E" w:rsidRPr="004D7D48" w:rsidRDefault="00F2321E" w:rsidP="00F2321E">
            <w:r w:rsidRPr="00A40F86">
              <w:t xml:space="preserve">Símbolo </w:t>
            </w:r>
          </w:p>
        </w:tc>
        <w:tc>
          <w:tcPr>
            <w:tcW w:w="0" w:type="auto"/>
          </w:tcPr>
          <w:p w14:paraId="22F3232D" w14:textId="00CE61EB" w:rsidR="00F2321E" w:rsidRPr="004D7D48" w:rsidRDefault="00F2321E" w:rsidP="00F2321E">
            <w:r w:rsidRPr="000718D9">
              <w:t>Uut</w:t>
            </w:r>
          </w:p>
        </w:tc>
      </w:tr>
      <w:tr w:rsidR="00F2321E" w:rsidRPr="004D7D48" w14:paraId="67E2AE4D" w14:textId="77777777" w:rsidTr="00EA1901">
        <w:tc>
          <w:tcPr>
            <w:tcW w:w="0" w:type="auto"/>
          </w:tcPr>
          <w:p w14:paraId="62ABD93A" w14:textId="7E85F71F" w:rsidR="00F2321E" w:rsidRPr="004D7D48" w:rsidRDefault="00F2321E" w:rsidP="00F2321E">
            <w:r w:rsidRPr="00A40F86">
              <w:t>Clasificación</w:t>
            </w:r>
          </w:p>
        </w:tc>
        <w:tc>
          <w:tcPr>
            <w:tcW w:w="0" w:type="auto"/>
          </w:tcPr>
          <w:p w14:paraId="75B97C4E" w14:textId="27A9540B" w:rsidR="00F2321E" w:rsidRPr="004D7D48" w:rsidRDefault="00F2321E" w:rsidP="00F2321E">
            <w:r w:rsidRPr="000718D9">
              <w:t>Elementos térreos Grupo 13  Otros Metales</w:t>
            </w:r>
          </w:p>
        </w:tc>
      </w:tr>
      <w:tr w:rsidR="00F2321E" w:rsidRPr="004D7D48" w14:paraId="5A479DA9" w14:textId="77777777" w:rsidTr="00EA1901">
        <w:tc>
          <w:tcPr>
            <w:tcW w:w="0" w:type="auto"/>
          </w:tcPr>
          <w:p w14:paraId="7E45A473" w14:textId="170281CF" w:rsidR="00F2321E" w:rsidRPr="004D7D48" w:rsidRDefault="00F2321E" w:rsidP="00F2321E">
            <w:r w:rsidRPr="00A40F86">
              <w:t>Número Atómico</w:t>
            </w:r>
          </w:p>
        </w:tc>
        <w:tc>
          <w:tcPr>
            <w:tcW w:w="0" w:type="auto"/>
          </w:tcPr>
          <w:p w14:paraId="50C2BFDF" w14:textId="4BFB4BA0" w:rsidR="00F2321E" w:rsidRPr="004D7D48" w:rsidRDefault="00F2321E" w:rsidP="00F2321E">
            <w:r w:rsidRPr="000718D9">
              <w:t>113</w:t>
            </w:r>
          </w:p>
        </w:tc>
      </w:tr>
      <w:tr w:rsidR="00AB0B71" w:rsidRPr="004D7D48" w14:paraId="64D93748" w14:textId="77777777" w:rsidTr="00EA1901">
        <w:tc>
          <w:tcPr>
            <w:tcW w:w="0" w:type="auto"/>
          </w:tcPr>
          <w:p w14:paraId="08783976" w14:textId="1FD4E7CC" w:rsidR="00AB0B71" w:rsidRPr="004D7D48" w:rsidRDefault="00AB0B71" w:rsidP="00AB0B71">
            <w:r w:rsidRPr="00A40F86">
              <w:t>Masa Atómica</w:t>
            </w:r>
          </w:p>
        </w:tc>
        <w:tc>
          <w:tcPr>
            <w:tcW w:w="0" w:type="auto"/>
          </w:tcPr>
          <w:p w14:paraId="074107E9" w14:textId="00C104E7" w:rsidR="00AB0B71" w:rsidRPr="004D7D48" w:rsidRDefault="00AB0B71" w:rsidP="00AB0B71">
            <w:r>
              <w:t>NA</w:t>
            </w:r>
          </w:p>
        </w:tc>
      </w:tr>
      <w:tr w:rsidR="00AB0B71" w:rsidRPr="004D7D48" w14:paraId="3E6F77AE" w14:textId="77777777" w:rsidTr="00EA1901">
        <w:tc>
          <w:tcPr>
            <w:tcW w:w="0" w:type="auto"/>
          </w:tcPr>
          <w:p w14:paraId="7C2AA37D" w14:textId="3CFB8D65" w:rsidR="00AB0B71" w:rsidRPr="004D7D48" w:rsidRDefault="00AB0B71" w:rsidP="00AB0B71">
            <w:r w:rsidRPr="00A40F86">
              <w:t>Número de protones y/o electrones</w:t>
            </w:r>
            <w:r w:rsidR="00A971A8">
              <w:t>.</w:t>
            </w:r>
            <w:r w:rsidRPr="00A40F86">
              <w:t xml:space="preserve"> </w:t>
            </w:r>
          </w:p>
        </w:tc>
        <w:tc>
          <w:tcPr>
            <w:tcW w:w="0" w:type="auto"/>
          </w:tcPr>
          <w:p w14:paraId="0ACEE68D" w14:textId="634C9FC4" w:rsidR="00AB0B71" w:rsidRPr="004D7D48" w:rsidRDefault="00AB0B71" w:rsidP="00AB0B71">
            <w:r w:rsidRPr="000718D9">
              <w:t>113</w:t>
            </w:r>
          </w:p>
        </w:tc>
      </w:tr>
      <w:tr w:rsidR="00AB0B71" w:rsidRPr="004D7D48" w14:paraId="6C76B9DE" w14:textId="77777777" w:rsidTr="00EA1901">
        <w:trPr>
          <w:trHeight w:val="394"/>
        </w:trPr>
        <w:tc>
          <w:tcPr>
            <w:tcW w:w="0" w:type="auto"/>
          </w:tcPr>
          <w:p w14:paraId="554F1A7D" w14:textId="4688D83A" w:rsidR="00AB0B71" w:rsidRPr="004D7D48" w:rsidRDefault="00AB0B71" w:rsidP="00AB0B71">
            <w:r w:rsidRPr="00A40F86">
              <w:t xml:space="preserve">Número de neutrones </w:t>
            </w:r>
          </w:p>
        </w:tc>
        <w:tc>
          <w:tcPr>
            <w:tcW w:w="0" w:type="auto"/>
          </w:tcPr>
          <w:p w14:paraId="56B803CD" w14:textId="1AC52B04" w:rsidR="00AB0B71" w:rsidRPr="004D7D48" w:rsidRDefault="00AB0B71" w:rsidP="00AB0B71">
            <w:r w:rsidRPr="000718D9">
              <w:t>2, 8, 18, 32, 32, 18, 3</w:t>
            </w:r>
          </w:p>
        </w:tc>
      </w:tr>
      <w:tr w:rsidR="00AB0B71" w:rsidRPr="004D7D48" w14:paraId="4E9926D8" w14:textId="77777777" w:rsidTr="00EA1901">
        <w:trPr>
          <w:trHeight w:val="394"/>
        </w:trPr>
        <w:tc>
          <w:tcPr>
            <w:tcW w:w="0" w:type="auto"/>
          </w:tcPr>
          <w:p w14:paraId="21C57728" w14:textId="36CA0669" w:rsidR="00AB0B71" w:rsidRPr="004D7D48" w:rsidRDefault="00AB0B71" w:rsidP="00AB0B71">
            <w:r w:rsidRPr="00A40F86">
              <w:t>Estructura electrónica</w:t>
            </w:r>
          </w:p>
        </w:tc>
        <w:tc>
          <w:tcPr>
            <w:tcW w:w="0" w:type="auto"/>
          </w:tcPr>
          <w:p w14:paraId="2F78F699" w14:textId="667C4257" w:rsidR="00AB0B71" w:rsidRPr="004D7D48" w:rsidRDefault="00AB0B71" w:rsidP="00AB0B71">
            <w:r w:rsidRPr="000718D9">
              <w:t>[Rn] 5f14 6d10 7s2 7p1</w:t>
            </w:r>
          </w:p>
        </w:tc>
      </w:tr>
      <w:tr w:rsidR="00AB0B71" w:rsidRPr="004D7D48" w14:paraId="2B154A90" w14:textId="77777777" w:rsidTr="00EA1901">
        <w:trPr>
          <w:trHeight w:val="394"/>
        </w:trPr>
        <w:tc>
          <w:tcPr>
            <w:tcW w:w="0" w:type="auto"/>
          </w:tcPr>
          <w:p w14:paraId="64740F72" w14:textId="5674DB17" w:rsidR="00AB0B71" w:rsidRPr="004D7D48" w:rsidRDefault="00AB0B71" w:rsidP="00AB0B71">
            <w:r w:rsidRPr="00A40F86">
              <w:t>Electrones en los niveles de energía</w:t>
            </w:r>
          </w:p>
        </w:tc>
        <w:tc>
          <w:tcPr>
            <w:tcW w:w="0" w:type="auto"/>
          </w:tcPr>
          <w:p w14:paraId="53818698" w14:textId="5307F451" w:rsidR="00AB0B71" w:rsidRPr="004D7D48" w:rsidRDefault="00AB0B71" w:rsidP="00AB0B71">
            <w:r>
              <w:t>NA</w:t>
            </w:r>
          </w:p>
        </w:tc>
      </w:tr>
      <w:tr w:rsidR="00AB0B71" w:rsidRPr="004D7D48" w14:paraId="6AD5B2CD" w14:textId="77777777" w:rsidTr="00EA1901">
        <w:trPr>
          <w:trHeight w:val="394"/>
        </w:trPr>
        <w:tc>
          <w:tcPr>
            <w:tcW w:w="0" w:type="auto"/>
          </w:tcPr>
          <w:p w14:paraId="6ADA4BE1" w14:textId="69B0C813" w:rsidR="00AB0B71" w:rsidRPr="004D7D48" w:rsidRDefault="00AB0B71" w:rsidP="00AB0B71">
            <w:r w:rsidRPr="00A40F86">
              <w:t>Números de oxidación</w:t>
            </w:r>
          </w:p>
        </w:tc>
        <w:tc>
          <w:tcPr>
            <w:tcW w:w="0" w:type="auto"/>
          </w:tcPr>
          <w:p w14:paraId="539DE136" w14:textId="7334A41C" w:rsidR="00AB0B71" w:rsidRPr="004D7D48" w:rsidRDefault="00AB0B71" w:rsidP="00AB0B71">
            <w:r>
              <w:t>NA</w:t>
            </w:r>
          </w:p>
        </w:tc>
      </w:tr>
      <w:tr w:rsidR="00AB0B71" w:rsidRPr="004D7D48" w14:paraId="625E37A5" w14:textId="77777777" w:rsidTr="00EA1901">
        <w:trPr>
          <w:trHeight w:val="477"/>
        </w:trPr>
        <w:tc>
          <w:tcPr>
            <w:tcW w:w="0" w:type="auto"/>
          </w:tcPr>
          <w:p w14:paraId="233948AD" w14:textId="7C36B743" w:rsidR="00AB0B71" w:rsidRPr="004D7D48" w:rsidRDefault="00AB0B71" w:rsidP="00AB0B71">
            <w:r w:rsidRPr="00A40F86">
              <w:t>Electronegatividad</w:t>
            </w:r>
          </w:p>
        </w:tc>
        <w:tc>
          <w:tcPr>
            <w:tcW w:w="0" w:type="auto"/>
          </w:tcPr>
          <w:p w14:paraId="67A5E565" w14:textId="4588BA76" w:rsidR="00AB0B71" w:rsidRPr="004D7D48" w:rsidRDefault="00AB0B71" w:rsidP="00AB0B71">
            <w:r>
              <w:t>NA</w:t>
            </w:r>
          </w:p>
        </w:tc>
      </w:tr>
      <w:tr w:rsidR="00AB0B71" w:rsidRPr="004D7D48" w14:paraId="79ECAAA0" w14:textId="77777777" w:rsidTr="00EA1901">
        <w:trPr>
          <w:trHeight w:val="475"/>
        </w:trPr>
        <w:tc>
          <w:tcPr>
            <w:tcW w:w="0" w:type="auto"/>
          </w:tcPr>
          <w:p w14:paraId="53899A9E" w14:textId="41BF0B2F" w:rsidR="00AB0B71" w:rsidRPr="004D7D48" w:rsidRDefault="00AB0B71" w:rsidP="00AB0B71">
            <w:r w:rsidRPr="00A40F86">
              <w:t xml:space="preserve">Energía de ionización </w:t>
            </w:r>
            <w:r w:rsidR="00D80D5A" w:rsidRPr="00A40F86">
              <w:rPr>
                <w:noProof/>
                <w:position w:val="-16"/>
              </w:rPr>
              <w:object w:dxaOrig="1100" w:dyaOrig="499" w14:anchorId="20F9DC5E">
                <v:shape id="_x0000_i1968" type="#_x0000_t75" alt="que se expresa en kilojulios por mol a  la menos 1" style="width:55pt;height:25pt;mso-width-percent:0;mso-height-percent:0;mso-width-percent:0;mso-height-percent:0" o:ole="">
                  <v:imagedata r:id="rId10" o:title=""/>
                </v:shape>
                <o:OLEObject Type="Embed" ProgID="Equation.3" ShapeID="_x0000_i1968" DrawAspect="Content" ObjectID="_1655674688" r:id="rId176"/>
              </w:object>
            </w:r>
          </w:p>
        </w:tc>
        <w:tc>
          <w:tcPr>
            <w:tcW w:w="0" w:type="auto"/>
          </w:tcPr>
          <w:p w14:paraId="60FD8BE5" w14:textId="2966171D" w:rsidR="00AB0B71" w:rsidRPr="004D7D48" w:rsidRDefault="00AB0B71" w:rsidP="00AB0B71">
            <w:r>
              <w:t>NA</w:t>
            </w:r>
          </w:p>
        </w:tc>
      </w:tr>
      <w:tr w:rsidR="00AB0B71" w:rsidRPr="004D7D48" w14:paraId="3BA30F1F" w14:textId="77777777" w:rsidTr="00EA1901">
        <w:trPr>
          <w:trHeight w:val="475"/>
        </w:trPr>
        <w:tc>
          <w:tcPr>
            <w:tcW w:w="0" w:type="auto"/>
          </w:tcPr>
          <w:p w14:paraId="075AC58C" w14:textId="44381B7E" w:rsidR="00AB0B71" w:rsidRPr="004D7D48" w:rsidRDefault="00AB0B71" w:rsidP="00AB0B71">
            <w:r w:rsidRPr="00A40F86">
              <w:t>Afinidad electrónica</w:t>
            </w:r>
          </w:p>
        </w:tc>
        <w:tc>
          <w:tcPr>
            <w:tcW w:w="0" w:type="auto"/>
          </w:tcPr>
          <w:p w14:paraId="4059446E" w14:textId="4C9169A2" w:rsidR="00AB0B71" w:rsidRPr="004D7D48" w:rsidRDefault="00AB0B71" w:rsidP="00AB0B71">
            <w:r>
              <w:t>NA</w:t>
            </w:r>
          </w:p>
        </w:tc>
      </w:tr>
      <w:tr w:rsidR="00AB0B71" w:rsidRPr="004D7D48" w14:paraId="7A25D2FF" w14:textId="77777777" w:rsidTr="00EA1901">
        <w:trPr>
          <w:trHeight w:val="475"/>
        </w:trPr>
        <w:tc>
          <w:tcPr>
            <w:tcW w:w="0" w:type="auto"/>
          </w:tcPr>
          <w:p w14:paraId="7987E5F6" w14:textId="0611BF93" w:rsidR="00AB0B71" w:rsidRPr="004D7D48" w:rsidRDefault="00AB0B71" w:rsidP="00AB0B71">
            <w:r w:rsidRPr="00A40F86">
              <w:t xml:space="preserve">Radio atómico </w:t>
            </w:r>
            <w:r w:rsidR="00D80D5A" w:rsidRPr="00A40F86">
              <w:rPr>
                <w:noProof/>
                <w:position w:val="-24"/>
              </w:rPr>
              <w:object w:dxaOrig="840" w:dyaOrig="600" w14:anchorId="51BFF489">
                <v:shape id="_x0000_i1967" type="#_x0000_t75" alt="que se expresa en partes por millón " style="width:42pt;height:31pt;mso-width-percent:0;mso-height-percent:0;mso-width-percent:0;mso-height-percent:0" o:ole="">
                  <v:imagedata r:id="rId12" o:title=""/>
                </v:shape>
                <o:OLEObject Type="Embed" ProgID="Equation.3" ShapeID="_x0000_i1967" DrawAspect="Content" ObjectID="_1655674689" r:id="rId177"/>
              </w:object>
            </w:r>
            <w:r w:rsidRPr="00A40F86">
              <w:t xml:space="preserve"> </w:t>
            </w:r>
          </w:p>
        </w:tc>
        <w:tc>
          <w:tcPr>
            <w:tcW w:w="0" w:type="auto"/>
          </w:tcPr>
          <w:p w14:paraId="6D8DF611" w14:textId="018E4B3D" w:rsidR="00AB0B71" w:rsidRPr="004D7D48" w:rsidRDefault="00AB0B71" w:rsidP="00AB0B71">
            <w:r>
              <w:t>NA</w:t>
            </w:r>
          </w:p>
        </w:tc>
      </w:tr>
      <w:tr w:rsidR="00AB0B71" w:rsidRPr="004D7D48" w14:paraId="7B4121FD" w14:textId="77777777" w:rsidTr="00EA1901">
        <w:trPr>
          <w:trHeight w:val="475"/>
        </w:trPr>
        <w:tc>
          <w:tcPr>
            <w:tcW w:w="0" w:type="auto"/>
          </w:tcPr>
          <w:p w14:paraId="181C8556" w14:textId="66659E8D" w:rsidR="00AB0B71" w:rsidRPr="004D7D48" w:rsidRDefault="00AB0B71" w:rsidP="00AB0B71">
            <w:r w:rsidRPr="00A40F86">
              <w:t xml:space="preserve">Radio iónico </w:t>
            </w:r>
            <w:r w:rsidR="00D80D5A" w:rsidRPr="00A40F86">
              <w:rPr>
                <w:noProof/>
                <w:position w:val="-24"/>
              </w:rPr>
              <w:object w:dxaOrig="840" w:dyaOrig="600" w14:anchorId="14F80CBE">
                <v:shape id="_x0000_i1966" type="#_x0000_t75" alt="que se expresa en partes por millón " style="width:42pt;height:31pt;mso-width-percent:0;mso-height-percent:0;mso-width-percent:0;mso-height-percent:0" o:ole="">
                  <v:imagedata r:id="rId14" o:title=""/>
                </v:shape>
                <o:OLEObject Type="Embed" ProgID="Equation.3" ShapeID="_x0000_i1966" DrawAspect="Content" ObjectID="_1655674690" r:id="rId178"/>
              </w:object>
            </w:r>
            <w:r w:rsidRPr="00A40F86">
              <w:t xml:space="preserve"> (carga del ion)</w:t>
            </w:r>
            <w:r w:rsidR="00A971A8">
              <w:t>.</w:t>
            </w:r>
            <w:r w:rsidRPr="00A40F86">
              <w:t xml:space="preserve"> </w:t>
            </w:r>
          </w:p>
        </w:tc>
        <w:tc>
          <w:tcPr>
            <w:tcW w:w="0" w:type="auto"/>
          </w:tcPr>
          <w:p w14:paraId="19340218" w14:textId="4AE91F67" w:rsidR="00AB0B71" w:rsidRPr="004D7D48" w:rsidRDefault="00AB0B71" w:rsidP="00AB0B71">
            <w:r>
              <w:t>NA</w:t>
            </w:r>
          </w:p>
        </w:tc>
      </w:tr>
      <w:tr w:rsidR="00AB0B71" w:rsidRPr="004D7D48" w14:paraId="461A85AC" w14:textId="77777777" w:rsidTr="00EA1901">
        <w:trPr>
          <w:trHeight w:val="394"/>
        </w:trPr>
        <w:tc>
          <w:tcPr>
            <w:tcW w:w="0" w:type="auto"/>
          </w:tcPr>
          <w:p w14:paraId="0CC1EDDC" w14:textId="3B87BFD2" w:rsidR="00AB0B71" w:rsidRPr="004D7D48" w:rsidRDefault="00AB0B71" w:rsidP="00AB0B71">
            <w:r w:rsidRPr="00A40F86">
              <w:t xml:space="preserve">Entalpía de fusión </w:t>
            </w:r>
            <w:r w:rsidR="00D80D5A" w:rsidRPr="00A40F86">
              <w:rPr>
                <w:noProof/>
                <w:position w:val="-16"/>
              </w:rPr>
              <w:object w:dxaOrig="1100" w:dyaOrig="499" w14:anchorId="56CC3760">
                <v:shape id="_x0000_i1965" type="#_x0000_t75" alt="que se expresa en kilojulios por mol a  la menos 1" style="width:55pt;height:25pt;mso-width-percent:0;mso-height-percent:0;mso-width-percent:0;mso-height-percent:0" o:ole="">
                  <v:imagedata r:id="rId16" o:title=""/>
                </v:shape>
                <o:OLEObject Type="Embed" ProgID="Equation.3" ShapeID="_x0000_i1965" DrawAspect="Content" ObjectID="_1655674691" r:id="rId179"/>
              </w:object>
            </w:r>
            <w:r w:rsidRPr="00A40F86">
              <w:t xml:space="preserve"> </w:t>
            </w:r>
          </w:p>
        </w:tc>
        <w:tc>
          <w:tcPr>
            <w:tcW w:w="0" w:type="auto"/>
          </w:tcPr>
          <w:p w14:paraId="06CEC9A5" w14:textId="6C668DC1" w:rsidR="00AB0B71" w:rsidRPr="004D7D48" w:rsidRDefault="00AB0B71" w:rsidP="00AB0B71">
            <w:r>
              <w:t>NA</w:t>
            </w:r>
          </w:p>
        </w:tc>
      </w:tr>
      <w:tr w:rsidR="00AB0B71" w:rsidRPr="004D7D48" w14:paraId="7FE293CD" w14:textId="77777777" w:rsidTr="00EA1901">
        <w:trPr>
          <w:trHeight w:val="394"/>
        </w:trPr>
        <w:tc>
          <w:tcPr>
            <w:tcW w:w="0" w:type="auto"/>
          </w:tcPr>
          <w:p w14:paraId="0287034F" w14:textId="71BB1F9C" w:rsidR="00AB0B71" w:rsidRPr="004D7D48" w:rsidRDefault="00AB0B71" w:rsidP="00AB0B71">
            <w:r w:rsidRPr="00A40F86">
              <w:t xml:space="preserve">Entalpía de vaporización </w:t>
            </w:r>
            <w:r w:rsidR="00D80D5A" w:rsidRPr="00A40F86">
              <w:rPr>
                <w:noProof/>
                <w:position w:val="-16"/>
              </w:rPr>
              <w:object w:dxaOrig="1100" w:dyaOrig="499" w14:anchorId="579AF304">
                <v:shape id="_x0000_i1964" type="#_x0000_t75" alt="que se expresa en kilojulios por mol a  la menos 1" style="width:55pt;height:25pt;mso-width-percent:0;mso-height-percent:0;mso-width-percent:0;mso-height-percent:0" o:ole="">
                  <v:imagedata r:id="rId16" o:title=""/>
                </v:shape>
                <o:OLEObject Type="Embed" ProgID="Equation.3" ShapeID="_x0000_i1964" DrawAspect="Content" ObjectID="_1655674692" r:id="rId180"/>
              </w:object>
            </w:r>
          </w:p>
        </w:tc>
        <w:tc>
          <w:tcPr>
            <w:tcW w:w="0" w:type="auto"/>
          </w:tcPr>
          <w:p w14:paraId="1096AFCA" w14:textId="35591A87" w:rsidR="00AB0B71" w:rsidRPr="004D7D48" w:rsidRDefault="00AB0B71" w:rsidP="00AB0B71">
            <w:r>
              <w:t>NA</w:t>
            </w:r>
          </w:p>
        </w:tc>
      </w:tr>
      <w:tr w:rsidR="00AB0B71" w:rsidRPr="004D7D48" w14:paraId="053EE8B3" w14:textId="77777777" w:rsidTr="00EA1901">
        <w:trPr>
          <w:trHeight w:val="397"/>
        </w:trPr>
        <w:tc>
          <w:tcPr>
            <w:tcW w:w="0" w:type="auto"/>
          </w:tcPr>
          <w:p w14:paraId="324D11E4" w14:textId="4F2C54B6" w:rsidR="00AB0B71" w:rsidRPr="004D7D48" w:rsidRDefault="00AB0B71" w:rsidP="00AB0B71">
            <w:r w:rsidRPr="00A40F86">
              <w:t xml:space="preserve">Punto de Fusión </w:t>
            </w:r>
            <w:r w:rsidR="00D80D5A" w:rsidRPr="00A40F86">
              <w:rPr>
                <w:noProof/>
                <w:position w:val="-14"/>
              </w:rPr>
              <w:object w:dxaOrig="520" w:dyaOrig="440" w14:anchorId="043D8270">
                <v:shape id="_x0000_i1963" type="#_x0000_t75" alt="que se expresa en grados centígrados" style="width:26pt;height:22pt;mso-width-percent:0;mso-height-percent:0;mso-width-percent:0;mso-height-percent:0" o:ole="">
                  <v:imagedata r:id="rId19" o:title=""/>
                </v:shape>
                <o:OLEObject Type="Embed" ProgID="Equation.3" ShapeID="_x0000_i1963" DrawAspect="Content" ObjectID="_1655674693" r:id="rId181"/>
              </w:object>
            </w:r>
            <w:r w:rsidRPr="00A40F86">
              <w:t xml:space="preserve"> </w:t>
            </w:r>
          </w:p>
        </w:tc>
        <w:tc>
          <w:tcPr>
            <w:tcW w:w="0" w:type="auto"/>
          </w:tcPr>
          <w:p w14:paraId="51B41964" w14:textId="365B78CC" w:rsidR="00AB0B71" w:rsidRPr="004D7D48" w:rsidRDefault="00AB0B71" w:rsidP="00AB0B71">
            <w:r>
              <w:t>NA</w:t>
            </w:r>
          </w:p>
        </w:tc>
      </w:tr>
      <w:tr w:rsidR="00AB0B71" w:rsidRPr="004D7D48" w14:paraId="03BC14C1" w14:textId="77777777" w:rsidTr="00EA1901">
        <w:trPr>
          <w:trHeight w:val="396"/>
        </w:trPr>
        <w:tc>
          <w:tcPr>
            <w:tcW w:w="0" w:type="auto"/>
          </w:tcPr>
          <w:p w14:paraId="5971C68F" w14:textId="5F8665D5" w:rsidR="00AB0B71" w:rsidRPr="004D7D48" w:rsidRDefault="00AB0B71" w:rsidP="00AB0B71">
            <w:r w:rsidRPr="00A40F86">
              <w:lastRenderedPageBreak/>
              <w:t xml:space="preserve">Punto de Ebullición </w:t>
            </w:r>
            <w:r w:rsidR="00D80D5A" w:rsidRPr="00A40F86">
              <w:rPr>
                <w:noProof/>
                <w:position w:val="-14"/>
              </w:rPr>
              <w:object w:dxaOrig="520" w:dyaOrig="440" w14:anchorId="2AC5FFAD">
                <v:shape id="_x0000_i1962" type="#_x0000_t75" alt="que se expresa en grados centígrados" style="width:26pt;height:22pt;mso-width-percent:0;mso-height-percent:0;mso-width-percent:0;mso-height-percent:0" o:ole="">
                  <v:imagedata r:id="rId21" o:title=""/>
                </v:shape>
                <o:OLEObject Type="Embed" ProgID="Equation.3" ShapeID="_x0000_i1962" DrawAspect="Content" ObjectID="_1655674694" r:id="rId182"/>
              </w:object>
            </w:r>
          </w:p>
        </w:tc>
        <w:tc>
          <w:tcPr>
            <w:tcW w:w="0" w:type="auto"/>
          </w:tcPr>
          <w:p w14:paraId="7CDB4A3E" w14:textId="6E35F616" w:rsidR="00AB0B71" w:rsidRPr="004D7D48" w:rsidRDefault="00AB0B71" w:rsidP="00AB0B71">
            <w:r>
              <w:t>NA</w:t>
            </w:r>
          </w:p>
        </w:tc>
      </w:tr>
      <w:tr w:rsidR="00AB0B71" w:rsidRPr="004D7D48" w14:paraId="4FFB943D" w14:textId="77777777" w:rsidTr="00EA1901">
        <w:trPr>
          <w:trHeight w:val="396"/>
        </w:trPr>
        <w:tc>
          <w:tcPr>
            <w:tcW w:w="0" w:type="auto"/>
          </w:tcPr>
          <w:p w14:paraId="6174D6B3" w14:textId="1769EFBA" w:rsidR="00AB0B71" w:rsidRPr="004D7D48" w:rsidRDefault="00AB0B71" w:rsidP="00AB0B71">
            <w:r w:rsidRPr="00A40F86">
              <w:t xml:space="preserve">Densidad </w:t>
            </w:r>
            <w:r w:rsidR="00D80D5A" w:rsidRPr="00A40F86">
              <w:rPr>
                <w:noProof/>
                <w:position w:val="-42"/>
              </w:rPr>
              <w:object w:dxaOrig="2000" w:dyaOrig="960" w14:anchorId="1E7C5675">
                <v:shape id="_x0000_i1961" type="#_x0000_t75" alt="que se expresa en kilogramos sobre metro cúbico a 20 grados centígrados" style="width:101pt;height:49pt;mso-width-percent:0;mso-height-percent:0;mso-width-percent:0;mso-height-percent:0" o:ole="">
                  <v:imagedata r:id="rId23" o:title=""/>
                </v:shape>
                <o:OLEObject Type="Embed" ProgID="Equation.3" ShapeID="_x0000_i1961" DrawAspect="Content" ObjectID="_1655674695" r:id="rId183"/>
              </w:object>
            </w:r>
            <w:r w:rsidRPr="00A40F86">
              <w:t xml:space="preserve"> </w:t>
            </w:r>
          </w:p>
        </w:tc>
        <w:tc>
          <w:tcPr>
            <w:tcW w:w="0" w:type="auto"/>
          </w:tcPr>
          <w:p w14:paraId="5A5D7FC5" w14:textId="272E8AE0" w:rsidR="00AB0B71" w:rsidRPr="004D7D48" w:rsidRDefault="00AB0B71" w:rsidP="00AB0B71">
            <w:r>
              <w:t>NA</w:t>
            </w:r>
          </w:p>
        </w:tc>
      </w:tr>
      <w:tr w:rsidR="00AB0B71" w:rsidRPr="004D7D48" w14:paraId="50A297E4" w14:textId="77777777" w:rsidTr="00EA1901">
        <w:trPr>
          <w:trHeight w:val="396"/>
        </w:trPr>
        <w:tc>
          <w:tcPr>
            <w:tcW w:w="0" w:type="auto"/>
          </w:tcPr>
          <w:p w14:paraId="0172C2AD" w14:textId="76C6F221" w:rsidR="00AB0B71" w:rsidRPr="004D7D48" w:rsidRDefault="00AB0B71" w:rsidP="00AB0B71">
            <w:r w:rsidRPr="00A40F86">
              <w:t xml:space="preserve">Volumen atómico </w:t>
            </w:r>
            <w:r w:rsidR="00D80D5A" w:rsidRPr="00A40F86">
              <w:rPr>
                <w:noProof/>
                <w:position w:val="-34"/>
              </w:rPr>
              <w:object w:dxaOrig="1420" w:dyaOrig="800" w14:anchorId="1991B972">
                <v:shape id="_x0000_i1960" type="#_x0000_t75" alt="que se expresa en centímetros cúbicos por mol" style="width:71pt;height:41pt;mso-width-percent:0;mso-height-percent:0;mso-width-percent:0;mso-height-percent:0" o:ole="">
                  <v:imagedata r:id="rId25" o:title=""/>
                </v:shape>
                <o:OLEObject Type="Embed" ProgID="Equation.3" ShapeID="_x0000_i1960" DrawAspect="Content" ObjectID="_1655674696" r:id="rId184"/>
              </w:object>
            </w:r>
            <w:r w:rsidRPr="00A40F86">
              <w:t xml:space="preserve"> </w:t>
            </w:r>
          </w:p>
        </w:tc>
        <w:tc>
          <w:tcPr>
            <w:tcW w:w="0" w:type="auto"/>
          </w:tcPr>
          <w:p w14:paraId="2AA32A82" w14:textId="3F9287F8" w:rsidR="00AB0B71" w:rsidRPr="004D7D48" w:rsidRDefault="00AB0B71" w:rsidP="00AB0B71">
            <w:r>
              <w:t>NA</w:t>
            </w:r>
          </w:p>
        </w:tc>
      </w:tr>
      <w:tr w:rsidR="00AB0B71" w:rsidRPr="004D7D48" w14:paraId="01E3D752" w14:textId="77777777" w:rsidTr="00EA1901">
        <w:trPr>
          <w:trHeight w:val="396"/>
        </w:trPr>
        <w:tc>
          <w:tcPr>
            <w:tcW w:w="0" w:type="auto"/>
          </w:tcPr>
          <w:p w14:paraId="08A9E2EE" w14:textId="4A8E5F1E" w:rsidR="00AB0B71" w:rsidRPr="004D7D48" w:rsidRDefault="00AB0B71" w:rsidP="00AB0B71">
            <w:r w:rsidRPr="00A40F86">
              <w:t xml:space="preserve">Estructura cristalina </w:t>
            </w:r>
          </w:p>
        </w:tc>
        <w:tc>
          <w:tcPr>
            <w:tcW w:w="0" w:type="auto"/>
          </w:tcPr>
          <w:p w14:paraId="78737F34" w14:textId="737711B4" w:rsidR="00AB0B71" w:rsidRPr="004D7D48" w:rsidRDefault="00AB0B71" w:rsidP="00AB0B71">
            <w:r>
              <w:t>NA</w:t>
            </w:r>
          </w:p>
        </w:tc>
      </w:tr>
      <w:tr w:rsidR="00AB0B71" w:rsidRPr="004D7D48" w14:paraId="5312E552" w14:textId="77777777" w:rsidTr="00EA1901">
        <w:trPr>
          <w:trHeight w:val="396"/>
        </w:trPr>
        <w:tc>
          <w:tcPr>
            <w:tcW w:w="0" w:type="auto"/>
          </w:tcPr>
          <w:p w14:paraId="1CC807C8" w14:textId="0B210B72" w:rsidR="00AB0B71" w:rsidRPr="004D7D48" w:rsidRDefault="00AB0B71" w:rsidP="00AB0B71">
            <w:r w:rsidRPr="00A40F86">
              <w:t>Color</w:t>
            </w:r>
          </w:p>
        </w:tc>
        <w:tc>
          <w:tcPr>
            <w:tcW w:w="0" w:type="auto"/>
          </w:tcPr>
          <w:p w14:paraId="40DF56D4" w14:textId="39EF13B6" w:rsidR="00AB0B71" w:rsidRPr="004D7D48" w:rsidRDefault="00AB0B71" w:rsidP="00AB0B71">
            <w:r>
              <w:t>NA</w:t>
            </w:r>
          </w:p>
        </w:tc>
      </w:tr>
    </w:tbl>
    <w:p w14:paraId="4BDC760E" w14:textId="77777777" w:rsidR="000E3C69" w:rsidRDefault="000328A9" w:rsidP="000E3C69">
      <w:hyperlink w:anchor="_Listado_de_elementos" w:history="1">
        <w:r w:rsidR="000E3C69" w:rsidRPr="00010B8F">
          <w:rPr>
            <w:rStyle w:val="Hipervnculo"/>
          </w:rPr>
          <w:t>VOLVER A LISTADO DE ELEMENTOS  QUÍMICOS</w:t>
        </w:r>
      </w:hyperlink>
    </w:p>
    <w:p w14:paraId="420087CA" w14:textId="77777777" w:rsidR="001B5D99" w:rsidRDefault="001B5D99" w:rsidP="001B5D99">
      <w:pPr>
        <w:rPr>
          <w:lang w:eastAsia="es-CO"/>
        </w:rPr>
      </w:pPr>
    </w:p>
    <w:bookmarkStart w:id="89" w:name="_Talio"/>
    <w:bookmarkEnd w:id="89"/>
    <w:p w14:paraId="0B8B23B2" w14:textId="27E02B57" w:rsidR="005D43C4" w:rsidRDefault="005A61D2" w:rsidP="00EA1901">
      <w:pPr>
        <w:pStyle w:val="Ttulo4"/>
      </w:pPr>
      <w:r>
        <w:fldChar w:fldCharType="begin"/>
      </w:r>
      <w:r w:rsidR="001F18BB">
        <w:instrText>HYPERLINK  \l "_Metales_de_transición_1"</w:instrText>
      </w:r>
      <w:r>
        <w:fldChar w:fldCharType="separate"/>
      </w:r>
      <w:bookmarkStart w:id="90" w:name="_Toc431419152"/>
      <w:r w:rsidR="00EA1901" w:rsidRPr="005A61D2">
        <w:rPr>
          <w:rStyle w:val="Hipervnculo"/>
        </w:rPr>
        <w:t>Talio</w:t>
      </w:r>
      <w:bookmarkEnd w:id="90"/>
      <w:r>
        <w:fldChar w:fldCharType="end"/>
      </w:r>
      <w:r w:rsidR="00EA1901">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talio"/>
      </w:tblPr>
      <w:tblGrid>
        <w:gridCol w:w="4048"/>
        <w:gridCol w:w="4760"/>
      </w:tblGrid>
      <w:tr w:rsidR="001B5D99" w:rsidRPr="004D7D48" w14:paraId="0775CB31" w14:textId="77777777" w:rsidTr="00EA1901">
        <w:trPr>
          <w:tblHeader/>
        </w:trPr>
        <w:tc>
          <w:tcPr>
            <w:tcW w:w="0" w:type="auto"/>
            <w:shd w:val="clear" w:color="auto" w:fill="1F4E79" w:themeFill="accent1" w:themeFillShade="80"/>
          </w:tcPr>
          <w:p w14:paraId="382B6178" w14:textId="77777777" w:rsidR="001B5D99" w:rsidRPr="001D007E" w:rsidRDefault="001B5D99" w:rsidP="00EA1901">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73470ACA" w14:textId="77777777" w:rsidR="001B5D99" w:rsidRPr="001D007E" w:rsidRDefault="001B5D99" w:rsidP="00EA1901">
            <w:pPr>
              <w:rPr>
                <w:b/>
                <w:bCs/>
                <w:color w:val="FFFFFF" w:themeColor="background1"/>
                <w:sz w:val="32"/>
              </w:rPr>
            </w:pPr>
            <w:r w:rsidRPr="001D007E">
              <w:rPr>
                <w:b/>
                <w:bCs/>
                <w:color w:val="FFFFFF" w:themeColor="background1"/>
                <w:sz w:val="32"/>
              </w:rPr>
              <w:t xml:space="preserve">Característica </w:t>
            </w:r>
          </w:p>
        </w:tc>
      </w:tr>
      <w:tr w:rsidR="00F2321E" w:rsidRPr="004D7D48" w14:paraId="1F0F34AF" w14:textId="77777777" w:rsidTr="00EA1901">
        <w:tc>
          <w:tcPr>
            <w:tcW w:w="0" w:type="auto"/>
          </w:tcPr>
          <w:p w14:paraId="4D00C82E" w14:textId="6BDAD775" w:rsidR="00F2321E" w:rsidRPr="004D7D48" w:rsidRDefault="00F2321E" w:rsidP="00F2321E">
            <w:r w:rsidRPr="00AB6696">
              <w:t xml:space="preserve">Símbolo </w:t>
            </w:r>
          </w:p>
        </w:tc>
        <w:tc>
          <w:tcPr>
            <w:tcW w:w="0" w:type="auto"/>
          </w:tcPr>
          <w:p w14:paraId="320C5B16" w14:textId="2AEE7FCA" w:rsidR="00F2321E" w:rsidRPr="004D7D48" w:rsidRDefault="00F2321E" w:rsidP="00F2321E">
            <w:r w:rsidRPr="00955E18">
              <w:t>Tl</w:t>
            </w:r>
          </w:p>
        </w:tc>
      </w:tr>
      <w:tr w:rsidR="00F2321E" w:rsidRPr="004D7D48" w14:paraId="53B60B5B" w14:textId="77777777" w:rsidTr="00EA1901">
        <w:tc>
          <w:tcPr>
            <w:tcW w:w="0" w:type="auto"/>
          </w:tcPr>
          <w:p w14:paraId="2564E150" w14:textId="236AE631" w:rsidR="00F2321E" w:rsidRPr="004D7D48" w:rsidRDefault="00F2321E" w:rsidP="00F2321E">
            <w:r w:rsidRPr="00AB6696">
              <w:t>Clasificación</w:t>
            </w:r>
          </w:p>
        </w:tc>
        <w:tc>
          <w:tcPr>
            <w:tcW w:w="0" w:type="auto"/>
          </w:tcPr>
          <w:p w14:paraId="2A247555" w14:textId="34B8FB62" w:rsidR="00F2321E" w:rsidRPr="004D7D48" w:rsidRDefault="00F2321E" w:rsidP="00F2321E">
            <w:r w:rsidRPr="00955E18">
              <w:t>Elementos térreos Grupo 13  Otros Metales</w:t>
            </w:r>
          </w:p>
        </w:tc>
      </w:tr>
      <w:tr w:rsidR="00F2321E" w:rsidRPr="004D7D48" w14:paraId="47BBC0BD" w14:textId="77777777" w:rsidTr="00EA1901">
        <w:tc>
          <w:tcPr>
            <w:tcW w:w="0" w:type="auto"/>
          </w:tcPr>
          <w:p w14:paraId="09DE74DC" w14:textId="4535EB7C" w:rsidR="00F2321E" w:rsidRPr="004D7D48" w:rsidRDefault="00F2321E" w:rsidP="00F2321E">
            <w:r w:rsidRPr="00AB6696">
              <w:t>Número Atómico</w:t>
            </w:r>
          </w:p>
        </w:tc>
        <w:tc>
          <w:tcPr>
            <w:tcW w:w="0" w:type="auto"/>
          </w:tcPr>
          <w:p w14:paraId="3635C462" w14:textId="07507584" w:rsidR="00F2321E" w:rsidRPr="004D7D48" w:rsidRDefault="00F2321E" w:rsidP="00F2321E">
            <w:r w:rsidRPr="00955E18">
              <w:t>81</w:t>
            </w:r>
          </w:p>
        </w:tc>
      </w:tr>
      <w:tr w:rsidR="00F2321E" w:rsidRPr="004D7D48" w14:paraId="6A18FFBA" w14:textId="77777777" w:rsidTr="00EA1901">
        <w:tc>
          <w:tcPr>
            <w:tcW w:w="0" w:type="auto"/>
          </w:tcPr>
          <w:p w14:paraId="08DDE409" w14:textId="18E244BD" w:rsidR="00F2321E" w:rsidRPr="004D7D48" w:rsidRDefault="00F2321E" w:rsidP="00F2321E">
            <w:r w:rsidRPr="00AB6696">
              <w:t>Masa Atómica</w:t>
            </w:r>
          </w:p>
        </w:tc>
        <w:tc>
          <w:tcPr>
            <w:tcW w:w="0" w:type="auto"/>
          </w:tcPr>
          <w:p w14:paraId="4381EAC9" w14:textId="6AB463BD" w:rsidR="00F2321E" w:rsidRPr="004D7D48" w:rsidRDefault="00F2321E" w:rsidP="00F2321E">
            <w:r w:rsidRPr="00955E18">
              <w:t>204,383</w:t>
            </w:r>
          </w:p>
        </w:tc>
      </w:tr>
      <w:tr w:rsidR="00F2321E" w:rsidRPr="004D7D48" w14:paraId="565A5F13" w14:textId="77777777" w:rsidTr="00EA1901">
        <w:tc>
          <w:tcPr>
            <w:tcW w:w="0" w:type="auto"/>
          </w:tcPr>
          <w:p w14:paraId="5C177330" w14:textId="530F26D5" w:rsidR="00F2321E" w:rsidRPr="004D7D48" w:rsidRDefault="00F2321E" w:rsidP="00F2321E">
            <w:r w:rsidRPr="00AB6696">
              <w:t>Número de protones y/o electrones</w:t>
            </w:r>
            <w:r w:rsidR="00A971A8">
              <w:t>.</w:t>
            </w:r>
            <w:r w:rsidRPr="00AB6696">
              <w:t xml:space="preserve"> </w:t>
            </w:r>
          </w:p>
        </w:tc>
        <w:tc>
          <w:tcPr>
            <w:tcW w:w="0" w:type="auto"/>
          </w:tcPr>
          <w:p w14:paraId="0AAAD281" w14:textId="5BBD2DC5" w:rsidR="00F2321E" w:rsidRPr="004D7D48" w:rsidRDefault="00F2321E" w:rsidP="00F2321E">
            <w:r w:rsidRPr="00955E18">
              <w:t>81</w:t>
            </w:r>
          </w:p>
        </w:tc>
      </w:tr>
      <w:tr w:rsidR="00F2321E" w:rsidRPr="004D7D48" w14:paraId="38A711C5" w14:textId="77777777" w:rsidTr="00EA1901">
        <w:trPr>
          <w:trHeight w:val="394"/>
        </w:trPr>
        <w:tc>
          <w:tcPr>
            <w:tcW w:w="0" w:type="auto"/>
          </w:tcPr>
          <w:p w14:paraId="63FE4F4A" w14:textId="7DAC9EC7" w:rsidR="00F2321E" w:rsidRPr="004D7D48" w:rsidRDefault="00F2321E" w:rsidP="00F2321E">
            <w:r w:rsidRPr="00AB6696">
              <w:t xml:space="preserve">Número de neutrones </w:t>
            </w:r>
          </w:p>
        </w:tc>
        <w:tc>
          <w:tcPr>
            <w:tcW w:w="0" w:type="auto"/>
          </w:tcPr>
          <w:p w14:paraId="2E34BF99" w14:textId="1DAD5B5B" w:rsidR="00F2321E" w:rsidRPr="004D7D48" w:rsidRDefault="00F2321E" w:rsidP="00F2321E">
            <w:r w:rsidRPr="00955E18">
              <w:t>123</w:t>
            </w:r>
          </w:p>
        </w:tc>
      </w:tr>
      <w:tr w:rsidR="00F2321E" w:rsidRPr="004D7D48" w14:paraId="54865D00" w14:textId="77777777" w:rsidTr="00EA1901">
        <w:trPr>
          <w:trHeight w:val="394"/>
        </w:trPr>
        <w:tc>
          <w:tcPr>
            <w:tcW w:w="0" w:type="auto"/>
          </w:tcPr>
          <w:p w14:paraId="7C618D73" w14:textId="54335005" w:rsidR="00F2321E" w:rsidRPr="004D7D48" w:rsidRDefault="00F2321E" w:rsidP="00F2321E">
            <w:r w:rsidRPr="00AB6696">
              <w:t>Estructura electrónica</w:t>
            </w:r>
          </w:p>
        </w:tc>
        <w:tc>
          <w:tcPr>
            <w:tcW w:w="0" w:type="auto"/>
          </w:tcPr>
          <w:p w14:paraId="457C81A4" w14:textId="2EA2B182" w:rsidR="00F2321E" w:rsidRPr="004D7D48" w:rsidRDefault="00F2321E" w:rsidP="00F2321E">
            <w:r w:rsidRPr="00955E18">
              <w:t>[Xe] 4f14 5d10 6s2 6p1</w:t>
            </w:r>
          </w:p>
        </w:tc>
      </w:tr>
      <w:tr w:rsidR="00F2321E" w:rsidRPr="004D7D48" w14:paraId="730EF9F9" w14:textId="77777777" w:rsidTr="00EA1901">
        <w:trPr>
          <w:trHeight w:val="394"/>
        </w:trPr>
        <w:tc>
          <w:tcPr>
            <w:tcW w:w="0" w:type="auto"/>
          </w:tcPr>
          <w:p w14:paraId="41AA9C78" w14:textId="20A814E8" w:rsidR="00F2321E" w:rsidRPr="004D7D48" w:rsidRDefault="00F2321E" w:rsidP="00F2321E">
            <w:r w:rsidRPr="00AB6696">
              <w:t>Electrones en los niveles de energía</w:t>
            </w:r>
          </w:p>
        </w:tc>
        <w:tc>
          <w:tcPr>
            <w:tcW w:w="0" w:type="auto"/>
          </w:tcPr>
          <w:p w14:paraId="49418EC5" w14:textId="34C836CD" w:rsidR="00F2321E" w:rsidRPr="004D7D48" w:rsidRDefault="00F2321E" w:rsidP="00F2321E">
            <w:r w:rsidRPr="00955E18">
              <w:t>2, 8, 18, 32, 18, 3</w:t>
            </w:r>
          </w:p>
        </w:tc>
      </w:tr>
      <w:tr w:rsidR="00F2321E" w:rsidRPr="004D7D48" w14:paraId="331B42DF" w14:textId="77777777" w:rsidTr="00EA1901">
        <w:trPr>
          <w:trHeight w:val="394"/>
        </w:trPr>
        <w:tc>
          <w:tcPr>
            <w:tcW w:w="0" w:type="auto"/>
          </w:tcPr>
          <w:p w14:paraId="2098C091" w14:textId="2F6320EA" w:rsidR="00F2321E" w:rsidRPr="004D7D48" w:rsidRDefault="00F2321E" w:rsidP="00F2321E">
            <w:r w:rsidRPr="00AB6696">
              <w:t>Números de oxidación</w:t>
            </w:r>
          </w:p>
        </w:tc>
        <w:tc>
          <w:tcPr>
            <w:tcW w:w="0" w:type="auto"/>
          </w:tcPr>
          <w:p w14:paraId="1F203EF0" w14:textId="5B323996" w:rsidR="00F2321E" w:rsidRPr="004D7D48" w:rsidRDefault="00F2321E" w:rsidP="00F2321E">
            <w:r w:rsidRPr="00955E18">
              <w:t>+1, +3</w:t>
            </w:r>
          </w:p>
        </w:tc>
      </w:tr>
      <w:tr w:rsidR="00F2321E" w:rsidRPr="004D7D48" w14:paraId="49482031" w14:textId="77777777" w:rsidTr="00EA1901">
        <w:trPr>
          <w:trHeight w:val="477"/>
        </w:trPr>
        <w:tc>
          <w:tcPr>
            <w:tcW w:w="0" w:type="auto"/>
          </w:tcPr>
          <w:p w14:paraId="37E13C01" w14:textId="5ADF82D9" w:rsidR="00F2321E" w:rsidRPr="004D7D48" w:rsidRDefault="00F2321E" w:rsidP="00F2321E">
            <w:r w:rsidRPr="00AB6696">
              <w:t>Electronegatividad</w:t>
            </w:r>
          </w:p>
        </w:tc>
        <w:tc>
          <w:tcPr>
            <w:tcW w:w="0" w:type="auto"/>
          </w:tcPr>
          <w:p w14:paraId="56C7C7C8" w14:textId="0FC6FF01" w:rsidR="00F2321E" w:rsidRPr="004D7D48" w:rsidRDefault="00F2321E" w:rsidP="00F2321E">
            <w:r w:rsidRPr="00955E18">
              <w:t>2,04</w:t>
            </w:r>
          </w:p>
        </w:tc>
      </w:tr>
      <w:tr w:rsidR="00F2321E" w:rsidRPr="004D7D48" w14:paraId="56094E74" w14:textId="77777777" w:rsidTr="00EA1901">
        <w:trPr>
          <w:trHeight w:val="475"/>
        </w:trPr>
        <w:tc>
          <w:tcPr>
            <w:tcW w:w="0" w:type="auto"/>
          </w:tcPr>
          <w:p w14:paraId="6F07DE26" w14:textId="1191AB57" w:rsidR="00F2321E" w:rsidRPr="004D7D48" w:rsidRDefault="00F2321E" w:rsidP="00F2321E">
            <w:r w:rsidRPr="00AB6696">
              <w:lastRenderedPageBreak/>
              <w:t xml:space="preserve">Energía de ionización </w:t>
            </w:r>
            <w:r w:rsidR="00D80D5A" w:rsidRPr="00AB6696">
              <w:rPr>
                <w:noProof/>
                <w:position w:val="-16"/>
              </w:rPr>
              <w:object w:dxaOrig="1100" w:dyaOrig="499" w14:anchorId="1A8F1BA8">
                <v:shape id="_x0000_i1959" type="#_x0000_t75" alt="que se expresa en kilojulios por mol a  la menos 1" style="width:55pt;height:25pt;mso-width-percent:0;mso-height-percent:0;mso-width-percent:0;mso-height-percent:0" o:ole="">
                  <v:imagedata r:id="rId10" o:title=""/>
                </v:shape>
                <o:OLEObject Type="Embed" ProgID="Equation.3" ShapeID="_x0000_i1959" DrawAspect="Content" ObjectID="_1655674697" r:id="rId185"/>
              </w:object>
            </w:r>
          </w:p>
        </w:tc>
        <w:tc>
          <w:tcPr>
            <w:tcW w:w="0" w:type="auto"/>
          </w:tcPr>
          <w:p w14:paraId="1BE25CA8" w14:textId="32EE1946" w:rsidR="00F2321E" w:rsidRPr="004D7D48" w:rsidRDefault="00F2321E" w:rsidP="00F2321E">
            <w:r w:rsidRPr="00955E18">
              <w:t>590</w:t>
            </w:r>
          </w:p>
        </w:tc>
      </w:tr>
      <w:tr w:rsidR="00F2321E" w:rsidRPr="004D7D48" w14:paraId="45076F69" w14:textId="77777777" w:rsidTr="00EA1901">
        <w:trPr>
          <w:trHeight w:val="475"/>
        </w:trPr>
        <w:tc>
          <w:tcPr>
            <w:tcW w:w="0" w:type="auto"/>
          </w:tcPr>
          <w:p w14:paraId="3E13A589" w14:textId="3493DB15" w:rsidR="00F2321E" w:rsidRPr="004D7D48" w:rsidRDefault="00F2321E" w:rsidP="00F2321E">
            <w:r w:rsidRPr="00AB6696">
              <w:t>Afinidad electrónica</w:t>
            </w:r>
          </w:p>
        </w:tc>
        <w:tc>
          <w:tcPr>
            <w:tcW w:w="0" w:type="auto"/>
          </w:tcPr>
          <w:p w14:paraId="12C25A1B" w14:textId="48AFE0D6" w:rsidR="00F2321E" w:rsidRPr="004D7D48" w:rsidRDefault="00F2321E" w:rsidP="00F2321E">
            <w:r w:rsidRPr="00955E18">
              <w:t>19</w:t>
            </w:r>
          </w:p>
        </w:tc>
      </w:tr>
      <w:tr w:rsidR="00F2321E" w:rsidRPr="004D7D48" w14:paraId="788AA4F4" w14:textId="77777777" w:rsidTr="00EA1901">
        <w:trPr>
          <w:trHeight w:val="475"/>
        </w:trPr>
        <w:tc>
          <w:tcPr>
            <w:tcW w:w="0" w:type="auto"/>
          </w:tcPr>
          <w:p w14:paraId="4949F26D" w14:textId="4560129A" w:rsidR="00F2321E" w:rsidRPr="004D7D48" w:rsidRDefault="00F2321E" w:rsidP="00F2321E">
            <w:r w:rsidRPr="00AB6696">
              <w:t xml:space="preserve">Radio atómico </w:t>
            </w:r>
            <w:r w:rsidR="00D80D5A" w:rsidRPr="00AB6696">
              <w:rPr>
                <w:noProof/>
                <w:position w:val="-24"/>
              </w:rPr>
              <w:object w:dxaOrig="840" w:dyaOrig="600" w14:anchorId="04030C7F">
                <v:shape id="_x0000_i1958" type="#_x0000_t75" alt="que se expresa en partes por millón " style="width:42pt;height:31pt;mso-width-percent:0;mso-height-percent:0;mso-width-percent:0;mso-height-percent:0" o:ole="">
                  <v:imagedata r:id="rId12" o:title=""/>
                </v:shape>
                <o:OLEObject Type="Embed" ProgID="Equation.3" ShapeID="_x0000_i1958" DrawAspect="Content" ObjectID="_1655674698" r:id="rId186"/>
              </w:object>
            </w:r>
            <w:r w:rsidRPr="00AB6696">
              <w:t xml:space="preserve"> </w:t>
            </w:r>
          </w:p>
        </w:tc>
        <w:tc>
          <w:tcPr>
            <w:tcW w:w="0" w:type="auto"/>
          </w:tcPr>
          <w:p w14:paraId="34E60CED" w14:textId="065AF9E7" w:rsidR="00F2321E" w:rsidRPr="004D7D48" w:rsidRDefault="00F2321E" w:rsidP="00F2321E">
            <w:r w:rsidRPr="00955E18">
              <w:t>171</w:t>
            </w:r>
          </w:p>
        </w:tc>
      </w:tr>
      <w:tr w:rsidR="00F2321E" w:rsidRPr="004D7D48" w14:paraId="77846454" w14:textId="77777777" w:rsidTr="00EA1901">
        <w:trPr>
          <w:trHeight w:val="475"/>
        </w:trPr>
        <w:tc>
          <w:tcPr>
            <w:tcW w:w="0" w:type="auto"/>
          </w:tcPr>
          <w:p w14:paraId="79E72211" w14:textId="5FEE387D" w:rsidR="00F2321E" w:rsidRPr="004D7D48" w:rsidRDefault="00F2321E" w:rsidP="00F2321E">
            <w:r w:rsidRPr="00AB6696">
              <w:t xml:space="preserve">Radio iónico </w:t>
            </w:r>
            <w:r w:rsidR="00D80D5A" w:rsidRPr="00AB6696">
              <w:rPr>
                <w:noProof/>
                <w:position w:val="-24"/>
              </w:rPr>
              <w:object w:dxaOrig="840" w:dyaOrig="600" w14:anchorId="70CD22E4">
                <v:shape id="_x0000_i1957" type="#_x0000_t75" alt="que se expresa en partes por millón " style="width:42pt;height:31pt;mso-width-percent:0;mso-height-percent:0;mso-width-percent:0;mso-height-percent:0" o:ole="">
                  <v:imagedata r:id="rId14" o:title=""/>
                </v:shape>
                <o:OLEObject Type="Embed" ProgID="Equation.3" ShapeID="_x0000_i1957" DrawAspect="Content" ObjectID="_1655674699" r:id="rId187"/>
              </w:object>
            </w:r>
            <w:r w:rsidRPr="00AB6696">
              <w:t xml:space="preserve"> (carga del ion)</w:t>
            </w:r>
            <w:r w:rsidR="00A971A8">
              <w:t>.</w:t>
            </w:r>
            <w:r w:rsidRPr="00AB6696">
              <w:t xml:space="preserve"> </w:t>
            </w:r>
          </w:p>
        </w:tc>
        <w:tc>
          <w:tcPr>
            <w:tcW w:w="0" w:type="auto"/>
          </w:tcPr>
          <w:p w14:paraId="3312E914" w14:textId="2106ACAE" w:rsidR="00F2321E" w:rsidRPr="004D7D48" w:rsidRDefault="00F2321E" w:rsidP="00F2321E">
            <w:r w:rsidRPr="00955E18">
              <w:t>149(+1), 88(+3)</w:t>
            </w:r>
          </w:p>
        </w:tc>
      </w:tr>
      <w:tr w:rsidR="00F2321E" w:rsidRPr="004D7D48" w14:paraId="7403C41D" w14:textId="77777777" w:rsidTr="00EA1901">
        <w:trPr>
          <w:trHeight w:val="394"/>
        </w:trPr>
        <w:tc>
          <w:tcPr>
            <w:tcW w:w="0" w:type="auto"/>
          </w:tcPr>
          <w:p w14:paraId="2D09CFF8" w14:textId="74949F5B" w:rsidR="00F2321E" w:rsidRPr="004D7D48" w:rsidRDefault="00F2321E" w:rsidP="00F2321E">
            <w:r w:rsidRPr="00AB6696">
              <w:t xml:space="preserve">Entalpía de fusión </w:t>
            </w:r>
            <w:r w:rsidR="00D80D5A" w:rsidRPr="00AB6696">
              <w:rPr>
                <w:noProof/>
                <w:position w:val="-16"/>
              </w:rPr>
              <w:object w:dxaOrig="1100" w:dyaOrig="499" w14:anchorId="64FF88BC">
                <v:shape id="_x0000_i1956" type="#_x0000_t75" alt="que se expresa en kilojulios por mol a  la menos 1" style="width:55pt;height:25pt;mso-width-percent:0;mso-height-percent:0;mso-width-percent:0;mso-height-percent:0" o:ole="">
                  <v:imagedata r:id="rId16" o:title=""/>
                </v:shape>
                <o:OLEObject Type="Embed" ProgID="Equation.3" ShapeID="_x0000_i1956" DrawAspect="Content" ObjectID="_1655674700" r:id="rId188"/>
              </w:object>
            </w:r>
            <w:r w:rsidRPr="00AB6696">
              <w:t xml:space="preserve"> </w:t>
            </w:r>
          </w:p>
        </w:tc>
        <w:tc>
          <w:tcPr>
            <w:tcW w:w="0" w:type="auto"/>
          </w:tcPr>
          <w:p w14:paraId="6C7C34D5" w14:textId="249CA4C4" w:rsidR="00F2321E" w:rsidRPr="004D7D48" w:rsidRDefault="00F2321E" w:rsidP="00F2321E">
            <w:r w:rsidRPr="00955E18">
              <w:t>4,31</w:t>
            </w:r>
          </w:p>
        </w:tc>
      </w:tr>
      <w:tr w:rsidR="00F2321E" w:rsidRPr="004D7D48" w14:paraId="0C2F7624" w14:textId="77777777" w:rsidTr="00EA1901">
        <w:trPr>
          <w:trHeight w:val="394"/>
        </w:trPr>
        <w:tc>
          <w:tcPr>
            <w:tcW w:w="0" w:type="auto"/>
          </w:tcPr>
          <w:p w14:paraId="4F878CBD" w14:textId="6800A75A" w:rsidR="00F2321E" w:rsidRPr="004D7D48" w:rsidRDefault="00F2321E" w:rsidP="00F2321E">
            <w:r w:rsidRPr="00AB6696">
              <w:t xml:space="preserve">Entalpía de vaporización </w:t>
            </w:r>
            <w:r w:rsidR="00D80D5A" w:rsidRPr="00AB6696">
              <w:rPr>
                <w:noProof/>
                <w:position w:val="-16"/>
              </w:rPr>
              <w:object w:dxaOrig="1100" w:dyaOrig="499" w14:anchorId="148A9CD4">
                <v:shape id="_x0000_i1955" type="#_x0000_t75" alt="que se expresa en kilojulios por mol a  la menos 1" style="width:55pt;height:25pt;mso-width-percent:0;mso-height-percent:0;mso-width-percent:0;mso-height-percent:0" o:ole="">
                  <v:imagedata r:id="rId16" o:title=""/>
                </v:shape>
                <o:OLEObject Type="Embed" ProgID="Equation.3" ShapeID="_x0000_i1955" DrawAspect="Content" ObjectID="_1655674701" r:id="rId189"/>
              </w:object>
            </w:r>
          </w:p>
        </w:tc>
        <w:tc>
          <w:tcPr>
            <w:tcW w:w="0" w:type="auto"/>
          </w:tcPr>
          <w:p w14:paraId="1E2F0069" w14:textId="540F1E9B" w:rsidR="00F2321E" w:rsidRPr="004D7D48" w:rsidRDefault="00F2321E" w:rsidP="00F2321E">
            <w:r w:rsidRPr="00955E18">
              <w:t>162,1</w:t>
            </w:r>
          </w:p>
        </w:tc>
      </w:tr>
      <w:tr w:rsidR="00F2321E" w:rsidRPr="004D7D48" w14:paraId="354AE359" w14:textId="77777777" w:rsidTr="00EA1901">
        <w:trPr>
          <w:trHeight w:val="397"/>
        </w:trPr>
        <w:tc>
          <w:tcPr>
            <w:tcW w:w="0" w:type="auto"/>
          </w:tcPr>
          <w:p w14:paraId="13D40D2F" w14:textId="5E596669" w:rsidR="00F2321E" w:rsidRPr="004D7D48" w:rsidRDefault="00F2321E" w:rsidP="00F2321E">
            <w:r w:rsidRPr="00AB6696">
              <w:t xml:space="preserve">Punto de Fusión </w:t>
            </w:r>
            <w:r w:rsidR="00D80D5A" w:rsidRPr="00AB6696">
              <w:rPr>
                <w:noProof/>
                <w:position w:val="-14"/>
              </w:rPr>
              <w:object w:dxaOrig="520" w:dyaOrig="440" w14:anchorId="6239F8C1">
                <v:shape id="_x0000_i1954" type="#_x0000_t75" alt="que se expresa en grados centígrados" style="width:26pt;height:22pt;mso-width-percent:0;mso-height-percent:0;mso-width-percent:0;mso-height-percent:0" o:ole="">
                  <v:imagedata r:id="rId19" o:title=""/>
                </v:shape>
                <o:OLEObject Type="Embed" ProgID="Equation.3" ShapeID="_x0000_i1954" DrawAspect="Content" ObjectID="_1655674702" r:id="rId190"/>
              </w:object>
            </w:r>
            <w:r w:rsidRPr="00AB6696">
              <w:t xml:space="preserve"> </w:t>
            </w:r>
          </w:p>
        </w:tc>
        <w:tc>
          <w:tcPr>
            <w:tcW w:w="0" w:type="auto"/>
          </w:tcPr>
          <w:p w14:paraId="490A9033" w14:textId="6866AEBA" w:rsidR="00F2321E" w:rsidRPr="004D7D48" w:rsidRDefault="00F2321E" w:rsidP="00F2321E">
            <w:r w:rsidRPr="00955E18">
              <w:t>304</w:t>
            </w:r>
          </w:p>
        </w:tc>
      </w:tr>
      <w:tr w:rsidR="00F2321E" w:rsidRPr="004D7D48" w14:paraId="6CCE6C35" w14:textId="77777777" w:rsidTr="00EA1901">
        <w:trPr>
          <w:trHeight w:val="396"/>
        </w:trPr>
        <w:tc>
          <w:tcPr>
            <w:tcW w:w="0" w:type="auto"/>
          </w:tcPr>
          <w:p w14:paraId="1500999D" w14:textId="7519BC8B" w:rsidR="00F2321E" w:rsidRPr="004D7D48" w:rsidRDefault="00F2321E" w:rsidP="00F2321E">
            <w:r w:rsidRPr="00AB6696">
              <w:t xml:space="preserve">Punto de Ebullición </w:t>
            </w:r>
            <w:r w:rsidR="00D80D5A" w:rsidRPr="00AB6696">
              <w:rPr>
                <w:noProof/>
                <w:position w:val="-14"/>
              </w:rPr>
              <w:object w:dxaOrig="520" w:dyaOrig="440" w14:anchorId="44D16CDE">
                <v:shape id="_x0000_i1953" type="#_x0000_t75" alt="que se expresa en grados centígrados" style="width:26pt;height:22pt;mso-width-percent:0;mso-height-percent:0;mso-width-percent:0;mso-height-percent:0" o:ole="">
                  <v:imagedata r:id="rId21" o:title=""/>
                </v:shape>
                <o:OLEObject Type="Embed" ProgID="Equation.3" ShapeID="_x0000_i1953" DrawAspect="Content" ObjectID="_1655674703" r:id="rId191"/>
              </w:object>
            </w:r>
          </w:p>
        </w:tc>
        <w:tc>
          <w:tcPr>
            <w:tcW w:w="0" w:type="auto"/>
          </w:tcPr>
          <w:p w14:paraId="5311CC10" w14:textId="58386971" w:rsidR="00F2321E" w:rsidRPr="004D7D48" w:rsidRDefault="00F2321E" w:rsidP="00F2321E">
            <w:r w:rsidRPr="00955E18">
              <w:t>1473</w:t>
            </w:r>
          </w:p>
        </w:tc>
      </w:tr>
      <w:tr w:rsidR="00F2321E" w:rsidRPr="004D7D48" w14:paraId="65589A8B" w14:textId="77777777" w:rsidTr="00EA1901">
        <w:trPr>
          <w:trHeight w:val="396"/>
        </w:trPr>
        <w:tc>
          <w:tcPr>
            <w:tcW w:w="0" w:type="auto"/>
          </w:tcPr>
          <w:p w14:paraId="461A2AC2" w14:textId="6FA6F14A" w:rsidR="00F2321E" w:rsidRPr="004D7D48" w:rsidRDefault="00F2321E" w:rsidP="00F2321E">
            <w:r w:rsidRPr="00AB6696">
              <w:t xml:space="preserve">Densidad </w:t>
            </w:r>
            <w:r w:rsidR="00D80D5A" w:rsidRPr="00AB6696">
              <w:rPr>
                <w:noProof/>
                <w:position w:val="-42"/>
              </w:rPr>
              <w:object w:dxaOrig="2000" w:dyaOrig="960" w14:anchorId="7D0E75EE">
                <v:shape id="_x0000_i1952" type="#_x0000_t75" alt="que se expresa en kilogramos sobre metro cúbico a 20 grados centígrados" style="width:101pt;height:49pt;mso-width-percent:0;mso-height-percent:0;mso-width-percent:0;mso-height-percent:0" o:ole="">
                  <v:imagedata r:id="rId23" o:title=""/>
                </v:shape>
                <o:OLEObject Type="Embed" ProgID="Equation.3" ShapeID="_x0000_i1952" DrawAspect="Content" ObjectID="_1655674704" r:id="rId192"/>
              </w:object>
            </w:r>
            <w:r w:rsidRPr="00AB6696">
              <w:t xml:space="preserve"> </w:t>
            </w:r>
          </w:p>
        </w:tc>
        <w:tc>
          <w:tcPr>
            <w:tcW w:w="0" w:type="auto"/>
          </w:tcPr>
          <w:p w14:paraId="74E737E7" w14:textId="30FCC78B" w:rsidR="00F2321E" w:rsidRPr="004D7D48" w:rsidRDefault="00F2321E" w:rsidP="003E2B88">
            <w:r w:rsidRPr="00955E18">
              <w:t>11850</w:t>
            </w:r>
          </w:p>
        </w:tc>
      </w:tr>
      <w:tr w:rsidR="00F2321E" w:rsidRPr="004D7D48" w14:paraId="4C4C38D7" w14:textId="77777777" w:rsidTr="00EA1901">
        <w:trPr>
          <w:trHeight w:val="396"/>
        </w:trPr>
        <w:tc>
          <w:tcPr>
            <w:tcW w:w="0" w:type="auto"/>
          </w:tcPr>
          <w:p w14:paraId="132DA9A1" w14:textId="6BADFF70" w:rsidR="00F2321E" w:rsidRPr="004D7D48" w:rsidRDefault="00F2321E" w:rsidP="00F2321E">
            <w:r w:rsidRPr="00AB6696">
              <w:t xml:space="preserve">Volumen atómico </w:t>
            </w:r>
            <w:r w:rsidR="00D80D5A" w:rsidRPr="00AB6696">
              <w:rPr>
                <w:noProof/>
                <w:position w:val="-34"/>
              </w:rPr>
              <w:object w:dxaOrig="1420" w:dyaOrig="800" w14:anchorId="0F2380E1">
                <v:shape id="_x0000_i1951" type="#_x0000_t75" alt="que se expresa en centímetros cúbicos por mol" style="width:71pt;height:41pt;mso-width-percent:0;mso-height-percent:0;mso-width-percent:0;mso-height-percent:0" o:ole="">
                  <v:imagedata r:id="rId25" o:title=""/>
                </v:shape>
                <o:OLEObject Type="Embed" ProgID="Equation.3" ShapeID="_x0000_i1951" DrawAspect="Content" ObjectID="_1655674705" r:id="rId193"/>
              </w:object>
            </w:r>
            <w:r w:rsidRPr="00AB6696">
              <w:t xml:space="preserve"> </w:t>
            </w:r>
          </w:p>
        </w:tc>
        <w:tc>
          <w:tcPr>
            <w:tcW w:w="0" w:type="auto"/>
          </w:tcPr>
          <w:p w14:paraId="59D144E0" w14:textId="58C11E59" w:rsidR="00F2321E" w:rsidRPr="004D7D48" w:rsidRDefault="00F2321E" w:rsidP="00F2321E">
            <w:r w:rsidRPr="00955E18">
              <w:t>17,25</w:t>
            </w:r>
          </w:p>
        </w:tc>
      </w:tr>
      <w:tr w:rsidR="00F2321E" w:rsidRPr="004D7D48" w14:paraId="0254F506" w14:textId="77777777" w:rsidTr="00EA1901">
        <w:trPr>
          <w:trHeight w:val="396"/>
        </w:trPr>
        <w:tc>
          <w:tcPr>
            <w:tcW w:w="0" w:type="auto"/>
          </w:tcPr>
          <w:p w14:paraId="232D666D" w14:textId="1F0D2422" w:rsidR="00F2321E" w:rsidRPr="004D7D48" w:rsidRDefault="00F2321E" w:rsidP="00F2321E">
            <w:r w:rsidRPr="00AB6696">
              <w:t xml:space="preserve">Estructura cristalina </w:t>
            </w:r>
          </w:p>
        </w:tc>
        <w:tc>
          <w:tcPr>
            <w:tcW w:w="0" w:type="auto"/>
          </w:tcPr>
          <w:p w14:paraId="1FBF20AB" w14:textId="1D356BCA" w:rsidR="00F2321E" w:rsidRPr="004D7D48" w:rsidRDefault="00F2321E" w:rsidP="00F2321E">
            <w:r w:rsidRPr="00955E18">
              <w:t>Hexagonal</w:t>
            </w:r>
          </w:p>
        </w:tc>
      </w:tr>
      <w:tr w:rsidR="00F2321E" w:rsidRPr="004D7D48" w14:paraId="71EA9071" w14:textId="77777777" w:rsidTr="00EA1901">
        <w:trPr>
          <w:trHeight w:val="396"/>
        </w:trPr>
        <w:tc>
          <w:tcPr>
            <w:tcW w:w="0" w:type="auto"/>
          </w:tcPr>
          <w:p w14:paraId="1048A3CD" w14:textId="05853B5F" w:rsidR="00F2321E" w:rsidRPr="004D7D48" w:rsidRDefault="00F2321E" w:rsidP="00F2321E">
            <w:r w:rsidRPr="00AB6696">
              <w:t>Color</w:t>
            </w:r>
          </w:p>
        </w:tc>
        <w:tc>
          <w:tcPr>
            <w:tcW w:w="0" w:type="auto"/>
          </w:tcPr>
          <w:p w14:paraId="4DC0A0ED" w14:textId="176331C7" w:rsidR="00F2321E" w:rsidRPr="004D7D48" w:rsidRDefault="00F2321E" w:rsidP="00F2321E">
            <w:r w:rsidRPr="00955E18">
              <w:t>Azulado</w:t>
            </w:r>
          </w:p>
        </w:tc>
      </w:tr>
    </w:tbl>
    <w:bookmarkStart w:id="91" w:name="_Estaño"/>
    <w:bookmarkEnd w:id="91"/>
    <w:p w14:paraId="07DD21F3" w14:textId="77777777" w:rsidR="000E3C69" w:rsidRDefault="000E3C69" w:rsidP="000E3C69">
      <w:r>
        <w:fldChar w:fldCharType="begin"/>
      </w:r>
      <w:r>
        <w:instrText xml:space="preserve"> HYPERLINK  \l "_Listado_de_elementos" </w:instrText>
      </w:r>
      <w:r>
        <w:fldChar w:fldCharType="separate"/>
      </w:r>
      <w:r w:rsidRPr="00010B8F">
        <w:rPr>
          <w:rStyle w:val="Hipervnculo"/>
        </w:rPr>
        <w:t>VOLVER A LISTADO DE ELEMENTOS  QUÍMICOS</w:t>
      </w:r>
      <w:r>
        <w:fldChar w:fldCharType="end"/>
      </w:r>
    </w:p>
    <w:p w14:paraId="63A9E5AE" w14:textId="77777777" w:rsidR="000E3C69" w:rsidRPr="000E3C69" w:rsidRDefault="000E3C69" w:rsidP="000E3C69">
      <w:pPr>
        <w:rPr>
          <w:lang w:eastAsia="es-CO"/>
        </w:rPr>
      </w:pPr>
    </w:p>
    <w:bookmarkStart w:id="92" w:name="_Estaño_1"/>
    <w:bookmarkEnd w:id="92"/>
    <w:p w14:paraId="5D2E26C1" w14:textId="73E113B2" w:rsidR="00EA1901" w:rsidRDefault="00EB2B32" w:rsidP="00EA1901">
      <w:pPr>
        <w:pStyle w:val="Ttulo4"/>
      </w:pPr>
      <w:r>
        <w:fldChar w:fldCharType="begin"/>
      </w:r>
      <w:r>
        <w:instrText xml:space="preserve"> HYPERLINK \l "_Metales_de_transición_1" </w:instrText>
      </w:r>
      <w:r>
        <w:fldChar w:fldCharType="separate"/>
      </w:r>
      <w:bookmarkStart w:id="93" w:name="_Toc431419153"/>
      <w:r w:rsidR="00EA1901" w:rsidRPr="005A61D2">
        <w:rPr>
          <w:rStyle w:val="Hipervnculo"/>
        </w:rPr>
        <w:t>Estaño</w:t>
      </w:r>
      <w:bookmarkEnd w:id="93"/>
      <w:r>
        <w:rPr>
          <w:rStyle w:val="Hipervnculo"/>
        </w:rPr>
        <w:fldChar w:fldCharType="end"/>
      </w:r>
      <w:r w:rsidR="00EA1901">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estaño"/>
      </w:tblPr>
      <w:tblGrid>
        <w:gridCol w:w="3898"/>
        <w:gridCol w:w="4910"/>
      </w:tblGrid>
      <w:tr w:rsidR="001B5D99" w:rsidRPr="004D7D48" w14:paraId="02E6E5AC" w14:textId="77777777" w:rsidTr="00EA1901">
        <w:trPr>
          <w:tblHeader/>
        </w:trPr>
        <w:tc>
          <w:tcPr>
            <w:tcW w:w="0" w:type="auto"/>
            <w:shd w:val="clear" w:color="auto" w:fill="1F4E79" w:themeFill="accent1" w:themeFillShade="80"/>
          </w:tcPr>
          <w:p w14:paraId="71EBC961" w14:textId="77777777" w:rsidR="001B5D99" w:rsidRPr="001D007E" w:rsidRDefault="001B5D99" w:rsidP="00EA1901">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7D99733D" w14:textId="77777777" w:rsidR="001B5D99" w:rsidRPr="001D007E" w:rsidRDefault="001B5D99" w:rsidP="00EA1901">
            <w:pPr>
              <w:rPr>
                <w:b/>
                <w:bCs/>
                <w:color w:val="FFFFFF" w:themeColor="background1"/>
                <w:sz w:val="32"/>
              </w:rPr>
            </w:pPr>
            <w:r w:rsidRPr="001D007E">
              <w:rPr>
                <w:b/>
                <w:bCs/>
                <w:color w:val="FFFFFF" w:themeColor="background1"/>
                <w:sz w:val="32"/>
              </w:rPr>
              <w:t xml:space="preserve">Característica </w:t>
            </w:r>
          </w:p>
        </w:tc>
      </w:tr>
      <w:tr w:rsidR="00F2321E" w:rsidRPr="004D7D48" w14:paraId="19D62DFA" w14:textId="77777777" w:rsidTr="00EA1901">
        <w:tc>
          <w:tcPr>
            <w:tcW w:w="0" w:type="auto"/>
          </w:tcPr>
          <w:p w14:paraId="6F05AA5C" w14:textId="03DF67B5" w:rsidR="00F2321E" w:rsidRPr="004D7D48" w:rsidRDefault="00F2321E" w:rsidP="00F2321E">
            <w:r w:rsidRPr="00714023">
              <w:t xml:space="preserve">Símbolo </w:t>
            </w:r>
          </w:p>
        </w:tc>
        <w:tc>
          <w:tcPr>
            <w:tcW w:w="0" w:type="auto"/>
          </w:tcPr>
          <w:p w14:paraId="47657213" w14:textId="3740D9D2" w:rsidR="00F2321E" w:rsidRPr="004D7D48" w:rsidRDefault="00F2321E" w:rsidP="00F2321E">
            <w:r w:rsidRPr="00E74C5A">
              <w:t>Sn</w:t>
            </w:r>
          </w:p>
        </w:tc>
      </w:tr>
      <w:tr w:rsidR="00F2321E" w:rsidRPr="004D7D48" w14:paraId="3BCA997F" w14:textId="77777777" w:rsidTr="00EA1901">
        <w:tc>
          <w:tcPr>
            <w:tcW w:w="0" w:type="auto"/>
          </w:tcPr>
          <w:p w14:paraId="5AF7B1F7" w14:textId="32B441BB" w:rsidR="00F2321E" w:rsidRPr="004D7D48" w:rsidRDefault="00F2321E" w:rsidP="00F2321E">
            <w:r w:rsidRPr="00714023">
              <w:lastRenderedPageBreak/>
              <w:t>Clasificación</w:t>
            </w:r>
          </w:p>
        </w:tc>
        <w:tc>
          <w:tcPr>
            <w:tcW w:w="0" w:type="auto"/>
          </w:tcPr>
          <w:p w14:paraId="6B7327CB" w14:textId="53E07A18" w:rsidR="00F2321E" w:rsidRPr="004D7D48" w:rsidRDefault="00F2321E" w:rsidP="00F2321E">
            <w:r w:rsidRPr="00E74C5A">
              <w:t>Elementos carbonoides Grupo 14 Otros Metales</w:t>
            </w:r>
          </w:p>
        </w:tc>
      </w:tr>
      <w:tr w:rsidR="00F2321E" w:rsidRPr="004D7D48" w14:paraId="19D26204" w14:textId="77777777" w:rsidTr="00EA1901">
        <w:tc>
          <w:tcPr>
            <w:tcW w:w="0" w:type="auto"/>
          </w:tcPr>
          <w:p w14:paraId="2AE6BADD" w14:textId="69826D8D" w:rsidR="00F2321E" w:rsidRPr="004D7D48" w:rsidRDefault="00F2321E" w:rsidP="00F2321E">
            <w:r w:rsidRPr="00714023">
              <w:t>Número Atómico</w:t>
            </w:r>
          </w:p>
        </w:tc>
        <w:tc>
          <w:tcPr>
            <w:tcW w:w="0" w:type="auto"/>
          </w:tcPr>
          <w:p w14:paraId="709B888C" w14:textId="79A9EF5B" w:rsidR="00F2321E" w:rsidRPr="004D7D48" w:rsidRDefault="00F2321E" w:rsidP="00F2321E">
            <w:r w:rsidRPr="00E74C5A">
              <w:t>50</w:t>
            </w:r>
          </w:p>
        </w:tc>
      </w:tr>
      <w:tr w:rsidR="00F2321E" w:rsidRPr="004D7D48" w14:paraId="3107D96E" w14:textId="77777777" w:rsidTr="00EA1901">
        <w:tc>
          <w:tcPr>
            <w:tcW w:w="0" w:type="auto"/>
          </w:tcPr>
          <w:p w14:paraId="6893D561" w14:textId="7B6F4318" w:rsidR="00F2321E" w:rsidRPr="004D7D48" w:rsidRDefault="00F2321E" w:rsidP="00F2321E">
            <w:r w:rsidRPr="00714023">
              <w:t>Masa Atómica</w:t>
            </w:r>
          </w:p>
        </w:tc>
        <w:tc>
          <w:tcPr>
            <w:tcW w:w="0" w:type="auto"/>
          </w:tcPr>
          <w:p w14:paraId="0A6DCAC0" w14:textId="1153161C" w:rsidR="00F2321E" w:rsidRPr="004D7D48" w:rsidRDefault="00F2321E" w:rsidP="00F2321E">
            <w:r w:rsidRPr="00E74C5A">
              <w:t>118,710</w:t>
            </w:r>
          </w:p>
        </w:tc>
      </w:tr>
      <w:tr w:rsidR="00F2321E" w:rsidRPr="004D7D48" w14:paraId="2CFA49F3" w14:textId="77777777" w:rsidTr="00EA1901">
        <w:tc>
          <w:tcPr>
            <w:tcW w:w="0" w:type="auto"/>
          </w:tcPr>
          <w:p w14:paraId="48AE98F3" w14:textId="205FD2CB" w:rsidR="00F2321E" w:rsidRPr="004D7D48" w:rsidRDefault="00F2321E" w:rsidP="00F2321E">
            <w:r w:rsidRPr="00714023">
              <w:t>Número de protones y/o electrones</w:t>
            </w:r>
            <w:r w:rsidR="00A971A8">
              <w:t>.</w:t>
            </w:r>
            <w:r w:rsidRPr="00714023">
              <w:t xml:space="preserve"> </w:t>
            </w:r>
          </w:p>
        </w:tc>
        <w:tc>
          <w:tcPr>
            <w:tcW w:w="0" w:type="auto"/>
          </w:tcPr>
          <w:p w14:paraId="6D2E86E7" w14:textId="5080A0C4" w:rsidR="00F2321E" w:rsidRPr="004D7D48" w:rsidRDefault="00F2321E" w:rsidP="00F2321E">
            <w:r w:rsidRPr="00E74C5A">
              <w:t>50</w:t>
            </w:r>
          </w:p>
        </w:tc>
      </w:tr>
      <w:tr w:rsidR="00F2321E" w:rsidRPr="004D7D48" w14:paraId="70FDAE1B" w14:textId="77777777" w:rsidTr="00EA1901">
        <w:tc>
          <w:tcPr>
            <w:tcW w:w="0" w:type="auto"/>
          </w:tcPr>
          <w:p w14:paraId="18F3B6D6" w14:textId="48D104DD" w:rsidR="00F2321E" w:rsidRPr="004D7D48" w:rsidRDefault="00F2321E" w:rsidP="00F2321E">
            <w:r w:rsidRPr="00714023">
              <w:t xml:space="preserve">Número de neutrones </w:t>
            </w:r>
          </w:p>
        </w:tc>
        <w:tc>
          <w:tcPr>
            <w:tcW w:w="0" w:type="auto"/>
          </w:tcPr>
          <w:p w14:paraId="58B9F520" w14:textId="6FCE7207" w:rsidR="00F2321E" w:rsidRPr="004D7D48" w:rsidRDefault="00F2321E" w:rsidP="00F2321E">
            <w:r w:rsidRPr="00E74C5A">
              <w:t>69</w:t>
            </w:r>
          </w:p>
        </w:tc>
      </w:tr>
      <w:tr w:rsidR="00F2321E" w:rsidRPr="004D7D48" w14:paraId="4DAB689B" w14:textId="77777777" w:rsidTr="00EA1901">
        <w:tc>
          <w:tcPr>
            <w:tcW w:w="0" w:type="auto"/>
          </w:tcPr>
          <w:p w14:paraId="4F0D27B6" w14:textId="431856A7" w:rsidR="00F2321E" w:rsidRPr="004D7D48" w:rsidRDefault="00F2321E" w:rsidP="00F2321E">
            <w:r w:rsidRPr="00714023">
              <w:t>Estructura electrónica</w:t>
            </w:r>
          </w:p>
        </w:tc>
        <w:tc>
          <w:tcPr>
            <w:tcW w:w="0" w:type="auto"/>
          </w:tcPr>
          <w:p w14:paraId="46B94C28" w14:textId="5D0A57BC" w:rsidR="00F2321E" w:rsidRPr="004D7D48" w:rsidRDefault="00F2321E" w:rsidP="00F2321E">
            <w:r w:rsidRPr="00E74C5A">
              <w:t>[Kr] 4d10 5s2 5p2</w:t>
            </w:r>
          </w:p>
        </w:tc>
      </w:tr>
      <w:tr w:rsidR="00F2321E" w:rsidRPr="004D7D48" w14:paraId="25F089A0" w14:textId="77777777" w:rsidTr="00EA1901">
        <w:tc>
          <w:tcPr>
            <w:tcW w:w="0" w:type="auto"/>
          </w:tcPr>
          <w:p w14:paraId="43D8E67D" w14:textId="68E13A32" w:rsidR="00F2321E" w:rsidRPr="004D7D48" w:rsidRDefault="00F2321E" w:rsidP="00F2321E">
            <w:r w:rsidRPr="00714023">
              <w:t>Electrones en los niveles de energía</w:t>
            </w:r>
          </w:p>
        </w:tc>
        <w:tc>
          <w:tcPr>
            <w:tcW w:w="0" w:type="auto"/>
          </w:tcPr>
          <w:p w14:paraId="730F1DA0" w14:textId="4D35DADE" w:rsidR="00F2321E" w:rsidRPr="004D7D48" w:rsidRDefault="00F2321E" w:rsidP="00F2321E">
            <w:r w:rsidRPr="00E74C5A">
              <w:t>2, 8, 18, 18, 4</w:t>
            </w:r>
          </w:p>
        </w:tc>
      </w:tr>
      <w:tr w:rsidR="00F2321E" w:rsidRPr="004D7D48" w14:paraId="2C06272A" w14:textId="77777777" w:rsidTr="00EA1901">
        <w:trPr>
          <w:trHeight w:val="394"/>
        </w:trPr>
        <w:tc>
          <w:tcPr>
            <w:tcW w:w="0" w:type="auto"/>
          </w:tcPr>
          <w:p w14:paraId="17DC7467" w14:textId="5FDE3ADE" w:rsidR="00F2321E" w:rsidRPr="004D7D48" w:rsidRDefault="00F2321E" w:rsidP="00F2321E">
            <w:r w:rsidRPr="00714023">
              <w:t>Números de oxidación</w:t>
            </w:r>
          </w:p>
        </w:tc>
        <w:tc>
          <w:tcPr>
            <w:tcW w:w="0" w:type="auto"/>
          </w:tcPr>
          <w:p w14:paraId="7F6A4C83" w14:textId="57AEAD31" w:rsidR="00F2321E" w:rsidRPr="004D7D48" w:rsidRDefault="00F2321E" w:rsidP="00F2321E">
            <w:r w:rsidRPr="00E74C5A">
              <w:t>+2, +4</w:t>
            </w:r>
          </w:p>
        </w:tc>
      </w:tr>
      <w:tr w:rsidR="00F2321E" w:rsidRPr="004D7D48" w14:paraId="0F23D53A" w14:textId="77777777" w:rsidTr="00EA1901">
        <w:trPr>
          <w:trHeight w:val="394"/>
        </w:trPr>
        <w:tc>
          <w:tcPr>
            <w:tcW w:w="0" w:type="auto"/>
          </w:tcPr>
          <w:p w14:paraId="03194D8E" w14:textId="7034967C" w:rsidR="00F2321E" w:rsidRPr="004D7D48" w:rsidRDefault="00F2321E" w:rsidP="00F2321E">
            <w:r w:rsidRPr="00714023">
              <w:t>Electronegatividad</w:t>
            </w:r>
          </w:p>
        </w:tc>
        <w:tc>
          <w:tcPr>
            <w:tcW w:w="0" w:type="auto"/>
          </w:tcPr>
          <w:p w14:paraId="7CC0E526" w14:textId="1D1715BF" w:rsidR="00F2321E" w:rsidRPr="004D7D48" w:rsidRDefault="00F2321E" w:rsidP="00F2321E">
            <w:r w:rsidRPr="00E74C5A">
              <w:t>1,96</w:t>
            </w:r>
          </w:p>
        </w:tc>
      </w:tr>
      <w:tr w:rsidR="00F2321E" w:rsidRPr="004D7D48" w14:paraId="3D7791C4" w14:textId="77777777" w:rsidTr="00EA1901">
        <w:trPr>
          <w:trHeight w:val="394"/>
        </w:trPr>
        <w:tc>
          <w:tcPr>
            <w:tcW w:w="0" w:type="auto"/>
          </w:tcPr>
          <w:p w14:paraId="6CB7C432" w14:textId="45076154" w:rsidR="00F2321E" w:rsidRPr="004D7D48" w:rsidRDefault="00F2321E" w:rsidP="00F2321E">
            <w:r w:rsidRPr="00714023">
              <w:t xml:space="preserve">Energía de ionización </w:t>
            </w:r>
            <w:r w:rsidR="00D80D5A" w:rsidRPr="00714023">
              <w:rPr>
                <w:noProof/>
                <w:position w:val="-16"/>
              </w:rPr>
              <w:object w:dxaOrig="1100" w:dyaOrig="499" w14:anchorId="3E7E5E1D">
                <v:shape id="_x0000_i1950" type="#_x0000_t75" alt="que se expresa en kilojulios por mol a  la menos 1" style="width:55pt;height:25pt;mso-width-percent:0;mso-height-percent:0;mso-width-percent:0;mso-height-percent:0" o:ole="">
                  <v:imagedata r:id="rId10" o:title=""/>
                </v:shape>
                <o:OLEObject Type="Embed" ProgID="Equation.3" ShapeID="_x0000_i1950" DrawAspect="Content" ObjectID="_1655674706" r:id="rId194"/>
              </w:object>
            </w:r>
          </w:p>
        </w:tc>
        <w:tc>
          <w:tcPr>
            <w:tcW w:w="0" w:type="auto"/>
          </w:tcPr>
          <w:p w14:paraId="60EE9FDB" w14:textId="408E52B7" w:rsidR="00F2321E" w:rsidRPr="004D7D48" w:rsidRDefault="00F2321E" w:rsidP="00F2321E">
            <w:r w:rsidRPr="00E74C5A">
              <w:t>707</w:t>
            </w:r>
          </w:p>
        </w:tc>
      </w:tr>
      <w:tr w:rsidR="00F2321E" w:rsidRPr="004D7D48" w14:paraId="3287F34D" w14:textId="77777777" w:rsidTr="00EA1901">
        <w:trPr>
          <w:trHeight w:val="394"/>
        </w:trPr>
        <w:tc>
          <w:tcPr>
            <w:tcW w:w="0" w:type="auto"/>
          </w:tcPr>
          <w:p w14:paraId="2F1FD3B0" w14:textId="3F3AC3E7" w:rsidR="00F2321E" w:rsidRPr="004D7D48" w:rsidRDefault="00F2321E" w:rsidP="00F2321E">
            <w:r w:rsidRPr="00714023">
              <w:t>Afinidad electrónica</w:t>
            </w:r>
          </w:p>
        </w:tc>
        <w:tc>
          <w:tcPr>
            <w:tcW w:w="0" w:type="auto"/>
          </w:tcPr>
          <w:p w14:paraId="7308C55A" w14:textId="0FDC48EE" w:rsidR="00F2321E" w:rsidRPr="004D7D48" w:rsidRDefault="00F2321E" w:rsidP="00F2321E">
            <w:r w:rsidRPr="00E74C5A">
              <w:t>116</w:t>
            </w:r>
          </w:p>
        </w:tc>
      </w:tr>
      <w:tr w:rsidR="00F2321E" w:rsidRPr="004D7D48" w14:paraId="476FF91C" w14:textId="77777777" w:rsidTr="00EA1901">
        <w:trPr>
          <w:trHeight w:val="477"/>
        </w:trPr>
        <w:tc>
          <w:tcPr>
            <w:tcW w:w="0" w:type="auto"/>
          </w:tcPr>
          <w:p w14:paraId="248D9024" w14:textId="75FE6308" w:rsidR="00F2321E" w:rsidRPr="004D7D48" w:rsidRDefault="00F2321E" w:rsidP="00F2321E">
            <w:r w:rsidRPr="00714023">
              <w:t xml:space="preserve">Radio atómico </w:t>
            </w:r>
            <w:r w:rsidR="00D80D5A" w:rsidRPr="00714023">
              <w:rPr>
                <w:noProof/>
                <w:position w:val="-24"/>
              </w:rPr>
              <w:object w:dxaOrig="840" w:dyaOrig="600" w14:anchorId="560DD929">
                <v:shape id="_x0000_i1949" type="#_x0000_t75" alt="que se expresa en partes por millón " style="width:42pt;height:31pt;mso-width-percent:0;mso-height-percent:0;mso-width-percent:0;mso-height-percent:0" o:ole="">
                  <v:imagedata r:id="rId12" o:title=""/>
                </v:shape>
                <o:OLEObject Type="Embed" ProgID="Equation.3" ShapeID="_x0000_i1949" DrawAspect="Content" ObjectID="_1655674707" r:id="rId195"/>
              </w:object>
            </w:r>
            <w:r w:rsidRPr="00714023">
              <w:t xml:space="preserve"> </w:t>
            </w:r>
          </w:p>
        </w:tc>
        <w:tc>
          <w:tcPr>
            <w:tcW w:w="0" w:type="auto"/>
          </w:tcPr>
          <w:p w14:paraId="65DF6D46" w14:textId="28EE38D9" w:rsidR="00F2321E" w:rsidRPr="004D7D48" w:rsidRDefault="00F2321E" w:rsidP="00F2321E">
            <w:r w:rsidRPr="00E74C5A">
              <w:t>158</w:t>
            </w:r>
          </w:p>
        </w:tc>
      </w:tr>
      <w:tr w:rsidR="00F2321E" w:rsidRPr="004D7D48" w14:paraId="791ECCDF" w14:textId="77777777" w:rsidTr="00EA1901">
        <w:trPr>
          <w:trHeight w:val="475"/>
        </w:trPr>
        <w:tc>
          <w:tcPr>
            <w:tcW w:w="0" w:type="auto"/>
          </w:tcPr>
          <w:p w14:paraId="2DB4897B" w14:textId="3A098593" w:rsidR="00F2321E" w:rsidRPr="004D7D48" w:rsidRDefault="00F2321E" w:rsidP="00F2321E">
            <w:r w:rsidRPr="00714023">
              <w:t xml:space="preserve">Radio iónico </w:t>
            </w:r>
            <w:r w:rsidR="00D80D5A" w:rsidRPr="00714023">
              <w:rPr>
                <w:noProof/>
                <w:position w:val="-24"/>
              </w:rPr>
              <w:object w:dxaOrig="840" w:dyaOrig="600" w14:anchorId="71183F8B">
                <v:shape id="_x0000_i1948" type="#_x0000_t75" alt="que se expresa en partes por millón " style="width:42pt;height:31pt;mso-width-percent:0;mso-height-percent:0;mso-width-percent:0;mso-height-percent:0" o:ole="">
                  <v:imagedata r:id="rId14" o:title=""/>
                </v:shape>
                <o:OLEObject Type="Embed" ProgID="Equation.3" ShapeID="_x0000_i1948" DrawAspect="Content" ObjectID="_1655674708" r:id="rId196"/>
              </w:object>
            </w:r>
            <w:r w:rsidRPr="00714023">
              <w:t xml:space="preserve"> (carga del ion)</w:t>
            </w:r>
            <w:r w:rsidR="00A971A8">
              <w:t>.</w:t>
            </w:r>
            <w:r w:rsidRPr="00714023">
              <w:t xml:space="preserve"> </w:t>
            </w:r>
          </w:p>
        </w:tc>
        <w:tc>
          <w:tcPr>
            <w:tcW w:w="0" w:type="auto"/>
          </w:tcPr>
          <w:p w14:paraId="020AF327" w14:textId="7C332241" w:rsidR="00F2321E" w:rsidRPr="004D7D48" w:rsidRDefault="00F2321E" w:rsidP="00F2321E">
            <w:r w:rsidRPr="00E74C5A">
              <w:t>294(</w:t>
            </w:r>
            <w:r w:rsidR="002C530C">
              <w:t xml:space="preserve">menos  </w:t>
            </w:r>
            <w:r w:rsidRPr="00E74C5A">
              <w:t>4), 93(+2), 74(+4)</w:t>
            </w:r>
          </w:p>
        </w:tc>
      </w:tr>
      <w:tr w:rsidR="00F2321E" w:rsidRPr="004D7D48" w14:paraId="27D59982" w14:textId="77777777" w:rsidTr="00EA1901">
        <w:trPr>
          <w:trHeight w:val="475"/>
        </w:trPr>
        <w:tc>
          <w:tcPr>
            <w:tcW w:w="0" w:type="auto"/>
          </w:tcPr>
          <w:p w14:paraId="2DA67F93" w14:textId="1574E15E" w:rsidR="00F2321E" w:rsidRPr="004D7D48" w:rsidRDefault="00F2321E" w:rsidP="00F2321E">
            <w:r w:rsidRPr="00714023">
              <w:t xml:space="preserve">Entalpía de fusión </w:t>
            </w:r>
            <w:r w:rsidR="00D80D5A" w:rsidRPr="00714023">
              <w:rPr>
                <w:noProof/>
                <w:position w:val="-16"/>
              </w:rPr>
              <w:object w:dxaOrig="1100" w:dyaOrig="499" w14:anchorId="5D033ABA">
                <v:shape id="_x0000_i1947" type="#_x0000_t75" alt="que se expresa en kilojulios por mol a  la menos 1" style="width:55pt;height:25pt;mso-width-percent:0;mso-height-percent:0;mso-width-percent:0;mso-height-percent:0" o:ole="">
                  <v:imagedata r:id="rId16" o:title=""/>
                </v:shape>
                <o:OLEObject Type="Embed" ProgID="Equation.3" ShapeID="_x0000_i1947" DrawAspect="Content" ObjectID="_1655674709" r:id="rId197"/>
              </w:object>
            </w:r>
            <w:r w:rsidRPr="00714023">
              <w:t xml:space="preserve"> </w:t>
            </w:r>
          </w:p>
        </w:tc>
        <w:tc>
          <w:tcPr>
            <w:tcW w:w="0" w:type="auto"/>
          </w:tcPr>
          <w:p w14:paraId="6778FED8" w14:textId="060D7E18" w:rsidR="00F2321E" w:rsidRPr="004D7D48" w:rsidRDefault="00F2321E" w:rsidP="00F2321E">
            <w:r w:rsidRPr="00E74C5A">
              <w:t>7,2</w:t>
            </w:r>
          </w:p>
        </w:tc>
      </w:tr>
      <w:tr w:rsidR="00F2321E" w:rsidRPr="004D7D48" w14:paraId="645924BF" w14:textId="77777777" w:rsidTr="00EA1901">
        <w:trPr>
          <w:trHeight w:val="475"/>
        </w:trPr>
        <w:tc>
          <w:tcPr>
            <w:tcW w:w="0" w:type="auto"/>
          </w:tcPr>
          <w:p w14:paraId="486EDF6D" w14:textId="69792892" w:rsidR="00F2321E" w:rsidRPr="004D7D48" w:rsidRDefault="00F2321E" w:rsidP="00F2321E">
            <w:r w:rsidRPr="00714023">
              <w:t xml:space="preserve">Entalpía de vaporización </w:t>
            </w:r>
            <w:r w:rsidR="00D80D5A" w:rsidRPr="00714023">
              <w:rPr>
                <w:noProof/>
                <w:position w:val="-16"/>
              </w:rPr>
              <w:object w:dxaOrig="1100" w:dyaOrig="499" w14:anchorId="2D7AEB11">
                <v:shape id="_x0000_i1946" type="#_x0000_t75" alt="que se expresa en kilojulios por mol a  la menos 1" style="width:55pt;height:25pt;mso-width-percent:0;mso-height-percent:0;mso-width-percent:0;mso-height-percent:0" o:ole="">
                  <v:imagedata r:id="rId16" o:title=""/>
                </v:shape>
                <o:OLEObject Type="Embed" ProgID="Equation.3" ShapeID="_x0000_i1946" DrawAspect="Content" ObjectID="_1655674710" r:id="rId198"/>
              </w:object>
            </w:r>
          </w:p>
        </w:tc>
        <w:tc>
          <w:tcPr>
            <w:tcW w:w="0" w:type="auto"/>
          </w:tcPr>
          <w:p w14:paraId="607E3236" w14:textId="5C7CA755" w:rsidR="00F2321E" w:rsidRPr="004D7D48" w:rsidRDefault="00F2321E" w:rsidP="00F2321E">
            <w:r w:rsidRPr="00E74C5A">
              <w:t>290,4</w:t>
            </w:r>
          </w:p>
        </w:tc>
      </w:tr>
      <w:tr w:rsidR="00F2321E" w:rsidRPr="004D7D48" w14:paraId="1FC40608" w14:textId="77777777" w:rsidTr="00EA1901">
        <w:trPr>
          <w:trHeight w:val="475"/>
        </w:trPr>
        <w:tc>
          <w:tcPr>
            <w:tcW w:w="0" w:type="auto"/>
          </w:tcPr>
          <w:p w14:paraId="4AE39924" w14:textId="431ED1B3" w:rsidR="00F2321E" w:rsidRPr="004D7D48" w:rsidRDefault="00F2321E" w:rsidP="00F2321E">
            <w:r w:rsidRPr="00714023">
              <w:t xml:space="preserve">Punto de Fusión </w:t>
            </w:r>
            <w:r w:rsidR="00D80D5A" w:rsidRPr="00714023">
              <w:rPr>
                <w:noProof/>
                <w:position w:val="-14"/>
              </w:rPr>
              <w:object w:dxaOrig="520" w:dyaOrig="440" w14:anchorId="176BCBFB">
                <v:shape id="_x0000_i1945" type="#_x0000_t75" alt="que se expresa en grados centígrados" style="width:26pt;height:22pt;mso-width-percent:0;mso-height-percent:0;mso-width-percent:0;mso-height-percent:0" o:ole="">
                  <v:imagedata r:id="rId19" o:title=""/>
                </v:shape>
                <o:OLEObject Type="Embed" ProgID="Equation.3" ShapeID="_x0000_i1945" DrawAspect="Content" ObjectID="_1655674711" r:id="rId199"/>
              </w:object>
            </w:r>
            <w:r w:rsidRPr="00714023">
              <w:t xml:space="preserve"> </w:t>
            </w:r>
          </w:p>
        </w:tc>
        <w:tc>
          <w:tcPr>
            <w:tcW w:w="0" w:type="auto"/>
          </w:tcPr>
          <w:p w14:paraId="1876C72F" w14:textId="6251B66C" w:rsidR="00F2321E" w:rsidRPr="004D7D48" w:rsidRDefault="00F2321E" w:rsidP="00F2321E">
            <w:r w:rsidRPr="00E74C5A">
              <w:t>231,93</w:t>
            </w:r>
          </w:p>
        </w:tc>
      </w:tr>
      <w:tr w:rsidR="00F2321E" w:rsidRPr="004D7D48" w14:paraId="7CABD9D2" w14:textId="77777777" w:rsidTr="00EA1901">
        <w:trPr>
          <w:trHeight w:val="394"/>
        </w:trPr>
        <w:tc>
          <w:tcPr>
            <w:tcW w:w="0" w:type="auto"/>
          </w:tcPr>
          <w:p w14:paraId="3E281DF9" w14:textId="69A8CEEB" w:rsidR="00F2321E" w:rsidRPr="004D7D48" w:rsidRDefault="00F2321E" w:rsidP="00F2321E">
            <w:r w:rsidRPr="00714023">
              <w:t xml:space="preserve">Punto de Ebullición </w:t>
            </w:r>
            <w:r w:rsidR="00D80D5A" w:rsidRPr="00714023">
              <w:rPr>
                <w:noProof/>
                <w:position w:val="-14"/>
              </w:rPr>
              <w:object w:dxaOrig="520" w:dyaOrig="440" w14:anchorId="5B887C97">
                <v:shape id="_x0000_i1944" type="#_x0000_t75" alt="que se expresa en grados centígrados" style="width:26pt;height:22pt;mso-width-percent:0;mso-height-percent:0;mso-width-percent:0;mso-height-percent:0" o:ole="">
                  <v:imagedata r:id="rId21" o:title=""/>
                </v:shape>
                <o:OLEObject Type="Embed" ProgID="Equation.3" ShapeID="_x0000_i1944" DrawAspect="Content" ObjectID="_1655674712" r:id="rId200"/>
              </w:object>
            </w:r>
          </w:p>
        </w:tc>
        <w:tc>
          <w:tcPr>
            <w:tcW w:w="0" w:type="auto"/>
          </w:tcPr>
          <w:p w14:paraId="2412B4B9" w14:textId="6C88A786" w:rsidR="00F2321E" w:rsidRPr="004D7D48" w:rsidRDefault="00F2321E" w:rsidP="00F2321E">
            <w:r w:rsidRPr="00E74C5A">
              <w:t>2602</w:t>
            </w:r>
          </w:p>
        </w:tc>
      </w:tr>
      <w:tr w:rsidR="00F2321E" w:rsidRPr="004D7D48" w14:paraId="472C3FC1" w14:textId="77777777" w:rsidTr="00EA1901">
        <w:trPr>
          <w:trHeight w:val="394"/>
        </w:trPr>
        <w:tc>
          <w:tcPr>
            <w:tcW w:w="0" w:type="auto"/>
          </w:tcPr>
          <w:p w14:paraId="67D04B77" w14:textId="0206CEEC" w:rsidR="00F2321E" w:rsidRPr="004D7D48" w:rsidRDefault="00F2321E" w:rsidP="00F2321E">
            <w:r w:rsidRPr="00714023">
              <w:lastRenderedPageBreak/>
              <w:t xml:space="preserve">Densidad </w:t>
            </w:r>
            <w:r w:rsidR="00D80D5A" w:rsidRPr="00714023">
              <w:rPr>
                <w:noProof/>
                <w:position w:val="-42"/>
              </w:rPr>
              <w:object w:dxaOrig="2000" w:dyaOrig="960" w14:anchorId="5726588F">
                <v:shape id="_x0000_i1943" type="#_x0000_t75" alt="que se expresa en kilogramos sobre metro cúbico a 20 grados centígrados" style="width:101pt;height:49pt;mso-width-percent:0;mso-height-percent:0;mso-width-percent:0;mso-height-percent:0" o:ole="">
                  <v:imagedata r:id="rId23" o:title=""/>
                </v:shape>
                <o:OLEObject Type="Embed" ProgID="Equation.3" ShapeID="_x0000_i1943" DrawAspect="Content" ObjectID="_1655674713" r:id="rId201"/>
              </w:object>
            </w:r>
            <w:r w:rsidRPr="00714023">
              <w:t xml:space="preserve"> </w:t>
            </w:r>
          </w:p>
        </w:tc>
        <w:tc>
          <w:tcPr>
            <w:tcW w:w="0" w:type="auto"/>
          </w:tcPr>
          <w:p w14:paraId="3CEC0FF0" w14:textId="107117A3" w:rsidR="00F2321E" w:rsidRPr="004D7D48" w:rsidRDefault="003E2B88" w:rsidP="003E2B88">
            <w:r>
              <w:t>5750 (a), 7310 (b)</w:t>
            </w:r>
          </w:p>
        </w:tc>
      </w:tr>
      <w:tr w:rsidR="00F2321E" w:rsidRPr="004D7D48" w14:paraId="78F72C2D" w14:textId="77777777" w:rsidTr="00EA1901">
        <w:trPr>
          <w:trHeight w:val="397"/>
        </w:trPr>
        <w:tc>
          <w:tcPr>
            <w:tcW w:w="0" w:type="auto"/>
          </w:tcPr>
          <w:p w14:paraId="0796B997" w14:textId="2E45B53C" w:rsidR="00F2321E" w:rsidRPr="004D7D48" w:rsidRDefault="00F2321E" w:rsidP="00F2321E">
            <w:r w:rsidRPr="00714023">
              <w:t xml:space="preserve">Volumen atómico </w:t>
            </w:r>
            <w:r w:rsidR="00D80D5A" w:rsidRPr="00714023">
              <w:rPr>
                <w:noProof/>
                <w:position w:val="-34"/>
              </w:rPr>
              <w:object w:dxaOrig="1420" w:dyaOrig="800" w14:anchorId="2EA24E64">
                <v:shape id="_x0000_i1942" type="#_x0000_t75" alt="que se expresa en centímetros cúbicos por mol" style="width:71pt;height:41pt;mso-width-percent:0;mso-height-percent:0;mso-width-percent:0;mso-height-percent:0" o:ole="">
                  <v:imagedata r:id="rId25" o:title=""/>
                </v:shape>
                <o:OLEObject Type="Embed" ProgID="Equation.3" ShapeID="_x0000_i1942" DrawAspect="Content" ObjectID="_1655674714" r:id="rId202"/>
              </w:object>
            </w:r>
            <w:r w:rsidRPr="00714023">
              <w:t xml:space="preserve"> </w:t>
            </w:r>
          </w:p>
        </w:tc>
        <w:tc>
          <w:tcPr>
            <w:tcW w:w="0" w:type="auto"/>
          </w:tcPr>
          <w:p w14:paraId="3C5A8D9A" w14:textId="4490A323" w:rsidR="00F2321E" w:rsidRPr="004D7D48" w:rsidRDefault="00F2321E" w:rsidP="00F2321E">
            <w:r w:rsidRPr="00E74C5A">
              <w:t>20,65</w:t>
            </w:r>
          </w:p>
        </w:tc>
      </w:tr>
      <w:tr w:rsidR="00F2321E" w:rsidRPr="004D7D48" w14:paraId="1A7553DE" w14:textId="77777777" w:rsidTr="00EA1901">
        <w:trPr>
          <w:trHeight w:val="396"/>
        </w:trPr>
        <w:tc>
          <w:tcPr>
            <w:tcW w:w="0" w:type="auto"/>
          </w:tcPr>
          <w:p w14:paraId="3D66B561" w14:textId="051E451E" w:rsidR="00F2321E" w:rsidRPr="004D7D48" w:rsidRDefault="00F2321E" w:rsidP="00F2321E">
            <w:r w:rsidRPr="00714023">
              <w:t xml:space="preserve">Estructura cristalina </w:t>
            </w:r>
          </w:p>
        </w:tc>
        <w:tc>
          <w:tcPr>
            <w:tcW w:w="0" w:type="auto"/>
          </w:tcPr>
          <w:p w14:paraId="28492DF8" w14:textId="2217FBD9" w:rsidR="00F2321E" w:rsidRPr="004D7D48" w:rsidRDefault="00F2321E" w:rsidP="00F2321E">
            <w:r w:rsidRPr="00E74C5A">
              <w:t>Tetragonal (forma b) y cúbica (forma a)</w:t>
            </w:r>
          </w:p>
        </w:tc>
      </w:tr>
      <w:tr w:rsidR="00F2321E" w:rsidRPr="004D7D48" w14:paraId="48FDDBBC" w14:textId="77777777" w:rsidTr="00EA1901">
        <w:trPr>
          <w:trHeight w:val="396"/>
        </w:trPr>
        <w:tc>
          <w:tcPr>
            <w:tcW w:w="0" w:type="auto"/>
          </w:tcPr>
          <w:p w14:paraId="221F3E26" w14:textId="555C187A" w:rsidR="00F2321E" w:rsidRPr="004D7D48" w:rsidRDefault="00F2321E" w:rsidP="00F2321E">
            <w:r w:rsidRPr="00714023">
              <w:t>Color</w:t>
            </w:r>
          </w:p>
        </w:tc>
        <w:tc>
          <w:tcPr>
            <w:tcW w:w="0" w:type="auto"/>
          </w:tcPr>
          <w:p w14:paraId="239FEAC2" w14:textId="53348491" w:rsidR="00F2321E" w:rsidRPr="004D7D48" w:rsidRDefault="00F2321E" w:rsidP="003C6725">
            <w:r w:rsidRPr="00E74C5A">
              <w:t>Blanco</w:t>
            </w:r>
            <w:r w:rsidR="003C6725">
              <w:t xml:space="preserve"> a</w:t>
            </w:r>
            <w:r w:rsidR="002C530C">
              <w:t xml:space="preserve"> </w:t>
            </w:r>
            <w:r w:rsidRPr="00E74C5A">
              <w:t>plateado</w:t>
            </w:r>
          </w:p>
        </w:tc>
      </w:tr>
    </w:tbl>
    <w:p w14:paraId="5BBCD17F" w14:textId="77777777" w:rsidR="000E3C69" w:rsidRDefault="000328A9" w:rsidP="000E3C69">
      <w:hyperlink w:anchor="_Listado_de_elementos" w:history="1">
        <w:r w:rsidR="000E3C69" w:rsidRPr="00010B8F">
          <w:rPr>
            <w:rStyle w:val="Hipervnculo"/>
          </w:rPr>
          <w:t>VOLVER A LISTADO DE ELEMENTOS  QUÍMICOS</w:t>
        </w:r>
      </w:hyperlink>
    </w:p>
    <w:p w14:paraId="432CC755" w14:textId="77777777" w:rsidR="00EA1901" w:rsidRDefault="00EA1901" w:rsidP="001B5D99">
      <w:pPr>
        <w:rPr>
          <w:lang w:eastAsia="es-CO"/>
        </w:rPr>
      </w:pPr>
    </w:p>
    <w:bookmarkStart w:id="94" w:name="_Plomo"/>
    <w:bookmarkEnd w:id="94"/>
    <w:p w14:paraId="27E7D163" w14:textId="75ED4D30" w:rsidR="00EA1901" w:rsidRDefault="005A61D2" w:rsidP="00EA1901">
      <w:pPr>
        <w:pStyle w:val="Ttulo4"/>
      </w:pPr>
      <w:r>
        <w:fldChar w:fldCharType="begin"/>
      </w:r>
      <w:r>
        <w:instrText>HYPERLINK  \l "_Metales_de_transición_1"</w:instrText>
      </w:r>
      <w:r>
        <w:fldChar w:fldCharType="separate"/>
      </w:r>
      <w:bookmarkStart w:id="95" w:name="_Toc431419154"/>
      <w:r w:rsidR="00EA1901" w:rsidRPr="005A61D2">
        <w:rPr>
          <w:rStyle w:val="Hipervnculo"/>
        </w:rPr>
        <w:t>Plomo</w:t>
      </w:r>
      <w:bookmarkEnd w:id="95"/>
      <w:r>
        <w:fldChar w:fldCharType="end"/>
      </w:r>
      <w:r w:rsidR="00EA1901">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plomo"/>
      </w:tblPr>
      <w:tblGrid>
        <w:gridCol w:w="3898"/>
        <w:gridCol w:w="4910"/>
      </w:tblGrid>
      <w:tr w:rsidR="001B5D99" w:rsidRPr="004D7D48" w14:paraId="52B11832" w14:textId="77777777" w:rsidTr="00EA1901">
        <w:trPr>
          <w:tblHeader/>
        </w:trPr>
        <w:tc>
          <w:tcPr>
            <w:tcW w:w="0" w:type="auto"/>
            <w:shd w:val="clear" w:color="auto" w:fill="1F4E79" w:themeFill="accent1" w:themeFillShade="80"/>
          </w:tcPr>
          <w:p w14:paraId="7FC728D4" w14:textId="77777777" w:rsidR="001B5D99" w:rsidRPr="001D007E" w:rsidRDefault="001B5D99" w:rsidP="00EA1901">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167647E7" w14:textId="77777777" w:rsidR="001B5D99" w:rsidRPr="001D007E" w:rsidRDefault="001B5D99" w:rsidP="00EA1901">
            <w:pPr>
              <w:rPr>
                <w:b/>
                <w:bCs/>
                <w:color w:val="FFFFFF" w:themeColor="background1"/>
                <w:sz w:val="32"/>
              </w:rPr>
            </w:pPr>
            <w:r w:rsidRPr="001D007E">
              <w:rPr>
                <w:b/>
                <w:bCs/>
                <w:color w:val="FFFFFF" w:themeColor="background1"/>
                <w:sz w:val="32"/>
              </w:rPr>
              <w:t xml:space="preserve">Característica </w:t>
            </w:r>
          </w:p>
        </w:tc>
      </w:tr>
      <w:tr w:rsidR="00F2321E" w:rsidRPr="004D7D48" w14:paraId="3C5F264B" w14:textId="77777777" w:rsidTr="00EA1901">
        <w:tc>
          <w:tcPr>
            <w:tcW w:w="0" w:type="auto"/>
          </w:tcPr>
          <w:p w14:paraId="6EFA279A" w14:textId="38745F9F" w:rsidR="00F2321E" w:rsidRPr="004D7D48" w:rsidRDefault="00F2321E" w:rsidP="00F2321E">
            <w:r w:rsidRPr="000E09C1">
              <w:t xml:space="preserve">Símbolo </w:t>
            </w:r>
          </w:p>
        </w:tc>
        <w:tc>
          <w:tcPr>
            <w:tcW w:w="0" w:type="auto"/>
          </w:tcPr>
          <w:p w14:paraId="0DCE3F4D" w14:textId="7EFEAE05" w:rsidR="00F2321E" w:rsidRPr="004D7D48" w:rsidRDefault="00F2321E" w:rsidP="00F2321E">
            <w:r w:rsidRPr="00141E80">
              <w:t>Pb</w:t>
            </w:r>
          </w:p>
        </w:tc>
      </w:tr>
      <w:tr w:rsidR="00F2321E" w:rsidRPr="004D7D48" w14:paraId="796C25A9" w14:textId="77777777" w:rsidTr="00EA1901">
        <w:tc>
          <w:tcPr>
            <w:tcW w:w="0" w:type="auto"/>
          </w:tcPr>
          <w:p w14:paraId="294CE35D" w14:textId="06AF20BE" w:rsidR="00F2321E" w:rsidRPr="004D7D48" w:rsidRDefault="00F2321E" w:rsidP="00F2321E">
            <w:r w:rsidRPr="000E09C1">
              <w:t>Clasificación</w:t>
            </w:r>
          </w:p>
        </w:tc>
        <w:tc>
          <w:tcPr>
            <w:tcW w:w="0" w:type="auto"/>
          </w:tcPr>
          <w:p w14:paraId="05BB31A4" w14:textId="0B3CA9A5" w:rsidR="00F2321E" w:rsidRPr="004D7D48" w:rsidRDefault="00F2321E" w:rsidP="00F2321E">
            <w:r w:rsidRPr="00141E80">
              <w:t>Elementos carbonoides Grupo 14 Otros Metales</w:t>
            </w:r>
          </w:p>
        </w:tc>
      </w:tr>
      <w:tr w:rsidR="00F2321E" w:rsidRPr="004D7D48" w14:paraId="5B8F0F65" w14:textId="77777777" w:rsidTr="00EA1901">
        <w:tc>
          <w:tcPr>
            <w:tcW w:w="0" w:type="auto"/>
          </w:tcPr>
          <w:p w14:paraId="44EDB05E" w14:textId="010A8D2D" w:rsidR="00F2321E" w:rsidRPr="004D7D48" w:rsidRDefault="00F2321E" w:rsidP="00F2321E">
            <w:r w:rsidRPr="000E09C1">
              <w:t>Número Atómico</w:t>
            </w:r>
          </w:p>
        </w:tc>
        <w:tc>
          <w:tcPr>
            <w:tcW w:w="0" w:type="auto"/>
          </w:tcPr>
          <w:p w14:paraId="6D93D63F" w14:textId="21DDF8AB" w:rsidR="00F2321E" w:rsidRPr="004D7D48" w:rsidRDefault="00F2321E" w:rsidP="00F2321E">
            <w:r w:rsidRPr="00141E80">
              <w:t>82</w:t>
            </w:r>
          </w:p>
        </w:tc>
      </w:tr>
      <w:tr w:rsidR="00F2321E" w:rsidRPr="004D7D48" w14:paraId="6D9F9947" w14:textId="77777777" w:rsidTr="00EA1901">
        <w:tc>
          <w:tcPr>
            <w:tcW w:w="0" w:type="auto"/>
          </w:tcPr>
          <w:p w14:paraId="1A4E6DBC" w14:textId="1FAC91A0" w:rsidR="00F2321E" w:rsidRPr="004D7D48" w:rsidRDefault="00F2321E" w:rsidP="00F2321E">
            <w:r w:rsidRPr="000E09C1">
              <w:t>Masa Atómica</w:t>
            </w:r>
          </w:p>
        </w:tc>
        <w:tc>
          <w:tcPr>
            <w:tcW w:w="0" w:type="auto"/>
          </w:tcPr>
          <w:p w14:paraId="4DD4892E" w14:textId="618594C7" w:rsidR="00F2321E" w:rsidRPr="004D7D48" w:rsidRDefault="00F2321E" w:rsidP="00F2321E">
            <w:r w:rsidRPr="00141E80">
              <w:t>207,2</w:t>
            </w:r>
          </w:p>
        </w:tc>
      </w:tr>
      <w:tr w:rsidR="00F2321E" w:rsidRPr="004D7D48" w14:paraId="5EBAD028" w14:textId="77777777" w:rsidTr="00EA1901">
        <w:tc>
          <w:tcPr>
            <w:tcW w:w="0" w:type="auto"/>
          </w:tcPr>
          <w:p w14:paraId="1EC82464" w14:textId="77342D4E" w:rsidR="00F2321E" w:rsidRPr="004D7D48" w:rsidRDefault="00F2321E" w:rsidP="00F2321E">
            <w:r w:rsidRPr="000E09C1">
              <w:t>Número de protones y/o electrones</w:t>
            </w:r>
            <w:r w:rsidR="00A971A8">
              <w:t>.</w:t>
            </w:r>
            <w:r w:rsidRPr="000E09C1">
              <w:t xml:space="preserve"> </w:t>
            </w:r>
          </w:p>
        </w:tc>
        <w:tc>
          <w:tcPr>
            <w:tcW w:w="0" w:type="auto"/>
          </w:tcPr>
          <w:p w14:paraId="7F28E3DF" w14:textId="178EACF8" w:rsidR="00F2321E" w:rsidRPr="004D7D48" w:rsidRDefault="00F2321E" w:rsidP="00F2321E">
            <w:r w:rsidRPr="00141E80">
              <w:t>82</w:t>
            </w:r>
          </w:p>
        </w:tc>
      </w:tr>
      <w:tr w:rsidR="00F2321E" w:rsidRPr="004D7D48" w14:paraId="7998F196" w14:textId="77777777" w:rsidTr="00EA1901">
        <w:trPr>
          <w:trHeight w:val="394"/>
        </w:trPr>
        <w:tc>
          <w:tcPr>
            <w:tcW w:w="0" w:type="auto"/>
          </w:tcPr>
          <w:p w14:paraId="3FD068F8" w14:textId="5D8A762C" w:rsidR="00F2321E" w:rsidRPr="004D7D48" w:rsidRDefault="00F2321E" w:rsidP="00F2321E">
            <w:r w:rsidRPr="000E09C1">
              <w:t xml:space="preserve">Número de neutrones </w:t>
            </w:r>
          </w:p>
        </w:tc>
        <w:tc>
          <w:tcPr>
            <w:tcW w:w="0" w:type="auto"/>
          </w:tcPr>
          <w:p w14:paraId="3957D526" w14:textId="52171942" w:rsidR="00F2321E" w:rsidRPr="004D7D48" w:rsidRDefault="00F2321E" w:rsidP="00F2321E">
            <w:r w:rsidRPr="00141E80">
              <w:t>126</w:t>
            </w:r>
          </w:p>
        </w:tc>
      </w:tr>
      <w:tr w:rsidR="00F2321E" w:rsidRPr="004D7D48" w14:paraId="50B67048" w14:textId="77777777" w:rsidTr="00EA1901">
        <w:trPr>
          <w:trHeight w:val="394"/>
        </w:trPr>
        <w:tc>
          <w:tcPr>
            <w:tcW w:w="0" w:type="auto"/>
          </w:tcPr>
          <w:p w14:paraId="7B78FF13" w14:textId="0D9CCC5D" w:rsidR="00F2321E" w:rsidRPr="004D7D48" w:rsidRDefault="00F2321E" w:rsidP="00F2321E">
            <w:r w:rsidRPr="000E09C1">
              <w:t>Estructura electrónica</w:t>
            </w:r>
          </w:p>
        </w:tc>
        <w:tc>
          <w:tcPr>
            <w:tcW w:w="0" w:type="auto"/>
          </w:tcPr>
          <w:p w14:paraId="6BDE7835" w14:textId="3B41E014" w:rsidR="00F2321E" w:rsidRPr="004D7D48" w:rsidRDefault="00F2321E" w:rsidP="00F2321E">
            <w:r w:rsidRPr="00141E80">
              <w:t>[Xe] 4f14 5d10 6s2 6p2</w:t>
            </w:r>
          </w:p>
        </w:tc>
      </w:tr>
      <w:tr w:rsidR="00F2321E" w:rsidRPr="004D7D48" w14:paraId="66AD78A6" w14:textId="77777777" w:rsidTr="00EA1901">
        <w:trPr>
          <w:trHeight w:val="394"/>
        </w:trPr>
        <w:tc>
          <w:tcPr>
            <w:tcW w:w="0" w:type="auto"/>
          </w:tcPr>
          <w:p w14:paraId="01FE4AB5" w14:textId="1099C8E6" w:rsidR="00F2321E" w:rsidRPr="004D7D48" w:rsidRDefault="00F2321E" w:rsidP="00F2321E">
            <w:r w:rsidRPr="000E09C1">
              <w:t>Electrones en los niveles de energía</w:t>
            </w:r>
          </w:p>
        </w:tc>
        <w:tc>
          <w:tcPr>
            <w:tcW w:w="0" w:type="auto"/>
          </w:tcPr>
          <w:p w14:paraId="1384BF59" w14:textId="1C253D4C" w:rsidR="00F2321E" w:rsidRPr="004D7D48" w:rsidRDefault="00F2321E" w:rsidP="00F2321E">
            <w:r w:rsidRPr="00141E80">
              <w:t>2, 8, 18, 32, 18, 4</w:t>
            </w:r>
          </w:p>
        </w:tc>
      </w:tr>
      <w:tr w:rsidR="00F2321E" w:rsidRPr="004D7D48" w14:paraId="7EB9901C" w14:textId="77777777" w:rsidTr="00EA1901">
        <w:trPr>
          <w:trHeight w:val="394"/>
        </w:trPr>
        <w:tc>
          <w:tcPr>
            <w:tcW w:w="0" w:type="auto"/>
          </w:tcPr>
          <w:p w14:paraId="27FA5571" w14:textId="4887E295" w:rsidR="00F2321E" w:rsidRPr="004D7D48" w:rsidRDefault="00F2321E" w:rsidP="00F2321E">
            <w:r w:rsidRPr="000E09C1">
              <w:t>Números de oxidación</w:t>
            </w:r>
          </w:p>
        </w:tc>
        <w:tc>
          <w:tcPr>
            <w:tcW w:w="0" w:type="auto"/>
          </w:tcPr>
          <w:p w14:paraId="49ACA16C" w14:textId="27D6B902" w:rsidR="00F2321E" w:rsidRPr="004D7D48" w:rsidRDefault="00F2321E" w:rsidP="00F2321E">
            <w:r w:rsidRPr="00141E80">
              <w:t>+2, +4</w:t>
            </w:r>
          </w:p>
        </w:tc>
      </w:tr>
      <w:tr w:rsidR="00F2321E" w:rsidRPr="004D7D48" w14:paraId="6026AD24" w14:textId="77777777" w:rsidTr="00EA1901">
        <w:trPr>
          <w:trHeight w:val="477"/>
        </w:trPr>
        <w:tc>
          <w:tcPr>
            <w:tcW w:w="0" w:type="auto"/>
          </w:tcPr>
          <w:p w14:paraId="2FDA873F" w14:textId="11D5CAE8" w:rsidR="00F2321E" w:rsidRPr="004D7D48" w:rsidRDefault="00F2321E" w:rsidP="00F2321E">
            <w:r w:rsidRPr="000E09C1">
              <w:t>Electronegatividad</w:t>
            </w:r>
          </w:p>
        </w:tc>
        <w:tc>
          <w:tcPr>
            <w:tcW w:w="0" w:type="auto"/>
          </w:tcPr>
          <w:p w14:paraId="6D834623" w14:textId="2ADE3408" w:rsidR="00F2321E" w:rsidRPr="004D7D48" w:rsidRDefault="00F2321E" w:rsidP="00F2321E">
            <w:r w:rsidRPr="00141E80">
              <w:t>2,33</w:t>
            </w:r>
          </w:p>
        </w:tc>
      </w:tr>
      <w:tr w:rsidR="00F2321E" w:rsidRPr="004D7D48" w14:paraId="5E28F894" w14:textId="77777777" w:rsidTr="00EA1901">
        <w:trPr>
          <w:trHeight w:val="475"/>
        </w:trPr>
        <w:tc>
          <w:tcPr>
            <w:tcW w:w="0" w:type="auto"/>
          </w:tcPr>
          <w:p w14:paraId="46CD24CE" w14:textId="2234EC5C" w:rsidR="00F2321E" w:rsidRPr="004D7D48" w:rsidRDefault="00F2321E" w:rsidP="00F2321E">
            <w:r w:rsidRPr="000E09C1">
              <w:lastRenderedPageBreak/>
              <w:t xml:space="preserve">Energía de ionización </w:t>
            </w:r>
            <w:r w:rsidR="00D80D5A" w:rsidRPr="000E09C1">
              <w:rPr>
                <w:noProof/>
                <w:position w:val="-16"/>
              </w:rPr>
              <w:object w:dxaOrig="1100" w:dyaOrig="499" w14:anchorId="7B721BB8">
                <v:shape id="_x0000_i1941" type="#_x0000_t75" alt="que se expresa en kilojulios por mol a  la menos 1" style="width:55pt;height:25pt;mso-width-percent:0;mso-height-percent:0;mso-width-percent:0;mso-height-percent:0" o:ole="">
                  <v:imagedata r:id="rId10" o:title=""/>
                </v:shape>
                <o:OLEObject Type="Embed" ProgID="Equation.3" ShapeID="_x0000_i1941" DrawAspect="Content" ObjectID="_1655674715" r:id="rId203"/>
              </w:object>
            </w:r>
          </w:p>
        </w:tc>
        <w:tc>
          <w:tcPr>
            <w:tcW w:w="0" w:type="auto"/>
          </w:tcPr>
          <w:p w14:paraId="4709CDCC" w14:textId="695AD30D" w:rsidR="00F2321E" w:rsidRPr="004D7D48" w:rsidRDefault="00F2321E" w:rsidP="00F2321E">
            <w:r w:rsidRPr="00141E80">
              <w:t>716</w:t>
            </w:r>
          </w:p>
        </w:tc>
      </w:tr>
      <w:tr w:rsidR="00F2321E" w:rsidRPr="004D7D48" w14:paraId="183AA179" w14:textId="77777777" w:rsidTr="00EA1901">
        <w:trPr>
          <w:trHeight w:val="475"/>
        </w:trPr>
        <w:tc>
          <w:tcPr>
            <w:tcW w:w="0" w:type="auto"/>
          </w:tcPr>
          <w:p w14:paraId="64D52E10" w14:textId="68BF8A85" w:rsidR="00F2321E" w:rsidRPr="004D7D48" w:rsidRDefault="00F2321E" w:rsidP="00F2321E">
            <w:r w:rsidRPr="000E09C1">
              <w:t>Afinidad electrónica</w:t>
            </w:r>
          </w:p>
        </w:tc>
        <w:tc>
          <w:tcPr>
            <w:tcW w:w="0" w:type="auto"/>
          </w:tcPr>
          <w:p w14:paraId="61551605" w14:textId="120551C4" w:rsidR="00F2321E" w:rsidRPr="004D7D48" w:rsidRDefault="00F2321E" w:rsidP="00F2321E">
            <w:r w:rsidRPr="00141E80">
              <w:t>35</w:t>
            </w:r>
          </w:p>
        </w:tc>
      </w:tr>
      <w:tr w:rsidR="00F2321E" w:rsidRPr="004D7D48" w14:paraId="25527C72" w14:textId="77777777" w:rsidTr="00EA1901">
        <w:trPr>
          <w:trHeight w:val="475"/>
        </w:trPr>
        <w:tc>
          <w:tcPr>
            <w:tcW w:w="0" w:type="auto"/>
          </w:tcPr>
          <w:p w14:paraId="1C5168C4" w14:textId="6D07298E" w:rsidR="00F2321E" w:rsidRPr="004D7D48" w:rsidRDefault="00F2321E" w:rsidP="00F2321E">
            <w:r w:rsidRPr="000E09C1">
              <w:t xml:space="preserve">Radio atómico </w:t>
            </w:r>
            <w:r w:rsidR="00D80D5A" w:rsidRPr="000E09C1">
              <w:rPr>
                <w:noProof/>
                <w:position w:val="-24"/>
              </w:rPr>
              <w:object w:dxaOrig="840" w:dyaOrig="600" w14:anchorId="35FAE171">
                <v:shape id="_x0000_i1940" type="#_x0000_t75" alt="que se expresa en partes por millón " style="width:42pt;height:31pt;mso-width-percent:0;mso-height-percent:0;mso-width-percent:0;mso-height-percent:0" o:ole="">
                  <v:imagedata r:id="rId12" o:title=""/>
                </v:shape>
                <o:OLEObject Type="Embed" ProgID="Equation.3" ShapeID="_x0000_i1940" DrawAspect="Content" ObjectID="_1655674716" r:id="rId204"/>
              </w:object>
            </w:r>
            <w:r w:rsidRPr="000E09C1">
              <w:t xml:space="preserve"> </w:t>
            </w:r>
          </w:p>
        </w:tc>
        <w:tc>
          <w:tcPr>
            <w:tcW w:w="0" w:type="auto"/>
          </w:tcPr>
          <w:p w14:paraId="7A2CD774" w14:textId="33ECD7F9" w:rsidR="00F2321E" w:rsidRPr="004D7D48" w:rsidRDefault="00F2321E" w:rsidP="00F2321E">
            <w:r w:rsidRPr="00141E80">
              <w:t>175</w:t>
            </w:r>
          </w:p>
        </w:tc>
      </w:tr>
      <w:tr w:rsidR="00F2321E" w:rsidRPr="004D7D48" w14:paraId="38F115C7" w14:textId="77777777" w:rsidTr="00EA1901">
        <w:trPr>
          <w:trHeight w:val="475"/>
        </w:trPr>
        <w:tc>
          <w:tcPr>
            <w:tcW w:w="0" w:type="auto"/>
          </w:tcPr>
          <w:p w14:paraId="687CEC44" w14:textId="4CD16BCF" w:rsidR="00F2321E" w:rsidRPr="004D7D48" w:rsidRDefault="00F2321E" w:rsidP="00F2321E">
            <w:r w:rsidRPr="000E09C1">
              <w:t xml:space="preserve">Radio iónico </w:t>
            </w:r>
            <w:r w:rsidR="00D80D5A" w:rsidRPr="000E09C1">
              <w:rPr>
                <w:noProof/>
                <w:position w:val="-24"/>
              </w:rPr>
              <w:object w:dxaOrig="840" w:dyaOrig="600" w14:anchorId="4BA1343D">
                <v:shape id="_x0000_i1939" type="#_x0000_t75" alt="que se expresa en partes por millón " style="width:42pt;height:31pt;mso-width-percent:0;mso-height-percent:0;mso-width-percent:0;mso-height-percent:0" o:ole="">
                  <v:imagedata r:id="rId14" o:title=""/>
                </v:shape>
                <o:OLEObject Type="Embed" ProgID="Equation.3" ShapeID="_x0000_i1939" DrawAspect="Content" ObjectID="_1655674717" r:id="rId205"/>
              </w:object>
            </w:r>
            <w:r w:rsidRPr="000E09C1">
              <w:t xml:space="preserve"> (carga del ion)</w:t>
            </w:r>
            <w:r w:rsidR="00A971A8">
              <w:t>.</w:t>
            </w:r>
            <w:r w:rsidRPr="000E09C1">
              <w:t xml:space="preserve"> </w:t>
            </w:r>
          </w:p>
        </w:tc>
        <w:tc>
          <w:tcPr>
            <w:tcW w:w="0" w:type="auto"/>
          </w:tcPr>
          <w:p w14:paraId="1B80D827" w14:textId="2A99E109" w:rsidR="00F2321E" w:rsidRPr="004D7D48" w:rsidRDefault="00F2321E" w:rsidP="00F2321E">
            <w:r w:rsidRPr="00141E80">
              <w:t>132(+2), 84(+4)</w:t>
            </w:r>
          </w:p>
        </w:tc>
      </w:tr>
      <w:tr w:rsidR="00F2321E" w:rsidRPr="004D7D48" w14:paraId="18DE06E5" w14:textId="77777777" w:rsidTr="00EA1901">
        <w:trPr>
          <w:trHeight w:val="394"/>
        </w:trPr>
        <w:tc>
          <w:tcPr>
            <w:tcW w:w="0" w:type="auto"/>
          </w:tcPr>
          <w:p w14:paraId="13DD4352" w14:textId="374E61F4" w:rsidR="00F2321E" w:rsidRPr="004D7D48" w:rsidRDefault="00F2321E" w:rsidP="00F2321E">
            <w:r w:rsidRPr="000E09C1">
              <w:t xml:space="preserve">Entalpía de fusión </w:t>
            </w:r>
            <w:r w:rsidR="00D80D5A" w:rsidRPr="000E09C1">
              <w:rPr>
                <w:noProof/>
                <w:position w:val="-16"/>
              </w:rPr>
              <w:object w:dxaOrig="1100" w:dyaOrig="499" w14:anchorId="4C770134">
                <v:shape id="_x0000_i1938" type="#_x0000_t75" alt="que se expresa en kilojulios por mol a  la menos 1" style="width:55pt;height:25pt;mso-width-percent:0;mso-height-percent:0;mso-width-percent:0;mso-height-percent:0" o:ole="">
                  <v:imagedata r:id="rId16" o:title=""/>
                </v:shape>
                <o:OLEObject Type="Embed" ProgID="Equation.3" ShapeID="_x0000_i1938" DrawAspect="Content" ObjectID="_1655674718" r:id="rId206"/>
              </w:object>
            </w:r>
            <w:r w:rsidRPr="000E09C1">
              <w:t xml:space="preserve"> </w:t>
            </w:r>
          </w:p>
        </w:tc>
        <w:tc>
          <w:tcPr>
            <w:tcW w:w="0" w:type="auto"/>
          </w:tcPr>
          <w:p w14:paraId="2A6C53F7" w14:textId="530F0E1A" w:rsidR="00F2321E" w:rsidRPr="004D7D48" w:rsidRDefault="00F2321E" w:rsidP="00F2321E">
            <w:r w:rsidRPr="00141E80">
              <w:t>5,121</w:t>
            </w:r>
          </w:p>
        </w:tc>
      </w:tr>
      <w:tr w:rsidR="00F2321E" w:rsidRPr="004D7D48" w14:paraId="48A918BD" w14:textId="77777777" w:rsidTr="00EA1901">
        <w:trPr>
          <w:trHeight w:val="394"/>
        </w:trPr>
        <w:tc>
          <w:tcPr>
            <w:tcW w:w="0" w:type="auto"/>
          </w:tcPr>
          <w:p w14:paraId="18BB42B4" w14:textId="1A3E1DCE" w:rsidR="00F2321E" w:rsidRPr="004D7D48" w:rsidRDefault="00F2321E" w:rsidP="00F2321E">
            <w:r w:rsidRPr="000E09C1">
              <w:t xml:space="preserve">Entalpía de vaporización </w:t>
            </w:r>
            <w:r w:rsidR="00D80D5A" w:rsidRPr="000E09C1">
              <w:rPr>
                <w:noProof/>
                <w:position w:val="-16"/>
              </w:rPr>
              <w:object w:dxaOrig="1100" w:dyaOrig="499" w14:anchorId="429A630C">
                <v:shape id="_x0000_i1937" type="#_x0000_t75" alt="que se expresa en kilojulios por mol a  la menos 1" style="width:55pt;height:25pt;mso-width-percent:0;mso-height-percent:0;mso-width-percent:0;mso-height-percent:0" o:ole="">
                  <v:imagedata r:id="rId16" o:title=""/>
                </v:shape>
                <o:OLEObject Type="Embed" ProgID="Equation.3" ShapeID="_x0000_i1937" DrawAspect="Content" ObjectID="_1655674719" r:id="rId207"/>
              </w:object>
            </w:r>
          </w:p>
        </w:tc>
        <w:tc>
          <w:tcPr>
            <w:tcW w:w="0" w:type="auto"/>
          </w:tcPr>
          <w:p w14:paraId="62FAC01E" w14:textId="6B4C0248" w:rsidR="00F2321E" w:rsidRPr="004D7D48" w:rsidRDefault="00F2321E" w:rsidP="00F2321E">
            <w:r w:rsidRPr="00141E80">
              <w:t>179,4</w:t>
            </w:r>
          </w:p>
        </w:tc>
      </w:tr>
      <w:tr w:rsidR="00F2321E" w:rsidRPr="004D7D48" w14:paraId="1C955F4B" w14:textId="77777777" w:rsidTr="00EA1901">
        <w:trPr>
          <w:trHeight w:val="397"/>
        </w:trPr>
        <w:tc>
          <w:tcPr>
            <w:tcW w:w="0" w:type="auto"/>
          </w:tcPr>
          <w:p w14:paraId="1A26DC56" w14:textId="743BCD72" w:rsidR="00F2321E" w:rsidRPr="004D7D48" w:rsidRDefault="00F2321E" w:rsidP="00F2321E">
            <w:r w:rsidRPr="000E09C1">
              <w:t xml:space="preserve">Punto de Fusión </w:t>
            </w:r>
            <w:r w:rsidR="00D80D5A" w:rsidRPr="000E09C1">
              <w:rPr>
                <w:noProof/>
                <w:position w:val="-14"/>
              </w:rPr>
              <w:object w:dxaOrig="520" w:dyaOrig="440" w14:anchorId="46F39B3E">
                <v:shape id="_x0000_i1936" type="#_x0000_t75" alt="que se expresa en grados centígrados" style="width:26pt;height:22pt;mso-width-percent:0;mso-height-percent:0;mso-width-percent:0;mso-height-percent:0" o:ole="">
                  <v:imagedata r:id="rId19" o:title=""/>
                </v:shape>
                <o:OLEObject Type="Embed" ProgID="Equation.3" ShapeID="_x0000_i1936" DrawAspect="Content" ObjectID="_1655674720" r:id="rId208"/>
              </w:object>
            </w:r>
            <w:r w:rsidRPr="000E09C1">
              <w:t xml:space="preserve"> </w:t>
            </w:r>
          </w:p>
        </w:tc>
        <w:tc>
          <w:tcPr>
            <w:tcW w:w="0" w:type="auto"/>
          </w:tcPr>
          <w:p w14:paraId="5FDF8244" w14:textId="096862C8" w:rsidR="00F2321E" w:rsidRPr="004D7D48" w:rsidRDefault="00F2321E" w:rsidP="00F2321E">
            <w:r w:rsidRPr="00141E80">
              <w:t>327,46</w:t>
            </w:r>
          </w:p>
        </w:tc>
      </w:tr>
      <w:tr w:rsidR="00F2321E" w:rsidRPr="004D7D48" w14:paraId="1EA102B4" w14:textId="77777777" w:rsidTr="00EA1901">
        <w:trPr>
          <w:trHeight w:val="396"/>
        </w:trPr>
        <w:tc>
          <w:tcPr>
            <w:tcW w:w="0" w:type="auto"/>
          </w:tcPr>
          <w:p w14:paraId="29758C00" w14:textId="589571A0" w:rsidR="00F2321E" w:rsidRPr="004D7D48" w:rsidRDefault="00F2321E" w:rsidP="00F2321E">
            <w:r w:rsidRPr="000E09C1">
              <w:t xml:space="preserve">Punto de Ebullición </w:t>
            </w:r>
            <w:r w:rsidR="00D80D5A" w:rsidRPr="000E09C1">
              <w:rPr>
                <w:noProof/>
                <w:position w:val="-14"/>
              </w:rPr>
              <w:object w:dxaOrig="520" w:dyaOrig="440" w14:anchorId="43B6532F">
                <v:shape id="_x0000_i1935" type="#_x0000_t75" alt="que se expresa en grados centígrados" style="width:26pt;height:22pt;mso-width-percent:0;mso-height-percent:0;mso-width-percent:0;mso-height-percent:0" o:ole="">
                  <v:imagedata r:id="rId21" o:title=""/>
                </v:shape>
                <o:OLEObject Type="Embed" ProgID="Equation.3" ShapeID="_x0000_i1935" DrawAspect="Content" ObjectID="_1655674721" r:id="rId209"/>
              </w:object>
            </w:r>
          </w:p>
        </w:tc>
        <w:tc>
          <w:tcPr>
            <w:tcW w:w="0" w:type="auto"/>
          </w:tcPr>
          <w:p w14:paraId="1D88A7FB" w14:textId="5C946D90" w:rsidR="00F2321E" w:rsidRPr="004D7D48" w:rsidRDefault="00F2321E" w:rsidP="00F2321E">
            <w:r w:rsidRPr="00141E80">
              <w:t>1749</w:t>
            </w:r>
          </w:p>
        </w:tc>
      </w:tr>
      <w:tr w:rsidR="00F2321E" w:rsidRPr="004D7D48" w14:paraId="423EA0F6" w14:textId="77777777" w:rsidTr="00EA1901">
        <w:trPr>
          <w:trHeight w:val="396"/>
        </w:trPr>
        <w:tc>
          <w:tcPr>
            <w:tcW w:w="0" w:type="auto"/>
          </w:tcPr>
          <w:p w14:paraId="21F187E9" w14:textId="74925446" w:rsidR="00F2321E" w:rsidRPr="004D7D48" w:rsidRDefault="00F2321E" w:rsidP="00F2321E">
            <w:r w:rsidRPr="000E09C1">
              <w:t xml:space="preserve">Densidad </w:t>
            </w:r>
            <w:r w:rsidR="00D80D5A" w:rsidRPr="000E09C1">
              <w:rPr>
                <w:noProof/>
                <w:position w:val="-42"/>
              </w:rPr>
              <w:object w:dxaOrig="2000" w:dyaOrig="960" w14:anchorId="114D50C3">
                <v:shape id="_x0000_i1934" type="#_x0000_t75" alt="que se expresa en kilogramos sobre metro cúbico a 20 grados centígrados" style="width:101pt;height:49pt;mso-width-percent:0;mso-height-percent:0;mso-width-percent:0;mso-height-percent:0" o:ole="">
                  <v:imagedata r:id="rId23" o:title=""/>
                </v:shape>
                <o:OLEObject Type="Embed" ProgID="Equation.3" ShapeID="_x0000_i1934" DrawAspect="Content" ObjectID="_1655674722" r:id="rId210"/>
              </w:object>
            </w:r>
            <w:r w:rsidRPr="000E09C1">
              <w:t xml:space="preserve"> </w:t>
            </w:r>
          </w:p>
        </w:tc>
        <w:tc>
          <w:tcPr>
            <w:tcW w:w="0" w:type="auto"/>
          </w:tcPr>
          <w:p w14:paraId="49F7CB4A" w14:textId="1302C26A" w:rsidR="00F2321E" w:rsidRPr="004D7D48" w:rsidRDefault="003E2B88" w:rsidP="00F2321E">
            <w:r>
              <w:t>11342</w:t>
            </w:r>
          </w:p>
        </w:tc>
      </w:tr>
      <w:tr w:rsidR="00F2321E" w:rsidRPr="004D7D48" w14:paraId="12707A46" w14:textId="77777777" w:rsidTr="00EA1901">
        <w:trPr>
          <w:trHeight w:val="396"/>
        </w:trPr>
        <w:tc>
          <w:tcPr>
            <w:tcW w:w="0" w:type="auto"/>
          </w:tcPr>
          <w:p w14:paraId="77B1D75A" w14:textId="1005061B" w:rsidR="00F2321E" w:rsidRPr="004D7D48" w:rsidRDefault="00F2321E" w:rsidP="00F2321E">
            <w:r w:rsidRPr="000E09C1">
              <w:t xml:space="preserve">Volumen atómico </w:t>
            </w:r>
            <w:r w:rsidR="00D80D5A" w:rsidRPr="000E09C1">
              <w:rPr>
                <w:noProof/>
                <w:position w:val="-34"/>
              </w:rPr>
              <w:object w:dxaOrig="1420" w:dyaOrig="800" w14:anchorId="30BFB024">
                <v:shape id="_x0000_i1933" type="#_x0000_t75" alt="que se expresa en centímetros cúbicos por mol" style="width:71pt;height:41pt;mso-width-percent:0;mso-height-percent:0;mso-width-percent:0;mso-height-percent:0" o:ole="">
                  <v:imagedata r:id="rId25" o:title=""/>
                </v:shape>
                <o:OLEObject Type="Embed" ProgID="Equation.3" ShapeID="_x0000_i1933" DrawAspect="Content" ObjectID="_1655674723" r:id="rId211"/>
              </w:object>
            </w:r>
            <w:r w:rsidRPr="000E09C1">
              <w:t xml:space="preserve"> </w:t>
            </w:r>
          </w:p>
        </w:tc>
        <w:tc>
          <w:tcPr>
            <w:tcW w:w="0" w:type="auto"/>
          </w:tcPr>
          <w:p w14:paraId="7C9F9DAA" w14:textId="2A85E0B4" w:rsidR="00F2321E" w:rsidRPr="004D7D48" w:rsidRDefault="00F2321E" w:rsidP="00F2321E">
            <w:r w:rsidRPr="00141E80">
              <w:t>18,27</w:t>
            </w:r>
          </w:p>
        </w:tc>
      </w:tr>
      <w:tr w:rsidR="00F2321E" w:rsidRPr="004D7D48" w14:paraId="01240CC8" w14:textId="77777777" w:rsidTr="00EA1901">
        <w:trPr>
          <w:trHeight w:val="396"/>
        </w:trPr>
        <w:tc>
          <w:tcPr>
            <w:tcW w:w="0" w:type="auto"/>
          </w:tcPr>
          <w:p w14:paraId="000F781F" w14:textId="33A6EFFF" w:rsidR="00F2321E" w:rsidRPr="004D7D48" w:rsidRDefault="00F2321E" w:rsidP="00F2321E">
            <w:r w:rsidRPr="000E09C1">
              <w:t xml:space="preserve">Estructura cristalina </w:t>
            </w:r>
          </w:p>
        </w:tc>
        <w:tc>
          <w:tcPr>
            <w:tcW w:w="0" w:type="auto"/>
          </w:tcPr>
          <w:p w14:paraId="6C7FE293" w14:textId="593D7289" w:rsidR="00F2321E" w:rsidRPr="004D7D48" w:rsidRDefault="00F2321E" w:rsidP="00F2321E">
            <w:r w:rsidRPr="00141E80">
              <w:t>Cúbica</w:t>
            </w:r>
          </w:p>
        </w:tc>
      </w:tr>
      <w:tr w:rsidR="00F2321E" w:rsidRPr="004D7D48" w14:paraId="4C5AA0B7" w14:textId="77777777" w:rsidTr="00EA1901">
        <w:trPr>
          <w:trHeight w:val="396"/>
        </w:trPr>
        <w:tc>
          <w:tcPr>
            <w:tcW w:w="0" w:type="auto"/>
          </w:tcPr>
          <w:p w14:paraId="5F0AFAA5" w14:textId="2F3189C0" w:rsidR="00F2321E" w:rsidRPr="004D7D48" w:rsidRDefault="00F2321E" w:rsidP="00F2321E">
            <w:r w:rsidRPr="000E09C1">
              <w:t>Color</w:t>
            </w:r>
          </w:p>
        </w:tc>
        <w:tc>
          <w:tcPr>
            <w:tcW w:w="0" w:type="auto"/>
          </w:tcPr>
          <w:p w14:paraId="433E694E" w14:textId="3FB788B5" w:rsidR="00F2321E" w:rsidRPr="004D7D48" w:rsidRDefault="00F2321E" w:rsidP="00F2321E">
            <w:r w:rsidRPr="00141E80">
              <w:t>Blanco azulado, brillante</w:t>
            </w:r>
          </w:p>
        </w:tc>
      </w:tr>
    </w:tbl>
    <w:p w14:paraId="11CD8F8D" w14:textId="77777777" w:rsidR="000E3C69" w:rsidRDefault="000328A9" w:rsidP="000E3C69">
      <w:hyperlink w:anchor="_Listado_de_elementos" w:history="1">
        <w:r w:rsidR="000E3C69" w:rsidRPr="00010B8F">
          <w:rPr>
            <w:rStyle w:val="Hipervnculo"/>
          </w:rPr>
          <w:t>VOLVER A LISTADO DE ELEMENTOS  QUÍMICOS</w:t>
        </w:r>
      </w:hyperlink>
    </w:p>
    <w:p w14:paraId="3BF6A28F" w14:textId="77777777" w:rsidR="001B5D99" w:rsidRDefault="001B5D99" w:rsidP="001B5D99">
      <w:pPr>
        <w:rPr>
          <w:lang w:eastAsia="es-CO"/>
        </w:rPr>
      </w:pPr>
    </w:p>
    <w:bookmarkStart w:id="96" w:name="_Ununquadium,_ununquadio"/>
    <w:bookmarkEnd w:id="96"/>
    <w:p w14:paraId="6080B1B3" w14:textId="56634542" w:rsidR="00925F6B" w:rsidRDefault="00EB2B32" w:rsidP="00925F6B">
      <w:pPr>
        <w:pStyle w:val="Ttulo4"/>
      </w:pPr>
      <w:r>
        <w:lastRenderedPageBreak/>
        <w:fldChar w:fldCharType="begin"/>
      </w:r>
      <w:r>
        <w:instrText xml:space="preserve"> HYPERLINK \l "_Otros_metales" </w:instrText>
      </w:r>
      <w:r>
        <w:fldChar w:fldCharType="separate"/>
      </w:r>
      <w:bookmarkStart w:id="97" w:name="_Toc431419155"/>
      <w:r w:rsidR="00925F6B" w:rsidRPr="000E21C3">
        <w:rPr>
          <w:rStyle w:val="Hipervnculo"/>
        </w:rPr>
        <w:t>Ununquadium, ununquadio</w:t>
      </w:r>
      <w:bookmarkEnd w:id="97"/>
      <w:r>
        <w:rPr>
          <w:rStyle w:val="Hipervnculo"/>
        </w:rPr>
        <w:fldChar w:fldCharType="end"/>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ununquadium"/>
      </w:tblPr>
      <w:tblGrid>
        <w:gridCol w:w="3877"/>
        <w:gridCol w:w="4931"/>
      </w:tblGrid>
      <w:tr w:rsidR="001B5D99" w:rsidRPr="004D7D48" w14:paraId="27B60F39" w14:textId="77777777" w:rsidTr="00EA1901">
        <w:trPr>
          <w:tblHeader/>
        </w:trPr>
        <w:tc>
          <w:tcPr>
            <w:tcW w:w="0" w:type="auto"/>
            <w:shd w:val="clear" w:color="auto" w:fill="1F4E79" w:themeFill="accent1" w:themeFillShade="80"/>
          </w:tcPr>
          <w:p w14:paraId="2CD97B4F" w14:textId="77777777" w:rsidR="001B5D99" w:rsidRPr="001D007E" w:rsidRDefault="001B5D99" w:rsidP="00EA1901">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2E5C5859" w14:textId="77777777" w:rsidR="001B5D99" w:rsidRPr="001D007E" w:rsidRDefault="001B5D99" w:rsidP="00EA1901">
            <w:pPr>
              <w:rPr>
                <w:b/>
                <w:bCs/>
                <w:color w:val="FFFFFF" w:themeColor="background1"/>
                <w:sz w:val="32"/>
              </w:rPr>
            </w:pPr>
            <w:r w:rsidRPr="001D007E">
              <w:rPr>
                <w:b/>
                <w:bCs/>
                <w:color w:val="FFFFFF" w:themeColor="background1"/>
                <w:sz w:val="32"/>
              </w:rPr>
              <w:t xml:space="preserve">Característica </w:t>
            </w:r>
          </w:p>
        </w:tc>
      </w:tr>
      <w:tr w:rsidR="00F2321E" w:rsidRPr="004D7D48" w14:paraId="4E1E10F0" w14:textId="77777777" w:rsidTr="00AD4E91">
        <w:trPr>
          <w:trHeight w:val="541"/>
        </w:trPr>
        <w:tc>
          <w:tcPr>
            <w:tcW w:w="0" w:type="auto"/>
          </w:tcPr>
          <w:p w14:paraId="0E72BCBA" w14:textId="5201364D" w:rsidR="00F2321E" w:rsidRPr="004D7D48" w:rsidRDefault="00F2321E" w:rsidP="00F2321E">
            <w:r w:rsidRPr="00936490">
              <w:t xml:space="preserve">Símbolo </w:t>
            </w:r>
          </w:p>
        </w:tc>
        <w:tc>
          <w:tcPr>
            <w:tcW w:w="0" w:type="auto"/>
          </w:tcPr>
          <w:p w14:paraId="62BED5D4" w14:textId="546283F9" w:rsidR="00F2321E" w:rsidRPr="004D7D48" w:rsidRDefault="00F2321E" w:rsidP="00F2321E">
            <w:r w:rsidRPr="00FC5F40">
              <w:t>Uuq</w:t>
            </w:r>
          </w:p>
        </w:tc>
      </w:tr>
      <w:tr w:rsidR="00F2321E" w:rsidRPr="004D7D48" w14:paraId="621EC12E" w14:textId="77777777" w:rsidTr="00EA1901">
        <w:tc>
          <w:tcPr>
            <w:tcW w:w="0" w:type="auto"/>
          </w:tcPr>
          <w:p w14:paraId="727CA8BE" w14:textId="248E0E99" w:rsidR="00F2321E" w:rsidRPr="004D7D48" w:rsidRDefault="00F2321E" w:rsidP="00F2321E">
            <w:r w:rsidRPr="00936490">
              <w:t>Clasificación</w:t>
            </w:r>
          </w:p>
        </w:tc>
        <w:tc>
          <w:tcPr>
            <w:tcW w:w="0" w:type="auto"/>
          </w:tcPr>
          <w:p w14:paraId="33626DE5" w14:textId="4A0695B4" w:rsidR="00F2321E" w:rsidRPr="004D7D48" w:rsidRDefault="00F2321E" w:rsidP="00F2321E">
            <w:r>
              <w:t>ele</w:t>
            </w:r>
            <w:r w:rsidRPr="00FC5F40">
              <w:t>mentos carbonoides Grupo 14  Otros Metales</w:t>
            </w:r>
          </w:p>
        </w:tc>
      </w:tr>
      <w:tr w:rsidR="00F2321E" w:rsidRPr="004D7D48" w14:paraId="3F31680D" w14:textId="77777777" w:rsidTr="00EA1901">
        <w:tc>
          <w:tcPr>
            <w:tcW w:w="0" w:type="auto"/>
          </w:tcPr>
          <w:p w14:paraId="50E5FD7E" w14:textId="489CF6E9" w:rsidR="00F2321E" w:rsidRPr="004D7D48" w:rsidRDefault="00F2321E" w:rsidP="00F2321E">
            <w:r w:rsidRPr="00936490">
              <w:t>Número Atómico</w:t>
            </w:r>
          </w:p>
        </w:tc>
        <w:tc>
          <w:tcPr>
            <w:tcW w:w="0" w:type="auto"/>
          </w:tcPr>
          <w:p w14:paraId="223AA750" w14:textId="20621644" w:rsidR="00F2321E" w:rsidRPr="004D7D48" w:rsidRDefault="00F2321E" w:rsidP="00F2321E">
            <w:r w:rsidRPr="00FC5F40">
              <w:t>114</w:t>
            </w:r>
          </w:p>
        </w:tc>
      </w:tr>
      <w:tr w:rsidR="00F2321E" w:rsidRPr="004D7D48" w14:paraId="332E2729" w14:textId="77777777" w:rsidTr="00EA1901">
        <w:tc>
          <w:tcPr>
            <w:tcW w:w="0" w:type="auto"/>
          </w:tcPr>
          <w:p w14:paraId="65719935" w14:textId="0394A7E4" w:rsidR="00F2321E" w:rsidRPr="004D7D48" w:rsidRDefault="00F2321E" w:rsidP="00F2321E">
            <w:r w:rsidRPr="00936490">
              <w:t>Masa Atómica</w:t>
            </w:r>
          </w:p>
        </w:tc>
        <w:tc>
          <w:tcPr>
            <w:tcW w:w="0" w:type="auto"/>
          </w:tcPr>
          <w:p w14:paraId="520F61F7" w14:textId="363DC6A6" w:rsidR="00F2321E" w:rsidRPr="004D7D48" w:rsidRDefault="00F2321E" w:rsidP="00F2321E">
            <w:r w:rsidRPr="00FC5F40">
              <w:t>(285)</w:t>
            </w:r>
          </w:p>
        </w:tc>
      </w:tr>
      <w:tr w:rsidR="00F2321E" w:rsidRPr="004D7D48" w14:paraId="43407284" w14:textId="77777777" w:rsidTr="00EA1901">
        <w:tc>
          <w:tcPr>
            <w:tcW w:w="0" w:type="auto"/>
          </w:tcPr>
          <w:p w14:paraId="0CA10EFD" w14:textId="3EC67455" w:rsidR="00F2321E" w:rsidRPr="004D7D48" w:rsidRDefault="00F2321E" w:rsidP="00F2321E">
            <w:r w:rsidRPr="00936490">
              <w:t>Número de protones y/o electrones</w:t>
            </w:r>
            <w:r w:rsidR="00A971A8">
              <w:t>.</w:t>
            </w:r>
            <w:r w:rsidRPr="00936490">
              <w:t xml:space="preserve"> </w:t>
            </w:r>
          </w:p>
        </w:tc>
        <w:tc>
          <w:tcPr>
            <w:tcW w:w="0" w:type="auto"/>
          </w:tcPr>
          <w:p w14:paraId="19C8B124" w14:textId="194A50C9" w:rsidR="00F2321E" w:rsidRPr="004D7D48" w:rsidRDefault="00F2321E" w:rsidP="00F2321E">
            <w:r w:rsidRPr="00FC5F40">
              <w:t>114</w:t>
            </w:r>
          </w:p>
        </w:tc>
      </w:tr>
      <w:tr w:rsidR="00F2321E" w:rsidRPr="004D7D48" w14:paraId="0C625A75" w14:textId="77777777" w:rsidTr="00EA1901">
        <w:trPr>
          <w:trHeight w:val="394"/>
        </w:trPr>
        <w:tc>
          <w:tcPr>
            <w:tcW w:w="0" w:type="auto"/>
          </w:tcPr>
          <w:p w14:paraId="1A7613E3" w14:textId="5F0E1FD6" w:rsidR="00F2321E" w:rsidRPr="004D7D48" w:rsidRDefault="00F2321E" w:rsidP="00F2321E">
            <w:r w:rsidRPr="00936490">
              <w:t xml:space="preserve">Número de neutrones </w:t>
            </w:r>
          </w:p>
        </w:tc>
        <w:tc>
          <w:tcPr>
            <w:tcW w:w="0" w:type="auto"/>
          </w:tcPr>
          <w:p w14:paraId="3EE5AE73" w14:textId="1FCFF39F" w:rsidR="00F2321E" w:rsidRPr="004D7D48" w:rsidRDefault="00F2321E" w:rsidP="00F2321E">
            <w:r w:rsidRPr="00FC5F40">
              <w:t>175</w:t>
            </w:r>
          </w:p>
        </w:tc>
      </w:tr>
      <w:tr w:rsidR="00F2321E" w:rsidRPr="004D7D48" w14:paraId="276C2DD6" w14:textId="77777777" w:rsidTr="00EA1901">
        <w:trPr>
          <w:trHeight w:val="394"/>
        </w:trPr>
        <w:tc>
          <w:tcPr>
            <w:tcW w:w="0" w:type="auto"/>
          </w:tcPr>
          <w:p w14:paraId="3434E477" w14:textId="5885F6D0" w:rsidR="00F2321E" w:rsidRPr="004D7D48" w:rsidRDefault="00F2321E" w:rsidP="00F2321E">
            <w:r w:rsidRPr="00936490">
              <w:t>Estructura electrónica</w:t>
            </w:r>
          </w:p>
        </w:tc>
        <w:tc>
          <w:tcPr>
            <w:tcW w:w="0" w:type="auto"/>
          </w:tcPr>
          <w:p w14:paraId="6C2D7847" w14:textId="1A5F3F25" w:rsidR="00F2321E" w:rsidRPr="004D7D48" w:rsidRDefault="00F2321E" w:rsidP="00F2321E">
            <w:r w:rsidRPr="00FC5F40">
              <w:t>[Rn] 5f14 6d10 7s2 7p2</w:t>
            </w:r>
          </w:p>
        </w:tc>
      </w:tr>
      <w:tr w:rsidR="00F2321E" w:rsidRPr="004D7D48" w14:paraId="7E8C3D2F" w14:textId="77777777" w:rsidTr="00EA1901">
        <w:trPr>
          <w:trHeight w:val="394"/>
        </w:trPr>
        <w:tc>
          <w:tcPr>
            <w:tcW w:w="0" w:type="auto"/>
          </w:tcPr>
          <w:p w14:paraId="7C272FE6" w14:textId="762B2680" w:rsidR="00F2321E" w:rsidRPr="004D7D48" w:rsidRDefault="00F2321E" w:rsidP="00F2321E">
            <w:r w:rsidRPr="00936490">
              <w:t>Electrones en los niveles de energía</w:t>
            </w:r>
          </w:p>
        </w:tc>
        <w:tc>
          <w:tcPr>
            <w:tcW w:w="0" w:type="auto"/>
          </w:tcPr>
          <w:p w14:paraId="06657D80" w14:textId="2873EB6C" w:rsidR="00F2321E" w:rsidRPr="004D7D48" w:rsidRDefault="00F2321E" w:rsidP="00F2321E">
            <w:r w:rsidRPr="00FC5F40">
              <w:t>2, 8, 18, 32, 32, 18, 4</w:t>
            </w:r>
          </w:p>
        </w:tc>
      </w:tr>
      <w:tr w:rsidR="00AB0B71" w:rsidRPr="004D7D48" w14:paraId="0EB81CEB" w14:textId="77777777" w:rsidTr="00EA1901">
        <w:trPr>
          <w:trHeight w:val="394"/>
        </w:trPr>
        <w:tc>
          <w:tcPr>
            <w:tcW w:w="0" w:type="auto"/>
          </w:tcPr>
          <w:p w14:paraId="65144249" w14:textId="36094044" w:rsidR="00AB0B71" w:rsidRPr="004D7D48" w:rsidRDefault="00AB0B71" w:rsidP="00AB0B71">
            <w:r w:rsidRPr="00936490">
              <w:t>Números de oxidación</w:t>
            </w:r>
          </w:p>
        </w:tc>
        <w:tc>
          <w:tcPr>
            <w:tcW w:w="0" w:type="auto"/>
          </w:tcPr>
          <w:p w14:paraId="553FE16E" w14:textId="5F719E94" w:rsidR="00AB0B71" w:rsidRPr="004D7D48" w:rsidRDefault="00AB0B71" w:rsidP="00AB0B71">
            <w:r w:rsidRPr="00BC409B">
              <w:t>NA</w:t>
            </w:r>
          </w:p>
        </w:tc>
      </w:tr>
      <w:tr w:rsidR="00AB0B71" w:rsidRPr="004D7D48" w14:paraId="46AB0CFA" w14:textId="77777777" w:rsidTr="00EA1901">
        <w:trPr>
          <w:trHeight w:val="477"/>
        </w:trPr>
        <w:tc>
          <w:tcPr>
            <w:tcW w:w="0" w:type="auto"/>
          </w:tcPr>
          <w:p w14:paraId="483A22AF" w14:textId="5BA87465" w:rsidR="00AB0B71" w:rsidRPr="004D7D48" w:rsidRDefault="00AB0B71" w:rsidP="00AB0B71">
            <w:r w:rsidRPr="00936490">
              <w:t>Electronegatividad</w:t>
            </w:r>
          </w:p>
        </w:tc>
        <w:tc>
          <w:tcPr>
            <w:tcW w:w="0" w:type="auto"/>
          </w:tcPr>
          <w:p w14:paraId="79518011" w14:textId="24DD8390" w:rsidR="00AB0B71" w:rsidRPr="004D7D48" w:rsidRDefault="00AB0B71" w:rsidP="00AB0B71">
            <w:r w:rsidRPr="00BC409B">
              <w:t>NA</w:t>
            </w:r>
          </w:p>
        </w:tc>
      </w:tr>
      <w:tr w:rsidR="00AB0B71" w:rsidRPr="004D7D48" w14:paraId="21CC2D02" w14:textId="77777777" w:rsidTr="00EA1901">
        <w:trPr>
          <w:trHeight w:val="475"/>
        </w:trPr>
        <w:tc>
          <w:tcPr>
            <w:tcW w:w="0" w:type="auto"/>
          </w:tcPr>
          <w:p w14:paraId="2B1DB5F4" w14:textId="18F25EFC" w:rsidR="00AB0B71" w:rsidRPr="004D7D48" w:rsidRDefault="00AB0B71" w:rsidP="00AB0B71">
            <w:r w:rsidRPr="00936490">
              <w:t xml:space="preserve">Energía de ionización </w:t>
            </w:r>
            <w:r w:rsidR="00D80D5A" w:rsidRPr="00936490">
              <w:rPr>
                <w:noProof/>
                <w:position w:val="-16"/>
              </w:rPr>
              <w:object w:dxaOrig="1100" w:dyaOrig="499" w14:anchorId="15BC2D7F">
                <v:shape id="_x0000_i1932" type="#_x0000_t75" alt="que se expresa en kilojulios por mol a  la menos 1" style="width:55pt;height:25pt;mso-width-percent:0;mso-height-percent:0;mso-width-percent:0;mso-height-percent:0" o:ole="">
                  <v:imagedata r:id="rId10" o:title=""/>
                </v:shape>
                <o:OLEObject Type="Embed" ProgID="Equation.3" ShapeID="_x0000_i1932" DrawAspect="Content" ObjectID="_1655674724" r:id="rId212"/>
              </w:object>
            </w:r>
          </w:p>
        </w:tc>
        <w:tc>
          <w:tcPr>
            <w:tcW w:w="0" w:type="auto"/>
          </w:tcPr>
          <w:p w14:paraId="2DDA1108" w14:textId="610CDF16" w:rsidR="00AB0B71" w:rsidRPr="004D7D48" w:rsidRDefault="00AB0B71" w:rsidP="00AB0B71">
            <w:r w:rsidRPr="00BC409B">
              <w:t>NA</w:t>
            </w:r>
          </w:p>
        </w:tc>
      </w:tr>
      <w:tr w:rsidR="00AB0B71" w:rsidRPr="004D7D48" w14:paraId="680751DC" w14:textId="77777777" w:rsidTr="00EA1901">
        <w:trPr>
          <w:trHeight w:val="475"/>
        </w:trPr>
        <w:tc>
          <w:tcPr>
            <w:tcW w:w="0" w:type="auto"/>
          </w:tcPr>
          <w:p w14:paraId="30E77C0C" w14:textId="23A49680" w:rsidR="00AB0B71" w:rsidRPr="004D7D48" w:rsidRDefault="00AB0B71" w:rsidP="00AB0B71">
            <w:r w:rsidRPr="00936490">
              <w:t>Afinidad electrónica</w:t>
            </w:r>
          </w:p>
        </w:tc>
        <w:tc>
          <w:tcPr>
            <w:tcW w:w="0" w:type="auto"/>
          </w:tcPr>
          <w:p w14:paraId="3B8E956D" w14:textId="45D73C8A" w:rsidR="00AB0B71" w:rsidRPr="004D7D48" w:rsidRDefault="00AB0B71" w:rsidP="00AB0B71">
            <w:r w:rsidRPr="00BC409B">
              <w:t>NA</w:t>
            </w:r>
          </w:p>
        </w:tc>
      </w:tr>
      <w:tr w:rsidR="00AB0B71" w:rsidRPr="004D7D48" w14:paraId="602341A3" w14:textId="77777777" w:rsidTr="00EA1901">
        <w:trPr>
          <w:trHeight w:val="475"/>
        </w:trPr>
        <w:tc>
          <w:tcPr>
            <w:tcW w:w="0" w:type="auto"/>
          </w:tcPr>
          <w:p w14:paraId="7BDC47E6" w14:textId="2A042F32" w:rsidR="00AB0B71" w:rsidRPr="004D7D48" w:rsidRDefault="00AB0B71" w:rsidP="00AB0B71">
            <w:r w:rsidRPr="00936490">
              <w:t xml:space="preserve">Radio atómico </w:t>
            </w:r>
            <w:r w:rsidR="00D80D5A" w:rsidRPr="00936490">
              <w:rPr>
                <w:noProof/>
                <w:position w:val="-24"/>
              </w:rPr>
              <w:object w:dxaOrig="840" w:dyaOrig="600" w14:anchorId="2685059D">
                <v:shape id="_x0000_i1931" type="#_x0000_t75" alt="que se expresa en partes por millón " style="width:42pt;height:31pt;mso-width-percent:0;mso-height-percent:0;mso-width-percent:0;mso-height-percent:0" o:ole="">
                  <v:imagedata r:id="rId12" o:title=""/>
                </v:shape>
                <o:OLEObject Type="Embed" ProgID="Equation.3" ShapeID="_x0000_i1931" DrawAspect="Content" ObjectID="_1655674725" r:id="rId213"/>
              </w:object>
            </w:r>
            <w:r w:rsidRPr="00936490">
              <w:t xml:space="preserve"> </w:t>
            </w:r>
          </w:p>
        </w:tc>
        <w:tc>
          <w:tcPr>
            <w:tcW w:w="0" w:type="auto"/>
          </w:tcPr>
          <w:p w14:paraId="4CBF40BC" w14:textId="6D3A4309" w:rsidR="00AB0B71" w:rsidRPr="004D7D48" w:rsidRDefault="00AB0B71" w:rsidP="00AB0B71">
            <w:r w:rsidRPr="00BC409B">
              <w:t>NA</w:t>
            </w:r>
          </w:p>
        </w:tc>
      </w:tr>
      <w:tr w:rsidR="00AB0B71" w:rsidRPr="004D7D48" w14:paraId="729F261D" w14:textId="77777777" w:rsidTr="00EA1901">
        <w:trPr>
          <w:trHeight w:val="475"/>
        </w:trPr>
        <w:tc>
          <w:tcPr>
            <w:tcW w:w="0" w:type="auto"/>
          </w:tcPr>
          <w:p w14:paraId="439A0625" w14:textId="1666F676" w:rsidR="00AB0B71" w:rsidRPr="004D7D48" w:rsidRDefault="00AB0B71" w:rsidP="00AB0B71">
            <w:r w:rsidRPr="00936490">
              <w:t xml:space="preserve">Radio iónico </w:t>
            </w:r>
            <w:r w:rsidR="00D80D5A" w:rsidRPr="00936490">
              <w:rPr>
                <w:noProof/>
                <w:position w:val="-24"/>
              </w:rPr>
              <w:object w:dxaOrig="840" w:dyaOrig="600" w14:anchorId="35573E4D">
                <v:shape id="_x0000_i1930" type="#_x0000_t75" alt="que se expresa en partes por millón " style="width:42pt;height:31pt;mso-width-percent:0;mso-height-percent:0;mso-width-percent:0;mso-height-percent:0" o:ole="">
                  <v:imagedata r:id="rId14" o:title=""/>
                </v:shape>
                <o:OLEObject Type="Embed" ProgID="Equation.3" ShapeID="_x0000_i1930" DrawAspect="Content" ObjectID="_1655674726" r:id="rId214"/>
              </w:object>
            </w:r>
            <w:r w:rsidRPr="00936490">
              <w:t xml:space="preserve"> (carga del ion)</w:t>
            </w:r>
            <w:r w:rsidR="00A971A8">
              <w:t>.</w:t>
            </w:r>
            <w:r w:rsidRPr="00936490">
              <w:t xml:space="preserve"> </w:t>
            </w:r>
          </w:p>
        </w:tc>
        <w:tc>
          <w:tcPr>
            <w:tcW w:w="0" w:type="auto"/>
          </w:tcPr>
          <w:p w14:paraId="06EAA3EB" w14:textId="6F2AA65B" w:rsidR="00AB0B71" w:rsidRPr="004D7D48" w:rsidRDefault="00AB0B71" w:rsidP="00AB0B71">
            <w:r w:rsidRPr="00BC409B">
              <w:t>NA</w:t>
            </w:r>
          </w:p>
        </w:tc>
      </w:tr>
      <w:tr w:rsidR="00AB0B71" w:rsidRPr="004D7D48" w14:paraId="33962845" w14:textId="77777777" w:rsidTr="00EA1901">
        <w:trPr>
          <w:trHeight w:val="394"/>
        </w:trPr>
        <w:tc>
          <w:tcPr>
            <w:tcW w:w="0" w:type="auto"/>
          </w:tcPr>
          <w:p w14:paraId="5E862C21" w14:textId="0C1EB1C0" w:rsidR="00AB0B71" w:rsidRPr="004D7D48" w:rsidRDefault="00AB0B71" w:rsidP="00AB0B71">
            <w:r w:rsidRPr="00936490">
              <w:t xml:space="preserve">Entalpía de fusión </w:t>
            </w:r>
            <w:r w:rsidR="00D80D5A" w:rsidRPr="00936490">
              <w:rPr>
                <w:noProof/>
                <w:position w:val="-16"/>
              </w:rPr>
              <w:object w:dxaOrig="1100" w:dyaOrig="499" w14:anchorId="738BAC54">
                <v:shape id="_x0000_i1929" type="#_x0000_t75" alt="que se expresa en kilojulios por mol a  la menos 1" style="width:55pt;height:25pt;mso-width-percent:0;mso-height-percent:0;mso-width-percent:0;mso-height-percent:0" o:ole="">
                  <v:imagedata r:id="rId16" o:title=""/>
                </v:shape>
                <o:OLEObject Type="Embed" ProgID="Equation.3" ShapeID="_x0000_i1929" DrawAspect="Content" ObjectID="_1655674727" r:id="rId215"/>
              </w:object>
            </w:r>
            <w:r w:rsidRPr="00936490">
              <w:t xml:space="preserve"> </w:t>
            </w:r>
          </w:p>
        </w:tc>
        <w:tc>
          <w:tcPr>
            <w:tcW w:w="0" w:type="auto"/>
          </w:tcPr>
          <w:p w14:paraId="5C57E918" w14:textId="523CD516" w:rsidR="00AB0B71" w:rsidRPr="004D7D48" w:rsidRDefault="00AB0B71" w:rsidP="00AB0B71">
            <w:r w:rsidRPr="00BC409B">
              <w:t>NA</w:t>
            </w:r>
          </w:p>
        </w:tc>
      </w:tr>
      <w:tr w:rsidR="00AB0B71" w:rsidRPr="004D7D48" w14:paraId="18DA469D" w14:textId="77777777" w:rsidTr="00EA1901">
        <w:trPr>
          <w:trHeight w:val="394"/>
        </w:trPr>
        <w:tc>
          <w:tcPr>
            <w:tcW w:w="0" w:type="auto"/>
          </w:tcPr>
          <w:p w14:paraId="22939DC9" w14:textId="1BA44CE9" w:rsidR="00AB0B71" w:rsidRPr="004D7D48" w:rsidRDefault="00AB0B71" w:rsidP="00AB0B71">
            <w:r w:rsidRPr="00936490">
              <w:t xml:space="preserve">Entalpía de vaporización </w:t>
            </w:r>
            <w:r w:rsidR="00D80D5A" w:rsidRPr="00936490">
              <w:rPr>
                <w:noProof/>
                <w:position w:val="-16"/>
              </w:rPr>
              <w:object w:dxaOrig="1100" w:dyaOrig="499" w14:anchorId="452C77C0">
                <v:shape id="_x0000_i1928" type="#_x0000_t75" alt="que se expresa en kilojulios por mol a  la menos 1" style="width:55pt;height:25pt;mso-width-percent:0;mso-height-percent:0;mso-width-percent:0;mso-height-percent:0" o:ole="">
                  <v:imagedata r:id="rId16" o:title=""/>
                </v:shape>
                <o:OLEObject Type="Embed" ProgID="Equation.3" ShapeID="_x0000_i1928" DrawAspect="Content" ObjectID="_1655674728" r:id="rId216"/>
              </w:object>
            </w:r>
          </w:p>
        </w:tc>
        <w:tc>
          <w:tcPr>
            <w:tcW w:w="0" w:type="auto"/>
          </w:tcPr>
          <w:p w14:paraId="1418DCC6" w14:textId="02C799B8" w:rsidR="00AB0B71" w:rsidRPr="004D7D48" w:rsidRDefault="00AB0B71" w:rsidP="00AB0B71">
            <w:r w:rsidRPr="00BC409B">
              <w:t>NA</w:t>
            </w:r>
          </w:p>
        </w:tc>
      </w:tr>
      <w:tr w:rsidR="00AB0B71" w:rsidRPr="004D7D48" w14:paraId="10FDE7A8" w14:textId="77777777" w:rsidTr="00EA1901">
        <w:trPr>
          <w:trHeight w:val="397"/>
        </w:trPr>
        <w:tc>
          <w:tcPr>
            <w:tcW w:w="0" w:type="auto"/>
          </w:tcPr>
          <w:p w14:paraId="08D3AEBC" w14:textId="04A9F9B0" w:rsidR="00AB0B71" w:rsidRPr="004D7D48" w:rsidRDefault="00AB0B71" w:rsidP="00AB0B71">
            <w:r w:rsidRPr="00936490">
              <w:lastRenderedPageBreak/>
              <w:t xml:space="preserve">Punto de Fusión </w:t>
            </w:r>
            <w:r w:rsidR="00D80D5A" w:rsidRPr="00936490">
              <w:rPr>
                <w:noProof/>
                <w:position w:val="-14"/>
              </w:rPr>
              <w:object w:dxaOrig="520" w:dyaOrig="440" w14:anchorId="36ED892B">
                <v:shape id="_x0000_i1927" type="#_x0000_t75" alt="que se expresa en grados centígrados" style="width:26pt;height:22pt;mso-width-percent:0;mso-height-percent:0;mso-width-percent:0;mso-height-percent:0" o:ole="">
                  <v:imagedata r:id="rId19" o:title=""/>
                </v:shape>
                <o:OLEObject Type="Embed" ProgID="Equation.3" ShapeID="_x0000_i1927" DrawAspect="Content" ObjectID="_1655674729" r:id="rId217"/>
              </w:object>
            </w:r>
            <w:r w:rsidRPr="00936490">
              <w:t xml:space="preserve"> </w:t>
            </w:r>
          </w:p>
        </w:tc>
        <w:tc>
          <w:tcPr>
            <w:tcW w:w="0" w:type="auto"/>
          </w:tcPr>
          <w:p w14:paraId="3BE31087" w14:textId="3E60CA76" w:rsidR="00AB0B71" w:rsidRPr="004D7D48" w:rsidRDefault="00AB0B71" w:rsidP="00AB0B71">
            <w:r w:rsidRPr="00BC409B">
              <w:t>NA</w:t>
            </w:r>
          </w:p>
        </w:tc>
      </w:tr>
      <w:tr w:rsidR="00AB0B71" w:rsidRPr="004D7D48" w14:paraId="3E40DBAB" w14:textId="77777777" w:rsidTr="00EA1901">
        <w:trPr>
          <w:trHeight w:val="396"/>
        </w:trPr>
        <w:tc>
          <w:tcPr>
            <w:tcW w:w="0" w:type="auto"/>
          </w:tcPr>
          <w:p w14:paraId="77ACDEFC" w14:textId="08D13250" w:rsidR="00AB0B71" w:rsidRPr="004D7D48" w:rsidRDefault="00AB0B71" w:rsidP="00AB0B71">
            <w:r w:rsidRPr="00936490">
              <w:t xml:space="preserve">Punto de Ebullición </w:t>
            </w:r>
            <w:r w:rsidR="00D80D5A" w:rsidRPr="00936490">
              <w:rPr>
                <w:noProof/>
                <w:position w:val="-14"/>
              </w:rPr>
              <w:object w:dxaOrig="520" w:dyaOrig="440" w14:anchorId="7B2E3BCB">
                <v:shape id="_x0000_i1926" type="#_x0000_t75" alt="que se expresa en grados centígrados" style="width:26pt;height:22pt;mso-width-percent:0;mso-height-percent:0;mso-width-percent:0;mso-height-percent:0" o:ole="">
                  <v:imagedata r:id="rId21" o:title=""/>
                </v:shape>
                <o:OLEObject Type="Embed" ProgID="Equation.3" ShapeID="_x0000_i1926" DrawAspect="Content" ObjectID="_1655674730" r:id="rId218"/>
              </w:object>
            </w:r>
          </w:p>
        </w:tc>
        <w:tc>
          <w:tcPr>
            <w:tcW w:w="0" w:type="auto"/>
          </w:tcPr>
          <w:p w14:paraId="3DF36A46" w14:textId="2243E790" w:rsidR="00AB0B71" w:rsidRPr="004D7D48" w:rsidRDefault="00AB0B71" w:rsidP="00AB0B71">
            <w:r w:rsidRPr="00BC409B">
              <w:t>NA</w:t>
            </w:r>
          </w:p>
        </w:tc>
      </w:tr>
      <w:tr w:rsidR="00AB0B71" w:rsidRPr="004D7D48" w14:paraId="7098686F" w14:textId="77777777" w:rsidTr="00EA1901">
        <w:trPr>
          <w:trHeight w:val="396"/>
        </w:trPr>
        <w:tc>
          <w:tcPr>
            <w:tcW w:w="0" w:type="auto"/>
          </w:tcPr>
          <w:p w14:paraId="5937F999" w14:textId="43B0A947" w:rsidR="00AB0B71" w:rsidRPr="004D7D48" w:rsidRDefault="00AB0B71" w:rsidP="00AB0B71">
            <w:r w:rsidRPr="00936490">
              <w:t xml:space="preserve">Densidad </w:t>
            </w:r>
            <w:r w:rsidR="00D80D5A" w:rsidRPr="00936490">
              <w:rPr>
                <w:noProof/>
                <w:position w:val="-42"/>
              </w:rPr>
              <w:object w:dxaOrig="2000" w:dyaOrig="960" w14:anchorId="1724355D">
                <v:shape id="_x0000_i1925" type="#_x0000_t75" alt="que se expresa en kilogramos sobre metro cúbico a 20 grados centígrados" style="width:101pt;height:49pt;mso-width-percent:0;mso-height-percent:0;mso-width-percent:0;mso-height-percent:0" o:ole="">
                  <v:imagedata r:id="rId23" o:title=""/>
                </v:shape>
                <o:OLEObject Type="Embed" ProgID="Equation.3" ShapeID="_x0000_i1925" DrawAspect="Content" ObjectID="_1655674731" r:id="rId219"/>
              </w:object>
            </w:r>
            <w:r w:rsidRPr="00936490">
              <w:t xml:space="preserve"> </w:t>
            </w:r>
          </w:p>
        </w:tc>
        <w:tc>
          <w:tcPr>
            <w:tcW w:w="0" w:type="auto"/>
          </w:tcPr>
          <w:p w14:paraId="536F518D" w14:textId="22174FDD" w:rsidR="00AB0B71" w:rsidRPr="004D7D48" w:rsidRDefault="00AB0B71" w:rsidP="00AB0B71">
            <w:r w:rsidRPr="00BC409B">
              <w:t>NA</w:t>
            </w:r>
          </w:p>
        </w:tc>
      </w:tr>
      <w:tr w:rsidR="00AB0B71" w:rsidRPr="004D7D48" w14:paraId="302434CC" w14:textId="77777777" w:rsidTr="00EA1901">
        <w:trPr>
          <w:trHeight w:val="396"/>
        </w:trPr>
        <w:tc>
          <w:tcPr>
            <w:tcW w:w="0" w:type="auto"/>
          </w:tcPr>
          <w:p w14:paraId="21EB5ED7" w14:textId="28106766" w:rsidR="00AB0B71" w:rsidRPr="004D7D48" w:rsidRDefault="00AB0B71" w:rsidP="00AB0B71">
            <w:r w:rsidRPr="00936490">
              <w:t xml:space="preserve">Volumen atómico </w:t>
            </w:r>
            <w:r w:rsidR="00D80D5A" w:rsidRPr="00936490">
              <w:rPr>
                <w:noProof/>
                <w:position w:val="-34"/>
              </w:rPr>
              <w:object w:dxaOrig="1420" w:dyaOrig="800" w14:anchorId="65A481E4">
                <v:shape id="_x0000_i1924" type="#_x0000_t75" alt="que se expresa en centímetros cúbicos por mol" style="width:71pt;height:41pt;mso-width-percent:0;mso-height-percent:0;mso-width-percent:0;mso-height-percent:0" o:ole="">
                  <v:imagedata r:id="rId25" o:title=""/>
                </v:shape>
                <o:OLEObject Type="Embed" ProgID="Equation.3" ShapeID="_x0000_i1924" DrawAspect="Content" ObjectID="_1655674732" r:id="rId220"/>
              </w:object>
            </w:r>
            <w:r w:rsidRPr="00936490">
              <w:t xml:space="preserve"> </w:t>
            </w:r>
          </w:p>
        </w:tc>
        <w:tc>
          <w:tcPr>
            <w:tcW w:w="0" w:type="auto"/>
          </w:tcPr>
          <w:p w14:paraId="5DA222F7" w14:textId="735F8EE0" w:rsidR="00AB0B71" w:rsidRPr="004D7D48" w:rsidRDefault="00AB0B71" w:rsidP="00AB0B71">
            <w:r w:rsidRPr="00BC409B">
              <w:t>NA</w:t>
            </w:r>
          </w:p>
        </w:tc>
      </w:tr>
      <w:tr w:rsidR="00AB0B71" w:rsidRPr="004D7D48" w14:paraId="3D9AC9F3" w14:textId="77777777" w:rsidTr="00EA1901">
        <w:trPr>
          <w:trHeight w:val="396"/>
        </w:trPr>
        <w:tc>
          <w:tcPr>
            <w:tcW w:w="0" w:type="auto"/>
          </w:tcPr>
          <w:p w14:paraId="780A527E" w14:textId="0B50FC83" w:rsidR="00AB0B71" w:rsidRPr="004D7D48" w:rsidRDefault="00AB0B71" w:rsidP="00AB0B71">
            <w:r w:rsidRPr="00936490">
              <w:t xml:space="preserve">Estructura cristalina </w:t>
            </w:r>
          </w:p>
        </w:tc>
        <w:tc>
          <w:tcPr>
            <w:tcW w:w="0" w:type="auto"/>
          </w:tcPr>
          <w:p w14:paraId="3F0BAA8D" w14:textId="33F90D0E" w:rsidR="00AB0B71" w:rsidRPr="004D7D48" w:rsidRDefault="00AB0B71" w:rsidP="00AB0B71">
            <w:r w:rsidRPr="00BC409B">
              <w:t>NA</w:t>
            </w:r>
          </w:p>
        </w:tc>
      </w:tr>
      <w:tr w:rsidR="00AB0B71" w:rsidRPr="004D7D48" w14:paraId="395D4FDD" w14:textId="77777777" w:rsidTr="00EA1901">
        <w:trPr>
          <w:trHeight w:val="396"/>
        </w:trPr>
        <w:tc>
          <w:tcPr>
            <w:tcW w:w="0" w:type="auto"/>
          </w:tcPr>
          <w:p w14:paraId="76424A3D" w14:textId="7613580E" w:rsidR="00AB0B71" w:rsidRPr="004D7D48" w:rsidRDefault="00AB0B71" w:rsidP="00AB0B71">
            <w:r w:rsidRPr="00936490">
              <w:t>Color</w:t>
            </w:r>
          </w:p>
        </w:tc>
        <w:tc>
          <w:tcPr>
            <w:tcW w:w="0" w:type="auto"/>
          </w:tcPr>
          <w:p w14:paraId="6826F3A1" w14:textId="7476984A" w:rsidR="00AB0B71" w:rsidRPr="004D7D48" w:rsidRDefault="00AB0B71" w:rsidP="00AB0B71">
            <w:r w:rsidRPr="00BC409B">
              <w:t>NA</w:t>
            </w:r>
          </w:p>
        </w:tc>
      </w:tr>
    </w:tbl>
    <w:p w14:paraId="69DC2FF5" w14:textId="77777777" w:rsidR="000E3C69" w:rsidRDefault="000328A9" w:rsidP="000E3C69">
      <w:hyperlink w:anchor="_Listado_de_elementos" w:history="1">
        <w:r w:rsidR="000E3C69" w:rsidRPr="00010B8F">
          <w:rPr>
            <w:rStyle w:val="Hipervnculo"/>
          </w:rPr>
          <w:t>VOLVER A LISTADO DE ELEMENTOS  QUÍMICOS</w:t>
        </w:r>
      </w:hyperlink>
    </w:p>
    <w:p w14:paraId="4BD45BFB" w14:textId="77777777" w:rsidR="001B5D99" w:rsidRDefault="001B5D99" w:rsidP="001B5D99">
      <w:pPr>
        <w:rPr>
          <w:lang w:eastAsia="es-CO"/>
        </w:rPr>
      </w:pPr>
    </w:p>
    <w:bookmarkStart w:id="98" w:name="_Bismuto"/>
    <w:bookmarkEnd w:id="98"/>
    <w:p w14:paraId="15EDC514" w14:textId="197AE198" w:rsidR="00925F6B" w:rsidRDefault="005A61D2" w:rsidP="00925F6B">
      <w:pPr>
        <w:pStyle w:val="Ttulo4"/>
      </w:pPr>
      <w:r>
        <w:fldChar w:fldCharType="begin"/>
      </w:r>
      <w:r>
        <w:instrText>HYPERLINK  \l "_Metales_de_transición_1"</w:instrText>
      </w:r>
      <w:r>
        <w:fldChar w:fldCharType="separate"/>
      </w:r>
      <w:bookmarkStart w:id="99" w:name="_Toc431419156"/>
      <w:r w:rsidR="00925F6B" w:rsidRPr="005A61D2">
        <w:rPr>
          <w:rStyle w:val="Hipervnculo"/>
        </w:rPr>
        <w:t>Bismuto</w:t>
      </w:r>
      <w:bookmarkEnd w:id="99"/>
      <w:r>
        <w:fldChar w:fldCharType="end"/>
      </w:r>
      <w:r w:rsidR="00925F6B">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bismuto"/>
      </w:tblPr>
      <w:tblGrid>
        <w:gridCol w:w="3849"/>
        <w:gridCol w:w="4959"/>
      </w:tblGrid>
      <w:tr w:rsidR="001B5D99" w:rsidRPr="004D7D48" w14:paraId="3522A5DD" w14:textId="77777777" w:rsidTr="00EA1901">
        <w:trPr>
          <w:tblHeader/>
        </w:trPr>
        <w:tc>
          <w:tcPr>
            <w:tcW w:w="0" w:type="auto"/>
            <w:shd w:val="clear" w:color="auto" w:fill="1F4E79" w:themeFill="accent1" w:themeFillShade="80"/>
          </w:tcPr>
          <w:p w14:paraId="2C501A9E" w14:textId="77777777" w:rsidR="001B5D99" w:rsidRPr="001D007E" w:rsidRDefault="001B5D99" w:rsidP="00EA1901">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1819E995" w14:textId="77777777" w:rsidR="001B5D99" w:rsidRPr="001D007E" w:rsidRDefault="001B5D99" w:rsidP="00EA1901">
            <w:pPr>
              <w:rPr>
                <w:b/>
                <w:bCs/>
                <w:color w:val="FFFFFF" w:themeColor="background1"/>
                <w:sz w:val="32"/>
              </w:rPr>
            </w:pPr>
            <w:r w:rsidRPr="001D007E">
              <w:rPr>
                <w:b/>
                <w:bCs/>
                <w:color w:val="FFFFFF" w:themeColor="background1"/>
                <w:sz w:val="32"/>
              </w:rPr>
              <w:t xml:space="preserve">Característica </w:t>
            </w:r>
          </w:p>
        </w:tc>
      </w:tr>
      <w:tr w:rsidR="00F2321E" w:rsidRPr="004D7D48" w14:paraId="55A08061" w14:textId="77777777" w:rsidTr="00EA1901">
        <w:tc>
          <w:tcPr>
            <w:tcW w:w="0" w:type="auto"/>
          </w:tcPr>
          <w:p w14:paraId="0D41D3A0" w14:textId="79A01F83" w:rsidR="00F2321E" w:rsidRPr="004D7D48" w:rsidRDefault="00F2321E" w:rsidP="00F2321E">
            <w:r w:rsidRPr="009F01A4">
              <w:t xml:space="preserve">Símbolo </w:t>
            </w:r>
          </w:p>
        </w:tc>
        <w:tc>
          <w:tcPr>
            <w:tcW w:w="0" w:type="auto"/>
          </w:tcPr>
          <w:p w14:paraId="3160476A" w14:textId="28101B9A" w:rsidR="00F2321E" w:rsidRPr="004D7D48" w:rsidRDefault="00F2321E" w:rsidP="00F2321E">
            <w:r w:rsidRPr="002E3CE5">
              <w:t>Bi</w:t>
            </w:r>
          </w:p>
        </w:tc>
      </w:tr>
      <w:tr w:rsidR="00F2321E" w:rsidRPr="004D7D48" w14:paraId="73AF457A" w14:textId="77777777" w:rsidTr="00EA1901">
        <w:tc>
          <w:tcPr>
            <w:tcW w:w="0" w:type="auto"/>
          </w:tcPr>
          <w:p w14:paraId="0969DF09" w14:textId="261F3F21" w:rsidR="00F2321E" w:rsidRPr="004D7D48" w:rsidRDefault="00F2321E" w:rsidP="00F2321E">
            <w:r w:rsidRPr="009F01A4">
              <w:t>Clasificación</w:t>
            </w:r>
          </w:p>
        </w:tc>
        <w:tc>
          <w:tcPr>
            <w:tcW w:w="0" w:type="auto"/>
          </w:tcPr>
          <w:p w14:paraId="3D9E0EEC" w14:textId="70837512" w:rsidR="00F2321E" w:rsidRPr="004D7D48" w:rsidRDefault="00F2321E" w:rsidP="00F2321E">
            <w:r w:rsidRPr="002E3CE5">
              <w:t>Elementos nitrogenoides Grupo 15 Otros Metales</w:t>
            </w:r>
          </w:p>
        </w:tc>
      </w:tr>
      <w:tr w:rsidR="00F2321E" w:rsidRPr="004D7D48" w14:paraId="7D31814F" w14:textId="77777777" w:rsidTr="00EA1901">
        <w:tc>
          <w:tcPr>
            <w:tcW w:w="0" w:type="auto"/>
          </w:tcPr>
          <w:p w14:paraId="2609600B" w14:textId="15553240" w:rsidR="00F2321E" w:rsidRPr="004D7D48" w:rsidRDefault="00F2321E" w:rsidP="00F2321E">
            <w:r w:rsidRPr="009F01A4">
              <w:t>Número Atómico</w:t>
            </w:r>
          </w:p>
        </w:tc>
        <w:tc>
          <w:tcPr>
            <w:tcW w:w="0" w:type="auto"/>
          </w:tcPr>
          <w:p w14:paraId="50B65040" w14:textId="505157C5" w:rsidR="00F2321E" w:rsidRPr="004D7D48" w:rsidRDefault="00F2321E" w:rsidP="00F2321E">
            <w:r w:rsidRPr="002E3CE5">
              <w:t xml:space="preserve"> 83</w:t>
            </w:r>
          </w:p>
        </w:tc>
      </w:tr>
      <w:tr w:rsidR="00F2321E" w:rsidRPr="004D7D48" w14:paraId="78DB899A" w14:textId="77777777" w:rsidTr="00EA1901">
        <w:tc>
          <w:tcPr>
            <w:tcW w:w="0" w:type="auto"/>
          </w:tcPr>
          <w:p w14:paraId="6F3AC0A3" w14:textId="3889CD06" w:rsidR="00F2321E" w:rsidRPr="004D7D48" w:rsidRDefault="00F2321E" w:rsidP="00F2321E">
            <w:r w:rsidRPr="009F01A4">
              <w:t>Masa Atómica</w:t>
            </w:r>
          </w:p>
        </w:tc>
        <w:tc>
          <w:tcPr>
            <w:tcW w:w="0" w:type="auto"/>
          </w:tcPr>
          <w:p w14:paraId="3BFD20AE" w14:textId="48F55BFC" w:rsidR="00F2321E" w:rsidRPr="004D7D48" w:rsidRDefault="00F2321E" w:rsidP="00F2321E">
            <w:r w:rsidRPr="002E3CE5">
              <w:t>208,980</w:t>
            </w:r>
          </w:p>
        </w:tc>
      </w:tr>
      <w:tr w:rsidR="00F2321E" w:rsidRPr="004D7D48" w14:paraId="7EA9BB86" w14:textId="77777777" w:rsidTr="00EA1901">
        <w:tc>
          <w:tcPr>
            <w:tcW w:w="0" w:type="auto"/>
          </w:tcPr>
          <w:p w14:paraId="193AC359" w14:textId="1F243F1D" w:rsidR="00F2321E" w:rsidRPr="004D7D48" w:rsidRDefault="00F2321E" w:rsidP="00F2321E">
            <w:r w:rsidRPr="009F01A4">
              <w:t>Número de protones y/o electrones</w:t>
            </w:r>
            <w:r w:rsidR="00A971A8">
              <w:t>.</w:t>
            </w:r>
            <w:r w:rsidRPr="009F01A4">
              <w:t xml:space="preserve"> </w:t>
            </w:r>
          </w:p>
        </w:tc>
        <w:tc>
          <w:tcPr>
            <w:tcW w:w="0" w:type="auto"/>
          </w:tcPr>
          <w:p w14:paraId="7E64DE1B" w14:textId="3A4B96C5" w:rsidR="00F2321E" w:rsidRPr="004D7D48" w:rsidRDefault="00F2321E" w:rsidP="00F2321E">
            <w:r w:rsidRPr="002E3CE5">
              <w:t>83</w:t>
            </w:r>
          </w:p>
        </w:tc>
      </w:tr>
      <w:tr w:rsidR="00F2321E" w:rsidRPr="004D7D48" w14:paraId="3E748B10" w14:textId="77777777" w:rsidTr="00EA1901">
        <w:trPr>
          <w:trHeight w:val="394"/>
        </w:trPr>
        <w:tc>
          <w:tcPr>
            <w:tcW w:w="0" w:type="auto"/>
          </w:tcPr>
          <w:p w14:paraId="508BFE7D" w14:textId="788E2E5F" w:rsidR="00F2321E" w:rsidRPr="004D7D48" w:rsidRDefault="00F2321E" w:rsidP="00F2321E">
            <w:r w:rsidRPr="009F01A4">
              <w:t xml:space="preserve">Número de neutrones </w:t>
            </w:r>
          </w:p>
        </w:tc>
        <w:tc>
          <w:tcPr>
            <w:tcW w:w="0" w:type="auto"/>
          </w:tcPr>
          <w:p w14:paraId="25AED029" w14:textId="1629C025" w:rsidR="00F2321E" w:rsidRPr="004D7D48" w:rsidRDefault="00F2321E" w:rsidP="00F2321E">
            <w:r w:rsidRPr="002E3CE5">
              <w:t>126</w:t>
            </w:r>
          </w:p>
        </w:tc>
      </w:tr>
      <w:tr w:rsidR="00F2321E" w:rsidRPr="004D7D48" w14:paraId="714F8B55" w14:textId="77777777" w:rsidTr="00EA1901">
        <w:trPr>
          <w:trHeight w:val="394"/>
        </w:trPr>
        <w:tc>
          <w:tcPr>
            <w:tcW w:w="0" w:type="auto"/>
          </w:tcPr>
          <w:p w14:paraId="1807BA4F" w14:textId="6FC3F147" w:rsidR="00F2321E" w:rsidRPr="004D7D48" w:rsidRDefault="00F2321E" w:rsidP="00F2321E">
            <w:r w:rsidRPr="009F01A4">
              <w:t>Estructura electrónica</w:t>
            </w:r>
          </w:p>
        </w:tc>
        <w:tc>
          <w:tcPr>
            <w:tcW w:w="0" w:type="auto"/>
          </w:tcPr>
          <w:p w14:paraId="7B8325D6" w14:textId="680CDB98" w:rsidR="00F2321E" w:rsidRPr="004D7D48" w:rsidRDefault="00F2321E" w:rsidP="00F2321E">
            <w:r w:rsidRPr="002E3CE5">
              <w:t xml:space="preserve"> [Xe] 4f14 5d10 6s2 6p3</w:t>
            </w:r>
          </w:p>
        </w:tc>
      </w:tr>
      <w:tr w:rsidR="00F2321E" w:rsidRPr="004D7D48" w14:paraId="502A3ACC" w14:textId="77777777" w:rsidTr="00EA1901">
        <w:trPr>
          <w:trHeight w:val="394"/>
        </w:trPr>
        <w:tc>
          <w:tcPr>
            <w:tcW w:w="0" w:type="auto"/>
          </w:tcPr>
          <w:p w14:paraId="13A1412E" w14:textId="2BF77869" w:rsidR="00F2321E" w:rsidRPr="004D7D48" w:rsidRDefault="00F2321E" w:rsidP="00F2321E">
            <w:r w:rsidRPr="009F01A4">
              <w:t>Electrones en los niveles de energía</w:t>
            </w:r>
          </w:p>
        </w:tc>
        <w:tc>
          <w:tcPr>
            <w:tcW w:w="0" w:type="auto"/>
          </w:tcPr>
          <w:p w14:paraId="2C4E3A95" w14:textId="15D6AF39" w:rsidR="00F2321E" w:rsidRPr="004D7D48" w:rsidRDefault="00F2321E" w:rsidP="00F2321E">
            <w:r w:rsidRPr="002E3CE5">
              <w:t xml:space="preserve"> 2, 8, 18, 32, 18, 5</w:t>
            </w:r>
          </w:p>
        </w:tc>
      </w:tr>
      <w:tr w:rsidR="00F2321E" w:rsidRPr="004D7D48" w14:paraId="5ED09D74" w14:textId="77777777" w:rsidTr="00EA1901">
        <w:trPr>
          <w:trHeight w:val="394"/>
        </w:trPr>
        <w:tc>
          <w:tcPr>
            <w:tcW w:w="0" w:type="auto"/>
          </w:tcPr>
          <w:p w14:paraId="7F1E87B0" w14:textId="73D44B80" w:rsidR="00F2321E" w:rsidRPr="004D7D48" w:rsidRDefault="00F2321E" w:rsidP="00F2321E">
            <w:r w:rsidRPr="009F01A4">
              <w:t>Números de oxidación</w:t>
            </w:r>
          </w:p>
        </w:tc>
        <w:tc>
          <w:tcPr>
            <w:tcW w:w="0" w:type="auto"/>
          </w:tcPr>
          <w:p w14:paraId="51485423" w14:textId="2796AC37" w:rsidR="00F2321E" w:rsidRPr="004D7D48" w:rsidRDefault="00F2321E" w:rsidP="00F2321E">
            <w:r w:rsidRPr="002E3CE5">
              <w:t xml:space="preserve"> </w:t>
            </w:r>
            <w:r w:rsidR="002C530C">
              <w:t xml:space="preserve">menos  </w:t>
            </w:r>
            <w:r w:rsidRPr="002E3CE5">
              <w:t>3, +3, +5</w:t>
            </w:r>
          </w:p>
        </w:tc>
      </w:tr>
      <w:tr w:rsidR="00F2321E" w:rsidRPr="004D7D48" w14:paraId="032CFCD0" w14:textId="77777777" w:rsidTr="00EA1901">
        <w:trPr>
          <w:trHeight w:val="477"/>
        </w:trPr>
        <w:tc>
          <w:tcPr>
            <w:tcW w:w="0" w:type="auto"/>
          </w:tcPr>
          <w:p w14:paraId="043543B6" w14:textId="5D3095EE" w:rsidR="00F2321E" w:rsidRPr="004D7D48" w:rsidRDefault="00F2321E" w:rsidP="00F2321E">
            <w:r w:rsidRPr="009F01A4">
              <w:lastRenderedPageBreak/>
              <w:t>Electronegatividad</w:t>
            </w:r>
          </w:p>
        </w:tc>
        <w:tc>
          <w:tcPr>
            <w:tcW w:w="0" w:type="auto"/>
          </w:tcPr>
          <w:p w14:paraId="0A73450F" w14:textId="50DEDF56" w:rsidR="00F2321E" w:rsidRPr="004D7D48" w:rsidRDefault="00F2321E" w:rsidP="00F2321E">
            <w:r w:rsidRPr="002E3CE5">
              <w:t>2,02</w:t>
            </w:r>
          </w:p>
        </w:tc>
      </w:tr>
      <w:tr w:rsidR="00F2321E" w:rsidRPr="004D7D48" w14:paraId="3024CB0C" w14:textId="77777777" w:rsidTr="00EA1901">
        <w:trPr>
          <w:trHeight w:val="475"/>
        </w:trPr>
        <w:tc>
          <w:tcPr>
            <w:tcW w:w="0" w:type="auto"/>
          </w:tcPr>
          <w:p w14:paraId="6FEB590E" w14:textId="6007A981" w:rsidR="00F2321E" w:rsidRPr="004D7D48" w:rsidRDefault="00F2321E" w:rsidP="00F2321E">
            <w:r w:rsidRPr="009F01A4">
              <w:t xml:space="preserve">Energía de ionización </w:t>
            </w:r>
            <w:r w:rsidR="00D80D5A" w:rsidRPr="009F01A4">
              <w:rPr>
                <w:noProof/>
                <w:position w:val="-16"/>
              </w:rPr>
              <w:object w:dxaOrig="1100" w:dyaOrig="499" w14:anchorId="2C6C4BBF">
                <v:shape id="_x0000_i1923" type="#_x0000_t75" alt="que se expresa en kilojulios por mol a  la menos 1" style="width:55pt;height:25pt;mso-width-percent:0;mso-height-percent:0;mso-width-percent:0;mso-height-percent:0" o:ole="">
                  <v:imagedata r:id="rId10" o:title=""/>
                </v:shape>
                <o:OLEObject Type="Embed" ProgID="Equation.3" ShapeID="_x0000_i1923" DrawAspect="Content" ObjectID="_1655674733" r:id="rId221"/>
              </w:object>
            </w:r>
          </w:p>
        </w:tc>
        <w:tc>
          <w:tcPr>
            <w:tcW w:w="0" w:type="auto"/>
          </w:tcPr>
          <w:p w14:paraId="32C44F59" w14:textId="3B0C6297" w:rsidR="00F2321E" w:rsidRPr="004D7D48" w:rsidRDefault="00F2321E" w:rsidP="00F2321E">
            <w:r w:rsidRPr="002E3CE5">
              <w:t>703</w:t>
            </w:r>
          </w:p>
        </w:tc>
      </w:tr>
      <w:tr w:rsidR="00F2321E" w:rsidRPr="004D7D48" w14:paraId="3FA72A2B" w14:textId="77777777" w:rsidTr="00EA1901">
        <w:trPr>
          <w:trHeight w:val="475"/>
        </w:trPr>
        <w:tc>
          <w:tcPr>
            <w:tcW w:w="0" w:type="auto"/>
          </w:tcPr>
          <w:p w14:paraId="0E8E4A4D" w14:textId="61AEAF79" w:rsidR="00F2321E" w:rsidRPr="004D7D48" w:rsidRDefault="00F2321E" w:rsidP="00F2321E">
            <w:r w:rsidRPr="009F01A4">
              <w:t>Afinidad electrónica</w:t>
            </w:r>
          </w:p>
        </w:tc>
        <w:tc>
          <w:tcPr>
            <w:tcW w:w="0" w:type="auto"/>
          </w:tcPr>
          <w:p w14:paraId="03C535A2" w14:textId="06D2C34D" w:rsidR="00F2321E" w:rsidRPr="004D7D48" w:rsidRDefault="00F2321E" w:rsidP="00F2321E">
            <w:r w:rsidRPr="002E3CE5">
              <w:t>91</w:t>
            </w:r>
          </w:p>
        </w:tc>
      </w:tr>
      <w:tr w:rsidR="00F2321E" w:rsidRPr="004D7D48" w14:paraId="1DC345CF" w14:textId="77777777" w:rsidTr="00EA1901">
        <w:trPr>
          <w:trHeight w:val="475"/>
        </w:trPr>
        <w:tc>
          <w:tcPr>
            <w:tcW w:w="0" w:type="auto"/>
          </w:tcPr>
          <w:p w14:paraId="0B0994CF" w14:textId="32A92408" w:rsidR="00F2321E" w:rsidRPr="004D7D48" w:rsidRDefault="00F2321E" w:rsidP="00F2321E">
            <w:r w:rsidRPr="009F01A4">
              <w:t xml:space="preserve">Radio atómico </w:t>
            </w:r>
            <w:r w:rsidR="00D80D5A" w:rsidRPr="009F01A4">
              <w:rPr>
                <w:noProof/>
                <w:position w:val="-24"/>
              </w:rPr>
              <w:object w:dxaOrig="840" w:dyaOrig="600" w14:anchorId="76A483EE">
                <v:shape id="_x0000_i1922" type="#_x0000_t75" alt="que se expresa en partes por millón " style="width:42pt;height:31pt;mso-width-percent:0;mso-height-percent:0;mso-width-percent:0;mso-height-percent:0" o:ole="">
                  <v:imagedata r:id="rId12" o:title=""/>
                </v:shape>
                <o:OLEObject Type="Embed" ProgID="Equation.3" ShapeID="_x0000_i1922" DrawAspect="Content" ObjectID="_1655674734" r:id="rId222"/>
              </w:object>
            </w:r>
            <w:r w:rsidRPr="009F01A4">
              <w:t xml:space="preserve"> </w:t>
            </w:r>
          </w:p>
        </w:tc>
        <w:tc>
          <w:tcPr>
            <w:tcW w:w="0" w:type="auto"/>
          </w:tcPr>
          <w:p w14:paraId="099E6CDE" w14:textId="7E15D7DB" w:rsidR="00F2321E" w:rsidRPr="004D7D48" w:rsidRDefault="00F2321E" w:rsidP="00F2321E">
            <w:r w:rsidRPr="002E3CE5">
              <w:t>182</w:t>
            </w:r>
          </w:p>
        </w:tc>
      </w:tr>
      <w:tr w:rsidR="00F2321E" w:rsidRPr="004D7D48" w14:paraId="6C703013" w14:textId="77777777" w:rsidTr="00EA1901">
        <w:trPr>
          <w:trHeight w:val="475"/>
        </w:trPr>
        <w:tc>
          <w:tcPr>
            <w:tcW w:w="0" w:type="auto"/>
          </w:tcPr>
          <w:p w14:paraId="6759E2C6" w14:textId="30C26375" w:rsidR="00F2321E" w:rsidRPr="004D7D48" w:rsidRDefault="00F2321E" w:rsidP="00F2321E">
            <w:r w:rsidRPr="009F01A4">
              <w:t xml:space="preserve">Radio iónico </w:t>
            </w:r>
            <w:r w:rsidR="00D80D5A" w:rsidRPr="009F01A4">
              <w:rPr>
                <w:noProof/>
                <w:position w:val="-24"/>
              </w:rPr>
              <w:object w:dxaOrig="840" w:dyaOrig="600" w14:anchorId="7F58FE2F">
                <v:shape id="_x0000_i1921" type="#_x0000_t75" alt="que se expresa en partes por millón " style="width:42pt;height:31pt;mso-width-percent:0;mso-height-percent:0;mso-width-percent:0;mso-height-percent:0" o:ole="">
                  <v:imagedata r:id="rId14" o:title=""/>
                </v:shape>
                <o:OLEObject Type="Embed" ProgID="Equation.3" ShapeID="_x0000_i1921" DrawAspect="Content" ObjectID="_1655674735" r:id="rId223"/>
              </w:object>
            </w:r>
            <w:r w:rsidRPr="009F01A4">
              <w:t xml:space="preserve"> (carga del ion)</w:t>
            </w:r>
            <w:r w:rsidR="00A971A8">
              <w:t>.</w:t>
            </w:r>
            <w:r w:rsidRPr="009F01A4">
              <w:t xml:space="preserve"> </w:t>
            </w:r>
          </w:p>
        </w:tc>
        <w:tc>
          <w:tcPr>
            <w:tcW w:w="0" w:type="auto"/>
          </w:tcPr>
          <w:p w14:paraId="7E5DB831" w14:textId="480FBF41" w:rsidR="00F2321E" w:rsidRPr="004D7D48" w:rsidRDefault="00F2321E" w:rsidP="00F2321E">
            <w:r w:rsidRPr="002E3CE5">
              <w:t>96(+3), 74(+5)</w:t>
            </w:r>
          </w:p>
        </w:tc>
      </w:tr>
      <w:tr w:rsidR="00F2321E" w:rsidRPr="004D7D48" w14:paraId="3A0123B2" w14:textId="77777777" w:rsidTr="00EA1901">
        <w:trPr>
          <w:trHeight w:val="394"/>
        </w:trPr>
        <w:tc>
          <w:tcPr>
            <w:tcW w:w="0" w:type="auto"/>
          </w:tcPr>
          <w:p w14:paraId="26F147E8" w14:textId="7A24AFC9" w:rsidR="00F2321E" w:rsidRPr="004D7D48" w:rsidRDefault="00F2321E" w:rsidP="00F2321E">
            <w:r w:rsidRPr="009F01A4">
              <w:t xml:space="preserve">Entalpía de fusión </w:t>
            </w:r>
            <w:r w:rsidR="00D80D5A" w:rsidRPr="009F01A4">
              <w:rPr>
                <w:noProof/>
                <w:position w:val="-16"/>
              </w:rPr>
              <w:object w:dxaOrig="1100" w:dyaOrig="499" w14:anchorId="36EB6C9D">
                <v:shape id="_x0000_i1920" type="#_x0000_t75" alt="que se expresa en kilojulios por mol a  la menos 1" style="width:55pt;height:25pt;mso-width-percent:0;mso-height-percent:0;mso-width-percent:0;mso-height-percent:0" o:ole="">
                  <v:imagedata r:id="rId16" o:title=""/>
                </v:shape>
                <o:OLEObject Type="Embed" ProgID="Equation.3" ShapeID="_x0000_i1920" DrawAspect="Content" ObjectID="_1655674736" r:id="rId224"/>
              </w:object>
            </w:r>
            <w:r w:rsidRPr="009F01A4">
              <w:t xml:space="preserve"> </w:t>
            </w:r>
          </w:p>
        </w:tc>
        <w:tc>
          <w:tcPr>
            <w:tcW w:w="0" w:type="auto"/>
          </w:tcPr>
          <w:p w14:paraId="116064A1" w14:textId="0F69D417" w:rsidR="00F2321E" w:rsidRPr="004D7D48" w:rsidRDefault="00F2321E" w:rsidP="00F2321E">
            <w:r w:rsidRPr="002E3CE5">
              <w:t>10,48</w:t>
            </w:r>
          </w:p>
        </w:tc>
      </w:tr>
      <w:tr w:rsidR="00F2321E" w:rsidRPr="004D7D48" w14:paraId="28031FDE" w14:textId="77777777" w:rsidTr="00EA1901">
        <w:trPr>
          <w:trHeight w:val="394"/>
        </w:trPr>
        <w:tc>
          <w:tcPr>
            <w:tcW w:w="0" w:type="auto"/>
          </w:tcPr>
          <w:p w14:paraId="58C327C6" w14:textId="750D3B18" w:rsidR="00F2321E" w:rsidRPr="004D7D48" w:rsidRDefault="00F2321E" w:rsidP="00F2321E">
            <w:r w:rsidRPr="009F01A4">
              <w:t xml:space="preserve">Entalpía de vaporización </w:t>
            </w:r>
            <w:r w:rsidR="00D80D5A" w:rsidRPr="009F01A4">
              <w:rPr>
                <w:noProof/>
                <w:position w:val="-16"/>
              </w:rPr>
              <w:object w:dxaOrig="1100" w:dyaOrig="499" w14:anchorId="36744C15">
                <v:shape id="_x0000_i1919" type="#_x0000_t75" alt="que se expresa en kilojulios por mol a  la menos 1" style="width:55pt;height:25pt;mso-width-percent:0;mso-height-percent:0;mso-width-percent:0;mso-height-percent:0" o:ole="">
                  <v:imagedata r:id="rId16" o:title=""/>
                </v:shape>
                <o:OLEObject Type="Embed" ProgID="Equation.3" ShapeID="_x0000_i1919" DrawAspect="Content" ObjectID="_1655674737" r:id="rId225"/>
              </w:object>
            </w:r>
          </w:p>
        </w:tc>
        <w:tc>
          <w:tcPr>
            <w:tcW w:w="0" w:type="auto"/>
          </w:tcPr>
          <w:p w14:paraId="51D9B50A" w14:textId="6A768184" w:rsidR="00F2321E" w:rsidRPr="004D7D48" w:rsidRDefault="00F2321E" w:rsidP="00F2321E">
            <w:r w:rsidRPr="002E3CE5">
              <w:t>179,1</w:t>
            </w:r>
          </w:p>
        </w:tc>
      </w:tr>
      <w:tr w:rsidR="00F2321E" w:rsidRPr="004D7D48" w14:paraId="761CD68F" w14:textId="77777777" w:rsidTr="00EA1901">
        <w:trPr>
          <w:trHeight w:val="397"/>
        </w:trPr>
        <w:tc>
          <w:tcPr>
            <w:tcW w:w="0" w:type="auto"/>
          </w:tcPr>
          <w:p w14:paraId="1AEA5C52" w14:textId="3DA56A62" w:rsidR="00F2321E" w:rsidRPr="004D7D48" w:rsidRDefault="00F2321E" w:rsidP="00F2321E">
            <w:r w:rsidRPr="009F01A4">
              <w:t xml:space="preserve">Punto de Fusión </w:t>
            </w:r>
            <w:r w:rsidR="00D80D5A" w:rsidRPr="009F01A4">
              <w:rPr>
                <w:noProof/>
                <w:position w:val="-14"/>
              </w:rPr>
              <w:object w:dxaOrig="520" w:dyaOrig="440" w14:anchorId="27244A9B">
                <v:shape id="_x0000_i1918" type="#_x0000_t75" alt="que se expresa en grados centígrados" style="width:26pt;height:22pt;mso-width-percent:0;mso-height-percent:0;mso-width-percent:0;mso-height-percent:0" o:ole="">
                  <v:imagedata r:id="rId19" o:title=""/>
                </v:shape>
                <o:OLEObject Type="Embed" ProgID="Equation.3" ShapeID="_x0000_i1918" DrawAspect="Content" ObjectID="_1655674738" r:id="rId226"/>
              </w:object>
            </w:r>
            <w:r w:rsidRPr="009F01A4">
              <w:t xml:space="preserve"> </w:t>
            </w:r>
          </w:p>
        </w:tc>
        <w:tc>
          <w:tcPr>
            <w:tcW w:w="0" w:type="auto"/>
          </w:tcPr>
          <w:p w14:paraId="2BE47302" w14:textId="0B84EECE" w:rsidR="00F2321E" w:rsidRPr="004D7D48" w:rsidRDefault="00F2321E" w:rsidP="00F2321E">
            <w:r w:rsidRPr="002E3CE5">
              <w:t>271,4</w:t>
            </w:r>
          </w:p>
        </w:tc>
      </w:tr>
      <w:tr w:rsidR="00F2321E" w:rsidRPr="004D7D48" w14:paraId="6458D90D" w14:textId="77777777" w:rsidTr="00EA1901">
        <w:trPr>
          <w:trHeight w:val="396"/>
        </w:trPr>
        <w:tc>
          <w:tcPr>
            <w:tcW w:w="0" w:type="auto"/>
          </w:tcPr>
          <w:p w14:paraId="4B602D0D" w14:textId="538E8F45" w:rsidR="00F2321E" w:rsidRPr="004D7D48" w:rsidRDefault="00F2321E" w:rsidP="00F2321E">
            <w:r w:rsidRPr="009F01A4">
              <w:t xml:space="preserve">Punto de Ebullición </w:t>
            </w:r>
            <w:r w:rsidR="00D80D5A" w:rsidRPr="009F01A4">
              <w:rPr>
                <w:noProof/>
                <w:position w:val="-14"/>
              </w:rPr>
              <w:object w:dxaOrig="520" w:dyaOrig="440" w14:anchorId="60624B82">
                <v:shape id="_x0000_i1917" type="#_x0000_t75" alt="que se expresa en grados centígrados" style="width:26pt;height:22pt;mso-width-percent:0;mso-height-percent:0;mso-width-percent:0;mso-height-percent:0" o:ole="">
                  <v:imagedata r:id="rId21" o:title=""/>
                </v:shape>
                <o:OLEObject Type="Embed" ProgID="Equation.3" ShapeID="_x0000_i1917" DrawAspect="Content" ObjectID="_1655674739" r:id="rId227"/>
              </w:object>
            </w:r>
          </w:p>
        </w:tc>
        <w:tc>
          <w:tcPr>
            <w:tcW w:w="0" w:type="auto"/>
          </w:tcPr>
          <w:p w14:paraId="43AD245D" w14:textId="63D721BD" w:rsidR="00F2321E" w:rsidRPr="004D7D48" w:rsidRDefault="00F2321E" w:rsidP="00F2321E">
            <w:r w:rsidRPr="002E3CE5">
              <w:t>1564</w:t>
            </w:r>
          </w:p>
        </w:tc>
      </w:tr>
      <w:tr w:rsidR="00F2321E" w:rsidRPr="004D7D48" w14:paraId="1ABF735C" w14:textId="77777777" w:rsidTr="00EA1901">
        <w:trPr>
          <w:trHeight w:val="396"/>
        </w:trPr>
        <w:tc>
          <w:tcPr>
            <w:tcW w:w="0" w:type="auto"/>
          </w:tcPr>
          <w:p w14:paraId="3F8BBCB0" w14:textId="2CD60970" w:rsidR="00F2321E" w:rsidRPr="004D7D48" w:rsidRDefault="00F2321E" w:rsidP="00F2321E">
            <w:r w:rsidRPr="009F01A4">
              <w:t xml:space="preserve">Densidad </w:t>
            </w:r>
            <w:r w:rsidR="00D80D5A" w:rsidRPr="009F01A4">
              <w:rPr>
                <w:noProof/>
                <w:position w:val="-42"/>
              </w:rPr>
              <w:object w:dxaOrig="2000" w:dyaOrig="960" w14:anchorId="007A9B6D">
                <v:shape id="_x0000_i1916" type="#_x0000_t75" alt="que se expresa en kilogramos sobre metro cúbico a 20 grados centígrados" style="width:101pt;height:49pt;mso-width-percent:0;mso-height-percent:0;mso-width-percent:0;mso-height-percent:0" o:ole="">
                  <v:imagedata r:id="rId23" o:title=""/>
                </v:shape>
                <o:OLEObject Type="Embed" ProgID="Equation.3" ShapeID="_x0000_i1916" DrawAspect="Content" ObjectID="_1655674740" r:id="rId228"/>
              </w:object>
            </w:r>
            <w:r w:rsidRPr="009F01A4">
              <w:t xml:space="preserve"> </w:t>
            </w:r>
          </w:p>
        </w:tc>
        <w:tc>
          <w:tcPr>
            <w:tcW w:w="0" w:type="auto"/>
          </w:tcPr>
          <w:p w14:paraId="6ED2742A" w14:textId="38FAD7E3" w:rsidR="00F2321E" w:rsidRPr="004D7D48" w:rsidRDefault="00F2321E" w:rsidP="00AB0B71">
            <w:r w:rsidRPr="002E3CE5">
              <w:t xml:space="preserve">9780; </w:t>
            </w:r>
          </w:p>
        </w:tc>
      </w:tr>
      <w:tr w:rsidR="00F2321E" w:rsidRPr="004D7D48" w14:paraId="6B074D56" w14:textId="77777777" w:rsidTr="00EA1901">
        <w:trPr>
          <w:trHeight w:val="396"/>
        </w:trPr>
        <w:tc>
          <w:tcPr>
            <w:tcW w:w="0" w:type="auto"/>
          </w:tcPr>
          <w:p w14:paraId="3DB94CE4" w14:textId="1919A88B" w:rsidR="00F2321E" w:rsidRPr="004D7D48" w:rsidRDefault="00F2321E" w:rsidP="00F2321E">
            <w:r w:rsidRPr="009F01A4">
              <w:t xml:space="preserve">Volumen atómico </w:t>
            </w:r>
            <w:r w:rsidR="00D80D5A" w:rsidRPr="009F01A4">
              <w:rPr>
                <w:noProof/>
                <w:position w:val="-34"/>
              </w:rPr>
              <w:object w:dxaOrig="1420" w:dyaOrig="800" w14:anchorId="2438E439">
                <v:shape id="_x0000_i1915" type="#_x0000_t75" alt="que se expresa en centímetros cúbicos por mol" style="width:71pt;height:41pt;mso-width-percent:0;mso-height-percent:0;mso-width-percent:0;mso-height-percent:0" o:ole="">
                  <v:imagedata r:id="rId25" o:title=""/>
                </v:shape>
                <o:OLEObject Type="Embed" ProgID="Equation.3" ShapeID="_x0000_i1915" DrawAspect="Content" ObjectID="_1655674741" r:id="rId229"/>
              </w:object>
            </w:r>
            <w:r w:rsidRPr="009F01A4">
              <w:t xml:space="preserve"> </w:t>
            </w:r>
          </w:p>
        </w:tc>
        <w:tc>
          <w:tcPr>
            <w:tcW w:w="0" w:type="auto"/>
          </w:tcPr>
          <w:p w14:paraId="08C790B6" w14:textId="402DF7F4" w:rsidR="00F2321E" w:rsidRPr="004D7D48" w:rsidRDefault="00F2321E" w:rsidP="00F2321E">
            <w:r w:rsidRPr="002E3CE5">
              <w:t>21,37</w:t>
            </w:r>
          </w:p>
        </w:tc>
      </w:tr>
      <w:tr w:rsidR="00F2321E" w:rsidRPr="004D7D48" w14:paraId="0C0015B6" w14:textId="77777777" w:rsidTr="00EA1901">
        <w:trPr>
          <w:trHeight w:val="396"/>
        </w:trPr>
        <w:tc>
          <w:tcPr>
            <w:tcW w:w="0" w:type="auto"/>
          </w:tcPr>
          <w:p w14:paraId="122ED76D" w14:textId="711DD807" w:rsidR="00F2321E" w:rsidRPr="004D7D48" w:rsidRDefault="00F2321E" w:rsidP="00F2321E">
            <w:r w:rsidRPr="009F01A4">
              <w:t xml:space="preserve">Estructura cristalina </w:t>
            </w:r>
          </w:p>
        </w:tc>
        <w:tc>
          <w:tcPr>
            <w:tcW w:w="0" w:type="auto"/>
          </w:tcPr>
          <w:p w14:paraId="2A0B3BC1" w14:textId="4150BECD" w:rsidR="00F2321E" w:rsidRPr="004D7D48" w:rsidRDefault="00F2321E" w:rsidP="00F2321E">
            <w:r w:rsidRPr="002E3CE5">
              <w:t>Romboédrica</w:t>
            </w:r>
          </w:p>
        </w:tc>
      </w:tr>
      <w:tr w:rsidR="00F2321E" w:rsidRPr="004D7D48" w14:paraId="715A3FCF" w14:textId="77777777" w:rsidTr="00EA1901">
        <w:trPr>
          <w:trHeight w:val="396"/>
        </w:trPr>
        <w:tc>
          <w:tcPr>
            <w:tcW w:w="0" w:type="auto"/>
          </w:tcPr>
          <w:p w14:paraId="7A4D9C3D" w14:textId="04E7113D" w:rsidR="00F2321E" w:rsidRPr="004D7D48" w:rsidRDefault="00F2321E" w:rsidP="00F2321E">
            <w:r w:rsidRPr="009F01A4">
              <w:t>Color</w:t>
            </w:r>
          </w:p>
        </w:tc>
        <w:tc>
          <w:tcPr>
            <w:tcW w:w="0" w:type="auto"/>
          </w:tcPr>
          <w:p w14:paraId="0E6FC80C" w14:textId="7E9A8892" w:rsidR="00F2321E" w:rsidRPr="004D7D48" w:rsidRDefault="00F2321E" w:rsidP="00F2321E">
            <w:r w:rsidRPr="002E3CE5">
              <w:t>Blanco</w:t>
            </w:r>
          </w:p>
        </w:tc>
      </w:tr>
    </w:tbl>
    <w:p w14:paraId="164D59B2" w14:textId="4AC2CE3B" w:rsidR="000E3C69" w:rsidRDefault="000328A9" w:rsidP="000E3C69">
      <w:hyperlink w:anchor="_Listado_de_elementos" w:history="1">
        <w:r w:rsidR="000E3C69" w:rsidRPr="00010B8F">
          <w:rPr>
            <w:rStyle w:val="Hipervnculo"/>
          </w:rPr>
          <w:t>VOLVER A LISTADO DE ELEMENTOS QUÍMICOS</w:t>
        </w:r>
      </w:hyperlink>
    </w:p>
    <w:p w14:paraId="3F28ABA3" w14:textId="77777777" w:rsidR="000E3C69" w:rsidRDefault="000E3C69" w:rsidP="001B5D99">
      <w:pPr>
        <w:rPr>
          <w:lang w:eastAsia="es-CO"/>
        </w:rPr>
      </w:pPr>
    </w:p>
    <w:bookmarkStart w:id="100" w:name="_Ununseptium,_ununseptio"/>
    <w:bookmarkEnd w:id="100"/>
    <w:p w14:paraId="559CFFB4" w14:textId="1C3C2777" w:rsidR="00254D7F" w:rsidRPr="00254D7F" w:rsidRDefault="00F2321E" w:rsidP="00254D7F">
      <w:pPr>
        <w:pStyle w:val="Ttulo4"/>
      </w:pPr>
      <w:r>
        <w:lastRenderedPageBreak/>
        <w:fldChar w:fldCharType="begin"/>
      </w:r>
      <w:r>
        <w:instrText xml:space="preserve"> HYPERLINK  \l "_Otros_metales_(" </w:instrText>
      </w:r>
      <w:r>
        <w:fldChar w:fldCharType="separate"/>
      </w:r>
      <w:bookmarkStart w:id="101" w:name="_Toc431419157"/>
      <w:r w:rsidR="00254D7F" w:rsidRPr="00F2321E">
        <w:rPr>
          <w:rStyle w:val="Hipervnculo"/>
        </w:rPr>
        <w:t>Ununseptium, ununseptio</w:t>
      </w:r>
      <w:bookmarkEnd w:id="101"/>
      <w:r>
        <w:fldChar w:fldCharType="end"/>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 ununseptium"/>
      </w:tblPr>
      <w:tblGrid>
        <w:gridCol w:w="4634"/>
        <w:gridCol w:w="3987"/>
      </w:tblGrid>
      <w:tr w:rsidR="00254D7F" w:rsidRPr="004D7D48" w14:paraId="0A7EC279" w14:textId="77777777" w:rsidTr="000E3C69">
        <w:trPr>
          <w:tblHeader/>
        </w:trPr>
        <w:tc>
          <w:tcPr>
            <w:tcW w:w="0" w:type="auto"/>
            <w:shd w:val="clear" w:color="auto" w:fill="1F4E79" w:themeFill="accent1" w:themeFillShade="80"/>
          </w:tcPr>
          <w:p w14:paraId="142E2E2B" w14:textId="77777777" w:rsidR="00254D7F" w:rsidRPr="001D007E" w:rsidRDefault="00254D7F" w:rsidP="000E3C69">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4AADD986" w14:textId="77777777" w:rsidR="00254D7F" w:rsidRPr="001D007E" w:rsidRDefault="00254D7F" w:rsidP="000E3C69">
            <w:pPr>
              <w:rPr>
                <w:b/>
                <w:bCs/>
                <w:color w:val="FFFFFF" w:themeColor="background1"/>
                <w:sz w:val="32"/>
              </w:rPr>
            </w:pPr>
            <w:r w:rsidRPr="001D007E">
              <w:rPr>
                <w:b/>
                <w:bCs/>
                <w:color w:val="FFFFFF" w:themeColor="background1"/>
                <w:sz w:val="32"/>
              </w:rPr>
              <w:t xml:space="preserve">Característica </w:t>
            </w:r>
          </w:p>
        </w:tc>
      </w:tr>
      <w:tr w:rsidR="00552D79" w:rsidRPr="004D7D48" w14:paraId="47D9925C" w14:textId="77777777" w:rsidTr="000E3C69">
        <w:tc>
          <w:tcPr>
            <w:tcW w:w="0" w:type="auto"/>
          </w:tcPr>
          <w:p w14:paraId="3BF758CD" w14:textId="6B15858C" w:rsidR="00552D79" w:rsidRPr="004D7D48" w:rsidRDefault="00552D79" w:rsidP="00552D79">
            <w:r w:rsidRPr="00BC1080">
              <w:t>Símbolo.</w:t>
            </w:r>
          </w:p>
        </w:tc>
        <w:tc>
          <w:tcPr>
            <w:tcW w:w="0" w:type="auto"/>
          </w:tcPr>
          <w:p w14:paraId="1B1676D5" w14:textId="41307B94" w:rsidR="00552D79" w:rsidRPr="004D7D48" w:rsidRDefault="00552D79" w:rsidP="00552D79">
            <w:r w:rsidRPr="00C163D1">
              <w:t>Uus</w:t>
            </w:r>
          </w:p>
        </w:tc>
      </w:tr>
      <w:tr w:rsidR="00552D79" w:rsidRPr="004D7D48" w14:paraId="0606AE14" w14:textId="77777777" w:rsidTr="000E3C69">
        <w:tc>
          <w:tcPr>
            <w:tcW w:w="0" w:type="auto"/>
          </w:tcPr>
          <w:p w14:paraId="00D0AA1E" w14:textId="33B145EB" w:rsidR="00552D79" w:rsidRPr="004D7D48" w:rsidRDefault="00552D79" w:rsidP="00552D79">
            <w:r w:rsidRPr="00BC1080">
              <w:t>Clasificación.</w:t>
            </w:r>
          </w:p>
        </w:tc>
        <w:tc>
          <w:tcPr>
            <w:tcW w:w="0" w:type="auto"/>
          </w:tcPr>
          <w:p w14:paraId="601AFA71" w14:textId="2F134E5C" w:rsidR="00552D79" w:rsidRPr="004D7D48" w:rsidRDefault="00552D79" w:rsidP="00552D79">
            <w:r w:rsidRPr="00C163D1">
              <w:t>Elementos halógenos Grupo 17</w:t>
            </w:r>
          </w:p>
        </w:tc>
      </w:tr>
      <w:tr w:rsidR="00552D79" w:rsidRPr="004D7D48" w14:paraId="2BA1DF3C" w14:textId="77777777" w:rsidTr="000E3C69">
        <w:tc>
          <w:tcPr>
            <w:tcW w:w="0" w:type="auto"/>
          </w:tcPr>
          <w:p w14:paraId="4950D8DB" w14:textId="32D41E2A" w:rsidR="00552D79" w:rsidRPr="004D7D48" w:rsidRDefault="00552D79" w:rsidP="00552D79">
            <w:r w:rsidRPr="00BC1080">
              <w:t>Número Atómico.</w:t>
            </w:r>
          </w:p>
        </w:tc>
        <w:tc>
          <w:tcPr>
            <w:tcW w:w="0" w:type="auto"/>
          </w:tcPr>
          <w:p w14:paraId="3D9C2E1D" w14:textId="6CEA24AC" w:rsidR="00552D79" w:rsidRPr="004D7D48" w:rsidRDefault="00552D79" w:rsidP="00552D79">
            <w:r w:rsidRPr="00C163D1">
              <w:t>117</w:t>
            </w:r>
          </w:p>
        </w:tc>
      </w:tr>
      <w:tr w:rsidR="00552D79" w:rsidRPr="004D7D48" w14:paraId="22A38CD1" w14:textId="77777777" w:rsidTr="000E3C69">
        <w:tc>
          <w:tcPr>
            <w:tcW w:w="0" w:type="auto"/>
          </w:tcPr>
          <w:p w14:paraId="7BFDCC52" w14:textId="0E960A47" w:rsidR="00552D79" w:rsidRPr="004D7D48" w:rsidRDefault="00552D79" w:rsidP="00552D79">
            <w:r w:rsidRPr="00BC1080">
              <w:t>Masa Atómica.</w:t>
            </w:r>
          </w:p>
        </w:tc>
        <w:tc>
          <w:tcPr>
            <w:tcW w:w="0" w:type="auto"/>
          </w:tcPr>
          <w:p w14:paraId="52946996" w14:textId="401C2998" w:rsidR="00552D79" w:rsidRPr="004D7D48" w:rsidRDefault="00552D79" w:rsidP="00552D79">
            <w:r>
              <w:t>NA</w:t>
            </w:r>
          </w:p>
        </w:tc>
      </w:tr>
      <w:tr w:rsidR="00552D79" w:rsidRPr="004D7D48" w14:paraId="10B9770F" w14:textId="77777777" w:rsidTr="000E3C69">
        <w:tc>
          <w:tcPr>
            <w:tcW w:w="0" w:type="auto"/>
          </w:tcPr>
          <w:p w14:paraId="775DE1EC" w14:textId="2D14F12E" w:rsidR="00552D79" w:rsidRPr="004D7D48" w:rsidRDefault="00552D79" w:rsidP="00552D79">
            <w:r w:rsidRPr="00BC1080">
              <w:t>Número de protones y/o electrones.</w:t>
            </w:r>
          </w:p>
        </w:tc>
        <w:tc>
          <w:tcPr>
            <w:tcW w:w="0" w:type="auto"/>
          </w:tcPr>
          <w:p w14:paraId="67B11D2F" w14:textId="2AECDF5E" w:rsidR="00552D79" w:rsidRPr="004D7D48" w:rsidRDefault="00552D79" w:rsidP="00552D79">
            <w:r w:rsidRPr="00C163D1">
              <w:t>117</w:t>
            </w:r>
          </w:p>
        </w:tc>
      </w:tr>
      <w:tr w:rsidR="00552D79" w:rsidRPr="004D7D48" w14:paraId="29E769E9" w14:textId="77777777" w:rsidTr="000E3C69">
        <w:trPr>
          <w:trHeight w:val="394"/>
        </w:trPr>
        <w:tc>
          <w:tcPr>
            <w:tcW w:w="0" w:type="auto"/>
          </w:tcPr>
          <w:p w14:paraId="36192BE7" w14:textId="17752BB5" w:rsidR="00552D79" w:rsidRPr="004D7D48" w:rsidRDefault="00552D79" w:rsidP="00552D79">
            <w:r w:rsidRPr="00BC1080">
              <w:t>Número de neutrones.</w:t>
            </w:r>
          </w:p>
        </w:tc>
        <w:tc>
          <w:tcPr>
            <w:tcW w:w="0" w:type="auto"/>
          </w:tcPr>
          <w:p w14:paraId="7EB61242" w14:textId="0C3CFBD2" w:rsidR="00552D79" w:rsidRPr="004D7D48" w:rsidRDefault="00552D79" w:rsidP="00552D79">
            <w:r>
              <w:t>NA</w:t>
            </w:r>
          </w:p>
        </w:tc>
      </w:tr>
      <w:tr w:rsidR="00552D79" w:rsidRPr="004D7D48" w14:paraId="0E3F4ABA" w14:textId="77777777" w:rsidTr="000E3C69">
        <w:trPr>
          <w:trHeight w:val="394"/>
        </w:trPr>
        <w:tc>
          <w:tcPr>
            <w:tcW w:w="0" w:type="auto"/>
          </w:tcPr>
          <w:p w14:paraId="2DD6D3E8" w14:textId="051A88DD" w:rsidR="00552D79" w:rsidRPr="004D7D48" w:rsidRDefault="00552D79" w:rsidP="00552D79">
            <w:r w:rsidRPr="00BC1080">
              <w:t>Estructura electrónica.</w:t>
            </w:r>
          </w:p>
        </w:tc>
        <w:tc>
          <w:tcPr>
            <w:tcW w:w="0" w:type="auto"/>
          </w:tcPr>
          <w:p w14:paraId="258C30F7" w14:textId="69FC5D3A" w:rsidR="00552D79" w:rsidRPr="004D7D48" w:rsidRDefault="00552D79" w:rsidP="00552D79">
            <w:r w:rsidRPr="00C163D1">
              <w:t>[Rn] 5f14 6d10 7s2 7p5</w:t>
            </w:r>
          </w:p>
        </w:tc>
      </w:tr>
      <w:tr w:rsidR="00552D79" w:rsidRPr="004D7D48" w14:paraId="5C05E7BF" w14:textId="77777777" w:rsidTr="000E3C69">
        <w:trPr>
          <w:trHeight w:val="394"/>
        </w:trPr>
        <w:tc>
          <w:tcPr>
            <w:tcW w:w="0" w:type="auto"/>
          </w:tcPr>
          <w:p w14:paraId="2D2270A0" w14:textId="66012C0C" w:rsidR="00552D79" w:rsidRPr="004D7D48" w:rsidRDefault="00552D79" w:rsidP="00552D79">
            <w:r w:rsidRPr="00BC1080">
              <w:t>Electrones en los niveles de energía.</w:t>
            </w:r>
          </w:p>
        </w:tc>
        <w:tc>
          <w:tcPr>
            <w:tcW w:w="0" w:type="auto"/>
          </w:tcPr>
          <w:p w14:paraId="1D4786AA" w14:textId="45CACE68" w:rsidR="00552D79" w:rsidRPr="004D7D48" w:rsidRDefault="00552D79" w:rsidP="00552D79">
            <w:r w:rsidRPr="00C163D1">
              <w:t>2, 8, 18, 32, 32, 18, 7</w:t>
            </w:r>
          </w:p>
        </w:tc>
      </w:tr>
      <w:tr w:rsidR="00552D79" w:rsidRPr="004D7D48" w14:paraId="5ECDB5A2" w14:textId="77777777" w:rsidTr="000E3C69">
        <w:trPr>
          <w:trHeight w:val="394"/>
        </w:trPr>
        <w:tc>
          <w:tcPr>
            <w:tcW w:w="0" w:type="auto"/>
          </w:tcPr>
          <w:p w14:paraId="699868DE" w14:textId="5603B72D" w:rsidR="00552D79" w:rsidRPr="004D7D48" w:rsidRDefault="00552D79" w:rsidP="00552D79">
            <w:r w:rsidRPr="00BC1080">
              <w:t>Números de oxidación.</w:t>
            </w:r>
          </w:p>
        </w:tc>
        <w:tc>
          <w:tcPr>
            <w:tcW w:w="0" w:type="auto"/>
          </w:tcPr>
          <w:p w14:paraId="16FC0EBA" w14:textId="66591D2E" w:rsidR="00552D79" w:rsidRPr="004D7D48" w:rsidRDefault="00552D79" w:rsidP="00552D79">
            <w:r>
              <w:t>NA</w:t>
            </w:r>
          </w:p>
        </w:tc>
      </w:tr>
      <w:tr w:rsidR="00552D79" w:rsidRPr="004D7D48" w14:paraId="6B3B8AE6" w14:textId="77777777" w:rsidTr="000E3C69">
        <w:trPr>
          <w:trHeight w:val="477"/>
        </w:trPr>
        <w:tc>
          <w:tcPr>
            <w:tcW w:w="0" w:type="auto"/>
          </w:tcPr>
          <w:p w14:paraId="14BDED4F" w14:textId="67972BFC" w:rsidR="00552D79" w:rsidRPr="004D7D48" w:rsidRDefault="00552D79" w:rsidP="00552D79">
            <w:r w:rsidRPr="00BC1080">
              <w:t>Electronegatividad.</w:t>
            </w:r>
          </w:p>
        </w:tc>
        <w:tc>
          <w:tcPr>
            <w:tcW w:w="0" w:type="auto"/>
          </w:tcPr>
          <w:p w14:paraId="5545A0ED" w14:textId="186520F1" w:rsidR="00552D79" w:rsidRPr="004D7D48" w:rsidRDefault="00552D79" w:rsidP="00552D79">
            <w:r>
              <w:t>NA</w:t>
            </w:r>
          </w:p>
        </w:tc>
      </w:tr>
      <w:tr w:rsidR="00552D79" w:rsidRPr="004D7D48" w14:paraId="301F443D" w14:textId="77777777" w:rsidTr="000E3C69">
        <w:trPr>
          <w:trHeight w:val="475"/>
        </w:trPr>
        <w:tc>
          <w:tcPr>
            <w:tcW w:w="0" w:type="auto"/>
          </w:tcPr>
          <w:p w14:paraId="664C7B7C" w14:textId="0A77F760" w:rsidR="00552D79" w:rsidRPr="004D7D48" w:rsidRDefault="00552D79" w:rsidP="00552D79">
            <w:r w:rsidRPr="00BC1080">
              <w:t xml:space="preserve">Energía de ionización </w:t>
            </w:r>
            <w:r w:rsidR="00D80D5A" w:rsidRPr="00BC1080">
              <w:rPr>
                <w:noProof/>
                <w:position w:val="-16"/>
              </w:rPr>
              <w:object w:dxaOrig="1100" w:dyaOrig="499" w14:anchorId="49A9BC32">
                <v:shape id="_x0000_i1914" type="#_x0000_t75" alt="que se expresa en kilojulios por mol a  la menos 1" style="width:55pt;height:25pt;mso-width-percent:0;mso-height-percent:0;mso-width-percent:0;mso-height-percent:0" o:ole="">
                  <v:imagedata r:id="rId10" o:title=""/>
                </v:shape>
                <o:OLEObject Type="Embed" ProgID="Equation.3" ShapeID="_x0000_i1914" DrawAspect="Content" ObjectID="_1655674742" r:id="rId230"/>
              </w:object>
            </w:r>
          </w:p>
        </w:tc>
        <w:tc>
          <w:tcPr>
            <w:tcW w:w="0" w:type="auto"/>
          </w:tcPr>
          <w:p w14:paraId="1F2A2D79" w14:textId="34226B6A" w:rsidR="00552D79" w:rsidRPr="004D7D48" w:rsidRDefault="00552D79" w:rsidP="00552D79">
            <w:r>
              <w:t>NA</w:t>
            </w:r>
          </w:p>
        </w:tc>
      </w:tr>
      <w:tr w:rsidR="00552D79" w:rsidRPr="004D7D48" w14:paraId="5C4C06C6" w14:textId="77777777" w:rsidTr="000E3C69">
        <w:trPr>
          <w:trHeight w:val="475"/>
        </w:trPr>
        <w:tc>
          <w:tcPr>
            <w:tcW w:w="0" w:type="auto"/>
          </w:tcPr>
          <w:p w14:paraId="3A89A45D" w14:textId="3759CEA7" w:rsidR="00552D79" w:rsidRPr="004D7D48" w:rsidRDefault="00552D79" w:rsidP="00552D79">
            <w:r w:rsidRPr="00BC1080">
              <w:t>Afinidad electrónica.</w:t>
            </w:r>
          </w:p>
        </w:tc>
        <w:tc>
          <w:tcPr>
            <w:tcW w:w="0" w:type="auto"/>
          </w:tcPr>
          <w:p w14:paraId="4D735335" w14:textId="7DFDB5E5" w:rsidR="00552D79" w:rsidRPr="004D7D48" w:rsidRDefault="00552D79" w:rsidP="00552D79">
            <w:r>
              <w:t>NA</w:t>
            </w:r>
          </w:p>
        </w:tc>
      </w:tr>
      <w:tr w:rsidR="00552D79" w:rsidRPr="004D7D48" w14:paraId="30DA2E1C" w14:textId="77777777" w:rsidTr="000E3C69">
        <w:trPr>
          <w:trHeight w:val="475"/>
        </w:trPr>
        <w:tc>
          <w:tcPr>
            <w:tcW w:w="0" w:type="auto"/>
          </w:tcPr>
          <w:p w14:paraId="6BACB0B2" w14:textId="0D287A7A" w:rsidR="00552D79" w:rsidRPr="004D7D48" w:rsidRDefault="00552D79" w:rsidP="00552D79">
            <w:r w:rsidRPr="00BC1080">
              <w:t xml:space="preserve">Radio atómico </w:t>
            </w:r>
            <w:r w:rsidR="00D80D5A" w:rsidRPr="00BC1080">
              <w:rPr>
                <w:noProof/>
                <w:position w:val="-24"/>
              </w:rPr>
              <w:object w:dxaOrig="840" w:dyaOrig="600" w14:anchorId="42A0EA2A">
                <v:shape id="_x0000_i1913" type="#_x0000_t75" alt="que se expresa en partes por millón " style="width:42pt;height:31pt;mso-width-percent:0;mso-height-percent:0;mso-width-percent:0;mso-height-percent:0" o:ole="">
                  <v:imagedata r:id="rId12" o:title=""/>
                </v:shape>
                <o:OLEObject Type="Embed" ProgID="Equation.3" ShapeID="_x0000_i1913" DrawAspect="Content" ObjectID="_1655674743" r:id="rId231"/>
              </w:object>
            </w:r>
            <w:r w:rsidRPr="00BC1080">
              <w:t xml:space="preserve"> </w:t>
            </w:r>
          </w:p>
        </w:tc>
        <w:tc>
          <w:tcPr>
            <w:tcW w:w="0" w:type="auto"/>
          </w:tcPr>
          <w:p w14:paraId="5B03838A" w14:textId="3E74FF7D" w:rsidR="00552D79" w:rsidRPr="004D7D48" w:rsidRDefault="00552D79" w:rsidP="00552D79">
            <w:r>
              <w:t>NA</w:t>
            </w:r>
          </w:p>
        </w:tc>
      </w:tr>
      <w:tr w:rsidR="00552D79" w:rsidRPr="004D7D48" w14:paraId="0014A76D" w14:textId="77777777" w:rsidTr="000E3C69">
        <w:trPr>
          <w:trHeight w:val="475"/>
        </w:trPr>
        <w:tc>
          <w:tcPr>
            <w:tcW w:w="0" w:type="auto"/>
          </w:tcPr>
          <w:p w14:paraId="3D27AE01" w14:textId="4D8525E4" w:rsidR="00552D79" w:rsidRPr="004D7D48" w:rsidRDefault="00552D79" w:rsidP="00552D79">
            <w:r w:rsidRPr="00BC1080">
              <w:t xml:space="preserve">Radio iónico </w:t>
            </w:r>
            <w:r w:rsidR="00D80D5A" w:rsidRPr="00BC1080">
              <w:rPr>
                <w:noProof/>
                <w:position w:val="-24"/>
              </w:rPr>
              <w:object w:dxaOrig="840" w:dyaOrig="600" w14:anchorId="6687D384">
                <v:shape id="_x0000_i1912" type="#_x0000_t75" alt="que se expresa en partes por millón " style="width:42pt;height:31pt;mso-width-percent:0;mso-height-percent:0;mso-width-percent:0;mso-height-percent:0" o:ole="">
                  <v:imagedata r:id="rId14" o:title=""/>
                </v:shape>
                <o:OLEObject Type="Embed" ProgID="Equation.3" ShapeID="_x0000_i1912" DrawAspect="Content" ObjectID="_1655674744" r:id="rId232"/>
              </w:object>
            </w:r>
            <w:r w:rsidRPr="00BC1080">
              <w:t xml:space="preserve"> (carga del ion).</w:t>
            </w:r>
          </w:p>
        </w:tc>
        <w:tc>
          <w:tcPr>
            <w:tcW w:w="0" w:type="auto"/>
          </w:tcPr>
          <w:p w14:paraId="364B414B" w14:textId="2E338C7D" w:rsidR="00552D79" w:rsidRPr="004D7D48" w:rsidRDefault="00552D79" w:rsidP="00552D79">
            <w:r>
              <w:t>NA</w:t>
            </w:r>
          </w:p>
        </w:tc>
      </w:tr>
      <w:tr w:rsidR="00552D79" w:rsidRPr="004D7D48" w14:paraId="4C070B66" w14:textId="77777777" w:rsidTr="000E3C69">
        <w:trPr>
          <w:trHeight w:val="394"/>
        </w:trPr>
        <w:tc>
          <w:tcPr>
            <w:tcW w:w="0" w:type="auto"/>
          </w:tcPr>
          <w:p w14:paraId="3367B785" w14:textId="3A88947A" w:rsidR="00552D79" w:rsidRPr="004D7D48" w:rsidRDefault="00552D79" w:rsidP="00552D79">
            <w:r w:rsidRPr="00BC1080">
              <w:t xml:space="preserve">Entalpía de fusión </w:t>
            </w:r>
            <w:r w:rsidR="00D80D5A" w:rsidRPr="00BC1080">
              <w:rPr>
                <w:noProof/>
                <w:position w:val="-16"/>
              </w:rPr>
              <w:object w:dxaOrig="1100" w:dyaOrig="499" w14:anchorId="42C8B3FB">
                <v:shape id="_x0000_i1911" type="#_x0000_t75" alt="que se expresa en kilojulios por mol a  la menos 1" style="width:55pt;height:25pt;mso-width-percent:0;mso-height-percent:0;mso-width-percent:0;mso-height-percent:0" o:ole="">
                  <v:imagedata r:id="rId16" o:title=""/>
                </v:shape>
                <o:OLEObject Type="Embed" ProgID="Equation.3" ShapeID="_x0000_i1911" DrawAspect="Content" ObjectID="_1655674745" r:id="rId233"/>
              </w:object>
            </w:r>
            <w:r w:rsidRPr="00BC1080">
              <w:t xml:space="preserve"> </w:t>
            </w:r>
          </w:p>
        </w:tc>
        <w:tc>
          <w:tcPr>
            <w:tcW w:w="0" w:type="auto"/>
          </w:tcPr>
          <w:p w14:paraId="2CF848A1" w14:textId="01F63309" w:rsidR="00552D79" w:rsidRPr="004D7D48" w:rsidRDefault="00552D79" w:rsidP="00552D79">
            <w:r>
              <w:t>NA</w:t>
            </w:r>
          </w:p>
        </w:tc>
      </w:tr>
      <w:tr w:rsidR="00552D79" w:rsidRPr="004D7D48" w14:paraId="2F26A932" w14:textId="77777777" w:rsidTr="000E3C69">
        <w:trPr>
          <w:trHeight w:val="394"/>
        </w:trPr>
        <w:tc>
          <w:tcPr>
            <w:tcW w:w="0" w:type="auto"/>
          </w:tcPr>
          <w:p w14:paraId="454D29C3" w14:textId="47650D4E" w:rsidR="00552D79" w:rsidRPr="004D7D48" w:rsidRDefault="00552D79" w:rsidP="00552D79">
            <w:r w:rsidRPr="00BC1080">
              <w:t xml:space="preserve">Entalpía de vaporización </w:t>
            </w:r>
            <w:r w:rsidR="00D80D5A" w:rsidRPr="00BC1080">
              <w:rPr>
                <w:noProof/>
                <w:position w:val="-16"/>
              </w:rPr>
              <w:object w:dxaOrig="1100" w:dyaOrig="499" w14:anchorId="2DAB9E8C">
                <v:shape id="_x0000_i1910" type="#_x0000_t75" alt="que se expresa en kilojulios por mol a  la menos 1" style="width:55pt;height:25pt;mso-width-percent:0;mso-height-percent:0;mso-width-percent:0;mso-height-percent:0" o:ole="">
                  <v:imagedata r:id="rId16" o:title=""/>
                </v:shape>
                <o:OLEObject Type="Embed" ProgID="Equation.3" ShapeID="_x0000_i1910" DrawAspect="Content" ObjectID="_1655674746" r:id="rId234"/>
              </w:object>
            </w:r>
            <w:r w:rsidRPr="00BC1080">
              <w:t>.</w:t>
            </w:r>
          </w:p>
        </w:tc>
        <w:tc>
          <w:tcPr>
            <w:tcW w:w="0" w:type="auto"/>
          </w:tcPr>
          <w:p w14:paraId="3C47F249" w14:textId="2BFA5141" w:rsidR="00552D79" w:rsidRPr="004D7D48" w:rsidRDefault="00552D79" w:rsidP="00552D79">
            <w:r>
              <w:t>NA</w:t>
            </w:r>
          </w:p>
        </w:tc>
      </w:tr>
      <w:tr w:rsidR="00552D79" w:rsidRPr="004D7D48" w14:paraId="0B3FF330" w14:textId="77777777" w:rsidTr="000E3C69">
        <w:trPr>
          <w:trHeight w:val="397"/>
        </w:trPr>
        <w:tc>
          <w:tcPr>
            <w:tcW w:w="0" w:type="auto"/>
          </w:tcPr>
          <w:p w14:paraId="7935B25C" w14:textId="726A1287" w:rsidR="00552D79" w:rsidRPr="004D7D48" w:rsidRDefault="00552D79" w:rsidP="00552D79">
            <w:r w:rsidRPr="00BC1080">
              <w:t xml:space="preserve">Punto de Fusión </w:t>
            </w:r>
            <w:r w:rsidR="00D80D5A" w:rsidRPr="00BC1080">
              <w:rPr>
                <w:noProof/>
                <w:position w:val="-14"/>
              </w:rPr>
              <w:object w:dxaOrig="520" w:dyaOrig="440" w14:anchorId="06BA6101">
                <v:shape id="_x0000_i1909" type="#_x0000_t75" alt="que se expresa en grados centígrados" style="width:26pt;height:22pt;mso-width-percent:0;mso-height-percent:0;mso-width-percent:0;mso-height-percent:0" o:ole="">
                  <v:imagedata r:id="rId19" o:title=""/>
                </v:shape>
                <o:OLEObject Type="Embed" ProgID="Equation.3" ShapeID="_x0000_i1909" DrawAspect="Content" ObjectID="_1655674747" r:id="rId235"/>
              </w:object>
            </w:r>
            <w:r w:rsidRPr="00BC1080">
              <w:t>.</w:t>
            </w:r>
          </w:p>
        </w:tc>
        <w:tc>
          <w:tcPr>
            <w:tcW w:w="0" w:type="auto"/>
          </w:tcPr>
          <w:p w14:paraId="1C087367" w14:textId="0B541048" w:rsidR="00552D79" w:rsidRPr="004D7D48" w:rsidRDefault="00552D79" w:rsidP="00552D79">
            <w:r>
              <w:t>NA</w:t>
            </w:r>
          </w:p>
        </w:tc>
      </w:tr>
      <w:tr w:rsidR="00552D79" w:rsidRPr="004D7D48" w14:paraId="19DD8E38" w14:textId="77777777" w:rsidTr="000E3C69">
        <w:trPr>
          <w:trHeight w:val="396"/>
        </w:trPr>
        <w:tc>
          <w:tcPr>
            <w:tcW w:w="0" w:type="auto"/>
          </w:tcPr>
          <w:p w14:paraId="2F6137D4" w14:textId="74E4D16E" w:rsidR="00552D79" w:rsidRPr="004D7D48" w:rsidRDefault="00552D79" w:rsidP="00552D79">
            <w:r w:rsidRPr="00BC1080">
              <w:t xml:space="preserve">Punto de Ebullición </w:t>
            </w:r>
            <w:r w:rsidR="00D80D5A" w:rsidRPr="00BC1080">
              <w:rPr>
                <w:noProof/>
                <w:position w:val="-14"/>
              </w:rPr>
              <w:object w:dxaOrig="520" w:dyaOrig="440" w14:anchorId="125D105F">
                <v:shape id="_x0000_i1908" type="#_x0000_t75" alt="que se expresa en grados centígrados" style="width:26pt;height:22pt;mso-width-percent:0;mso-height-percent:0;mso-width-percent:0;mso-height-percent:0" o:ole="">
                  <v:imagedata r:id="rId21" o:title=""/>
                </v:shape>
                <o:OLEObject Type="Embed" ProgID="Equation.3" ShapeID="_x0000_i1908" DrawAspect="Content" ObjectID="_1655674748" r:id="rId236"/>
              </w:object>
            </w:r>
            <w:r w:rsidRPr="00BC1080">
              <w:t>.</w:t>
            </w:r>
          </w:p>
        </w:tc>
        <w:tc>
          <w:tcPr>
            <w:tcW w:w="0" w:type="auto"/>
          </w:tcPr>
          <w:p w14:paraId="3FA78D1E" w14:textId="2BFA2722" w:rsidR="00552D79" w:rsidRPr="004D7D48" w:rsidRDefault="00552D79" w:rsidP="00552D79">
            <w:r>
              <w:t>NA</w:t>
            </w:r>
          </w:p>
        </w:tc>
      </w:tr>
      <w:tr w:rsidR="00552D79" w:rsidRPr="004D7D48" w14:paraId="512102C3" w14:textId="77777777" w:rsidTr="000E3C69">
        <w:trPr>
          <w:trHeight w:val="396"/>
        </w:trPr>
        <w:tc>
          <w:tcPr>
            <w:tcW w:w="0" w:type="auto"/>
          </w:tcPr>
          <w:p w14:paraId="63A5B769" w14:textId="7903EF23" w:rsidR="00552D79" w:rsidRPr="004D7D48" w:rsidRDefault="00552D79" w:rsidP="00552D79">
            <w:r w:rsidRPr="00BC1080">
              <w:t xml:space="preserve">Densidad </w:t>
            </w:r>
            <w:r w:rsidR="00D80D5A" w:rsidRPr="00BC1080">
              <w:rPr>
                <w:noProof/>
              </w:rPr>
              <w:object w:dxaOrig="2000" w:dyaOrig="960" w14:anchorId="7A895177">
                <v:shape id="_x0000_i1907" type="#_x0000_t75" alt="que se expresa en kilogramos sobre metro cúbico a 20 grados centígrados" style="width:101pt;height:49pt;mso-width-percent:0;mso-height-percent:0;mso-width-percent:0;mso-height-percent:0" o:ole="">
                  <v:imagedata r:id="rId23" o:title=""/>
                </v:shape>
                <o:OLEObject Type="Embed" ProgID="Equation.3" ShapeID="_x0000_i1907" DrawAspect="Content" ObjectID="_1655674749" r:id="rId237"/>
              </w:object>
            </w:r>
            <w:r w:rsidRPr="00BC1080">
              <w:t>.</w:t>
            </w:r>
          </w:p>
        </w:tc>
        <w:tc>
          <w:tcPr>
            <w:tcW w:w="0" w:type="auto"/>
          </w:tcPr>
          <w:p w14:paraId="677A1268" w14:textId="03135E6B" w:rsidR="00552D79" w:rsidRPr="004D7D48" w:rsidRDefault="00552D79" w:rsidP="00552D79">
            <w:r>
              <w:t>NA</w:t>
            </w:r>
          </w:p>
        </w:tc>
      </w:tr>
      <w:tr w:rsidR="00552D79" w:rsidRPr="004D7D48" w14:paraId="73418C84" w14:textId="77777777" w:rsidTr="000E3C69">
        <w:trPr>
          <w:trHeight w:val="396"/>
        </w:trPr>
        <w:tc>
          <w:tcPr>
            <w:tcW w:w="0" w:type="auto"/>
          </w:tcPr>
          <w:p w14:paraId="7A73CAA7" w14:textId="63B648DF" w:rsidR="00552D79" w:rsidRPr="004D7D48" w:rsidRDefault="00552D79" w:rsidP="00552D79">
            <w:r w:rsidRPr="00BC1080">
              <w:lastRenderedPageBreak/>
              <w:t xml:space="preserve">Volumen atómico </w:t>
            </w:r>
            <w:r w:rsidR="00D80D5A" w:rsidRPr="00BC1080">
              <w:rPr>
                <w:noProof/>
                <w:position w:val="-34"/>
              </w:rPr>
              <w:object w:dxaOrig="1420" w:dyaOrig="800" w14:anchorId="4D766B2A">
                <v:shape id="_x0000_i1906" type="#_x0000_t75" alt="que se expresa en centímetros cúbicos por mol" style="width:71pt;height:41pt;mso-width-percent:0;mso-height-percent:0;mso-width-percent:0;mso-height-percent:0" o:ole="">
                  <v:imagedata r:id="rId25" o:title=""/>
                </v:shape>
                <o:OLEObject Type="Embed" ProgID="Equation.3" ShapeID="_x0000_i1906" DrawAspect="Content" ObjectID="_1655674750" r:id="rId238"/>
              </w:object>
            </w:r>
            <w:r w:rsidRPr="00BC1080">
              <w:t xml:space="preserve"> </w:t>
            </w:r>
          </w:p>
        </w:tc>
        <w:tc>
          <w:tcPr>
            <w:tcW w:w="0" w:type="auto"/>
          </w:tcPr>
          <w:p w14:paraId="47326460" w14:textId="1B9A8393" w:rsidR="00552D79" w:rsidRPr="004D7D48" w:rsidRDefault="00552D79" w:rsidP="00552D79">
            <w:r>
              <w:t>NA</w:t>
            </w:r>
          </w:p>
        </w:tc>
      </w:tr>
      <w:tr w:rsidR="00552D79" w:rsidRPr="004D7D48" w14:paraId="71AD3B8F" w14:textId="77777777" w:rsidTr="000E3C69">
        <w:trPr>
          <w:trHeight w:val="396"/>
        </w:trPr>
        <w:tc>
          <w:tcPr>
            <w:tcW w:w="0" w:type="auto"/>
          </w:tcPr>
          <w:p w14:paraId="34B89565" w14:textId="631677DD" w:rsidR="00552D79" w:rsidRPr="004D7D48" w:rsidRDefault="00552D79" w:rsidP="00552D79">
            <w:r w:rsidRPr="00BC1080">
              <w:t>Estructura cristalina.</w:t>
            </w:r>
          </w:p>
        </w:tc>
        <w:tc>
          <w:tcPr>
            <w:tcW w:w="0" w:type="auto"/>
          </w:tcPr>
          <w:p w14:paraId="28481DD5" w14:textId="04D221FD" w:rsidR="00552D79" w:rsidRPr="004D7D48" w:rsidRDefault="00552D79" w:rsidP="00552D79">
            <w:r>
              <w:t>NA</w:t>
            </w:r>
          </w:p>
        </w:tc>
      </w:tr>
      <w:tr w:rsidR="00552D79" w:rsidRPr="004D7D48" w14:paraId="569C6013" w14:textId="77777777" w:rsidTr="000E3C69">
        <w:trPr>
          <w:trHeight w:val="396"/>
        </w:trPr>
        <w:tc>
          <w:tcPr>
            <w:tcW w:w="0" w:type="auto"/>
          </w:tcPr>
          <w:p w14:paraId="1DD2CC38" w14:textId="700145DB" w:rsidR="00552D79" w:rsidRPr="004D7D48" w:rsidRDefault="00552D79" w:rsidP="00552D79">
            <w:r w:rsidRPr="00BC1080">
              <w:t>Color.</w:t>
            </w:r>
          </w:p>
        </w:tc>
        <w:tc>
          <w:tcPr>
            <w:tcW w:w="0" w:type="auto"/>
          </w:tcPr>
          <w:p w14:paraId="3AF15025" w14:textId="0C6EAA0D" w:rsidR="00552D79" w:rsidRPr="004D7D48" w:rsidRDefault="00552D79" w:rsidP="00552D79">
            <w:r>
              <w:t>NA</w:t>
            </w:r>
          </w:p>
        </w:tc>
      </w:tr>
    </w:tbl>
    <w:p w14:paraId="3076AE19" w14:textId="77777777" w:rsidR="000E3C69" w:rsidRDefault="000328A9" w:rsidP="000E3C69">
      <w:hyperlink w:anchor="_Listado_de_elementos" w:history="1">
        <w:r w:rsidR="000E3C69" w:rsidRPr="00010B8F">
          <w:rPr>
            <w:rStyle w:val="Hipervnculo"/>
          </w:rPr>
          <w:t>VOLVER A LISTADO DE ELEMENTOS  QUÍMICOS</w:t>
        </w:r>
      </w:hyperlink>
    </w:p>
    <w:p w14:paraId="4F0F2C95" w14:textId="77777777" w:rsidR="00254D7F" w:rsidRDefault="00254D7F" w:rsidP="000A698B">
      <w:pPr>
        <w:rPr>
          <w:lang w:eastAsia="es-CO"/>
        </w:rPr>
      </w:pPr>
    </w:p>
    <w:bookmarkStart w:id="102" w:name="_Ununpentio"/>
    <w:bookmarkEnd w:id="102"/>
    <w:p w14:paraId="15C0A59C" w14:textId="77777777" w:rsidR="000A698B" w:rsidRDefault="000A698B" w:rsidP="000A698B">
      <w:pPr>
        <w:pStyle w:val="Ttulo4"/>
      </w:pPr>
      <w:r>
        <w:fldChar w:fldCharType="begin"/>
      </w:r>
      <w:r>
        <w:instrText xml:space="preserve"> HYPERLINK \l "_PROPIEDADES_PERÍODICAS_DE" </w:instrText>
      </w:r>
      <w:r>
        <w:fldChar w:fldCharType="separate"/>
      </w:r>
      <w:bookmarkStart w:id="103" w:name="_Toc431419158"/>
      <w:r w:rsidRPr="0074695C">
        <w:rPr>
          <w:rStyle w:val="Hipervnculo"/>
        </w:rPr>
        <w:t>Ununpentio</w:t>
      </w:r>
      <w:bookmarkEnd w:id="103"/>
      <w:r>
        <w:rPr>
          <w:rStyle w:val="Hipervnculo"/>
        </w:rPr>
        <w:fldChar w:fldCharType="end"/>
      </w:r>
      <w:r>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 ununpentio"/>
      </w:tblPr>
      <w:tblGrid>
        <w:gridCol w:w="3828"/>
        <w:gridCol w:w="4980"/>
      </w:tblGrid>
      <w:tr w:rsidR="000A698B" w:rsidRPr="004D7D48" w14:paraId="41B5C3EF" w14:textId="77777777" w:rsidTr="000E3C69">
        <w:trPr>
          <w:tblHeader/>
        </w:trPr>
        <w:tc>
          <w:tcPr>
            <w:tcW w:w="0" w:type="auto"/>
            <w:shd w:val="clear" w:color="auto" w:fill="1F4E79" w:themeFill="accent1" w:themeFillShade="80"/>
          </w:tcPr>
          <w:p w14:paraId="1A9E0E97" w14:textId="77777777" w:rsidR="000A698B" w:rsidRPr="001D007E" w:rsidRDefault="000A698B" w:rsidP="000E3C69">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3CA2842F" w14:textId="77777777" w:rsidR="000A698B" w:rsidRPr="001D007E" w:rsidRDefault="000A698B" w:rsidP="000E3C69">
            <w:pPr>
              <w:rPr>
                <w:b/>
                <w:bCs/>
                <w:color w:val="FFFFFF" w:themeColor="background1"/>
                <w:sz w:val="32"/>
              </w:rPr>
            </w:pPr>
            <w:r w:rsidRPr="001D007E">
              <w:rPr>
                <w:b/>
                <w:bCs/>
                <w:color w:val="FFFFFF" w:themeColor="background1"/>
                <w:sz w:val="32"/>
              </w:rPr>
              <w:t xml:space="preserve">Característica </w:t>
            </w:r>
          </w:p>
        </w:tc>
      </w:tr>
      <w:tr w:rsidR="00F2321E" w:rsidRPr="004D7D48" w14:paraId="55978F78" w14:textId="77777777" w:rsidTr="000E3C69">
        <w:tc>
          <w:tcPr>
            <w:tcW w:w="0" w:type="auto"/>
          </w:tcPr>
          <w:p w14:paraId="752A7EE3" w14:textId="6D1CC745" w:rsidR="00F2321E" w:rsidRPr="004D7D48" w:rsidRDefault="00F2321E" w:rsidP="00F2321E">
            <w:r w:rsidRPr="00037693">
              <w:t xml:space="preserve">Símbolo </w:t>
            </w:r>
          </w:p>
        </w:tc>
        <w:tc>
          <w:tcPr>
            <w:tcW w:w="0" w:type="auto"/>
          </w:tcPr>
          <w:p w14:paraId="7A52CD36" w14:textId="77777777" w:rsidR="00F2321E" w:rsidRPr="004D7D48" w:rsidRDefault="00F2321E" w:rsidP="00F2321E">
            <w:r w:rsidRPr="000517E7">
              <w:t>Uup</w:t>
            </w:r>
          </w:p>
        </w:tc>
      </w:tr>
      <w:tr w:rsidR="00F2321E" w:rsidRPr="004D7D48" w14:paraId="5345E5F1" w14:textId="77777777" w:rsidTr="000E3C69">
        <w:tc>
          <w:tcPr>
            <w:tcW w:w="0" w:type="auto"/>
          </w:tcPr>
          <w:p w14:paraId="3267DC5D" w14:textId="49D46748" w:rsidR="00F2321E" w:rsidRPr="004D7D48" w:rsidRDefault="00F2321E" w:rsidP="00F2321E">
            <w:r w:rsidRPr="00037693">
              <w:t>Clasificación</w:t>
            </w:r>
          </w:p>
        </w:tc>
        <w:tc>
          <w:tcPr>
            <w:tcW w:w="0" w:type="auto"/>
          </w:tcPr>
          <w:p w14:paraId="557DB998" w14:textId="77777777" w:rsidR="00F2321E" w:rsidRPr="004D7D48" w:rsidRDefault="00F2321E" w:rsidP="00F2321E">
            <w:r w:rsidRPr="000517E7">
              <w:t>Elementos nitrogenoides Grupo 15  Otros Metales</w:t>
            </w:r>
          </w:p>
        </w:tc>
      </w:tr>
      <w:tr w:rsidR="00F2321E" w:rsidRPr="004D7D48" w14:paraId="63558CE1" w14:textId="77777777" w:rsidTr="000E3C69">
        <w:tc>
          <w:tcPr>
            <w:tcW w:w="0" w:type="auto"/>
          </w:tcPr>
          <w:p w14:paraId="3B9333B4" w14:textId="18745FA9" w:rsidR="00F2321E" w:rsidRPr="004D7D48" w:rsidRDefault="00F2321E" w:rsidP="00F2321E">
            <w:r w:rsidRPr="00037693">
              <w:t>Número Atómico</w:t>
            </w:r>
          </w:p>
        </w:tc>
        <w:tc>
          <w:tcPr>
            <w:tcW w:w="0" w:type="auto"/>
          </w:tcPr>
          <w:p w14:paraId="19336279" w14:textId="77777777" w:rsidR="00F2321E" w:rsidRPr="004D7D48" w:rsidRDefault="00F2321E" w:rsidP="00F2321E">
            <w:r w:rsidRPr="000517E7">
              <w:t>115</w:t>
            </w:r>
          </w:p>
        </w:tc>
      </w:tr>
      <w:tr w:rsidR="003C1814" w:rsidRPr="004D7D48" w14:paraId="228B4075" w14:textId="77777777" w:rsidTr="000E3C69">
        <w:tc>
          <w:tcPr>
            <w:tcW w:w="0" w:type="auto"/>
          </w:tcPr>
          <w:p w14:paraId="640A742B" w14:textId="1E71DE82" w:rsidR="003C1814" w:rsidRPr="004D7D48" w:rsidRDefault="003C1814" w:rsidP="003C1814">
            <w:r w:rsidRPr="00037693">
              <w:t>Masa Atómica</w:t>
            </w:r>
          </w:p>
        </w:tc>
        <w:tc>
          <w:tcPr>
            <w:tcW w:w="0" w:type="auto"/>
          </w:tcPr>
          <w:p w14:paraId="00178D10" w14:textId="0BFDB99B" w:rsidR="003C1814" w:rsidRPr="004D7D48" w:rsidRDefault="003C1814" w:rsidP="003C1814">
            <w:r>
              <w:t>NA</w:t>
            </w:r>
          </w:p>
        </w:tc>
      </w:tr>
      <w:tr w:rsidR="003C1814" w:rsidRPr="004D7D48" w14:paraId="17463F41" w14:textId="77777777" w:rsidTr="000E3C69">
        <w:tc>
          <w:tcPr>
            <w:tcW w:w="0" w:type="auto"/>
          </w:tcPr>
          <w:p w14:paraId="53349156" w14:textId="09E46F69" w:rsidR="003C1814" w:rsidRPr="004D7D48" w:rsidRDefault="003C1814" w:rsidP="003C1814">
            <w:r w:rsidRPr="00037693">
              <w:t>Número de protones y/o electrones</w:t>
            </w:r>
            <w:r w:rsidR="00A971A8">
              <w:t>.</w:t>
            </w:r>
            <w:r w:rsidRPr="00037693">
              <w:t xml:space="preserve"> </w:t>
            </w:r>
          </w:p>
        </w:tc>
        <w:tc>
          <w:tcPr>
            <w:tcW w:w="0" w:type="auto"/>
          </w:tcPr>
          <w:p w14:paraId="22B866A3" w14:textId="77777777" w:rsidR="003C1814" w:rsidRPr="004D7D48" w:rsidRDefault="003C1814" w:rsidP="003C1814">
            <w:r w:rsidRPr="000517E7">
              <w:t>115</w:t>
            </w:r>
          </w:p>
        </w:tc>
      </w:tr>
      <w:tr w:rsidR="003C1814" w:rsidRPr="004D7D48" w14:paraId="3FCAAA05" w14:textId="77777777" w:rsidTr="000E3C69">
        <w:trPr>
          <w:trHeight w:val="394"/>
        </w:trPr>
        <w:tc>
          <w:tcPr>
            <w:tcW w:w="0" w:type="auto"/>
          </w:tcPr>
          <w:p w14:paraId="7CF55163" w14:textId="6F627301" w:rsidR="003C1814" w:rsidRPr="004D7D48" w:rsidRDefault="003C1814" w:rsidP="003C1814">
            <w:r w:rsidRPr="00037693">
              <w:t xml:space="preserve">Número de neutrones </w:t>
            </w:r>
          </w:p>
        </w:tc>
        <w:tc>
          <w:tcPr>
            <w:tcW w:w="0" w:type="auto"/>
          </w:tcPr>
          <w:p w14:paraId="6A404CAE" w14:textId="7647567A" w:rsidR="003C1814" w:rsidRPr="004D7D48" w:rsidRDefault="003C1814" w:rsidP="003C1814">
            <w:r>
              <w:t>NA</w:t>
            </w:r>
          </w:p>
        </w:tc>
      </w:tr>
      <w:tr w:rsidR="003C1814" w:rsidRPr="004D7D48" w14:paraId="0D14EA13" w14:textId="77777777" w:rsidTr="000E3C69">
        <w:trPr>
          <w:trHeight w:val="394"/>
        </w:trPr>
        <w:tc>
          <w:tcPr>
            <w:tcW w:w="0" w:type="auto"/>
          </w:tcPr>
          <w:p w14:paraId="5CE9507D" w14:textId="4FAD1465" w:rsidR="003C1814" w:rsidRPr="004D7D48" w:rsidRDefault="003C1814" w:rsidP="003C1814">
            <w:r w:rsidRPr="00037693">
              <w:t>Estructura electrónica</w:t>
            </w:r>
          </w:p>
        </w:tc>
        <w:tc>
          <w:tcPr>
            <w:tcW w:w="0" w:type="auto"/>
          </w:tcPr>
          <w:p w14:paraId="7DC1C0F8" w14:textId="77777777" w:rsidR="003C1814" w:rsidRPr="004D7D48" w:rsidRDefault="003C1814" w:rsidP="003C1814">
            <w:r w:rsidRPr="000517E7">
              <w:t>[Rn] 5f14 6d10 7s2 7p3</w:t>
            </w:r>
          </w:p>
        </w:tc>
      </w:tr>
      <w:tr w:rsidR="003C1814" w:rsidRPr="004D7D48" w14:paraId="11603EA1" w14:textId="77777777" w:rsidTr="000E3C69">
        <w:trPr>
          <w:trHeight w:val="394"/>
        </w:trPr>
        <w:tc>
          <w:tcPr>
            <w:tcW w:w="0" w:type="auto"/>
          </w:tcPr>
          <w:p w14:paraId="766497AB" w14:textId="61AC6CED" w:rsidR="003C1814" w:rsidRPr="004D7D48" w:rsidRDefault="003C1814" w:rsidP="003C1814">
            <w:r w:rsidRPr="00037693">
              <w:t>Electrones en los niveles de energía</w:t>
            </w:r>
          </w:p>
        </w:tc>
        <w:tc>
          <w:tcPr>
            <w:tcW w:w="0" w:type="auto"/>
          </w:tcPr>
          <w:p w14:paraId="0C1B60E1" w14:textId="77777777" w:rsidR="003C1814" w:rsidRPr="004D7D48" w:rsidRDefault="003C1814" w:rsidP="003C1814">
            <w:r w:rsidRPr="000517E7">
              <w:t>2, 8, 18, 32, 32, 18, 5</w:t>
            </w:r>
          </w:p>
        </w:tc>
      </w:tr>
      <w:tr w:rsidR="003C1814" w:rsidRPr="004D7D48" w14:paraId="5012099C" w14:textId="77777777" w:rsidTr="000E3C69">
        <w:trPr>
          <w:trHeight w:val="394"/>
        </w:trPr>
        <w:tc>
          <w:tcPr>
            <w:tcW w:w="0" w:type="auto"/>
          </w:tcPr>
          <w:p w14:paraId="344F6461" w14:textId="3B652A13" w:rsidR="003C1814" w:rsidRPr="004D7D48" w:rsidRDefault="003C1814" w:rsidP="003C1814">
            <w:r w:rsidRPr="00037693">
              <w:t>Números de oxidación</w:t>
            </w:r>
          </w:p>
        </w:tc>
        <w:tc>
          <w:tcPr>
            <w:tcW w:w="0" w:type="auto"/>
          </w:tcPr>
          <w:p w14:paraId="64CAB86D" w14:textId="6AF02118" w:rsidR="003C1814" w:rsidRPr="004D7D48" w:rsidRDefault="003C1814" w:rsidP="003C1814">
            <w:r w:rsidRPr="006366D3">
              <w:t>NA</w:t>
            </w:r>
          </w:p>
        </w:tc>
      </w:tr>
      <w:tr w:rsidR="003C1814" w:rsidRPr="004D7D48" w14:paraId="3D4BF6AB" w14:textId="77777777" w:rsidTr="000E3C69">
        <w:trPr>
          <w:trHeight w:val="477"/>
        </w:trPr>
        <w:tc>
          <w:tcPr>
            <w:tcW w:w="0" w:type="auto"/>
          </w:tcPr>
          <w:p w14:paraId="5F07819B" w14:textId="6A26AC4F" w:rsidR="003C1814" w:rsidRPr="004D7D48" w:rsidRDefault="003C1814" w:rsidP="003C1814">
            <w:r w:rsidRPr="00037693">
              <w:t>Electronegatividad</w:t>
            </w:r>
          </w:p>
        </w:tc>
        <w:tc>
          <w:tcPr>
            <w:tcW w:w="0" w:type="auto"/>
          </w:tcPr>
          <w:p w14:paraId="3E0412A4" w14:textId="193298B2" w:rsidR="003C1814" w:rsidRPr="004D7D48" w:rsidRDefault="003C1814" w:rsidP="003C1814">
            <w:r w:rsidRPr="006366D3">
              <w:t>NA</w:t>
            </w:r>
          </w:p>
        </w:tc>
      </w:tr>
      <w:tr w:rsidR="003C1814" w:rsidRPr="004D7D48" w14:paraId="322A86AA" w14:textId="77777777" w:rsidTr="000E3C69">
        <w:trPr>
          <w:trHeight w:val="475"/>
        </w:trPr>
        <w:tc>
          <w:tcPr>
            <w:tcW w:w="0" w:type="auto"/>
          </w:tcPr>
          <w:p w14:paraId="2642D6D7" w14:textId="756EE850" w:rsidR="003C1814" w:rsidRPr="004D7D48" w:rsidRDefault="003C1814" w:rsidP="003C1814">
            <w:r w:rsidRPr="00037693">
              <w:t xml:space="preserve">Energía de ionización </w:t>
            </w:r>
            <w:r w:rsidR="00D80D5A" w:rsidRPr="00037693">
              <w:rPr>
                <w:noProof/>
                <w:position w:val="-16"/>
              </w:rPr>
              <w:object w:dxaOrig="1100" w:dyaOrig="499" w14:anchorId="5BED0B4E">
                <v:shape id="_x0000_i1905" type="#_x0000_t75" alt="que se expresa en kilojulios por mol a  la menos 1" style="width:55pt;height:25pt;mso-width-percent:0;mso-height-percent:0;mso-width-percent:0;mso-height-percent:0" o:ole="">
                  <v:imagedata r:id="rId10" o:title=""/>
                </v:shape>
                <o:OLEObject Type="Embed" ProgID="Equation.3" ShapeID="_x0000_i1905" DrawAspect="Content" ObjectID="_1655674751" r:id="rId239"/>
              </w:object>
            </w:r>
          </w:p>
        </w:tc>
        <w:tc>
          <w:tcPr>
            <w:tcW w:w="0" w:type="auto"/>
          </w:tcPr>
          <w:p w14:paraId="6D38ABFA" w14:textId="4518AB9F" w:rsidR="003C1814" w:rsidRPr="004D7D48" w:rsidRDefault="003C1814" w:rsidP="003C1814">
            <w:r w:rsidRPr="006366D3">
              <w:t>NA</w:t>
            </w:r>
          </w:p>
        </w:tc>
      </w:tr>
      <w:tr w:rsidR="003C1814" w:rsidRPr="004D7D48" w14:paraId="3D9973EF" w14:textId="77777777" w:rsidTr="000E3C69">
        <w:trPr>
          <w:trHeight w:val="475"/>
        </w:trPr>
        <w:tc>
          <w:tcPr>
            <w:tcW w:w="0" w:type="auto"/>
          </w:tcPr>
          <w:p w14:paraId="247CF084" w14:textId="53FE6B81" w:rsidR="003C1814" w:rsidRPr="004D7D48" w:rsidRDefault="003C1814" w:rsidP="003C1814">
            <w:r w:rsidRPr="00037693">
              <w:t>Afinidad electrónica</w:t>
            </w:r>
          </w:p>
        </w:tc>
        <w:tc>
          <w:tcPr>
            <w:tcW w:w="0" w:type="auto"/>
          </w:tcPr>
          <w:p w14:paraId="6823B9BD" w14:textId="5E7CCD20" w:rsidR="003C1814" w:rsidRPr="004D7D48" w:rsidRDefault="003C1814" w:rsidP="003C1814">
            <w:r w:rsidRPr="006366D3">
              <w:t>NA</w:t>
            </w:r>
          </w:p>
        </w:tc>
      </w:tr>
      <w:tr w:rsidR="003C1814" w:rsidRPr="004D7D48" w14:paraId="662D34FB" w14:textId="77777777" w:rsidTr="000E3C69">
        <w:trPr>
          <w:trHeight w:val="475"/>
        </w:trPr>
        <w:tc>
          <w:tcPr>
            <w:tcW w:w="0" w:type="auto"/>
          </w:tcPr>
          <w:p w14:paraId="43015D5C" w14:textId="049E0CC9" w:rsidR="003C1814" w:rsidRPr="004D7D48" w:rsidRDefault="003C1814" w:rsidP="003C1814">
            <w:r w:rsidRPr="00037693">
              <w:lastRenderedPageBreak/>
              <w:t xml:space="preserve">Radio atómico </w:t>
            </w:r>
            <w:r w:rsidR="00D80D5A" w:rsidRPr="00037693">
              <w:rPr>
                <w:noProof/>
                <w:position w:val="-24"/>
              </w:rPr>
              <w:object w:dxaOrig="840" w:dyaOrig="600" w14:anchorId="7345A7A4">
                <v:shape id="_x0000_i1904" type="#_x0000_t75" alt="que se expresa en partes por millón " style="width:42pt;height:31pt;mso-width-percent:0;mso-height-percent:0;mso-width-percent:0;mso-height-percent:0" o:ole="">
                  <v:imagedata r:id="rId12" o:title=""/>
                </v:shape>
                <o:OLEObject Type="Embed" ProgID="Equation.3" ShapeID="_x0000_i1904" DrawAspect="Content" ObjectID="_1655674752" r:id="rId240"/>
              </w:object>
            </w:r>
            <w:r w:rsidRPr="00037693">
              <w:t xml:space="preserve"> </w:t>
            </w:r>
          </w:p>
        </w:tc>
        <w:tc>
          <w:tcPr>
            <w:tcW w:w="0" w:type="auto"/>
          </w:tcPr>
          <w:p w14:paraId="26675B7B" w14:textId="74D620B5" w:rsidR="003C1814" w:rsidRPr="004D7D48" w:rsidRDefault="003C1814" w:rsidP="003C1814">
            <w:r w:rsidRPr="006366D3">
              <w:t>NA</w:t>
            </w:r>
          </w:p>
        </w:tc>
      </w:tr>
      <w:tr w:rsidR="003C1814" w:rsidRPr="004D7D48" w14:paraId="3C7633BE" w14:textId="77777777" w:rsidTr="000E3C69">
        <w:trPr>
          <w:trHeight w:val="475"/>
        </w:trPr>
        <w:tc>
          <w:tcPr>
            <w:tcW w:w="0" w:type="auto"/>
          </w:tcPr>
          <w:p w14:paraId="6F565CF8" w14:textId="69523325" w:rsidR="003C1814" w:rsidRPr="004D7D48" w:rsidRDefault="003C1814" w:rsidP="003C1814">
            <w:r w:rsidRPr="00037693">
              <w:t xml:space="preserve">Radio iónico </w:t>
            </w:r>
            <w:r w:rsidR="00D80D5A" w:rsidRPr="00037693">
              <w:rPr>
                <w:noProof/>
                <w:position w:val="-24"/>
              </w:rPr>
              <w:object w:dxaOrig="840" w:dyaOrig="600" w14:anchorId="68351011">
                <v:shape id="_x0000_i1903" type="#_x0000_t75" alt="que se expresa en partes por millón " style="width:42pt;height:31pt;mso-width-percent:0;mso-height-percent:0;mso-width-percent:0;mso-height-percent:0" o:ole="">
                  <v:imagedata r:id="rId14" o:title=""/>
                </v:shape>
                <o:OLEObject Type="Embed" ProgID="Equation.3" ShapeID="_x0000_i1903" DrawAspect="Content" ObjectID="_1655674753" r:id="rId241"/>
              </w:object>
            </w:r>
            <w:r w:rsidRPr="00037693">
              <w:t xml:space="preserve"> (carga del ion)</w:t>
            </w:r>
            <w:r w:rsidR="00A971A8">
              <w:t>.</w:t>
            </w:r>
            <w:r w:rsidRPr="00037693">
              <w:t xml:space="preserve"> </w:t>
            </w:r>
          </w:p>
        </w:tc>
        <w:tc>
          <w:tcPr>
            <w:tcW w:w="0" w:type="auto"/>
          </w:tcPr>
          <w:p w14:paraId="5F39837D" w14:textId="55B1C906" w:rsidR="003C1814" w:rsidRPr="004D7D48" w:rsidRDefault="003C1814" w:rsidP="003C1814">
            <w:r w:rsidRPr="006366D3">
              <w:t>NA</w:t>
            </w:r>
          </w:p>
        </w:tc>
      </w:tr>
      <w:tr w:rsidR="003C1814" w:rsidRPr="004D7D48" w14:paraId="199D6D21" w14:textId="77777777" w:rsidTr="000E3C69">
        <w:trPr>
          <w:trHeight w:val="394"/>
        </w:trPr>
        <w:tc>
          <w:tcPr>
            <w:tcW w:w="0" w:type="auto"/>
          </w:tcPr>
          <w:p w14:paraId="1DABD7FE" w14:textId="6CF7610F" w:rsidR="003C1814" w:rsidRPr="004D7D48" w:rsidRDefault="003C1814" w:rsidP="003C1814">
            <w:r w:rsidRPr="00037693">
              <w:t xml:space="preserve">Entalpía de fusión </w:t>
            </w:r>
            <w:r w:rsidR="00D80D5A" w:rsidRPr="00037693">
              <w:rPr>
                <w:noProof/>
                <w:position w:val="-16"/>
              </w:rPr>
              <w:object w:dxaOrig="1100" w:dyaOrig="499" w14:anchorId="45F20F27">
                <v:shape id="_x0000_i1902" type="#_x0000_t75" alt="que se expresa en kilojulios por mol a  la menos 1" style="width:55pt;height:25pt;mso-width-percent:0;mso-height-percent:0;mso-width-percent:0;mso-height-percent:0" o:ole="">
                  <v:imagedata r:id="rId16" o:title=""/>
                </v:shape>
                <o:OLEObject Type="Embed" ProgID="Equation.3" ShapeID="_x0000_i1902" DrawAspect="Content" ObjectID="_1655674754" r:id="rId242"/>
              </w:object>
            </w:r>
            <w:r w:rsidRPr="00037693">
              <w:t xml:space="preserve"> </w:t>
            </w:r>
          </w:p>
        </w:tc>
        <w:tc>
          <w:tcPr>
            <w:tcW w:w="0" w:type="auto"/>
          </w:tcPr>
          <w:p w14:paraId="6489E830" w14:textId="2079BC08" w:rsidR="003C1814" w:rsidRPr="004D7D48" w:rsidRDefault="003C1814" w:rsidP="003C1814">
            <w:r w:rsidRPr="006366D3">
              <w:t>NA</w:t>
            </w:r>
          </w:p>
        </w:tc>
      </w:tr>
      <w:tr w:rsidR="003C1814" w:rsidRPr="004D7D48" w14:paraId="28AC69F1" w14:textId="77777777" w:rsidTr="000E3C69">
        <w:trPr>
          <w:trHeight w:val="394"/>
        </w:trPr>
        <w:tc>
          <w:tcPr>
            <w:tcW w:w="0" w:type="auto"/>
          </w:tcPr>
          <w:p w14:paraId="47704FD9" w14:textId="34807FAB" w:rsidR="003C1814" w:rsidRPr="004D7D48" w:rsidRDefault="003C1814" w:rsidP="003C1814">
            <w:r w:rsidRPr="00037693">
              <w:t xml:space="preserve">Entalpía de vaporización </w:t>
            </w:r>
            <w:r w:rsidR="00D80D5A" w:rsidRPr="00037693">
              <w:rPr>
                <w:noProof/>
                <w:position w:val="-16"/>
              </w:rPr>
              <w:object w:dxaOrig="1100" w:dyaOrig="499" w14:anchorId="4E50BB9C">
                <v:shape id="_x0000_i1901" type="#_x0000_t75" alt="que se expresa en kilojulios por mol a  la menos 1" style="width:55pt;height:25pt;mso-width-percent:0;mso-height-percent:0;mso-width-percent:0;mso-height-percent:0" o:ole="">
                  <v:imagedata r:id="rId16" o:title=""/>
                </v:shape>
                <o:OLEObject Type="Embed" ProgID="Equation.3" ShapeID="_x0000_i1901" DrawAspect="Content" ObjectID="_1655674755" r:id="rId243"/>
              </w:object>
            </w:r>
          </w:p>
        </w:tc>
        <w:tc>
          <w:tcPr>
            <w:tcW w:w="0" w:type="auto"/>
          </w:tcPr>
          <w:p w14:paraId="3AB40EE6" w14:textId="792F3201" w:rsidR="003C1814" w:rsidRPr="004D7D48" w:rsidRDefault="003C1814" w:rsidP="003C1814">
            <w:r w:rsidRPr="006366D3">
              <w:t>NA</w:t>
            </w:r>
          </w:p>
        </w:tc>
      </w:tr>
      <w:tr w:rsidR="003C1814" w:rsidRPr="004D7D48" w14:paraId="36B3CF8B" w14:textId="77777777" w:rsidTr="000E3C69">
        <w:trPr>
          <w:trHeight w:val="397"/>
        </w:trPr>
        <w:tc>
          <w:tcPr>
            <w:tcW w:w="0" w:type="auto"/>
          </w:tcPr>
          <w:p w14:paraId="79691AF7" w14:textId="7E7D6F0B" w:rsidR="003C1814" w:rsidRPr="004D7D48" w:rsidRDefault="003C1814" w:rsidP="003C1814">
            <w:r w:rsidRPr="00037693">
              <w:t xml:space="preserve">Punto de Fusión </w:t>
            </w:r>
            <w:r w:rsidR="00D80D5A" w:rsidRPr="00037693">
              <w:rPr>
                <w:noProof/>
                <w:position w:val="-14"/>
              </w:rPr>
              <w:object w:dxaOrig="520" w:dyaOrig="440" w14:anchorId="502E32C1">
                <v:shape id="_x0000_i1900" type="#_x0000_t75" alt="que se expresa en grados centígrados" style="width:26pt;height:22pt;mso-width-percent:0;mso-height-percent:0;mso-width-percent:0;mso-height-percent:0" o:ole="">
                  <v:imagedata r:id="rId19" o:title=""/>
                </v:shape>
                <o:OLEObject Type="Embed" ProgID="Equation.3" ShapeID="_x0000_i1900" DrawAspect="Content" ObjectID="_1655674756" r:id="rId244"/>
              </w:object>
            </w:r>
            <w:r w:rsidRPr="00037693">
              <w:t xml:space="preserve"> </w:t>
            </w:r>
          </w:p>
        </w:tc>
        <w:tc>
          <w:tcPr>
            <w:tcW w:w="0" w:type="auto"/>
          </w:tcPr>
          <w:p w14:paraId="503C5C75" w14:textId="229E4BEC" w:rsidR="003C1814" w:rsidRPr="004D7D48" w:rsidRDefault="003C1814" w:rsidP="003C1814">
            <w:r w:rsidRPr="006366D3">
              <w:t>NA</w:t>
            </w:r>
          </w:p>
        </w:tc>
      </w:tr>
      <w:tr w:rsidR="003C1814" w:rsidRPr="004D7D48" w14:paraId="48320690" w14:textId="77777777" w:rsidTr="000E3C69">
        <w:trPr>
          <w:trHeight w:val="396"/>
        </w:trPr>
        <w:tc>
          <w:tcPr>
            <w:tcW w:w="0" w:type="auto"/>
          </w:tcPr>
          <w:p w14:paraId="2B2DD593" w14:textId="6A0032C4" w:rsidR="003C1814" w:rsidRPr="004D7D48" w:rsidRDefault="003C1814" w:rsidP="003C1814">
            <w:r w:rsidRPr="00037693">
              <w:t xml:space="preserve">Punto de Ebullición </w:t>
            </w:r>
            <w:r w:rsidR="00D80D5A" w:rsidRPr="00037693">
              <w:rPr>
                <w:noProof/>
                <w:position w:val="-14"/>
              </w:rPr>
              <w:object w:dxaOrig="520" w:dyaOrig="440" w14:anchorId="5F4C1CBB">
                <v:shape id="_x0000_i1899" type="#_x0000_t75" alt="que se expresa en grados centígrados" style="width:26pt;height:22pt;mso-width-percent:0;mso-height-percent:0;mso-width-percent:0;mso-height-percent:0" o:ole="">
                  <v:imagedata r:id="rId21" o:title=""/>
                </v:shape>
                <o:OLEObject Type="Embed" ProgID="Equation.3" ShapeID="_x0000_i1899" DrawAspect="Content" ObjectID="_1655674757" r:id="rId245"/>
              </w:object>
            </w:r>
          </w:p>
        </w:tc>
        <w:tc>
          <w:tcPr>
            <w:tcW w:w="0" w:type="auto"/>
          </w:tcPr>
          <w:p w14:paraId="18672639" w14:textId="2DD36471" w:rsidR="003C1814" w:rsidRPr="004D7D48" w:rsidRDefault="003C1814" w:rsidP="003C1814">
            <w:r w:rsidRPr="006366D3">
              <w:t>NA</w:t>
            </w:r>
          </w:p>
        </w:tc>
      </w:tr>
      <w:tr w:rsidR="003C1814" w:rsidRPr="004D7D48" w14:paraId="200DB150" w14:textId="77777777" w:rsidTr="000E3C69">
        <w:trPr>
          <w:trHeight w:val="396"/>
        </w:trPr>
        <w:tc>
          <w:tcPr>
            <w:tcW w:w="0" w:type="auto"/>
          </w:tcPr>
          <w:p w14:paraId="4232A272" w14:textId="49EE890D" w:rsidR="003C1814" w:rsidRPr="004D7D48" w:rsidRDefault="003C1814" w:rsidP="003C1814">
            <w:r w:rsidRPr="00037693">
              <w:t xml:space="preserve">Densidad </w:t>
            </w:r>
            <w:r w:rsidR="00D80D5A" w:rsidRPr="00037693">
              <w:rPr>
                <w:noProof/>
                <w:position w:val="-42"/>
              </w:rPr>
              <w:object w:dxaOrig="2000" w:dyaOrig="960" w14:anchorId="1CEE55FB">
                <v:shape id="_x0000_i1898" type="#_x0000_t75" alt="que se expresa en kilogramos sobre metro cúbico a 20 grados centígrados" style="width:101pt;height:49pt;mso-width-percent:0;mso-height-percent:0;mso-width-percent:0;mso-height-percent:0" o:ole="">
                  <v:imagedata r:id="rId23" o:title=""/>
                </v:shape>
                <o:OLEObject Type="Embed" ProgID="Equation.3" ShapeID="_x0000_i1898" DrawAspect="Content" ObjectID="_1655674758" r:id="rId246"/>
              </w:object>
            </w:r>
            <w:r w:rsidRPr="00037693">
              <w:t xml:space="preserve"> </w:t>
            </w:r>
          </w:p>
        </w:tc>
        <w:tc>
          <w:tcPr>
            <w:tcW w:w="0" w:type="auto"/>
          </w:tcPr>
          <w:p w14:paraId="2B8ECAFA" w14:textId="21C11660" w:rsidR="003C1814" w:rsidRPr="004D7D48" w:rsidRDefault="003C1814" w:rsidP="003C1814">
            <w:r w:rsidRPr="006366D3">
              <w:t>NA</w:t>
            </w:r>
          </w:p>
        </w:tc>
      </w:tr>
      <w:tr w:rsidR="003C1814" w:rsidRPr="004D7D48" w14:paraId="1BF31D41" w14:textId="77777777" w:rsidTr="000E3C69">
        <w:trPr>
          <w:trHeight w:val="396"/>
        </w:trPr>
        <w:tc>
          <w:tcPr>
            <w:tcW w:w="0" w:type="auto"/>
          </w:tcPr>
          <w:p w14:paraId="48581165" w14:textId="7167636F" w:rsidR="003C1814" w:rsidRPr="004D7D48" w:rsidRDefault="003C1814" w:rsidP="003C1814">
            <w:r w:rsidRPr="00037693">
              <w:t xml:space="preserve">Volumen atómico </w:t>
            </w:r>
            <w:r w:rsidR="00D80D5A" w:rsidRPr="00037693">
              <w:rPr>
                <w:noProof/>
                <w:position w:val="-34"/>
              </w:rPr>
              <w:object w:dxaOrig="1420" w:dyaOrig="800" w14:anchorId="7BD7B561">
                <v:shape id="_x0000_i1897" type="#_x0000_t75" alt="que se expresa en centímetros cúbicos por mol" style="width:71pt;height:41pt;mso-width-percent:0;mso-height-percent:0;mso-width-percent:0;mso-height-percent:0" o:ole="">
                  <v:imagedata r:id="rId25" o:title=""/>
                </v:shape>
                <o:OLEObject Type="Embed" ProgID="Equation.3" ShapeID="_x0000_i1897" DrawAspect="Content" ObjectID="_1655674759" r:id="rId247"/>
              </w:object>
            </w:r>
            <w:r w:rsidRPr="00037693">
              <w:t xml:space="preserve"> </w:t>
            </w:r>
          </w:p>
        </w:tc>
        <w:tc>
          <w:tcPr>
            <w:tcW w:w="0" w:type="auto"/>
          </w:tcPr>
          <w:p w14:paraId="75A02688" w14:textId="078413C1" w:rsidR="003C1814" w:rsidRPr="004D7D48" w:rsidRDefault="003C1814" w:rsidP="003C1814">
            <w:r w:rsidRPr="006366D3">
              <w:t>NA</w:t>
            </w:r>
          </w:p>
        </w:tc>
      </w:tr>
      <w:tr w:rsidR="003C1814" w:rsidRPr="004D7D48" w14:paraId="21371BC1" w14:textId="77777777" w:rsidTr="000E3C69">
        <w:trPr>
          <w:trHeight w:val="396"/>
        </w:trPr>
        <w:tc>
          <w:tcPr>
            <w:tcW w:w="0" w:type="auto"/>
          </w:tcPr>
          <w:p w14:paraId="58B6052D" w14:textId="16430C9C" w:rsidR="003C1814" w:rsidRPr="004D7D48" w:rsidRDefault="003C1814" w:rsidP="003C1814">
            <w:r w:rsidRPr="00037693">
              <w:t xml:space="preserve">Estructura cristalina </w:t>
            </w:r>
          </w:p>
        </w:tc>
        <w:tc>
          <w:tcPr>
            <w:tcW w:w="0" w:type="auto"/>
          </w:tcPr>
          <w:p w14:paraId="59F182E3" w14:textId="70F69366" w:rsidR="003C1814" w:rsidRPr="004D7D48" w:rsidRDefault="003C1814" w:rsidP="003C1814">
            <w:r w:rsidRPr="006366D3">
              <w:t>NA</w:t>
            </w:r>
          </w:p>
        </w:tc>
      </w:tr>
      <w:tr w:rsidR="003C1814" w:rsidRPr="004D7D48" w14:paraId="4F3E0E73" w14:textId="77777777" w:rsidTr="000E3C69">
        <w:trPr>
          <w:trHeight w:val="396"/>
        </w:trPr>
        <w:tc>
          <w:tcPr>
            <w:tcW w:w="0" w:type="auto"/>
          </w:tcPr>
          <w:p w14:paraId="5A30740F" w14:textId="4315F76A" w:rsidR="003C1814" w:rsidRPr="004D7D48" w:rsidRDefault="003C1814" w:rsidP="003C1814">
            <w:r w:rsidRPr="00037693">
              <w:t>Color</w:t>
            </w:r>
          </w:p>
        </w:tc>
        <w:tc>
          <w:tcPr>
            <w:tcW w:w="0" w:type="auto"/>
          </w:tcPr>
          <w:p w14:paraId="0FE13F17" w14:textId="3E81AA6A" w:rsidR="003C1814" w:rsidRPr="004D7D48" w:rsidRDefault="003C1814" w:rsidP="003C1814">
            <w:r w:rsidRPr="006366D3">
              <w:t>NA</w:t>
            </w:r>
          </w:p>
        </w:tc>
      </w:tr>
    </w:tbl>
    <w:p w14:paraId="5401C3E8" w14:textId="77777777" w:rsidR="000E3C69" w:rsidRDefault="000328A9" w:rsidP="000E3C69">
      <w:hyperlink w:anchor="_Listado_de_elementos" w:history="1">
        <w:r w:rsidR="000E3C69" w:rsidRPr="00010B8F">
          <w:rPr>
            <w:rStyle w:val="Hipervnculo"/>
          </w:rPr>
          <w:t>VOLVER A LISTADO DE ELEMENTOS  QUÍMICOS</w:t>
        </w:r>
      </w:hyperlink>
    </w:p>
    <w:p w14:paraId="59C803DB" w14:textId="77777777" w:rsidR="00533363" w:rsidRDefault="00533363" w:rsidP="001B5D99">
      <w:pPr>
        <w:rPr>
          <w:lang w:eastAsia="es-CO"/>
        </w:rPr>
      </w:pPr>
    </w:p>
    <w:bookmarkStart w:id="104" w:name="_Polonio"/>
    <w:bookmarkEnd w:id="104"/>
    <w:p w14:paraId="5A36AD18" w14:textId="6150D3D6" w:rsidR="00533363" w:rsidRDefault="005A61D2" w:rsidP="00533363">
      <w:pPr>
        <w:pStyle w:val="Ttulo4"/>
      </w:pPr>
      <w:r>
        <w:fldChar w:fldCharType="begin"/>
      </w:r>
      <w:r>
        <w:instrText>HYPERLINK  \l "_Metales_de_transición_1"</w:instrText>
      </w:r>
      <w:r>
        <w:fldChar w:fldCharType="separate"/>
      </w:r>
      <w:bookmarkStart w:id="105" w:name="_Toc431419159"/>
      <w:r w:rsidR="00533363" w:rsidRPr="005A61D2">
        <w:rPr>
          <w:rStyle w:val="Hipervnculo"/>
        </w:rPr>
        <w:t>Polonio</w:t>
      </w:r>
      <w:bookmarkEnd w:id="105"/>
      <w:r>
        <w:fldChar w:fldCharType="end"/>
      </w:r>
      <w:r w:rsidR="00533363">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polonio"/>
      </w:tblPr>
      <w:tblGrid>
        <w:gridCol w:w="3593"/>
        <w:gridCol w:w="5215"/>
      </w:tblGrid>
      <w:tr w:rsidR="001B5D99" w:rsidRPr="004D7D48" w14:paraId="044325AB" w14:textId="77777777" w:rsidTr="00EA1901">
        <w:trPr>
          <w:tblHeader/>
        </w:trPr>
        <w:tc>
          <w:tcPr>
            <w:tcW w:w="0" w:type="auto"/>
            <w:shd w:val="clear" w:color="auto" w:fill="1F4E79" w:themeFill="accent1" w:themeFillShade="80"/>
          </w:tcPr>
          <w:p w14:paraId="4C4F6323" w14:textId="0BFBEC69" w:rsidR="001B5D99" w:rsidRPr="001D007E" w:rsidRDefault="001B5D99" w:rsidP="00A66A84">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1C9B1361" w14:textId="77777777" w:rsidR="001B5D99" w:rsidRPr="001D007E" w:rsidRDefault="001B5D99" w:rsidP="00EA1901">
            <w:pPr>
              <w:rPr>
                <w:b/>
                <w:bCs/>
                <w:color w:val="FFFFFF" w:themeColor="background1"/>
                <w:sz w:val="32"/>
              </w:rPr>
            </w:pPr>
            <w:r w:rsidRPr="001D007E">
              <w:rPr>
                <w:b/>
                <w:bCs/>
                <w:color w:val="FFFFFF" w:themeColor="background1"/>
                <w:sz w:val="32"/>
              </w:rPr>
              <w:t xml:space="preserve">Característica </w:t>
            </w:r>
          </w:p>
        </w:tc>
      </w:tr>
      <w:tr w:rsidR="00F2321E" w:rsidRPr="004D7D48" w14:paraId="38F90B72" w14:textId="77777777" w:rsidTr="00EA1901">
        <w:tc>
          <w:tcPr>
            <w:tcW w:w="0" w:type="auto"/>
          </w:tcPr>
          <w:p w14:paraId="1F08B1CB" w14:textId="45FA4C09" w:rsidR="00F2321E" w:rsidRPr="004D7D48" w:rsidRDefault="00F2321E" w:rsidP="00F2321E">
            <w:r w:rsidRPr="000B455F">
              <w:t xml:space="preserve">Símbolo </w:t>
            </w:r>
          </w:p>
        </w:tc>
        <w:tc>
          <w:tcPr>
            <w:tcW w:w="0" w:type="auto"/>
          </w:tcPr>
          <w:p w14:paraId="2B9973B7" w14:textId="5D909503" w:rsidR="00F2321E" w:rsidRPr="004D7D48" w:rsidRDefault="00F2321E" w:rsidP="00F2321E">
            <w:r w:rsidRPr="00AC6206">
              <w:t>Po</w:t>
            </w:r>
          </w:p>
        </w:tc>
      </w:tr>
      <w:tr w:rsidR="00F2321E" w:rsidRPr="004D7D48" w14:paraId="0594B923" w14:textId="77777777" w:rsidTr="00EA1901">
        <w:tc>
          <w:tcPr>
            <w:tcW w:w="0" w:type="auto"/>
          </w:tcPr>
          <w:p w14:paraId="4538F7B2" w14:textId="77E39411" w:rsidR="00F2321E" w:rsidRPr="004D7D48" w:rsidRDefault="00F2321E" w:rsidP="00F2321E">
            <w:r w:rsidRPr="000B455F">
              <w:lastRenderedPageBreak/>
              <w:t>Clasificación</w:t>
            </w:r>
          </w:p>
        </w:tc>
        <w:tc>
          <w:tcPr>
            <w:tcW w:w="0" w:type="auto"/>
          </w:tcPr>
          <w:p w14:paraId="358334FE" w14:textId="1AE79A36" w:rsidR="00F2321E" w:rsidRPr="004D7D48" w:rsidRDefault="00F2321E" w:rsidP="00F2321E">
            <w:r w:rsidRPr="00AC6206">
              <w:t>Elementos anfígenos o calcógenos Grupo 16  Otros Metales</w:t>
            </w:r>
          </w:p>
        </w:tc>
      </w:tr>
      <w:tr w:rsidR="00F2321E" w:rsidRPr="004D7D48" w14:paraId="558B3164" w14:textId="77777777" w:rsidTr="00EA1901">
        <w:tc>
          <w:tcPr>
            <w:tcW w:w="0" w:type="auto"/>
          </w:tcPr>
          <w:p w14:paraId="358F246B" w14:textId="52035965" w:rsidR="00F2321E" w:rsidRPr="004D7D48" w:rsidRDefault="00F2321E" w:rsidP="00F2321E">
            <w:r w:rsidRPr="000B455F">
              <w:t>Número Atómico</w:t>
            </w:r>
          </w:p>
        </w:tc>
        <w:tc>
          <w:tcPr>
            <w:tcW w:w="0" w:type="auto"/>
          </w:tcPr>
          <w:p w14:paraId="4F74F942" w14:textId="1EC91666" w:rsidR="00F2321E" w:rsidRPr="004D7D48" w:rsidRDefault="00F2321E" w:rsidP="00F2321E">
            <w:r w:rsidRPr="00AC6206">
              <w:t>84</w:t>
            </w:r>
          </w:p>
        </w:tc>
      </w:tr>
      <w:tr w:rsidR="00F2321E" w:rsidRPr="004D7D48" w14:paraId="31318DD5" w14:textId="77777777" w:rsidTr="00EA1901">
        <w:tc>
          <w:tcPr>
            <w:tcW w:w="0" w:type="auto"/>
          </w:tcPr>
          <w:p w14:paraId="57F2B00E" w14:textId="63457AD5" w:rsidR="00F2321E" w:rsidRPr="004D7D48" w:rsidRDefault="00F2321E" w:rsidP="00F2321E">
            <w:r w:rsidRPr="000B455F">
              <w:t>Masa Atómica</w:t>
            </w:r>
          </w:p>
        </w:tc>
        <w:tc>
          <w:tcPr>
            <w:tcW w:w="0" w:type="auto"/>
          </w:tcPr>
          <w:p w14:paraId="1458E40D" w14:textId="3DBA2AD6" w:rsidR="00F2321E" w:rsidRPr="004D7D48" w:rsidRDefault="00F2321E" w:rsidP="00F2321E">
            <w:r w:rsidRPr="00AC6206">
              <w:t>(208,98)</w:t>
            </w:r>
          </w:p>
        </w:tc>
      </w:tr>
      <w:tr w:rsidR="00F2321E" w:rsidRPr="004D7D48" w14:paraId="6FBF8BB8" w14:textId="77777777" w:rsidTr="00EA1901">
        <w:tc>
          <w:tcPr>
            <w:tcW w:w="0" w:type="auto"/>
          </w:tcPr>
          <w:p w14:paraId="551AE651" w14:textId="1E7603F9" w:rsidR="00F2321E" w:rsidRPr="004D7D48" w:rsidRDefault="00F2321E" w:rsidP="00F2321E">
            <w:r w:rsidRPr="000B455F">
              <w:t>Número de protones y/o electrones</w:t>
            </w:r>
            <w:r w:rsidR="00A971A8">
              <w:t>.</w:t>
            </w:r>
            <w:r w:rsidRPr="000B455F">
              <w:t xml:space="preserve"> </w:t>
            </w:r>
          </w:p>
        </w:tc>
        <w:tc>
          <w:tcPr>
            <w:tcW w:w="0" w:type="auto"/>
          </w:tcPr>
          <w:p w14:paraId="04028546" w14:textId="020C8C6B" w:rsidR="00F2321E" w:rsidRPr="004D7D48" w:rsidRDefault="00F2321E" w:rsidP="00F2321E">
            <w:r w:rsidRPr="00AC6206">
              <w:t>84</w:t>
            </w:r>
          </w:p>
        </w:tc>
      </w:tr>
      <w:tr w:rsidR="00F2321E" w:rsidRPr="004D7D48" w14:paraId="44AFEF91" w14:textId="77777777" w:rsidTr="00EA1901">
        <w:trPr>
          <w:trHeight w:val="394"/>
        </w:trPr>
        <w:tc>
          <w:tcPr>
            <w:tcW w:w="0" w:type="auto"/>
          </w:tcPr>
          <w:p w14:paraId="22600203" w14:textId="1AD794F8" w:rsidR="00F2321E" w:rsidRPr="004D7D48" w:rsidRDefault="00F2321E" w:rsidP="00F2321E">
            <w:r w:rsidRPr="000B455F">
              <w:t xml:space="preserve">Número de neutrones </w:t>
            </w:r>
          </w:p>
        </w:tc>
        <w:tc>
          <w:tcPr>
            <w:tcW w:w="0" w:type="auto"/>
          </w:tcPr>
          <w:p w14:paraId="583A03C8" w14:textId="78EE4DED" w:rsidR="00F2321E" w:rsidRPr="004D7D48" w:rsidRDefault="00F2321E" w:rsidP="00F2321E">
            <w:r w:rsidRPr="00AC6206">
              <w:t>125</w:t>
            </w:r>
          </w:p>
        </w:tc>
      </w:tr>
      <w:tr w:rsidR="00F2321E" w:rsidRPr="004D7D48" w14:paraId="0EDA6382" w14:textId="77777777" w:rsidTr="00EA1901">
        <w:trPr>
          <w:trHeight w:val="394"/>
        </w:trPr>
        <w:tc>
          <w:tcPr>
            <w:tcW w:w="0" w:type="auto"/>
          </w:tcPr>
          <w:p w14:paraId="2C865456" w14:textId="0C051F29" w:rsidR="00F2321E" w:rsidRPr="004D7D48" w:rsidRDefault="00F2321E" w:rsidP="00F2321E">
            <w:r w:rsidRPr="000B455F">
              <w:t>Estructura electrónica</w:t>
            </w:r>
          </w:p>
        </w:tc>
        <w:tc>
          <w:tcPr>
            <w:tcW w:w="0" w:type="auto"/>
          </w:tcPr>
          <w:p w14:paraId="385E25BC" w14:textId="0AD06F01" w:rsidR="00F2321E" w:rsidRPr="004D7D48" w:rsidRDefault="00F2321E" w:rsidP="00F2321E">
            <w:r w:rsidRPr="00AC6206">
              <w:t>[Xe] 4f14 5d10 6s2 6p4</w:t>
            </w:r>
          </w:p>
        </w:tc>
      </w:tr>
      <w:tr w:rsidR="00F2321E" w:rsidRPr="004D7D48" w14:paraId="4343D23C" w14:textId="77777777" w:rsidTr="00EA1901">
        <w:trPr>
          <w:trHeight w:val="394"/>
        </w:trPr>
        <w:tc>
          <w:tcPr>
            <w:tcW w:w="0" w:type="auto"/>
          </w:tcPr>
          <w:p w14:paraId="6B282D45" w14:textId="174A8D69" w:rsidR="00F2321E" w:rsidRPr="004D7D48" w:rsidRDefault="00F2321E" w:rsidP="00F2321E">
            <w:r w:rsidRPr="000B455F">
              <w:t>Electrones en los niveles de energía</w:t>
            </w:r>
          </w:p>
        </w:tc>
        <w:tc>
          <w:tcPr>
            <w:tcW w:w="0" w:type="auto"/>
          </w:tcPr>
          <w:p w14:paraId="7F5D8EFF" w14:textId="1AB4D40F" w:rsidR="00F2321E" w:rsidRPr="004D7D48" w:rsidRDefault="00F2321E" w:rsidP="00F2321E">
            <w:r w:rsidRPr="00AC6206">
              <w:t>2, 8, 18, 32, 18, 6</w:t>
            </w:r>
          </w:p>
        </w:tc>
      </w:tr>
      <w:tr w:rsidR="00F2321E" w:rsidRPr="004D7D48" w14:paraId="637A2C4A" w14:textId="77777777" w:rsidTr="00EA1901">
        <w:trPr>
          <w:trHeight w:val="394"/>
        </w:trPr>
        <w:tc>
          <w:tcPr>
            <w:tcW w:w="0" w:type="auto"/>
          </w:tcPr>
          <w:p w14:paraId="1BE51C8B" w14:textId="32E83532" w:rsidR="00F2321E" w:rsidRPr="004D7D48" w:rsidRDefault="00F2321E" w:rsidP="00F2321E">
            <w:r w:rsidRPr="000B455F">
              <w:t>Números de oxidación</w:t>
            </w:r>
          </w:p>
        </w:tc>
        <w:tc>
          <w:tcPr>
            <w:tcW w:w="0" w:type="auto"/>
          </w:tcPr>
          <w:p w14:paraId="3F84C4AE" w14:textId="5F54AFFC" w:rsidR="00F2321E" w:rsidRPr="004D7D48" w:rsidRDefault="002C530C" w:rsidP="00F2321E">
            <w:r>
              <w:t xml:space="preserve">menos  </w:t>
            </w:r>
            <w:r w:rsidR="00F2321E" w:rsidRPr="00AC6206">
              <w:t>2, +2, +4, +6</w:t>
            </w:r>
          </w:p>
        </w:tc>
      </w:tr>
      <w:tr w:rsidR="00F2321E" w:rsidRPr="004D7D48" w14:paraId="79D00744" w14:textId="77777777" w:rsidTr="00EA1901">
        <w:trPr>
          <w:trHeight w:val="477"/>
        </w:trPr>
        <w:tc>
          <w:tcPr>
            <w:tcW w:w="0" w:type="auto"/>
          </w:tcPr>
          <w:p w14:paraId="6101EDFE" w14:textId="65B1F28A" w:rsidR="00F2321E" w:rsidRPr="004D7D48" w:rsidRDefault="00F2321E" w:rsidP="00F2321E">
            <w:r w:rsidRPr="000B455F">
              <w:t>Electronegatividad</w:t>
            </w:r>
          </w:p>
        </w:tc>
        <w:tc>
          <w:tcPr>
            <w:tcW w:w="0" w:type="auto"/>
          </w:tcPr>
          <w:p w14:paraId="221424AF" w14:textId="4FD7EA78" w:rsidR="00F2321E" w:rsidRPr="004D7D48" w:rsidRDefault="00F2321E" w:rsidP="00F2321E">
            <w:r w:rsidRPr="00AC6206">
              <w:t>2,0</w:t>
            </w:r>
          </w:p>
        </w:tc>
      </w:tr>
      <w:tr w:rsidR="00F2321E" w:rsidRPr="004D7D48" w14:paraId="4387498E" w14:textId="77777777" w:rsidTr="00EA1901">
        <w:trPr>
          <w:trHeight w:val="475"/>
        </w:trPr>
        <w:tc>
          <w:tcPr>
            <w:tcW w:w="0" w:type="auto"/>
          </w:tcPr>
          <w:p w14:paraId="3CB3B6A9" w14:textId="2FA9A6A8" w:rsidR="00F2321E" w:rsidRPr="004D7D48" w:rsidRDefault="00F2321E" w:rsidP="00F2321E">
            <w:r w:rsidRPr="000B455F">
              <w:t xml:space="preserve">Energía de ionización </w:t>
            </w:r>
            <w:r w:rsidR="00D80D5A" w:rsidRPr="000B455F">
              <w:rPr>
                <w:noProof/>
                <w:position w:val="-16"/>
              </w:rPr>
              <w:object w:dxaOrig="1100" w:dyaOrig="499" w14:anchorId="6A22B246">
                <v:shape id="_x0000_i1896" type="#_x0000_t75" alt="que se expresa en kilojulios por mol a  la menos 1" style="width:55pt;height:25pt;mso-width-percent:0;mso-height-percent:0;mso-width-percent:0;mso-height-percent:0" o:ole="">
                  <v:imagedata r:id="rId10" o:title=""/>
                </v:shape>
                <o:OLEObject Type="Embed" ProgID="Equation.3" ShapeID="_x0000_i1896" DrawAspect="Content" ObjectID="_1655674760" r:id="rId248"/>
              </w:object>
            </w:r>
          </w:p>
        </w:tc>
        <w:tc>
          <w:tcPr>
            <w:tcW w:w="0" w:type="auto"/>
          </w:tcPr>
          <w:p w14:paraId="55734E14" w14:textId="135CDB0F" w:rsidR="00F2321E" w:rsidRPr="004D7D48" w:rsidRDefault="00F2321E" w:rsidP="00F2321E">
            <w:r w:rsidRPr="00AC6206">
              <w:t>812</w:t>
            </w:r>
          </w:p>
        </w:tc>
      </w:tr>
      <w:tr w:rsidR="00F2321E" w:rsidRPr="004D7D48" w14:paraId="6819D6B4" w14:textId="77777777" w:rsidTr="00EA1901">
        <w:trPr>
          <w:trHeight w:val="475"/>
        </w:trPr>
        <w:tc>
          <w:tcPr>
            <w:tcW w:w="0" w:type="auto"/>
          </w:tcPr>
          <w:p w14:paraId="381DA2D4" w14:textId="2147F056" w:rsidR="00F2321E" w:rsidRPr="004D7D48" w:rsidRDefault="00F2321E" w:rsidP="00F2321E">
            <w:r w:rsidRPr="000B455F">
              <w:t>Afinidad electrónica</w:t>
            </w:r>
          </w:p>
        </w:tc>
        <w:tc>
          <w:tcPr>
            <w:tcW w:w="0" w:type="auto"/>
          </w:tcPr>
          <w:p w14:paraId="63FC7B7A" w14:textId="0B445F30" w:rsidR="00F2321E" w:rsidRPr="004D7D48" w:rsidRDefault="00F2321E" w:rsidP="00F2321E">
            <w:r w:rsidRPr="00AC6206">
              <w:t>174</w:t>
            </w:r>
          </w:p>
        </w:tc>
      </w:tr>
      <w:tr w:rsidR="00F2321E" w:rsidRPr="004D7D48" w14:paraId="4EF08868" w14:textId="77777777" w:rsidTr="00EA1901">
        <w:trPr>
          <w:trHeight w:val="475"/>
        </w:trPr>
        <w:tc>
          <w:tcPr>
            <w:tcW w:w="0" w:type="auto"/>
          </w:tcPr>
          <w:p w14:paraId="424E99FF" w14:textId="3274861C" w:rsidR="00F2321E" w:rsidRPr="004D7D48" w:rsidRDefault="00F2321E" w:rsidP="00F2321E">
            <w:r w:rsidRPr="000B455F">
              <w:t xml:space="preserve">Radio atómico </w:t>
            </w:r>
            <w:r w:rsidR="00D80D5A" w:rsidRPr="000B455F">
              <w:rPr>
                <w:noProof/>
                <w:position w:val="-24"/>
              </w:rPr>
              <w:object w:dxaOrig="840" w:dyaOrig="600" w14:anchorId="2693C083">
                <v:shape id="_x0000_i1895" type="#_x0000_t75" alt="que se expresa en partes por millón " style="width:42pt;height:31pt;mso-width-percent:0;mso-height-percent:0;mso-width-percent:0;mso-height-percent:0" o:ole="">
                  <v:imagedata r:id="rId12" o:title=""/>
                </v:shape>
                <o:OLEObject Type="Embed" ProgID="Equation.3" ShapeID="_x0000_i1895" DrawAspect="Content" ObjectID="_1655674761" r:id="rId249"/>
              </w:object>
            </w:r>
            <w:r w:rsidRPr="000B455F">
              <w:t xml:space="preserve"> </w:t>
            </w:r>
          </w:p>
        </w:tc>
        <w:tc>
          <w:tcPr>
            <w:tcW w:w="0" w:type="auto"/>
          </w:tcPr>
          <w:p w14:paraId="5C76A6F9" w14:textId="64718FE3" w:rsidR="00F2321E" w:rsidRPr="004D7D48" w:rsidRDefault="00F2321E" w:rsidP="00F2321E">
            <w:r w:rsidRPr="00AC6206">
              <w:t>167</w:t>
            </w:r>
          </w:p>
        </w:tc>
      </w:tr>
      <w:tr w:rsidR="00F2321E" w:rsidRPr="004D7D48" w14:paraId="3A9650AE" w14:textId="77777777" w:rsidTr="00EA1901">
        <w:trPr>
          <w:trHeight w:val="475"/>
        </w:trPr>
        <w:tc>
          <w:tcPr>
            <w:tcW w:w="0" w:type="auto"/>
          </w:tcPr>
          <w:p w14:paraId="7CADD179" w14:textId="302BBA51" w:rsidR="00F2321E" w:rsidRPr="004D7D48" w:rsidRDefault="00F2321E" w:rsidP="00F2321E">
            <w:r w:rsidRPr="000B455F">
              <w:t xml:space="preserve">Radio iónico </w:t>
            </w:r>
            <w:r w:rsidR="00D80D5A" w:rsidRPr="000B455F">
              <w:rPr>
                <w:noProof/>
                <w:position w:val="-24"/>
              </w:rPr>
              <w:object w:dxaOrig="840" w:dyaOrig="600" w14:anchorId="5FC74FE7">
                <v:shape id="_x0000_i1894" type="#_x0000_t75" alt="que se expresa en partes por millón " style="width:42pt;height:31pt;mso-width-percent:0;mso-height-percent:0;mso-width-percent:0;mso-height-percent:0" o:ole="">
                  <v:imagedata r:id="rId14" o:title=""/>
                </v:shape>
                <o:OLEObject Type="Embed" ProgID="Equation.3" ShapeID="_x0000_i1894" DrawAspect="Content" ObjectID="_1655674762" r:id="rId250"/>
              </w:object>
            </w:r>
            <w:r w:rsidRPr="000B455F">
              <w:t xml:space="preserve"> (carga del ion)</w:t>
            </w:r>
            <w:r w:rsidR="00A971A8">
              <w:t>.</w:t>
            </w:r>
            <w:r w:rsidRPr="000B455F">
              <w:t xml:space="preserve"> </w:t>
            </w:r>
          </w:p>
        </w:tc>
        <w:tc>
          <w:tcPr>
            <w:tcW w:w="0" w:type="auto"/>
          </w:tcPr>
          <w:p w14:paraId="334A0B0A" w14:textId="70DBC7DB" w:rsidR="00F2321E" w:rsidRPr="004D7D48" w:rsidRDefault="00F2321E" w:rsidP="00F2321E">
            <w:r w:rsidRPr="00AC6206">
              <w:t>230(</w:t>
            </w:r>
            <w:r w:rsidR="002C530C">
              <w:t xml:space="preserve">menos  </w:t>
            </w:r>
            <w:r w:rsidRPr="00AC6206">
              <w:t>2), 65(+4)</w:t>
            </w:r>
          </w:p>
        </w:tc>
      </w:tr>
      <w:tr w:rsidR="00F2321E" w:rsidRPr="004D7D48" w14:paraId="30F5E8E1" w14:textId="77777777" w:rsidTr="00EA1901">
        <w:trPr>
          <w:trHeight w:val="394"/>
        </w:trPr>
        <w:tc>
          <w:tcPr>
            <w:tcW w:w="0" w:type="auto"/>
          </w:tcPr>
          <w:p w14:paraId="33A1F914" w14:textId="5A5BB58F" w:rsidR="00F2321E" w:rsidRPr="004D7D48" w:rsidRDefault="00F2321E" w:rsidP="00F2321E">
            <w:r w:rsidRPr="000B455F">
              <w:t xml:space="preserve">Entalpía de fusión </w:t>
            </w:r>
            <w:r w:rsidR="00D80D5A" w:rsidRPr="000B455F">
              <w:rPr>
                <w:noProof/>
                <w:position w:val="-16"/>
              </w:rPr>
              <w:object w:dxaOrig="1100" w:dyaOrig="499" w14:anchorId="3CC1845B">
                <v:shape id="_x0000_i1893" type="#_x0000_t75" alt="que se expresa en kilojulios por mol a  la menos 1" style="width:55pt;height:25pt;mso-width-percent:0;mso-height-percent:0;mso-width-percent:0;mso-height-percent:0" o:ole="">
                  <v:imagedata r:id="rId16" o:title=""/>
                </v:shape>
                <o:OLEObject Type="Embed" ProgID="Equation.3" ShapeID="_x0000_i1893" DrawAspect="Content" ObjectID="_1655674763" r:id="rId251"/>
              </w:object>
            </w:r>
            <w:r w:rsidRPr="000B455F">
              <w:t xml:space="preserve"> </w:t>
            </w:r>
          </w:p>
        </w:tc>
        <w:tc>
          <w:tcPr>
            <w:tcW w:w="0" w:type="auto"/>
          </w:tcPr>
          <w:p w14:paraId="67DD543F" w14:textId="36B73ADC" w:rsidR="00F2321E" w:rsidRPr="004D7D48" w:rsidRDefault="00F2321E" w:rsidP="00F2321E">
            <w:r w:rsidRPr="00AC6206">
              <w:t>10,0</w:t>
            </w:r>
          </w:p>
        </w:tc>
      </w:tr>
      <w:tr w:rsidR="00F2321E" w:rsidRPr="004D7D48" w14:paraId="6ED2EBFF" w14:textId="77777777" w:rsidTr="00EA1901">
        <w:trPr>
          <w:trHeight w:val="394"/>
        </w:trPr>
        <w:tc>
          <w:tcPr>
            <w:tcW w:w="0" w:type="auto"/>
          </w:tcPr>
          <w:p w14:paraId="64F3BA1B" w14:textId="5F73BAB9" w:rsidR="00F2321E" w:rsidRPr="004D7D48" w:rsidRDefault="00F2321E" w:rsidP="00F2321E">
            <w:r w:rsidRPr="000B455F">
              <w:t xml:space="preserve">Entalpía de vaporización </w:t>
            </w:r>
            <w:r w:rsidR="00D80D5A" w:rsidRPr="000B455F">
              <w:rPr>
                <w:noProof/>
                <w:position w:val="-16"/>
              </w:rPr>
              <w:object w:dxaOrig="1100" w:dyaOrig="499" w14:anchorId="7A2FC310">
                <v:shape id="_x0000_i1892" type="#_x0000_t75" alt="que se expresa en kilojulios por mol a  la menos 1" style="width:55pt;height:25pt;mso-width-percent:0;mso-height-percent:0;mso-width-percent:0;mso-height-percent:0" o:ole="">
                  <v:imagedata r:id="rId16" o:title=""/>
                </v:shape>
                <o:OLEObject Type="Embed" ProgID="Equation.3" ShapeID="_x0000_i1892" DrawAspect="Content" ObjectID="_1655674764" r:id="rId252"/>
              </w:object>
            </w:r>
          </w:p>
        </w:tc>
        <w:tc>
          <w:tcPr>
            <w:tcW w:w="0" w:type="auto"/>
          </w:tcPr>
          <w:p w14:paraId="75378AC0" w14:textId="4018B622" w:rsidR="00F2321E" w:rsidRPr="004D7D48" w:rsidRDefault="00F2321E" w:rsidP="00F2321E">
            <w:r w:rsidRPr="00AC6206">
              <w:t>100,8</w:t>
            </w:r>
          </w:p>
        </w:tc>
      </w:tr>
      <w:tr w:rsidR="00F2321E" w:rsidRPr="004D7D48" w14:paraId="04009815" w14:textId="77777777" w:rsidTr="00EA1901">
        <w:trPr>
          <w:trHeight w:val="397"/>
        </w:trPr>
        <w:tc>
          <w:tcPr>
            <w:tcW w:w="0" w:type="auto"/>
          </w:tcPr>
          <w:p w14:paraId="2CB48668" w14:textId="09F4E495" w:rsidR="00F2321E" w:rsidRPr="004D7D48" w:rsidRDefault="00F2321E" w:rsidP="00F2321E">
            <w:r w:rsidRPr="000B455F">
              <w:t xml:space="preserve">Punto de Fusión </w:t>
            </w:r>
            <w:r w:rsidR="00D80D5A" w:rsidRPr="000B455F">
              <w:rPr>
                <w:noProof/>
                <w:position w:val="-14"/>
              </w:rPr>
              <w:object w:dxaOrig="520" w:dyaOrig="440" w14:anchorId="55797E27">
                <v:shape id="_x0000_i1891" type="#_x0000_t75" alt="que se expresa en grados centígrados" style="width:26pt;height:22pt;mso-width-percent:0;mso-height-percent:0;mso-width-percent:0;mso-height-percent:0" o:ole="">
                  <v:imagedata r:id="rId19" o:title=""/>
                </v:shape>
                <o:OLEObject Type="Embed" ProgID="Equation.3" ShapeID="_x0000_i1891" DrawAspect="Content" ObjectID="_1655674765" r:id="rId253"/>
              </w:object>
            </w:r>
            <w:r w:rsidRPr="000B455F">
              <w:t xml:space="preserve"> </w:t>
            </w:r>
          </w:p>
        </w:tc>
        <w:tc>
          <w:tcPr>
            <w:tcW w:w="0" w:type="auto"/>
          </w:tcPr>
          <w:p w14:paraId="2495057F" w14:textId="0EAFE8C8" w:rsidR="00F2321E" w:rsidRPr="004D7D48" w:rsidRDefault="00F2321E" w:rsidP="00F2321E">
            <w:r w:rsidRPr="00AC6206">
              <w:t>254</w:t>
            </w:r>
          </w:p>
        </w:tc>
      </w:tr>
      <w:tr w:rsidR="00F2321E" w:rsidRPr="004D7D48" w14:paraId="120D91B1" w14:textId="77777777" w:rsidTr="00EA1901">
        <w:trPr>
          <w:trHeight w:val="396"/>
        </w:trPr>
        <w:tc>
          <w:tcPr>
            <w:tcW w:w="0" w:type="auto"/>
          </w:tcPr>
          <w:p w14:paraId="25D700EC" w14:textId="6186F55E" w:rsidR="00F2321E" w:rsidRPr="004D7D48" w:rsidRDefault="00F2321E" w:rsidP="00F2321E">
            <w:r w:rsidRPr="000B455F">
              <w:lastRenderedPageBreak/>
              <w:t xml:space="preserve">Punto de Ebullición </w:t>
            </w:r>
            <w:r w:rsidR="00D80D5A" w:rsidRPr="000B455F">
              <w:rPr>
                <w:noProof/>
                <w:position w:val="-14"/>
              </w:rPr>
              <w:object w:dxaOrig="520" w:dyaOrig="440" w14:anchorId="14C4942B">
                <v:shape id="_x0000_i1890" type="#_x0000_t75" alt="que se expresa en grados centígrados" style="width:26pt;height:22pt;mso-width-percent:0;mso-height-percent:0;mso-width-percent:0;mso-height-percent:0" o:ole="">
                  <v:imagedata r:id="rId21" o:title=""/>
                </v:shape>
                <o:OLEObject Type="Embed" ProgID="Equation.3" ShapeID="_x0000_i1890" DrawAspect="Content" ObjectID="_1655674766" r:id="rId254"/>
              </w:object>
            </w:r>
          </w:p>
        </w:tc>
        <w:tc>
          <w:tcPr>
            <w:tcW w:w="0" w:type="auto"/>
          </w:tcPr>
          <w:p w14:paraId="444B266A" w14:textId="515D15F6" w:rsidR="00F2321E" w:rsidRPr="004D7D48" w:rsidRDefault="00F2321E" w:rsidP="00F2321E">
            <w:r w:rsidRPr="00AC6206">
              <w:t>962</w:t>
            </w:r>
          </w:p>
        </w:tc>
      </w:tr>
      <w:tr w:rsidR="00F2321E" w:rsidRPr="004D7D48" w14:paraId="3B182B36" w14:textId="77777777" w:rsidTr="00EA1901">
        <w:trPr>
          <w:trHeight w:val="396"/>
        </w:trPr>
        <w:tc>
          <w:tcPr>
            <w:tcW w:w="0" w:type="auto"/>
          </w:tcPr>
          <w:p w14:paraId="2D9AFD55" w14:textId="3F48F779" w:rsidR="00F2321E" w:rsidRPr="004D7D48" w:rsidRDefault="00F2321E" w:rsidP="00F2321E">
            <w:r w:rsidRPr="000B455F">
              <w:t xml:space="preserve">Densidad </w:t>
            </w:r>
            <w:r w:rsidR="00D80D5A" w:rsidRPr="000B455F">
              <w:rPr>
                <w:noProof/>
                <w:position w:val="-42"/>
              </w:rPr>
              <w:object w:dxaOrig="2000" w:dyaOrig="960" w14:anchorId="358C1012">
                <v:shape id="_x0000_i1889" type="#_x0000_t75" alt="que se expresa en kilogramos sobre metro cúbico a 20 grados centígrados" style="width:101pt;height:49pt;mso-width-percent:0;mso-height-percent:0;mso-width-percent:0;mso-height-percent:0" o:ole="">
                  <v:imagedata r:id="rId23" o:title=""/>
                </v:shape>
                <o:OLEObject Type="Embed" ProgID="Equation.3" ShapeID="_x0000_i1889" DrawAspect="Content" ObjectID="_1655674767" r:id="rId255"/>
              </w:object>
            </w:r>
            <w:r w:rsidRPr="000B455F">
              <w:t xml:space="preserve"> </w:t>
            </w:r>
          </w:p>
        </w:tc>
        <w:tc>
          <w:tcPr>
            <w:tcW w:w="0" w:type="auto"/>
          </w:tcPr>
          <w:p w14:paraId="2DF56B0A" w14:textId="3A4127C1" w:rsidR="00F2321E" w:rsidRPr="004D7D48" w:rsidRDefault="003E2B88" w:rsidP="003E2B88">
            <w:r>
              <w:t xml:space="preserve">9320 </w:t>
            </w:r>
          </w:p>
        </w:tc>
      </w:tr>
      <w:tr w:rsidR="00F2321E" w:rsidRPr="004D7D48" w14:paraId="59BC6A13" w14:textId="77777777" w:rsidTr="00EA1901">
        <w:trPr>
          <w:trHeight w:val="396"/>
        </w:trPr>
        <w:tc>
          <w:tcPr>
            <w:tcW w:w="0" w:type="auto"/>
          </w:tcPr>
          <w:p w14:paraId="293E8285" w14:textId="0197F293" w:rsidR="00F2321E" w:rsidRPr="004D7D48" w:rsidRDefault="00F2321E" w:rsidP="00F2321E">
            <w:r w:rsidRPr="000B455F">
              <w:t xml:space="preserve">Volumen atómico </w:t>
            </w:r>
            <w:r w:rsidR="00D80D5A" w:rsidRPr="000B455F">
              <w:rPr>
                <w:noProof/>
                <w:position w:val="-34"/>
              </w:rPr>
              <w:object w:dxaOrig="1420" w:dyaOrig="800" w14:anchorId="374B2B30">
                <v:shape id="_x0000_i1888" type="#_x0000_t75" alt="que se expresa en centímetros cúbicos por mol" style="width:71pt;height:41pt;mso-width-percent:0;mso-height-percent:0;mso-width-percent:0;mso-height-percent:0" o:ole="">
                  <v:imagedata r:id="rId25" o:title=""/>
                </v:shape>
                <o:OLEObject Type="Embed" ProgID="Equation.3" ShapeID="_x0000_i1888" DrawAspect="Content" ObjectID="_1655674768" r:id="rId256"/>
              </w:object>
            </w:r>
            <w:r w:rsidRPr="000B455F">
              <w:t xml:space="preserve"> </w:t>
            </w:r>
          </w:p>
        </w:tc>
        <w:tc>
          <w:tcPr>
            <w:tcW w:w="0" w:type="auto"/>
          </w:tcPr>
          <w:p w14:paraId="5E22023B" w14:textId="4C0BEC02" w:rsidR="00F2321E" w:rsidRPr="004D7D48" w:rsidRDefault="00F2321E" w:rsidP="00F2321E">
            <w:r w:rsidRPr="00AC6206">
              <w:t>22,53</w:t>
            </w:r>
          </w:p>
        </w:tc>
      </w:tr>
      <w:tr w:rsidR="00F2321E" w:rsidRPr="004D7D48" w14:paraId="489700B9" w14:textId="77777777" w:rsidTr="00EA1901">
        <w:trPr>
          <w:trHeight w:val="396"/>
        </w:trPr>
        <w:tc>
          <w:tcPr>
            <w:tcW w:w="0" w:type="auto"/>
          </w:tcPr>
          <w:p w14:paraId="2C3E302C" w14:textId="1C2828DA" w:rsidR="00F2321E" w:rsidRPr="004D7D48" w:rsidRDefault="00F2321E" w:rsidP="00F2321E">
            <w:r w:rsidRPr="000B455F">
              <w:t xml:space="preserve">Estructura cristalina </w:t>
            </w:r>
          </w:p>
        </w:tc>
        <w:tc>
          <w:tcPr>
            <w:tcW w:w="0" w:type="auto"/>
          </w:tcPr>
          <w:p w14:paraId="68CAD695" w14:textId="11530D88" w:rsidR="00F2321E" w:rsidRPr="004D7D48" w:rsidRDefault="00F2321E" w:rsidP="00F2321E">
            <w:r w:rsidRPr="00AC6206">
              <w:t>Cúbica</w:t>
            </w:r>
          </w:p>
        </w:tc>
      </w:tr>
      <w:tr w:rsidR="00F2321E" w:rsidRPr="004D7D48" w14:paraId="58745F9C" w14:textId="77777777" w:rsidTr="00EA1901">
        <w:trPr>
          <w:trHeight w:val="396"/>
        </w:trPr>
        <w:tc>
          <w:tcPr>
            <w:tcW w:w="0" w:type="auto"/>
          </w:tcPr>
          <w:p w14:paraId="640396F1" w14:textId="50D5D872" w:rsidR="00F2321E" w:rsidRPr="004D7D48" w:rsidRDefault="00F2321E" w:rsidP="00F2321E">
            <w:r w:rsidRPr="000B455F">
              <w:t>Color</w:t>
            </w:r>
          </w:p>
        </w:tc>
        <w:tc>
          <w:tcPr>
            <w:tcW w:w="0" w:type="auto"/>
          </w:tcPr>
          <w:p w14:paraId="78C27E4E" w14:textId="00623CD6" w:rsidR="00F2321E" w:rsidRPr="004D7D48" w:rsidRDefault="00F2321E" w:rsidP="00F2321E">
            <w:r w:rsidRPr="00AC6206">
              <w:t>Plateado</w:t>
            </w:r>
          </w:p>
        </w:tc>
      </w:tr>
    </w:tbl>
    <w:p w14:paraId="62C5786A" w14:textId="77777777" w:rsidR="000E3C69" w:rsidRDefault="000328A9" w:rsidP="000E3C69">
      <w:pPr>
        <w:rPr>
          <w:rStyle w:val="Hipervnculo"/>
        </w:rPr>
      </w:pPr>
      <w:hyperlink w:anchor="_Listado_de_elementos" w:history="1">
        <w:r w:rsidR="000E3C69" w:rsidRPr="00010B8F">
          <w:rPr>
            <w:rStyle w:val="Hipervnculo"/>
          </w:rPr>
          <w:t>VOLVER A LISTADO DE ELEMENTOS  QUÍMICOS</w:t>
        </w:r>
      </w:hyperlink>
    </w:p>
    <w:p w14:paraId="7BE1C3F6" w14:textId="77777777" w:rsidR="00552D79" w:rsidRDefault="00552D79" w:rsidP="000E3C69"/>
    <w:p w14:paraId="679907B8" w14:textId="682F0CBF" w:rsidR="00533363" w:rsidRPr="00533363" w:rsidRDefault="000328A9" w:rsidP="00533363">
      <w:pPr>
        <w:pStyle w:val="Ttulo4"/>
      </w:pPr>
      <w:hyperlink w:anchor="_Otros_metales" w:history="1">
        <w:bookmarkStart w:id="106" w:name="_Toc431419160"/>
        <w:r w:rsidR="00533363" w:rsidRPr="000E21C3">
          <w:rPr>
            <w:rStyle w:val="Hipervnculo"/>
          </w:rPr>
          <w:t>Ununhexium, ununhexio</w:t>
        </w:r>
        <w:bookmarkEnd w:id="106"/>
      </w:hyperlink>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ununhexium"/>
      </w:tblPr>
      <w:tblGrid>
        <w:gridCol w:w="4583"/>
        <w:gridCol w:w="3926"/>
      </w:tblGrid>
      <w:tr w:rsidR="001B5D99" w:rsidRPr="004D7D48" w14:paraId="50657CA7" w14:textId="77777777" w:rsidTr="00EA1901">
        <w:trPr>
          <w:tblHeader/>
        </w:trPr>
        <w:tc>
          <w:tcPr>
            <w:tcW w:w="0" w:type="auto"/>
            <w:shd w:val="clear" w:color="auto" w:fill="1F4E79" w:themeFill="accent1" w:themeFillShade="80"/>
          </w:tcPr>
          <w:p w14:paraId="1797CE8E" w14:textId="77777777" w:rsidR="001B5D99" w:rsidRPr="001D007E" w:rsidRDefault="001B5D99" w:rsidP="00EA1901">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35DBE824" w14:textId="77777777" w:rsidR="001B5D99" w:rsidRPr="001D007E" w:rsidRDefault="001B5D99" w:rsidP="00EA1901">
            <w:pPr>
              <w:rPr>
                <w:b/>
                <w:bCs/>
                <w:color w:val="FFFFFF" w:themeColor="background1"/>
                <w:sz w:val="32"/>
              </w:rPr>
            </w:pPr>
            <w:r w:rsidRPr="001D007E">
              <w:rPr>
                <w:b/>
                <w:bCs/>
                <w:color w:val="FFFFFF" w:themeColor="background1"/>
                <w:sz w:val="32"/>
              </w:rPr>
              <w:t xml:space="preserve">Característica </w:t>
            </w:r>
          </w:p>
        </w:tc>
      </w:tr>
      <w:tr w:rsidR="00F2321E" w:rsidRPr="004D7D48" w14:paraId="2D6A8A6A" w14:textId="77777777" w:rsidTr="00EA1901">
        <w:tc>
          <w:tcPr>
            <w:tcW w:w="0" w:type="auto"/>
          </w:tcPr>
          <w:p w14:paraId="606BE8C2" w14:textId="00A999CF" w:rsidR="00F2321E" w:rsidRPr="004D7D48" w:rsidRDefault="00F2321E" w:rsidP="00F2321E">
            <w:r w:rsidRPr="00A9474F">
              <w:t xml:space="preserve">Símbolo </w:t>
            </w:r>
          </w:p>
        </w:tc>
        <w:tc>
          <w:tcPr>
            <w:tcW w:w="0" w:type="auto"/>
          </w:tcPr>
          <w:p w14:paraId="26CD4F5E" w14:textId="74CA2513" w:rsidR="00F2321E" w:rsidRPr="004D7D48" w:rsidRDefault="00F2321E" w:rsidP="00F2321E">
            <w:r w:rsidRPr="009F72E6">
              <w:t>Uuh</w:t>
            </w:r>
          </w:p>
        </w:tc>
      </w:tr>
      <w:tr w:rsidR="00F2321E" w:rsidRPr="004D7D48" w14:paraId="0158501D" w14:textId="77777777" w:rsidTr="00EA1901">
        <w:tc>
          <w:tcPr>
            <w:tcW w:w="0" w:type="auto"/>
          </w:tcPr>
          <w:p w14:paraId="6B4CC000" w14:textId="59097C6F" w:rsidR="00F2321E" w:rsidRPr="004D7D48" w:rsidRDefault="00F2321E" w:rsidP="00F2321E">
            <w:r w:rsidRPr="00A9474F">
              <w:t>Clasificación</w:t>
            </w:r>
          </w:p>
        </w:tc>
        <w:tc>
          <w:tcPr>
            <w:tcW w:w="0" w:type="auto"/>
          </w:tcPr>
          <w:p w14:paraId="7A6EA261" w14:textId="2B02A5F4" w:rsidR="00F2321E" w:rsidRPr="004D7D48" w:rsidRDefault="00F2321E" w:rsidP="00F2321E">
            <w:r w:rsidRPr="009F72E6">
              <w:t>Elementos anfígenos Grupo 16</w:t>
            </w:r>
          </w:p>
        </w:tc>
      </w:tr>
      <w:tr w:rsidR="00F2321E" w:rsidRPr="004D7D48" w14:paraId="481815E3" w14:textId="77777777" w:rsidTr="00EA1901">
        <w:tc>
          <w:tcPr>
            <w:tcW w:w="0" w:type="auto"/>
          </w:tcPr>
          <w:p w14:paraId="3406192A" w14:textId="44500E74" w:rsidR="00F2321E" w:rsidRPr="004D7D48" w:rsidRDefault="00F2321E" w:rsidP="00F2321E">
            <w:r w:rsidRPr="00A9474F">
              <w:t>Número Atómico</w:t>
            </w:r>
          </w:p>
        </w:tc>
        <w:tc>
          <w:tcPr>
            <w:tcW w:w="0" w:type="auto"/>
          </w:tcPr>
          <w:p w14:paraId="690035AD" w14:textId="1A478A55" w:rsidR="00F2321E" w:rsidRPr="004D7D48" w:rsidRDefault="00F2321E" w:rsidP="00F2321E">
            <w:r w:rsidRPr="009F72E6">
              <w:t>116</w:t>
            </w:r>
          </w:p>
        </w:tc>
      </w:tr>
      <w:tr w:rsidR="00F2321E" w:rsidRPr="004D7D48" w14:paraId="02D77569" w14:textId="77777777" w:rsidTr="00EA1901">
        <w:tc>
          <w:tcPr>
            <w:tcW w:w="0" w:type="auto"/>
          </w:tcPr>
          <w:p w14:paraId="5F0C7423" w14:textId="22404EED" w:rsidR="00F2321E" w:rsidRPr="004D7D48" w:rsidRDefault="00F2321E" w:rsidP="00F2321E">
            <w:r w:rsidRPr="00A9474F">
              <w:t>Masa Atómica</w:t>
            </w:r>
          </w:p>
        </w:tc>
        <w:tc>
          <w:tcPr>
            <w:tcW w:w="0" w:type="auto"/>
          </w:tcPr>
          <w:p w14:paraId="7BD05846" w14:textId="46C321A5" w:rsidR="00F2321E" w:rsidRPr="004D7D48" w:rsidRDefault="00F2321E" w:rsidP="00F2321E">
            <w:r w:rsidRPr="009F72E6">
              <w:t>(289)</w:t>
            </w:r>
          </w:p>
        </w:tc>
      </w:tr>
      <w:tr w:rsidR="00F2321E" w:rsidRPr="004D7D48" w14:paraId="3AEA3E29" w14:textId="77777777" w:rsidTr="00EA1901">
        <w:tc>
          <w:tcPr>
            <w:tcW w:w="0" w:type="auto"/>
          </w:tcPr>
          <w:p w14:paraId="1EBFF9EA" w14:textId="085A6126" w:rsidR="00F2321E" w:rsidRPr="004D7D48" w:rsidRDefault="00F2321E" w:rsidP="00F2321E">
            <w:r w:rsidRPr="00A9474F">
              <w:t>Número de protones y/o electrones</w:t>
            </w:r>
            <w:r w:rsidR="00A971A8">
              <w:t>.</w:t>
            </w:r>
            <w:r w:rsidRPr="00A9474F">
              <w:t xml:space="preserve"> </w:t>
            </w:r>
          </w:p>
        </w:tc>
        <w:tc>
          <w:tcPr>
            <w:tcW w:w="0" w:type="auto"/>
          </w:tcPr>
          <w:p w14:paraId="45E34566" w14:textId="1B45BC15" w:rsidR="00F2321E" w:rsidRPr="004D7D48" w:rsidRDefault="00F2321E" w:rsidP="00F2321E">
            <w:r w:rsidRPr="009F72E6">
              <w:t>116</w:t>
            </w:r>
          </w:p>
        </w:tc>
      </w:tr>
      <w:tr w:rsidR="00F2321E" w:rsidRPr="004D7D48" w14:paraId="3AE112DA" w14:textId="77777777" w:rsidTr="00EA1901">
        <w:trPr>
          <w:trHeight w:val="394"/>
        </w:trPr>
        <w:tc>
          <w:tcPr>
            <w:tcW w:w="0" w:type="auto"/>
          </w:tcPr>
          <w:p w14:paraId="475F7825" w14:textId="71235104" w:rsidR="00F2321E" w:rsidRPr="004D7D48" w:rsidRDefault="00F2321E" w:rsidP="00F2321E">
            <w:r w:rsidRPr="00A9474F">
              <w:t xml:space="preserve">Número de neutrones </w:t>
            </w:r>
          </w:p>
        </w:tc>
        <w:tc>
          <w:tcPr>
            <w:tcW w:w="0" w:type="auto"/>
          </w:tcPr>
          <w:p w14:paraId="349107B2" w14:textId="63FBA71E" w:rsidR="00F2321E" w:rsidRPr="004D7D48" w:rsidRDefault="00F2321E" w:rsidP="00F2321E">
            <w:r w:rsidRPr="009F72E6">
              <w:t>173</w:t>
            </w:r>
          </w:p>
        </w:tc>
      </w:tr>
      <w:tr w:rsidR="00F2321E" w:rsidRPr="004D7D48" w14:paraId="06EFFEC6" w14:textId="77777777" w:rsidTr="00EA1901">
        <w:trPr>
          <w:trHeight w:val="394"/>
        </w:trPr>
        <w:tc>
          <w:tcPr>
            <w:tcW w:w="0" w:type="auto"/>
          </w:tcPr>
          <w:p w14:paraId="679D1135" w14:textId="4AB5E861" w:rsidR="00F2321E" w:rsidRPr="004D7D48" w:rsidRDefault="00F2321E" w:rsidP="00F2321E">
            <w:r w:rsidRPr="00A9474F">
              <w:t>Estructura electrónica</w:t>
            </w:r>
          </w:p>
        </w:tc>
        <w:tc>
          <w:tcPr>
            <w:tcW w:w="0" w:type="auto"/>
          </w:tcPr>
          <w:p w14:paraId="0FA9FA32" w14:textId="6B02214B" w:rsidR="00F2321E" w:rsidRPr="004D7D48" w:rsidRDefault="00F2321E" w:rsidP="00F2321E">
            <w:r w:rsidRPr="009F72E6">
              <w:t>[Rn] 5f14 6d10 7s2 7p4</w:t>
            </w:r>
          </w:p>
        </w:tc>
      </w:tr>
      <w:tr w:rsidR="00F2321E" w:rsidRPr="004D7D48" w14:paraId="5581109F" w14:textId="77777777" w:rsidTr="00EA1901">
        <w:trPr>
          <w:trHeight w:val="394"/>
        </w:trPr>
        <w:tc>
          <w:tcPr>
            <w:tcW w:w="0" w:type="auto"/>
          </w:tcPr>
          <w:p w14:paraId="400DA4A8" w14:textId="14CC8D8A" w:rsidR="00F2321E" w:rsidRPr="004D7D48" w:rsidRDefault="00F2321E" w:rsidP="00F2321E">
            <w:r w:rsidRPr="00A9474F">
              <w:t>Electrones en los niveles de energía</w:t>
            </w:r>
          </w:p>
        </w:tc>
        <w:tc>
          <w:tcPr>
            <w:tcW w:w="0" w:type="auto"/>
          </w:tcPr>
          <w:p w14:paraId="667299BF" w14:textId="04C93351" w:rsidR="00F2321E" w:rsidRPr="004D7D48" w:rsidRDefault="00F2321E" w:rsidP="00F2321E">
            <w:r w:rsidRPr="009F72E6">
              <w:t>2, 8, 18, 32, 32, 18, 6</w:t>
            </w:r>
          </w:p>
        </w:tc>
      </w:tr>
      <w:tr w:rsidR="00F2321E" w:rsidRPr="004D7D48" w14:paraId="3027D939" w14:textId="77777777" w:rsidTr="00EA1901">
        <w:trPr>
          <w:trHeight w:val="394"/>
        </w:trPr>
        <w:tc>
          <w:tcPr>
            <w:tcW w:w="0" w:type="auto"/>
          </w:tcPr>
          <w:p w14:paraId="5367949A" w14:textId="78BF88EC" w:rsidR="00F2321E" w:rsidRPr="004D7D48" w:rsidRDefault="00F2321E" w:rsidP="00F2321E">
            <w:r w:rsidRPr="00A9474F">
              <w:t>Números de oxidación</w:t>
            </w:r>
          </w:p>
        </w:tc>
        <w:tc>
          <w:tcPr>
            <w:tcW w:w="0" w:type="auto"/>
          </w:tcPr>
          <w:p w14:paraId="47BCC6EA" w14:textId="2368575A" w:rsidR="00F2321E" w:rsidRPr="004D7D48" w:rsidRDefault="003E2B88" w:rsidP="00F2321E">
            <w:r>
              <w:t>NA</w:t>
            </w:r>
          </w:p>
        </w:tc>
      </w:tr>
      <w:tr w:rsidR="00DB4474" w:rsidRPr="004D7D48" w14:paraId="5FB690DA" w14:textId="77777777" w:rsidTr="00EA1901">
        <w:trPr>
          <w:trHeight w:val="477"/>
        </w:trPr>
        <w:tc>
          <w:tcPr>
            <w:tcW w:w="0" w:type="auto"/>
          </w:tcPr>
          <w:p w14:paraId="03C52DDC" w14:textId="58968BB5" w:rsidR="00DB4474" w:rsidRPr="004D7D48" w:rsidRDefault="00DB4474" w:rsidP="00DB4474">
            <w:r w:rsidRPr="00A9474F">
              <w:t>Electronegatividad</w:t>
            </w:r>
          </w:p>
        </w:tc>
        <w:tc>
          <w:tcPr>
            <w:tcW w:w="0" w:type="auto"/>
          </w:tcPr>
          <w:p w14:paraId="3E7D15B5" w14:textId="433CD2A9" w:rsidR="00DB4474" w:rsidRPr="004D7D48" w:rsidRDefault="00DB4474" w:rsidP="00DB4474">
            <w:r w:rsidRPr="00401A0C">
              <w:t>NA</w:t>
            </w:r>
          </w:p>
        </w:tc>
      </w:tr>
      <w:tr w:rsidR="00DB4474" w:rsidRPr="004D7D48" w14:paraId="3C0C4649" w14:textId="77777777" w:rsidTr="00EA1901">
        <w:trPr>
          <w:trHeight w:val="475"/>
        </w:trPr>
        <w:tc>
          <w:tcPr>
            <w:tcW w:w="0" w:type="auto"/>
          </w:tcPr>
          <w:p w14:paraId="79DFDBB3" w14:textId="3C36526E" w:rsidR="00DB4474" w:rsidRPr="004D7D48" w:rsidRDefault="00DB4474" w:rsidP="00DB4474">
            <w:r w:rsidRPr="00A9474F">
              <w:lastRenderedPageBreak/>
              <w:t xml:space="preserve">Energía de ionización </w:t>
            </w:r>
            <w:r w:rsidR="00D80D5A" w:rsidRPr="00A9474F">
              <w:rPr>
                <w:noProof/>
                <w:position w:val="-16"/>
              </w:rPr>
              <w:object w:dxaOrig="1100" w:dyaOrig="499" w14:anchorId="5CB6C3F3">
                <v:shape id="_x0000_i1887" type="#_x0000_t75" alt="que se expresa en kilojulios por mol a  la menos 1" style="width:55pt;height:25pt;mso-width-percent:0;mso-height-percent:0;mso-width-percent:0;mso-height-percent:0" o:ole="">
                  <v:imagedata r:id="rId10" o:title=""/>
                </v:shape>
                <o:OLEObject Type="Embed" ProgID="Equation.3" ShapeID="_x0000_i1887" DrawAspect="Content" ObjectID="_1655674769" r:id="rId257"/>
              </w:object>
            </w:r>
          </w:p>
        </w:tc>
        <w:tc>
          <w:tcPr>
            <w:tcW w:w="0" w:type="auto"/>
          </w:tcPr>
          <w:p w14:paraId="1BFC606F" w14:textId="0F6A8001" w:rsidR="00DB4474" w:rsidRPr="004D7D48" w:rsidRDefault="00DB4474" w:rsidP="00DB4474">
            <w:r w:rsidRPr="00401A0C">
              <w:t>NA</w:t>
            </w:r>
          </w:p>
        </w:tc>
      </w:tr>
      <w:tr w:rsidR="00DB4474" w:rsidRPr="004D7D48" w14:paraId="55FE5D36" w14:textId="77777777" w:rsidTr="00EA1901">
        <w:trPr>
          <w:trHeight w:val="475"/>
        </w:trPr>
        <w:tc>
          <w:tcPr>
            <w:tcW w:w="0" w:type="auto"/>
          </w:tcPr>
          <w:p w14:paraId="3DF12EB1" w14:textId="5B8E3094" w:rsidR="00DB4474" w:rsidRPr="004D7D48" w:rsidRDefault="00DB4474" w:rsidP="00DB4474">
            <w:r w:rsidRPr="00A9474F">
              <w:t>Afinidad electrónica</w:t>
            </w:r>
          </w:p>
        </w:tc>
        <w:tc>
          <w:tcPr>
            <w:tcW w:w="0" w:type="auto"/>
          </w:tcPr>
          <w:p w14:paraId="689923C6" w14:textId="03BD5B57" w:rsidR="00DB4474" w:rsidRPr="004D7D48" w:rsidRDefault="00DB4474" w:rsidP="00DB4474">
            <w:r w:rsidRPr="00401A0C">
              <w:t>NA</w:t>
            </w:r>
          </w:p>
        </w:tc>
      </w:tr>
      <w:tr w:rsidR="00DB4474" w:rsidRPr="004D7D48" w14:paraId="0A10FB40" w14:textId="77777777" w:rsidTr="00EA1901">
        <w:trPr>
          <w:trHeight w:val="475"/>
        </w:trPr>
        <w:tc>
          <w:tcPr>
            <w:tcW w:w="0" w:type="auto"/>
          </w:tcPr>
          <w:p w14:paraId="1A4ACB3E" w14:textId="2F483D1C" w:rsidR="00DB4474" w:rsidRPr="004D7D48" w:rsidRDefault="00DB4474" w:rsidP="00DB4474">
            <w:r w:rsidRPr="00A9474F">
              <w:t xml:space="preserve">Radio atómico </w:t>
            </w:r>
            <w:r w:rsidR="00D80D5A" w:rsidRPr="00A9474F">
              <w:rPr>
                <w:noProof/>
                <w:position w:val="-24"/>
              </w:rPr>
              <w:object w:dxaOrig="840" w:dyaOrig="600" w14:anchorId="52CE6861">
                <v:shape id="_x0000_i1886" type="#_x0000_t75" alt="que se expresa en partes por millón " style="width:42pt;height:31pt;mso-width-percent:0;mso-height-percent:0;mso-width-percent:0;mso-height-percent:0" o:ole="">
                  <v:imagedata r:id="rId12" o:title=""/>
                </v:shape>
                <o:OLEObject Type="Embed" ProgID="Equation.3" ShapeID="_x0000_i1886" DrawAspect="Content" ObjectID="_1655674770" r:id="rId258"/>
              </w:object>
            </w:r>
            <w:r w:rsidRPr="00A9474F">
              <w:t xml:space="preserve"> </w:t>
            </w:r>
          </w:p>
        </w:tc>
        <w:tc>
          <w:tcPr>
            <w:tcW w:w="0" w:type="auto"/>
          </w:tcPr>
          <w:p w14:paraId="4263CF35" w14:textId="1265DC32" w:rsidR="00DB4474" w:rsidRPr="004D7D48" w:rsidRDefault="00DB4474" w:rsidP="00DB4474">
            <w:r w:rsidRPr="00401A0C">
              <w:t>NA</w:t>
            </w:r>
          </w:p>
        </w:tc>
      </w:tr>
      <w:tr w:rsidR="00DB4474" w:rsidRPr="004D7D48" w14:paraId="5F790A5D" w14:textId="77777777" w:rsidTr="00EA1901">
        <w:trPr>
          <w:trHeight w:val="475"/>
        </w:trPr>
        <w:tc>
          <w:tcPr>
            <w:tcW w:w="0" w:type="auto"/>
          </w:tcPr>
          <w:p w14:paraId="4883754E" w14:textId="51FBA57A" w:rsidR="00DB4474" w:rsidRPr="004D7D48" w:rsidRDefault="00DB4474" w:rsidP="00DB4474">
            <w:r w:rsidRPr="00A9474F">
              <w:t xml:space="preserve">Radio iónico </w:t>
            </w:r>
            <w:r w:rsidR="00D80D5A" w:rsidRPr="00A9474F">
              <w:rPr>
                <w:noProof/>
                <w:position w:val="-24"/>
              </w:rPr>
              <w:object w:dxaOrig="840" w:dyaOrig="600" w14:anchorId="419E18ED">
                <v:shape id="_x0000_i1885" type="#_x0000_t75" alt="que se expresa en partes por millón " style="width:42pt;height:31pt;mso-width-percent:0;mso-height-percent:0;mso-width-percent:0;mso-height-percent:0" o:ole="">
                  <v:imagedata r:id="rId14" o:title=""/>
                </v:shape>
                <o:OLEObject Type="Embed" ProgID="Equation.3" ShapeID="_x0000_i1885" DrawAspect="Content" ObjectID="_1655674771" r:id="rId259"/>
              </w:object>
            </w:r>
            <w:r w:rsidRPr="00A9474F">
              <w:t xml:space="preserve"> (carga del ion)</w:t>
            </w:r>
            <w:r>
              <w:t>.</w:t>
            </w:r>
            <w:r w:rsidRPr="00A9474F">
              <w:t xml:space="preserve"> </w:t>
            </w:r>
          </w:p>
        </w:tc>
        <w:tc>
          <w:tcPr>
            <w:tcW w:w="0" w:type="auto"/>
          </w:tcPr>
          <w:p w14:paraId="76380DDF" w14:textId="68BD177E" w:rsidR="00DB4474" w:rsidRPr="004D7D48" w:rsidRDefault="00DB4474" w:rsidP="00DB4474">
            <w:r w:rsidRPr="00401A0C">
              <w:t>NA</w:t>
            </w:r>
          </w:p>
        </w:tc>
      </w:tr>
      <w:tr w:rsidR="00DB4474" w:rsidRPr="004D7D48" w14:paraId="2FDFA681" w14:textId="77777777" w:rsidTr="00EA1901">
        <w:trPr>
          <w:trHeight w:val="394"/>
        </w:trPr>
        <w:tc>
          <w:tcPr>
            <w:tcW w:w="0" w:type="auto"/>
          </w:tcPr>
          <w:p w14:paraId="418F706B" w14:textId="0334DCB6" w:rsidR="00DB4474" w:rsidRPr="004D7D48" w:rsidRDefault="00DB4474" w:rsidP="00DB4474">
            <w:r w:rsidRPr="00A9474F">
              <w:t xml:space="preserve">Entalpía de fusión </w:t>
            </w:r>
            <w:r w:rsidR="00D80D5A" w:rsidRPr="00A9474F">
              <w:rPr>
                <w:noProof/>
                <w:position w:val="-16"/>
              </w:rPr>
              <w:object w:dxaOrig="1100" w:dyaOrig="499" w14:anchorId="7BF73F7D">
                <v:shape id="_x0000_i1884" type="#_x0000_t75" alt="que se expresa en kilojulios por mol a  la menos 1" style="width:55pt;height:25pt;mso-width-percent:0;mso-height-percent:0;mso-width-percent:0;mso-height-percent:0" o:ole="">
                  <v:imagedata r:id="rId16" o:title=""/>
                </v:shape>
                <o:OLEObject Type="Embed" ProgID="Equation.3" ShapeID="_x0000_i1884" DrawAspect="Content" ObjectID="_1655674772" r:id="rId260"/>
              </w:object>
            </w:r>
            <w:r w:rsidRPr="00A9474F">
              <w:t xml:space="preserve"> </w:t>
            </w:r>
          </w:p>
        </w:tc>
        <w:tc>
          <w:tcPr>
            <w:tcW w:w="0" w:type="auto"/>
          </w:tcPr>
          <w:p w14:paraId="36D8A285" w14:textId="393B38DB" w:rsidR="00DB4474" w:rsidRPr="004D7D48" w:rsidRDefault="00DB4474" w:rsidP="00DB4474">
            <w:r w:rsidRPr="00401A0C">
              <w:t>NA</w:t>
            </w:r>
          </w:p>
        </w:tc>
      </w:tr>
      <w:tr w:rsidR="00DB4474" w:rsidRPr="004D7D48" w14:paraId="427CD224" w14:textId="77777777" w:rsidTr="00EA1901">
        <w:trPr>
          <w:trHeight w:val="394"/>
        </w:trPr>
        <w:tc>
          <w:tcPr>
            <w:tcW w:w="0" w:type="auto"/>
          </w:tcPr>
          <w:p w14:paraId="320362B4" w14:textId="54B979D4" w:rsidR="00DB4474" w:rsidRPr="004D7D48" w:rsidRDefault="00DB4474" w:rsidP="00DB4474">
            <w:r w:rsidRPr="00A9474F">
              <w:t xml:space="preserve">Entalpía de vaporización </w:t>
            </w:r>
            <w:r w:rsidR="00D80D5A" w:rsidRPr="00A9474F">
              <w:rPr>
                <w:noProof/>
                <w:position w:val="-16"/>
              </w:rPr>
              <w:object w:dxaOrig="1100" w:dyaOrig="499" w14:anchorId="3D70D335">
                <v:shape id="_x0000_i1883" type="#_x0000_t75" alt="que se expresa en kilojulios por mol a  la menos 1" style="width:55pt;height:25pt;mso-width-percent:0;mso-height-percent:0;mso-width-percent:0;mso-height-percent:0" o:ole="">
                  <v:imagedata r:id="rId16" o:title=""/>
                </v:shape>
                <o:OLEObject Type="Embed" ProgID="Equation.3" ShapeID="_x0000_i1883" DrawAspect="Content" ObjectID="_1655674773" r:id="rId261"/>
              </w:object>
            </w:r>
          </w:p>
        </w:tc>
        <w:tc>
          <w:tcPr>
            <w:tcW w:w="0" w:type="auto"/>
          </w:tcPr>
          <w:p w14:paraId="46EE63F0" w14:textId="3000FB9B" w:rsidR="00DB4474" w:rsidRPr="004D7D48" w:rsidRDefault="00DB4474" w:rsidP="00DB4474">
            <w:r w:rsidRPr="00401A0C">
              <w:t>NA</w:t>
            </w:r>
          </w:p>
        </w:tc>
      </w:tr>
      <w:tr w:rsidR="00DB4474" w:rsidRPr="004D7D48" w14:paraId="0DE5E71D" w14:textId="77777777" w:rsidTr="00EA1901">
        <w:trPr>
          <w:trHeight w:val="397"/>
        </w:trPr>
        <w:tc>
          <w:tcPr>
            <w:tcW w:w="0" w:type="auto"/>
          </w:tcPr>
          <w:p w14:paraId="499694C1" w14:textId="4838B10F" w:rsidR="00DB4474" w:rsidRPr="004D7D48" w:rsidRDefault="00DB4474" w:rsidP="00DB4474">
            <w:r w:rsidRPr="00A9474F">
              <w:t xml:space="preserve">Punto de Fusión </w:t>
            </w:r>
            <w:r w:rsidR="00D80D5A" w:rsidRPr="00A9474F">
              <w:rPr>
                <w:noProof/>
                <w:position w:val="-14"/>
              </w:rPr>
              <w:object w:dxaOrig="520" w:dyaOrig="440" w14:anchorId="6AE76F81">
                <v:shape id="_x0000_i1882" type="#_x0000_t75" alt="que se expresa en grados centígrados" style="width:26pt;height:22pt;mso-width-percent:0;mso-height-percent:0;mso-width-percent:0;mso-height-percent:0" o:ole="">
                  <v:imagedata r:id="rId19" o:title=""/>
                </v:shape>
                <o:OLEObject Type="Embed" ProgID="Equation.3" ShapeID="_x0000_i1882" DrawAspect="Content" ObjectID="_1655674774" r:id="rId262"/>
              </w:object>
            </w:r>
            <w:r w:rsidRPr="00A9474F">
              <w:t xml:space="preserve"> </w:t>
            </w:r>
          </w:p>
        </w:tc>
        <w:tc>
          <w:tcPr>
            <w:tcW w:w="0" w:type="auto"/>
          </w:tcPr>
          <w:p w14:paraId="30D59C9C" w14:textId="30C13F2D" w:rsidR="00DB4474" w:rsidRPr="004D7D48" w:rsidRDefault="00DB4474" w:rsidP="00DB4474">
            <w:r w:rsidRPr="00401A0C">
              <w:t>NA</w:t>
            </w:r>
          </w:p>
        </w:tc>
      </w:tr>
      <w:tr w:rsidR="00DB4474" w:rsidRPr="004D7D48" w14:paraId="741C95C7" w14:textId="77777777" w:rsidTr="00EA1901">
        <w:trPr>
          <w:trHeight w:val="396"/>
        </w:trPr>
        <w:tc>
          <w:tcPr>
            <w:tcW w:w="0" w:type="auto"/>
          </w:tcPr>
          <w:p w14:paraId="47E0003A" w14:textId="47F7391C" w:rsidR="00DB4474" w:rsidRPr="004D7D48" w:rsidRDefault="00DB4474" w:rsidP="00DB4474">
            <w:r w:rsidRPr="00A9474F">
              <w:t xml:space="preserve">Punto de Ebullición </w:t>
            </w:r>
            <w:r w:rsidR="00D80D5A" w:rsidRPr="00A9474F">
              <w:rPr>
                <w:noProof/>
                <w:position w:val="-14"/>
              </w:rPr>
              <w:object w:dxaOrig="520" w:dyaOrig="440" w14:anchorId="2F7D05A9">
                <v:shape id="_x0000_i1881" type="#_x0000_t75" alt="que se expresa en grados centígrados" style="width:26pt;height:22pt;mso-width-percent:0;mso-height-percent:0;mso-width-percent:0;mso-height-percent:0" o:ole="">
                  <v:imagedata r:id="rId21" o:title=""/>
                </v:shape>
                <o:OLEObject Type="Embed" ProgID="Equation.3" ShapeID="_x0000_i1881" DrawAspect="Content" ObjectID="_1655674775" r:id="rId263"/>
              </w:object>
            </w:r>
          </w:p>
        </w:tc>
        <w:tc>
          <w:tcPr>
            <w:tcW w:w="0" w:type="auto"/>
          </w:tcPr>
          <w:p w14:paraId="77758FDA" w14:textId="00A18156" w:rsidR="00DB4474" w:rsidRPr="004D7D48" w:rsidRDefault="00DB4474" w:rsidP="00DB4474">
            <w:r w:rsidRPr="00401A0C">
              <w:t>NA</w:t>
            </w:r>
          </w:p>
        </w:tc>
      </w:tr>
      <w:tr w:rsidR="00DB4474" w:rsidRPr="004D7D48" w14:paraId="5148DC25" w14:textId="77777777" w:rsidTr="00EA1901">
        <w:trPr>
          <w:trHeight w:val="396"/>
        </w:trPr>
        <w:tc>
          <w:tcPr>
            <w:tcW w:w="0" w:type="auto"/>
          </w:tcPr>
          <w:p w14:paraId="07AAEF9A" w14:textId="1D7244E1" w:rsidR="00DB4474" w:rsidRPr="004D7D48" w:rsidRDefault="00DB4474" w:rsidP="00DB4474">
            <w:r w:rsidRPr="00A9474F">
              <w:t xml:space="preserve">Densidad </w:t>
            </w:r>
            <w:r w:rsidR="00D80D5A" w:rsidRPr="00A9474F">
              <w:rPr>
                <w:noProof/>
                <w:position w:val="-42"/>
              </w:rPr>
              <w:object w:dxaOrig="2000" w:dyaOrig="960" w14:anchorId="6E5DEED2">
                <v:shape id="_x0000_i1880" type="#_x0000_t75" alt="que se expresa en kilogramos sobre metro cúbico a 20 grados centígrados" style="width:101pt;height:49pt;mso-width-percent:0;mso-height-percent:0;mso-width-percent:0;mso-height-percent:0" o:ole="">
                  <v:imagedata r:id="rId23" o:title=""/>
                </v:shape>
                <o:OLEObject Type="Embed" ProgID="Equation.3" ShapeID="_x0000_i1880" DrawAspect="Content" ObjectID="_1655674776" r:id="rId264"/>
              </w:object>
            </w:r>
            <w:r w:rsidRPr="00A9474F">
              <w:t xml:space="preserve"> </w:t>
            </w:r>
          </w:p>
        </w:tc>
        <w:tc>
          <w:tcPr>
            <w:tcW w:w="0" w:type="auto"/>
          </w:tcPr>
          <w:p w14:paraId="43B6A79C" w14:textId="11A48D2E" w:rsidR="00DB4474" w:rsidRPr="004D7D48" w:rsidRDefault="00DB4474" w:rsidP="00DB4474">
            <w:r w:rsidRPr="00203D16">
              <w:t>NA</w:t>
            </w:r>
          </w:p>
        </w:tc>
      </w:tr>
      <w:tr w:rsidR="00DB4474" w:rsidRPr="004D7D48" w14:paraId="129DE5D1" w14:textId="77777777" w:rsidTr="00EA1901">
        <w:trPr>
          <w:trHeight w:val="396"/>
        </w:trPr>
        <w:tc>
          <w:tcPr>
            <w:tcW w:w="0" w:type="auto"/>
          </w:tcPr>
          <w:p w14:paraId="7332546D" w14:textId="47B2D907" w:rsidR="00DB4474" w:rsidRPr="004D7D48" w:rsidRDefault="00DB4474" w:rsidP="00DB4474">
            <w:r w:rsidRPr="00A9474F">
              <w:t xml:space="preserve">Volumen atómico </w:t>
            </w:r>
            <w:r w:rsidR="00D80D5A" w:rsidRPr="00A9474F">
              <w:rPr>
                <w:noProof/>
                <w:position w:val="-34"/>
              </w:rPr>
              <w:object w:dxaOrig="1420" w:dyaOrig="800" w14:anchorId="06F063D9">
                <v:shape id="_x0000_i1879" type="#_x0000_t75" alt="que se expresa en centímetros cúbicos por mol" style="width:71pt;height:41pt;mso-width-percent:0;mso-height-percent:0;mso-width-percent:0;mso-height-percent:0" o:ole="">
                  <v:imagedata r:id="rId25" o:title=""/>
                </v:shape>
                <o:OLEObject Type="Embed" ProgID="Equation.3" ShapeID="_x0000_i1879" DrawAspect="Content" ObjectID="_1655674777" r:id="rId265"/>
              </w:object>
            </w:r>
            <w:r w:rsidRPr="00A9474F">
              <w:t xml:space="preserve"> </w:t>
            </w:r>
          </w:p>
        </w:tc>
        <w:tc>
          <w:tcPr>
            <w:tcW w:w="0" w:type="auto"/>
          </w:tcPr>
          <w:p w14:paraId="6CDDC365" w14:textId="70C8DD66" w:rsidR="00DB4474" w:rsidRPr="004D7D48" w:rsidRDefault="00DB4474" w:rsidP="00DB4474">
            <w:r w:rsidRPr="00203D16">
              <w:t>NA</w:t>
            </w:r>
          </w:p>
        </w:tc>
      </w:tr>
      <w:tr w:rsidR="00DB4474" w:rsidRPr="004D7D48" w14:paraId="4C9F789F" w14:textId="77777777" w:rsidTr="00EA1901">
        <w:trPr>
          <w:trHeight w:val="396"/>
        </w:trPr>
        <w:tc>
          <w:tcPr>
            <w:tcW w:w="0" w:type="auto"/>
          </w:tcPr>
          <w:p w14:paraId="4E863A99" w14:textId="3E127793" w:rsidR="00DB4474" w:rsidRPr="004D7D48" w:rsidRDefault="00DB4474" w:rsidP="00DB4474">
            <w:r w:rsidRPr="00A9474F">
              <w:t xml:space="preserve">Estructura cristalina </w:t>
            </w:r>
          </w:p>
        </w:tc>
        <w:tc>
          <w:tcPr>
            <w:tcW w:w="0" w:type="auto"/>
          </w:tcPr>
          <w:p w14:paraId="0E82D7DA" w14:textId="64E27B07" w:rsidR="00DB4474" w:rsidRPr="004D7D48" w:rsidRDefault="00DB4474" w:rsidP="00DB4474">
            <w:r w:rsidRPr="00203D16">
              <w:t>NA</w:t>
            </w:r>
          </w:p>
        </w:tc>
      </w:tr>
      <w:tr w:rsidR="00DB4474" w:rsidRPr="004D7D48" w14:paraId="16F09920" w14:textId="77777777" w:rsidTr="00EA1901">
        <w:trPr>
          <w:trHeight w:val="396"/>
        </w:trPr>
        <w:tc>
          <w:tcPr>
            <w:tcW w:w="0" w:type="auto"/>
          </w:tcPr>
          <w:p w14:paraId="1CE34EF8" w14:textId="48774B3E" w:rsidR="00DB4474" w:rsidRPr="004D7D48" w:rsidRDefault="00DB4474" w:rsidP="00DB4474">
            <w:r w:rsidRPr="00A9474F">
              <w:t>Color</w:t>
            </w:r>
          </w:p>
        </w:tc>
        <w:tc>
          <w:tcPr>
            <w:tcW w:w="0" w:type="auto"/>
          </w:tcPr>
          <w:p w14:paraId="57594673" w14:textId="5F96A7D0" w:rsidR="00DB4474" w:rsidRPr="004D7D48" w:rsidRDefault="00DB4474" w:rsidP="00DB4474">
            <w:r w:rsidRPr="00203D16">
              <w:t>NA</w:t>
            </w:r>
          </w:p>
        </w:tc>
      </w:tr>
    </w:tbl>
    <w:p w14:paraId="1B909868" w14:textId="77777777" w:rsidR="000E3C69" w:rsidRDefault="000328A9" w:rsidP="000E3C69">
      <w:hyperlink w:anchor="_Listado_de_elementos" w:history="1">
        <w:r w:rsidR="000E3C69" w:rsidRPr="00010B8F">
          <w:rPr>
            <w:rStyle w:val="Hipervnculo"/>
          </w:rPr>
          <w:t>VOLVER A LISTADO DE ELEMENTOS  QUÍMICOS</w:t>
        </w:r>
      </w:hyperlink>
    </w:p>
    <w:p w14:paraId="0384C575" w14:textId="77777777" w:rsidR="001B5D99" w:rsidRDefault="001B5D99" w:rsidP="001B5D99">
      <w:pPr>
        <w:rPr>
          <w:lang w:eastAsia="es-CO"/>
        </w:rPr>
      </w:pPr>
    </w:p>
    <w:p w14:paraId="4CA9723E" w14:textId="77777777" w:rsidR="000E3C69" w:rsidRDefault="000E3C69" w:rsidP="001B5D99">
      <w:pPr>
        <w:rPr>
          <w:lang w:eastAsia="es-CO"/>
        </w:rPr>
      </w:pPr>
    </w:p>
    <w:bookmarkStart w:id="107" w:name="_Metales_de_transición_1"/>
    <w:bookmarkEnd w:id="107"/>
    <w:p w14:paraId="08D8F505" w14:textId="77777777" w:rsidR="003F1F36" w:rsidRDefault="008660D2" w:rsidP="006A289E">
      <w:pPr>
        <w:pStyle w:val="Ttulo3"/>
        <w:rPr>
          <w:lang w:eastAsia="es-CO"/>
        </w:rPr>
      </w:pPr>
      <w:r>
        <w:rPr>
          <w:lang w:eastAsia="es-CO"/>
        </w:rPr>
        <w:fldChar w:fldCharType="begin"/>
      </w:r>
      <w:r>
        <w:rPr>
          <w:lang w:eastAsia="es-CO"/>
        </w:rPr>
        <w:instrText xml:space="preserve"> HYPERLINK  \l "_metales_de_transición" </w:instrText>
      </w:r>
      <w:r>
        <w:rPr>
          <w:lang w:eastAsia="es-CO"/>
        </w:rPr>
        <w:fldChar w:fldCharType="separate"/>
      </w:r>
      <w:bookmarkStart w:id="108" w:name="_Toc431419161"/>
      <w:r w:rsidR="006A289E" w:rsidRPr="008660D2">
        <w:rPr>
          <w:rStyle w:val="Hipervnculo"/>
          <w:lang w:eastAsia="es-CO"/>
        </w:rPr>
        <w:t>Metales de transición</w:t>
      </w:r>
      <w:bookmarkEnd w:id="108"/>
      <w:r>
        <w:rPr>
          <w:lang w:eastAsia="es-CO"/>
        </w:rPr>
        <w:fldChar w:fldCharType="end"/>
      </w:r>
    </w:p>
    <w:p w14:paraId="4E54E5D0" w14:textId="77777777" w:rsidR="006A289E" w:rsidRDefault="006A289E" w:rsidP="006A289E">
      <w:pPr>
        <w:rPr>
          <w:lang w:eastAsia="es-CO"/>
        </w:rPr>
      </w:pPr>
    </w:p>
    <w:p w14:paraId="30E2E2D1" w14:textId="32CCBA0F" w:rsidR="003F1F36" w:rsidRPr="00D62F71" w:rsidRDefault="003F1F36" w:rsidP="00D62F71">
      <w:pPr>
        <w:rPr>
          <w:i/>
          <w:u w:val="single"/>
        </w:rPr>
      </w:pPr>
      <w:bookmarkStart w:id="109" w:name="_Toc431419162"/>
      <w:r w:rsidRPr="00D62F71">
        <w:rPr>
          <w:i/>
          <w:u w:val="single"/>
        </w:rPr>
        <w:t>(</w:t>
      </w:r>
      <w:hyperlink w:anchor="_clasificacion_de_los" w:history="1">
        <w:r w:rsidR="00D62F71" w:rsidRPr="00D62F71">
          <w:rPr>
            <w:i/>
            <w:u w:val="single"/>
          </w:rPr>
          <w:t>Volver</w:t>
        </w:r>
        <w:r w:rsidRPr="00D62F71">
          <w:rPr>
            <w:i/>
            <w:u w:val="single"/>
          </w:rPr>
          <w:t xml:space="preserve"> a clasificación de los elementos por sus características generales</w:t>
        </w:r>
      </w:hyperlink>
      <w:r w:rsidRPr="00D62F71">
        <w:rPr>
          <w:i/>
          <w:u w:val="single"/>
        </w:rPr>
        <w:t>)</w:t>
      </w:r>
      <w:bookmarkEnd w:id="109"/>
    </w:p>
    <w:p w14:paraId="4D0AC2E0" w14:textId="77777777" w:rsidR="003F1F36" w:rsidRDefault="003F1F36" w:rsidP="006A289E">
      <w:pPr>
        <w:rPr>
          <w:lang w:eastAsia="es-CO"/>
        </w:rPr>
      </w:pPr>
    </w:p>
    <w:bookmarkStart w:id="110" w:name="_Escandio"/>
    <w:bookmarkEnd w:id="110"/>
    <w:p w14:paraId="109A3F72" w14:textId="2901DECD" w:rsidR="005B492B" w:rsidRDefault="008660D2" w:rsidP="005B492B">
      <w:pPr>
        <w:pStyle w:val="Ttulo4"/>
      </w:pPr>
      <w:r>
        <w:fldChar w:fldCharType="begin"/>
      </w:r>
      <w:r>
        <w:instrText xml:space="preserve"> HYPERLINK  \l "_metales_de_transición" </w:instrText>
      </w:r>
      <w:r>
        <w:fldChar w:fldCharType="separate"/>
      </w:r>
      <w:bookmarkStart w:id="111" w:name="_Toc431419163"/>
      <w:r w:rsidR="005B492B" w:rsidRPr="008660D2">
        <w:rPr>
          <w:rStyle w:val="Hipervnculo"/>
        </w:rPr>
        <w:t>Escandio</w:t>
      </w:r>
      <w:bookmarkEnd w:id="111"/>
      <w:r>
        <w:fldChar w:fldCharType="end"/>
      </w:r>
      <w:r w:rsidR="005B492B">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escandio"/>
      </w:tblPr>
      <w:tblGrid>
        <w:gridCol w:w="4583"/>
        <w:gridCol w:w="3825"/>
      </w:tblGrid>
      <w:tr w:rsidR="005B492B" w:rsidRPr="004D7D48" w14:paraId="3D98E6F7" w14:textId="77777777" w:rsidTr="005B492B">
        <w:trPr>
          <w:tblHeader/>
        </w:trPr>
        <w:tc>
          <w:tcPr>
            <w:tcW w:w="0" w:type="auto"/>
            <w:shd w:val="clear" w:color="auto" w:fill="1F4E79" w:themeFill="accent1" w:themeFillShade="80"/>
          </w:tcPr>
          <w:p w14:paraId="6F4F5159"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50F0B692"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F77AB3" w:rsidRPr="004D7D48" w14:paraId="2D17261E" w14:textId="77777777" w:rsidTr="005B492B">
        <w:tc>
          <w:tcPr>
            <w:tcW w:w="0" w:type="auto"/>
          </w:tcPr>
          <w:p w14:paraId="2DE16919" w14:textId="1956D4C1" w:rsidR="00F77AB3" w:rsidRPr="004D7D48" w:rsidRDefault="00F77AB3" w:rsidP="00F77AB3">
            <w:r w:rsidRPr="004C23ED">
              <w:t xml:space="preserve">Símbolo </w:t>
            </w:r>
          </w:p>
        </w:tc>
        <w:tc>
          <w:tcPr>
            <w:tcW w:w="0" w:type="auto"/>
          </w:tcPr>
          <w:p w14:paraId="3B89B5FB" w14:textId="31A8B9B7" w:rsidR="00F77AB3" w:rsidRPr="004D7D48" w:rsidRDefault="00F77AB3" w:rsidP="00F77AB3">
            <w:r w:rsidRPr="00961C26">
              <w:t>Sc</w:t>
            </w:r>
          </w:p>
        </w:tc>
      </w:tr>
      <w:tr w:rsidR="00F77AB3" w:rsidRPr="004D7D48" w14:paraId="3C192368" w14:textId="77777777" w:rsidTr="005B492B">
        <w:tc>
          <w:tcPr>
            <w:tcW w:w="0" w:type="auto"/>
          </w:tcPr>
          <w:p w14:paraId="6C1E0EC2" w14:textId="51CC1231" w:rsidR="00F77AB3" w:rsidRPr="004D7D48" w:rsidRDefault="00F77AB3" w:rsidP="00F77AB3">
            <w:r w:rsidRPr="004C23ED">
              <w:t>Clasificación</w:t>
            </w:r>
          </w:p>
        </w:tc>
        <w:tc>
          <w:tcPr>
            <w:tcW w:w="0" w:type="auto"/>
          </w:tcPr>
          <w:p w14:paraId="58291BB7" w14:textId="555DCEE9" w:rsidR="00F77AB3" w:rsidRPr="004D7D48" w:rsidRDefault="00F77AB3" w:rsidP="00F77AB3">
            <w:r w:rsidRPr="00961C26">
              <w:t>Metales de transición Grupo 3</w:t>
            </w:r>
          </w:p>
        </w:tc>
      </w:tr>
      <w:tr w:rsidR="00F77AB3" w:rsidRPr="004D7D48" w14:paraId="71F39C52" w14:textId="77777777" w:rsidTr="005B492B">
        <w:tc>
          <w:tcPr>
            <w:tcW w:w="0" w:type="auto"/>
          </w:tcPr>
          <w:p w14:paraId="2B702426" w14:textId="425667F7" w:rsidR="00F77AB3" w:rsidRPr="004D7D48" w:rsidRDefault="00F77AB3" w:rsidP="00F77AB3">
            <w:r w:rsidRPr="004C23ED">
              <w:t>Número Atómico</w:t>
            </w:r>
          </w:p>
        </w:tc>
        <w:tc>
          <w:tcPr>
            <w:tcW w:w="0" w:type="auto"/>
          </w:tcPr>
          <w:p w14:paraId="082797B4" w14:textId="6F03FC68" w:rsidR="00F77AB3" w:rsidRPr="004D7D48" w:rsidRDefault="00F77AB3" w:rsidP="00F77AB3">
            <w:r w:rsidRPr="00961C26">
              <w:t>21</w:t>
            </w:r>
          </w:p>
        </w:tc>
      </w:tr>
      <w:tr w:rsidR="00F77AB3" w:rsidRPr="004D7D48" w14:paraId="3A72BA2A" w14:textId="77777777" w:rsidTr="005B492B">
        <w:trPr>
          <w:trHeight w:val="394"/>
        </w:trPr>
        <w:tc>
          <w:tcPr>
            <w:tcW w:w="0" w:type="auto"/>
          </w:tcPr>
          <w:p w14:paraId="29C0DE04" w14:textId="1AB0C912" w:rsidR="00F77AB3" w:rsidRPr="004D7D48" w:rsidRDefault="00F77AB3" w:rsidP="00F77AB3">
            <w:r w:rsidRPr="004C23ED">
              <w:t>Masa Atómica</w:t>
            </w:r>
          </w:p>
        </w:tc>
        <w:tc>
          <w:tcPr>
            <w:tcW w:w="0" w:type="auto"/>
          </w:tcPr>
          <w:p w14:paraId="67120C67" w14:textId="2B4FAB3F" w:rsidR="00F77AB3" w:rsidRPr="004D7D48" w:rsidRDefault="00F77AB3" w:rsidP="00F77AB3">
            <w:r w:rsidRPr="00961C26">
              <w:t>44,9559</w:t>
            </w:r>
          </w:p>
        </w:tc>
      </w:tr>
      <w:tr w:rsidR="00F77AB3" w:rsidRPr="004D7D48" w14:paraId="71176E75" w14:textId="77777777" w:rsidTr="005B492B">
        <w:trPr>
          <w:trHeight w:val="394"/>
        </w:trPr>
        <w:tc>
          <w:tcPr>
            <w:tcW w:w="0" w:type="auto"/>
          </w:tcPr>
          <w:p w14:paraId="5E5CA291" w14:textId="56BFBE78" w:rsidR="00F77AB3" w:rsidRPr="004D7D48" w:rsidRDefault="00F77AB3" w:rsidP="00F77AB3">
            <w:r w:rsidRPr="004C23ED">
              <w:t>Número de protones y/o electrones</w:t>
            </w:r>
            <w:r w:rsidR="00A971A8">
              <w:t>.</w:t>
            </w:r>
            <w:r w:rsidRPr="004C23ED">
              <w:t xml:space="preserve"> </w:t>
            </w:r>
          </w:p>
        </w:tc>
        <w:tc>
          <w:tcPr>
            <w:tcW w:w="0" w:type="auto"/>
          </w:tcPr>
          <w:p w14:paraId="22D56F31" w14:textId="4CB9831C" w:rsidR="00F77AB3" w:rsidRPr="004D7D48" w:rsidRDefault="00F77AB3" w:rsidP="00F77AB3">
            <w:r w:rsidRPr="00961C26">
              <w:t>21</w:t>
            </w:r>
          </w:p>
        </w:tc>
      </w:tr>
      <w:tr w:rsidR="00F77AB3" w:rsidRPr="004D7D48" w14:paraId="1E37F687" w14:textId="77777777" w:rsidTr="005B492B">
        <w:trPr>
          <w:trHeight w:val="394"/>
        </w:trPr>
        <w:tc>
          <w:tcPr>
            <w:tcW w:w="0" w:type="auto"/>
          </w:tcPr>
          <w:p w14:paraId="2AF57F88" w14:textId="2142598E" w:rsidR="00F77AB3" w:rsidRPr="004D7D48" w:rsidRDefault="00F77AB3" w:rsidP="00F77AB3">
            <w:r w:rsidRPr="004C23ED">
              <w:t xml:space="preserve">Número de neutrones </w:t>
            </w:r>
          </w:p>
        </w:tc>
        <w:tc>
          <w:tcPr>
            <w:tcW w:w="0" w:type="auto"/>
          </w:tcPr>
          <w:p w14:paraId="272A5628" w14:textId="5174DA20" w:rsidR="00F77AB3" w:rsidRPr="004D7D48" w:rsidRDefault="00F77AB3" w:rsidP="00F77AB3">
            <w:r w:rsidRPr="00961C26">
              <w:t>24</w:t>
            </w:r>
          </w:p>
        </w:tc>
      </w:tr>
      <w:tr w:rsidR="00F77AB3" w:rsidRPr="004D7D48" w14:paraId="295BBD48" w14:textId="77777777" w:rsidTr="005B492B">
        <w:trPr>
          <w:trHeight w:val="394"/>
        </w:trPr>
        <w:tc>
          <w:tcPr>
            <w:tcW w:w="0" w:type="auto"/>
          </w:tcPr>
          <w:p w14:paraId="63F96325" w14:textId="05DA34EC" w:rsidR="00F77AB3" w:rsidRPr="004D7D48" w:rsidRDefault="00F77AB3" w:rsidP="00F77AB3">
            <w:r w:rsidRPr="004C23ED">
              <w:t>Estructura electrónica</w:t>
            </w:r>
          </w:p>
        </w:tc>
        <w:tc>
          <w:tcPr>
            <w:tcW w:w="0" w:type="auto"/>
          </w:tcPr>
          <w:p w14:paraId="715D74EE" w14:textId="2CA20E3C" w:rsidR="00F77AB3" w:rsidRPr="004D7D48" w:rsidRDefault="00F77AB3" w:rsidP="00F77AB3">
            <w:r w:rsidRPr="00961C26">
              <w:t>[Ar] 3d1 4s2</w:t>
            </w:r>
          </w:p>
        </w:tc>
      </w:tr>
      <w:tr w:rsidR="00F77AB3" w:rsidRPr="004D7D48" w14:paraId="1DA8CFC6" w14:textId="77777777" w:rsidTr="005B492B">
        <w:trPr>
          <w:trHeight w:val="477"/>
        </w:trPr>
        <w:tc>
          <w:tcPr>
            <w:tcW w:w="0" w:type="auto"/>
          </w:tcPr>
          <w:p w14:paraId="3F793F82" w14:textId="1AB3CB32" w:rsidR="00F77AB3" w:rsidRPr="004D7D48" w:rsidRDefault="00F77AB3" w:rsidP="00F77AB3">
            <w:r w:rsidRPr="004C23ED">
              <w:t>Electrones en los niveles de energía</w:t>
            </w:r>
          </w:p>
        </w:tc>
        <w:tc>
          <w:tcPr>
            <w:tcW w:w="0" w:type="auto"/>
          </w:tcPr>
          <w:p w14:paraId="29863B97" w14:textId="3DEB40B0" w:rsidR="00F77AB3" w:rsidRPr="004D7D48" w:rsidRDefault="00F77AB3" w:rsidP="00F77AB3">
            <w:r w:rsidRPr="00961C26">
              <w:t>2, 8, 9, 2</w:t>
            </w:r>
          </w:p>
        </w:tc>
      </w:tr>
      <w:tr w:rsidR="00F77AB3" w:rsidRPr="004D7D48" w14:paraId="619E75FE" w14:textId="77777777" w:rsidTr="005B492B">
        <w:trPr>
          <w:trHeight w:val="475"/>
        </w:trPr>
        <w:tc>
          <w:tcPr>
            <w:tcW w:w="0" w:type="auto"/>
          </w:tcPr>
          <w:p w14:paraId="70379014" w14:textId="1E0C043D" w:rsidR="00F77AB3" w:rsidRPr="004D7D48" w:rsidRDefault="00F77AB3" w:rsidP="00F77AB3">
            <w:r w:rsidRPr="004C23ED">
              <w:t>Números de oxidación</w:t>
            </w:r>
          </w:p>
        </w:tc>
        <w:tc>
          <w:tcPr>
            <w:tcW w:w="0" w:type="auto"/>
          </w:tcPr>
          <w:p w14:paraId="1E9F5577" w14:textId="255C5478" w:rsidR="00F77AB3" w:rsidRPr="004D7D48" w:rsidRDefault="00F77AB3" w:rsidP="00F77AB3">
            <w:r w:rsidRPr="00961C26">
              <w:t>+3</w:t>
            </w:r>
          </w:p>
        </w:tc>
      </w:tr>
      <w:tr w:rsidR="00F77AB3" w:rsidRPr="004D7D48" w14:paraId="39ED1564" w14:textId="77777777" w:rsidTr="005B492B">
        <w:trPr>
          <w:trHeight w:val="475"/>
        </w:trPr>
        <w:tc>
          <w:tcPr>
            <w:tcW w:w="0" w:type="auto"/>
          </w:tcPr>
          <w:p w14:paraId="17218138" w14:textId="23F9AB86" w:rsidR="00F77AB3" w:rsidRPr="004D7D48" w:rsidRDefault="00F77AB3" w:rsidP="00F77AB3">
            <w:r w:rsidRPr="004C23ED">
              <w:t>Electronegatividad</w:t>
            </w:r>
          </w:p>
        </w:tc>
        <w:tc>
          <w:tcPr>
            <w:tcW w:w="0" w:type="auto"/>
          </w:tcPr>
          <w:p w14:paraId="7B67030D" w14:textId="769936CD" w:rsidR="00F77AB3" w:rsidRPr="004D7D48" w:rsidRDefault="00F77AB3" w:rsidP="00F77AB3">
            <w:r w:rsidRPr="00961C26">
              <w:t>1,36</w:t>
            </w:r>
          </w:p>
        </w:tc>
      </w:tr>
      <w:tr w:rsidR="00F77AB3" w:rsidRPr="004D7D48" w14:paraId="6A828440" w14:textId="77777777" w:rsidTr="005B492B">
        <w:trPr>
          <w:trHeight w:val="475"/>
        </w:trPr>
        <w:tc>
          <w:tcPr>
            <w:tcW w:w="0" w:type="auto"/>
          </w:tcPr>
          <w:p w14:paraId="575A66FB" w14:textId="1E131A2C" w:rsidR="00F77AB3" w:rsidRPr="004D7D48" w:rsidRDefault="00F77AB3" w:rsidP="00F77AB3">
            <w:r w:rsidRPr="004C23ED">
              <w:t xml:space="preserve">Energía de ionización </w:t>
            </w:r>
            <w:r w:rsidR="00D80D5A" w:rsidRPr="004C23ED">
              <w:rPr>
                <w:noProof/>
                <w:position w:val="-16"/>
              </w:rPr>
              <w:object w:dxaOrig="1100" w:dyaOrig="499" w14:anchorId="11562532">
                <v:shape id="_x0000_i1878" type="#_x0000_t75" alt="que se expresa en kilojulios por mol a  la menos 1" style="width:55pt;height:25pt;mso-width-percent:0;mso-height-percent:0;mso-width-percent:0;mso-height-percent:0" o:ole="">
                  <v:imagedata r:id="rId10" o:title=""/>
                </v:shape>
                <o:OLEObject Type="Embed" ProgID="Equation.3" ShapeID="_x0000_i1878" DrawAspect="Content" ObjectID="_1655674778" r:id="rId266"/>
              </w:object>
            </w:r>
          </w:p>
        </w:tc>
        <w:tc>
          <w:tcPr>
            <w:tcW w:w="0" w:type="auto"/>
          </w:tcPr>
          <w:p w14:paraId="422D9A3A" w14:textId="54BE8416" w:rsidR="00F77AB3" w:rsidRPr="004D7D48" w:rsidRDefault="00F77AB3" w:rsidP="00F77AB3">
            <w:r w:rsidRPr="00961C26">
              <w:t>631</w:t>
            </w:r>
          </w:p>
        </w:tc>
      </w:tr>
      <w:tr w:rsidR="00F77AB3" w:rsidRPr="004D7D48" w14:paraId="7F916805" w14:textId="77777777" w:rsidTr="005B492B">
        <w:trPr>
          <w:trHeight w:val="475"/>
        </w:trPr>
        <w:tc>
          <w:tcPr>
            <w:tcW w:w="0" w:type="auto"/>
          </w:tcPr>
          <w:p w14:paraId="2C187BA5" w14:textId="6D9650F7" w:rsidR="00F77AB3" w:rsidRPr="004D7D48" w:rsidRDefault="00F77AB3" w:rsidP="00F77AB3">
            <w:r w:rsidRPr="004C23ED">
              <w:t>Afinidad electrónica</w:t>
            </w:r>
          </w:p>
        </w:tc>
        <w:tc>
          <w:tcPr>
            <w:tcW w:w="0" w:type="auto"/>
          </w:tcPr>
          <w:p w14:paraId="424C2E1A" w14:textId="29A21708" w:rsidR="00F77AB3" w:rsidRPr="004D7D48" w:rsidRDefault="00F77AB3" w:rsidP="00F77AB3">
            <w:r w:rsidRPr="00961C26">
              <w:t>18</w:t>
            </w:r>
          </w:p>
        </w:tc>
      </w:tr>
      <w:tr w:rsidR="00F77AB3" w:rsidRPr="004D7D48" w14:paraId="470FFA02" w14:textId="77777777" w:rsidTr="005B492B">
        <w:trPr>
          <w:trHeight w:val="394"/>
        </w:trPr>
        <w:tc>
          <w:tcPr>
            <w:tcW w:w="0" w:type="auto"/>
          </w:tcPr>
          <w:p w14:paraId="08507A16" w14:textId="2E5B2E04" w:rsidR="00F77AB3" w:rsidRPr="004D7D48" w:rsidRDefault="00F77AB3" w:rsidP="00F77AB3">
            <w:r w:rsidRPr="004C23ED">
              <w:t xml:space="preserve">Radio atómico </w:t>
            </w:r>
            <w:r w:rsidR="00D80D5A" w:rsidRPr="004C23ED">
              <w:rPr>
                <w:noProof/>
                <w:position w:val="-24"/>
              </w:rPr>
              <w:object w:dxaOrig="840" w:dyaOrig="600" w14:anchorId="1DBDA5BB">
                <v:shape id="_x0000_i1877" type="#_x0000_t75" alt="que se expresa en partes por millón " style="width:42pt;height:31pt;mso-width-percent:0;mso-height-percent:0;mso-width-percent:0;mso-height-percent:0" o:ole="">
                  <v:imagedata r:id="rId12" o:title=""/>
                </v:shape>
                <o:OLEObject Type="Embed" ProgID="Equation.3" ShapeID="_x0000_i1877" DrawAspect="Content" ObjectID="_1655674779" r:id="rId267"/>
              </w:object>
            </w:r>
            <w:r w:rsidRPr="004C23ED">
              <w:t xml:space="preserve"> </w:t>
            </w:r>
          </w:p>
        </w:tc>
        <w:tc>
          <w:tcPr>
            <w:tcW w:w="0" w:type="auto"/>
          </w:tcPr>
          <w:p w14:paraId="1268519F" w14:textId="15467F17" w:rsidR="00F77AB3" w:rsidRPr="004D7D48" w:rsidRDefault="00F77AB3" w:rsidP="00F77AB3">
            <w:r w:rsidRPr="00961C26">
              <w:t>164</w:t>
            </w:r>
          </w:p>
        </w:tc>
      </w:tr>
      <w:tr w:rsidR="00F77AB3" w:rsidRPr="004D7D48" w14:paraId="5887C867" w14:textId="77777777" w:rsidTr="005B492B">
        <w:trPr>
          <w:trHeight w:val="394"/>
        </w:trPr>
        <w:tc>
          <w:tcPr>
            <w:tcW w:w="0" w:type="auto"/>
          </w:tcPr>
          <w:p w14:paraId="4AF6EFE0" w14:textId="7B0271FA" w:rsidR="00F77AB3" w:rsidRPr="004D7D48" w:rsidRDefault="00F77AB3" w:rsidP="00F77AB3">
            <w:r w:rsidRPr="004C23ED">
              <w:t xml:space="preserve">Radio iónico </w:t>
            </w:r>
            <w:r w:rsidR="00D80D5A" w:rsidRPr="004C23ED">
              <w:rPr>
                <w:noProof/>
                <w:position w:val="-24"/>
              </w:rPr>
              <w:object w:dxaOrig="840" w:dyaOrig="600" w14:anchorId="019A7492">
                <v:shape id="_x0000_i1876" type="#_x0000_t75" alt="que se expresa en partes por millón " style="width:42pt;height:31pt;mso-width-percent:0;mso-height-percent:0;mso-width-percent:0;mso-height-percent:0" o:ole="">
                  <v:imagedata r:id="rId14" o:title=""/>
                </v:shape>
                <o:OLEObject Type="Embed" ProgID="Equation.3" ShapeID="_x0000_i1876" DrawAspect="Content" ObjectID="_1655674780" r:id="rId268"/>
              </w:object>
            </w:r>
            <w:r w:rsidRPr="004C23ED">
              <w:t xml:space="preserve"> (carga del ion)</w:t>
            </w:r>
            <w:r w:rsidR="00A971A8">
              <w:t>.</w:t>
            </w:r>
            <w:r w:rsidRPr="004C23ED">
              <w:t xml:space="preserve"> </w:t>
            </w:r>
          </w:p>
        </w:tc>
        <w:tc>
          <w:tcPr>
            <w:tcW w:w="0" w:type="auto"/>
          </w:tcPr>
          <w:p w14:paraId="7E5D3359" w14:textId="5E50A9AD" w:rsidR="00F77AB3" w:rsidRPr="004D7D48" w:rsidRDefault="00F77AB3" w:rsidP="00F77AB3">
            <w:r w:rsidRPr="00961C26">
              <w:t>83(+3)</w:t>
            </w:r>
          </w:p>
        </w:tc>
      </w:tr>
      <w:tr w:rsidR="00F77AB3" w:rsidRPr="004D7D48" w14:paraId="0608A7FE" w14:textId="77777777" w:rsidTr="005B492B">
        <w:trPr>
          <w:trHeight w:val="397"/>
        </w:trPr>
        <w:tc>
          <w:tcPr>
            <w:tcW w:w="0" w:type="auto"/>
          </w:tcPr>
          <w:p w14:paraId="6C2006FC" w14:textId="67C40816" w:rsidR="00F77AB3" w:rsidRPr="004D7D48" w:rsidRDefault="00F77AB3" w:rsidP="00F77AB3">
            <w:r w:rsidRPr="004C23ED">
              <w:t xml:space="preserve">Entalpía de fusión </w:t>
            </w:r>
            <w:r w:rsidR="00D80D5A" w:rsidRPr="004C23ED">
              <w:rPr>
                <w:noProof/>
                <w:position w:val="-16"/>
              </w:rPr>
              <w:object w:dxaOrig="1100" w:dyaOrig="499" w14:anchorId="73023A09">
                <v:shape id="_x0000_i1875" type="#_x0000_t75" alt="que se expresa en kilojulios por mol a  la menos 1" style="width:55pt;height:25pt;mso-width-percent:0;mso-height-percent:0;mso-width-percent:0;mso-height-percent:0" o:ole="">
                  <v:imagedata r:id="rId16" o:title=""/>
                </v:shape>
                <o:OLEObject Type="Embed" ProgID="Equation.3" ShapeID="_x0000_i1875" DrawAspect="Content" ObjectID="_1655674781" r:id="rId269"/>
              </w:object>
            </w:r>
            <w:r w:rsidRPr="004C23ED">
              <w:t xml:space="preserve"> </w:t>
            </w:r>
          </w:p>
        </w:tc>
        <w:tc>
          <w:tcPr>
            <w:tcW w:w="0" w:type="auto"/>
          </w:tcPr>
          <w:p w14:paraId="23B8DD25" w14:textId="4D179E43" w:rsidR="00F77AB3" w:rsidRPr="004D7D48" w:rsidRDefault="00F77AB3" w:rsidP="00F77AB3">
            <w:r w:rsidRPr="00961C26">
              <w:t>15,9</w:t>
            </w:r>
          </w:p>
        </w:tc>
      </w:tr>
      <w:tr w:rsidR="00F77AB3" w:rsidRPr="004D7D48" w14:paraId="2CCE91FA" w14:textId="77777777" w:rsidTr="005B492B">
        <w:trPr>
          <w:trHeight w:val="396"/>
        </w:trPr>
        <w:tc>
          <w:tcPr>
            <w:tcW w:w="0" w:type="auto"/>
          </w:tcPr>
          <w:p w14:paraId="15215CB2" w14:textId="0FBD2C6E" w:rsidR="00F77AB3" w:rsidRPr="004D7D48" w:rsidRDefault="00F77AB3" w:rsidP="00F77AB3">
            <w:r w:rsidRPr="004C23ED">
              <w:t xml:space="preserve">Entalpía de vaporización </w:t>
            </w:r>
            <w:r w:rsidR="00D80D5A" w:rsidRPr="004C23ED">
              <w:rPr>
                <w:noProof/>
                <w:position w:val="-16"/>
              </w:rPr>
              <w:object w:dxaOrig="1100" w:dyaOrig="499" w14:anchorId="1F97F67D">
                <v:shape id="_x0000_i1874" type="#_x0000_t75" alt="que se expresa en kilojulios por mol a  la menos 1" style="width:55pt;height:25pt;mso-width-percent:0;mso-height-percent:0;mso-width-percent:0;mso-height-percent:0" o:ole="">
                  <v:imagedata r:id="rId16" o:title=""/>
                </v:shape>
                <o:OLEObject Type="Embed" ProgID="Equation.3" ShapeID="_x0000_i1874" DrawAspect="Content" ObjectID="_1655674782" r:id="rId270"/>
              </w:object>
            </w:r>
          </w:p>
        </w:tc>
        <w:tc>
          <w:tcPr>
            <w:tcW w:w="0" w:type="auto"/>
          </w:tcPr>
          <w:p w14:paraId="3BEDCC97" w14:textId="4881A8FD" w:rsidR="00F77AB3" w:rsidRPr="004D7D48" w:rsidRDefault="00F77AB3" w:rsidP="00F77AB3">
            <w:r w:rsidRPr="00961C26">
              <w:t>304,8</w:t>
            </w:r>
          </w:p>
        </w:tc>
      </w:tr>
      <w:tr w:rsidR="00F77AB3" w:rsidRPr="004D7D48" w14:paraId="58DF804D" w14:textId="77777777" w:rsidTr="005B492B">
        <w:trPr>
          <w:trHeight w:val="396"/>
        </w:trPr>
        <w:tc>
          <w:tcPr>
            <w:tcW w:w="0" w:type="auto"/>
          </w:tcPr>
          <w:p w14:paraId="0BC2E47D" w14:textId="5A010284" w:rsidR="00F77AB3" w:rsidRPr="004D7D48" w:rsidRDefault="00F77AB3" w:rsidP="00F77AB3">
            <w:r w:rsidRPr="004C23ED">
              <w:t xml:space="preserve">Punto de Fusión </w:t>
            </w:r>
            <w:r w:rsidR="00D80D5A" w:rsidRPr="004C23ED">
              <w:rPr>
                <w:noProof/>
                <w:position w:val="-14"/>
              </w:rPr>
              <w:object w:dxaOrig="520" w:dyaOrig="440" w14:anchorId="205D6780">
                <v:shape id="_x0000_i1873" type="#_x0000_t75" alt="que se expresa en grados centígrados" style="width:26pt;height:22pt;mso-width-percent:0;mso-height-percent:0;mso-width-percent:0;mso-height-percent:0" o:ole="">
                  <v:imagedata r:id="rId19" o:title=""/>
                </v:shape>
                <o:OLEObject Type="Embed" ProgID="Equation.3" ShapeID="_x0000_i1873" DrawAspect="Content" ObjectID="_1655674783" r:id="rId271"/>
              </w:object>
            </w:r>
            <w:r w:rsidRPr="004C23ED">
              <w:t xml:space="preserve"> </w:t>
            </w:r>
          </w:p>
        </w:tc>
        <w:tc>
          <w:tcPr>
            <w:tcW w:w="0" w:type="auto"/>
          </w:tcPr>
          <w:p w14:paraId="4EC43985" w14:textId="31117E69" w:rsidR="00F77AB3" w:rsidRPr="004D7D48" w:rsidRDefault="00F77AB3" w:rsidP="00F77AB3">
            <w:r w:rsidRPr="00961C26">
              <w:t>1541</w:t>
            </w:r>
          </w:p>
        </w:tc>
      </w:tr>
      <w:tr w:rsidR="00F77AB3" w:rsidRPr="004D7D48" w14:paraId="3ECF15E6" w14:textId="77777777" w:rsidTr="005B492B">
        <w:trPr>
          <w:trHeight w:val="396"/>
        </w:trPr>
        <w:tc>
          <w:tcPr>
            <w:tcW w:w="0" w:type="auto"/>
          </w:tcPr>
          <w:p w14:paraId="1149F3C6" w14:textId="1A99281D" w:rsidR="00F77AB3" w:rsidRPr="004D7D48" w:rsidRDefault="00F77AB3" w:rsidP="00F77AB3">
            <w:r w:rsidRPr="004C23ED">
              <w:t xml:space="preserve">Punto de Ebullición </w:t>
            </w:r>
            <w:r w:rsidR="00D80D5A" w:rsidRPr="004C23ED">
              <w:rPr>
                <w:noProof/>
                <w:position w:val="-14"/>
              </w:rPr>
              <w:object w:dxaOrig="520" w:dyaOrig="440" w14:anchorId="0F70FDFB">
                <v:shape id="_x0000_i1872" type="#_x0000_t75" alt="que se expresa en grados centígrados" style="width:26pt;height:22pt;mso-width-percent:0;mso-height-percent:0;mso-width-percent:0;mso-height-percent:0" o:ole="">
                  <v:imagedata r:id="rId21" o:title=""/>
                </v:shape>
                <o:OLEObject Type="Embed" ProgID="Equation.3" ShapeID="_x0000_i1872" DrawAspect="Content" ObjectID="_1655674784" r:id="rId272"/>
              </w:object>
            </w:r>
          </w:p>
        </w:tc>
        <w:tc>
          <w:tcPr>
            <w:tcW w:w="0" w:type="auto"/>
          </w:tcPr>
          <w:p w14:paraId="5D19B8B0" w14:textId="7841408D" w:rsidR="00F77AB3" w:rsidRPr="004D7D48" w:rsidRDefault="00F77AB3" w:rsidP="00F77AB3">
            <w:r w:rsidRPr="00961C26">
              <w:t>2836</w:t>
            </w:r>
          </w:p>
        </w:tc>
      </w:tr>
      <w:tr w:rsidR="00F77AB3" w:rsidRPr="004D7D48" w14:paraId="068647A5" w14:textId="77777777" w:rsidTr="005B492B">
        <w:trPr>
          <w:trHeight w:val="396"/>
        </w:trPr>
        <w:tc>
          <w:tcPr>
            <w:tcW w:w="0" w:type="auto"/>
          </w:tcPr>
          <w:p w14:paraId="2987E9DB" w14:textId="0C656669" w:rsidR="00F77AB3" w:rsidRPr="004D7D48" w:rsidRDefault="00F77AB3" w:rsidP="00F77AB3">
            <w:r w:rsidRPr="004C23ED">
              <w:lastRenderedPageBreak/>
              <w:t xml:space="preserve">Densidad </w:t>
            </w:r>
            <w:r w:rsidR="00D80D5A" w:rsidRPr="004C23ED">
              <w:rPr>
                <w:noProof/>
                <w:position w:val="-42"/>
              </w:rPr>
              <w:object w:dxaOrig="2000" w:dyaOrig="960" w14:anchorId="596CC0B4">
                <v:shape id="_x0000_i1871" type="#_x0000_t75" alt="que se expresa en kilogramos sobre metro cúbico a 20 grados centígrados" style="width:101pt;height:49pt;mso-width-percent:0;mso-height-percent:0;mso-width-percent:0;mso-height-percent:0" o:ole="">
                  <v:imagedata r:id="rId23" o:title=""/>
                </v:shape>
                <o:OLEObject Type="Embed" ProgID="Equation.3" ShapeID="_x0000_i1871" DrawAspect="Content" ObjectID="_1655674785" r:id="rId273"/>
              </w:object>
            </w:r>
            <w:r w:rsidRPr="004C23ED">
              <w:t xml:space="preserve"> </w:t>
            </w:r>
          </w:p>
        </w:tc>
        <w:tc>
          <w:tcPr>
            <w:tcW w:w="0" w:type="auto"/>
          </w:tcPr>
          <w:p w14:paraId="5E232D1B" w14:textId="31B0C276" w:rsidR="00F77AB3" w:rsidRPr="004D7D48" w:rsidRDefault="00F77AB3" w:rsidP="00DB4474">
            <w:r w:rsidRPr="00961C26">
              <w:t>2989</w:t>
            </w:r>
          </w:p>
        </w:tc>
      </w:tr>
      <w:tr w:rsidR="00F77AB3" w:rsidRPr="004D7D48" w14:paraId="4E55BD2C" w14:textId="77777777" w:rsidTr="005B492B">
        <w:trPr>
          <w:trHeight w:val="396"/>
        </w:trPr>
        <w:tc>
          <w:tcPr>
            <w:tcW w:w="0" w:type="auto"/>
          </w:tcPr>
          <w:p w14:paraId="68772875" w14:textId="30A712CE" w:rsidR="00F77AB3" w:rsidRPr="004D7D48" w:rsidRDefault="00F77AB3" w:rsidP="00F77AB3">
            <w:r w:rsidRPr="004C23ED">
              <w:t xml:space="preserve">Volumen atómico </w:t>
            </w:r>
            <w:r w:rsidR="00D80D5A" w:rsidRPr="004C23ED">
              <w:rPr>
                <w:noProof/>
                <w:position w:val="-34"/>
              </w:rPr>
              <w:object w:dxaOrig="1420" w:dyaOrig="800" w14:anchorId="5FD7CE7F">
                <v:shape id="_x0000_i1870" type="#_x0000_t75" alt="que se expresa en centímetros cúbicos por mol" style="width:71pt;height:41pt;mso-width-percent:0;mso-height-percent:0;mso-width-percent:0;mso-height-percent:0" o:ole="">
                  <v:imagedata r:id="rId25" o:title=""/>
                </v:shape>
                <o:OLEObject Type="Embed" ProgID="Equation.3" ShapeID="_x0000_i1870" DrawAspect="Content" ObjectID="_1655674786" r:id="rId274"/>
              </w:object>
            </w:r>
            <w:r w:rsidRPr="004C23ED">
              <w:t xml:space="preserve"> </w:t>
            </w:r>
          </w:p>
        </w:tc>
        <w:tc>
          <w:tcPr>
            <w:tcW w:w="0" w:type="auto"/>
          </w:tcPr>
          <w:p w14:paraId="3E57EE17" w14:textId="22DFD2D5" w:rsidR="00F77AB3" w:rsidRPr="004D7D48" w:rsidRDefault="00F77AB3" w:rsidP="00F77AB3">
            <w:r w:rsidRPr="00961C26">
              <w:t>15,04</w:t>
            </w:r>
          </w:p>
        </w:tc>
      </w:tr>
    </w:tbl>
    <w:p w14:paraId="15338621" w14:textId="77777777" w:rsidR="000E3C69" w:rsidRDefault="000328A9" w:rsidP="000E3C69">
      <w:hyperlink w:anchor="_Listado_de_elementos" w:history="1">
        <w:r w:rsidR="000E3C69" w:rsidRPr="00010B8F">
          <w:rPr>
            <w:rStyle w:val="Hipervnculo"/>
          </w:rPr>
          <w:t>VOLVER A LISTADO DE ELEMENTOS  QUÍMICOS</w:t>
        </w:r>
      </w:hyperlink>
    </w:p>
    <w:p w14:paraId="4F043418" w14:textId="77777777" w:rsidR="005B492B" w:rsidRDefault="005B492B" w:rsidP="006A289E">
      <w:pPr>
        <w:rPr>
          <w:lang w:eastAsia="es-CO"/>
        </w:rPr>
      </w:pPr>
    </w:p>
    <w:bookmarkStart w:id="112" w:name="_Itrio"/>
    <w:bookmarkEnd w:id="112"/>
    <w:p w14:paraId="2D909D33" w14:textId="4C53F1D2" w:rsidR="005B492B" w:rsidRDefault="008660D2" w:rsidP="005B492B">
      <w:pPr>
        <w:pStyle w:val="Ttulo4"/>
      </w:pPr>
      <w:r>
        <w:fldChar w:fldCharType="begin"/>
      </w:r>
      <w:r>
        <w:instrText xml:space="preserve"> HYPERLINK  \l "_metales_de_transición" </w:instrText>
      </w:r>
      <w:r>
        <w:fldChar w:fldCharType="separate"/>
      </w:r>
      <w:bookmarkStart w:id="113" w:name="_Toc431419164"/>
      <w:r w:rsidR="005B492B" w:rsidRPr="008660D2">
        <w:rPr>
          <w:rStyle w:val="Hipervnculo"/>
        </w:rPr>
        <w:t>Itrio</w:t>
      </w:r>
      <w:bookmarkEnd w:id="113"/>
      <w:r>
        <w:fldChar w:fldCharType="end"/>
      </w:r>
      <w:r w:rsidR="005B492B">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itrio"/>
      </w:tblPr>
      <w:tblGrid>
        <w:gridCol w:w="4583"/>
        <w:gridCol w:w="3825"/>
      </w:tblGrid>
      <w:tr w:rsidR="005B492B" w:rsidRPr="004D7D48" w14:paraId="68A199CB" w14:textId="77777777" w:rsidTr="005B492B">
        <w:trPr>
          <w:tblHeader/>
        </w:trPr>
        <w:tc>
          <w:tcPr>
            <w:tcW w:w="0" w:type="auto"/>
            <w:shd w:val="clear" w:color="auto" w:fill="1F4E79" w:themeFill="accent1" w:themeFillShade="80"/>
          </w:tcPr>
          <w:p w14:paraId="28693975"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67CE18FD"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F77AB3" w:rsidRPr="004D7D48" w14:paraId="33CC47A9" w14:textId="77777777" w:rsidTr="005B492B">
        <w:tc>
          <w:tcPr>
            <w:tcW w:w="0" w:type="auto"/>
          </w:tcPr>
          <w:p w14:paraId="1A95F291" w14:textId="1531B6F4" w:rsidR="00F77AB3" w:rsidRPr="004D7D48" w:rsidRDefault="00F77AB3" w:rsidP="00F77AB3">
            <w:r w:rsidRPr="007D3FF5">
              <w:t xml:space="preserve">Símbolo </w:t>
            </w:r>
          </w:p>
        </w:tc>
        <w:tc>
          <w:tcPr>
            <w:tcW w:w="0" w:type="auto"/>
          </w:tcPr>
          <w:p w14:paraId="058754C9" w14:textId="720592B7" w:rsidR="00F77AB3" w:rsidRPr="004D7D48" w:rsidRDefault="00F77AB3" w:rsidP="00F77AB3">
            <w:r w:rsidRPr="00EC6807">
              <w:t>Y</w:t>
            </w:r>
          </w:p>
        </w:tc>
      </w:tr>
      <w:tr w:rsidR="00F77AB3" w:rsidRPr="004D7D48" w14:paraId="2E651BEF" w14:textId="77777777" w:rsidTr="005B492B">
        <w:tc>
          <w:tcPr>
            <w:tcW w:w="0" w:type="auto"/>
          </w:tcPr>
          <w:p w14:paraId="3EE5F16A" w14:textId="6FCDAF8A" w:rsidR="00F77AB3" w:rsidRPr="004D7D48" w:rsidRDefault="00F77AB3" w:rsidP="00F77AB3">
            <w:r w:rsidRPr="007D3FF5">
              <w:t>Clasificación</w:t>
            </w:r>
          </w:p>
        </w:tc>
        <w:tc>
          <w:tcPr>
            <w:tcW w:w="0" w:type="auto"/>
          </w:tcPr>
          <w:p w14:paraId="166B533D" w14:textId="069304B3" w:rsidR="00F77AB3" w:rsidRPr="004D7D48" w:rsidRDefault="00F77AB3" w:rsidP="00F77AB3">
            <w:r w:rsidRPr="00EC6807">
              <w:t>Metales de transición Grupo 3</w:t>
            </w:r>
          </w:p>
        </w:tc>
      </w:tr>
      <w:tr w:rsidR="00F77AB3" w:rsidRPr="004D7D48" w14:paraId="32FD0C11" w14:textId="77777777" w:rsidTr="005B492B">
        <w:tc>
          <w:tcPr>
            <w:tcW w:w="0" w:type="auto"/>
          </w:tcPr>
          <w:p w14:paraId="77ED7251" w14:textId="273210B7" w:rsidR="00F77AB3" w:rsidRPr="004D7D48" w:rsidRDefault="00F77AB3" w:rsidP="00F77AB3">
            <w:r w:rsidRPr="007D3FF5">
              <w:t>Número Atómico</w:t>
            </w:r>
          </w:p>
        </w:tc>
        <w:tc>
          <w:tcPr>
            <w:tcW w:w="0" w:type="auto"/>
          </w:tcPr>
          <w:p w14:paraId="6B478D1A" w14:textId="41A7710F" w:rsidR="00F77AB3" w:rsidRPr="004D7D48" w:rsidRDefault="00F77AB3" w:rsidP="00F77AB3">
            <w:r w:rsidRPr="00EC6807">
              <w:t>39</w:t>
            </w:r>
          </w:p>
        </w:tc>
      </w:tr>
      <w:tr w:rsidR="00F77AB3" w:rsidRPr="004D7D48" w14:paraId="5C3B3C72" w14:textId="77777777" w:rsidTr="005B492B">
        <w:trPr>
          <w:trHeight w:val="394"/>
        </w:trPr>
        <w:tc>
          <w:tcPr>
            <w:tcW w:w="0" w:type="auto"/>
          </w:tcPr>
          <w:p w14:paraId="30C4B820" w14:textId="1E264602" w:rsidR="00F77AB3" w:rsidRPr="004D7D48" w:rsidRDefault="00F77AB3" w:rsidP="00F77AB3">
            <w:r w:rsidRPr="007D3FF5">
              <w:t>Masa Atómica</w:t>
            </w:r>
          </w:p>
        </w:tc>
        <w:tc>
          <w:tcPr>
            <w:tcW w:w="0" w:type="auto"/>
          </w:tcPr>
          <w:p w14:paraId="05D87633" w14:textId="55D9EEBB" w:rsidR="00F77AB3" w:rsidRPr="004D7D48" w:rsidRDefault="00F77AB3" w:rsidP="00F77AB3">
            <w:r w:rsidRPr="00EC6807">
              <w:t>88,9059</w:t>
            </w:r>
          </w:p>
        </w:tc>
      </w:tr>
      <w:tr w:rsidR="00F77AB3" w:rsidRPr="004D7D48" w14:paraId="0FFC0310" w14:textId="77777777" w:rsidTr="005B492B">
        <w:trPr>
          <w:trHeight w:val="394"/>
        </w:trPr>
        <w:tc>
          <w:tcPr>
            <w:tcW w:w="0" w:type="auto"/>
          </w:tcPr>
          <w:p w14:paraId="678ACAE9" w14:textId="2CF9F99E" w:rsidR="00F77AB3" w:rsidRPr="004D7D48" w:rsidRDefault="00F77AB3" w:rsidP="00F77AB3">
            <w:r w:rsidRPr="007D3FF5">
              <w:t>Número de protones y/o electrones</w:t>
            </w:r>
            <w:r w:rsidR="00A971A8">
              <w:t>.</w:t>
            </w:r>
            <w:r w:rsidRPr="007D3FF5">
              <w:t xml:space="preserve"> </w:t>
            </w:r>
          </w:p>
        </w:tc>
        <w:tc>
          <w:tcPr>
            <w:tcW w:w="0" w:type="auto"/>
          </w:tcPr>
          <w:p w14:paraId="52974341" w14:textId="2F680A05" w:rsidR="00F77AB3" w:rsidRPr="004D7D48" w:rsidRDefault="00F77AB3" w:rsidP="00F77AB3">
            <w:r w:rsidRPr="00EC6807">
              <w:t>39</w:t>
            </w:r>
          </w:p>
        </w:tc>
      </w:tr>
      <w:tr w:rsidR="00F77AB3" w:rsidRPr="004D7D48" w14:paraId="7CF9ABA0" w14:textId="77777777" w:rsidTr="005B492B">
        <w:trPr>
          <w:trHeight w:val="394"/>
        </w:trPr>
        <w:tc>
          <w:tcPr>
            <w:tcW w:w="0" w:type="auto"/>
          </w:tcPr>
          <w:p w14:paraId="520E263F" w14:textId="15297CFF" w:rsidR="00F77AB3" w:rsidRPr="004D7D48" w:rsidRDefault="00F77AB3" w:rsidP="00F77AB3">
            <w:r w:rsidRPr="007D3FF5">
              <w:t xml:space="preserve">Número de neutrones </w:t>
            </w:r>
          </w:p>
        </w:tc>
        <w:tc>
          <w:tcPr>
            <w:tcW w:w="0" w:type="auto"/>
          </w:tcPr>
          <w:p w14:paraId="03DE29E3" w14:textId="26603E71" w:rsidR="00F77AB3" w:rsidRPr="004D7D48" w:rsidRDefault="00F77AB3" w:rsidP="00F77AB3">
            <w:r w:rsidRPr="00EC6807">
              <w:t>50</w:t>
            </w:r>
          </w:p>
        </w:tc>
      </w:tr>
      <w:tr w:rsidR="00F77AB3" w:rsidRPr="004D7D48" w14:paraId="76BFBBCA" w14:textId="77777777" w:rsidTr="005B492B">
        <w:trPr>
          <w:trHeight w:val="394"/>
        </w:trPr>
        <w:tc>
          <w:tcPr>
            <w:tcW w:w="0" w:type="auto"/>
          </w:tcPr>
          <w:p w14:paraId="113A01E1" w14:textId="4FFCCA97" w:rsidR="00F77AB3" w:rsidRPr="004D7D48" w:rsidRDefault="00F77AB3" w:rsidP="00F77AB3">
            <w:r w:rsidRPr="007D3FF5">
              <w:t>Estructura electrónica</w:t>
            </w:r>
          </w:p>
        </w:tc>
        <w:tc>
          <w:tcPr>
            <w:tcW w:w="0" w:type="auto"/>
          </w:tcPr>
          <w:p w14:paraId="7966C5D0" w14:textId="7C13929A" w:rsidR="00F77AB3" w:rsidRPr="004D7D48" w:rsidRDefault="00F77AB3" w:rsidP="00F77AB3">
            <w:r w:rsidRPr="00EC6807">
              <w:t>[Kr] 4d1 5s2</w:t>
            </w:r>
          </w:p>
        </w:tc>
      </w:tr>
      <w:tr w:rsidR="00F77AB3" w:rsidRPr="004D7D48" w14:paraId="6AA0AC71" w14:textId="77777777" w:rsidTr="005B492B">
        <w:trPr>
          <w:trHeight w:val="477"/>
        </w:trPr>
        <w:tc>
          <w:tcPr>
            <w:tcW w:w="0" w:type="auto"/>
          </w:tcPr>
          <w:p w14:paraId="34941EB5" w14:textId="62025078" w:rsidR="00F77AB3" w:rsidRPr="004D7D48" w:rsidRDefault="00F77AB3" w:rsidP="00F77AB3">
            <w:r w:rsidRPr="007D3FF5">
              <w:t>Electrones en los niveles de energía</w:t>
            </w:r>
          </w:p>
        </w:tc>
        <w:tc>
          <w:tcPr>
            <w:tcW w:w="0" w:type="auto"/>
          </w:tcPr>
          <w:p w14:paraId="316AD601" w14:textId="7FB95A32" w:rsidR="00F77AB3" w:rsidRPr="004D7D48" w:rsidRDefault="00F77AB3" w:rsidP="00F77AB3">
            <w:r w:rsidRPr="00EC6807">
              <w:t>2, 8, 18, 9, 2</w:t>
            </w:r>
          </w:p>
        </w:tc>
      </w:tr>
      <w:tr w:rsidR="00F77AB3" w:rsidRPr="004D7D48" w14:paraId="271F5290" w14:textId="77777777" w:rsidTr="005B492B">
        <w:trPr>
          <w:trHeight w:val="475"/>
        </w:trPr>
        <w:tc>
          <w:tcPr>
            <w:tcW w:w="0" w:type="auto"/>
          </w:tcPr>
          <w:p w14:paraId="31046137" w14:textId="64B543A1" w:rsidR="00F77AB3" w:rsidRPr="004D7D48" w:rsidRDefault="00F77AB3" w:rsidP="00F77AB3">
            <w:r w:rsidRPr="007D3FF5">
              <w:t>Números de oxidación</w:t>
            </w:r>
          </w:p>
        </w:tc>
        <w:tc>
          <w:tcPr>
            <w:tcW w:w="0" w:type="auto"/>
          </w:tcPr>
          <w:p w14:paraId="10123F9E" w14:textId="29D5C039" w:rsidR="00F77AB3" w:rsidRPr="004D7D48" w:rsidRDefault="00F77AB3" w:rsidP="00F77AB3">
            <w:r w:rsidRPr="00EC6807">
              <w:t>+3</w:t>
            </w:r>
          </w:p>
        </w:tc>
      </w:tr>
      <w:tr w:rsidR="00F77AB3" w:rsidRPr="004D7D48" w14:paraId="7EDDF6CA" w14:textId="77777777" w:rsidTr="005B492B">
        <w:trPr>
          <w:trHeight w:val="475"/>
        </w:trPr>
        <w:tc>
          <w:tcPr>
            <w:tcW w:w="0" w:type="auto"/>
          </w:tcPr>
          <w:p w14:paraId="77AF20B2" w14:textId="57FF4315" w:rsidR="00F77AB3" w:rsidRPr="004D7D48" w:rsidRDefault="00F77AB3" w:rsidP="00F77AB3">
            <w:r w:rsidRPr="007D3FF5">
              <w:t>Electronegatividad</w:t>
            </w:r>
          </w:p>
        </w:tc>
        <w:tc>
          <w:tcPr>
            <w:tcW w:w="0" w:type="auto"/>
          </w:tcPr>
          <w:p w14:paraId="14864A52" w14:textId="41778544" w:rsidR="00F77AB3" w:rsidRPr="004D7D48" w:rsidRDefault="00F77AB3" w:rsidP="00F77AB3">
            <w:r w:rsidRPr="00EC6807">
              <w:t>1,22</w:t>
            </w:r>
          </w:p>
        </w:tc>
      </w:tr>
      <w:tr w:rsidR="00F77AB3" w:rsidRPr="004D7D48" w14:paraId="67961798" w14:textId="77777777" w:rsidTr="005B492B">
        <w:trPr>
          <w:trHeight w:val="475"/>
        </w:trPr>
        <w:tc>
          <w:tcPr>
            <w:tcW w:w="0" w:type="auto"/>
          </w:tcPr>
          <w:p w14:paraId="24519CC5" w14:textId="01B547F1" w:rsidR="00F77AB3" w:rsidRPr="004D7D48" w:rsidRDefault="00F77AB3" w:rsidP="00F77AB3">
            <w:r w:rsidRPr="007D3FF5">
              <w:t xml:space="preserve">Energía de ionización </w:t>
            </w:r>
            <w:r w:rsidR="00D80D5A" w:rsidRPr="007D3FF5">
              <w:rPr>
                <w:noProof/>
                <w:position w:val="-16"/>
              </w:rPr>
              <w:object w:dxaOrig="1100" w:dyaOrig="499" w14:anchorId="08AF04E0">
                <v:shape id="_x0000_i1869" type="#_x0000_t75" alt="que se expresa en kilojulios por mol a  la menos 1" style="width:55pt;height:25pt;mso-width-percent:0;mso-height-percent:0;mso-width-percent:0;mso-height-percent:0" o:ole="">
                  <v:imagedata r:id="rId10" o:title=""/>
                </v:shape>
                <o:OLEObject Type="Embed" ProgID="Equation.3" ShapeID="_x0000_i1869" DrawAspect="Content" ObjectID="_1655674787" r:id="rId275"/>
              </w:object>
            </w:r>
          </w:p>
        </w:tc>
        <w:tc>
          <w:tcPr>
            <w:tcW w:w="0" w:type="auto"/>
          </w:tcPr>
          <w:p w14:paraId="69F7EEEE" w14:textId="35FFA321" w:rsidR="00F77AB3" w:rsidRPr="004D7D48" w:rsidRDefault="00F77AB3" w:rsidP="00F77AB3">
            <w:r w:rsidRPr="00EC6807">
              <w:t>616</w:t>
            </w:r>
          </w:p>
        </w:tc>
      </w:tr>
      <w:tr w:rsidR="00F77AB3" w:rsidRPr="004D7D48" w14:paraId="7AACC662" w14:textId="77777777" w:rsidTr="005B492B">
        <w:trPr>
          <w:trHeight w:val="475"/>
        </w:trPr>
        <w:tc>
          <w:tcPr>
            <w:tcW w:w="0" w:type="auto"/>
          </w:tcPr>
          <w:p w14:paraId="04141B15" w14:textId="5D5C4F13" w:rsidR="00F77AB3" w:rsidRPr="004D7D48" w:rsidRDefault="00F77AB3" w:rsidP="00F77AB3">
            <w:r w:rsidRPr="007D3FF5">
              <w:t>Afinidad electrónica</w:t>
            </w:r>
          </w:p>
        </w:tc>
        <w:tc>
          <w:tcPr>
            <w:tcW w:w="0" w:type="auto"/>
          </w:tcPr>
          <w:p w14:paraId="125FA795" w14:textId="38EDB514" w:rsidR="00F77AB3" w:rsidRPr="004D7D48" w:rsidRDefault="00F77AB3" w:rsidP="00F77AB3">
            <w:r w:rsidRPr="00EC6807">
              <w:t>30</w:t>
            </w:r>
          </w:p>
        </w:tc>
      </w:tr>
      <w:tr w:rsidR="00F77AB3" w:rsidRPr="004D7D48" w14:paraId="078F45E7" w14:textId="77777777" w:rsidTr="005B492B">
        <w:trPr>
          <w:trHeight w:val="394"/>
        </w:trPr>
        <w:tc>
          <w:tcPr>
            <w:tcW w:w="0" w:type="auto"/>
          </w:tcPr>
          <w:p w14:paraId="514393D6" w14:textId="1800B9AF" w:rsidR="00F77AB3" w:rsidRPr="004D7D48" w:rsidRDefault="00F77AB3" w:rsidP="00F77AB3">
            <w:r w:rsidRPr="007D3FF5">
              <w:t xml:space="preserve">Radio atómico </w:t>
            </w:r>
            <w:r w:rsidR="00D80D5A" w:rsidRPr="007D3FF5">
              <w:rPr>
                <w:noProof/>
                <w:position w:val="-24"/>
              </w:rPr>
              <w:object w:dxaOrig="840" w:dyaOrig="600" w14:anchorId="325CABD2">
                <v:shape id="_x0000_i1868" type="#_x0000_t75" alt="que se expresa en partes por millón " style="width:42pt;height:31pt;mso-width-percent:0;mso-height-percent:0;mso-width-percent:0;mso-height-percent:0" o:ole="">
                  <v:imagedata r:id="rId12" o:title=""/>
                </v:shape>
                <o:OLEObject Type="Embed" ProgID="Equation.3" ShapeID="_x0000_i1868" DrawAspect="Content" ObjectID="_1655674788" r:id="rId276"/>
              </w:object>
            </w:r>
            <w:r w:rsidRPr="007D3FF5">
              <w:t xml:space="preserve"> </w:t>
            </w:r>
          </w:p>
        </w:tc>
        <w:tc>
          <w:tcPr>
            <w:tcW w:w="0" w:type="auto"/>
          </w:tcPr>
          <w:p w14:paraId="288B6ADC" w14:textId="02314B92" w:rsidR="00F77AB3" w:rsidRPr="004D7D48" w:rsidRDefault="00F77AB3" w:rsidP="00F77AB3">
            <w:r w:rsidRPr="00EC6807">
              <w:t>182</w:t>
            </w:r>
          </w:p>
        </w:tc>
      </w:tr>
      <w:tr w:rsidR="00F77AB3" w:rsidRPr="004D7D48" w14:paraId="40FD40E6" w14:textId="77777777" w:rsidTr="005B492B">
        <w:trPr>
          <w:trHeight w:val="394"/>
        </w:trPr>
        <w:tc>
          <w:tcPr>
            <w:tcW w:w="0" w:type="auto"/>
          </w:tcPr>
          <w:p w14:paraId="1E796970" w14:textId="0695AC50" w:rsidR="00F77AB3" w:rsidRPr="004D7D48" w:rsidRDefault="00F77AB3" w:rsidP="00F77AB3">
            <w:r w:rsidRPr="007D3FF5">
              <w:t xml:space="preserve">Radio iónico </w:t>
            </w:r>
            <w:r w:rsidR="00D80D5A" w:rsidRPr="007D3FF5">
              <w:rPr>
                <w:noProof/>
                <w:position w:val="-24"/>
              </w:rPr>
              <w:object w:dxaOrig="840" w:dyaOrig="600" w14:anchorId="19589AD1">
                <v:shape id="_x0000_i1867" type="#_x0000_t75" alt="que se expresa en partes por millón " style="width:42pt;height:31pt;mso-width-percent:0;mso-height-percent:0;mso-width-percent:0;mso-height-percent:0" o:ole="">
                  <v:imagedata r:id="rId14" o:title=""/>
                </v:shape>
                <o:OLEObject Type="Embed" ProgID="Equation.3" ShapeID="_x0000_i1867" DrawAspect="Content" ObjectID="_1655674789" r:id="rId277"/>
              </w:object>
            </w:r>
            <w:r w:rsidRPr="007D3FF5">
              <w:t xml:space="preserve"> (carga del ion)</w:t>
            </w:r>
            <w:r w:rsidR="00A971A8">
              <w:t>.</w:t>
            </w:r>
            <w:r w:rsidRPr="007D3FF5">
              <w:t xml:space="preserve"> </w:t>
            </w:r>
          </w:p>
        </w:tc>
        <w:tc>
          <w:tcPr>
            <w:tcW w:w="0" w:type="auto"/>
          </w:tcPr>
          <w:p w14:paraId="32CEC235" w14:textId="3C6021FE" w:rsidR="00F77AB3" w:rsidRPr="004D7D48" w:rsidRDefault="00F77AB3" w:rsidP="00F77AB3">
            <w:r w:rsidRPr="00EC6807">
              <w:t>106(+3)</w:t>
            </w:r>
          </w:p>
        </w:tc>
      </w:tr>
      <w:tr w:rsidR="00F77AB3" w:rsidRPr="004D7D48" w14:paraId="5330C9B7" w14:textId="77777777" w:rsidTr="005B492B">
        <w:trPr>
          <w:trHeight w:val="397"/>
        </w:trPr>
        <w:tc>
          <w:tcPr>
            <w:tcW w:w="0" w:type="auto"/>
          </w:tcPr>
          <w:p w14:paraId="4EAF82A2" w14:textId="4ACCBC2B" w:rsidR="00F77AB3" w:rsidRPr="004D7D48" w:rsidRDefault="00F77AB3" w:rsidP="00F77AB3">
            <w:r w:rsidRPr="007D3FF5">
              <w:lastRenderedPageBreak/>
              <w:t xml:space="preserve">Entalpía de fusión </w:t>
            </w:r>
            <w:r w:rsidR="00D80D5A" w:rsidRPr="007D3FF5">
              <w:rPr>
                <w:noProof/>
                <w:position w:val="-16"/>
              </w:rPr>
              <w:object w:dxaOrig="1100" w:dyaOrig="499" w14:anchorId="19830AE1">
                <v:shape id="_x0000_i1866" type="#_x0000_t75" alt="que se expresa en kilojulios por mol a  la menos 1" style="width:55pt;height:25pt;mso-width-percent:0;mso-height-percent:0;mso-width-percent:0;mso-height-percent:0" o:ole="">
                  <v:imagedata r:id="rId16" o:title=""/>
                </v:shape>
                <o:OLEObject Type="Embed" ProgID="Equation.3" ShapeID="_x0000_i1866" DrawAspect="Content" ObjectID="_1655674790" r:id="rId278"/>
              </w:object>
            </w:r>
            <w:r w:rsidRPr="007D3FF5">
              <w:t xml:space="preserve"> </w:t>
            </w:r>
          </w:p>
        </w:tc>
        <w:tc>
          <w:tcPr>
            <w:tcW w:w="0" w:type="auto"/>
          </w:tcPr>
          <w:p w14:paraId="3E335AD7" w14:textId="33CE49F8" w:rsidR="00F77AB3" w:rsidRPr="004D7D48" w:rsidRDefault="00F77AB3" w:rsidP="00F77AB3">
            <w:r w:rsidRPr="00EC6807">
              <w:t>17,2</w:t>
            </w:r>
          </w:p>
        </w:tc>
      </w:tr>
      <w:tr w:rsidR="00F77AB3" w:rsidRPr="004D7D48" w14:paraId="65A03EF0" w14:textId="77777777" w:rsidTr="005B492B">
        <w:trPr>
          <w:trHeight w:val="396"/>
        </w:trPr>
        <w:tc>
          <w:tcPr>
            <w:tcW w:w="0" w:type="auto"/>
          </w:tcPr>
          <w:p w14:paraId="11B742A2" w14:textId="6A14DB2A" w:rsidR="00F77AB3" w:rsidRPr="004D7D48" w:rsidRDefault="00F77AB3" w:rsidP="00F77AB3">
            <w:r w:rsidRPr="007D3FF5">
              <w:t xml:space="preserve">Entalpía de vaporización </w:t>
            </w:r>
            <w:r w:rsidR="00D80D5A" w:rsidRPr="007D3FF5">
              <w:rPr>
                <w:noProof/>
                <w:position w:val="-16"/>
              </w:rPr>
              <w:object w:dxaOrig="1100" w:dyaOrig="499" w14:anchorId="17121A6A">
                <v:shape id="_x0000_i1865" type="#_x0000_t75" alt="que se expresa en kilojulios por mol a  la menos 1" style="width:55pt;height:25pt;mso-width-percent:0;mso-height-percent:0;mso-width-percent:0;mso-height-percent:0" o:ole="">
                  <v:imagedata r:id="rId16" o:title=""/>
                </v:shape>
                <o:OLEObject Type="Embed" ProgID="Equation.3" ShapeID="_x0000_i1865" DrawAspect="Content" ObjectID="_1655674791" r:id="rId279"/>
              </w:object>
            </w:r>
          </w:p>
        </w:tc>
        <w:tc>
          <w:tcPr>
            <w:tcW w:w="0" w:type="auto"/>
          </w:tcPr>
          <w:p w14:paraId="3E83E977" w14:textId="5357D0DB" w:rsidR="00F77AB3" w:rsidRPr="004D7D48" w:rsidRDefault="00F77AB3" w:rsidP="00F77AB3">
            <w:r w:rsidRPr="00EC6807">
              <w:t>393,3</w:t>
            </w:r>
          </w:p>
        </w:tc>
      </w:tr>
      <w:tr w:rsidR="00F77AB3" w:rsidRPr="004D7D48" w14:paraId="14C296C6" w14:textId="77777777" w:rsidTr="005B492B">
        <w:trPr>
          <w:trHeight w:val="396"/>
        </w:trPr>
        <w:tc>
          <w:tcPr>
            <w:tcW w:w="0" w:type="auto"/>
          </w:tcPr>
          <w:p w14:paraId="4F9B6CAE" w14:textId="64B57771" w:rsidR="00F77AB3" w:rsidRPr="004D7D48" w:rsidRDefault="00F77AB3" w:rsidP="00F77AB3">
            <w:r w:rsidRPr="007D3FF5">
              <w:t xml:space="preserve">Punto de Fusión </w:t>
            </w:r>
            <w:r w:rsidR="00D80D5A" w:rsidRPr="007D3FF5">
              <w:rPr>
                <w:noProof/>
                <w:position w:val="-14"/>
              </w:rPr>
              <w:object w:dxaOrig="520" w:dyaOrig="440" w14:anchorId="08C0283C">
                <v:shape id="_x0000_i1864" type="#_x0000_t75" alt="que se expresa en grados centígrados" style="width:26pt;height:22pt;mso-width-percent:0;mso-height-percent:0;mso-width-percent:0;mso-height-percent:0" o:ole="">
                  <v:imagedata r:id="rId19" o:title=""/>
                </v:shape>
                <o:OLEObject Type="Embed" ProgID="Equation.3" ShapeID="_x0000_i1864" DrawAspect="Content" ObjectID="_1655674792" r:id="rId280"/>
              </w:object>
            </w:r>
            <w:r w:rsidRPr="007D3FF5">
              <w:t xml:space="preserve"> </w:t>
            </w:r>
          </w:p>
        </w:tc>
        <w:tc>
          <w:tcPr>
            <w:tcW w:w="0" w:type="auto"/>
          </w:tcPr>
          <w:p w14:paraId="18A533D8" w14:textId="7D739398" w:rsidR="00F77AB3" w:rsidRPr="004D7D48" w:rsidRDefault="00F77AB3" w:rsidP="00F77AB3">
            <w:r w:rsidRPr="00EC6807">
              <w:t>1522</w:t>
            </w:r>
          </w:p>
        </w:tc>
      </w:tr>
      <w:tr w:rsidR="00F77AB3" w:rsidRPr="004D7D48" w14:paraId="4D483272" w14:textId="77777777" w:rsidTr="005B492B">
        <w:trPr>
          <w:trHeight w:val="396"/>
        </w:trPr>
        <w:tc>
          <w:tcPr>
            <w:tcW w:w="0" w:type="auto"/>
          </w:tcPr>
          <w:p w14:paraId="081EF157" w14:textId="270B178B" w:rsidR="00F77AB3" w:rsidRPr="004D7D48" w:rsidRDefault="00F77AB3" w:rsidP="00F77AB3">
            <w:r w:rsidRPr="007D3FF5">
              <w:t xml:space="preserve">Punto de Ebullición </w:t>
            </w:r>
            <w:r w:rsidR="00D80D5A" w:rsidRPr="007D3FF5">
              <w:rPr>
                <w:noProof/>
                <w:position w:val="-14"/>
              </w:rPr>
              <w:object w:dxaOrig="520" w:dyaOrig="440" w14:anchorId="078468EE">
                <v:shape id="_x0000_i1863" type="#_x0000_t75" alt="que se expresa en grados centígrados" style="width:26pt;height:22pt;mso-width-percent:0;mso-height-percent:0;mso-width-percent:0;mso-height-percent:0" o:ole="">
                  <v:imagedata r:id="rId21" o:title=""/>
                </v:shape>
                <o:OLEObject Type="Embed" ProgID="Equation.3" ShapeID="_x0000_i1863" DrawAspect="Content" ObjectID="_1655674793" r:id="rId281"/>
              </w:object>
            </w:r>
          </w:p>
        </w:tc>
        <w:tc>
          <w:tcPr>
            <w:tcW w:w="0" w:type="auto"/>
          </w:tcPr>
          <w:p w14:paraId="261D4E0E" w14:textId="017B367D" w:rsidR="00F77AB3" w:rsidRPr="004D7D48" w:rsidRDefault="00F77AB3" w:rsidP="00F77AB3">
            <w:r w:rsidRPr="00EC6807">
              <w:t>3345</w:t>
            </w:r>
          </w:p>
        </w:tc>
      </w:tr>
      <w:tr w:rsidR="00F77AB3" w:rsidRPr="004D7D48" w14:paraId="2B78D367" w14:textId="77777777" w:rsidTr="005B492B">
        <w:trPr>
          <w:trHeight w:val="396"/>
        </w:trPr>
        <w:tc>
          <w:tcPr>
            <w:tcW w:w="0" w:type="auto"/>
          </w:tcPr>
          <w:p w14:paraId="65C42491" w14:textId="21ACB58D" w:rsidR="00F77AB3" w:rsidRPr="004D7D48" w:rsidRDefault="00F77AB3" w:rsidP="00F77AB3">
            <w:r w:rsidRPr="007D3FF5">
              <w:t xml:space="preserve">Densidad </w:t>
            </w:r>
            <w:r w:rsidR="00D80D5A" w:rsidRPr="007D3FF5">
              <w:rPr>
                <w:noProof/>
                <w:position w:val="-42"/>
              </w:rPr>
              <w:object w:dxaOrig="2000" w:dyaOrig="960" w14:anchorId="4901CCA2">
                <v:shape id="_x0000_i1862" type="#_x0000_t75" alt="que se expresa en kilogramos sobre metro cúbico a 20 grados centígrados" style="width:101pt;height:49pt;mso-width-percent:0;mso-height-percent:0;mso-width-percent:0;mso-height-percent:0" o:ole="">
                  <v:imagedata r:id="rId23" o:title=""/>
                </v:shape>
                <o:OLEObject Type="Embed" ProgID="Equation.3" ShapeID="_x0000_i1862" DrawAspect="Content" ObjectID="_1655674794" r:id="rId282"/>
              </w:object>
            </w:r>
            <w:r w:rsidRPr="007D3FF5">
              <w:t xml:space="preserve"> </w:t>
            </w:r>
          </w:p>
        </w:tc>
        <w:tc>
          <w:tcPr>
            <w:tcW w:w="0" w:type="auto"/>
          </w:tcPr>
          <w:p w14:paraId="30BBB0C2" w14:textId="2C2DA67B" w:rsidR="00F77AB3" w:rsidRPr="004D7D48" w:rsidRDefault="00F77AB3" w:rsidP="00DB4474">
            <w:r w:rsidRPr="00EC6807">
              <w:t>4469</w:t>
            </w:r>
          </w:p>
        </w:tc>
      </w:tr>
      <w:tr w:rsidR="00F77AB3" w:rsidRPr="004D7D48" w14:paraId="75F2890D" w14:textId="77777777" w:rsidTr="005B492B">
        <w:trPr>
          <w:trHeight w:val="396"/>
        </w:trPr>
        <w:tc>
          <w:tcPr>
            <w:tcW w:w="0" w:type="auto"/>
          </w:tcPr>
          <w:p w14:paraId="5552D07D" w14:textId="4DC1C931" w:rsidR="00F77AB3" w:rsidRPr="004D7D48" w:rsidRDefault="00F77AB3" w:rsidP="00F77AB3">
            <w:r w:rsidRPr="007D3FF5">
              <w:t xml:space="preserve">Volumen atómico </w:t>
            </w:r>
            <w:r w:rsidR="00D80D5A" w:rsidRPr="007D3FF5">
              <w:rPr>
                <w:noProof/>
                <w:position w:val="-34"/>
              </w:rPr>
              <w:object w:dxaOrig="1420" w:dyaOrig="800" w14:anchorId="384BFAC2">
                <v:shape id="_x0000_i1861" type="#_x0000_t75" alt="que se expresa en centímetros cúbicos por mol" style="width:71pt;height:41pt;mso-width-percent:0;mso-height-percent:0;mso-width-percent:0;mso-height-percent:0" o:ole="">
                  <v:imagedata r:id="rId25" o:title=""/>
                </v:shape>
                <o:OLEObject Type="Embed" ProgID="Equation.3" ShapeID="_x0000_i1861" DrawAspect="Content" ObjectID="_1655674795" r:id="rId283"/>
              </w:object>
            </w:r>
            <w:r w:rsidRPr="007D3FF5">
              <w:t xml:space="preserve"> </w:t>
            </w:r>
          </w:p>
        </w:tc>
        <w:tc>
          <w:tcPr>
            <w:tcW w:w="0" w:type="auto"/>
          </w:tcPr>
          <w:p w14:paraId="65151C7B" w14:textId="67269083" w:rsidR="00F77AB3" w:rsidRPr="004D7D48" w:rsidRDefault="00F77AB3" w:rsidP="00F77AB3">
            <w:r w:rsidRPr="00EC6807">
              <w:t>19,90</w:t>
            </w:r>
          </w:p>
        </w:tc>
      </w:tr>
    </w:tbl>
    <w:p w14:paraId="74AD6A3D" w14:textId="77777777" w:rsidR="000E3C69" w:rsidRDefault="000328A9" w:rsidP="000E3C69">
      <w:hyperlink w:anchor="_Listado_de_elementos" w:history="1">
        <w:r w:rsidR="000E3C69" w:rsidRPr="00010B8F">
          <w:rPr>
            <w:rStyle w:val="Hipervnculo"/>
          </w:rPr>
          <w:t>VOLVER A LISTADO DE ELEMENTOS  QUÍMICOS</w:t>
        </w:r>
      </w:hyperlink>
    </w:p>
    <w:p w14:paraId="4A473280" w14:textId="77777777" w:rsidR="005B492B" w:rsidRDefault="005B492B" w:rsidP="006A289E">
      <w:pPr>
        <w:rPr>
          <w:lang w:eastAsia="es-CO"/>
        </w:rPr>
      </w:pPr>
    </w:p>
    <w:bookmarkStart w:id="114" w:name="_Lantano"/>
    <w:bookmarkEnd w:id="114"/>
    <w:p w14:paraId="00CCBACD" w14:textId="618C004C" w:rsidR="005A19D3" w:rsidRDefault="00A2391D" w:rsidP="005A19D3">
      <w:pPr>
        <w:pStyle w:val="Ttulo4"/>
      </w:pPr>
      <w:r>
        <w:fldChar w:fldCharType="begin"/>
      </w:r>
      <w:r>
        <w:instrText xml:space="preserve"> HYPERLINK  \l "_metales_de_transición" </w:instrText>
      </w:r>
      <w:r>
        <w:fldChar w:fldCharType="separate"/>
      </w:r>
      <w:bookmarkStart w:id="115" w:name="_Toc431419165"/>
      <w:r w:rsidR="005A19D3" w:rsidRPr="00A2391D">
        <w:rPr>
          <w:rStyle w:val="Hipervnculo"/>
        </w:rPr>
        <w:t>Lantano</w:t>
      </w:r>
      <w:bookmarkEnd w:id="115"/>
      <w:r>
        <w:fldChar w:fldCharType="end"/>
      </w:r>
      <w:r w:rsidR="005A19D3">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lantano"/>
      </w:tblPr>
      <w:tblGrid>
        <w:gridCol w:w="3198"/>
        <w:gridCol w:w="5610"/>
      </w:tblGrid>
      <w:tr w:rsidR="005B492B" w:rsidRPr="004D7D48" w14:paraId="7410BD12" w14:textId="77777777" w:rsidTr="005B492B">
        <w:trPr>
          <w:tblHeader/>
        </w:trPr>
        <w:tc>
          <w:tcPr>
            <w:tcW w:w="0" w:type="auto"/>
            <w:shd w:val="clear" w:color="auto" w:fill="1F4E79" w:themeFill="accent1" w:themeFillShade="80"/>
          </w:tcPr>
          <w:p w14:paraId="06904E21"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691209D9"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F77AB3" w:rsidRPr="004D7D48" w14:paraId="6F33E291" w14:textId="77777777" w:rsidTr="005B492B">
        <w:tc>
          <w:tcPr>
            <w:tcW w:w="0" w:type="auto"/>
          </w:tcPr>
          <w:p w14:paraId="41324351" w14:textId="1CDD3D73" w:rsidR="00F77AB3" w:rsidRPr="004D7D48" w:rsidRDefault="00F77AB3" w:rsidP="00F77AB3">
            <w:r w:rsidRPr="000F39E3">
              <w:t xml:space="preserve">Símbolo </w:t>
            </w:r>
          </w:p>
        </w:tc>
        <w:tc>
          <w:tcPr>
            <w:tcW w:w="0" w:type="auto"/>
          </w:tcPr>
          <w:p w14:paraId="404D43EE" w14:textId="47BDD2F6" w:rsidR="00F77AB3" w:rsidRPr="004D7D48" w:rsidRDefault="00F77AB3" w:rsidP="00F77AB3">
            <w:r w:rsidRPr="00EC74B4">
              <w:t>La</w:t>
            </w:r>
          </w:p>
        </w:tc>
      </w:tr>
      <w:tr w:rsidR="00F77AB3" w:rsidRPr="004D7D48" w14:paraId="21E8EFA5" w14:textId="77777777" w:rsidTr="005B492B">
        <w:tc>
          <w:tcPr>
            <w:tcW w:w="0" w:type="auto"/>
          </w:tcPr>
          <w:p w14:paraId="3487BE1A" w14:textId="6CB7BE8C" w:rsidR="00F77AB3" w:rsidRPr="004D7D48" w:rsidRDefault="00F77AB3" w:rsidP="00F77AB3">
            <w:r w:rsidRPr="000F39E3">
              <w:t>Clasificación</w:t>
            </w:r>
          </w:p>
        </w:tc>
        <w:tc>
          <w:tcPr>
            <w:tcW w:w="0" w:type="auto"/>
          </w:tcPr>
          <w:p w14:paraId="5694B4CD" w14:textId="179174FA" w:rsidR="00F77AB3" w:rsidRPr="004D7D48" w:rsidRDefault="00F77AB3" w:rsidP="00F77AB3">
            <w:r w:rsidRPr="00EC74B4">
              <w:t>Metales de transición  Grupo 3  Lantánidos  Tierras raras  Serie de elementos Lantánidos</w:t>
            </w:r>
          </w:p>
        </w:tc>
      </w:tr>
      <w:tr w:rsidR="00F77AB3" w:rsidRPr="004D7D48" w14:paraId="1E90A91F" w14:textId="77777777" w:rsidTr="005B492B">
        <w:tc>
          <w:tcPr>
            <w:tcW w:w="0" w:type="auto"/>
          </w:tcPr>
          <w:p w14:paraId="003E5840" w14:textId="42540CB0" w:rsidR="00F77AB3" w:rsidRPr="004D7D48" w:rsidRDefault="00F77AB3" w:rsidP="00F77AB3">
            <w:r w:rsidRPr="000F39E3">
              <w:t>Número Atómico</w:t>
            </w:r>
          </w:p>
        </w:tc>
        <w:tc>
          <w:tcPr>
            <w:tcW w:w="0" w:type="auto"/>
          </w:tcPr>
          <w:p w14:paraId="72CC316A" w14:textId="5D3BF02E" w:rsidR="00F77AB3" w:rsidRPr="004D7D48" w:rsidRDefault="00F77AB3" w:rsidP="00F77AB3">
            <w:r w:rsidRPr="00EC74B4">
              <w:t>57</w:t>
            </w:r>
          </w:p>
        </w:tc>
      </w:tr>
      <w:tr w:rsidR="00F77AB3" w:rsidRPr="004D7D48" w14:paraId="54231D35" w14:textId="77777777" w:rsidTr="005B492B">
        <w:trPr>
          <w:trHeight w:val="394"/>
        </w:trPr>
        <w:tc>
          <w:tcPr>
            <w:tcW w:w="0" w:type="auto"/>
          </w:tcPr>
          <w:p w14:paraId="2EB4C4A2" w14:textId="5E8632CD" w:rsidR="00F77AB3" w:rsidRPr="004D7D48" w:rsidRDefault="00F77AB3" w:rsidP="00F77AB3">
            <w:r w:rsidRPr="000F39E3">
              <w:t>Masa Atómica</w:t>
            </w:r>
          </w:p>
        </w:tc>
        <w:tc>
          <w:tcPr>
            <w:tcW w:w="0" w:type="auto"/>
          </w:tcPr>
          <w:p w14:paraId="67E8416F" w14:textId="6EA2C78A" w:rsidR="00F77AB3" w:rsidRPr="004D7D48" w:rsidRDefault="00F77AB3" w:rsidP="00F77AB3">
            <w:r w:rsidRPr="00EC74B4">
              <w:t>138,906</w:t>
            </w:r>
          </w:p>
        </w:tc>
      </w:tr>
      <w:tr w:rsidR="00F77AB3" w:rsidRPr="004D7D48" w14:paraId="4E3C745F" w14:textId="77777777" w:rsidTr="005B492B">
        <w:trPr>
          <w:trHeight w:val="394"/>
        </w:trPr>
        <w:tc>
          <w:tcPr>
            <w:tcW w:w="0" w:type="auto"/>
          </w:tcPr>
          <w:p w14:paraId="62246AF2" w14:textId="1AF0705F" w:rsidR="00F77AB3" w:rsidRPr="004D7D48" w:rsidRDefault="00F77AB3" w:rsidP="00F77AB3">
            <w:r w:rsidRPr="000F39E3">
              <w:t>Número de protones y/o electrones</w:t>
            </w:r>
            <w:r w:rsidR="00A971A8">
              <w:t>.</w:t>
            </w:r>
            <w:r w:rsidRPr="000F39E3">
              <w:t xml:space="preserve"> </w:t>
            </w:r>
          </w:p>
        </w:tc>
        <w:tc>
          <w:tcPr>
            <w:tcW w:w="0" w:type="auto"/>
          </w:tcPr>
          <w:p w14:paraId="2A27A6F3" w14:textId="1236F449" w:rsidR="00F77AB3" w:rsidRPr="004D7D48" w:rsidRDefault="00F77AB3" w:rsidP="00F77AB3">
            <w:r w:rsidRPr="00EC74B4">
              <w:t>82</w:t>
            </w:r>
          </w:p>
        </w:tc>
      </w:tr>
      <w:tr w:rsidR="00F77AB3" w:rsidRPr="004D7D48" w14:paraId="68E525B0" w14:textId="77777777" w:rsidTr="005B492B">
        <w:trPr>
          <w:trHeight w:val="394"/>
        </w:trPr>
        <w:tc>
          <w:tcPr>
            <w:tcW w:w="0" w:type="auto"/>
          </w:tcPr>
          <w:p w14:paraId="00492DEB" w14:textId="5893CB3F" w:rsidR="00F77AB3" w:rsidRPr="004D7D48" w:rsidRDefault="00F77AB3" w:rsidP="00F77AB3">
            <w:r w:rsidRPr="000F39E3">
              <w:t xml:space="preserve">Número de neutrones </w:t>
            </w:r>
          </w:p>
        </w:tc>
        <w:tc>
          <w:tcPr>
            <w:tcW w:w="0" w:type="auto"/>
          </w:tcPr>
          <w:p w14:paraId="127335D7" w14:textId="5AC351E2" w:rsidR="00F77AB3" w:rsidRPr="004D7D48" w:rsidRDefault="00F77AB3" w:rsidP="00F77AB3">
            <w:r w:rsidRPr="00EC74B4">
              <w:t>[Xe] 5d1 6s2</w:t>
            </w:r>
          </w:p>
        </w:tc>
      </w:tr>
      <w:tr w:rsidR="00F77AB3" w:rsidRPr="004D7D48" w14:paraId="121C385C" w14:textId="77777777" w:rsidTr="005B492B">
        <w:trPr>
          <w:trHeight w:val="394"/>
        </w:trPr>
        <w:tc>
          <w:tcPr>
            <w:tcW w:w="0" w:type="auto"/>
          </w:tcPr>
          <w:p w14:paraId="39E3BC11" w14:textId="5EEA98F5" w:rsidR="00F77AB3" w:rsidRPr="004D7D48" w:rsidRDefault="00F77AB3" w:rsidP="00F77AB3">
            <w:r w:rsidRPr="000F39E3">
              <w:t>Estructura electrónica</w:t>
            </w:r>
          </w:p>
        </w:tc>
        <w:tc>
          <w:tcPr>
            <w:tcW w:w="0" w:type="auto"/>
          </w:tcPr>
          <w:p w14:paraId="70B2B024" w14:textId="77777777" w:rsidR="00F77AB3" w:rsidRPr="004D7D48" w:rsidRDefault="00F77AB3" w:rsidP="00F77AB3"/>
        </w:tc>
      </w:tr>
      <w:tr w:rsidR="00F77AB3" w:rsidRPr="004D7D48" w14:paraId="72E8A1A0" w14:textId="77777777" w:rsidTr="005B492B">
        <w:trPr>
          <w:trHeight w:val="477"/>
        </w:trPr>
        <w:tc>
          <w:tcPr>
            <w:tcW w:w="0" w:type="auto"/>
          </w:tcPr>
          <w:p w14:paraId="5FAAEED2" w14:textId="795F27F9" w:rsidR="00F77AB3" w:rsidRPr="004D7D48" w:rsidRDefault="00F77AB3" w:rsidP="00F77AB3">
            <w:r w:rsidRPr="000F39E3">
              <w:lastRenderedPageBreak/>
              <w:t>Electrones en los niveles de energía</w:t>
            </w:r>
          </w:p>
        </w:tc>
        <w:tc>
          <w:tcPr>
            <w:tcW w:w="0" w:type="auto"/>
          </w:tcPr>
          <w:p w14:paraId="3B98E07B" w14:textId="1C2813DE" w:rsidR="00F77AB3" w:rsidRPr="004D7D48" w:rsidRDefault="00F77AB3" w:rsidP="00F77AB3">
            <w:r w:rsidRPr="00EC74B4">
              <w:t>2, 8, 18, 18, 9, 2</w:t>
            </w:r>
          </w:p>
        </w:tc>
      </w:tr>
      <w:tr w:rsidR="00F77AB3" w:rsidRPr="004D7D48" w14:paraId="576C234E" w14:textId="77777777" w:rsidTr="005B492B">
        <w:trPr>
          <w:trHeight w:val="475"/>
        </w:trPr>
        <w:tc>
          <w:tcPr>
            <w:tcW w:w="0" w:type="auto"/>
          </w:tcPr>
          <w:p w14:paraId="618D7A3F" w14:textId="16471151" w:rsidR="00F77AB3" w:rsidRPr="004D7D48" w:rsidRDefault="00F77AB3" w:rsidP="00F77AB3">
            <w:r w:rsidRPr="000F39E3">
              <w:t>Números de oxidación</w:t>
            </w:r>
          </w:p>
        </w:tc>
        <w:tc>
          <w:tcPr>
            <w:tcW w:w="0" w:type="auto"/>
          </w:tcPr>
          <w:p w14:paraId="0B97BE4C" w14:textId="71FDA91A" w:rsidR="00F77AB3" w:rsidRPr="004D7D48" w:rsidRDefault="00F77AB3" w:rsidP="00F77AB3">
            <w:r w:rsidRPr="00EC74B4">
              <w:t>+3</w:t>
            </w:r>
          </w:p>
        </w:tc>
      </w:tr>
      <w:tr w:rsidR="00F77AB3" w:rsidRPr="004D7D48" w14:paraId="14E2FDDD" w14:textId="77777777" w:rsidTr="005B492B">
        <w:trPr>
          <w:trHeight w:val="475"/>
        </w:trPr>
        <w:tc>
          <w:tcPr>
            <w:tcW w:w="0" w:type="auto"/>
          </w:tcPr>
          <w:p w14:paraId="6A933BED" w14:textId="4A52040F" w:rsidR="00F77AB3" w:rsidRPr="004D7D48" w:rsidRDefault="00F77AB3" w:rsidP="00F77AB3">
            <w:r w:rsidRPr="000F39E3">
              <w:t>Electronegatividad</w:t>
            </w:r>
          </w:p>
        </w:tc>
        <w:tc>
          <w:tcPr>
            <w:tcW w:w="0" w:type="auto"/>
          </w:tcPr>
          <w:p w14:paraId="2D6EF613" w14:textId="23D9F002" w:rsidR="00F77AB3" w:rsidRPr="004D7D48" w:rsidRDefault="00F77AB3" w:rsidP="00F77AB3">
            <w:r w:rsidRPr="00EC74B4">
              <w:t>1,10</w:t>
            </w:r>
          </w:p>
        </w:tc>
      </w:tr>
      <w:tr w:rsidR="00F77AB3" w:rsidRPr="004D7D48" w14:paraId="192C0C37" w14:textId="77777777" w:rsidTr="005B492B">
        <w:trPr>
          <w:trHeight w:val="475"/>
        </w:trPr>
        <w:tc>
          <w:tcPr>
            <w:tcW w:w="0" w:type="auto"/>
          </w:tcPr>
          <w:p w14:paraId="6331BB49" w14:textId="7E7A0ECE" w:rsidR="00F77AB3" w:rsidRPr="004D7D48" w:rsidRDefault="00F77AB3" w:rsidP="00F77AB3">
            <w:r w:rsidRPr="000F39E3">
              <w:t xml:space="preserve">Energía de ionización </w:t>
            </w:r>
            <w:r w:rsidR="00D80D5A" w:rsidRPr="000F39E3">
              <w:rPr>
                <w:noProof/>
                <w:position w:val="-16"/>
              </w:rPr>
              <w:object w:dxaOrig="1100" w:dyaOrig="499" w14:anchorId="1D320550">
                <v:shape id="_x0000_i1860" type="#_x0000_t75" alt="que se expresa en kilojulios por mol a  la menos 1" style="width:55pt;height:25pt;mso-width-percent:0;mso-height-percent:0;mso-width-percent:0;mso-height-percent:0" o:ole="">
                  <v:imagedata r:id="rId10" o:title=""/>
                </v:shape>
                <o:OLEObject Type="Embed" ProgID="Equation.3" ShapeID="_x0000_i1860" DrawAspect="Content" ObjectID="_1655674796" r:id="rId284"/>
              </w:object>
            </w:r>
          </w:p>
        </w:tc>
        <w:tc>
          <w:tcPr>
            <w:tcW w:w="0" w:type="auto"/>
          </w:tcPr>
          <w:p w14:paraId="05EABB9C" w14:textId="44FFB720" w:rsidR="00F77AB3" w:rsidRPr="004D7D48" w:rsidRDefault="00F77AB3" w:rsidP="00F77AB3">
            <w:r w:rsidRPr="00EC74B4">
              <w:t>538</w:t>
            </w:r>
          </w:p>
        </w:tc>
      </w:tr>
      <w:tr w:rsidR="00F77AB3" w:rsidRPr="004D7D48" w14:paraId="25E2E3E1" w14:textId="77777777" w:rsidTr="005B492B">
        <w:trPr>
          <w:trHeight w:val="475"/>
        </w:trPr>
        <w:tc>
          <w:tcPr>
            <w:tcW w:w="0" w:type="auto"/>
          </w:tcPr>
          <w:p w14:paraId="49DD6AD4" w14:textId="5A96831E" w:rsidR="00F77AB3" w:rsidRPr="004D7D48" w:rsidRDefault="00F77AB3" w:rsidP="00F77AB3">
            <w:r w:rsidRPr="000F39E3">
              <w:t>Afinidad electrónica</w:t>
            </w:r>
          </w:p>
        </w:tc>
        <w:tc>
          <w:tcPr>
            <w:tcW w:w="0" w:type="auto"/>
          </w:tcPr>
          <w:p w14:paraId="4E58207B" w14:textId="19ADC4E0" w:rsidR="00F77AB3" w:rsidRPr="004D7D48" w:rsidRDefault="00F77AB3" w:rsidP="00F77AB3">
            <w:r w:rsidRPr="00EC74B4">
              <w:t>50</w:t>
            </w:r>
          </w:p>
        </w:tc>
      </w:tr>
      <w:tr w:rsidR="00F77AB3" w:rsidRPr="004D7D48" w14:paraId="7B3B09A4" w14:textId="77777777" w:rsidTr="005B492B">
        <w:trPr>
          <w:trHeight w:val="394"/>
        </w:trPr>
        <w:tc>
          <w:tcPr>
            <w:tcW w:w="0" w:type="auto"/>
          </w:tcPr>
          <w:p w14:paraId="0C4CF660" w14:textId="1AD8F79C" w:rsidR="00F77AB3" w:rsidRPr="004D7D48" w:rsidRDefault="00F77AB3" w:rsidP="00F77AB3">
            <w:r w:rsidRPr="000F39E3">
              <w:t xml:space="preserve">Radio atómico </w:t>
            </w:r>
            <w:r w:rsidR="00D80D5A" w:rsidRPr="000F39E3">
              <w:rPr>
                <w:noProof/>
                <w:position w:val="-24"/>
              </w:rPr>
              <w:object w:dxaOrig="840" w:dyaOrig="600" w14:anchorId="58BEA313">
                <v:shape id="_x0000_i1859" type="#_x0000_t75" alt="que se expresa en partes por millón " style="width:42pt;height:31pt;mso-width-percent:0;mso-height-percent:0;mso-width-percent:0;mso-height-percent:0" o:ole="">
                  <v:imagedata r:id="rId12" o:title=""/>
                </v:shape>
                <o:OLEObject Type="Embed" ProgID="Equation.3" ShapeID="_x0000_i1859" DrawAspect="Content" ObjectID="_1655674797" r:id="rId285"/>
              </w:object>
            </w:r>
            <w:r w:rsidRPr="000F39E3">
              <w:t xml:space="preserve"> </w:t>
            </w:r>
          </w:p>
        </w:tc>
        <w:tc>
          <w:tcPr>
            <w:tcW w:w="0" w:type="auto"/>
          </w:tcPr>
          <w:p w14:paraId="7F9466DC" w14:textId="4A3175B4" w:rsidR="00F77AB3" w:rsidRPr="004D7D48" w:rsidRDefault="00F77AB3" w:rsidP="00F77AB3">
            <w:r w:rsidRPr="00EC74B4">
              <w:t>188</w:t>
            </w:r>
          </w:p>
        </w:tc>
      </w:tr>
      <w:tr w:rsidR="00F77AB3" w:rsidRPr="004D7D48" w14:paraId="5F0FC768" w14:textId="77777777" w:rsidTr="005B492B">
        <w:trPr>
          <w:trHeight w:val="394"/>
        </w:trPr>
        <w:tc>
          <w:tcPr>
            <w:tcW w:w="0" w:type="auto"/>
          </w:tcPr>
          <w:p w14:paraId="22EDE55F" w14:textId="2D521A0F" w:rsidR="00F77AB3" w:rsidRPr="004D7D48" w:rsidRDefault="00F77AB3" w:rsidP="00F77AB3">
            <w:r w:rsidRPr="000F39E3">
              <w:t xml:space="preserve">Radio iónico </w:t>
            </w:r>
            <w:r w:rsidR="00D80D5A" w:rsidRPr="000F39E3">
              <w:rPr>
                <w:noProof/>
                <w:position w:val="-24"/>
              </w:rPr>
              <w:object w:dxaOrig="840" w:dyaOrig="600" w14:anchorId="06B87AD4">
                <v:shape id="_x0000_i1858" type="#_x0000_t75" alt="que se expresa en partes por millón " style="width:42pt;height:31pt;mso-width-percent:0;mso-height-percent:0;mso-width-percent:0;mso-height-percent:0" o:ole="">
                  <v:imagedata r:id="rId14" o:title=""/>
                </v:shape>
                <o:OLEObject Type="Embed" ProgID="Equation.3" ShapeID="_x0000_i1858" DrawAspect="Content" ObjectID="_1655674798" r:id="rId286"/>
              </w:object>
            </w:r>
            <w:r w:rsidRPr="000F39E3">
              <w:t xml:space="preserve"> (carga del ion)</w:t>
            </w:r>
            <w:r w:rsidR="00A971A8">
              <w:t>.</w:t>
            </w:r>
            <w:r w:rsidRPr="000F39E3">
              <w:t xml:space="preserve"> </w:t>
            </w:r>
          </w:p>
        </w:tc>
        <w:tc>
          <w:tcPr>
            <w:tcW w:w="0" w:type="auto"/>
          </w:tcPr>
          <w:p w14:paraId="1B852CAE" w14:textId="085062FD" w:rsidR="00F77AB3" w:rsidRPr="004D7D48" w:rsidRDefault="00F77AB3" w:rsidP="00F77AB3">
            <w:r w:rsidRPr="00EC74B4">
              <w:t>122(+3)</w:t>
            </w:r>
          </w:p>
        </w:tc>
      </w:tr>
      <w:tr w:rsidR="00F77AB3" w:rsidRPr="004D7D48" w14:paraId="086D45D1" w14:textId="77777777" w:rsidTr="005B492B">
        <w:trPr>
          <w:trHeight w:val="397"/>
        </w:trPr>
        <w:tc>
          <w:tcPr>
            <w:tcW w:w="0" w:type="auto"/>
          </w:tcPr>
          <w:p w14:paraId="7B61C375" w14:textId="547F636B" w:rsidR="00F77AB3" w:rsidRPr="004D7D48" w:rsidRDefault="00F77AB3" w:rsidP="00F77AB3">
            <w:r w:rsidRPr="000F39E3">
              <w:t xml:space="preserve">Entalpía de fusión </w:t>
            </w:r>
            <w:r w:rsidR="00D80D5A" w:rsidRPr="000F39E3">
              <w:rPr>
                <w:noProof/>
                <w:position w:val="-16"/>
              </w:rPr>
              <w:object w:dxaOrig="1100" w:dyaOrig="499" w14:anchorId="0377A62C">
                <v:shape id="_x0000_i1857" type="#_x0000_t75" alt="que se expresa en kilojulios por mol a  la menos 1" style="width:55pt;height:25pt;mso-width-percent:0;mso-height-percent:0;mso-width-percent:0;mso-height-percent:0" o:ole="">
                  <v:imagedata r:id="rId16" o:title=""/>
                </v:shape>
                <o:OLEObject Type="Embed" ProgID="Equation.3" ShapeID="_x0000_i1857" DrawAspect="Content" ObjectID="_1655674799" r:id="rId287"/>
              </w:object>
            </w:r>
            <w:r w:rsidRPr="000F39E3">
              <w:t xml:space="preserve"> </w:t>
            </w:r>
          </w:p>
        </w:tc>
        <w:tc>
          <w:tcPr>
            <w:tcW w:w="0" w:type="auto"/>
          </w:tcPr>
          <w:p w14:paraId="7094682C" w14:textId="3884A95D" w:rsidR="00F77AB3" w:rsidRPr="004D7D48" w:rsidRDefault="00F77AB3" w:rsidP="00F77AB3">
            <w:r w:rsidRPr="00EC74B4">
              <w:t>10,04</w:t>
            </w:r>
          </w:p>
        </w:tc>
      </w:tr>
      <w:tr w:rsidR="00F77AB3" w:rsidRPr="004D7D48" w14:paraId="605DBF0E" w14:textId="77777777" w:rsidTr="005B492B">
        <w:trPr>
          <w:trHeight w:val="396"/>
        </w:trPr>
        <w:tc>
          <w:tcPr>
            <w:tcW w:w="0" w:type="auto"/>
          </w:tcPr>
          <w:p w14:paraId="631C10B5" w14:textId="0A8BAD55" w:rsidR="00F77AB3" w:rsidRPr="004D7D48" w:rsidRDefault="00F77AB3" w:rsidP="00F77AB3">
            <w:r w:rsidRPr="000F39E3">
              <w:t xml:space="preserve">Entalpía de vaporización </w:t>
            </w:r>
            <w:r w:rsidR="00D80D5A" w:rsidRPr="000F39E3">
              <w:rPr>
                <w:noProof/>
                <w:position w:val="-16"/>
              </w:rPr>
              <w:object w:dxaOrig="1100" w:dyaOrig="499" w14:anchorId="74ED665F">
                <v:shape id="_x0000_i1856" type="#_x0000_t75" alt="que se expresa en kilojulios por mol a  la menos 1" style="width:55pt;height:25pt;mso-width-percent:0;mso-height-percent:0;mso-width-percent:0;mso-height-percent:0" o:ole="">
                  <v:imagedata r:id="rId16" o:title=""/>
                </v:shape>
                <o:OLEObject Type="Embed" ProgID="Equation.3" ShapeID="_x0000_i1856" DrawAspect="Content" ObjectID="_1655674800" r:id="rId288"/>
              </w:object>
            </w:r>
          </w:p>
        </w:tc>
        <w:tc>
          <w:tcPr>
            <w:tcW w:w="0" w:type="auto"/>
          </w:tcPr>
          <w:p w14:paraId="46B9C8EB" w14:textId="357B5625" w:rsidR="00F77AB3" w:rsidRPr="004D7D48" w:rsidRDefault="00F77AB3" w:rsidP="00F77AB3">
            <w:r w:rsidRPr="00EC74B4">
              <w:t>399,6</w:t>
            </w:r>
          </w:p>
        </w:tc>
      </w:tr>
      <w:tr w:rsidR="00F77AB3" w:rsidRPr="004D7D48" w14:paraId="21767979" w14:textId="77777777" w:rsidTr="005B492B">
        <w:trPr>
          <w:trHeight w:val="396"/>
        </w:trPr>
        <w:tc>
          <w:tcPr>
            <w:tcW w:w="0" w:type="auto"/>
          </w:tcPr>
          <w:p w14:paraId="07775435" w14:textId="2AE1E056" w:rsidR="00F77AB3" w:rsidRPr="004D7D48" w:rsidRDefault="00F77AB3" w:rsidP="00F77AB3">
            <w:r w:rsidRPr="000F39E3">
              <w:t xml:space="preserve">Punto de Fusión </w:t>
            </w:r>
            <w:r w:rsidR="00D80D5A" w:rsidRPr="000F39E3">
              <w:rPr>
                <w:noProof/>
                <w:position w:val="-14"/>
              </w:rPr>
              <w:object w:dxaOrig="520" w:dyaOrig="440" w14:anchorId="10391D5C">
                <v:shape id="_x0000_i1855" type="#_x0000_t75" alt="que se expresa en grados centígrados" style="width:26pt;height:22pt;mso-width-percent:0;mso-height-percent:0;mso-width-percent:0;mso-height-percent:0" o:ole="">
                  <v:imagedata r:id="rId19" o:title=""/>
                </v:shape>
                <o:OLEObject Type="Embed" ProgID="Equation.3" ShapeID="_x0000_i1855" DrawAspect="Content" ObjectID="_1655674801" r:id="rId289"/>
              </w:object>
            </w:r>
            <w:r w:rsidRPr="000F39E3">
              <w:t xml:space="preserve"> </w:t>
            </w:r>
          </w:p>
        </w:tc>
        <w:tc>
          <w:tcPr>
            <w:tcW w:w="0" w:type="auto"/>
          </w:tcPr>
          <w:p w14:paraId="07E619BF" w14:textId="77E46443" w:rsidR="00F77AB3" w:rsidRPr="004D7D48" w:rsidRDefault="00F77AB3" w:rsidP="00F77AB3">
            <w:r w:rsidRPr="00EC74B4">
              <w:t>918</w:t>
            </w:r>
          </w:p>
        </w:tc>
      </w:tr>
      <w:tr w:rsidR="00F77AB3" w:rsidRPr="004D7D48" w14:paraId="7CD68A90" w14:textId="77777777" w:rsidTr="005B492B">
        <w:trPr>
          <w:trHeight w:val="396"/>
        </w:trPr>
        <w:tc>
          <w:tcPr>
            <w:tcW w:w="0" w:type="auto"/>
          </w:tcPr>
          <w:p w14:paraId="591EDC90" w14:textId="614D4490" w:rsidR="00F77AB3" w:rsidRPr="004D7D48" w:rsidRDefault="00F77AB3" w:rsidP="00F77AB3">
            <w:r w:rsidRPr="000F39E3">
              <w:t xml:space="preserve">Punto de Ebullición </w:t>
            </w:r>
            <w:r w:rsidR="00D80D5A" w:rsidRPr="000F39E3">
              <w:rPr>
                <w:noProof/>
                <w:position w:val="-14"/>
              </w:rPr>
              <w:object w:dxaOrig="520" w:dyaOrig="440" w14:anchorId="034F5525">
                <v:shape id="_x0000_i1854" type="#_x0000_t75" alt="que se expresa en grados centígrados" style="width:26pt;height:22pt;mso-width-percent:0;mso-height-percent:0;mso-width-percent:0;mso-height-percent:0" o:ole="">
                  <v:imagedata r:id="rId21" o:title=""/>
                </v:shape>
                <o:OLEObject Type="Embed" ProgID="Equation.3" ShapeID="_x0000_i1854" DrawAspect="Content" ObjectID="_1655674802" r:id="rId290"/>
              </w:object>
            </w:r>
          </w:p>
        </w:tc>
        <w:tc>
          <w:tcPr>
            <w:tcW w:w="0" w:type="auto"/>
          </w:tcPr>
          <w:p w14:paraId="100076B4" w14:textId="0B33AB39" w:rsidR="00F77AB3" w:rsidRPr="004D7D48" w:rsidRDefault="00F77AB3" w:rsidP="00F77AB3">
            <w:r w:rsidRPr="00EC74B4">
              <w:t>3464</w:t>
            </w:r>
          </w:p>
        </w:tc>
      </w:tr>
      <w:tr w:rsidR="00F77AB3" w:rsidRPr="004D7D48" w14:paraId="32A9E0DE" w14:textId="77777777" w:rsidTr="005B492B">
        <w:trPr>
          <w:trHeight w:val="396"/>
        </w:trPr>
        <w:tc>
          <w:tcPr>
            <w:tcW w:w="0" w:type="auto"/>
          </w:tcPr>
          <w:p w14:paraId="4D8EB8D6" w14:textId="1F6D1157" w:rsidR="00F77AB3" w:rsidRPr="004D7D48" w:rsidRDefault="00F77AB3" w:rsidP="00F77AB3">
            <w:r w:rsidRPr="000F39E3">
              <w:t xml:space="preserve">Densidad </w:t>
            </w:r>
            <w:r w:rsidR="00D80D5A" w:rsidRPr="000F39E3">
              <w:rPr>
                <w:noProof/>
                <w:position w:val="-42"/>
              </w:rPr>
              <w:object w:dxaOrig="2000" w:dyaOrig="960" w14:anchorId="7DF3544F">
                <v:shape id="_x0000_i1853" type="#_x0000_t75" alt="que se expresa en kilogramos sobre metro cúbico a 20 grados centígrados" style="width:101pt;height:49pt;mso-width-percent:0;mso-height-percent:0;mso-width-percent:0;mso-height-percent:0" o:ole="">
                  <v:imagedata r:id="rId23" o:title=""/>
                </v:shape>
                <o:OLEObject Type="Embed" ProgID="Equation.3" ShapeID="_x0000_i1853" DrawAspect="Content" ObjectID="_1655674803" r:id="rId291"/>
              </w:object>
            </w:r>
            <w:r w:rsidRPr="000F39E3">
              <w:t xml:space="preserve"> </w:t>
            </w:r>
          </w:p>
        </w:tc>
        <w:tc>
          <w:tcPr>
            <w:tcW w:w="0" w:type="auto"/>
          </w:tcPr>
          <w:p w14:paraId="7755D3C3" w14:textId="2D73D79B" w:rsidR="00F77AB3" w:rsidRPr="004D7D48" w:rsidRDefault="00F77AB3" w:rsidP="00DB4474">
            <w:r w:rsidRPr="00EC74B4">
              <w:t>6145</w:t>
            </w:r>
          </w:p>
        </w:tc>
      </w:tr>
      <w:tr w:rsidR="00F77AB3" w:rsidRPr="004D7D48" w14:paraId="386C79D4" w14:textId="77777777" w:rsidTr="005B492B">
        <w:trPr>
          <w:trHeight w:val="396"/>
        </w:trPr>
        <w:tc>
          <w:tcPr>
            <w:tcW w:w="0" w:type="auto"/>
          </w:tcPr>
          <w:p w14:paraId="3A247665" w14:textId="44F36E6B" w:rsidR="00F77AB3" w:rsidRPr="004D7D48" w:rsidRDefault="00F77AB3" w:rsidP="00F77AB3">
            <w:r w:rsidRPr="000F39E3">
              <w:lastRenderedPageBreak/>
              <w:t xml:space="preserve">Volumen atómico </w:t>
            </w:r>
            <w:r w:rsidR="00D80D5A" w:rsidRPr="000F39E3">
              <w:rPr>
                <w:noProof/>
                <w:position w:val="-34"/>
              </w:rPr>
              <w:object w:dxaOrig="1420" w:dyaOrig="800" w14:anchorId="47F3DDE8">
                <v:shape id="_x0000_i1852" type="#_x0000_t75" alt="que se expresa en centímetros cúbicos por mol" style="width:71pt;height:41pt;mso-width-percent:0;mso-height-percent:0;mso-width-percent:0;mso-height-percent:0" o:ole="">
                  <v:imagedata r:id="rId25" o:title=""/>
                </v:shape>
                <o:OLEObject Type="Embed" ProgID="Equation.3" ShapeID="_x0000_i1852" DrawAspect="Content" ObjectID="_1655674804" r:id="rId292"/>
              </w:object>
            </w:r>
            <w:r w:rsidRPr="000F39E3">
              <w:t xml:space="preserve"> </w:t>
            </w:r>
          </w:p>
        </w:tc>
        <w:tc>
          <w:tcPr>
            <w:tcW w:w="0" w:type="auto"/>
          </w:tcPr>
          <w:p w14:paraId="23DEE10D" w14:textId="63B07063" w:rsidR="00F77AB3" w:rsidRPr="004D7D48" w:rsidRDefault="00F77AB3" w:rsidP="00F77AB3">
            <w:r w:rsidRPr="00EC74B4">
              <w:t>22,61</w:t>
            </w:r>
          </w:p>
        </w:tc>
      </w:tr>
    </w:tbl>
    <w:p w14:paraId="74F0AF37" w14:textId="77777777" w:rsidR="000E3C69" w:rsidRDefault="000328A9" w:rsidP="000E3C69">
      <w:hyperlink w:anchor="_Listado_de_elementos" w:history="1">
        <w:r w:rsidR="000E3C69" w:rsidRPr="00010B8F">
          <w:rPr>
            <w:rStyle w:val="Hipervnculo"/>
          </w:rPr>
          <w:t>VOLVER A LISTADO DE ELEMENTOS  QUÍMICOS</w:t>
        </w:r>
      </w:hyperlink>
    </w:p>
    <w:p w14:paraId="3BD1A696" w14:textId="77777777" w:rsidR="000E3C69" w:rsidRDefault="000E3C69" w:rsidP="006A289E">
      <w:pPr>
        <w:rPr>
          <w:lang w:eastAsia="es-CO"/>
        </w:rPr>
      </w:pPr>
    </w:p>
    <w:bookmarkStart w:id="116" w:name="_Actinio"/>
    <w:bookmarkEnd w:id="116"/>
    <w:p w14:paraId="555C322B" w14:textId="5D100BF6" w:rsidR="005A19D3" w:rsidRDefault="00A2391D" w:rsidP="005A19D3">
      <w:pPr>
        <w:pStyle w:val="Ttulo4"/>
      </w:pPr>
      <w:r>
        <w:fldChar w:fldCharType="begin"/>
      </w:r>
      <w:r>
        <w:instrText xml:space="preserve"> HYPERLINK  \l "_metales_de_transición" </w:instrText>
      </w:r>
      <w:r>
        <w:fldChar w:fldCharType="separate"/>
      </w:r>
      <w:bookmarkStart w:id="117" w:name="_Toc431419166"/>
      <w:r w:rsidR="005A19D3" w:rsidRPr="00A2391D">
        <w:rPr>
          <w:rStyle w:val="Hipervnculo"/>
        </w:rPr>
        <w:t>Actinio</w:t>
      </w:r>
      <w:bookmarkEnd w:id="117"/>
      <w:r>
        <w:fldChar w:fldCharType="end"/>
      </w:r>
      <w:r w:rsidR="005A19D3">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 actinio"/>
      </w:tblPr>
      <w:tblGrid>
        <w:gridCol w:w="3224"/>
        <w:gridCol w:w="5584"/>
      </w:tblGrid>
      <w:tr w:rsidR="005B492B" w:rsidRPr="004D7D48" w14:paraId="6658E1C5" w14:textId="77777777" w:rsidTr="005B492B">
        <w:trPr>
          <w:tblHeader/>
        </w:trPr>
        <w:tc>
          <w:tcPr>
            <w:tcW w:w="0" w:type="auto"/>
            <w:shd w:val="clear" w:color="auto" w:fill="1F4E79" w:themeFill="accent1" w:themeFillShade="80"/>
          </w:tcPr>
          <w:p w14:paraId="414901E6"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28DAA0D5"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F77AB3" w:rsidRPr="004D7D48" w14:paraId="3E6F0C71" w14:textId="77777777" w:rsidTr="005B492B">
        <w:tc>
          <w:tcPr>
            <w:tcW w:w="0" w:type="auto"/>
          </w:tcPr>
          <w:p w14:paraId="7ADA2CF6" w14:textId="185F55EC" w:rsidR="00F77AB3" w:rsidRPr="004D7D48" w:rsidRDefault="00F77AB3" w:rsidP="00F77AB3">
            <w:r w:rsidRPr="00C10F0F">
              <w:t xml:space="preserve">Símbolo </w:t>
            </w:r>
          </w:p>
        </w:tc>
        <w:tc>
          <w:tcPr>
            <w:tcW w:w="0" w:type="auto"/>
          </w:tcPr>
          <w:p w14:paraId="1EFBD6E0" w14:textId="7EE8B1E2" w:rsidR="00F77AB3" w:rsidRPr="004D7D48" w:rsidRDefault="00F77AB3" w:rsidP="00F77AB3">
            <w:r w:rsidRPr="00945017">
              <w:t>Ac</w:t>
            </w:r>
          </w:p>
        </w:tc>
      </w:tr>
      <w:tr w:rsidR="00F77AB3" w:rsidRPr="004D7D48" w14:paraId="0068B3D1" w14:textId="77777777" w:rsidTr="005B492B">
        <w:tc>
          <w:tcPr>
            <w:tcW w:w="0" w:type="auto"/>
          </w:tcPr>
          <w:p w14:paraId="453D2650" w14:textId="0D6F7602" w:rsidR="00F77AB3" w:rsidRPr="004D7D48" w:rsidRDefault="00F77AB3" w:rsidP="00F77AB3">
            <w:r w:rsidRPr="00C10F0F">
              <w:t>Clasificación</w:t>
            </w:r>
          </w:p>
        </w:tc>
        <w:tc>
          <w:tcPr>
            <w:tcW w:w="0" w:type="auto"/>
          </w:tcPr>
          <w:p w14:paraId="55F3AE0B" w14:textId="3F61A56F" w:rsidR="00F77AB3" w:rsidRPr="004D7D48" w:rsidRDefault="00F77AB3" w:rsidP="00F77AB3">
            <w:r w:rsidRPr="00945017">
              <w:t>Metales de transición  Grupo 3   Actínidos  Tierras raras  Serie de elementos Actínidos</w:t>
            </w:r>
          </w:p>
        </w:tc>
      </w:tr>
      <w:tr w:rsidR="00F77AB3" w:rsidRPr="004D7D48" w14:paraId="349D91B1" w14:textId="77777777" w:rsidTr="005B492B">
        <w:tc>
          <w:tcPr>
            <w:tcW w:w="0" w:type="auto"/>
          </w:tcPr>
          <w:p w14:paraId="4BC707E8" w14:textId="3ED69266" w:rsidR="00F77AB3" w:rsidRPr="004D7D48" w:rsidRDefault="00F77AB3" w:rsidP="00F77AB3">
            <w:r w:rsidRPr="00C10F0F">
              <w:t>Número Atómico</w:t>
            </w:r>
          </w:p>
        </w:tc>
        <w:tc>
          <w:tcPr>
            <w:tcW w:w="0" w:type="auto"/>
          </w:tcPr>
          <w:p w14:paraId="2D8724DA" w14:textId="312E724E" w:rsidR="00F77AB3" w:rsidRPr="004D7D48" w:rsidRDefault="00F77AB3" w:rsidP="00F77AB3">
            <w:r w:rsidRPr="00945017">
              <w:t>89</w:t>
            </w:r>
          </w:p>
        </w:tc>
      </w:tr>
      <w:tr w:rsidR="00F77AB3" w:rsidRPr="004D7D48" w14:paraId="48048CE8" w14:textId="77777777" w:rsidTr="005B492B">
        <w:trPr>
          <w:trHeight w:val="394"/>
        </w:trPr>
        <w:tc>
          <w:tcPr>
            <w:tcW w:w="0" w:type="auto"/>
          </w:tcPr>
          <w:p w14:paraId="1BEB0C9E" w14:textId="4D2F5BF6" w:rsidR="00F77AB3" w:rsidRPr="004D7D48" w:rsidRDefault="00F77AB3" w:rsidP="00F77AB3">
            <w:r w:rsidRPr="00C10F0F">
              <w:t>Masa Atómica</w:t>
            </w:r>
          </w:p>
        </w:tc>
        <w:tc>
          <w:tcPr>
            <w:tcW w:w="0" w:type="auto"/>
          </w:tcPr>
          <w:p w14:paraId="234FD0A8" w14:textId="4B9BAAEE" w:rsidR="00F77AB3" w:rsidRPr="004D7D48" w:rsidRDefault="00F77AB3" w:rsidP="00F77AB3">
            <w:r w:rsidRPr="00945017">
              <w:t>(227,03)</w:t>
            </w:r>
          </w:p>
        </w:tc>
      </w:tr>
      <w:tr w:rsidR="00F77AB3" w:rsidRPr="004D7D48" w14:paraId="6B49BAFC" w14:textId="77777777" w:rsidTr="005B492B">
        <w:trPr>
          <w:trHeight w:val="394"/>
        </w:trPr>
        <w:tc>
          <w:tcPr>
            <w:tcW w:w="0" w:type="auto"/>
          </w:tcPr>
          <w:p w14:paraId="719E6BE2" w14:textId="4182FAA3" w:rsidR="00F77AB3" w:rsidRPr="004D7D48" w:rsidRDefault="00F77AB3" w:rsidP="00F77AB3">
            <w:r w:rsidRPr="00C10F0F">
              <w:t>Número de protones y/o electrones</w:t>
            </w:r>
            <w:r w:rsidR="00A971A8">
              <w:t>.</w:t>
            </w:r>
            <w:r w:rsidRPr="00C10F0F">
              <w:t xml:space="preserve"> </w:t>
            </w:r>
          </w:p>
        </w:tc>
        <w:tc>
          <w:tcPr>
            <w:tcW w:w="0" w:type="auto"/>
          </w:tcPr>
          <w:p w14:paraId="659DA181" w14:textId="600F9019" w:rsidR="00F77AB3" w:rsidRPr="004D7D48" w:rsidRDefault="00F77AB3" w:rsidP="00F77AB3">
            <w:r w:rsidRPr="00945017">
              <w:t>89</w:t>
            </w:r>
          </w:p>
        </w:tc>
      </w:tr>
      <w:tr w:rsidR="00F77AB3" w:rsidRPr="004D7D48" w14:paraId="12F3DF39" w14:textId="77777777" w:rsidTr="005B492B">
        <w:trPr>
          <w:trHeight w:val="394"/>
        </w:trPr>
        <w:tc>
          <w:tcPr>
            <w:tcW w:w="0" w:type="auto"/>
          </w:tcPr>
          <w:p w14:paraId="06974FAF" w14:textId="2E61E310" w:rsidR="00F77AB3" w:rsidRPr="004D7D48" w:rsidRDefault="00F77AB3" w:rsidP="00F77AB3">
            <w:r w:rsidRPr="00C10F0F">
              <w:t xml:space="preserve">Número de neutrones </w:t>
            </w:r>
          </w:p>
        </w:tc>
        <w:tc>
          <w:tcPr>
            <w:tcW w:w="0" w:type="auto"/>
          </w:tcPr>
          <w:p w14:paraId="75D8A30B" w14:textId="75564CB9" w:rsidR="00F77AB3" w:rsidRPr="004D7D48" w:rsidRDefault="00F77AB3" w:rsidP="00F77AB3">
            <w:r w:rsidRPr="00945017">
              <w:t>138</w:t>
            </w:r>
          </w:p>
        </w:tc>
      </w:tr>
      <w:tr w:rsidR="00F77AB3" w:rsidRPr="004D7D48" w14:paraId="2462AEDB" w14:textId="77777777" w:rsidTr="005B492B">
        <w:trPr>
          <w:trHeight w:val="394"/>
        </w:trPr>
        <w:tc>
          <w:tcPr>
            <w:tcW w:w="0" w:type="auto"/>
          </w:tcPr>
          <w:p w14:paraId="30C75BDC" w14:textId="3ADE8B7E" w:rsidR="00F77AB3" w:rsidRPr="004D7D48" w:rsidRDefault="00F77AB3" w:rsidP="00F77AB3">
            <w:r w:rsidRPr="00C10F0F">
              <w:t>Estructura electrónica</w:t>
            </w:r>
          </w:p>
        </w:tc>
        <w:tc>
          <w:tcPr>
            <w:tcW w:w="0" w:type="auto"/>
          </w:tcPr>
          <w:p w14:paraId="6B1BCBB4" w14:textId="6C97CBFE" w:rsidR="00F77AB3" w:rsidRPr="004D7D48" w:rsidRDefault="00F77AB3" w:rsidP="00F77AB3">
            <w:r w:rsidRPr="00945017">
              <w:t>[Rn] 6d1 7s2</w:t>
            </w:r>
          </w:p>
        </w:tc>
      </w:tr>
      <w:tr w:rsidR="00F77AB3" w:rsidRPr="004D7D48" w14:paraId="331F461A" w14:textId="77777777" w:rsidTr="005B492B">
        <w:trPr>
          <w:trHeight w:val="477"/>
        </w:trPr>
        <w:tc>
          <w:tcPr>
            <w:tcW w:w="0" w:type="auto"/>
          </w:tcPr>
          <w:p w14:paraId="78DAC1C6" w14:textId="66966165" w:rsidR="00F77AB3" w:rsidRPr="004D7D48" w:rsidRDefault="00F77AB3" w:rsidP="00F77AB3">
            <w:r w:rsidRPr="00C10F0F">
              <w:t>Electrones en los niveles de energía</w:t>
            </w:r>
          </w:p>
        </w:tc>
        <w:tc>
          <w:tcPr>
            <w:tcW w:w="0" w:type="auto"/>
          </w:tcPr>
          <w:p w14:paraId="7B48CE4C" w14:textId="5011EC5B" w:rsidR="00F77AB3" w:rsidRPr="004D7D48" w:rsidRDefault="00F77AB3" w:rsidP="00F77AB3">
            <w:r w:rsidRPr="00945017">
              <w:t>2, 8, 18, 32, 18, 9, 2</w:t>
            </w:r>
          </w:p>
        </w:tc>
      </w:tr>
      <w:tr w:rsidR="00F77AB3" w:rsidRPr="004D7D48" w14:paraId="2C8DA7CF" w14:textId="77777777" w:rsidTr="005B492B">
        <w:trPr>
          <w:trHeight w:val="475"/>
        </w:trPr>
        <w:tc>
          <w:tcPr>
            <w:tcW w:w="0" w:type="auto"/>
          </w:tcPr>
          <w:p w14:paraId="51D11D19" w14:textId="0DD89745" w:rsidR="00F77AB3" w:rsidRPr="004D7D48" w:rsidRDefault="00F77AB3" w:rsidP="00F77AB3">
            <w:r w:rsidRPr="00C10F0F">
              <w:t>Números de oxidación</w:t>
            </w:r>
          </w:p>
        </w:tc>
        <w:tc>
          <w:tcPr>
            <w:tcW w:w="0" w:type="auto"/>
          </w:tcPr>
          <w:p w14:paraId="5E563720" w14:textId="64A5E067" w:rsidR="00F77AB3" w:rsidRPr="004D7D48" w:rsidRDefault="00F77AB3" w:rsidP="00F77AB3">
            <w:r w:rsidRPr="00945017">
              <w:t>+3</w:t>
            </w:r>
          </w:p>
        </w:tc>
      </w:tr>
      <w:tr w:rsidR="00F77AB3" w:rsidRPr="004D7D48" w14:paraId="739A09CB" w14:textId="77777777" w:rsidTr="005B492B">
        <w:trPr>
          <w:trHeight w:val="475"/>
        </w:trPr>
        <w:tc>
          <w:tcPr>
            <w:tcW w:w="0" w:type="auto"/>
          </w:tcPr>
          <w:p w14:paraId="516B7A3A" w14:textId="4DA8559E" w:rsidR="00F77AB3" w:rsidRPr="004D7D48" w:rsidRDefault="00F77AB3" w:rsidP="00F77AB3">
            <w:r w:rsidRPr="00C10F0F">
              <w:t>Electronegatividad</w:t>
            </w:r>
          </w:p>
        </w:tc>
        <w:tc>
          <w:tcPr>
            <w:tcW w:w="0" w:type="auto"/>
          </w:tcPr>
          <w:p w14:paraId="233CEE98" w14:textId="148F8420" w:rsidR="00F77AB3" w:rsidRPr="004D7D48" w:rsidRDefault="00F77AB3" w:rsidP="00F77AB3">
            <w:r w:rsidRPr="00945017">
              <w:t>1,1</w:t>
            </w:r>
          </w:p>
        </w:tc>
      </w:tr>
      <w:tr w:rsidR="00F77AB3" w:rsidRPr="004D7D48" w14:paraId="67CFD2F2" w14:textId="77777777" w:rsidTr="005B492B">
        <w:trPr>
          <w:trHeight w:val="475"/>
        </w:trPr>
        <w:tc>
          <w:tcPr>
            <w:tcW w:w="0" w:type="auto"/>
          </w:tcPr>
          <w:p w14:paraId="7776A302" w14:textId="7433BA9A" w:rsidR="00F77AB3" w:rsidRPr="004D7D48" w:rsidRDefault="00F77AB3" w:rsidP="00F77AB3">
            <w:r w:rsidRPr="00C10F0F">
              <w:t xml:space="preserve">Energía de ionización </w:t>
            </w:r>
            <w:r w:rsidR="00D80D5A" w:rsidRPr="00C10F0F">
              <w:rPr>
                <w:noProof/>
                <w:position w:val="-16"/>
              </w:rPr>
              <w:object w:dxaOrig="1100" w:dyaOrig="499" w14:anchorId="5D41B000">
                <v:shape id="_x0000_i1851" type="#_x0000_t75" alt="que se expresa en kilojulios por mol a  la menos 1" style="width:55pt;height:25pt;mso-width-percent:0;mso-height-percent:0;mso-width-percent:0;mso-height-percent:0" o:ole="">
                  <v:imagedata r:id="rId10" o:title=""/>
                </v:shape>
                <o:OLEObject Type="Embed" ProgID="Equation.3" ShapeID="_x0000_i1851" DrawAspect="Content" ObjectID="_1655674805" r:id="rId293"/>
              </w:object>
            </w:r>
          </w:p>
        </w:tc>
        <w:tc>
          <w:tcPr>
            <w:tcW w:w="0" w:type="auto"/>
          </w:tcPr>
          <w:p w14:paraId="1D588415" w14:textId="1C6F049A" w:rsidR="00F77AB3" w:rsidRPr="004D7D48" w:rsidRDefault="00F77AB3" w:rsidP="00F77AB3">
            <w:r w:rsidRPr="00945017">
              <w:t>499</w:t>
            </w:r>
          </w:p>
        </w:tc>
      </w:tr>
      <w:tr w:rsidR="00F77AB3" w:rsidRPr="004D7D48" w14:paraId="07FAC4F2" w14:textId="77777777" w:rsidTr="005B492B">
        <w:trPr>
          <w:trHeight w:val="475"/>
        </w:trPr>
        <w:tc>
          <w:tcPr>
            <w:tcW w:w="0" w:type="auto"/>
          </w:tcPr>
          <w:p w14:paraId="2ADC8C65" w14:textId="063164D4" w:rsidR="00F77AB3" w:rsidRPr="004D7D48" w:rsidRDefault="00F77AB3" w:rsidP="00F77AB3">
            <w:r w:rsidRPr="00C10F0F">
              <w:lastRenderedPageBreak/>
              <w:t>Afinidad electrónica</w:t>
            </w:r>
          </w:p>
        </w:tc>
        <w:tc>
          <w:tcPr>
            <w:tcW w:w="0" w:type="auto"/>
          </w:tcPr>
          <w:p w14:paraId="6A02C98B" w14:textId="70066DBE" w:rsidR="00F77AB3" w:rsidRPr="004D7D48" w:rsidRDefault="00DB4474" w:rsidP="00F77AB3">
            <w:r>
              <w:t>NA</w:t>
            </w:r>
          </w:p>
        </w:tc>
      </w:tr>
      <w:tr w:rsidR="00F77AB3" w:rsidRPr="004D7D48" w14:paraId="391D8BEE" w14:textId="77777777" w:rsidTr="005B492B">
        <w:trPr>
          <w:trHeight w:val="394"/>
        </w:trPr>
        <w:tc>
          <w:tcPr>
            <w:tcW w:w="0" w:type="auto"/>
          </w:tcPr>
          <w:p w14:paraId="3A623D86" w14:textId="7631918C" w:rsidR="00F77AB3" w:rsidRPr="004D7D48" w:rsidRDefault="00F77AB3" w:rsidP="00F77AB3">
            <w:r w:rsidRPr="00C10F0F">
              <w:t xml:space="preserve">Radio atómico </w:t>
            </w:r>
            <w:r w:rsidR="00D80D5A" w:rsidRPr="00C10F0F">
              <w:rPr>
                <w:noProof/>
                <w:position w:val="-24"/>
              </w:rPr>
              <w:object w:dxaOrig="840" w:dyaOrig="600" w14:anchorId="1399E2C0">
                <v:shape id="_x0000_i1850" type="#_x0000_t75" alt="que se expresa en partes por millón " style="width:42pt;height:31pt;mso-width-percent:0;mso-height-percent:0;mso-width-percent:0;mso-height-percent:0" o:ole="">
                  <v:imagedata r:id="rId12" o:title=""/>
                </v:shape>
                <o:OLEObject Type="Embed" ProgID="Equation.3" ShapeID="_x0000_i1850" DrawAspect="Content" ObjectID="_1655674806" r:id="rId294"/>
              </w:object>
            </w:r>
            <w:r w:rsidRPr="00C10F0F">
              <w:t xml:space="preserve"> </w:t>
            </w:r>
          </w:p>
        </w:tc>
        <w:tc>
          <w:tcPr>
            <w:tcW w:w="0" w:type="auto"/>
          </w:tcPr>
          <w:p w14:paraId="65DF0DB3" w14:textId="0D6EAA14" w:rsidR="00F77AB3" w:rsidRPr="004D7D48" w:rsidRDefault="00F77AB3" w:rsidP="00F77AB3">
            <w:r w:rsidRPr="00945017">
              <w:t>188</w:t>
            </w:r>
          </w:p>
        </w:tc>
      </w:tr>
      <w:tr w:rsidR="00F77AB3" w:rsidRPr="004D7D48" w14:paraId="54BECFF1" w14:textId="77777777" w:rsidTr="005B492B">
        <w:trPr>
          <w:trHeight w:val="394"/>
        </w:trPr>
        <w:tc>
          <w:tcPr>
            <w:tcW w:w="0" w:type="auto"/>
          </w:tcPr>
          <w:p w14:paraId="3D8E05A0" w14:textId="2AF603F4" w:rsidR="00F77AB3" w:rsidRPr="004D7D48" w:rsidRDefault="00F77AB3" w:rsidP="00F77AB3">
            <w:r w:rsidRPr="00C10F0F">
              <w:t xml:space="preserve">Radio iónico </w:t>
            </w:r>
            <w:r w:rsidR="00D80D5A" w:rsidRPr="00C10F0F">
              <w:rPr>
                <w:noProof/>
                <w:position w:val="-24"/>
              </w:rPr>
              <w:object w:dxaOrig="840" w:dyaOrig="600" w14:anchorId="0232D899">
                <v:shape id="_x0000_i1849" type="#_x0000_t75" alt="que se expresa en partes por millón " style="width:42pt;height:31pt;mso-width-percent:0;mso-height-percent:0;mso-width-percent:0;mso-height-percent:0" o:ole="">
                  <v:imagedata r:id="rId14" o:title=""/>
                </v:shape>
                <o:OLEObject Type="Embed" ProgID="Equation.3" ShapeID="_x0000_i1849" DrawAspect="Content" ObjectID="_1655674807" r:id="rId295"/>
              </w:object>
            </w:r>
            <w:r w:rsidRPr="00C10F0F">
              <w:t xml:space="preserve"> (carga del ion)</w:t>
            </w:r>
            <w:r w:rsidR="00A971A8">
              <w:t>.</w:t>
            </w:r>
            <w:r w:rsidRPr="00C10F0F">
              <w:t xml:space="preserve"> </w:t>
            </w:r>
          </w:p>
        </w:tc>
        <w:tc>
          <w:tcPr>
            <w:tcW w:w="0" w:type="auto"/>
          </w:tcPr>
          <w:p w14:paraId="0C7A8EA4" w14:textId="0262C1E5" w:rsidR="00F77AB3" w:rsidRPr="004D7D48" w:rsidRDefault="00F77AB3" w:rsidP="00F77AB3">
            <w:r w:rsidRPr="00945017">
              <w:t>118(+3)</w:t>
            </w:r>
          </w:p>
        </w:tc>
      </w:tr>
      <w:tr w:rsidR="00F77AB3" w:rsidRPr="004D7D48" w14:paraId="33F9A964" w14:textId="77777777" w:rsidTr="005B492B">
        <w:trPr>
          <w:trHeight w:val="397"/>
        </w:trPr>
        <w:tc>
          <w:tcPr>
            <w:tcW w:w="0" w:type="auto"/>
          </w:tcPr>
          <w:p w14:paraId="373C2A64" w14:textId="1B3A8A6F" w:rsidR="00F77AB3" w:rsidRPr="004D7D48" w:rsidRDefault="00F77AB3" w:rsidP="00F77AB3">
            <w:r w:rsidRPr="00C10F0F">
              <w:t xml:space="preserve">Entalpía de fusión </w:t>
            </w:r>
            <w:r w:rsidR="00D80D5A" w:rsidRPr="00C10F0F">
              <w:rPr>
                <w:noProof/>
                <w:position w:val="-16"/>
              </w:rPr>
              <w:object w:dxaOrig="1100" w:dyaOrig="499" w14:anchorId="25B455F0">
                <v:shape id="_x0000_i1848" type="#_x0000_t75" alt="que se expresa en kilojulios por mol a  la menos 1" style="width:55pt;height:25pt;mso-width-percent:0;mso-height-percent:0;mso-width-percent:0;mso-height-percent:0" o:ole="">
                  <v:imagedata r:id="rId16" o:title=""/>
                </v:shape>
                <o:OLEObject Type="Embed" ProgID="Equation.3" ShapeID="_x0000_i1848" DrawAspect="Content" ObjectID="_1655674808" r:id="rId296"/>
              </w:object>
            </w:r>
            <w:r w:rsidRPr="00C10F0F">
              <w:t xml:space="preserve"> </w:t>
            </w:r>
          </w:p>
        </w:tc>
        <w:tc>
          <w:tcPr>
            <w:tcW w:w="0" w:type="auto"/>
          </w:tcPr>
          <w:p w14:paraId="1A331001" w14:textId="197020D4" w:rsidR="00F77AB3" w:rsidRPr="004D7D48" w:rsidRDefault="00F77AB3" w:rsidP="00F77AB3">
            <w:r w:rsidRPr="00945017">
              <w:t>14,2</w:t>
            </w:r>
          </w:p>
        </w:tc>
      </w:tr>
      <w:tr w:rsidR="00F77AB3" w:rsidRPr="004D7D48" w14:paraId="6328A395" w14:textId="77777777" w:rsidTr="005B492B">
        <w:trPr>
          <w:trHeight w:val="396"/>
        </w:trPr>
        <w:tc>
          <w:tcPr>
            <w:tcW w:w="0" w:type="auto"/>
          </w:tcPr>
          <w:p w14:paraId="0BE42F8F" w14:textId="453D2A31" w:rsidR="00F77AB3" w:rsidRPr="004D7D48" w:rsidRDefault="00F77AB3" w:rsidP="00F77AB3">
            <w:r w:rsidRPr="00C10F0F">
              <w:t xml:space="preserve">Entalpía de vaporización </w:t>
            </w:r>
            <w:r w:rsidR="00D80D5A" w:rsidRPr="00C10F0F">
              <w:rPr>
                <w:noProof/>
                <w:position w:val="-16"/>
              </w:rPr>
              <w:object w:dxaOrig="1100" w:dyaOrig="499" w14:anchorId="3568AB8D">
                <v:shape id="_x0000_i1847" type="#_x0000_t75" alt="que se expresa en kilojulios por mol a  la menos 1" style="width:55pt;height:25pt;mso-width-percent:0;mso-height-percent:0;mso-width-percent:0;mso-height-percent:0" o:ole="">
                  <v:imagedata r:id="rId16" o:title=""/>
                </v:shape>
                <o:OLEObject Type="Embed" ProgID="Equation.3" ShapeID="_x0000_i1847" DrawAspect="Content" ObjectID="_1655674809" r:id="rId297"/>
              </w:object>
            </w:r>
          </w:p>
        </w:tc>
        <w:tc>
          <w:tcPr>
            <w:tcW w:w="0" w:type="auto"/>
          </w:tcPr>
          <w:p w14:paraId="4C012657" w14:textId="65F9EF9B" w:rsidR="00F77AB3" w:rsidRPr="004D7D48" w:rsidRDefault="00F77AB3" w:rsidP="00F77AB3">
            <w:r w:rsidRPr="00945017">
              <w:t>418</w:t>
            </w:r>
          </w:p>
        </w:tc>
      </w:tr>
      <w:tr w:rsidR="00F77AB3" w:rsidRPr="004D7D48" w14:paraId="4769CD51" w14:textId="77777777" w:rsidTr="005B492B">
        <w:trPr>
          <w:trHeight w:val="396"/>
        </w:trPr>
        <w:tc>
          <w:tcPr>
            <w:tcW w:w="0" w:type="auto"/>
          </w:tcPr>
          <w:p w14:paraId="29186C03" w14:textId="09B25564" w:rsidR="00F77AB3" w:rsidRPr="004D7D48" w:rsidRDefault="00F77AB3" w:rsidP="00F77AB3">
            <w:r w:rsidRPr="00C10F0F">
              <w:t xml:space="preserve">Punto de Fusión </w:t>
            </w:r>
            <w:r w:rsidR="00D80D5A" w:rsidRPr="00C10F0F">
              <w:rPr>
                <w:noProof/>
                <w:position w:val="-14"/>
              </w:rPr>
              <w:object w:dxaOrig="520" w:dyaOrig="440" w14:anchorId="03DA0681">
                <v:shape id="_x0000_i1846" type="#_x0000_t75" alt="que se expresa en grados centígrados" style="width:26pt;height:22pt;mso-width-percent:0;mso-height-percent:0;mso-width-percent:0;mso-height-percent:0" o:ole="">
                  <v:imagedata r:id="rId19" o:title=""/>
                </v:shape>
                <o:OLEObject Type="Embed" ProgID="Equation.3" ShapeID="_x0000_i1846" DrawAspect="Content" ObjectID="_1655674810" r:id="rId298"/>
              </w:object>
            </w:r>
            <w:r w:rsidRPr="00C10F0F">
              <w:t xml:space="preserve"> </w:t>
            </w:r>
          </w:p>
        </w:tc>
        <w:tc>
          <w:tcPr>
            <w:tcW w:w="0" w:type="auto"/>
          </w:tcPr>
          <w:p w14:paraId="28F4839C" w14:textId="4D75A8A0" w:rsidR="00F77AB3" w:rsidRPr="004D7D48" w:rsidRDefault="00F77AB3" w:rsidP="00F77AB3">
            <w:r w:rsidRPr="00945017">
              <w:t>1051</w:t>
            </w:r>
          </w:p>
        </w:tc>
      </w:tr>
      <w:tr w:rsidR="00F77AB3" w:rsidRPr="004D7D48" w14:paraId="01341FCF" w14:textId="77777777" w:rsidTr="005B492B">
        <w:trPr>
          <w:trHeight w:val="396"/>
        </w:trPr>
        <w:tc>
          <w:tcPr>
            <w:tcW w:w="0" w:type="auto"/>
          </w:tcPr>
          <w:p w14:paraId="40F66781" w14:textId="4C1E8B51" w:rsidR="00F77AB3" w:rsidRPr="004D7D48" w:rsidRDefault="00F77AB3" w:rsidP="00F77AB3">
            <w:r w:rsidRPr="00C10F0F">
              <w:t xml:space="preserve">Punto de Ebullición </w:t>
            </w:r>
            <w:r w:rsidR="00D80D5A" w:rsidRPr="00C10F0F">
              <w:rPr>
                <w:noProof/>
                <w:position w:val="-14"/>
              </w:rPr>
              <w:object w:dxaOrig="520" w:dyaOrig="440" w14:anchorId="5C124BF0">
                <v:shape id="_x0000_i1845" type="#_x0000_t75" alt="que se expresa en grados centígrados" style="width:26pt;height:22pt;mso-width-percent:0;mso-height-percent:0;mso-width-percent:0;mso-height-percent:0" o:ole="">
                  <v:imagedata r:id="rId21" o:title=""/>
                </v:shape>
                <o:OLEObject Type="Embed" ProgID="Equation.3" ShapeID="_x0000_i1845" DrawAspect="Content" ObjectID="_1655674811" r:id="rId299"/>
              </w:object>
            </w:r>
          </w:p>
        </w:tc>
        <w:tc>
          <w:tcPr>
            <w:tcW w:w="0" w:type="auto"/>
          </w:tcPr>
          <w:p w14:paraId="47ED99DA" w14:textId="5DF2ECF9" w:rsidR="00F77AB3" w:rsidRPr="004D7D48" w:rsidRDefault="00F77AB3" w:rsidP="00F77AB3">
            <w:r w:rsidRPr="00945017">
              <w:t>3198</w:t>
            </w:r>
          </w:p>
        </w:tc>
      </w:tr>
      <w:tr w:rsidR="00F77AB3" w:rsidRPr="004D7D48" w14:paraId="6FE7F0DA" w14:textId="77777777" w:rsidTr="005B492B">
        <w:trPr>
          <w:trHeight w:val="396"/>
        </w:trPr>
        <w:tc>
          <w:tcPr>
            <w:tcW w:w="0" w:type="auto"/>
          </w:tcPr>
          <w:p w14:paraId="47B4F2FC" w14:textId="6E6A0EBC" w:rsidR="00F77AB3" w:rsidRPr="004D7D48" w:rsidRDefault="00F77AB3" w:rsidP="00F77AB3">
            <w:r w:rsidRPr="00C10F0F">
              <w:t xml:space="preserve">Densidad </w:t>
            </w:r>
            <w:r w:rsidR="00D80D5A" w:rsidRPr="00C10F0F">
              <w:rPr>
                <w:noProof/>
                <w:position w:val="-42"/>
              </w:rPr>
              <w:object w:dxaOrig="2000" w:dyaOrig="960" w14:anchorId="3FA980E7">
                <v:shape id="_x0000_i1844" type="#_x0000_t75" alt="que se expresa en kilogramos sobre metro cúbico a 20 grados centígrados" style="width:101pt;height:49pt;mso-width-percent:0;mso-height-percent:0;mso-width-percent:0;mso-height-percent:0" o:ole="">
                  <v:imagedata r:id="rId23" o:title=""/>
                </v:shape>
                <o:OLEObject Type="Embed" ProgID="Equation.3" ShapeID="_x0000_i1844" DrawAspect="Content" ObjectID="_1655674812" r:id="rId300"/>
              </w:object>
            </w:r>
            <w:r w:rsidRPr="00C10F0F">
              <w:t xml:space="preserve"> </w:t>
            </w:r>
          </w:p>
        </w:tc>
        <w:tc>
          <w:tcPr>
            <w:tcW w:w="0" w:type="auto"/>
          </w:tcPr>
          <w:p w14:paraId="03DA7C87" w14:textId="5DA71E58" w:rsidR="00F77AB3" w:rsidRPr="004D7D48" w:rsidRDefault="00F77AB3" w:rsidP="00DB4474">
            <w:r w:rsidRPr="00945017">
              <w:t>10060</w:t>
            </w:r>
          </w:p>
        </w:tc>
      </w:tr>
      <w:tr w:rsidR="00F77AB3" w:rsidRPr="004D7D48" w14:paraId="4F9A7DE9" w14:textId="77777777" w:rsidTr="005B492B">
        <w:trPr>
          <w:trHeight w:val="396"/>
        </w:trPr>
        <w:tc>
          <w:tcPr>
            <w:tcW w:w="0" w:type="auto"/>
          </w:tcPr>
          <w:p w14:paraId="300FC2AC" w14:textId="555ECC7D" w:rsidR="00F77AB3" w:rsidRPr="004D7D48" w:rsidRDefault="00F77AB3" w:rsidP="00F77AB3">
            <w:r w:rsidRPr="00C10F0F">
              <w:t xml:space="preserve">Volumen atómico </w:t>
            </w:r>
            <w:r w:rsidR="00D80D5A" w:rsidRPr="00C10F0F">
              <w:rPr>
                <w:noProof/>
                <w:position w:val="-34"/>
              </w:rPr>
              <w:object w:dxaOrig="1420" w:dyaOrig="800" w14:anchorId="20775837">
                <v:shape id="_x0000_i1843" type="#_x0000_t75" alt="que se expresa en centímetros cúbicos por mol" style="width:71pt;height:41pt;mso-width-percent:0;mso-height-percent:0;mso-width-percent:0;mso-height-percent:0" o:ole="">
                  <v:imagedata r:id="rId25" o:title=""/>
                </v:shape>
                <o:OLEObject Type="Embed" ProgID="Equation.3" ShapeID="_x0000_i1843" DrawAspect="Content" ObjectID="_1655674813" r:id="rId301"/>
              </w:object>
            </w:r>
            <w:r w:rsidRPr="00C10F0F">
              <w:t xml:space="preserve"> </w:t>
            </w:r>
          </w:p>
        </w:tc>
        <w:tc>
          <w:tcPr>
            <w:tcW w:w="0" w:type="auto"/>
          </w:tcPr>
          <w:p w14:paraId="67AC147A" w14:textId="2E904199" w:rsidR="00F77AB3" w:rsidRPr="004D7D48" w:rsidRDefault="00F77AB3" w:rsidP="00F77AB3">
            <w:r w:rsidRPr="00945017">
              <w:t>22,57</w:t>
            </w:r>
          </w:p>
        </w:tc>
      </w:tr>
    </w:tbl>
    <w:p w14:paraId="507ED24E" w14:textId="77777777" w:rsidR="000E3C69" w:rsidRDefault="000328A9" w:rsidP="000E3C69">
      <w:hyperlink w:anchor="_Listado_de_elementos" w:history="1">
        <w:r w:rsidR="000E3C69" w:rsidRPr="00010B8F">
          <w:rPr>
            <w:rStyle w:val="Hipervnculo"/>
          </w:rPr>
          <w:t>VOLVER A LISTADO DE ELEMENTOS  QUÍMICOS</w:t>
        </w:r>
      </w:hyperlink>
    </w:p>
    <w:p w14:paraId="43D4E601" w14:textId="77777777" w:rsidR="005A19D3" w:rsidRDefault="005A19D3" w:rsidP="006A289E">
      <w:pPr>
        <w:rPr>
          <w:lang w:eastAsia="es-CO"/>
        </w:rPr>
      </w:pPr>
    </w:p>
    <w:bookmarkStart w:id="118" w:name="_Titanio"/>
    <w:bookmarkEnd w:id="118"/>
    <w:p w14:paraId="59888536" w14:textId="70E40DB7" w:rsidR="005A19D3" w:rsidRDefault="00A2391D" w:rsidP="005A19D3">
      <w:pPr>
        <w:pStyle w:val="Ttulo4"/>
      </w:pPr>
      <w:r>
        <w:lastRenderedPageBreak/>
        <w:fldChar w:fldCharType="begin"/>
      </w:r>
      <w:r>
        <w:instrText xml:space="preserve"> HYPERLINK  \l "_metales_de_transición" </w:instrText>
      </w:r>
      <w:r>
        <w:fldChar w:fldCharType="separate"/>
      </w:r>
      <w:bookmarkStart w:id="119" w:name="_Toc431419167"/>
      <w:r w:rsidR="005A19D3" w:rsidRPr="00A2391D">
        <w:rPr>
          <w:rStyle w:val="Hipervnculo"/>
        </w:rPr>
        <w:t>Titanio</w:t>
      </w:r>
      <w:bookmarkEnd w:id="119"/>
      <w:r>
        <w:fldChar w:fldCharType="end"/>
      </w:r>
      <w:r w:rsidR="005A19D3">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titanio"/>
      </w:tblPr>
      <w:tblGrid>
        <w:gridCol w:w="4583"/>
        <w:gridCol w:w="3825"/>
      </w:tblGrid>
      <w:tr w:rsidR="005B492B" w:rsidRPr="004D7D48" w14:paraId="234CA4E3" w14:textId="77777777" w:rsidTr="005B492B">
        <w:trPr>
          <w:tblHeader/>
        </w:trPr>
        <w:tc>
          <w:tcPr>
            <w:tcW w:w="0" w:type="auto"/>
            <w:shd w:val="clear" w:color="auto" w:fill="1F4E79" w:themeFill="accent1" w:themeFillShade="80"/>
          </w:tcPr>
          <w:p w14:paraId="66432767"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394B92D4"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F77AB3" w:rsidRPr="004D7D48" w14:paraId="2C4C0522" w14:textId="77777777" w:rsidTr="005B492B">
        <w:tc>
          <w:tcPr>
            <w:tcW w:w="0" w:type="auto"/>
          </w:tcPr>
          <w:p w14:paraId="4E5E5216" w14:textId="50BB3E4C" w:rsidR="00F77AB3" w:rsidRPr="004D7D48" w:rsidRDefault="00F77AB3" w:rsidP="00F77AB3">
            <w:r w:rsidRPr="00C05DE5">
              <w:t xml:space="preserve">Símbolo </w:t>
            </w:r>
          </w:p>
        </w:tc>
        <w:tc>
          <w:tcPr>
            <w:tcW w:w="0" w:type="auto"/>
          </w:tcPr>
          <w:p w14:paraId="137FE39F" w14:textId="71E54AE3" w:rsidR="00F77AB3" w:rsidRPr="004D7D48" w:rsidRDefault="00F77AB3" w:rsidP="00F77AB3">
            <w:r w:rsidRPr="005436E0">
              <w:t>Ti</w:t>
            </w:r>
          </w:p>
        </w:tc>
      </w:tr>
      <w:tr w:rsidR="00F77AB3" w:rsidRPr="004D7D48" w14:paraId="29FCAD86" w14:textId="77777777" w:rsidTr="005B492B">
        <w:tc>
          <w:tcPr>
            <w:tcW w:w="0" w:type="auto"/>
          </w:tcPr>
          <w:p w14:paraId="7B6DAFEE" w14:textId="70506717" w:rsidR="00F77AB3" w:rsidRPr="004D7D48" w:rsidRDefault="00F77AB3" w:rsidP="00F77AB3">
            <w:r w:rsidRPr="00C05DE5">
              <w:t>Clasificación</w:t>
            </w:r>
          </w:p>
        </w:tc>
        <w:tc>
          <w:tcPr>
            <w:tcW w:w="0" w:type="auto"/>
          </w:tcPr>
          <w:p w14:paraId="3A0341B6" w14:textId="2EBE9CBB" w:rsidR="00F77AB3" w:rsidRPr="004D7D48" w:rsidRDefault="00F77AB3" w:rsidP="00F77AB3">
            <w:r w:rsidRPr="005436E0">
              <w:t>Metales de transición Grupo 4</w:t>
            </w:r>
          </w:p>
        </w:tc>
      </w:tr>
      <w:tr w:rsidR="00F77AB3" w:rsidRPr="004D7D48" w14:paraId="2E42CA9E" w14:textId="77777777" w:rsidTr="005B492B">
        <w:tc>
          <w:tcPr>
            <w:tcW w:w="0" w:type="auto"/>
          </w:tcPr>
          <w:p w14:paraId="5D99AF51" w14:textId="42EC02E0" w:rsidR="00F77AB3" w:rsidRPr="004D7D48" w:rsidRDefault="00F77AB3" w:rsidP="00F77AB3">
            <w:r w:rsidRPr="00C05DE5">
              <w:t>Número Atómico</w:t>
            </w:r>
          </w:p>
        </w:tc>
        <w:tc>
          <w:tcPr>
            <w:tcW w:w="0" w:type="auto"/>
          </w:tcPr>
          <w:p w14:paraId="6BE794C2" w14:textId="067E69A9" w:rsidR="00F77AB3" w:rsidRPr="004D7D48" w:rsidRDefault="00F77AB3" w:rsidP="00F77AB3">
            <w:r w:rsidRPr="005436E0">
              <w:t>22</w:t>
            </w:r>
          </w:p>
        </w:tc>
      </w:tr>
      <w:tr w:rsidR="00F77AB3" w:rsidRPr="004D7D48" w14:paraId="582BC022" w14:textId="77777777" w:rsidTr="005B492B">
        <w:trPr>
          <w:trHeight w:val="394"/>
        </w:trPr>
        <w:tc>
          <w:tcPr>
            <w:tcW w:w="0" w:type="auto"/>
          </w:tcPr>
          <w:p w14:paraId="5363D7DA" w14:textId="246DAE3C" w:rsidR="00F77AB3" w:rsidRPr="004D7D48" w:rsidRDefault="00F77AB3" w:rsidP="00F77AB3">
            <w:r w:rsidRPr="00C05DE5">
              <w:t>Masa Atómica</w:t>
            </w:r>
          </w:p>
        </w:tc>
        <w:tc>
          <w:tcPr>
            <w:tcW w:w="0" w:type="auto"/>
          </w:tcPr>
          <w:p w14:paraId="385CB8D6" w14:textId="735076A4" w:rsidR="00F77AB3" w:rsidRPr="004D7D48" w:rsidRDefault="00F77AB3" w:rsidP="00F77AB3">
            <w:r w:rsidRPr="005436E0">
              <w:t>47,867</w:t>
            </w:r>
          </w:p>
        </w:tc>
      </w:tr>
      <w:tr w:rsidR="00F77AB3" w:rsidRPr="004D7D48" w14:paraId="57ED0C2F" w14:textId="77777777" w:rsidTr="005B492B">
        <w:trPr>
          <w:trHeight w:val="394"/>
        </w:trPr>
        <w:tc>
          <w:tcPr>
            <w:tcW w:w="0" w:type="auto"/>
          </w:tcPr>
          <w:p w14:paraId="2176C2C0" w14:textId="69900477" w:rsidR="00F77AB3" w:rsidRPr="004D7D48" w:rsidRDefault="00F77AB3" w:rsidP="00F77AB3">
            <w:r w:rsidRPr="00C05DE5">
              <w:t>Número de protones y/o electrones</w:t>
            </w:r>
            <w:r w:rsidR="00A971A8">
              <w:t>.</w:t>
            </w:r>
            <w:r w:rsidRPr="00C05DE5">
              <w:t xml:space="preserve"> </w:t>
            </w:r>
          </w:p>
        </w:tc>
        <w:tc>
          <w:tcPr>
            <w:tcW w:w="0" w:type="auto"/>
          </w:tcPr>
          <w:p w14:paraId="641A16E4" w14:textId="21D87FD1" w:rsidR="00F77AB3" w:rsidRPr="004D7D48" w:rsidRDefault="00F77AB3" w:rsidP="00F77AB3">
            <w:r w:rsidRPr="005436E0">
              <w:t>22</w:t>
            </w:r>
          </w:p>
        </w:tc>
      </w:tr>
      <w:tr w:rsidR="00F77AB3" w:rsidRPr="004D7D48" w14:paraId="11B0AAB2" w14:textId="77777777" w:rsidTr="005B492B">
        <w:trPr>
          <w:trHeight w:val="394"/>
        </w:trPr>
        <w:tc>
          <w:tcPr>
            <w:tcW w:w="0" w:type="auto"/>
          </w:tcPr>
          <w:p w14:paraId="3BF93B5E" w14:textId="1A7AABF4" w:rsidR="00F77AB3" w:rsidRPr="004D7D48" w:rsidRDefault="00F77AB3" w:rsidP="00F77AB3">
            <w:r w:rsidRPr="00C05DE5">
              <w:t xml:space="preserve">Número de neutrones </w:t>
            </w:r>
          </w:p>
        </w:tc>
        <w:tc>
          <w:tcPr>
            <w:tcW w:w="0" w:type="auto"/>
          </w:tcPr>
          <w:p w14:paraId="63676C3F" w14:textId="7C69318E" w:rsidR="00F77AB3" w:rsidRPr="004D7D48" w:rsidRDefault="00F77AB3" w:rsidP="00F77AB3">
            <w:r w:rsidRPr="005436E0">
              <w:t>26</w:t>
            </w:r>
          </w:p>
        </w:tc>
      </w:tr>
      <w:tr w:rsidR="00F77AB3" w:rsidRPr="004D7D48" w14:paraId="0A458E90" w14:textId="77777777" w:rsidTr="005B492B">
        <w:trPr>
          <w:trHeight w:val="394"/>
        </w:trPr>
        <w:tc>
          <w:tcPr>
            <w:tcW w:w="0" w:type="auto"/>
          </w:tcPr>
          <w:p w14:paraId="4191212A" w14:textId="3B6A9566" w:rsidR="00F77AB3" w:rsidRPr="004D7D48" w:rsidRDefault="00F77AB3" w:rsidP="00F77AB3">
            <w:r w:rsidRPr="00C05DE5">
              <w:t>Estructura electrónica</w:t>
            </w:r>
          </w:p>
        </w:tc>
        <w:tc>
          <w:tcPr>
            <w:tcW w:w="0" w:type="auto"/>
          </w:tcPr>
          <w:p w14:paraId="77B2326E" w14:textId="49A756E9" w:rsidR="00F77AB3" w:rsidRPr="004D7D48" w:rsidRDefault="00F77AB3" w:rsidP="00F77AB3">
            <w:r w:rsidRPr="005436E0">
              <w:t>[Ar] 3d2 4s2</w:t>
            </w:r>
          </w:p>
        </w:tc>
      </w:tr>
      <w:tr w:rsidR="00F77AB3" w:rsidRPr="004D7D48" w14:paraId="51119A8C" w14:textId="77777777" w:rsidTr="005B492B">
        <w:trPr>
          <w:trHeight w:val="477"/>
        </w:trPr>
        <w:tc>
          <w:tcPr>
            <w:tcW w:w="0" w:type="auto"/>
          </w:tcPr>
          <w:p w14:paraId="297AF3AB" w14:textId="24E3E5B1" w:rsidR="00F77AB3" w:rsidRPr="004D7D48" w:rsidRDefault="00F77AB3" w:rsidP="00F77AB3">
            <w:r w:rsidRPr="00C05DE5">
              <w:t>Electrones en los niveles de energía</w:t>
            </w:r>
          </w:p>
        </w:tc>
        <w:tc>
          <w:tcPr>
            <w:tcW w:w="0" w:type="auto"/>
          </w:tcPr>
          <w:p w14:paraId="6CE2BA4A" w14:textId="34D9A0BE" w:rsidR="00F77AB3" w:rsidRPr="004D7D48" w:rsidRDefault="00F77AB3" w:rsidP="00F77AB3">
            <w:r w:rsidRPr="005436E0">
              <w:t>2, 8, 10, 2</w:t>
            </w:r>
          </w:p>
        </w:tc>
      </w:tr>
      <w:tr w:rsidR="00F77AB3" w:rsidRPr="004D7D48" w14:paraId="0B325B96" w14:textId="77777777" w:rsidTr="005B492B">
        <w:trPr>
          <w:trHeight w:val="475"/>
        </w:trPr>
        <w:tc>
          <w:tcPr>
            <w:tcW w:w="0" w:type="auto"/>
          </w:tcPr>
          <w:p w14:paraId="2B62DBD4" w14:textId="5E336DB5" w:rsidR="00F77AB3" w:rsidRPr="004D7D48" w:rsidRDefault="00F77AB3" w:rsidP="00F77AB3">
            <w:r w:rsidRPr="00C05DE5">
              <w:t>Números de oxidación</w:t>
            </w:r>
          </w:p>
        </w:tc>
        <w:tc>
          <w:tcPr>
            <w:tcW w:w="0" w:type="auto"/>
          </w:tcPr>
          <w:p w14:paraId="0A982E3C" w14:textId="70ECB145" w:rsidR="00F77AB3" w:rsidRPr="004D7D48" w:rsidRDefault="00F77AB3" w:rsidP="00F77AB3">
            <w:r w:rsidRPr="005436E0">
              <w:t>+2, +3, +4</w:t>
            </w:r>
          </w:p>
        </w:tc>
      </w:tr>
      <w:tr w:rsidR="00F77AB3" w:rsidRPr="004D7D48" w14:paraId="53091056" w14:textId="77777777" w:rsidTr="005B492B">
        <w:trPr>
          <w:trHeight w:val="475"/>
        </w:trPr>
        <w:tc>
          <w:tcPr>
            <w:tcW w:w="0" w:type="auto"/>
          </w:tcPr>
          <w:p w14:paraId="25F04E47" w14:textId="28E8BDD9" w:rsidR="00F77AB3" w:rsidRPr="004D7D48" w:rsidRDefault="00F77AB3" w:rsidP="00F77AB3">
            <w:r w:rsidRPr="00C05DE5">
              <w:t>Electronegatividad</w:t>
            </w:r>
          </w:p>
        </w:tc>
        <w:tc>
          <w:tcPr>
            <w:tcW w:w="0" w:type="auto"/>
          </w:tcPr>
          <w:p w14:paraId="0EF7C9E5" w14:textId="24E6B8C9" w:rsidR="00F77AB3" w:rsidRPr="004D7D48" w:rsidRDefault="00F77AB3" w:rsidP="00F77AB3">
            <w:r w:rsidRPr="005436E0">
              <w:t>1,54</w:t>
            </w:r>
          </w:p>
        </w:tc>
      </w:tr>
      <w:tr w:rsidR="00F77AB3" w:rsidRPr="004D7D48" w14:paraId="2660E5FD" w14:textId="77777777" w:rsidTr="005B492B">
        <w:trPr>
          <w:trHeight w:val="475"/>
        </w:trPr>
        <w:tc>
          <w:tcPr>
            <w:tcW w:w="0" w:type="auto"/>
          </w:tcPr>
          <w:p w14:paraId="1DC48B49" w14:textId="20D25E13" w:rsidR="00F77AB3" w:rsidRPr="004D7D48" w:rsidRDefault="00F77AB3" w:rsidP="00F77AB3">
            <w:r w:rsidRPr="00C05DE5">
              <w:t xml:space="preserve">Energía de ionización </w:t>
            </w:r>
            <w:r w:rsidR="00D80D5A" w:rsidRPr="00C05DE5">
              <w:rPr>
                <w:noProof/>
                <w:position w:val="-16"/>
              </w:rPr>
              <w:object w:dxaOrig="1100" w:dyaOrig="499" w14:anchorId="1D3BFAD2">
                <v:shape id="_x0000_i1842" type="#_x0000_t75" alt="que se expresa en kilojulios por mol a  la menos 1" style="width:55pt;height:25pt;mso-width-percent:0;mso-height-percent:0;mso-width-percent:0;mso-height-percent:0" o:ole="">
                  <v:imagedata r:id="rId10" o:title=""/>
                </v:shape>
                <o:OLEObject Type="Embed" ProgID="Equation.3" ShapeID="_x0000_i1842" DrawAspect="Content" ObjectID="_1655674814" r:id="rId302"/>
              </w:object>
            </w:r>
          </w:p>
        </w:tc>
        <w:tc>
          <w:tcPr>
            <w:tcW w:w="0" w:type="auto"/>
          </w:tcPr>
          <w:p w14:paraId="18203368" w14:textId="716DE2DD" w:rsidR="00F77AB3" w:rsidRPr="004D7D48" w:rsidRDefault="00F77AB3" w:rsidP="00F77AB3">
            <w:r w:rsidRPr="005436E0">
              <w:t>658</w:t>
            </w:r>
          </w:p>
        </w:tc>
      </w:tr>
      <w:tr w:rsidR="00F77AB3" w:rsidRPr="004D7D48" w14:paraId="339DB7C4" w14:textId="77777777" w:rsidTr="005B492B">
        <w:trPr>
          <w:trHeight w:val="475"/>
        </w:trPr>
        <w:tc>
          <w:tcPr>
            <w:tcW w:w="0" w:type="auto"/>
          </w:tcPr>
          <w:p w14:paraId="6E63E024" w14:textId="7922F67B" w:rsidR="00F77AB3" w:rsidRPr="004D7D48" w:rsidRDefault="00F77AB3" w:rsidP="00F77AB3">
            <w:r w:rsidRPr="00C05DE5">
              <w:t>Afinidad electrónica</w:t>
            </w:r>
          </w:p>
        </w:tc>
        <w:tc>
          <w:tcPr>
            <w:tcW w:w="0" w:type="auto"/>
          </w:tcPr>
          <w:p w14:paraId="089ABEFD" w14:textId="74BAB561" w:rsidR="00F77AB3" w:rsidRPr="004D7D48" w:rsidRDefault="00F77AB3" w:rsidP="00F77AB3">
            <w:r w:rsidRPr="005436E0">
              <w:t>7,6</w:t>
            </w:r>
          </w:p>
        </w:tc>
      </w:tr>
      <w:tr w:rsidR="00F77AB3" w:rsidRPr="004D7D48" w14:paraId="4F94FBB0" w14:textId="77777777" w:rsidTr="005B492B">
        <w:trPr>
          <w:trHeight w:val="394"/>
        </w:trPr>
        <w:tc>
          <w:tcPr>
            <w:tcW w:w="0" w:type="auto"/>
          </w:tcPr>
          <w:p w14:paraId="449FBB76" w14:textId="5D77FC5B" w:rsidR="00F77AB3" w:rsidRPr="004D7D48" w:rsidRDefault="00F77AB3" w:rsidP="00F77AB3">
            <w:r w:rsidRPr="00C05DE5">
              <w:t xml:space="preserve">Radio atómico </w:t>
            </w:r>
            <w:r w:rsidR="00D80D5A" w:rsidRPr="00C05DE5">
              <w:rPr>
                <w:noProof/>
                <w:position w:val="-24"/>
              </w:rPr>
              <w:object w:dxaOrig="840" w:dyaOrig="600" w14:anchorId="266A553B">
                <v:shape id="_x0000_i1841" type="#_x0000_t75" alt="que se expresa en partes por millón " style="width:42pt;height:31pt;mso-width-percent:0;mso-height-percent:0;mso-width-percent:0;mso-height-percent:0" o:ole="">
                  <v:imagedata r:id="rId12" o:title=""/>
                </v:shape>
                <o:OLEObject Type="Embed" ProgID="Equation.3" ShapeID="_x0000_i1841" DrawAspect="Content" ObjectID="_1655674815" r:id="rId303"/>
              </w:object>
            </w:r>
            <w:r w:rsidRPr="00C05DE5">
              <w:t xml:space="preserve"> </w:t>
            </w:r>
          </w:p>
        </w:tc>
        <w:tc>
          <w:tcPr>
            <w:tcW w:w="0" w:type="auto"/>
          </w:tcPr>
          <w:p w14:paraId="3EE76EDD" w14:textId="1E803AF6" w:rsidR="00F77AB3" w:rsidRPr="004D7D48" w:rsidRDefault="00F77AB3" w:rsidP="00F77AB3">
            <w:r w:rsidRPr="005436E0">
              <w:t>147</w:t>
            </w:r>
          </w:p>
        </w:tc>
      </w:tr>
      <w:tr w:rsidR="00F77AB3" w:rsidRPr="004D7D48" w14:paraId="577396ED" w14:textId="77777777" w:rsidTr="005B492B">
        <w:trPr>
          <w:trHeight w:val="394"/>
        </w:trPr>
        <w:tc>
          <w:tcPr>
            <w:tcW w:w="0" w:type="auto"/>
          </w:tcPr>
          <w:p w14:paraId="21885BE4" w14:textId="395D9FDA" w:rsidR="00F77AB3" w:rsidRPr="004D7D48" w:rsidRDefault="00F77AB3" w:rsidP="00F77AB3">
            <w:r w:rsidRPr="00C05DE5">
              <w:t xml:space="preserve">Radio iónico </w:t>
            </w:r>
            <w:r w:rsidR="00D80D5A" w:rsidRPr="00C05DE5">
              <w:rPr>
                <w:noProof/>
                <w:position w:val="-24"/>
              </w:rPr>
              <w:object w:dxaOrig="840" w:dyaOrig="600" w14:anchorId="117D6DC2">
                <v:shape id="_x0000_i1840" type="#_x0000_t75" alt="que se expresa en partes por millón " style="width:42pt;height:31pt;mso-width-percent:0;mso-height-percent:0;mso-width-percent:0;mso-height-percent:0" o:ole="">
                  <v:imagedata r:id="rId14" o:title=""/>
                </v:shape>
                <o:OLEObject Type="Embed" ProgID="Equation.3" ShapeID="_x0000_i1840" DrawAspect="Content" ObjectID="_1655674816" r:id="rId304"/>
              </w:object>
            </w:r>
            <w:r w:rsidRPr="00C05DE5">
              <w:t xml:space="preserve"> (carga del ion)</w:t>
            </w:r>
            <w:r w:rsidR="00A971A8">
              <w:t>.</w:t>
            </w:r>
            <w:r w:rsidRPr="00C05DE5">
              <w:t xml:space="preserve"> </w:t>
            </w:r>
          </w:p>
        </w:tc>
        <w:tc>
          <w:tcPr>
            <w:tcW w:w="0" w:type="auto"/>
          </w:tcPr>
          <w:p w14:paraId="073A0236" w14:textId="230B25D2" w:rsidR="00F77AB3" w:rsidRPr="004D7D48" w:rsidRDefault="00F77AB3" w:rsidP="00F77AB3">
            <w:r w:rsidRPr="005436E0">
              <w:t>80(+2), 69(+4)</w:t>
            </w:r>
          </w:p>
        </w:tc>
      </w:tr>
      <w:tr w:rsidR="00F77AB3" w:rsidRPr="004D7D48" w14:paraId="2F242554" w14:textId="77777777" w:rsidTr="005B492B">
        <w:trPr>
          <w:trHeight w:val="397"/>
        </w:trPr>
        <w:tc>
          <w:tcPr>
            <w:tcW w:w="0" w:type="auto"/>
          </w:tcPr>
          <w:p w14:paraId="0871DC9D" w14:textId="735F58D3" w:rsidR="00F77AB3" w:rsidRPr="004D7D48" w:rsidRDefault="00F77AB3" w:rsidP="00F77AB3">
            <w:r w:rsidRPr="00C05DE5">
              <w:t xml:space="preserve">Entalpía de fusión </w:t>
            </w:r>
            <w:r w:rsidR="00D80D5A" w:rsidRPr="00C05DE5">
              <w:rPr>
                <w:noProof/>
                <w:position w:val="-16"/>
              </w:rPr>
              <w:object w:dxaOrig="1100" w:dyaOrig="499" w14:anchorId="6D0476A3">
                <v:shape id="_x0000_i1839" type="#_x0000_t75" alt="que se expresa en kilojulios por mol a  la menos 1" style="width:55pt;height:25pt;mso-width-percent:0;mso-height-percent:0;mso-width-percent:0;mso-height-percent:0" o:ole="">
                  <v:imagedata r:id="rId16" o:title=""/>
                </v:shape>
                <o:OLEObject Type="Embed" ProgID="Equation.3" ShapeID="_x0000_i1839" DrawAspect="Content" ObjectID="_1655674817" r:id="rId305"/>
              </w:object>
            </w:r>
            <w:r w:rsidRPr="00C05DE5">
              <w:t xml:space="preserve"> </w:t>
            </w:r>
          </w:p>
        </w:tc>
        <w:tc>
          <w:tcPr>
            <w:tcW w:w="0" w:type="auto"/>
          </w:tcPr>
          <w:p w14:paraId="132936B3" w14:textId="0E94A550" w:rsidR="00F77AB3" w:rsidRPr="004D7D48" w:rsidRDefault="00F77AB3" w:rsidP="00F77AB3">
            <w:r w:rsidRPr="005436E0">
              <w:t>20,9</w:t>
            </w:r>
          </w:p>
        </w:tc>
      </w:tr>
      <w:tr w:rsidR="00F77AB3" w:rsidRPr="004D7D48" w14:paraId="45012C5A" w14:textId="77777777" w:rsidTr="005B492B">
        <w:trPr>
          <w:trHeight w:val="396"/>
        </w:trPr>
        <w:tc>
          <w:tcPr>
            <w:tcW w:w="0" w:type="auto"/>
          </w:tcPr>
          <w:p w14:paraId="18B8D91E" w14:textId="15F38470" w:rsidR="00F77AB3" w:rsidRPr="004D7D48" w:rsidRDefault="00F77AB3" w:rsidP="00F77AB3">
            <w:r w:rsidRPr="00C05DE5">
              <w:t xml:space="preserve">Entalpía de vaporización </w:t>
            </w:r>
            <w:r w:rsidR="00D80D5A" w:rsidRPr="00C05DE5">
              <w:rPr>
                <w:noProof/>
                <w:position w:val="-16"/>
              </w:rPr>
              <w:object w:dxaOrig="1100" w:dyaOrig="499" w14:anchorId="49275606">
                <v:shape id="_x0000_i1838" type="#_x0000_t75" alt="que se expresa en kilojulios por mol a  la menos 1" style="width:55pt;height:25pt;mso-width-percent:0;mso-height-percent:0;mso-width-percent:0;mso-height-percent:0" o:ole="">
                  <v:imagedata r:id="rId16" o:title=""/>
                </v:shape>
                <o:OLEObject Type="Embed" ProgID="Equation.3" ShapeID="_x0000_i1838" DrawAspect="Content" ObjectID="_1655674818" r:id="rId306"/>
              </w:object>
            </w:r>
          </w:p>
        </w:tc>
        <w:tc>
          <w:tcPr>
            <w:tcW w:w="0" w:type="auto"/>
          </w:tcPr>
          <w:p w14:paraId="066DFFF6" w14:textId="180B5553" w:rsidR="00F77AB3" w:rsidRPr="004D7D48" w:rsidRDefault="00F77AB3" w:rsidP="00F77AB3">
            <w:r w:rsidRPr="005436E0">
              <w:t>428,9</w:t>
            </w:r>
          </w:p>
        </w:tc>
      </w:tr>
      <w:tr w:rsidR="00F77AB3" w:rsidRPr="004D7D48" w14:paraId="30ECAA8B" w14:textId="77777777" w:rsidTr="005B492B">
        <w:trPr>
          <w:trHeight w:val="396"/>
        </w:trPr>
        <w:tc>
          <w:tcPr>
            <w:tcW w:w="0" w:type="auto"/>
          </w:tcPr>
          <w:p w14:paraId="590F4412" w14:textId="0587EC95" w:rsidR="00F77AB3" w:rsidRPr="004D7D48" w:rsidRDefault="00F77AB3" w:rsidP="00F77AB3">
            <w:r w:rsidRPr="00C05DE5">
              <w:t xml:space="preserve">Punto de Fusión </w:t>
            </w:r>
            <w:r w:rsidR="00D80D5A" w:rsidRPr="00C05DE5">
              <w:rPr>
                <w:noProof/>
                <w:position w:val="-14"/>
              </w:rPr>
              <w:object w:dxaOrig="520" w:dyaOrig="440" w14:anchorId="0D6CE083">
                <v:shape id="_x0000_i1837" type="#_x0000_t75" alt="que se expresa en grados centígrados" style="width:26pt;height:22pt;mso-width-percent:0;mso-height-percent:0;mso-width-percent:0;mso-height-percent:0" o:ole="">
                  <v:imagedata r:id="rId19" o:title=""/>
                </v:shape>
                <o:OLEObject Type="Embed" ProgID="Equation.3" ShapeID="_x0000_i1837" DrawAspect="Content" ObjectID="_1655674819" r:id="rId307"/>
              </w:object>
            </w:r>
            <w:r w:rsidRPr="00C05DE5">
              <w:t xml:space="preserve"> </w:t>
            </w:r>
          </w:p>
        </w:tc>
        <w:tc>
          <w:tcPr>
            <w:tcW w:w="0" w:type="auto"/>
          </w:tcPr>
          <w:p w14:paraId="39B35C67" w14:textId="795A655C" w:rsidR="00F77AB3" w:rsidRPr="004D7D48" w:rsidRDefault="00F77AB3" w:rsidP="00F77AB3">
            <w:r w:rsidRPr="005436E0">
              <w:t>1668</w:t>
            </w:r>
          </w:p>
        </w:tc>
      </w:tr>
      <w:tr w:rsidR="00F77AB3" w:rsidRPr="004D7D48" w14:paraId="5E2D88E5" w14:textId="77777777" w:rsidTr="005B492B">
        <w:trPr>
          <w:trHeight w:val="396"/>
        </w:trPr>
        <w:tc>
          <w:tcPr>
            <w:tcW w:w="0" w:type="auto"/>
          </w:tcPr>
          <w:p w14:paraId="02576925" w14:textId="23A96322" w:rsidR="00F77AB3" w:rsidRPr="004D7D48" w:rsidRDefault="00F77AB3" w:rsidP="00F77AB3">
            <w:r w:rsidRPr="00C05DE5">
              <w:t xml:space="preserve">Punto de Ebullición </w:t>
            </w:r>
            <w:r w:rsidR="00D80D5A" w:rsidRPr="00C05DE5">
              <w:rPr>
                <w:noProof/>
                <w:position w:val="-14"/>
              </w:rPr>
              <w:object w:dxaOrig="520" w:dyaOrig="440" w14:anchorId="05596DBB">
                <v:shape id="_x0000_i1836" type="#_x0000_t75" alt="que se expresa en grados centígrados" style="width:26pt;height:22pt;mso-width-percent:0;mso-height-percent:0;mso-width-percent:0;mso-height-percent:0" o:ole="">
                  <v:imagedata r:id="rId21" o:title=""/>
                </v:shape>
                <o:OLEObject Type="Embed" ProgID="Equation.3" ShapeID="_x0000_i1836" DrawAspect="Content" ObjectID="_1655674820" r:id="rId308"/>
              </w:object>
            </w:r>
          </w:p>
        </w:tc>
        <w:tc>
          <w:tcPr>
            <w:tcW w:w="0" w:type="auto"/>
          </w:tcPr>
          <w:p w14:paraId="6E697154" w14:textId="7F263B34" w:rsidR="00F77AB3" w:rsidRPr="004D7D48" w:rsidRDefault="00F77AB3" w:rsidP="00F77AB3">
            <w:r w:rsidRPr="005436E0">
              <w:t>3287</w:t>
            </w:r>
          </w:p>
        </w:tc>
      </w:tr>
      <w:tr w:rsidR="00F77AB3" w:rsidRPr="004D7D48" w14:paraId="075A020A" w14:textId="77777777" w:rsidTr="005B492B">
        <w:trPr>
          <w:trHeight w:val="396"/>
        </w:trPr>
        <w:tc>
          <w:tcPr>
            <w:tcW w:w="0" w:type="auto"/>
          </w:tcPr>
          <w:p w14:paraId="13E9A0D2" w14:textId="4F037904" w:rsidR="00F77AB3" w:rsidRPr="004D7D48" w:rsidRDefault="00F77AB3" w:rsidP="00F77AB3">
            <w:r w:rsidRPr="00C05DE5">
              <w:t xml:space="preserve">Densidad </w:t>
            </w:r>
            <w:r w:rsidR="00D80D5A" w:rsidRPr="00C05DE5">
              <w:rPr>
                <w:noProof/>
                <w:position w:val="-42"/>
              </w:rPr>
              <w:object w:dxaOrig="2000" w:dyaOrig="960" w14:anchorId="0B16E96D">
                <v:shape id="_x0000_i1835" type="#_x0000_t75" alt="que se expresa en kilogramos sobre metro cúbico a 20 grados centígrados" style="width:101pt;height:49pt;mso-width-percent:0;mso-height-percent:0;mso-width-percent:0;mso-height-percent:0" o:ole="">
                  <v:imagedata r:id="rId23" o:title=""/>
                </v:shape>
                <o:OLEObject Type="Embed" ProgID="Equation.3" ShapeID="_x0000_i1835" DrawAspect="Content" ObjectID="_1655674821" r:id="rId309"/>
              </w:object>
            </w:r>
            <w:r w:rsidRPr="00C05DE5">
              <w:t xml:space="preserve"> </w:t>
            </w:r>
          </w:p>
        </w:tc>
        <w:tc>
          <w:tcPr>
            <w:tcW w:w="0" w:type="auto"/>
          </w:tcPr>
          <w:p w14:paraId="04CB53C9" w14:textId="2BD536F7" w:rsidR="00F77AB3" w:rsidRPr="004D7D48" w:rsidRDefault="00F77AB3" w:rsidP="003C1814">
            <w:r w:rsidRPr="005436E0">
              <w:t>4507</w:t>
            </w:r>
          </w:p>
        </w:tc>
      </w:tr>
      <w:tr w:rsidR="00F77AB3" w:rsidRPr="004D7D48" w14:paraId="55830A32" w14:textId="77777777" w:rsidTr="005B492B">
        <w:trPr>
          <w:trHeight w:val="396"/>
        </w:trPr>
        <w:tc>
          <w:tcPr>
            <w:tcW w:w="0" w:type="auto"/>
          </w:tcPr>
          <w:p w14:paraId="230D0011" w14:textId="67ABAC5F" w:rsidR="00F77AB3" w:rsidRPr="004D7D48" w:rsidRDefault="00F77AB3" w:rsidP="00F77AB3">
            <w:r w:rsidRPr="00C05DE5">
              <w:lastRenderedPageBreak/>
              <w:t xml:space="preserve">Volumen atómico </w:t>
            </w:r>
            <w:r w:rsidR="00D80D5A" w:rsidRPr="00C05DE5">
              <w:rPr>
                <w:noProof/>
                <w:position w:val="-34"/>
              </w:rPr>
              <w:object w:dxaOrig="1420" w:dyaOrig="800" w14:anchorId="4BA6A6D4">
                <v:shape id="_x0000_i1834" type="#_x0000_t75" alt="que se expresa en centímetros cúbicos por mol" style="width:71pt;height:41pt;mso-width-percent:0;mso-height-percent:0;mso-width-percent:0;mso-height-percent:0" o:ole="">
                  <v:imagedata r:id="rId25" o:title=""/>
                </v:shape>
                <o:OLEObject Type="Embed" ProgID="Equation.3" ShapeID="_x0000_i1834" DrawAspect="Content" ObjectID="_1655674822" r:id="rId310"/>
              </w:object>
            </w:r>
            <w:r w:rsidRPr="00C05DE5">
              <w:t xml:space="preserve"> </w:t>
            </w:r>
          </w:p>
        </w:tc>
        <w:tc>
          <w:tcPr>
            <w:tcW w:w="0" w:type="auto"/>
          </w:tcPr>
          <w:p w14:paraId="44C85C20" w14:textId="7EBE515A" w:rsidR="00F77AB3" w:rsidRPr="004D7D48" w:rsidRDefault="00F77AB3" w:rsidP="00F77AB3">
            <w:r w:rsidRPr="005436E0">
              <w:t>10,62</w:t>
            </w:r>
          </w:p>
        </w:tc>
      </w:tr>
    </w:tbl>
    <w:bookmarkStart w:id="120" w:name="_Circonio"/>
    <w:bookmarkEnd w:id="120"/>
    <w:p w14:paraId="1D0D71E1" w14:textId="77777777" w:rsidR="000E3C69" w:rsidRDefault="000E3C69" w:rsidP="000E3C69">
      <w:r>
        <w:fldChar w:fldCharType="begin"/>
      </w:r>
      <w:r>
        <w:instrText xml:space="preserve"> HYPERLINK  \l "_Listado_de_elementos" </w:instrText>
      </w:r>
      <w:r>
        <w:fldChar w:fldCharType="separate"/>
      </w:r>
      <w:r w:rsidRPr="00010B8F">
        <w:rPr>
          <w:rStyle w:val="Hipervnculo"/>
        </w:rPr>
        <w:t>VOLVER A LISTADO DE ELEMENTOS  QUÍMICOS</w:t>
      </w:r>
      <w:r>
        <w:fldChar w:fldCharType="end"/>
      </w:r>
    </w:p>
    <w:p w14:paraId="2C56E7F5" w14:textId="77777777" w:rsidR="000E3C69" w:rsidRPr="000E3C69" w:rsidRDefault="000E3C69" w:rsidP="000E3C69">
      <w:pPr>
        <w:rPr>
          <w:lang w:eastAsia="es-CO"/>
        </w:rPr>
      </w:pPr>
    </w:p>
    <w:bookmarkStart w:id="121" w:name="_Circonio_1"/>
    <w:bookmarkEnd w:id="121"/>
    <w:p w14:paraId="74DD3B91" w14:textId="34FDCA92" w:rsidR="005B492B" w:rsidRDefault="00EB2B32" w:rsidP="005A19D3">
      <w:pPr>
        <w:pStyle w:val="Ttulo4"/>
      </w:pPr>
      <w:r>
        <w:fldChar w:fldCharType="begin"/>
      </w:r>
      <w:r>
        <w:instrText xml:space="preserve"> HYPERLINK \l "_metales_de_transición" </w:instrText>
      </w:r>
      <w:r>
        <w:fldChar w:fldCharType="separate"/>
      </w:r>
      <w:bookmarkStart w:id="122" w:name="_Toc431419168"/>
      <w:r w:rsidR="005A19D3" w:rsidRPr="00A2391D">
        <w:rPr>
          <w:rStyle w:val="Hipervnculo"/>
        </w:rPr>
        <w:t>Circonio</w:t>
      </w:r>
      <w:bookmarkEnd w:id="122"/>
      <w:r>
        <w:rPr>
          <w:rStyle w:val="Hipervnculo"/>
        </w:rPr>
        <w:fldChar w:fldCharType="end"/>
      </w:r>
      <w:r w:rsidR="005A19D3">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circonio"/>
      </w:tblPr>
      <w:tblGrid>
        <w:gridCol w:w="4583"/>
        <w:gridCol w:w="3825"/>
      </w:tblGrid>
      <w:tr w:rsidR="005B492B" w:rsidRPr="004D7D48" w14:paraId="3BCAD70F" w14:textId="77777777" w:rsidTr="005B492B">
        <w:trPr>
          <w:tblHeader/>
        </w:trPr>
        <w:tc>
          <w:tcPr>
            <w:tcW w:w="0" w:type="auto"/>
            <w:shd w:val="clear" w:color="auto" w:fill="1F4E79" w:themeFill="accent1" w:themeFillShade="80"/>
          </w:tcPr>
          <w:p w14:paraId="4FBCFEEA"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208C2742"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F77AB3" w:rsidRPr="004D7D48" w14:paraId="29A3CFA1" w14:textId="77777777" w:rsidTr="005B492B">
        <w:tc>
          <w:tcPr>
            <w:tcW w:w="0" w:type="auto"/>
          </w:tcPr>
          <w:p w14:paraId="6FA92A3F" w14:textId="42356EAF" w:rsidR="00F77AB3" w:rsidRPr="004D7D48" w:rsidRDefault="00F77AB3" w:rsidP="00F77AB3">
            <w:r w:rsidRPr="00935268">
              <w:t xml:space="preserve">Símbolo </w:t>
            </w:r>
          </w:p>
        </w:tc>
        <w:tc>
          <w:tcPr>
            <w:tcW w:w="0" w:type="auto"/>
          </w:tcPr>
          <w:p w14:paraId="47C69DE2" w14:textId="6F30F0A4" w:rsidR="00F77AB3" w:rsidRPr="004D7D48" w:rsidRDefault="00F77AB3" w:rsidP="00F77AB3">
            <w:r w:rsidRPr="004D292D">
              <w:t>Zr</w:t>
            </w:r>
          </w:p>
        </w:tc>
      </w:tr>
      <w:tr w:rsidR="00F77AB3" w:rsidRPr="004D7D48" w14:paraId="6E2CB00C" w14:textId="77777777" w:rsidTr="005B492B">
        <w:tc>
          <w:tcPr>
            <w:tcW w:w="0" w:type="auto"/>
          </w:tcPr>
          <w:p w14:paraId="0C6115E1" w14:textId="44F3BD0F" w:rsidR="00F77AB3" w:rsidRPr="004D7D48" w:rsidRDefault="00F77AB3" w:rsidP="00F77AB3">
            <w:r w:rsidRPr="00935268">
              <w:t>Clasificación</w:t>
            </w:r>
          </w:p>
        </w:tc>
        <w:tc>
          <w:tcPr>
            <w:tcW w:w="0" w:type="auto"/>
          </w:tcPr>
          <w:p w14:paraId="039109AC" w14:textId="625C1009" w:rsidR="00F77AB3" w:rsidRPr="004D7D48" w:rsidRDefault="00F77AB3" w:rsidP="00F77AB3">
            <w:r w:rsidRPr="004D292D">
              <w:t>Metales de transición Grupo 4</w:t>
            </w:r>
          </w:p>
        </w:tc>
      </w:tr>
      <w:tr w:rsidR="00F77AB3" w:rsidRPr="004D7D48" w14:paraId="4EAFADED" w14:textId="77777777" w:rsidTr="005B492B">
        <w:tc>
          <w:tcPr>
            <w:tcW w:w="0" w:type="auto"/>
          </w:tcPr>
          <w:p w14:paraId="436AAEC6" w14:textId="4768D496" w:rsidR="00F77AB3" w:rsidRPr="004D7D48" w:rsidRDefault="00F77AB3" w:rsidP="00F77AB3">
            <w:r w:rsidRPr="00935268">
              <w:t>Número Atómico</w:t>
            </w:r>
          </w:p>
        </w:tc>
        <w:tc>
          <w:tcPr>
            <w:tcW w:w="0" w:type="auto"/>
          </w:tcPr>
          <w:p w14:paraId="6EBFC9DA" w14:textId="48349713" w:rsidR="00F77AB3" w:rsidRPr="004D7D48" w:rsidRDefault="00F77AB3" w:rsidP="00F77AB3">
            <w:r w:rsidRPr="004D292D">
              <w:t>40</w:t>
            </w:r>
          </w:p>
        </w:tc>
      </w:tr>
      <w:tr w:rsidR="00F77AB3" w:rsidRPr="004D7D48" w14:paraId="3D33DAAF" w14:textId="77777777" w:rsidTr="005B492B">
        <w:trPr>
          <w:trHeight w:val="394"/>
        </w:trPr>
        <w:tc>
          <w:tcPr>
            <w:tcW w:w="0" w:type="auto"/>
          </w:tcPr>
          <w:p w14:paraId="44B02F25" w14:textId="5972ACF1" w:rsidR="00F77AB3" w:rsidRPr="004D7D48" w:rsidRDefault="00F77AB3" w:rsidP="00F77AB3">
            <w:r w:rsidRPr="00935268">
              <w:t>Masa Atómica</w:t>
            </w:r>
          </w:p>
        </w:tc>
        <w:tc>
          <w:tcPr>
            <w:tcW w:w="0" w:type="auto"/>
          </w:tcPr>
          <w:p w14:paraId="360D744F" w14:textId="1989B7BF" w:rsidR="00F77AB3" w:rsidRPr="004D7D48" w:rsidRDefault="00F77AB3" w:rsidP="00F77AB3">
            <w:r w:rsidRPr="004D292D">
              <w:t>91,224</w:t>
            </w:r>
          </w:p>
        </w:tc>
      </w:tr>
      <w:tr w:rsidR="00F77AB3" w:rsidRPr="004D7D48" w14:paraId="3A6BE2EC" w14:textId="77777777" w:rsidTr="005B492B">
        <w:trPr>
          <w:trHeight w:val="394"/>
        </w:trPr>
        <w:tc>
          <w:tcPr>
            <w:tcW w:w="0" w:type="auto"/>
          </w:tcPr>
          <w:p w14:paraId="09593934" w14:textId="0465C807" w:rsidR="00F77AB3" w:rsidRPr="004D7D48" w:rsidRDefault="00F77AB3" w:rsidP="00F77AB3">
            <w:r w:rsidRPr="00935268">
              <w:t>Número de protones y/o electrones</w:t>
            </w:r>
            <w:r w:rsidR="00A971A8">
              <w:t>.</w:t>
            </w:r>
            <w:r w:rsidRPr="00935268">
              <w:t xml:space="preserve"> </w:t>
            </w:r>
          </w:p>
        </w:tc>
        <w:tc>
          <w:tcPr>
            <w:tcW w:w="0" w:type="auto"/>
          </w:tcPr>
          <w:p w14:paraId="3EF43A43" w14:textId="5841D65B" w:rsidR="00F77AB3" w:rsidRPr="004D7D48" w:rsidRDefault="00F77AB3" w:rsidP="00F77AB3">
            <w:r w:rsidRPr="004D292D">
              <w:t>40</w:t>
            </w:r>
          </w:p>
        </w:tc>
      </w:tr>
      <w:tr w:rsidR="00F77AB3" w:rsidRPr="004D7D48" w14:paraId="12EA7664" w14:textId="77777777" w:rsidTr="005B492B">
        <w:trPr>
          <w:trHeight w:val="394"/>
        </w:trPr>
        <w:tc>
          <w:tcPr>
            <w:tcW w:w="0" w:type="auto"/>
          </w:tcPr>
          <w:p w14:paraId="57ED559E" w14:textId="1E59E740" w:rsidR="00F77AB3" w:rsidRPr="004D7D48" w:rsidRDefault="00F77AB3" w:rsidP="00F77AB3">
            <w:r w:rsidRPr="00935268">
              <w:t xml:space="preserve">Número de neutrones </w:t>
            </w:r>
          </w:p>
        </w:tc>
        <w:tc>
          <w:tcPr>
            <w:tcW w:w="0" w:type="auto"/>
          </w:tcPr>
          <w:p w14:paraId="46FA7F17" w14:textId="60FACF2E" w:rsidR="00F77AB3" w:rsidRPr="004D7D48" w:rsidRDefault="00F77AB3" w:rsidP="00F77AB3">
            <w:r w:rsidRPr="004D292D">
              <w:t>51</w:t>
            </w:r>
          </w:p>
        </w:tc>
      </w:tr>
      <w:tr w:rsidR="00F77AB3" w:rsidRPr="004D7D48" w14:paraId="16748B0C" w14:textId="77777777" w:rsidTr="005B492B">
        <w:trPr>
          <w:trHeight w:val="394"/>
        </w:trPr>
        <w:tc>
          <w:tcPr>
            <w:tcW w:w="0" w:type="auto"/>
          </w:tcPr>
          <w:p w14:paraId="47CC966C" w14:textId="4E92AFEA" w:rsidR="00F77AB3" w:rsidRPr="004D7D48" w:rsidRDefault="00F77AB3" w:rsidP="00F77AB3">
            <w:r w:rsidRPr="00935268">
              <w:t>Estructura electrónica</w:t>
            </w:r>
          </w:p>
        </w:tc>
        <w:tc>
          <w:tcPr>
            <w:tcW w:w="0" w:type="auto"/>
          </w:tcPr>
          <w:p w14:paraId="0EB37AA3" w14:textId="06F444B4" w:rsidR="00F77AB3" w:rsidRPr="004D7D48" w:rsidRDefault="00F77AB3" w:rsidP="00F77AB3">
            <w:r w:rsidRPr="004D292D">
              <w:t>[Kr] 4d2 5s2</w:t>
            </w:r>
          </w:p>
        </w:tc>
      </w:tr>
      <w:tr w:rsidR="00F77AB3" w:rsidRPr="004D7D48" w14:paraId="43D292F5" w14:textId="77777777" w:rsidTr="005B492B">
        <w:trPr>
          <w:trHeight w:val="477"/>
        </w:trPr>
        <w:tc>
          <w:tcPr>
            <w:tcW w:w="0" w:type="auto"/>
          </w:tcPr>
          <w:p w14:paraId="1006F7F2" w14:textId="26003BE2" w:rsidR="00F77AB3" w:rsidRPr="004D7D48" w:rsidRDefault="00F77AB3" w:rsidP="00F77AB3">
            <w:r w:rsidRPr="00935268">
              <w:t>Electrones en los niveles de energía</w:t>
            </w:r>
          </w:p>
        </w:tc>
        <w:tc>
          <w:tcPr>
            <w:tcW w:w="0" w:type="auto"/>
          </w:tcPr>
          <w:p w14:paraId="7662B54F" w14:textId="3FE7F05C" w:rsidR="00F77AB3" w:rsidRPr="004D7D48" w:rsidRDefault="00F77AB3" w:rsidP="00F77AB3">
            <w:r w:rsidRPr="004D292D">
              <w:t>2, 8, 18, 10, 2</w:t>
            </w:r>
          </w:p>
        </w:tc>
      </w:tr>
      <w:tr w:rsidR="00F77AB3" w:rsidRPr="004D7D48" w14:paraId="4BF5679F" w14:textId="77777777" w:rsidTr="005B492B">
        <w:trPr>
          <w:trHeight w:val="475"/>
        </w:trPr>
        <w:tc>
          <w:tcPr>
            <w:tcW w:w="0" w:type="auto"/>
          </w:tcPr>
          <w:p w14:paraId="005C9334" w14:textId="70F9BE41" w:rsidR="00F77AB3" w:rsidRPr="004D7D48" w:rsidRDefault="00F77AB3" w:rsidP="00F77AB3">
            <w:r w:rsidRPr="00935268">
              <w:t>Números de oxidación</w:t>
            </w:r>
          </w:p>
        </w:tc>
        <w:tc>
          <w:tcPr>
            <w:tcW w:w="0" w:type="auto"/>
          </w:tcPr>
          <w:p w14:paraId="7A87EF54" w14:textId="2C7E5864" w:rsidR="00F77AB3" w:rsidRPr="004D7D48" w:rsidRDefault="00F77AB3" w:rsidP="00F77AB3">
            <w:r w:rsidRPr="004D292D">
              <w:t>+3, +4</w:t>
            </w:r>
          </w:p>
        </w:tc>
      </w:tr>
      <w:tr w:rsidR="00F77AB3" w:rsidRPr="004D7D48" w14:paraId="15F51B6B" w14:textId="77777777" w:rsidTr="005B492B">
        <w:trPr>
          <w:trHeight w:val="475"/>
        </w:trPr>
        <w:tc>
          <w:tcPr>
            <w:tcW w:w="0" w:type="auto"/>
          </w:tcPr>
          <w:p w14:paraId="20951B9A" w14:textId="28FE8481" w:rsidR="00F77AB3" w:rsidRPr="004D7D48" w:rsidRDefault="00F77AB3" w:rsidP="00F77AB3">
            <w:r w:rsidRPr="00935268">
              <w:t>Electronegatividad</w:t>
            </w:r>
          </w:p>
        </w:tc>
        <w:tc>
          <w:tcPr>
            <w:tcW w:w="0" w:type="auto"/>
          </w:tcPr>
          <w:p w14:paraId="13509872" w14:textId="188E684A" w:rsidR="00F77AB3" w:rsidRPr="004D7D48" w:rsidRDefault="00F77AB3" w:rsidP="00F77AB3">
            <w:r w:rsidRPr="004D292D">
              <w:t>1,3</w:t>
            </w:r>
          </w:p>
        </w:tc>
      </w:tr>
      <w:tr w:rsidR="00F77AB3" w:rsidRPr="004D7D48" w14:paraId="281B47E9" w14:textId="77777777" w:rsidTr="005B492B">
        <w:trPr>
          <w:trHeight w:val="475"/>
        </w:trPr>
        <w:tc>
          <w:tcPr>
            <w:tcW w:w="0" w:type="auto"/>
          </w:tcPr>
          <w:p w14:paraId="77298EB7" w14:textId="4D2DA37C" w:rsidR="00F77AB3" w:rsidRPr="004D7D48" w:rsidRDefault="00F77AB3" w:rsidP="00F77AB3">
            <w:r w:rsidRPr="00935268">
              <w:t xml:space="preserve">Energía de ionización </w:t>
            </w:r>
            <w:r w:rsidR="00D80D5A" w:rsidRPr="00935268">
              <w:rPr>
                <w:noProof/>
                <w:position w:val="-16"/>
              </w:rPr>
              <w:object w:dxaOrig="1100" w:dyaOrig="499" w14:anchorId="74740A65">
                <v:shape id="_x0000_i1833" type="#_x0000_t75" alt="que se expresa en kilojulios por mol a  la menos 1" style="width:55pt;height:25pt;mso-width-percent:0;mso-height-percent:0;mso-width-percent:0;mso-height-percent:0" o:ole="">
                  <v:imagedata r:id="rId10" o:title=""/>
                </v:shape>
                <o:OLEObject Type="Embed" ProgID="Equation.3" ShapeID="_x0000_i1833" DrawAspect="Content" ObjectID="_1655674823" r:id="rId311"/>
              </w:object>
            </w:r>
          </w:p>
        </w:tc>
        <w:tc>
          <w:tcPr>
            <w:tcW w:w="0" w:type="auto"/>
          </w:tcPr>
          <w:p w14:paraId="10550130" w14:textId="7CC128D0" w:rsidR="00F77AB3" w:rsidRPr="004D7D48" w:rsidRDefault="00F77AB3" w:rsidP="00F77AB3">
            <w:r w:rsidRPr="004D292D">
              <w:t>660</w:t>
            </w:r>
          </w:p>
        </w:tc>
      </w:tr>
      <w:tr w:rsidR="00F77AB3" w:rsidRPr="004D7D48" w14:paraId="3DEB6564" w14:textId="77777777" w:rsidTr="005B492B">
        <w:trPr>
          <w:trHeight w:val="475"/>
        </w:trPr>
        <w:tc>
          <w:tcPr>
            <w:tcW w:w="0" w:type="auto"/>
          </w:tcPr>
          <w:p w14:paraId="39A27556" w14:textId="09362ED4" w:rsidR="00F77AB3" w:rsidRPr="004D7D48" w:rsidRDefault="00F77AB3" w:rsidP="00F77AB3">
            <w:r w:rsidRPr="00935268">
              <w:t>Afinidad electrónica</w:t>
            </w:r>
          </w:p>
        </w:tc>
        <w:tc>
          <w:tcPr>
            <w:tcW w:w="0" w:type="auto"/>
          </w:tcPr>
          <w:p w14:paraId="287C26DB" w14:textId="3026E4D6" w:rsidR="00F77AB3" w:rsidRPr="004D7D48" w:rsidRDefault="00F77AB3" w:rsidP="00F77AB3">
            <w:r w:rsidRPr="004D292D">
              <w:t>41</w:t>
            </w:r>
          </w:p>
        </w:tc>
      </w:tr>
      <w:tr w:rsidR="00F77AB3" w:rsidRPr="004D7D48" w14:paraId="6918A474" w14:textId="77777777" w:rsidTr="005B492B">
        <w:trPr>
          <w:trHeight w:val="394"/>
        </w:trPr>
        <w:tc>
          <w:tcPr>
            <w:tcW w:w="0" w:type="auto"/>
          </w:tcPr>
          <w:p w14:paraId="0A9D9243" w14:textId="7C1A0F52" w:rsidR="00F77AB3" w:rsidRPr="004D7D48" w:rsidRDefault="00F77AB3" w:rsidP="00F77AB3">
            <w:r w:rsidRPr="00935268">
              <w:t xml:space="preserve">Radio atómico </w:t>
            </w:r>
            <w:r w:rsidR="00D80D5A" w:rsidRPr="00935268">
              <w:rPr>
                <w:noProof/>
                <w:position w:val="-24"/>
              </w:rPr>
              <w:object w:dxaOrig="840" w:dyaOrig="600" w14:anchorId="517F7179">
                <v:shape id="_x0000_i1832" type="#_x0000_t75" alt="que se expresa en partes por millón " style="width:42pt;height:31pt;mso-width-percent:0;mso-height-percent:0;mso-width-percent:0;mso-height-percent:0" o:ole="">
                  <v:imagedata r:id="rId12" o:title=""/>
                </v:shape>
                <o:OLEObject Type="Embed" ProgID="Equation.3" ShapeID="_x0000_i1832" DrawAspect="Content" ObjectID="_1655674824" r:id="rId312"/>
              </w:object>
            </w:r>
            <w:r w:rsidRPr="00935268">
              <w:t xml:space="preserve"> </w:t>
            </w:r>
          </w:p>
        </w:tc>
        <w:tc>
          <w:tcPr>
            <w:tcW w:w="0" w:type="auto"/>
          </w:tcPr>
          <w:p w14:paraId="5A00BB27" w14:textId="6423C784" w:rsidR="00F77AB3" w:rsidRPr="004D7D48" w:rsidRDefault="00F77AB3" w:rsidP="00F77AB3">
            <w:r w:rsidRPr="004D292D">
              <w:t>160</w:t>
            </w:r>
          </w:p>
        </w:tc>
      </w:tr>
      <w:tr w:rsidR="00F77AB3" w:rsidRPr="004D7D48" w14:paraId="05CE5A0C" w14:textId="77777777" w:rsidTr="005B492B">
        <w:trPr>
          <w:trHeight w:val="394"/>
        </w:trPr>
        <w:tc>
          <w:tcPr>
            <w:tcW w:w="0" w:type="auto"/>
          </w:tcPr>
          <w:p w14:paraId="7169D572" w14:textId="473B9ABA" w:rsidR="00F77AB3" w:rsidRPr="004D7D48" w:rsidRDefault="00F77AB3" w:rsidP="00F77AB3">
            <w:r w:rsidRPr="00935268">
              <w:t xml:space="preserve">Radio iónico </w:t>
            </w:r>
            <w:r w:rsidR="00D80D5A" w:rsidRPr="00935268">
              <w:rPr>
                <w:noProof/>
                <w:position w:val="-24"/>
              </w:rPr>
              <w:object w:dxaOrig="840" w:dyaOrig="600" w14:anchorId="14A462F8">
                <v:shape id="_x0000_i1831" type="#_x0000_t75" alt="que se expresa en partes por millón " style="width:42pt;height:31pt;mso-width-percent:0;mso-height-percent:0;mso-width-percent:0;mso-height-percent:0" o:ole="">
                  <v:imagedata r:id="rId14" o:title=""/>
                </v:shape>
                <o:OLEObject Type="Embed" ProgID="Equation.3" ShapeID="_x0000_i1831" DrawAspect="Content" ObjectID="_1655674825" r:id="rId313"/>
              </w:object>
            </w:r>
            <w:r w:rsidRPr="00935268">
              <w:t xml:space="preserve"> (carga del ion)</w:t>
            </w:r>
            <w:r w:rsidR="00A971A8">
              <w:t>.</w:t>
            </w:r>
            <w:r w:rsidRPr="00935268">
              <w:t xml:space="preserve"> </w:t>
            </w:r>
          </w:p>
        </w:tc>
        <w:tc>
          <w:tcPr>
            <w:tcW w:w="0" w:type="auto"/>
          </w:tcPr>
          <w:p w14:paraId="042E786B" w14:textId="1A24AFA0" w:rsidR="00F77AB3" w:rsidRPr="004D7D48" w:rsidRDefault="00F77AB3" w:rsidP="00F77AB3">
            <w:r w:rsidRPr="004D292D">
              <w:t>109(+2), 87(+4)</w:t>
            </w:r>
          </w:p>
        </w:tc>
      </w:tr>
      <w:tr w:rsidR="00F77AB3" w:rsidRPr="004D7D48" w14:paraId="511D38BF" w14:textId="77777777" w:rsidTr="005B492B">
        <w:trPr>
          <w:trHeight w:val="397"/>
        </w:trPr>
        <w:tc>
          <w:tcPr>
            <w:tcW w:w="0" w:type="auto"/>
          </w:tcPr>
          <w:p w14:paraId="5861222D" w14:textId="72ED341F" w:rsidR="00F77AB3" w:rsidRPr="004D7D48" w:rsidRDefault="00F77AB3" w:rsidP="00F77AB3">
            <w:r w:rsidRPr="00935268">
              <w:t xml:space="preserve">Entalpía de fusión </w:t>
            </w:r>
            <w:r w:rsidR="00D80D5A" w:rsidRPr="00935268">
              <w:rPr>
                <w:noProof/>
                <w:position w:val="-16"/>
              </w:rPr>
              <w:object w:dxaOrig="1100" w:dyaOrig="499" w14:anchorId="793D7EAF">
                <v:shape id="_x0000_i1830" type="#_x0000_t75" alt="que se expresa en kilojulios por mol a  la menos 1" style="width:55pt;height:25pt;mso-width-percent:0;mso-height-percent:0;mso-width-percent:0;mso-height-percent:0" o:ole="">
                  <v:imagedata r:id="rId16" o:title=""/>
                </v:shape>
                <o:OLEObject Type="Embed" ProgID="Equation.3" ShapeID="_x0000_i1830" DrawAspect="Content" ObjectID="_1655674826" r:id="rId314"/>
              </w:object>
            </w:r>
            <w:r w:rsidRPr="00935268">
              <w:t xml:space="preserve"> </w:t>
            </w:r>
          </w:p>
        </w:tc>
        <w:tc>
          <w:tcPr>
            <w:tcW w:w="0" w:type="auto"/>
          </w:tcPr>
          <w:p w14:paraId="2168EB72" w14:textId="053FEA27" w:rsidR="00F77AB3" w:rsidRPr="004D7D48" w:rsidRDefault="00F77AB3" w:rsidP="00F77AB3">
            <w:r w:rsidRPr="004D292D">
              <w:t>23,0</w:t>
            </w:r>
          </w:p>
        </w:tc>
      </w:tr>
      <w:tr w:rsidR="00F77AB3" w:rsidRPr="004D7D48" w14:paraId="29E7A0AD" w14:textId="77777777" w:rsidTr="005B492B">
        <w:trPr>
          <w:trHeight w:val="396"/>
        </w:trPr>
        <w:tc>
          <w:tcPr>
            <w:tcW w:w="0" w:type="auto"/>
          </w:tcPr>
          <w:p w14:paraId="6916EA66" w14:textId="0109D60A" w:rsidR="00F77AB3" w:rsidRPr="004D7D48" w:rsidRDefault="00F77AB3" w:rsidP="00F77AB3">
            <w:r w:rsidRPr="00935268">
              <w:t xml:space="preserve">Entalpía de vaporización </w:t>
            </w:r>
            <w:r w:rsidR="00D80D5A" w:rsidRPr="00935268">
              <w:rPr>
                <w:noProof/>
                <w:position w:val="-16"/>
              </w:rPr>
              <w:object w:dxaOrig="1100" w:dyaOrig="499" w14:anchorId="7EF90959">
                <v:shape id="_x0000_i1829" type="#_x0000_t75" alt="que se expresa en kilojulios por mol a  la menos 1" style="width:55pt;height:25pt;mso-width-percent:0;mso-height-percent:0;mso-width-percent:0;mso-height-percent:0" o:ole="">
                  <v:imagedata r:id="rId16" o:title=""/>
                </v:shape>
                <o:OLEObject Type="Embed" ProgID="Equation.3" ShapeID="_x0000_i1829" DrawAspect="Content" ObjectID="_1655674827" r:id="rId315"/>
              </w:object>
            </w:r>
          </w:p>
        </w:tc>
        <w:tc>
          <w:tcPr>
            <w:tcW w:w="0" w:type="auto"/>
          </w:tcPr>
          <w:p w14:paraId="2F2B444A" w14:textId="24E63163" w:rsidR="00F77AB3" w:rsidRPr="004D7D48" w:rsidRDefault="00F77AB3" w:rsidP="00F77AB3">
            <w:r w:rsidRPr="004D292D">
              <w:t>581,6</w:t>
            </w:r>
          </w:p>
        </w:tc>
      </w:tr>
      <w:tr w:rsidR="00F77AB3" w:rsidRPr="004D7D48" w14:paraId="5EC61043" w14:textId="77777777" w:rsidTr="005B492B">
        <w:trPr>
          <w:trHeight w:val="396"/>
        </w:trPr>
        <w:tc>
          <w:tcPr>
            <w:tcW w:w="0" w:type="auto"/>
          </w:tcPr>
          <w:p w14:paraId="360BE5DD" w14:textId="22BBB64E" w:rsidR="00F77AB3" w:rsidRPr="004D7D48" w:rsidRDefault="00F77AB3" w:rsidP="00F77AB3">
            <w:r w:rsidRPr="00935268">
              <w:lastRenderedPageBreak/>
              <w:t xml:space="preserve">Punto de Fusión </w:t>
            </w:r>
            <w:r w:rsidR="00D80D5A" w:rsidRPr="00935268">
              <w:rPr>
                <w:noProof/>
                <w:position w:val="-14"/>
              </w:rPr>
              <w:object w:dxaOrig="520" w:dyaOrig="440" w14:anchorId="3DDC6954">
                <v:shape id="_x0000_i1828" type="#_x0000_t75" alt="que se expresa en grados centígrados" style="width:26pt;height:22pt;mso-width-percent:0;mso-height-percent:0;mso-width-percent:0;mso-height-percent:0" o:ole="">
                  <v:imagedata r:id="rId19" o:title=""/>
                </v:shape>
                <o:OLEObject Type="Embed" ProgID="Equation.3" ShapeID="_x0000_i1828" DrawAspect="Content" ObjectID="_1655674828" r:id="rId316"/>
              </w:object>
            </w:r>
            <w:r w:rsidRPr="00935268">
              <w:t xml:space="preserve"> </w:t>
            </w:r>
          </w:p>
        </w:tc>
        <w:tc>
          <w:tcPr>
            <w:tcW w:w="0" w:type="auto"/>
          </w:tcPr>
          <w:p w14:paraId="017E2109" w14:textId="494409C8" w:rsidR="00F77AB3" w:rsidRPr="004D7D48" w:rsidRDefault="00F77AB3" w:rsidP="00F77AB3">
            <w:r w:rsidRPr="004D292D">
              <w:t>1855</w:t>
            </w:r>
          </w:p>
        </w:tc>
      </w:tr>
      <w:tr w:rsidR="00F77AB3" w:rsidRPr="004D7D48" w14:paraId="04BCB243" w14:textId="77777777" w:rsidTr="005B492B">
        <w:trPr>
          <w:trHeight w:val="396"/>
        </w:trPr>
        <w:tc>
          <w:tcPr>
            <w:tcW w:w="0" w:type="auto"/>
          </w:tcPr>
          <w:p w14:paraId="6F6ACACE" w14:textId="45CE9838" w:rsidR="00F77AB3" w:rsidRPr="004D7D48" w:rsidRDefault="00F77AB3" w:rsidP="00F77AB3">
            <w:r w:rsidRPr="00935268">
              <w:t xml:space="preserve">Punto de Ebullición </w:t>
            </w:r>
            <w:r w:rsidR="00D80D5A" w:rsidRPr="00935268">
              <w:rPr>
                <w:noProof/>
                <w:position w:val="-14"/>
              </w:rPr>
              <w:object w:dxaOrig="520" w:dyaOrig="440" w14:anchorId="63A3BFE9">
                <v:shape id="_x0000_i1827" type="#_x0000_t75" alt="que se expresa en grados centígrados" style="width:26pt;height:22pt;mso-width-percent:0;mso-height-percent:0;mso-width-percent:0;mso-height-percent:0" o:ole="">
                  <v:imagedata r:id="rId21" o:title=""/>
                </v:shape>
                <o:OLEObject Type="Embed" ProgID="Equation.3" ShapeID="_x0000_i1827" DrawAspect="Content" ObjectID="_1655674829" r:id="rId317"/>
              </w:object>
            </w:r>
          </w:p>
        </w:tc>
        <w:tc>
          <w:tcPr>
            <w:tcW w:w="0" w:type="auto"/>
          </w:tcPr>
          <w:p w14:paraId="6EF33ECA" w14:textId="2D2F8B13" w:rsidR="00F77AB3" w:rsidRPr="004D7D48" w:rsidRDefault="00F77AB3" w:rsidP="00F77AB3">
            <w:r w:rsidRPr="004D292D">
              <w:t>4409</w:t>
            </w:r>
          </w:p>
        </w:tc>
      </w:tr>
      <w:tr w:rsidR="00F77AB3" w:rsidRPr="004D7D48" w14:paraId="5510EAE2" w14:textId="77777777" w:rsidTr="005B492B">
        <w:trPr>
          <w:trHeight w:val="396"/>
        </w:trPr>
        <w:tc>
          <w:tcPr>
            <w:tcW w:w="0" w:type="auto"/>
          </w:tcPr>
          <w:p w14:paraId="560F76F3" w14:textId="1ECE98CD" w:rsidR="00F77AB3" w:rsidRPr="004D7D48" w:rsidRDefault="00F77AB3" w:rsidP="00F77AB3">
            <w:r w:rsidRPr="00935268">
              <w:t xml:space="preserve">Densidad </w:t>
            </w:r>
            <w:r w:rsidR="00D80D5A" w:rsidRPr="00935268">
              <w:rPr>
                <w:noProof/>
                <w:position w:val="-42"/>
              </w:rPr>
              <w:object w:dxaOrig="2000" w:dyaOrig="960" w14:anchorId="19D811B5">
                <v:shape id="_x0000_i1826" type="#_x0000_t75" alt="que se expresa en kilogramos sobre metro cúbico a 20 grados centígrados" style="width:101pt;height:49pt;mso-width-percent:0;mso-height-percent:0;mso-width-percent:0;mso-height-percent:0" o:ole="">
                  <v:imagedata r:id="rId23" o:title=""/>
                </v:shape>
                <o:OLEObject Type="Embed" ProgID="Equation.3" ShapeID="_x0000_i1826" DrawAspect="Content" ObjectID="_1655674830" r:id="rId318"/>
              </w:object>
            </w:r>
            <w:r w:rsidRPr="00935268">
              <w:t xml:space="preserve"> </w:t>
            </w:r>
          </w:p>
        </w:tc>
        <w:tc>
          <w:tcPr>
            <w:tcW w:w="0" w:type="auto"/>
          </w:tcPr>
          <w:p w14:paraId="2A53347A" w14:textId="098416C1" w:rsidR="00F77AB3" w:rsidRPr="004D7D48" w:rsidRDefault="00F77AB3" w:rsidP="00DB4474">
            <w:r w:rsidRPr="004D292D">
              <w:t>6506</w:t>
            </w:r>
          </w:p>
        </w:tc>
      </w:tr>
      <w:tr w:rsidR="00F77AB3" w:rsidRPr="004D7D48" w14:paraId="1B9B5899" w14:textId="77777777" w:rsidTr="005B492B">
        <w:trPr>
          <w:trHeight w:val="396"/>
        </w:trPr>
        <w:tc>
          <w:tcPr>
            <w:tcW w:w="0" w:type="auto"/>
          </w:tcPr>
          <w:p w14:paraId="050FD3A5" w14:textId="123DAEDD" w:rsidR="00F77AB3" w:rsidRPr="004D7D48" w:rsidRDefault="00F77AB3" w:rsidP="00F77AB3">
            <w:r w:rsidRPr="00935268">
              <w:t xml:space="preserve">Volumen atómico </w:t>
            </w:r>
            <w:r w:rsidR="00D80D5A" w:rsidRPr="00935268">
              <w:rPr>
                <w:noProof/>
                <w:position w:val="-34"/>
              </w:rPr>
              <w:object w:dxaOrig="1420" w:dyaOrig="800" w14:anchorId="1B8C4615">
                <v:shape id="_x0000_i1825" type="#_x0000_t75" alt="que se expresa en centímetros cúbicos por mol" style="width:71pt;height:41pt;mso-width-percent:0;mso-height-percent:0;mso-width-percent:0;mso-height-percent:0" o:ole="">
                  <v:imagedata r:id="rId25" o:title=""/>
                </v:shape>
                <o:OLEObject Type="Embed" ProgID="Equation.3" ShapeID="_x0000_i1825" DrawAspect="Content" ObjectID="_1655674831" r:id="rId319"/>
              </w:object>
            </w:r>
            <w:r w:rsidRPr="00935268">
              <w:t xml:space="preserve"> </w:t>
            </w:r>
          </w:p>
        </w:tc>
        <w:tc>
          <w:tcPr>
            <w:tcW w:w="0" w:type="auto"/>
          </w:tcPr>
          <w:p w14:paraId="4B3717DD" w14:textId="4A18727E" w:rsidR="00F77AB3" w:rsidRPr="004D7D48" w:rsidRDefault="00F77AB3" w:rsidP="00F77AB3">
            <w:r w:rsidRPr="004D292D">
              <w:t>14,02</w:t>
            </w:r>
          </w:p>
        </w:tc>
      </w:tr>
    </w:tbl>
    <w:p w14:paraId="7A9A6E09" w14:textId="77777777" w:rsidR="000E3C69" w:rsidRDefault="000328A9" w:rsidP="000E3C69">
      <w:hyperlink w:anchor="_Listado_de_elementos" w:history="1">
        <w:r w:rsidR="000E3C69" w:rsidRPr="00010B8F">
          <w:rPr>
            <w:rStyle w:val="Hipervnculo"/>
          </w:rPr>
          <w:t>VOLVER A LISTADO DE ELEMENTOS  QUÍMICOS</w:t>
        </w:r>
      </w:hyperlink>
    </w:p>
    <w:p w14:paraId="1F2B0073" w14:textId="77777777" w:rsidR="005B492B" w:rsidRDefault="005B492B" w:rsidP="006A289E">
      <w:pPr>
        <w:rPr>
          <w:lang w:eastAsia="es-CO"/>
        </w:rPr>
      </w:pPr>
    </w:p>
    <w:bookmarkStart w:id="123" w:name="_Hafnio"/>
    <w:bookmarkEnd w:id="123"/>
    <w:p w14:paraId="31A29ADB" w14:textId="3FDA9B71" w:rsidR="005B492B" w:rsidRDefault="00A2391D" w:rsidP="005A19D3">
      <w:pPr>
        <w:pStyle w:val="Ttulo4"/>
      </w:pPr>
      <w:r>
        <w:fldChar w:fldCharType="begin"/>
      </w:r>
      <w:r>
        <w:instrText xml:space="preserve"> HYPERLINK  \l "_metales_de_transición" </w:instrText>
      </w:r>
      <w:r>
        <w:fldChar w:fldCharType="separate"/>
      </w:r>
      <w:bookmarkStart w:id="124" w:name="_Toc431419169"/>
      <w:r w:rsidR="005A19D3" w:rsidRPr="00A2391D">
        <w:rPr>
          <w:rStyle w:val="Hipervnculo"/>
        </w:rPr>
        <w:t>Hafnio</w:t>
      </w:r>
      <w:bookmarkEnd w:id="124"/>
      <w:r>
        <w:fldChar w:fldCharType="end"/>
      </w:r>
      <w:r w:rsidR="005A19D3">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el hafnio"/>
      </w:tblPr>
      <w:tblGrid>
        <w:gridCol w:w="4583"/>
        <w:gridCol w:w="3825"/>
      </w:tblGrid>
      <w:tr w:rsidR="005B492B" w:rsidRPr="004D7D48" w14:paraId="421C7DCD" w14:textId="77777777" w:rsidTr="005B492B">
        <w:trPr>
          <w:tblHeader/>
        </w:trPr>
        <w:tc>
          <w:tcPr>
            <w:tcW w:w="0" w:type="auto"/>
            <w:shd w:val="clear" w:color="auto" w:fill="1F4E79" w:themeFill="accent1" w:themeFillShade="80"/>
          </w:tcPr>
          <w:p w14:paraId="2D49BA07"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007275C4"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F77AB3" w:rsidRPr="004D7D48" w14:paraId="13325F02" w14:textId="77777777" w:rsidTr="005B492B">
        <w:tc>
          <w:tcPr>
            <w:tcW w:w="0" w:type="auto"/>
          </w:tcPr>
          <w:p w14:paraId="5A12F1A5" w14:textId="74C5E946" w:rsidR="00F77AB3" w:rsidRPr="004D7D48" w:rsidRDefault="00F77AB3" w:rsidP="00F77AB3">
            <w:r w:rsidRPr="009B5DFA">
              <w:t xml:space="preserve">Símbolo </w:t>
            </w:r>
          </w:p>
        </w:tc>
        <w:tc>
          <w:tcPr>
            <w:tcW w:w="0" w:type="auto"/>
          </w:tcPr>
          <w:p w14:paraId="23CD39E2" w14:textId="087FB4CC" w:rsidR="00F77AB3" w:rsidRPr="004D7D48" w:rsidRDefault="00F77AB3" w:rsidP="00F77AB3">
            <w:r w:rsidRPr="00242625">
              <w:t>Hf</w:t>
            </w:r>
          </w:p>
        </w:tc>
      </w:tr>
      <w:tr w:rsidR="00F77AB3" w:rsidRPr="004D7D48" w14:paraId="4C765E98" w14:textId="77777777" w:rsidTr="005B492B">
        <w:tc>
          <w:tcPr>
            <w:tcW w:w="0" w:type="auto"/>
          </w:tcPr>
          <w:p w14:paraId="0E738348" w14:textId="0F7F96D0" w:rsidR="00F77AB3" w:rsidRPr="004D7D48" w:rsidRDefault="00F77AB3" w:rsidP="00F77AB3">
            <w:r w:rsidRPr="009B5DFA">
              <w:t>Clasificación</w:t>
            </w:r>
          </w:p>
        </w:tc>
        <w:tc>
          <w:tcPr>
            <w:tcW w:w="0" w:type="auto"/>
          </w:tcPr>
          <w:p w14:paraId="00801370" w14:textId="5ED213CE" w:rsidR="00F77AB3" w:rsidRPr="004D7D48" w:rsidRDefault="00F77AB3" w:rsidP="00F77AB3">
            <w:r w:rsidRPr="00242625">
              <w:t>Metales de transición Grupo 4</w:t>
            </w:r>
          </w:p>
        </w:tc>
      </w:tr>
      <w:tr w:rsidR="00F77AB3" w:rsidRPr="004D7D48" w14:paraId="3E1CAB57" w14:textId="77777777" w:rsidTr="005B492B">
        <w:tc>
          <w:tcPr>
            <w:tcW w:w="0" w:type="auto"/>
          </w:tcPr>
          <w:p w14:paraId="7417BBD1" w14:textId="457029E1" w:rsidR="00F77AB3" w:rsidRPr="004D7D48" w:rsidRDefault="00F77AB3" w:rsidP="00F77AB3">
            <w:r w:rsidRPr="009B5DFA">
              <w:t>Número Atómico</w:t>
            </w:r>
          </w:p>
        </w:tc>
        <w:tc>
          <w:tcPr>
            <w:tcW w:w="0" w:type="auto"/>
          </w:tcPr>
          <w:p w14:paraId="4D8D3AFC" w14:textId="1DFC58B6" w:rsidR="00F77AB3" w:rsidRPr="004D7D48" w:rsidRDefault="00F77AB3" w:rsidP="00F77AB3">
            <w:r w:rsidRPr="00242625">
              <w:t>72</w:t>
            </w:r>
          </w:p>
        </w:tc>
      </w:tr>
      <w:tr w:rsidR="00F77AB3" w:rsidRPr="004D7D48" w14:paraId="764215A8" w14:textId="77777777" w:rsidTr="005B492B">
        <w:trPr>
          <w:trHeight w:val="394"/>
        </w:trPr>
        <w:tc>
          <w:tcPr>
            <w:tcW w:w="0" w:type="auto"/>
          </w:tcPr>
          <w:p w14:paraId="6CE6019E" w14:textId="50E5A68C" w:rsidR="00F77AB3" w:rsidRPr="004D7D48" w:rsidRDefault="00F77AB3" w:rsidP="00F77AB3">
            <w:r w:rsidRPr="009B5DFA">
              <w:t>Masa Atómica</w:t>
            </w:r>
          </w:p>
        </w:tc>
        <w:tc>
          <w:tcPr>
            <w:tcW w:w="0" w:type="auto"/>
          </w:tcPr>
          <w:p w14:paraId="4ED90282" w14:textId="1BDE8DC8" w:rsidR="00F77AB3" w:rsidRPr="004D7D48" w:rsidRDefault="00F77AB3" w:rsidP="00F77AB3">
            <w:r w:rsidRPr="00242625">
              <w:t>178,49</w:t>
            </w:r>
          </w:p>
        </w:tc>
      </w:tr>
      <w:tr w:rsidR="00F77AB3" w:rsidRPr="004D7D48" w14:paraId="1A812085" w14:textId="77777777" w:rsidTr="005B492B">
        <w:trPr>
          <w:trHeight w:val="394"/>
        </w:trPr>
        <w:tc>
          <w:tcPr>
            <w:tcW w:w="0" w:type="auto"/>
          </w:tcPr>
          <w:p w14:paraId="6045C577" w14:textId="5688A796" w:rsidR="00F77AB3" w:rsidRPr="004D7D48" w:rsidRDefault="00F77AB3" w:rsidP="00F77AB3">
            <w:r w:rsidRPr="009B5DFA">
              <w:t>Número de protones y/o electrones</w:t>
            </w:r>
            <w:r w:rsidR="00A971A8">
              <w:t>.</w:t>
            </w:r>
            <w:r w:rsidRPr="009B5DFA">
              <w:t xml:space="preserve"> </w:t>
            </w:r>
          </w:p>
        </w:tc>
        <w:tc>
          <w:tcPr>
            <w:tcW w:w="0" w:type="auto"/>
          </w:tcPr>
          <w:p w14:paraId="6FB554BF" w14:textId="28B69CDC" w:rsidR="00F77AB3" w:rsidRPr="004D7D48" w:rsidRDefault="00F77AB3" w:rsidP="00F77AB3">
            <w:r w:rsidRPr="00242625">
              <w:t>72</w:t>
            </w:r>
          </w:p>
        </w:tc>
      </w:tr>
      <w:tr w:rsidR="00F77AB3" w:rsidRPr="004D7D48" w14:paraId="7D49E104" w14:textId="77777777" w:rsidTr="005B492B">
        <w:trPr>
          <w:trHeight w:val="394"/>
        </w:trPr>
        <w:tc>
          <w:tcPr>
            <w:tcW w:w="0" w:type="auto"/>
          </w:tcPr>
          <w:p w14:paraId="66C94EFA" w14:textId="093DFEAB" w:rsidR="00F77AB3" w:rsidRPr="004D7D48" w:rsidRDefault="00F77AB3" w:rsidP="00F77AB3">
            <w:r w:rsidRPr="009B5DFA">
              <w:t xml:space="preserve">Número de neutrones </w:t>
            </w:r>
          </w:p>
        </w:tc>
        <w:tc>
          <w:tcPr>
            <w:tcW w:w="0" w:type="auto"/>
          </w:tcPr>
          <w:p w14:paraId="53E7C3A8" w14:textId="3FF15197" w:rsidR="00F77AB3" w:rsidRPr="004D7D48" w:rsidRDefault="00F77AB3" w:rsidP="00F77AB3">
            <w:r w:rsidRPr="00242625">
              <w:t>106</w:t>
            </w:r>
          </w:p>
        </w:tc>
      </w:tr>
      <w:tr w:rsidR="00F77AB3" w:rsidRPr="004D7D48" w14:paraId="5B46F178" w14:textId="77777777" w:rsidTr="005B492B">
        <w:trPr>
          <w:trHeight w:val="394"/>
        </w:trPr>
        <w:tc>
          <w:tcPr>
            <w:tcW w:w="0" w:type="auto"/>
          </w:tcPr>
          <w:p w14:paraId="164A4041" w14:textId="2F0D65D8" w:rsidR="00F77AB3" w:rsidRPr="004D7D48" w:rsidRDefault="00F77AB3" w:rsidP="00F77AB3">
            <w:r w:rsidRPr="009B5DFA">
              <w:t>Estructura electrónica</w:t>
            </w:r>
          </w:p>
        </w:tc>
        <w:tc>
          <w:tcPr>
            <w:tcW w:w="0" w:type="auto"/>
          </w:tcPr>
          <w:p w14:paraId="398FC35F" w14:textId="3E0BF685" w:rsidR="00F77AB3" w:rsidRPr="004D7D48" w:rsidRDefault="00F77AB3" w:rsidP="00F77AB3">
            <w:r w:rsidRPr="00242625">
              <w:t>[Xe] 4f14 5d2 6d2</w:t>
            </w:r>
          </w:p>
        </w:tc>
      </w:tr>
      <w:tr w:rsidR="00F77AB3" w:rsidRPr="004D7D48" w14:paraId="16916983" w14:textId="77777777" w:rsidTr="005B492B">
        <w:trPr>
          <w:trHeight w:val="477"/>
        </w:trPr>
        <w:tc>
          <w:tcPr>
            <w:tcW w:w="0" w:type="auto"/>
          </w:tcPr>
          <w:p w14:paraId="4BAA8041" w14:textId="5E9B2803" w:rsidR="00F77AB3" w:rsidRPr="004D7D48" w:rsidRDefault="00F77AB3" w:rsidP="00F77AB3">
            <w:r w:rsidRPr="009B5DFA">
              <w:t>Electrones en los niveles de energía</w:t>
            </w:r>
          </w:p>
        </w:tc>
        <w:tc>
          <w:tcPr>
            <w:tcW w:w="0" w:type="auto"/>
          </w:tcPr>
          <w:p w14:paraId="67071A86" w14:textId="27577C43" w:rsidR="00F77AB3" w:rsidRPr="004D7D48" w:rsidRDefault="00F77AB3" w:rsidP="00F77AB3">
            <w:r w:rsidRPr="00242625">
              <w:t>2, 8, 18, 32, 10, 2</w:t>
            </w:r>
          </w:p>
        </w:tc>
      </w:tr>
      <w:tr w:rsidR="00F77AB3" w:rsidRPr="004D7D48" w14:paraId="2FD09E88" w14:textId="77777777" w:rsidTr="005B492B">
        <w:trPr>
          <w:trHeight w:val="475"/>
        </w:trPr>
        <w:tc>
          <w:tcPr>
            <w:tcW w:w="0" w:type="auto"/>
          </w:tcPr>
          <w:p w14:paraId="63899078" w14:textId="1553F860" w:rsidR="00F77AB3" w:rsidRPr="004D7D48" w:rsidRDefault="00F77AB3" w:rsidP="00F77AB3">
            <w:r w:rsidRPr="009B5DFA">
              <w:t>Números de oxidación</w:t>
            </w:r>
          </w:p>
        </w:tc>
        <w:tc>
          <w:tcPr>
            <w:tcW w:w="0" w:type="auto"/>
          </w:tcPr>
          <w:p w14:paraId="2F78292E" w14:textId="5DA74DE6" w:rsidR="00F77AB3" w:rsidRPr="004D7D48" w:rsidRDefault="00F77AB3" w:rsidP="00F77AB3">
            <w:r w:rsidRPr="00242625">
              <w:t>+3, +4</w:t>
            </w:r>
          </w:p>
        </w:tc>
      </w:tr>
      <w:tr w:rsidR="00F77AB3" w:rsidRPr="004D7D48" w14:paraId="514497EB" w14:textId="77777777" w:rsidTr="005B492B">
        <w:trPr>
          <w:trHeight w:val="475"/>
        </w:trPr>
        <w:tc>
          <w:tcPr>
            <w:tcW w:w="0" w:type="auto"/>
          </w:tcPr>
          <w:p w14:paraId="715E928F" w14:textId="415A2BEB" w:rsidR="00F77AB3" w:rsidRPr="004D7D48" w:rsidRDefault="00F77AB3" w:rsidP="00F77AB3">
            <w:r w:rsidRPr="009B5DFA">
              <w:t>Electronegatividad</w:t>
            </w:r>
          </w:p>
        </w:tc>
        <w:tc>
          <w:tcPr>
            <w:tcW w:w="0" w:type="auto"/>
          </w:tcPr>
          <w:p w14:paraId="542958E8" w14:textId="267D3076" w:rsidR="00F77AB3" w:rsidRPr="004D7D48" w:rsidRDefault="00F77AB3" w:rsidP="00F77AB3">
            <w:r w:rsidRPr="00242625">
              <w:t>1,3</w:t>
            </w:r>
          </w:p>
        </w:tc>
      </w:tr>
      <w:tr w:rsidR="00F77AB3" w:rsidRPr="004D7D48" w14:paraId="0080E714" w14:textId="77777777" w:rsidTr="005B492B">
        <w:trPr>
          <w:trHeight w:val="475"/>
        </w:trPr>
        <w:tc>
          <w:tcPr>
            <w:tcW w:w="0" w:type="auto"/>
          </w:tcPr>
          <w:p w14:paraId="4F84F1D4" w14:textId="3E551EEF" w:rsidR="00F77AB3" w:rsidRPr="004D7D48" w:rsidRDefault="00F77AB3" w:rsidP="00F77AB3">
            <w:r w:rsidRPr="009B5DFA">
              <w:t xml:space="preserve">Energía de ionización </w:t>
            </w:r>
            <w:r w:rsidR="00D80D5A" w:rsidRPr="009B5DFA">
              <w:rPr>
                <w:noProof/>
                <w:position w:val="-16"/>
              </w:rPr>
              <w:object w:dxaOrig="1100" w:dyaOrig="499" w14:anchorId="010031AB">
                <v:shape id="_x0000_i1824" type="#_x0000_t75" alt="que se expresa en kilojulios por mol a  la menos 1" style="width:55pt;height:25pt;mso-width-percent:0;mso-height-percent:0;mso-width-percent:0;mso-height-percent:0" o:ole="">
                  <v:imagedata r:id="rId10" o:title=""/>
                </v:shape>
                <o:OLEObject Type="Embed" ProgID="Equation.3" ShapeID="_x0000_i1824" DrawAspect="Content" ObjectID="_1655674832" r:id="rId320"/>
              </w:object>
            </w:r>
          </w:p>
        </w:tc>
        <w:tc>
          <w:tcPr>
            <w:tcW w:w="0" w:type="auto"/>
          </w:tcPr>
          <w:p w14:paraId="3A3E3B97" w14:textId="4387E95E" w:rsidR="00F77AB3" w:rsidRPr="004D7D48" w:rsidRDefault="00F77AB3" w:rsidP="00F77AB3">
            <w:r w:rsidRPr="00242625">
              <w:t>642</w:t>
            </w:r>
          </w:p>
        </w:tc>
      </w:tr>
      <w:tr w:rsidR="00F77AB3" w:rsidRPr="004D7D48" w14:paraId="118BF086" w14:textId="77777777" w:rsidTr="005B492B">
        <w:trPr>
          <w:trHeight w:val="475"/>
        </w:trPr>
        <w:tc>
          <w:tcPr>
            <w:tcW w:w="0" w:type="auto"/>
          </w:tcPr>
          <w:p w14:paraId="6C2D87DC" w14:textId="60580C6D" w:rsidR="00F77AB3" w:rsidRPr="004D7D48" w:rsidRDefault="00F77AB3" w:rsidP="00F77AB3">
            <w:r w:rsidRPr="009B5DFA">
              <w:t>Afinidad electrónica</w:t>
            </w:r>
          </w:p>
        </w:tc>
        <w:tc>
          <w:tcPr>
            <w:tcW w:w="0" w:type="auto"/>
          </w:tcPr>
          <w:p w14:paraId="29C1F976" w14:textId="152ACD60" w:rsidR="00F77AB3" w:rsidRPr="004D7D48" w:rsidRDefault="00F77AB3" w:rsidP="00F77AB3">
            <w:r w:rsidRPr="00242625">
              <w:t>0</w:t>
            </w:r>
          </w:p>
        </w:tc>
      </w:tr>
      <w:tr w:rsidR="00F77AB3" w:rsidRPr="004D7D48" w14:paraId="5FD67472" w14:textId="77777777" w:rsidTr="005B492B">
        <w:trPr>
          <w:trHeight w:val="394"/>
        </w:trPr>
        <w:tc>
          <w:tcPr>
            <w:tcW w:w="0" w:type="auto"/>
          </w:tcPr>
          <w:p w14:paraId="4096F130" w14:textId="1DB0664B" w:rsidR="00F77AB3" w:rsidRPr="004D7D48" w:rsidRDefault="00F77AB3" w:rsidP="00F77AB3">
            <w:r w:rsidRPr="009B5DFA">
              <w:lastRenderedPageBreak/>
              <w:t xml:space="preserve">Radio atómico </w:t>
            </w:r>
            <w:r w:rsidR="00D80D5A" w:rsidRPr="009B5DFA">
              <w:rPr>
                <w:noProof/>
                <w:position w:val="-24"/>
              </w:rPr>
              <w:object w:dxaOrig="840" w:dyaOrig="600" w14:anchorId="24B00827">
                <v:shape id="_x0000_i1823" type="#_x0000_t75" alt="que se expresa en partes por millón " style="width:42pt;height:31pt;mso-width-percent:0;mso-height-percent:0;mso-width-percent:0;mso-height-percent:0" o:ole="">
                  <v:imagedata r:id="rId12" o:title=""/>
                </v:shape>
                <o:OLEObject Type="Embed" ProgID="Equation.3" ShapeID="_x0000_i1823" DrawAspect="Content" ObjectID="_1655674833" r:id="rId321"/>
              </w:object>
            </w:r>
            <w:r w:rsidRPr="009B5DFA">
              <w:t xml:space="preserve"> </w:t>
            </w:r>
          </w:p>
        </w:tc>
        <w:tc>
          <w:tcPr>
            <w:tcW w:w="0" w:type="auto"/>
          </w:tcPr>
          <w:p w14:paraId="79AF943A" w14:textId="62DB89C7" w:rsidR="00F77AB3" w:rsidRPr="004D7D48" w:rsidRDefault="00F77AB3" w:rsidP="00F77AB3">
            <w:r w:rsidRPr="00242625">
              <w:t>159</w:t>
            </w:r>
          </w:p>
        </w:tc>
      </w:tr>
      <w:tr w:rsidR="00F77AB3" w:rsidRPr="004D7D48" w14:paraId="0D66C3BE" w14:textId="77777777" w:rsidTr="005B492B">
        <w:trPr>
          <w:trHeight w:val="394"/>
        </w:trPr>
        <w:tc>
          <w:tcPr>
            <w:tcW w:w="0" w:type="auto"/>
          </w:tcPr>
          <w:p w14:paraId="413E3186" w14:textId="2447C2AE" w:rsidR="00F77AB3" w:rsidRPr="004D7D48" w:rsidRDefault="00F77AB3" w:rsidP="00F77AB3">
            <w:r w:rsidRPr="009B5DFA">
              <w:t xml:space="preserve">Radio iónico </w:t>
            </w:r>
            <w:r w:rsidR="00D80D5A" w:rsidRPr="009B5DFA">
              <w:rPr>
                <w:noProof/>
                <w:position w:val="-24"/>
              </w:rPr>
              <w:object w:dxaOrig="840" w:dyaOrig="600" w14:anchorId="428BEB5E">
                <v:shape id="_x0000_i1822" type="#_x0000_t75" alt="que se expresa en partes por millón " style="width:42pt;height:31pt;mso-width-percent:0;mso-height-percent:0;mso-width-percent:0;mso-height-percent:0" o:ole="">
                  <v:imagedata r:id="rId14" o:title=""/>
                </v:shape>
                <o:OLEObject Type="Embed" ProgID="Equation.3" ShapeID="_x0000_i1822" DrawAspect="Content" ObjectID="_1655674834" r:id="rId322"/>
              </w:object>
            </w:r>
            <w:r w:rsidRPr="009B5DFA">
              <w:t xml:space="preserve"> (carga del ion)</w:t>
            </w:r>
            <w:r w:rsidR="00A971A8">
              <w:t>.</w:t>
            </w:r>
            <w:r w:rsidRPr="009B5DFA">
              <w:t xml:space="preserve"> </w:t>
            </w:r>
          </w:p>
        </w:tc>
        <w:tc>
          <w:tcPr>
            <w:tcW w:w="0" w:type="auto"/>
          </w:tcPr>
          <w:p w14:paraId="09FEC20B" w14:textId="77777777" w:rsidR="00F77AB3" w:rsidRPr="004D7D48" w:rsidRDefault="00F77AB3" w:rsidP="00F77AB3"/>
        </w:tc>
      </w:tr>
      <w:tr w:rsidR="00F77AB3" w:rsidRPr="004D7D48" w14:paraId="32871A62" w14:textId="77777777" w:rsidTr="005B492B">
        <w:trPr>
          <w:trHeight w:val="397"/>
        </w:trPr>
        <w:tc>
          <w:tcPr>
            <w:tcW w:w="0" w:type="auto"/>
          </w:tcPr>
          <w:p w14:paraId="3A6FF5CA" w14:textId="31745347" w:rsidR="00F77AB3" w:rsidRPr="004D7D48" w:rsidRDefault="00F77AB3" w:rsidP="00F77AB3">
            <w:r w:rsidRPr="009B5DFA">
              <w:t xml:space="preserve">Entalpía de fusión </w:t>
            </w:r>
            <w:r w:rsidR="00D80D5A" w:rsidRPr="009B5DFA">
              <w:rPr>
                <w:noProof/>
                <w:position w:val="-16"/>
              </w:rPr>
              <w:object w:dxaOrig="1100" w:dyaOrig="499" w14:anchorId="0ACB7A7B">
                <v:shape id="_x0000_i1821" type="#_x0000_t75" alt="que se expresa en kilojulios por mol a  la menos 1" style="width:55pt;height:25pt;mso-width-percent:0;mso-height-percent:0;mso-width-percent:0;mso-height-percent:0" o:ole="">
                  <v:imagedata r:id="rId16" o:title=""/>
                </v:shape>
                <o:OLEObject Type="Embed" ProgID="Equation.3" ShapeID="_x0000_i1821" DrawAspect="Content" ObjectID="_1655674835" r:id="rId323"/>
              </w:object>
            </w:r>
            <w:r w:rsidRPr="009B5DFA">
              <w:t xml:space="preserve"> </w:t>
            </w:r>
          </w:p>
        </w:tc>
        <w:tc>
          <w:tcPr>
            <w:tcW w:w="0" w:type="auto"/>
          </w:tcPr>
          <w:p w14:paraId="74350ED6" w14:textId="455F7040" w:rsidR="00F77AB3" w:rsidRPr="004D7D48" w:rsidRDefault="00F77AB3" w:rsidP="00F77AB3">
            <w:r w:rsidRPr="00242625">
              <w:t>84(+4)</w:t>
            </w:r>
          </w:p>
        </w:tc>
      </w:tr>
      <w:tr w:rsidR="00F77AB3" w:rsidRPr="004D7D48" w14:paraId="36143269" w14:textId="77777777" w:rsidTr="005B492B">
        <w:trPr>
          <w:trHeight w:val="396"/>
        </w:trPr>
        <w:tc>
          <w:tcPr>
            <w:tcW w:w="0" w:type="auto"/>
          </w:tcPr>
          <w:p w14:paraId="040BF826" w14:textId="148BF818" w:rsidR="00F77AB3" w:rsidRPr="004D7D48" w:rsidRDefault="00F77AB3" w:rsidP="00F77AB3">
            <w:r w:rsidRPr="009B5DFA">
              <w:t xml:space="preserve">Entalpía de vaporización </w:t>
            </w:r>
            <w:r w:rsidR="00D80D5A" w:rsidRPr="009B5DFA">
              <w:rPr>
                <w:noProof/>
                <w:position w:val="-16"/>
              </w:rPr>
              <w:object w:dxaOrig="1100" w:dyaOrig="499" w14:anchorId="4BBC38A9">
                <v:shape id="_x0000_i1820" type="#_x0000_t75" alt="que se expresa en kilojulios por mol a  la menos 1" style="width:55pt;height:25pt;mso-width-percent:0;mso-height-percent:0;mso-width-percent:0;mso-height-percent:0" o:ole="">
                  <v:imagedata r:id="rId16" o:title=""/>
                </v:shape>
                <o:OLEObject Type="Embed" ProgID="Equation.3" ShapeID="_x0000_i1820" DrawAspect="Content" ObjectID="_1655674836" r:id="rId324"/>
              </w:object>
            </w:r>
          </w:p>
        </w:tc>
        <w:tc>
          <w:tcPr>
            <w:tcW w:w="0" w:type="auto"/>
          </w:tcPr>
          <w:p w14:paraId="5A3B7569" w14:textId="573BA286" w:rsidR="00F77AB3" w:rsidRPr="004D7D48" w:rsidRDefault="00F77AB3" w:rsidP="00F77AB3">
            <w:r w:rsidRPr="00242625">
              <w:t>661,1</w:t>
            </w:r>
          </w:p>
        </w:tc>
      </w:tr>
      <w:tr w:rsidR="00F77AB3" w:rsidRPr="004D7D48" w14:paraId="0F5538BD" w14:textId="77777777" w:rsidTr="005B492B">
        <w:trPr>
          <w:trHeight w:val="396"/>
        </w:trPr>
        <w:tc>
          <w:tcPr>
            <w:tcW w:w="0" w:type="auto"/>
          </w:tcPr>
          <w:p w14:paraId="3FDEA3E3" w14:textId="6034233F" w:rsidR="00F77AB3" w:rsidRPr="004D7D48" w:rsidRDefault="00F77AB3" w:rsidP="00F77AB3">
            <w:r w:rsidRPr="009B5DFA">
              <w:t xml:space="preserve">Punto de Fusión </w:t>
            </w:r>
            <w:r w:rsidR="00D80D5A" w:rsidRPr="009B5DFA">
              <w:rPr>
                <w:noProof/>
                <w:position w:val="-14"/>
              </w:rPr>
              <w:object w:dxaOrig="520" w:dyaOrig="440" w14:anchorId="71176167">
                <v:shape id="_x0000_i1819" type="#_x0000_t75" alt="que se expresa en grados centígrados" style="width:26pt;height:22pt;mso-width-percent:0;mso-height-percent:0;mso-width-percent:0;mso-height-percent:0" o:ole="">
                  <v:imagedata r:id="rId19" o:title=""/>
                </v:shape>
                <o:OLEObject Type="Embed" ProgID="Equation.3" ShapeID="_x0000_i1819" DrawAspect="Content" ObjectID="_1655674837" r:id="rId325"/>
              </w:object>
            </w:r>
            <w:r w:rsidRPr="009B5DFA">
              <w:t xml:space="preserve"> </w:t>
            </w:r>
          </w:p>
        </w:tc>
        <w:tc>
          <w:tcPr>
            <w:tcW w:w="0" w:type="auto"/>
          </w:tcPr>
          <w:p w14:paraId="5B4208B7" w14:textId="756FEF69" w:rsidR="00F77AB3" w:rsidRPr="004D7D48" w:rsidRDefault="00F77AB3" w:rsidP="00F77AB3">
            <w:r w:rsidRPr="00242625">
              <w:t>2233</w:t>
            </w:r>
          </w:p>
        </w:tc>
      </w:tr>
      <w:tr w:rsidR="00F77AB3" w:rsidRPr="004D7D48" w14:paraId="7F0CBF62" w14:textId="77777777" w:rsidTr="005B492B">
        <w:trPr>
          <w:trHeight w:val="396"/>
        </w:trPr>
        <w:tc>
          <w:tcPr>
            <w:tcW w:w="0" w:type="auto"/>
          </w:tcPr>
          <w:p w14:paraId="536E5F7C" w14:textId="76DA5A6C" w:rsidR="00F77AB3" w:rsidRPr="004D7D48" w:rsidRDefault="00F77AB3" w:rsidP="00F77AB3">
            <w:r w:rsidRPr="009B5DFA">
              <w:t xml:space="preserve">Punto de Ebullición </w:t>
            </w:r>
            <w:r w:rsidR="00D80D5A" w:rsidRPr="009B5DFA">
              <w:rPr>
                <w:noProof/>
                <w:position w:val="-14"/>
              </w:rPr>
              <w:object w:dxaOrig="520" w:dyaOrig="440" w14:anchorId="78E0F24D">
                <v:shape id="_x0000_i1818" type="#_x0000_t75" alt="que se expresa en grados centígrados" style="width:26pt;height:22pt;mso-width-percent:0;mso-height-percent:0;mso-width-percent:0;mso-height-percent:0" o:ole="">
                  <v:imagedata r:id="rId21" o:title=""/>
                </v:shape>
                <o:OLEObject Type="Embed" ProgID="Equation.3" ShapeID="_x0000_i1818" DrawAspect="Content" ObjectID="_1655674838" r:id="rId326"/>
              </w:object>
            </w:r>
          </w:p>
        </w:tc>
        <w:tc>
          <w:tcPr>
            <w:tcW w:w="0" w:type="auto"/>
          </w:tcPr>
          <w:p w14:paraId="4C51F40F" w14:textId="7C9422BE" w:rsidR="00F77AB3" w:rsidRPr="004D7D48" w:rsidRDefault="00F77AB3" w:rsidP="00F77AB3">
            <w:r w:rsidRPr="00242625">
              <w:t>4603</w:t>
            </w:r>
          </w:p>
        </w:tc>
      </w:tr>
      <w:tr w:rsidR="00F77AB3" w:rsidRPr="004D7D48" w14:paraId="1DAB4377" w14:textId="77777777" w:rsidTr="005B492B">
        <w:trPr>
          <w:trHeight w:val="396"/>
        </w:trPr>
        <w:tc>
          <w:tcPr>
            <w:tcW w:w="0" w:type="auto"/>
          </w:tcPr>
          <w:p w14:paraId="27170DEF" w14:textId="37DE6B41" w:rsidR="00F77AB3" w:rsidRPr="004D7D48" w:rsidRDefault="00F77AB3" w:rsidP="00F77AB3">
            <w:r w:rsidRPr="009B5DFA">
              <w:t xml:space="preserve">Densidad </w:t>
            </w:r>
            <w:r w:rsidR="00D80D5A" w:rsidRPr="009B5DFA">
              <w:rPr>
                <w:noProof/>
                <w:position w:val="-42"/>
              </w:rPr>
              <w:object w:dxaOrig="2000" w:dyaOrig="960" w14:anchorId="5540BDEB">
                <v:shape id="_x0000_i1817" type="#_x0000_t75" alt="que se expresa en kilogramos sobre metro cúbico a 20 grados centígrados" style="width:101pt;height:49pt;mso-width-percent:0;mso-height-percent:0;mso-width-percent:0;mso-height-percent:0" o:ole="">
                  <v:imagedata r:id="rId23" o:title=""/>
                </v:shape>
                <o:OLEObject Type="Embed" ProgID="Equation.3" ShapeID="_x0000_i1817" DrawAspect="Content" ObjectID="_1655674839" r:id="rId327"/>
              </w:object>
            </w:r>
            <w:r w:rsidRPr="009B5DFA">
              <w:t xml:space="preserve"> </w:t>
            </w:r>
          </w:p>
        </w:tc>
        <w:tc>
          <w:tcPr>
            <w:tcW w:w="0" w:type="auto"/>
          </w:tcPr>
          <w:p w14:paraId="3A7E6311" w14:textId="3696011B" w:rsidR="00F77AB3" w:rsidRPr="004D7D48" w:rsidRDefault="00F77AB3" w:rsidP="00DB4474">
            <w:r w:rsidRPr="00242625">
              <w:t>13310</w:t>
            </w:r>
          </w:p>
        </w:tc>
      </w:tr>
      <w:tr w:rsidR="00F77AB3" w:rsidRPr="004D7D48" w14:paraId="40D65789" w14:textId="77777777" w:rsidTr="005B492B">
        <w:trPr>
          <w:trHeight w:val="396"/>
        </w:trPr>
        <w:tc>
          <w:tcPr>
            <w:tcW w:w="0" w:type="auto"/>
          </w:tcPr>
          <w:p w14:paraId="4E480039" w14:textId="3B13241B" w:rsidR="00F77AB3" w:rsidRPr="004D7D48" w:rsidRDefault="00F77AB3" w:rsidP="00F77AB3">
            <w:r w:rsidRPr="009B5DFA">
              <w:t xml:space="preserve">Volumen atómico </w:t>
            </w:r>
            <w:r w:rsidR="00D80D5A" w:rsidRPr="009B5DFA">
              <w:rPr>
                <w:noProof/>
                <w:position w:val="-34"/>
              </w:rPr>
              <w:object w:dxaOrig="1420" w:dyaOrig="800" w14:anchorId="539A5CC7">
                <v:shape id="_x0000_i1816" type="#_x0000_t75" alt="que se expresa en centímetros cúbicos por mol" style="width:71pt;height:41pt;mso-width-percent:0;mso-height-percent:0;mso-width-percent:0;mso-height-percent:0" o:ole="">
                  <v:imagedata r:id="rId25" o:title=""/>
                </v:shape>
                <o:OLEObject Type="Embed" ProgID="Equation.3" ShapeID="_x0000_i1816" DrawAspect="Content" ObjectID="_1655674840" r:id="rId328"/>
              </w:object>
            </w:r>
            <w:r w:rsidRPr="009B5DFA">
              <w:t xml:space="preserve"> </w:t>
            </w:r>
          </w:p>
        </w:tc>
        <w:tc>
          <w:tcPr>
            <w:tcW w:w="0" w:type="auto"/>
          </w:tcPr>
          <w:p w14:paraId="3B3D7C4D" w14:textId="42391ACB" w:rsidR="00F77AB3" w:rsidRPr="004D7D48" w:rsidRDefault="00F77AB3" w:rsidP="00F77AB3">
            <w:r w:rsidRPr="00242625">
              <w:t>13,41</w:t>
            </w:r>
          </w:p>
        </w:tc>
      </w:tr>
    </w:tbl>
    <w:p w14:paraId="117C595E" w14:textId="77777777" w:rsidR="000E3C69" w:rsidRDefault="000328A9" w:rsidP="000E3C69">
      <w:hyperlink w:anchor="_Listado_de_elementos" w:history="1">
        <w:r w:rsidR="000E3C69" w:rsidRPr="00010B8F">
          <w:rPr>
            <w:rStyle w:val="Hipervnculo"/>
          </w:rPr>
          <w:t>VOLVER A LISTADO DE ELEMENTOS  QUÍMICOS</w:t>
        </w:r>
      </w:hyperlink>
    </w:p>
    <w:p w14:paraId="461BA304" w14:textId="6A665CE0" w:rsidR="005B492B" w:rsidRDefault="005B492B" w:rsidP="006A289E">
      <w:pPr>
        <w:rPr>
          <w:lang w:eastAsia="es-CO"/>
        </w:rPr>
      </w:pPr>
    </w:p>
    <w:bookmarkStart w:id="125" w:name="_Rutherfordio,_(Unnilquadium,_unnilq"/>
    <w:bookmarkEnd w:id="125"/>
    <w:p w14:paraId="413BE66B" w14:textId="49CD6434" w:rsidR="005A19D3" w:rsidRPr="005A19D3" w:rsidRDefault="00A2391D" w:rsidP="005A19D3">
      <w:pPr>
        <w:pStyle w:val="Ttulo4"/>
      </w:pPr>
      <w:r>
        <w:fldChar w:fldCharType="begin"/>
      </w:r>
      <w:r>
        <w:instrText xml:space="preserve"> HYPERLINK  \l "_metales_de_transición" </w:instrText>
      </w:r>
      <w:r>
        <w:fldChar w:fldCharType="separate"/>
      </w:r>
      <w:bookmarkStart w:id="126" w:name="_Toc431419170"/>
      <w:r w:rsidR="005A19D3" w:rsidRPr="00A2391D">
        <w:rPr>
          <w:rStyle w:val="Hipervnculo"/>
        </w:rPr>
        <w:t>Rutherfordio, (Unnilquadium, unnilquadio)</w:t>
      </w:r>
      <w:bookmarkEnd w:id="126"/>
      <w:r>
        <w:fldChar w:fldCharType="end"/>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rutherfordio"/>
      </w:tblPr>
      <w:tblGrid>
        <w:gridCol w:w="4583"/>
        <w:gridCol w:w="3825"/>
      </w:tblGrid>
      <w:tr w:rsidR="005B492B" w:rsidRPr="004D7D48" w14:paraId="54D493E6" w14:textId="77777777" w:rsidTr="005B492B">
        <w:trPr>
          <w:tblHeader/>
        </w:trPr>
        <w:tc>
          <w:tcPr>
            <w:tcW w:w="0" w:type="auto"/>
            <w:shd w:val="clear" w:color="auto" w:fill="1F4E79" w:themeFill="accent1" w:themeFillShade="80"/>
          </w:tcPr>
          <w:p w14:paraId="79D0E29C"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5D92690A"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F77AB3" w:rsidRPr="004D7D48" w14:paraId="1A1ED608" w14:textId="77777777" w:rsidTr="005B492B">
        <w:tc>
          <w:tcPr>
            <w:tcW w:w="0" w:type="auto"/>
          </w:tcPr>
          <w:p w14:paraId="7A3AD4A3" w14:textId="7647BAEB" w:rsidR="00F77AB3" w:rsidRPr="004D7D48" w:rsidRDefault="00F77AB3" w:rsidP="00F77AB3">
            <w:r w:rsidRPr="00520F1C">
              <w:t xml:space="preserve">Símbolo </w:t>
            </w:r>
          </w:p>
        </w:tc>
        <w:tc>
          <w:tcPr>
            <w:tcW w:w="0" w:type="auto"/>
          </w:tcPr>
          <w:p w14:paraId="3DFC7B9C" w14:textId="12FD3E06" w:rsidR="00F77AB3" w:rsidRPr="004D7D48" w:rsidRDefault="00F77AB3" w:rsidP="00F77AB3">
            <w:r w:rsidRPr="005E5AAA">
              <w:t>Rf, (Unq)</w:t>
            </w:r>
          </w:p>
        </w:tc>
      </w:tr>
      <w:tr w:rsidR="00F77AB3" w:rsidRPr="004D7D48" w14:paraId="40ADAE71" w14:textId="77777777" w:rsidTr="005B492B">
        <w:tc>
          <w:tcPr>
            <w:tcW w:w="0" w:type="auto"/>
          </w:tcPr>
          <w:p w14:paraId="2C05B9E3" w14:textId="397A207F" w:rsidR="00F77AB3" w:rsidRPr="004D7D48" w:rsidRDefault="00F77AB3" w:rsidP="00F77AB3">
            <w:r w:rsidRPr="00520F1C">
              <w:t>Clasificación</w:t>
            </w:r>
          </w:p>
        </w:tc>
        <w:tc>
          <w:tcPr>
            <w:tcW w:w="0" w:type="auto"/>
          </w:tcPr>
          <w:p w14:paraId="72B91027" w14:textId="147C7093" w:rsidR="00F77AB3" w:rsidRPr="004D7D48" w:rsidRDefault="00F77AB3" w:rsidP="00F77AB3">
            <w:r w:rsidRPr="005E5AAA">
              <w:t>Metales de transición Grupo 4</w:t>
            </w:r>
          </w:p>
        </w:tc>
      </w:tr>
      <w:tr w:rsidR="00F77AB3" w:rsidRPr="004D7D48" w14:paraId="0A8E1DE2" w14:textId="77777777" w:rsidTr="005B492B">
        <w:tc>
          <w:tcPr>
            <w:tcW w:w="0" w:type="auto"/>
          </w:tcPr>
          <w:p w14:paraId="6209EBB5" w14:textId="5AA4D185" w:rsidR="00F77AB3" w:rsidRPr="004D7D48" w:rsidRDefault="00F77AB3" w:rsidP="00F77AB3">
            <w:r w:rsidRPr="00520F1C">
              <w:t>Número Atómico</w:t>
            </w:r>
          </w:p>
        </w:tc>
        <w:tc>
          <w:tcPr>
            <w:tcW w:w="0" w:type="auto"/>
          </w:tcPr>
          <w:p w14:paraId="31A4639C" w14:textId="5911E8A6" w:rsidR="00F77AB3" w:rsidRPr="004D7D48" w:rsidRDefault="00F77AB3" w:rsidP="00F77AB3">
            <w:r w:rsidRPr="005E5AAA">
              <w:t>104</w:t>
            </w:r>
          </w:p>
        </w:tc>
      </w:tr>
      <w:tr w:rsidR="00F77AB3" w:rsidRPr="004D7D48" w14:paraId="34817609" w14:textId="77777777" w:rsidTr="005B492B">
        <w:trPr>
          <w:trHeight w:val="394"/>
        </w:trPr>
        <w:tc>
          <w:tcPr>
            <w:tcW w:w="0" w:type="auto"/>
          </w:tcPr>
          <w:p w14:paraId="091D2226" w14:textId="1C40F2A1" w:rsidR="00F77AB3" w:rsidRPr="004D7D48" w:rsidRDefault="00F77AB3" w:rsidP="00F77AB3">
            <w:r w:rsidRPr="00520F1C">
              <w:t>Masa Atómica</w:t>
            </w:r>
          </w:p>
        </w:tc>
        <w:tc>
          <w:tcPr>
            <w:tcW w:w="0" w:type="auto"/>
          </w:tcPr>
          <w:p w14:paraId="3DB3C460" w14:textId="2FA31A1A" w:rsidR="00F77AB3" w:rsidRPr="004D7D48" w:rsidRDefault="00F77AB3" w:rsidP="00F77AB3">
            <w:r w:rsidRPr="005E5AAA">
              <w:t>(261,11)</w:t>
            </w:r>
          </w:p>
        </w:tc>
      </w:tr>
      <w:tr w:rsidR="00F77AB3" w:rsidRPr="004D7D48" w14:paraId="61C2A592" w14:textId="77777777" w:rsidTr="005B492B">
        <w:trPr>
          <w:trHeight w:val="394"/>
        </w:trPr>
        <w:tc>
          <w:tcPr>
            <w:tcW w:w="0" w:type="auto"/>
          </w:tcPr>
          <w:p w14:paraId="659A04F8" w14:textId="71D8A793" w:rsidR="00F77AB3" w:rsidRPr="004D7D48" w:rsidRDefault="00F77AB3" w:rsidP="00F77AB3">
            <w:r w:rsidRPr="00520F1C">
              <w:t>Número de protones y/o electrones</w:t>
            </w:r>
            <w:r w:rsidR="00A971A8">
              <w:t>.</w:t>
            </w:r>
            <w:r w:rsidRPr="00520F1C">
              <w:t xml:space="preserve"> </w:t>
            </w:r>
          </w:p>
        </w:tc>
        <w:tc>
          <w:tcPr>
            <w:tcW w:w="0" w:type="auto"/>
          </w:tcPr>
          <w:p w14:paraId="60BD85CB" w14:textId="2B604FE8" w:rsidR="00F77AB3" w:rsidRPr="004D7D48" w:rsidRDefault="00F77AB3" w:rsidP="00F77AB3">
            <w:r w:rsidRPr="005E5AAA">
              <w:t>104</w:t>
            </w:r>
          </w:p>
        </w:tc>
      </w:tr>
      <w:tr w:rsidR="00F77AB3" w:rsidRPr="004D7D48" w14:paraId="7DE00514" w14:textId="77777777" w:rsidTr="005B492B">
        <w:trPr>
          <w:trHeight w:val="394"/>
        </w:trPr>
        <w:tc>
          <w:tcPr>
            <w:tcW w:w="0" w:type="auto"/>
          </w:tcPr>
          <w:p w14:paraId="0356B04E" w14:textId="63758A2B" w:rsidR="00F77AB3" w:rsidRPr="004D7D48" w:rsidRDefault="00F77AB3" w:rsidP="00F77AB3">
            <w:r w:rsidRPr="00520F1C">
              <w:t xml:space="preserve">Número de neutrones </w:t>
            </w:r>
          </w:p>
        </w:tc>
        <w:tc>
          <w:tcPr>
            <w:tcW w:w="0" w:type="auto"/>
          </w:tcPr>
          <w:p w14:paraId="2FB640C8" w14:textId="3121562A" w:rsidR="00F77AB3" w:rsidRPr="004D7D48" w:rsidRDefault="00F77AB3" w:rsidP="00F77AB3">
            <w:r w:rsidRPr="005E5AAA">
              <w:t>157</w:t>
            </w:r>
          </w:p>
        </w:tc>
      </w:tr>
      <w:tr w:rsidR="00F77AB3" w:rsidRPr="004D7D48" w14:paraId="3E549BA8" w14:textId="77777777" w:rsidTr="005B492B">
        <w:trPr>
          <w:trHeight w:val="394"/>
        </w:trPr>
        <w:tc>
          <w:tcPr>
            <w:tcW w:w="0" w:type="auto"/>
          </w:tcPr>
          <w:p w14:paraId="162FDAF6" w14:textId="23820D20" w:rsidR="00F77AB3" w:rsidRPr="004D7D48" w:rsidRDefault="00F77AB3" w:rsidP="00F77AB3">
            <w:r w:rsidRPr="00520F1C">
              <w:lastRenderedPageBreak/>
              <w:t>Estructura electrónica</w:t>
            </w:r>
          </w:p>
        </w:tc>
        <w:tc>
          <w:tcPr>
            <w:tcW w:w="0" w:type="auto"/>
          </w:tcPr>
          <w:p w14:paraId="44EFCB3C" w14:textId="6872441A" w:rsidR="00F77AB3" w:rsidRPr="004D7D48" w:rsidRDefault="00F77AB3" w:rsidP="00F77AB3">
            <w:r w:rsidRPr="005E5AAA">
              <w:t>[Rn] 5f14 6d2 7s2</w:t>
            </w:r>
          </w:p>
        </w:tc>
      </w:tr>
      <w:tr w:rsidR="00F77AB3" w:rsidRPr="004D7D48" w14:paraId="4CD5825E" w14:textId="77777777" w:rsidTr="005B492B">
        <w:trPr>
          <w:trHeight w:val="477"/>
        </w:trPr>
        <w:tc>
          <w:tcPr>
            <w:tcW w:w="0" w:type="auto"/>
          </w:tcPr>
          <w:p w14:paraId="4EE45439" w14:textId="24DDA25F" w:rsidR="00F77AB3" w:rsidRPr="004D7D48" w:rsidRDefault="00F77AB3" w:rsidP="00F77AB3">
            <w:r w:rsidRPr="00520F1C">
              <w:t>Electrones en los niveles de energía</w:t>
            </w:r>
          </w:p>
        </w:tc>
        <w:tc>
          <w:tcPr>
            <w:tcW w:w="0" w:type="auto"/>
          </w:tcPr>
          <w:p w14:paraId="287FE088" w14:textId="6F96CD44" w:rsidR="00F77AB3" w:rsidRPr="004D7D48" w:rsidRDefault="00F77AB3" w:rsidP="00F77AB3">
            <w:r w:rsidRPr="005E5AAA">
              <w:t>2, 8, 18, 32, 32, 10, 2</w:t>
            </w:r>
          </w:p>
        </w:tc>
      </w:tr>
      <w:tr w:rsidR="00F77AB3" w:rsidRPr="004D7D48" w14:paraId="59977883" w14:textId="77777777" w:rsidTr="005B492B">
        <w:trPr>
          <w:trHeight w:val="475"/>
        </w:trPr>
        <w:tc>
          <w:tcPr>
            <w:tcW w:w="0" w:type="auto"/>
          </w:tcPr>
          <w:p w14:paraId="35F73C7F" w14:textId="68CB0A43" w:rsidR="00F77AB3" w:rsidRPr="004D7D48" w:rsidRDefault="00F77AB3" w:rsidP="00F77AB3">
            <w:r w:rsidRPr="00520F1C">
              <w:t>Números de oxidación</w:t>
            </w:r>
          </w:p>
        </w:tc>
        <w:tc>
          <w:tcPr>
            <w:tcW w:w="0" w:type="auto"/>
          </w:tcPr>
          <w:p w14:paraId="68D8A0A3" w14:textId="546881C2" w:rsidR="00F77AB3" w:rsidRPr="004D7D48" w:rsidRDefault="00F77AB3" w:rsidP="00F77AB3">
            <w:r w:rsidRPr="005E5AAA">
              <w:t>+3, +4</w:t>
            </w:r>
          </w:p>
        </w:tc>
      </w:tr>
      <w:tr w:rsidR="003C1814" w:rsidRPr="004D7D48" w14:paraId="77A42E1D" w14:textId="77777777" w:rsidTr="005B492B">
        <w:trPr>
          <w:trHeight w:val="475"/>
        </w:trPr>
        <w:tc>
          <w:tcPr>
            <w:tcW w:w="0" w:type="auto"/>
          </w:tcPr>
          <w:p w14:paraId="22F717A0" w14:textId="010B6AB5" w:rsidR="003C1814" w:rsidRPr="004D7D48" w:rsidRDefault="003C1814" w:rsidP="003C1814">
            <w:r w:rsidRPr="00520F1C">
              <w:t>Electronegatividad</w:t>
            </w:r>
          </w:p>
        </w:tc>
        <w:tc>
          <w:tcPr>
            <w:tcW w:w="0" w:type="auto"/>
          </w:tcPr>
          <w:p w14:paraId="7C522D63" w14:textId="0CAB1069" w:rsidR="003C1814" w:rsidRPr="004D7D48" w:rsidRDefault="003C1814" w:rsidP="003C1814">
            <w:r>
              <w:t>NA</w:t>
            </w:r>
          </w:p>
        </w:tc>
      </w:tr>
      <w:tr w:rsidR="003C1814" w:rsidRPr="004D7D48" w14:paraId="15C9A671" w14:textId="77777777" w:rsidTr="005B492B">
        <w:trPr>
          <w:trHeight w:val="475"/>
        </w:trPr>
        <w:tc>
          <w:tcPr>
            <w:tcW w:w="0" w:type="auto"/>
          </w:tcPr>
          <w:p w14:paraId="708A182D" w14:textId="581A9E53" w:rsidR="003C1814" w:rsidRPr="004D7D48" w:rsidRDefault="003C1814" w:rsidP="003C1814">
            <w:r w:rsidRPr="00520F1C">
              <w:t xml:space="preserve">Energía de ionización </w:t>
            </w:r>
            <w:r w:rsidR="00D80D5A" w:rsidRPr="00520F1C">
              <w:rPr>
                <w:noProof/>
                <w:position w:val="-16"/>
              </w:rPr>
              <w:object w:dxaOrig="1100" w:dyaOrig="499" w14:anchorId="1E338190">
                <v:shape id="_x0000_i1815" type="#_x0000_t75" alt="que se expresa en kilojulios por mol a  la menos 1" style="width:55pt;height:25pt;mso-width-percent:0;mso-height-percent:0;mso-width-percent:0;mso-height-percent:0" o:ole="">
                  <v:imagedata r:id="rId10" o:title=""/>
                </v:shape>
                <o:OLEObject Type="Embed" ProgID="Equation.3" ShapeID="_x0000_i1815" DrawAspect="Content" ObjectID="_1655674841" r:id="rId329"/>
              </w:object>
            </w:r>
          </w:p>
        </w:tc>
        <w:tc>
          <w:tcPr>
            <w:tcW w:w="0" w:type="auto"/>
          </w:tcPr>
          <w:p w14:paraId="7CCE6A1C" w14:textId="48079945" w:rsidR="003C1814" w:rsidRPr="004D7D48" w:rsidRDefault="003C1814" w:rsidP="003C1814">
            <w:r w:rsidRPr="005E5AAA">
              <w:t>490 (estimado)</w:t>
            </w:r>
          </w:p>
        </w:tc>
      </w:tr>
      <w:tr w:rsidR="003C1814" w:rsidRPr="004D7D48" w14:paraId="0BFCE5A8" w14:textId="77777777" w:rsidTr="005B492B">
        <w:trPr>
          <w:trHeight w:val="475"/>
        </w:trPr>
        <w:tc>
          <w:tcPr>
            <w:tcW w:w="0" w:type="auto"/>
          </w:tcPr>
          <w:p w14:paraId="7402F0AC" w14:textId="6C7935C6" w:rsidR="003C1814" w:rsidRPr="004D7D48" w:rsidRDefault="003C1814" w:rsidP="003C1814">
            <w:r w:rsidRPr="00520F1C">
              <w:t>Afinidad electrónica</w:t>
            </w:r>
          </w:p>
        </w:tc>
        <w:tc>
          <w:tcPr>
            <w:tcW w:w="0" w:type="auto"/>
          </w:tcPr>
          <w:p w14:paraId="2FD7FC75" w14:textId="2189E9E8" w:rsidR="003C1814" w:rsidRPr="004D7D48" w:rsidRDefault="003C1814" w:rsidP="003C1814">
            <w:r>
              <w:t>NA</w:t>
            </w:r>
          </w:p>
        </w:tc>
      </w:tr>
      <w:tr w:rsidR="003C1814" w:rsidRPr="004D7D48" w14:paraId="40464BCD" w14:textId="77777777" w:rsidTr="005B492B">
        <w:trPr>
          <w:trHeight w:val="394"/>
        </w:trPr>
        <w:tc>
          <w:tcPr>
            <w:tcW w:w="0" w:type="auto"/>
          </w:tcPr>
          <w:p w14:paraId="000306A6" w14:textId="399BAEBC" w:rsidR="003C1814" w:rsidRPr="004D7D48" w:rsidRDefault="003C1814" w:rsidP="003C1814">
            <w:r w:rsidRPr="00520F1C">
              <w:t xml:space="preserve">Radio atómico </w:t>
            </w:r>
            <w:r w:rsidR="00D80D5A" w:rsidRPr="00520F1C">
              <w:rPr>
                <w:noProof/>
                <w:position w:val="-24"/>
              </w:rPr>
              <w:object w:dxaOrig="840" w:dyaOrig="600" w14:anchorId="4CBCE078">
                <v:shape id="_x0000_i1814" type="#_x0000_t75" alt="que se expresa en partes por millón " style="width:42pt;height:31pt;mso-width-percent:0;mso-height-percent:0;mso-width-percent:0;mso-height-percent:0" o:ole="">
                  <v:imagedata r:id="rId12" o:title=""/>
                </v:shape>
                <o:OLEObject Type="Embed" ProgID="Equation.3" ShapeID="_x0000_i1814" DrawAspect="Content" ObjectID="_1655674842" r:id="rId330"/>
              </w:object>
            </w:r>
            <w:r w:rsidRPr="00520F1C">
              <w:t xml:space="preserve"> </w:t>
            </w:r>
          </w:p>
        </w:tc>
        <w:tc>
          <w:tcPr>
            <w:tcW w:w="0" w:type="auto"/>
          </w:tcPr>
          <w:p w14:paraId="0F22ACA7" w14:textId="0F7AB7E6" w:rsidR="003C1814" w:rsidRPr="004D7D48" w:rsidRDefault="003C1814" w:rsidP="003C1814">
            <w:r w:rsidRPr="005E5AAA">
              <w:t>150 (estimado)</w:t>
            </w:r>
          </w:p>
        </w:tc>
      </w:tr>
      <w:tr w:rsidR="003C1814" w:rsidRPr="004D7D48" w14:paraId="013C9DD2" w14:textId="77777777" w:rsidTr="005B492B">
        <w:trPr>
          <w:trHeight w:val="394"/>
        </w:trPr>
        <w:tc>
          <w:tcPr>
            <w:tcW w:w="0" w:type="auto"/>
          </w:tcPr>
          <w:p w14:paraId="63D6C38F" w14:textId="19C0B0E3" w:rsidR="003C1814" w:rsidRPr="004D7D48" w:rsidRDefault="003C1814" w:rsidP="003C1814">
            <w:r w:rsidRPr="00520F1C">
              <w:t xml:space="preserve">Radio iónico </w:t>
            </w:r>
            <w:r w:rsidR="00D80D5A" w:rsidRPr="00520F1C">
              <w:rPr>
                <w:noProof/>
                <w:position w:val="-24"/>
              </w:rPr>
              <w:object w:dxaOrig="840" w:dyaOrig="600" w14:anchorId="0FE62AA9">
                <v:shape id="_x0000_i1813" type="#_x0000_t75" alt="que se expresa en partes por millón " style="width:42pt;height:31pt;mso-width-percent:0;mso-height-percent:0;mso-width-percent:0;mso-height-percent:0" o:ole="">
                  <v:imagedata r:id="rId14" o:title=""/>
                </v:shape>
                <o:OLEObject Type="Embed" ProgID="Equation.3" ShapeID="_x0000_i1813" DrawAspect="Content" ObjectID="_1655674843" r:id="rId331"/>
              </w:object>
            </w:r>
            <w:r w:rsidRPr="00520F1C">
              <w:t xml:space="preserve"> (carga del ion)</w:t>
            </w:r>
            <w:r w:rsidR="00A971A8">
              <w:t>.</w:t>
            </w:r>
            <w:r w:rsidRPr="00520F1C">
              <w:t xml:space="preserve"> </w:t>
            </w:r>
          </w:p>
        </w:tc>
        <w:tc>
          <w:tcPr>
            <w:tcW w:w="0" w:type="auto"/>
          </w:tcPr>
          <w:p w14:paraId="4119436E" w14:textId="519C76D8" w:rsidR="003C1814" w:rsidRPr="004D7D48" w:rsidRDefault="003C1814" w:rsidP="003C1814">
            <w:r w:rsidRPr="005E5AAA">
              <w:t>67 (estimado)(4+)</w:t>
            </w:r>
          </w:p>
        </w:tc>
      </w:tr>
      <w:tr w:rsidR="003C1814" w:rsidRPr="004D7D48" w14:paraId="38B5268E" w14:textId="77777777" w:rsidTr="005B492B">
        <w:trPr>
          <w:trHeight w:val="397"/>
        </w:trPr>
        <w:tc>
          <w:tcPr>
            <w:tcW w:w="0" w:type="auto"/>
          </w:tcPr>
          <w:p w14:paraId="0D7F2003" w14:textId="5AF6FBE2" w:rsidR="003C1814" w:rsidRPr="004D7D48" w:rsidRDefault="003C1814" w:rsidP="003C1814">
            <w:r w:rsidRPr="00520F1C">
              <w:t xml:space="preserve">Entalpía de fusión </w:t>
            </w:r>
            <w:r w:rsidR="00D80D5A" w:rsidRPr="00520F1C">
              <w:rPr>
                <w:noProof/>
                <w:position w:val="-16"/>
              </w:rPr>
              <w:object w:dxaOrig="1100" w:dyaOrig="499" w14:anchorId="56562307">
                <v:shape id="_x0000_i1812" type="#_x0000_t75" alt="que se expresa en kilojulios por mol a  la menos 1" style="width:55pt;height:25pt;mso-width-percent:0;mso-height-percent:0;mso-width-percent:0;mso-height-percent:0" o:ole="">
                  <v:imagedata r:id="rId16" o:title=""/>
                </v:shape>
                <o:OLEObject Type="Embed" ProgID="Equation.3" ShapeID="_x0000_i1812" DrawAspect="Content" ObjectID="_1655674844" r:id="rId332"/>
              </w:object>
            </w:r>
            <w:r w:rsidRPr="00520F1C">
              <w:t xml:space="preserve"> </w:t>
            </w:r>
          </w:p>
        </w:tc>
        <w:tc>
          <w:tcPr>
            <w:tcW w:w="0" w:type="auto"/>
          </w:tcPr>
          <w:p w14:paraId="60FBD8B3" w14:textId="7E2204B8" w:rsidR="003C1814" w:rsidRPr="004D7D48" w:rsidRDefault="003C1814" w:rsidP="003C1814">
            <w:r>
              <w:t>NA</w:t>
            </w:r>
          </w:p>
        </w:tc>
      </w:tr>
      <w:tr w:rsidR="003C1814" w:rsidRPr="004D7D48" w14:paraId="14903B8E" w14:textId="77777777" w:rsidTr="005B492B">
        <w:trPr>
          <w:trHeight w:val="396"/>
        </w:trPr>
        <w:tc>
          <w:tcPr>
            <w:tcW w:w="0" w:type="auto"/>
          </w:tcPr>
          <w:p w14:paraId="1894D760" w14:textId="1352657F" w:rsidR="003C1814" w:rsidRPr="004D7D48" w:rsidRDefault="003C1814" w:rsidP="003C1814">
            <w:r w:rsidRPr="00520F1C">
              <w:t xml:space="preserve">Entalpía de vaporización </w:t>
            </w:r>
            <w:r w:rsidR="00D80D5A" w:rsidRPr="00520F1C">
              <w:rPr>
                <w:noProof/>
                <w:position w:val="-16"/>
              </w:rPr>
              <w:object w:dxaOrig="1100" w:dyaOrig="499" w14:anchorId="4514FD53">
                <v:shape id="_x0000_i1811" type="#_x0000_t75" alt="que se expresa en kilojulios por mol a  la menos 1" style="width:55pt;height:25pt;mso-width-percent:0;mso-height-percent:0;mso-width-percent:0;mso-height-percent:0" o:ole="">
                  <v:imagedata r:id="rId16" o:title=""/>
                </v:shape>
                <o:OLEObject Type="Embed" ProgID="Equation.3" ShapeID="_x0000_i1811" DrawAspect="Content" ObjectID="_1655674845" r:id="rId333"/>
              </w:object>
            </w:r>
          </w:p>
        </w:tc>
        <w:tc>
          <w:tcPr>
            <w:tcW w:w="0" w:type="auto"/>
          </w:tcPr>
          <w:p w14:paraId="211743C9" w14:textId="7A1C0CF6" w:rsidR="003C1814" w:rsidRPr="004D7D48" w:rsidRDefault="003C1814" w:rsidP="003C1814">
            <w:r>
              <w:t>NA</w:t>
            </w:r>
          </w:p>
        </w:tc>
      </w:tr>
      <w:tr w:rsidR="003C1814" w:rsidRPr="004D7D48" w14:paraId="1FEDC419" w14:textId="77777777" w:rsidTr="005B492B">
        <w:trPr>
          <w:trHeight w:val="396"/>
        </w:trPr>
        <w:tc>
          <w:tcPr>
            <w:tcW w:w="0" w:type="auto"/>
          </w:tcPr>
          <w:p w14:paraId="7C497FA3" w14:textId="676AA5D6" w:rsidR="003C1814" w:rsidRPr="004D7D48" w:rsidRDefault="003C1814" w:rsidP="003C1814">
            <w:r w:rsidRPr="00520F1C">
              <w:t xml:space="preserve">Punto de Fusión </w:t>
            </w:r>
            <w:r w:rsidR="00D80D5A" w:rsidRPr="00520F1C">
              <w:rPr>
                <w:noProof/>
                <w:position w:val="-14"/>
              </w:rPr>
              <w:object w:dxaOrig="520" w:dyaOrig="440" w14:anchorId="6A2350E2">
                <v:shape id="_x0000_i1810" type="#_x0000_t75" alt="que se expresa en grados centígrados" style="width:26pt;height:22pt;mso-width-percent:0;mso-height-percent:0;mso-width-percent:0;mso-height-percent:0" o:ole="">
                  <v:imagedata r:id="rId19" o:title=""/>
                </v:shape>
                <o:OLEObject Type="Embed" ProgID="Equation.3" ShapeID="_x0000_i1810" DrawAspect="Content" ObjectID="_1655674846" r:id="rId334"/>
              </w:object>
            </w:r>
            <w:r w:rsidRPr="00520F1C">
              <w:t xml:space="preserve"> </w:t>
            </w:r>
          </w:p>
        </w:tc>
        <w:tc>
          <w:tcPr>
            <w:tcW w:w="0" w:type="auto"/>
          </w:tcPr>
          <w:p w14:paraId="2AB2943D" w14:textId="7FBEE88F" w:rsidR="003C1814" w:rsidRPr="004D7D48" w:rsidRDefault="003C1814" w:rsidP="003C1814">
            <w:r w:rsidRPr="005E5AAA">
              <w:t>2100 (estimado)</w:t>
            </w:r>
          </w:p>
        </w:tc>
      </w:tr>
      <w:tr w:rsidR="003C1814" w:rsidRPr="004D7D48" w14:paraId="77BACB59" w14:textId="77777777" w:rsidTr="005B492B">
        <w:trPr>
          <w:trHeight w:val="396"/>
        </w:trPr>
        <w:tc>
          <w:tcPr>
            <w:tcW w:w="0" w:type="auto"/>
          </w:tcPr>
          <w:p w14:paraId="7F88C80C" w14:textId="0F426542" w:rsidR="003C1814" w:rsidRPr="004D7D48" w:rsidRDefault="003C1814" w:rsidP="003C1814">
            <w:r w:rsidRPr="00520F1C">
              <w:t xml:space="preserve">Punto de Ebullición </w:t>
            </w:r>
            <w:r w:rsidR="00D80D5A" w:rsidRPr="00520F1C">
              <w:rPr>
                <w:noProof/>
                <w:position w:val="-14"/>
              </w:rPr>
              <w:object w:dxaOrig="520" w:dyaOrig="440" w14:anchorId="444B39EA">
                <v:shape id="_x0000_i1809" type="#_x0000_t75" alt="que se expresa en grados centígrados" style="width:26pt;height:22pt;mso-width-percent:0;mso-height-percent:0;mso-width-percent:0;mso-height-percent:0" o:ole="">
                  <v:imagedata r:id="rId21" o:title=""/>
                </v:shape>
                <o:OLEObject Type="Embed" ProgID="Equation.3" ShapeID="_x0000_i1809" DrawAspect="Content" ObjectID="_1655674847" r:id="rId335"/>
              </w:object>
            </w:r>
          </w:p>
        </w:tc>
        <w:tc>
          <w:tcPr>
            <w:tcW w:w="0" w:type="auto"/>
          </w:tcPr>
          <w:p w14:paraId="3D6F73D0" w14:textId="20EAE3A5" w:rsidR="003C1814" w:rsidRPr="004D7D48" w:rsidRDefault="003C1814" w:rsidP="003C1814">
            <w:r w:rsidRPr="005E5AAA">
              <w:t>5500 (estimado)</w:t>
            </w:r>
          </w:p>
        </w:tc>
      </w:tr>
      <w:tr w:rsidR="003C1814" w:rsidRPr="004D7D48" w14:paraId="3B3C4EC6" w14:textId="77777777" w:rsidTr="005B492B">
        <w:trPr>
          <w:trHeight w:val="396"/>
        </w:trPr>
        <w:tc>
          <w:tcPr>
            <w:tcW w:w="0" w:type="auto"/>
          </w:tcPr>
          <w:p w14:paraId="54181EE6" w14:textId="641AB513" w:rsidR="003C1814" w:rsidRPr="004D7D48" w:rsidRDefault="003C1814" w:rsidP="003C1814">
            <w:r w:rsidRPr="00520F1C">
              <w:t xml:space="preserve">Densidad </w:t>
            </w:r>
            <w:r w:rsidR="00D80D5A" w:rsidRPr="00520F1C">
              <w:rPr>
                <w:noProof/>
                <w:position w:val="-42"/>
              </w:rPr>
              <w:object w:dxaOrig="2000" w:dyaOrig="960" w14:anchorId="2B33C1B6">
                <v:shape id="_x0000_i1808" type="#_x0000_t75" alt="que se expresa en kilogramos sobre metro cúbico a 20 grados centígrados" style="width:101pt;height:49pt;mso-width-percent:0;mso-height-percent:0;mso-width-percent:0;mso-height-percent:0" o:ole="">
                  <v:imagedata r:id="rId23" o:title=""/>
                </v:shape>
                <o:OLEObject Type="Embed" ProgID="Equation.3" ShapeID="_x0000_i1808" DrawAspect="Content" ObjectID="_1655674848" r:id="rId336"/>
              </w:object>
            </w:r>
            <w:r w:rsidRPr="00520F1C">
              <w:t xml:space="preserve"> </w:t>
            </w:r>
          </w:p>
        </w:tc>
        <w:tc>
          <w:tcPr>
            <w:tcW w:w="0" w:type="auto"/>
          </w:tcPr>
          <w:p w14:paraId="3C664A47" w14:textId="690385BE" w:rsidR="003C1814" w:rsidRPr="004D7D48" w:rsidRDefault="003C1814" w:rsidP="003C1814">
            <w:r w:rsidRPr="005E5AAA">
              <w:t>23000; (estimada)</w:t>
            </w:r>
          </w:p>
        </w:tc>
      </w:tr>
      <w:tr w:rsidR="003C1814" w:rsidRPr="004D7D48" w14:paraId="2D852C25" w14:textId="77777777" w:rsidTr="005B492B">
        <w:trPr>
          <w:trHeight w:val="396"/>
        </w:trPr>
        <w:tc>
          <w:tcPr>
            <w:tcW w:w="0" w:type="auto"/>
          </w:tcPr>
          <w:p w14:paraId="13A6D8A0" w14:textId="326B71F7" w:rsidR="003C1814" w:rsidRPr="004D7D48" w:rsidRDefault="003C1814" w:rsidP="003C1814">
            <w:r w:rsidRPr="00520F1C">
              <w:t xml:space="preserve">Volumen atómico </w:t>
            </w:r>
            <w:r w:rsidR="00D80D5A" w:rsidRPr="00520F1C">
              <w:rPr>
                <w:noProof/>
                <w:position w:val="-34"/>
              </w:rPr>
              <w:object w:dxaOrig="1420" w:dyaOrig="800" w14:anchorId="671D1594">
                <v:shape id="_x0000_i1807" type="#_x0000_t75" alt="que se expresa en centímetros cúbicos por mol" style="width:71pt;height:41pt;mso-width-percent:0;mso-height-percent:0;mso-width-percent:0;mso-height-percent:0" o:ole="">
                  <v:imagedata r:id="rId25" o:title=""/>
                </v:shape>
                <o:OLEObject Type="Embed" ProgID="Equation.3" ShapeID="_x0000_i1807" DrawAspect="Content" ObjectID="_1655674849" r:id="rId337"/>
              </w:object>
            </w:r>
            <w:r w:rsidRPr="00520F1C">
              <w:t xml:space="preserve"> </w:t>
            </w:r>
          </w:p>
        </w:tc>
        <w:tc>
          <w:tcPr>
            <w:tcW w:w="0" w:type="auto"/>
          </w:tcPr>
          <w:p w14:paraId="02D12BAD" w14:textId="768AECD3" w:rsidR="003C1814" w:rsidRPr="004D7D48" w:rsidRDefault="003C1814" w:rsidP="003C1814">
            <w:r>
              <w:t>NA</w:t>
            </w:r>
          </w:p>
        </w:tc>
      </w:tr>
    </w:tbl>
    <w:p w14:paraId="6A7D15A1" w14:textId="77777777" w:rsidR="000E3C69" w:rsidRDefault="000328A9" w:rsidP="000E3C69">
      <w:hyperlink w:anchor="_Listado_de_elementos" w:history="1">
        <w:r w:rsidR="000E3C69" w:rsidRPr="00010B8F">
          <w:rPr>
            <w:rStyle w:val="Hipervnculo"/>
          </w:rPr>
          <w:t>VOLVER A LISTADO DE ELEMENTOS  QUÍMICOS</w:t>
        </w:r>
      </w:hyperlink>
    </w:p>
    <w:p w14:paraId="79E8FA22" w14:textId="77777777" w:rsidR="005B492B" w:rsidRDefault="005B492B" w:rsidP="006A289E">
      <w:pPr>
        <w:rPr>
          <w:lang w:eastAsia="es-CO"/>
        </w:rPr>
      </w:pPr>
    </w:p>
    <w:bookmarkStart w:id="127" w:name="_Vanadio"/>
    <w:bookmarkEnd w:id="127"/>
    <w:p w14:paraId="066AF829" w14:textId="72805F44" w:rsidR="00F90831" w:rsidRDefault="00A2391D" w:rsidP="00F90831">
      <w:pPr>
        <w:pStyle w:val="Ttulo4"/>
      </w:pPr>
      <w:r>
        <w:fldChar w:fldCharType="begin"/>
      </w:r>
      <w:r>
        <w:instrText xml:space="preserve"> HYPERLINK  \l "_metales_de_transición" </w:instrText>
      </w:r>
      <w:r>
        <w:fldChar w:fldCharType="separate"/>
      </w:r>
      <w:bookmarkStart w:id="128" w:name="_Toc431419171"/>
      <w:r w:rsidR="00F90831" w:rsidRPr="00A2391D">
        <w:rPr>
          <w:rStyle w:val="Hipervnculo"/>
        </w:rPr>
        <w:t>Vanadio</w:t>
      </w:r>
      <w:bookmarkEnd w:id="128"/>
      <w:r>
        <w:fldChar w:fldCharType="end"/>
      </w:r>
      <w:r w:rsidR="00F90831">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vanadio"/>
      </w:tblPr>
      <w:tblGrid>
        <w:gridCol w:w="4805"/>
        <w:gridCol w:w="4003"/>
      </w:tblGrid>
      <w:tr w:rsidR="005B492B" w:rsidRPr="004D7D48" w14:paraId="07E3CF0C" w14:textId="77777777" w:rsidTr="00365037">
        <w:trPr>
          <w:tblHeader/>
        </w:trPr>
        <w:tc>
          <w:tcPr>
            <w:tcW w:w="4805" w:type="dxa"/>
            <w:shd w:val="clear" w:color="auto" w:fill="1F4E79" w:themeFill="accent1" w:themeFillShade="80"/>
          </w:tcPr>
          <w:p w14:paraId="1FCB949D"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4003" w:type="dxa"/>
            <w:shd w:val="clear" w:color="auto" w:fill="1F4E79" w:themeFill="accent1" w:themeFillShade="80"/>
          </w:tcPr>
          <w:p w14:paraId="6011046E"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F77AB3" w:rsidRPr="004D7D48" w14:paraId="4A1D42CC" w14:textId="77777777" w:rsidTr="00365037">
        <w:tc>
          <w:tcPr>
            <w:tcW w:w="4805" w:type="dxa"/>
          </w:tcPr>
          <w:p w14:paraId="498AC617" w14:textId="605E3454" w:rsidR="00F77AB3" w:rsidRPr="004D7D48" w:rsidRDefault="00F77AB3" w:rsidP="00F77AB3">
            <w:r w:rsidRPr="003B6200">
              <w:t xml:space="preserve">Símbolo </w:t>
            </w:r>
          </w:p>
        </w:tc>
        <w:tc>
          <w:tcPr>
            <w:tcW w:w="4003" w:type="dxa"/>
          </w:tcPr>
          <w:p w14:paraId="6BDE4C2D" w14:textId="741F2C95" w:rsidR="00F77AB3" w:rsidRPr="004D7D48" w:rsidRDefault="00F77AB3" w:rsidP="00F77AB3">
            <w:r w:rsidRPr="009D1A76">
              <w:t>V</w:t>
            </w:r>
          </w:p>
        </w:tc>
      </w:tr>
      <w:tr w:rsidR="00F77AB3" w:rsidRPr="004D7D48" w14:paraId="3CC2ABDC" w14:textId="77777777" w:rsidTr="00365037">
        <w:tc>
          <w:tcPr>
            <w:tcW w:w="4805" w:type="dxa"/>
          </w:tcPr>
          <w:p w14:paraId="5F986E0A" w14:textId="3D6CAC0F" w:rsidR="00F77AB3" w:rsidRPr="004D7D48" w:rsidRDefault="00F77AB3" w:rsidP="00F77AB3">
            <w:r w:rsidRPr="003B6200">
              <w:lastRenderedPageBreak/>
              <w:t>Clasificación</w:t>
            </w:r>
          </w:p>
        </w:tc>
        <w:tc>
          <w:tcPr>
            <w:tcW w:w="4003" w:type="dxa"/>
          </w:tcPr>
          <w:p w14:paraId="75C25EFB" w14:textId="29B60D9F" w:rsidR="00F77AB3" w:rsidRPr="004D7D48" w:rsidRDefault="00F77AB3" w:rsidP="00F77AB3">
            <w:r w:rsidRPr="009D1A76">
              <w:t>Metales de transición Grupo 5</w:t>
            </w:r>
          </w:p>
        </w:tc>
      </w:tr>
      <w:tr w:rsidR="00F77AB3" w:rsidRPr="004D7D48" w14:paraId="3FE56EC2" w14:textId="77777777" w:rsidTr="00365037">
        <w:tc>
          <w:tcPr>
            <w:tcW w:w="4805" w:type="dxa"/>
          </w:tcPr>
          <w:p w14:paraId="1347E753" w14:textId="737FAD3F" w:rsidR="00F77AB3" w:rsidRPr="004D7D48" w:rsidRDefault="00F77AB3" w:rsidP="00F77AB3">
            <w:r w:rsidRPr="003B6200">
              <w:t>Número Atómico</w:t>
            </w:r>
          </w:p>
        </w:tc>
        <w:tc>
          <w:tcPr>
            <w:tcW w:w="4003" w:type="dxa"/>
          </w:tcPr>
          <w:p w14:paraId="48820ACE" w14:textId="40D5E7FA" w:rsidR="00F77AB3" w:rsidRPr="004D7D48" w:rsidRDefault="00F77AB3" w:rsidP="00F77AB3">
            <w:r w:rsidRPr="009D1A76">
              <w:t>23</w:t>
            </w:r>
          </w:p>
        </w:tc>
      </w:tr>
      <w:tr w:rsidR="00F77AB3" w:rsidRPr="004D7D48" w14:paraId="10FA1F53" w14:textId="77777777" w:rsidTr="00365037">
        <w:trPr>
          <w:trHeight w:val="394"/>
        </w:trPr>
        <w:tc>
          <w:tcPr>
            <w:tcW w:w="4805" w:type="dxa"/>
          </w:tcPr>
          <w:p w14:paraId="5FD6CDDC" w14:textId="49DE7E28" w:rsidR="00F77AB3" w:rsidRPr="004D7D48" w:rsidRDefault="00F77AB3" w:rsidP="00F77AB3">
            <w:r w:rsidRPr="003B6200">
              <w:t>Masa Atómica</w:t>
            </w:r>
          </w:p>
        </w:tc>
        <w:tc>
          <w:tcPr>
            <w:tcW w:w="4003" w:type="dxa"/>
          </w:tcPr>
          <w:p w14:paraId="4EA45267" w14:textId="425D2B6E" w:rsidR="00F77AB3" w:rsidRPr="004D7D48" w:rsidRDefault="00F77AB3" w:rsidP="00F77AB3">
            <w:r w:rsidRPr="009D1A76">
              <w:t>50,9415</w:t>
            </w:r>
          </w:p>
        </w:tc>
      </w:tr>
      <w:tr w:rsidR="00F77AB3" w:rsidRPr="004D7D48" w14:paraId="147F9C8A" w14:textId="77777777" w:rsidTr="00365037">
        <w:trPr>
          <w:trHeight w:val="394"/>
        </w:trPr>
        <w:tc>
          <w:tcPr>
            <w:tcW w:w="4805" w:type="dxa"/>
          </w:tcPr>
          <w:p w14:paraId="669067D3" w14:textId="33D2C2A1" w:rsidR="00F77AB3" w:rsidRPr="004D7D48" w:rsidRDefault="00F77AB3" w:rsidP="00F77AB3">
            <w:r w:rsidRPr="003B6200">
              <w:t>Número de protones y/o electrones</w:t>
            </w:r>
            <w:r w:rsidR="00A971A8">
              <w:t>.</w:t>
            </w:r>
            <w:r w:rsidRPr="003B6200">
              <w:t xml:space="preserve"> </w:t>
            </w:r>
          </w:p>
        </w:tc>
        <w:tc>
          <w:tcPr>
            <w:tcW w:w="4003" w:type="dxa"/>
          </w:tcPr>
          <w:p w14:paraId="4CEBFE17" w14:textId="397A6458" w:rsidR="00F77AB3" w:rsidRPr="004D7D48" w:rsidRDefault="00F77AB3" w:rsidP="00F77AB3">
            <w:r w:rsidRPr="009D1A76">
              <w:t>23</w:t>
            </w:r>
          </w:p>
        </w:tc>
      </w:tr>
      <w:tr w:rsidR="00F77AB3" w:rsidRPr="004D7D48" w14:paraId="053B62A3" w14:textId="77777777" w:rsidTr="00365037">
        <w:trPr>
          <w:trHeight w:val="394"/>
        </w:trPr>
        <w:tc>
          <w:tcPr>
            <w:tcW w:w="4805" w:type="dxa"/>
          </w:tcPr>
          <w:p w14:paraId="7EA507FC" w14:textId="72308AF0" w:rsidR="00F77AB3" w:rsidRPr="004D7D48" w:rsidRDefault="00F77AB3" w:rsidP="00F77AB3">
            <w:r w:rsidRPr="003B6200">
              <w:t xml:space="preserve">Número de neutrones </w:t>
            </w:r>
          </w:p>
        </w:tc>
        <w:tc>
          <w:tcPr>
            <w:tcW w:w="4003" w:type="dxa"/>
          </w:tcPr>
          <w:p w14:paraId="1C30550C" w14:textId="6DAAEDD7" w:rsidR="00F77AB3" w:rsidRPr="004D7D48" w:rsidRDefault="00F77AB3" w:rsidP="00F77AB3">
            <w:r w:rsidRPr="009D1A76">
              <w:t>28</w:t>
            </w:r>
          </w:p>
        </w:tc>
      </w:tr>
      <w:tr w:rsidR="00F77AB3" w:rsidRPr="004D7D48" w14:paraId="7B86D4A5" w14:textId="77777777" w:rsidTr="00365037">
        <w:trPr>
          <w:trHeight w:val="394"/>
        </w:trPr>
        <w:tc>
          <w:tcPr>
            <w:tcW w:w="4805" w:type="dxa"/>
          </w:tcPr>
          <w:p w14:paraId="5243C04F" w14:textId="34E13F40" w:rsidR="00F77AB3" w:rsidRPr="004D7D48" w:rsidRDefault="00F77AB3" w:rsidP="00F77AB3">
            <w:r w:rsidRPr="003B6200">
              <w:t>Estructura electrónica</w:t>
            </w:r>
          </w:p>
        </w:tc>
        <w:tc>
          <w:tcPr>
            <w:tcW w:w="4003" w:type="dxa"/>
          </w:tcPr>
          <w:p w14:paraId="0C358047" w14:textId="460FE6FC" w:rsidR="00F77AB3" w:rsidRPr="004D7D48" w:rsidRDefault="00F77AB3" w:rsidP="00F77AB3">
            <w:r w:rsidRPr="009D1A76">
              <w:t>[Ar] 3d3 4s2</w:t>
            </w:r>
          </w:p>
        </w:tc>
      </w:tr>
      <w:tr w:rsidR="00F77AB3" w:rsidRPr="004D7D48" w14:paraId="4E7040CC" w14:textId="77777777" w:rsidTr="00365037">
        <w:trPr>
          <w:trHeight w:val="477"/>
        </w:trPr>
        <w:tc>
          <w:tcPr>
            <w:tcW w:w="4805" w:type="dxa"/>
          </w:tcPr>
          <w:p w14:paraId="7E98A843" w14:textId="179FF070" w:rsidR="00F77AB3" w:rsidRPr="004D7D48" w:rsidRDefault="00F77AB3" w:rsidP="00F77AB3">
            <w:r w:rsidRPr="003B6200">
              <w:t>Electrones en los niveles de energía</w:t>
            </w:r>
          </w:p>
        </w:tc>
        <w:tc>
          <w:tcPr>
            <w:tcW w:w="4003" w:type="dxa"/>
          </w:tcPr>
          <w:p w14:paraId="417C08F4" w14:textId="00199B78" w:rsidR="00F77AB3" w:rsidRPr="004D7D48" w:rsidRDefault="00F77AB3" w:rsidP="00F77AB3">
            <w:r w:rsidRPr="009D1A76">
              <w:t>2, 8, 11, 2</w:t>
            </w:r>
          </w:p>
        </w:tc>
      </w:tr>
      <w:tr w:rsidR="00F77AB3" w:rsidRPr="004D7D48" w14:paraId="53D60026" w14:textId="77777777" w:rsidTr="00365037">
        <w:trPr>
          <w:trHeight w:val="475"/>
        </w:trPr>
        <w:tc>
          <w:tcPr>
            <w:tcW w:w="4805" w:type="dxa"/>
          </w:tcPr>
          <w:p w14:paraId="4372A8E0" w14:textId="05C97AE0" w:rsidR="00F77AB3" w:rsidRPr="004D7D48" w:rsidRDefault="00F77AB3" w:rsidP="00F77AB3">
            <w:r w:rsidRPr="003B6200">
              <w:t>Números de oxidación</w:t>
            </w:r>
          </w:p>
        </w:tc>
        <w:tc>
          <w:tcPr>
            <w:tcW w:w="4003" w:type="dxa"/>
          </w:tcPr>
          <w:p w14:paraId="20C58041" w14:textId="3D77BA57" w:rsidR="00F77AB3" w:rsidRPr="004D7D48" w:rsidRDefault="00F77AB3" w:rsidP="00F77AB3">
            <w:r w:rsidRPr="009D1A76">
              <w:t>+2, +3, +4, +5</w:t>
            </w:r>
          </w:p>
        </w:tc>
      </w:tr>
      <w:tr w:rsidR="00F77AB3" w:rsidRPr="004D7D48" w14:paraId="7E94E1CD" w14:textId="77777777" w:rsidTr="00365037">
        <w:trPr>
          <w:trHeight w:val="475"/>
        </w:trPr>
        <w:tc>
          <w:tcPr>
            <w:tcW w:w="4805" w:type="dxa"/>
          </w:tcPr>
          <w:p w14:paraId="53D09708" w14:textId="270C9540" w:rsidR="00F77AB3" w:rsidRPr="004D7D48" w:rsidRDefault="00F77AB3" w:rsidP="00F77AB3">
            <w:r w:rsidRPr="003B6200">
              <w:t>Electronegatividad</w:t>
            </w:r>
          </w:p>
        </w:tc>
        <w:tc>
          <w:tcPr>
            <w:tcW w:w="4003" w:type="dxa"/>
          </w:tcPr>
          <w:p w14:paraId="043EF6F6" w14:textId="2F16F9AB" w:rsidR="00F77AB3" w:rsidRPr="004D7D48" w:rsidRDefault="00F77AB3" w:rsidP="00F77AB3">
            <w:r w:rsidRPr="009D1A76">
              <w:t>1,63</w:t>
            </w:r>
          </w:p>
        </w:tc>
      </w:tr>
      <w:tr w:rsidR="00F77AB3" w:rsidRPr="004D7D48" w14:paraId="67D82289" w14:textId="77777777" w:rsidTr="00365037">
        <w:trPr>
          <w:trHeight w:val="475"/>
        </w:trPr>
        <w:tc>
          <w:tcPr>
            <w:tcW w:w="4805" w:type="dxa"/>
          </w:tcPr>
          <w:p w14:paraId="30A77CA5" w14:textId="5C008D66" w:rsidR="00F77AB3" w:rsidRPr="004D7D48" w:rsidRDefault="00F77AB3" w:rsidP="00F77AB3">
            <w:r w:rsidRPr="003B6200">
              <w:t xml:space="preserve">Energía de ionización </w:t>
            </w:r>
            <w:r w:rsidR="00D80D5A" w:rsidRPr="003B6200">
              <w:rPr>
                <w:noProof/>
                <w:position w:val="-16"/>
              </w:rPr>
              <w:object w:dxaOrig="1100" w:dyaOrig="499" w14:anchorId="10EFFAA4">
                <v:shape id="_x0000_i1806" type="#_x0000_t75" alt="que se expresa en kilojulios por mol a  la menos 1" style="width:55pt;height:25pt;mso-width-percent:0;mso-height-percent:0;mso-width-percent:0;mso-height-percent:0" o:ole="">
                  <v:imagedata r:id="rId10" o:title=""/>
                </v:shape>
                <o:OLEObject Type="Embed" ProgID="Equation.3" ShapeID="_x0000_i1806" DrawAspect="Content" ObjectID="_1655674850" r:id="rId338"/>
              </w:object>
            </w:r>
          </w:p>
        </w:tc>
        <w:tc>
          <w:tcPr>
            <w:tcW w:w="4003" w:type="dxa"/>
          </w:tcPr>
          <w:p w14:paraId="2465937F" w14:textId="7D5772AD" w:rsidR="00F77AB3" w:rsidRPr="004D7D48" w:rsidRDefault="00F77AB3" w:rsidP="00F77AB3">
            <w:r w:rsidRPr="009D1A76">
              <w:t>650</w:t>
            </w:r>
          </w:p>
        </w:tc>
      </w:tr>
      <w:tr w:rsidR="00F77AB3" w:rsidRPr="004D7D48" w14:paraId="188B4077" w14:textId="77777777" w:rsidTr="00365037">
        <w:trPr>
          <w:trHeight w:val="475"/>
        </w:trPr>
        <w:tc>
          <w:tcPr>
            <w:tcW w:w="4805" w:type="dxa"/>
          </w:tcPr>
          <w:p w14:paraId="69B1D2D6" w14:textId="7A2EC406" w:rsidR="00F77AB3" w:rsidRPr="004D7D48" w:rsidRDefault="00F77AB3" w:rsidP="00F77AB3">
            <w:r w:rsidRPr="003B6200">
              <w:t>Afinidad electrónica</w:t>
            </w:r>
          </w:p>
        </w:tc>
        <w:tc>
          <w:tcPr>
            <w:tcW w:w="4003" w:type="dxa"/>
          </w:tcPr>
          <w:p w14:paraId="65F23940" w14:textId="65187F28" w:rsidR="00F77AB3" w:rsidRPr="004D7D48" w:rsidRDefault="00F77AB3" w:rsidP="00F77AB3">
            <w:r w:rsidRPr="009D1A76">
              <w:t>51</w:t>
            </w:r>
          </w:p>
        </w:tc>
      </w:tr>
      <w:tr w:rsidR="00F77AB3" w:rsidRPr="004D7D48" w14:paraId="088A396D" w14:textId="77777777" w:rsidTr="00365037">
        <w:trPr>
          <w:trHeight w:val="394"/>
        </w:trPr>
        <w:tc>
          <w:tcPr>
            <w:tcW w:w="4805" w:type="dxa"/>
          </w:tcPr>
          <w:p w14:paraId="3134E481" w14:textId="0ABF7C37" w:rsidR="00F77AB3" w:rsidRPr="004D7D48" w:rsidRDefault="00F77AB3" w:rsidP="00F77AB3">
            <w:r w:rsidRPr="003B6200">
              <w:t xml:space="preserve">Radio atómico </w:t>
            </w:r>
            <w:r w:rsidR="00D80D5A" w:rsidRPr="003B6200">
              <w:rPr>
                <w:noProof/>
                <w:position w:val="-24"/>
              </w:rPr>
              <w:object w:dxaOrig="840" w:dyaOrig="600" w14:anchorId="5DBD9BAF">
                <v:shape id="_x0000_i1805" type="#_x0000_t75" alt="que se expresa en partes por millón " style="width:42pt;height:31pt;mso-width-percent:0;mso-height-percent:0;mso-width-percent:0;mso-height-percent:0" o:ole="">
                  <v:imagedata r:id="rId12" o:title=""/>
                </v:shape>
                <o:OLEObject Type="Embed" ProgID="Equation.3" ShapeID="_x0000_i1805" DrawAspect="Content" ObjectID="_1655674851" r:id="rId339"/>
              </w:object>
            </w:r>
            <w:r w:rsidRPr="003B6200">
              <w:t xml:space="preserve"> </w:t>
            </w:r>
          </w:p>
        </w:tc>
        <w:tc>
          <w:tcPr>
            <w:tcW w:w="4003" w:type="dxa"/>
          </w:tcPr>
          <w:p w14:paraId="552F0972" w14:textId="673E4709" w:rsidR="00F77AB3" w:rsidRPr="004D7D48" w:rsidRDefault="00F77AB3" w:rsidP="00F77AB3">
            <w:r w:rsidRPr="009D1A76">
              <w:t>135</w:t>
            </w:r>
          </w:p>
        </w:tc>
      </w:tr>
      <w:tr w:rsidR="00F77AB3" w:rsidRPr="004D7D48" w14:paraId="7AD7A6DB" w14:textId="77777777" w:rsidTr="00365037">
        <w:trPr>
          <w:trHeight w:val="394"/>
        </w:trPr>
        <w:tc>
          <w:tcPr>
            <w:tcW w:w="4805" w:type="dxa"/>
          </w:tcPr>
          <w:p w14:paraId="39C9CA5D" w14:textId="7C2D6E20" w:rsidR="00F77AB3" w:rsidRPr="004D7D48" w:rsidRDefault="00F77AB3" w:rsidP="00F77AB3">
            <w:r w:rsidRPr="003B6200">
              <w:t xml:space="preserve">Radio iónico </w:t>
            </w:r>
            <w:r w:rsidR="00D80D5A" w:rsidRPr="003B6200">
              <w:rPr>
                <w:noProof/>
                <w:position w:val="-24"/>
              </w:rPr>
              <w:object w:dxaOrig="840" w:dyaOrig="600" w14:anchorId="1E644455">
                <v:shape id="_x0000_i1804" type="#_x0000_t75" alt="que se expresa en partes por millón " style="width:42pt;height:31pt;mso-width-percent:0;mso-height-percent:0;mso-width-percent:0;mso-height-percent:0" o:ole="">
                  <v:imagedata r:id="rId14" o:title=""/>
                </v:shape>
                <o:OLEObject Type="Embed" ProgID="Equation.3" ShapeID="_x0000_i1804" DrawAspect="Content" ObjectID="_1655674852" r:id="rId340"/>
              </w:object>
            </w:r>
            <w:r w:rsidRPr="003B6200">
              <w:t xml:space="preserve"> (carga del ion)</w:t>
            </w:r>
            <w:r w:rsidR="00A971A8">
              <w:t>.</w:t>
            </w:r>
            <w:r w:rsidRPr="003B6200">
              <w:t xml:space="preserve"> </w:t>
            </w:r>
          </w:p>
        </w:tc>
        <w:tc>
          <w:tcPr>
            <w:tcW w:w="4003" w:type="dxa"/>
          </w:tcPr>
          <w:p w14:paraId="0D651B5E" w14:textId="7DF1E807" w:rsidR="00F77AB3" w:rsidRPr="004D7D48" w:rsidRDefault="00F77AB3" w:rsidP="00F77AB3">
            <w:r w:rsidRPr="009D1A76">
              <w:t>72(+2), 65(+3), 61(+4), 59(+5)</w:t>
            </w:r>
          </w:p>
        </w:tc>
      </w:tr>
      <w:tr w:rsidR="00F77AB3" w:rsidRPr="004D7D48" w14:paraId="6A23BD40" w14:textId="77777777" w:rsidTr="00365037">
        <w:trPr>
          <w:trHeight w:val="397"/>
        </w:trPr>
        <w:tc>
          <w:tcPr>
            <w:tcW w:w="4805" w:type="dxa"/>
          </w:tcPr>
          <w:p w14:paraId="3E292B3A" w14:textId="53D79EC7" w:rsidR="00F77AB3" w:rsidRPr="004D7D48" w:rsidRDefault="00F77AB3" w:rsidP="00F77AB3">
            <w:r w:rsidRPr="003B6200">
              <w:t xml:space="preserve">Entalpía de fusión </w:t>
            </w:r>
            <w:r w:rsidR="00D80D5A" w:rsidRPr="003B6200">
              <w:rPr>
                <w:noProof/>
                <w:position w:val="-16"/>
              </w:rPr>
              <w:object w:dxaOrig="1100" w:dyaOrig="499" w14:anchorId="0FC4C38F">
                <v:shape id="_x0000_i1803" type="#_x0000_t75" alt="que se expresa en kilojulios por mol a  la menos 1" style="width:55pt;height:25pt;mso-width-percent:0;mso-height-percent:0;mso-width-percent:0;mso-height-percent:0" o:ole="">
                  <v:imagedata r:id="rId16" o:title=""/>
                </v:shape>
                <o:OLEObject Type="Embed" ProgID="Equation.3" ShapeID="_x0000_i1803" DrawAspect="Content" ObjectID="_1655674853" r:id="rId341"/>
              </w:object>
            </w:r>
            <w:r w:rsidRPr="003B6200">
              <w:t xml:space="preserve"> </w:t>
            </w:r>
          </w:p>
        </w:tc>
        <w:tc>
          <w:tcPr>
            <w:tcW w:w="4003" w:type="dxa"/>
          </w:tcPr>
          <w:p w14:paraId="4C6C19B9" w14:textId="7E4F743D" w:rsidR="00F77AB3" w:rsidRPr="004D7D48" w:rsidRDefault="00F77AB3" w:rsidP="00F77AB3">
            <w:r w:rsidRPr="009D1A76">
              <w:t>17,6</w:t>
            </w:r>
          </w:p>
        </w:tc>
      </w:tr>
      <w:tr w:rsidR="00F77AB3" w:rsidRPr="004D7D48" w14:paraId="7B698D37" w14:textId="77777777" w:rsidTr="00365037">
        <w:trPr>
          <w:trHeight w:val="396"/>
        </w:trPr>
        <w:tc>
          <w:tcPr>
            <w:tcW w:w="4805" w:type="dxa"/>
          </w:tcPr>
          <w:p w14:paraId="7820216E" w14:textId="645424C0" w:rsidR="00F77AB3" w:rsidRPr="004D7D48" w:rsidRDefault="00F77AB3" w:rsidP="00F77AB3">
            <w:r w:rsidRPr="003B6200">
              <w:t xml:space="preserve">Entalpía de vaporización </w:t>
            </w:r>
            <w:r w:rsidR="00D80D5A" w:rsidRPr="003B6200">
              <w:rPr>
                <w:noProof/>
                <w:position w:val="-16"/>
              </w:rPr>
              <w:object w:dxaOrig="1100" w:dyaOrig="499" w14:anchorId="19BCB4CC">
                <v:shape id="_x0000_i1802" type="#_x0000_t75" alt="que se expresa en kilojulios por mol a  la menos 1" style="width:55pt;height:25pt;mso-width-percent:0;mso-height-percent:0;mso-width-percent:0;mso-height-percent:0" o:ole="">
                  <v:imagedata r:id="rId16" o:title=""/>
                </v:shape>
                <o:OLEObject Type="Embed" ProgID="Equation.3" ShapeID="_x0000_i1802" DrawAspect="Content" ObjectID="_1655674854" r:id="rId342"/>
              </w:object>
            </w:r>
          </w:p>
        </w:tc>
        <w:tc>
          <w:tcPr>
            <w:tcW w:w="4003" w:type="dxa"/>
          </w:tcPr>
          <w:p w14:paraId="03AF695B" w14:textId="1DDE38EF" w:rsidR="00F77AB3" w:rsidRPr="004D7D48" w:rsidRDefault="00F77AB3" w:rsidP="00F77AB3">
            <w:r w:rsidRPr="009D1A76">
              <w:t>458,6</w:t>
            </w:r>
          </w:p>
        </w:tc>
      </w:tr>
      <w:tr w:rsidR="00F77AB3" w:rsidRPr="004D7D48" w14:paraId="700A5CDE" w14:textId="77777777" w:rsidTr="00365037">
        <w:trPr>
          <w:trHeight w:val="396"/>
        </w:trPr>
        <w:tc>
          <w:tcPr>
            <w:tcW w:w="4805" w:type="dxa"/>
          </w:tcPr>
          <w:p w14:paraId="1B5B69EC" w14:textId="3042C257" w:rsidR="00F77AB3" w:rsidRPr="004D7D48" w:rsidRDefault="00F77AB3" w:rsidP="00F77AB3">
            <w:r w:rsidRPr="003B6200">
              <w:t xml:space="preserve">Punto de Fusión </w:t>
            </w:r>
            <w:r w:rsidR="00D80D5A" w:rsidRPr="003B6200">
              <w:rPr>
                <w:noProof/>
                <w:position w:val="-14"/>
              </w:rPr>
              <w:object w:dxaOrig="520" w:dyaOrig="440" w14:anchorId="4DD4F7E1">
                <v:shape id="_x0000_i1801" type="#_x0000_t75" alt="que se expresa en grados centígrados" style="width:26pt;height:22pt;mso-width-percent:0;mso-height-percent:0;mso-width-percent:0;mso-height-percent:0" o:ole="">
                  <v:imagedata r:id="rId19" o:title=""/>
                </v:shape>
                <o:OLEObject Type="Embed" ProgID="Equation.3" ShapeID="_x0000_i1801" DrawAspect="Content" ObjectID="_1655674855" r:id="rId343"/>
              </w:object>
            </w:r>
            <w:r w:rsidRPr="003B6200">
              <w:t xml:space="preserve"> </w:t>
            </w:r>
          </w:p>
        </w:tc>
        <w:tc>
          <w:tcPr>
            <w:tcW w:w="4003" w:type="dxa"/>
          </w:tcPr>
          <w:p w14:paraId="1CFB4ECA" w14:textId="203047DB" w:rsidR="00F77AB3" w:rsidRPr="004D7D48" w:rsidRDefault="00F77AB3" w:rsidP="00F77AB3">
            <w:r w:rsidRPr="009D1A76">
              <w:t>1910</w:t>
            </w:r>
          </w:p>
        </w:tc>
      </w:tr>
      <w:tr w:rsidR="00F77AB3" w:rsidRPr="004D7D48" w14:paraId="4C121BAF" w14:textId="77777777" w:rsidTr="00365037">
        <w:trPr>
          <w:trHeight w:val="396"/>
        </w:trPr>
        <w:tc>
          <w:tcPr>
            <w:tcW w:w="4805" w:type="dxa"/>
          </w:tcPr>
          <w:p w14:paraId="5899A769" w14:textId="19194893" w:rsidR="00F77AB3" w:rsidRPr="004D7D48" w:rsidRDefault="00F77AB3" w:rsidP="00F77AB3">
            <w:r w:rsidRPr="003B6200">
              <w:t xml:space="preserve">Punto de Ebullición </w:t>
            </w:r>
            <w:r w:rsidR="00D80D5A" w:rsidRPr="003B6200">
              <w:rPr>
                <w:noProof/>
                <w:position w:val="-14"/>
              </w:rPr>
              <w:object w:dxaOrig="520" w:dyaOrig="440" w14:anchorId="4C68C7AC">
                <v:shape id="_x0000_i1800" type="#_x0000_t75" alt="que se expresa en grados centígrados" style="width:26pt;height:22pt;mso-width-percent:0;mso-height-percent:0;mso-width-percent:0;mso-height-percent:0" o:ole="">
                  <v:imagedata r:id="rId21" o:title=""/>
                </v:shape>
                <o:OLEObject Type="Embed" ProgID="Equation.3" ShapeID="_x0000_i1800" DrawAspect="Content" ObjectID="_1655674856" r:id="rId344"/>
              </w:object>
            </w:r>
          </w:p>
        </w:tc>
        <w:tc>
          <w:tcPr>
            <w:tcW w:w="4003" w:type="dxa"/>
          </w:tcPr>
          <w:p w14:paraId="19B83D3D" w14:textId="5312A780" w:rsidR="00F77AB3" w:rsidRPr="004D7D48" w:rsidRDefault="00F77AB3" w:rsidP="00F77AB3">
            <w:r w:rsidRPr="009D1A76">
              <w:t>3407</w:t>
            </w:r>
          </w:p>
        </w:tc>
      </w:tr>
      <w:tr w:rsidR="00F77AB3" w:rsidRPr="004D7D48" w14:paraId="33FCB022" w14:textId="77777777" w:rsidTr="00365037">
        <w:trPr>
          <w:trHeight w:val="396"/>
        </w:trPr>
        <w:tc>
          <w:tcPr>
            <w:tcW w:w="4805" w:type="dxa"/>
          </w:tcPr>
          <w:p w14:paraId="6DBCF033" w14:textId="308FAF81" w:rsidR="00F77AB3" w:rsidRPr="004D7D48" w:rsidRDefault="00F77AB3" w:rsidP="00F77AB3">
            <w:r w:rsidRPr="003B6200">
              <w:t xml:space="preserve">Densidad </w:t>
            </w:r>
            <w:r w:rsidR="00D80D5A" w:rsidRPr="003B6200">
              <w:rPr>
                <w:noProof/>
                <w:position w:val="-42"/>
              </w:rPr>
              <w:object w:dxaOrig="2000" w:dyaOrig="960" w14:anchorId="34696D84">
                <v:shape id="_x0000_i1799" type="#_x0000_t75" alt="que se expresa en kilogramos sobre metro cúbico a 20 grados centígrados" style="width:101pt;height:49pt;mso-width-percent:0;mso-height-percent:0;mso-width-percent:0;mso-height-percent:0" o:ole="">
                  <v:imagedata r:id="rId23" o:title=""/>
                </v:shape>
                <o:OLEObject Type="Embed" ProgID="Equation.3" ShapeID="_x0000_i1799" DrawAspect="Content" ObjectID="_1655674857" r:id="rId345"/>
              </w:object>
            </w:r>
            <w:r w:rsidRPr="003B6200">
              <w:t xml:space="preserve"> </w:t>
            </w:r>
          </w:p>
        </w:tc>
        <w:tc>
          <w:tcPr>
            <w:tcW w:w="4003" w:type="dxa"/>
          </w:tcPr>
          <w:p w14:paraId="0457B663" w14:textId="5B176CC8" w:rsidR="00F77AB3" w:rsidRPr="004D7D48" w:rsidRDefault="00F77AB3" w:rsidP="00F77AB3">
            <w:r w:rsidRPr="009D1A76">
              <w:t>6110</w:t>
            </w:r>
          </w:p>
        </w:tc>
      </w:tr>
      <w:tr w:rsidR="00F77AB3" w:rsidRPr="004D7D48" w14:paraId="09A42068" w14:textId="77777777" w:rsidTr="00365037">
        <w:trPr>
          <w:trHeight w:val="396"/>
        </w:trPr>
        <w:tc>
          <w:tcPr>
            <w:tcW w:w="4805" w:type="dxa"/>
          </w:tcPr>
          <w:p w14:paraId="7FFDDCB8" w14:textId="6EE9886D" w:rsidR="00F77AB3" w:rsidRPr="004D7D48" w:rsidRDefault="00F77AB3" w:rsidP="00F77AB3">
            <w:r w:rsidRPr="003B6200">
              <w:t xml:space="preserve">Volumen atómico </w:t>
            </w:r>
            <w:r w:rsidR="00D80D5A" w:rsidRPr="003B6200">
              <w:rPr>
                <w:noProof/>
                <w:position w:val="-34"/>
              </w:rPr>
              <w:object w:dxaOrig="1420" w:dyaOrig="800" w14:anchorId="75758BE9">
                <v:shape id="_x0000_i1798" type="#_x0000_t75" alt="que se expresa en centímetros cúbicos por mol" style="width:71pt;height:41pt;mso-width-percent:0;mso-height-percent:0;mso-width-percent:0;mso-height-percent:0" o:ole="">
                  <v:imagedata r:id="rId25" o:title=""/>
                </v:shape>
                <o:OLEObject Type="Embed" ProgID="Equation.3" ShapeID="_x0000_i1798" DrawAspect="Content" ObjectID="_1655674858" r:id="rId346"/>
              </w:object>
            </w:r>
            <w:r w:rsidRPr="003B6200">
              <w:t xml:space="preserve"> </w:t>
            </w:r>
          </w:p>
        </w:tc>
        <w:tc>
          <w:tcPr>
            <w:tcW w:w="4003" w:type="dxa"/>
          </w:tcPr>
          <w:p w14:paraId="49096CEA" w14:textId="446B1528" w:rsidR="00F77AB3" w:rsidRPr="004D7D48" w:rsidRDefault="00F77AB3" w:rsidP="00F77AB3">
            <w:r w:rsidRPr="009D1A76">
              <w:t>8,34</w:t>
            </w:r>
          </w:p>
        </w:tc>
      </w:tr>
    </w:tbl>
    <w:p w14:paraId="5BB3C151" w14:textId="77777777" w:rsidR="000E3C69" w:rsidRDefault="000328A9" w:rsidP="000E3C69">
      <w:pPr>
        <w:rPr>
          <w:rStyle w:val="Hipervnculo"/>
        </w:rPr>
      </w:pPr>
      <w:hyperlink w:anchor="_Listado_de_elementos" w:history="1">
        <w:r w:rsidR="000E3C69" w:rsidRPr="00010B8F">
          <w:rPr>
            <w:rStyle w:val="Hipervnculo"/>
          </w:rPr>
          <w:t>VOLVER A LISTADO DE ELEMENTOS  QUÍMICOS</w:t>
        </w:r>
      </w:hyperlink>
    </w:p>
    <w:p w14:paraId="0B2444CB" w14:textId="77777777" w:rsidR="003F1F36" w:rsidRDefault="003F1F36" w:rsidP="000E3C69"/>
    <w:bookmarkStart w:id="129" w:name="_Niobio"/>
    <w:bookmarkEnd w:id="129"/>
    <w:p w14:paraId="5AAB87B6" w14:textId="7F1293A0" w:rsidR="00F90831" w:rsidRDefault="00A2391D" w:rsidP="00F90831">
      <w:pPr>
        <w:pStyle w:val="Ttulo4"/>
      </w:pPr>
      <w:r>
        <w:fldChar w:fldCharType="begin"/>
      </w:r>
      <w:r>
        <w:instrText xml:space="preserve"> HYPERLINK  \l "_metales_de_transición" </w:instrText>
      </w:r>
      <w:r>
        <w:fldChar w:fldCharType="separate"/>
      </w:r>
      <w:bookmarkStart w:id="130" w:name="_Toc431419172"/>
      <w:r w:rsidR="00F90831" w:rsidRPr="00A2391D">
        <w:rPr>
          <w:rStyle w:val="Hipervnculo"/>
        </w:rPr>
        <w:t>Niobio</w:t>
      </w:r>
      <w:bookmarkEnd w:id="130"/>
      <w:r>
        <w:fldChar w:fldCharType="end"/>
      </w:r>
      <w:r w:rsidR="00F90831">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niobio"/>
      </w:tblPr>
      <w:tblGrid>
        <w:gridCol w:w="4805"/>
        <w:gridCol w:w="4003"/>
      </w:tblGrid>
      <w:tr w:rsidR="005B492B" w:rsidRPr="004D7D48" w14:paraId="7093DAFE" w14:textId="77777777" w:rsidTr="00365037">
        <w:trPr>
          <w:tblHeader/>
        </w:trPr>
        <w:tc>
          <w:tcPr>
            <w:tcW w:w="4805" w:type="dxa"/>
            <w:shd w:val="clear" w:color="auto" w:fill="1F4E79" w:themeFill="accent1" w:themeFillShade="80"/>
          </w:tcPr>
          <w:p w14:paraId="45A4AFA8"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4003" w:type="dxa"/>
            <w:shd w:val="clear" w:color="auto" w:fill="1F4E79" w:themeFill="accent1" w:themeFillShade="80"/>
          </w:tcPr>
          <w:p w14:paraId="59F39479"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F77AB3" w:rsidRPr="004D7D48" w14:paraId="4943F422" w14:textId="77777777" w:rsidTr="00365037">
        <w:tc>
          <w:tcPr>
            <w:tcW w:w="4805" w:type="dxa"/>
          </w:tcPr>
          <w:p w14:paraId="734537D5" w14:textId="73227A23" w:rsidR="00F77AB3" w:rsidRPr="004D7D48" w:rsidRDefault="00F77AB3" w:rsidP="00F77AB3">
            <w:r w:rsidRPr="008F354F">
              <w:t xml:space="preserve">Símbolo </w:t>
            </w:r>
          </w:p>
        </w:tc>
        <w:tc>
          <w:tcPr>
            <w:tcW w:w="4003" w:type="dxa"/>
          </w:tcPr>
          <w:p w14:paraId="417BE66E" w14:textId="5A264844" w:rsidR="00F77AB3" w:rsidRPr="004D7D48" w:rsidRDefault="00F77AB3" w:rsidP="00F77AB3">
            <w:r w:rsidRPr="00912D90">
              <w:t>Nb</w:t>
            </w:r>
          </w:p>
        </w:tc>
      </w:tr>
      <w:tr w:rsidR="00F77AB3" w:rsidRPr="004D7D48" w14:paraId="7B6C22CE" w14:textId="77777777" w:rsidTr="00365037">
        <w:tc>
          <w:tcPr>
            <w:tcW w:w="4805" w:type="dxa"/>
          </w:tcPr>
          <w:p w14:paraId="4EF9A4F3" w14:textId="01FDE907" w:rsidR="00F77AB3" w:rsidRPr="004D7D48" w:rsidRDefault="00F77AB3" w:rsidP="00F77AB3">
            <w:r w:rsidRPr="008F354F">
              <w:t>Clasificación</w:t>
            </w:r>
          </w:p>
        </w:tc>
        <w:tc>
          <w:tcPr>
            <w:tcW w:w="4003" w:type="dxa"/>
          </w:tcPr>
          <w:p w14:paraId="5A39EDFF" w14:textId="3C467323" w:rsidR="00F77AB3" w:rsidRPr="004D7D48" w:rsidRDefault="00F77AB3" w:rsidP="00F77AB3">
            <w:r w:rsidRPr="00912D90">
              <w:t>Metales de transición Grupo 5</w:t>
            </w:r>
          </w:p>
        </w:tc>
      </w:tr>
      <w:tr w:rsidR="00F77AB3" w:rsidRPr="004D7D48" w14:paraId="01BA58E3" w14:textId="77777777" w:rsidTr="00365037">
        <w:tc>
          <w:tcPr>
            <w:tcW w:w="4805" w:type="dxa"/>
          </w:tcPr>
          <w:p w14:paraId="7E802A80" w14:textId="55046CF7" w:rsidR="00F77AB3" w:rsidRPr="004D7D48" w:rsidRDefault="00F77AB3" w:rsidP="00F77AB3">
            <w:r w:rsidRPr="008F354F">
              <w:t>Número Atómico</w:t>
            </w:r>
          </w:p>
        </w:tc>
        <w:tc>
          <w:tcPr>
            <w:tcW w:w="4003" w:type="dxa"/>
          </w:tcPr>
          <w:p w14:paraId="15EB5F79" w14:textId="1337C120" w:rsidR="00F77AB3" w:rsidRPr="004D7D48" w:rsidRDefault="00F77AB3" w:rsidP="00F77AB3">
            <w:r w:rsidRPr="00912D90">
              <w:t>41</w:t>
            </w:r>
          </w:p>
        </w:tc>
      </w:tr>
      <w:tr w:rsidR="00F77AB3" w:rsidRPr="004D7D48" w14:paraId="1F2EA5FD" w14:textId="77777777" w:rsidTr="00365037">
        <w:trPr>
          <w:trHeight w:val="394"/>
        </w:trPr>
        <w:tc>
          <w:tcPr>
            <w:tcW w:w="4805" w:type="dxa"/>
          </w:tcPr>
          <w:p w14:paraId="64F0AB38" w14:textId="7CEBD88E" w:rsidR="00F77AB3" w:rsidRPr="004D7D48" w:rsidRDefault="00F77AB3" w:rsidP="00F77AB3">
            <w:r w:rsidRPr="008F354F">
              <w:t>Masa Atómica</w:t>
            </w:r>
          </w:p>
        </w:tc>
        <w:tc>
          <w:tcPr>
            <w:tcW w:w="4003" w:type="dxa"/>
          </w:tcPr>
          <w:p w14:paraId="7FE56A5E" w14:textId="79B07AFB" w:rsidR="00F77AB3" w:rsidRPr="004D7D48" w:rsidRDefault="00F77AB3" w:rsidP="00F77AB3">
            <w:r w:rsidRPr="00912D90">
              <w:t>92,9064</w:t>
            </w:r>
          </w:p>
        </w:tc>
      </w:tr>
      <w:tr w:rsidR="00F77AB3" w:rsidRPr="004D7D48" w14:paraId="69D1F426" w14:textId="77777777" w:rsidTr="00365037">
        <w:trPr>
          <w:trHeight w:val="394"/>
        </w:trPr>
        <w:tc>
          <w:tcPr>
            <w:tcW w:w="4805" w:type="dxa"/>
          </w:tcPr>
          <w:p w14:paraId="5BA2AEE7" w14:textId="2E596E5A" w:rsidR="00F77AB3" w:rsidRPr="004D7D48" w:rsidRDefault="00F77AB3" w:rsidP="00F77AB3">
            <w:r w:rsidRPr="008F354F">
              <w:t>Número de protones y/o electrones</w:t>
            </w:r>
            <w:r w:rsidR="00A971A8">
              <w:t>.</w:t>
            </w:r>
            <w:r w:rsidRPr="008F354F">
              <w:t xml:space="preserve"> </w:t>
            </w:r>
          </w:p>
        </w:tc>
        <w:tc>
          <w:tcPr>
            <w:tcW w:w="4003" w:type="dxa"/>
          </w:tcPr>
          <w:p w14:paraId="0B1CC583" w14:textId="464FB135" w:rsidR="00F77AB3" w:rsidRPr="004D7D48" w:rsidRDefault="00F77AB3" w:rsidP="00F77AB3">
            <w:r w:rsidRPr="00912D90">
              <w:t>41</w:t>
            </w:r>
          </w:p>
        </w:tc>
      </w:tr>
      <w:tr w:rsidR="00F77AB3" w:rsidRPr="004D7D48" w14:paraId="3B11E80E" w14:textId="77777777" w:rsidTr="00365037">
        <w:trPr>
          <w:trHeight w:val="394"/>
        </w:trPr>
        <w:tc>
          <w:tcPr>
            <w:tcW w:w="4805" w:type="dxa"/>
          </w:tcPr>
          <w:p w14:paraId="36905389" w14:textId="5386B7F5" w:rsidR="00F77AB3" w:rsidRPr="004D7D48" w:rsidRDefault="00F77AB3" w:rsidP="00F77AB3">
            <w:r w:rsidRPr="008F354F">
              <w:t xml:space="preserve">Número de neutrones </w:t>
            </w:r>
          </w:p>
        </w:tc>
        <w:tc>
          <w:tcPr>
            <w:tcW w:w="4003" w:type="dxa"/>
          </w:tcPr>
          <w:p w14:paraId="59E180AA" w14:textId="122C19DC" w:rsidR="00F77AB3" w:rsidRPr="004D7D48" w:rsidRDefault="00F77AB3" w:rsidP="00F77AB3">
            <w:r w:rsidRPr="00912D90">
              <w:t>52</w:t>
            </w:r>
          </w:p>
        </w:tc>
      </w:tr>
      <w:tr w:rsidR="00F77AB3" w:rsidRPr="004D7D48" w14:paraId="02526CF3" w14:textId="77777777" w:rsidTr="00365037">
        <w:trPr>
          <w:trHeight w:val="394"/>
        </w:trPr>
        <w:tc>
          <w:tcPr>
            <w:tcW w:w="4805" w:type="dxa"/>
          </w:tcPr>
          <w:p w14:paraId="390022F3" w14:textId="69C2B6E6" w:rsidR="00F77AB3" w:rsidRPr="004D7D48" w:rsidRDefault="00F77AB3" w:rsidP="00F77AB3">
            <w:r w:rsidRPr="008F354F">
              <w:t>Estructura electrónica</w:t>
            </w:r>
          </w:p>
        </w:tc>
        <w:tc>
          <w:tcPr>
            <w:tcW w:w="4003" w:type="dxa"/>
          </w:tcPr>
          <w:p w14:paraId="55499127" w14:textId="68BD9F07" w:rsidR="00F77AB3" w:rsidRPr="004D7D48" w:rsidRDefault="00F77AB3" w:rsidP="00F77AB3">
            <w:r w:rsidRPr="00912D90">
              <w:t>[Kr] 4d4 5s1</w:t>
            </w:r>
          </w:p>
        </w:tc>
      </w:tr>
      <w:tr w:rsidR="00F77AB3" w:rsidRPr="004D7D48" w14:paraId="081B035C" w14:textId="77777777" w:rsidTr="00365037">
        <w:trPr>
          <w:trHeight w:val="477"/>
        </w:trPr>
        <w:tc>
          <w:tcPr>
            <w:tcW w:w="4805" w:type="dxa"/>
          </w:tcPr>
          <w:p w14:paraId="2F2A4958" w14:textId="18152A66" w:rsidR="00F77AB3" w:rsidRPr="004D7D48" w:rsidRDefault="00F77AB3" w:rsidP="00F77AB3">
            <w:r w:rsidRPr="008F354F">
              <w:t>Electrones en los niveles de energía</w:t>
            </w:r>
          </w:p>
        </w:tc>
        <w:tc>
          <w:tcPr>
            <w:tcW w:w="4003" w:type="dxa"/>
          </w:tcPr>
          <w:p w14:paraId="044C8F1D" w14:textId="40AB8729" w:rsidR="00F77AB3" w:rsidRPr="004D7D48" w:rsidRDefault="00F77AB3" w:rsidP="00F77AB3">
            <w:r w:rsidRPr="00912D90">
              <w:t>2, 8, 18, 12, 1</w:t>
            </w:r>
          </w:p>
        </w:tc>
      </w:tr>
      <w:tr w:rsidR="00F77AB3" w:rsidRPr="004D7D48" w14:paraId="28B1BA6C" w14:textId="77777777" w:rsidTr="00365037">
        <w:trPr>
          <w:trHeight w:val="475"/>
        </w:trPr>
        <w:tc>
          <w:tcPr>
            <w:tcW w:w="4805" w:type="dxa"/>
          </w:tcPr>
          <w:p w14:paraId="0F5CA044" w14:textId="79EC3DBB" w:rsidR="00F77AB3" w:rsidRPr="004D7D48" w:rsidRDefault="00F77AB3" w:rsidP="00F77AB3">
            <w:r w:rsidRPr="008F354F">
              <w:t>Números de oxidación</w:t>
            </w:r>
          </w:p>
        </w:tc>
        <w:tc>
          <w:tcPr>
            <w:tcW w:w="4003" w:type="dxa"/>
          </w:tcPr>
          <w:p w14:paraId="6F7CFAE3" w14:textId="38BAA561" w:rsidR="00F77AB3" w:rsidRPr="004D7D48" w:rsidRDefault="00F77AB3" w:rsidP="00F77AB3">
            <w:r w:rsidRPr="00912D90">
              <w:t>+2, +3, +4, +5</w:t>
            </w:r>
          </w:p>
        </w:tc>
      </w:tr>
      <w:tr w:rsidR="00F77AB3" w:rsidRPr="004D7D48" w14:paraId="0577BC48" w14:textId="77777777" w:rsidTr="00365037">
        <w:trPr>
          <w:trHeight w:val="475"/>
        </w:trPr>
        <w:tc>
          <w:tcPr>
            <w:tcW w:w="4805" w:type="dxa"/>
          </w:tcPr>
          <w:p w14:paraId="454980B3" w14:textId="35932CC6" w:rsidR="00F77AB3" w:rsidRPr="004D7D48" w:rsidRDefault="00F77AB3" w:rsidP="00F77AB3">
            <w:r w:rsidRPr="008F354F">
              <w:t>Electronegatividad</w:t>
            </w:r>
          </w:p>
        </w:tc>
        <w:tc>
          <w:tcPr>
            <w:tcW w:w="4003" w:type="dxa"/>
          </w:tcPr>
          <w:p w14:paraId="2FDB2719" w14:textId="45CE0684" w:rsidR="00F77AB3" w:rsidRPr="004D7D48" w:rsidRDefault="00F77AB3" w:rsidP="00F77AB3">
            <w:r w:rsidRPr="00912D90">
              <w:t>1,6</w:t>
            </w:r>
          </w:p>
        </w:tc>
      </w:tr>
      <w:tr w:rsidR="00F77AB3" w:rsidRPr="004D7D48" w14:paraId="3DB07A87" w14:textId="77777777" w:rsidTr="00365037">
        <w:trPr>
          <w:trHeight w:val="475"/>
        </w:trPr>
        <w:tc>
          <w:tcPr>
            <w:tcW w:w="4805" w:type="dxa"/>
          </w:tcPr>
          <w:p w14:paraId="5D7ED399" w14:textId="530106CC" w:rsidR="00F77AB3" w:rsidRPr="004D7D48" w:rsidRDefault="00F77AB3" w:rsidP="00F77AB3">
            <w:r w:rsidRPr="008F354F">
              <w:t xml:space="preserve">Energía de ionización </w:t>
            </w:r>
            <w:r w:rsidR="00D80D5A" w:rsidRPr="008F354F">
              <w:rPr>
                <w:noProof/>
                <w:position w:val="-16"/>
              </w:rPr>
              <w:object w:dxaOrig="1100" w:dyaOrig="499" w14:anchorId="0CA97F76">
                <v:shape id="_x0000_i1797" type="#_x0000_t75" alt="que se expresa en kilojulios por mol a  la menos 1" style="width:55pt;height:25pt;mso-width-percent:0;mso-height-percent:0;mso-width-percent:0;mso-height-percent:0" o:ole="">
                  <v:imagedata r:id="rId10" o:title=""/>
                </v:shape>
                <o:OLEObject Type="Embed" ProgID="Equation.3" ShapeID="_x0000_i1797" DrawAspect="Content" ObjectID="_1655674859" r:id="rId347"/>
              </w:object>
            </w:r>
          </w:p>
        </w:tc>
        <w:tc>
          <w:tcPr>
            <w:tcW w:w="4003" w:type="dxa"/>
          </w:tcPr>
          <w:p w14:paraId="65886C52" w14:textId="5F45FA1A" w:rsidR="00F77AB3" w:rsidRPr="004D7D48" w:rsidRDefault="00F77AB3" w:rsidP="00F77AB3">
            <w:r w:rsidRPr="00912D90">
              <w:t>664</w:t>
            </w:r>
          </w:p>
        </w:tc>
      </w:tr>
      <w:tr w:rsidR="00F77AB3" w:rsidRPr="004D7D48" w14:paraId="530C5A89" w14:textId="77777777" w:rsidTr="00365037">
        <w:trPr>
          <w:trHeight w:val="475"/>
        </w:trPr>
        <w:tc>
          <w:tcPr>
            <w:tcW w:w="4805" w:type="dxa"/>
          </w:tcPr>
          <w:p w14:paraId="365966BC" w14:textId="546521D1" w:rsidR="00F77AB3" w:rsidRPr="004D7D48" w:rsidRDefault="00F77AB3" w:rsidP="00F77AB3">
            <w:r w:rsidRPr="008F354F">
              <w:t>Afinidad electrónica</w:t>
            </w:r>
          </w:p>
        </w:tc>
        <w:tc>
          <w:tcPr>
            <w:tcW w:w="4003" w:type="dxa"/>
          </w:tcPr>
          <w:p w14:paraId="1EC6FE09" w14:textId="0C9D9611" w:rsidR="00F77AB3" w:rsidRPr="004D7D48" w:rsidRDefault="00F77AB3" w:rsidP="00F77AB3">
            <w:r w:rsidRPr="00912D90">
              <w:t>86</w:t>
            </w:r>
          </w:p>
        </w:tc>
      </w:tr>
      <w:tr w:rsidR="00F77AB3" w:rsidRPr="004D7D48" w14:paraId="147DA66C" w14:textId="77777777" w:rsidTr="00365037">
        <w:trPr>
          <w:trHeight w:val="394"/>
        </w:trPr>
        <w:tc>
          <w:tcPr>
            <w:tcW w:w="4805" w:type="dxa"/>
          </w:tcPr>
          <w:p w14:paraId="1BFA2D9C" w14:textId="3AF33142" w:rsidR="00F77AB3" w:rsidRPr="004D7D48" w:rsidRDefault="00F77AB3" w:rsidP="00F77AB3">
            <w:r w:rsidRPr="008F354F">
              <w:t xml:space="preserve">Radio atómico </w:t>
            </w:r>
            <w:r w:rsidR="00D80D5A" w:rsidRPr="008F354F">
              <w:rPr>
                <w:noProof/>
                <w:position w:val="-24"/>
              </w:rPr>
              <w:object w:dxaOrig="840" w:dyaOrig="600" w14:anchorId="00C2C879">
                <v:shape id="_x0000_i1796" type="#_x0000_t75" alt="que se expresa en partes por millón " style="width:42pt;height:31pt;mso-width-percent:0;mso-height-percent:0;mso-width-percent:0;mso-height-percent:0" o:ole="">
                  <v:imagedata r:id="rId12" o:title=""/>
                </v:shape>
                <o:OLEObject Type="Embed" ProgID="Equation.3" ShapeID="_x0000_i1796" DrawAspect="Content" ObjectID="_1655674860" r:id="rId348"/>
              </w:object>
            </w:r>
            <w:r w:rsidRPr="008F354F">
              <w:t xml:space="preserve"> </w:t>
            </w:r>
          </w:p>
        </w:tc>
        <w:tc>
          <w:tcPr>
            <w:tcW w:w="4003" w:type="dxa"/>
          </w:tcPr>
          <w:p w14:paraId="67B48C77" w14:textId="66BFED8E" w:rsidR="00F77AB3" w:rsidRPr="004D7D48" w:rsidRDefault="00F77AB3" w:rsidP="00F77AB3">
            <w:r w:rsidRPr="00912D90">
              <w:t>147</w:t>
            </w:r>
          </w:p>
        </w:tc>
      </w:tr>
      <w:tr w:rsidR="00F77AB3" w:rsidRPr="004D7D48" w14:paraId="7CEB5CF5" w14:textId="77777777" w:rsidTr="00365037">
        <w:trPr>
          <w:trHeight w:val="394"/>
        </w:trPr>
        <w:tc>
          <w:tcPr>
            <w:tcW w:w="4805" w:type="dxa"/>
          </w:tcPr>
          <w:p w14:paraId="33663402" w14:textId="554C1ED3" w:rsidR="00F77AB3" w:rsidRPr="004D7D48" w:rsidRDefault="00F77AB3" w:rsidP="00F77AB3">
            <w:r w:rsidRPr="008F354F">
              <w:t xml:space="preserve">Radio iónico </w:t>
            </w:r>
            <w:r w:rsidR="00D80D5A" w:rsidRPr="008F354F">
              <w:rPr>
                <w:noProof/>
                <w:position w:val="-24"/>
              </w:rPr>
              <w:object w:dxaOrig="840" w:dyaOrig="600" w14:anchorId="240D6119">
                <v:shape id="_x0000_i1795" type="#_x0000_t75" alt="que se expresa en partes por millón " style="width:42pt;height:31pt;mso-width-percent:0;mso-height-percent:0;mso-width-percent:0;mso-height-percent:0" o:ole="">
                  <v:imagedata r:id="rId14" o:title=""/>
                </v:shape>
                <o:OLEObject Type="Embed" ProgID="Equation.3" ShapeID="_x0000_i1795" DrawAspect="Content" ObjectID="_1655674861" r:id="rId349"/>
              </w:object>
            </w:r>
            <w:r w:rsidRPr="008F354F">
              <w:t xml:space="preserve"> (carga del ion)</w:t>
            </w:r>
            <w:r w:rsidR="00A971A8">
              <w:t>.</w:t>
            </w:r>
            <w:r w:rsidRPr="008F354F">
              <w:t xml:space="preserve"> </w:t>
            </w:r>
          </w:p>
        </w:tc>
        <w:tc>
          <w:tcPr>
            <w:tcW w:w="4003" w:type="dxa"/>
          </w:tcPr>
          <w:p w14:paraId="72E60219" w14:textId="44906BBF" w:rsidR="00F77AB3" w:rsidRPr="004D7D48" w:rsidRDefault="00F77AB3" w:rsidP="00F77AB3">
            <w:r w:rsidRPr="00912D90">
              <w:t>74(+4), 69(+5)</w:t>
            </w:r>
          </w:p>
        </w:tc>
      </w:tr>
      <w:tr w:rsidR="00F77AB3" w:rsidRPr="004D7D48" w14:paraId="304D7F38" w14:textId="77777777" w:rsidTr="00365037">
        <w:trPr>
          <w:trHeight w:val="397"/>
        </w:trPr>
        <w:tc>
          <w:tcPr>
            <w:tcW w:w="4805" w:type="dxa"/>
          </w:tcPr>
          <w:p w14:paraId="6C5A2826" w14:textId="1EE1C63A" w:rsidR="00F77AB3" w:rsidRPr="004D7D48" w:rsidRDefault="00F77AB3" w:rsidP="00F77AB3">
            <w:r w:rsidRPr="008F354F">
              <w:t xml:space="preserve">Entalpía de fusión </w:t>
            </w:r>
            <w:r w:rsidR="00D80D5A" w:rsidRPr="008F354F">
              <w:rPr>
                <w:noProof/>
                <w:position w:val="-16"/>
              </w:rPr>
              <w:object w:dxaOrig="1100" w:dyaOrig="499" w14:anchorId="640EC79A">
                <v:shape id="_x0000_i1794" type="#_x0000_t75" alt="que se expresa en kilojulios por mol a  la menos 1" style="width:55pt;height:25pt;mso-width-percent:0;mso-height-percent:0;mso-width-percent:0;mso-height-percent:0" o:ole="">
                  <v:imagedata r:id="rId16" o:title=""/>
                </v:shape>
                <o:OLEObject Type="Embed" ProgID="Equation.3" ShapeID="_x0000_i1794" DrawAspect="Content" ObjectID="_1655674862" r:id="rId350"/>
              </w:object>
            </w:r>
            <w:r w:rsidRPr="008F354F">
              <w:t xml:space="preserve"> </w:t>
            </w:r>
          </w:p>
        </w:tc>
        <w:tc>
          <w:tcPr>
            <w:tcW w:w="4003" w:type="dxa"/>
          </w:tcPr>
          <w:p w14:paraId="59C33177" w14:textId="320EF129" w:rsidR="00F77AB3" w:rsidRPr="004D7D48" w:rsidRDefault="00F77AB3" w:rsidP="00F77AB3">
            <w:r w:rsidRPr="00912D90">
              <w:t>27,2</w:t>
            </w:r>
          </w:p>
        </w:tc>
      </w:tr>
      <w:tr w:rsidR="00F77AB3" w:rsidRPr="004D7D48" w14:paraId="75F9E077" w14:textId="77777777" w:rsidTr="00365037">
        <w:trPr>
          <w:trHeight w:val="396"/>
        </w:trPr>
        <w:tc>
          <w:tcPr>
            <w:tcW w:w="4805" w:type="dxa"/>
          </w:tcPr>
          <w:p w14:paraId="28164AC8" w14:textId="17430EE5" w:rsidR="00F77AB3" w:rsidRPr="004D7D48" w:rsidRDefault="00F77AB3" w:rsidP="00F77AB3">
            <w:r w:rsidRPr="008F354F">
              <w:t xml:space="preserve">Entalpía de vaporización </w:t>
            </w:r>
            <w:r w:rsidR="00D80D5A" w:rsidRPr="008F354F">
              <w:rPr>
                <w:noProof/>
                <w:position w:val="-16"/>
              </w:rPr>
              <w:object w:dxaOrig="1100" w:dyaOrig="499" w14:anchorId="5C72A6B5">
                <v:shape id="_x0000_i1793" type="#_x0000_t75" alt="que se expresa en kilojulios por mol a  la menos 1" style="width:55pt;height:25pt;mso-width-percent:0;mso-height-percent:0;mso-width-percent:0;mso-height-percent:0" o:ole="">
                  <v:imagedata r:id="rId16" o:title=""/>
                </v:shape>
                <o:OLEObject Type="Embed" ProgID="Equation.3" ShapeID="_x0000_i1793" DrawAspect="Content" ObjectID="_1655674863" r:id="rId351"/>
              </w:object>
            </w:r>
          </w:p>
        </w:tc>
        <w:tc>
          <w:tcPr>
            <w:tcW w:w="4003" w:type="dxa"/>
          </w:tcPr>
          <w:p w14:paraId="7A3FA069" w14:textId="100DAFA3" w:rsidR="00F77AB3" w:rsidRPr="004D7D48" w:rsidRDefault="00F77AB3" w:rsidP="00F77AB3">
            <w:r w:rsidRPr="00912D90">
              <w:t>696,6</w:t>
            </w:r>
          </w:p>
        </w:tc>
      </w:tr>
      <w:tr w:rsidR="00F77AB3" w:rsidRPr="004D7D48" w14:paraId="33840025" w14:textId="77777777" w:rsidTr="00365037">
        <w:trPr>
          <w:trHeight w:val="396"/>
        </w:trPr>
        <w:tc>
          <w:tcPr>
            <w:tcW w:w="4805" w:type="dxa"/>
          </w:tcPr>
          <w:p w14:paraId="0E252D0B" w14:textId="21A74D91" w:rsidR="00F77AB3" w:rsidRPr="004D7D48" w:rsidRDefault="00F77AB3" w:rsidP="00F77AB3">
            <w:r w:rsidRPr="008F354F">
              <w:t xml:space="preserve">Punto de Fusión </w:t>
            </w:r>
            <w:r w:rsidR="00D80D5A" w:rsidRPr="008F354F">
              <w:rPr>
                <w:noProof/>
                <w:position w:val="-14"/>
              </w:rPr>
              <w:object w:dxaOrig="520" w:dyaOrig="440" w14:anchorId="02AEA81F">
                <v:shape id="_x0000_i1792" type="#_x0000_t75" alt="que se expresa en grados centígrados" style="width:26pt;height:22pt;mso-width-percent:0;mso-height-percent:0;mso-width-percent:0;mso-height-percent:0" o:ole="">
                  <v:imagedata r:id="rId19" o:title=""/>
                </v:shape>
                <o:OLEObject Type="Embed" ProgID="Equation.3" ShapeID="_x0000_i1792" DrawAspect="Content" ObjectID="_1655674864" r:id="rId352"/>
              </w:object>
            </w:r>
            <w:r w:rsidRPr="008F354F">
              <w:t xml:space="preserve"> </w:t>
            </w:r>
          </w:p>
        </w:tc>
        <w:tc>
          <w:tcPr>
            <w:tcW w:w="4003" w:type="dxa"/>
          </w:tcPr>
          <w:p w14:paraId="433DC38E" w14:textId="1920755C" w:rsidR="00F77AB3" w:rsidRPr="004D7D48" w:rsidRDefault="00F77AB3" w:rsidP="00F77AB3">
            <w:r w:rsidRPr="00912D90">
              <w:t>2477</w:t>
            </w:r>
          </w:p>
        </w:tc>
      </w:tr>
      <w:tr w:rsidR="00F77AB3" w:rsidRPr="004D7D48" w14:paraId="2361829E" w14:textId="77777777" w:rsidTr="00365037">
        <w:trPr>
          <w:trHeight w:val="396"/>
        </w:trPr>
        <w:tc>
          <w:tcPr>
            <w:tcW w:w="4805" w:type="dxa"/>
          </w:tcPr>
          <w:p w14:paraId="6A0651F2" w14:textId="71D843FC" w:rsidR="00F77AB3" w:rsidRPr="004D7D48" w:rsidRDefault="00F77AB3" w:rsidP="00F77AB3">
            <w:r w:rsidRPr="008F354F">
              <w:t xml:space="preserve">Punto de Ebullición </w:t>
            </w:r>
            <w:r w:rsidR="00D80D5A" w:rsidRPr="008F354F">
              <w:rPr>
                <w:noProof/>
                <w:position w:val="-14"/>
              </w:rPr>
              <w:object w:dxaOrig="520" w:dyaOrig="440" w14:anchorId="28ADD553">
                <v:shape id="_x0000_i1791" type="#_x0000_t75" alt="que se expresa en grados centígrados" style="width:26pt;height:22pt;mso-width-percent:0;mso-height-percent:0;mso-width-percent:0;mso-height-percent:0" o:ole="">
                  <v:imagedata r:id="rId21" o:title=""/>
                </v:shape>
                <o:OLEObject Type="Embed" ProgID="Equation.3" ShapeID="_x0000_i1791" DrawAspect="Content" ObjectID="_1655674865" r:id="rId353"/>
              </w:object>
            </w:r>
          </w:p>
        </w:tc>
        <w:tc>
          <w:tcPr>
            <w:tcW w:w="4003" w:type="dxa"/>
          </w:tcPr>
          <w:p w14:paraId="0F82AE33" w14:textId="70B97FE9" w:rsidR="00F77AB3" w:rsidRPr="004D7D48" w:rsidRDefault="00F77AB3" w:rsidP="00F77AB3">
            <w:r w:rsidRPr="00912D90">
              <w:t>4744</w:t>
            </w:r>
          </w:p>
        </w:tc>
      </w:tr>
      <w:tr w:rsidR="00F77AB3" w:rsidRPr="004D7D48" w14:paraId="5F892ADF" w14:textId="77777777" w:rsidTr="00365037">
        <w:trPr>
          <w:trHeight w:val="396"/>
        </w:trPr>
        <w:tc>
          <w:tcPr>
            <w:tcW w:w="4805" w:type="dxa"/>
          </w:tcPr>
          <w:p w14:paraId="6EDCA1B1" w14:textId="116E28DE" w:rsidR="00F77AB3" w:rsidRPr="004D7D48" w:rsidRDefault="00F77AB3" w:rsidP="00F77AB3">
            <w:r w:rsidRPr="008F354F">
              <w:lastRenderedPageBreak/>
              <w:t xml:space="preserve">Densidad </w:t>
            </w:r>
            <w:r w:rsidR="00D80D5A" w:rsidRPr="008F354F">
              <w:rPr>
                <w:noProof/>
                <w:position w:val="-42"/>
              </w:rPr>
              <w:object w:dxaOrig="2000" w:dyaOrig="960" w14:anchorId="6FB1744A">
                <v:shape id="_x0000_i1790" type="#_x0000_t75" alt="que se expresa en kilogramos sobre metro cúbico a 20 grados centígrados" style="width:101pt;height:49pt;mso-width-percent:0;mso-height-percent:0;mso-width-percent:0;mso-height-percent:0" o:ole="">
                  <v:imagedata r:id="rId23" o:title=""/>
                </v:shape>
                <o:OLEObject Type="Embed" ProgID="Equation.3" ShapeID="_x0000_i1790" DrawAspect="Content" ObjectID="_1655674866" r:id="rId354"/>
              </w:object>
            </w:r>
            <w:r w:rsidRPr="008F354F">
              <w:t xml:space="preserve"> </w:t>
            </w:r>
          </w:p>
        </w:tc>
        <w:tc>
          <w:tcPr>
            <w:tcW w:w="4003" w:type="dxa"/>
          </w:tcPr>
          <w:p w14:paraId="2133E948" w14:textId="655E1179" w:rsidR="00F77AB3" w:rsidRPr="004D7D48" w:rsidRDefault="00F77AB3" w:rsidP="00F77AB3">
            <w:r w:rsidRPr="00912D90">
              <w:t>8570</w:t>
            </w:r>
          </w:p>
        </w:tc>
      </w:tr>
      <w:tr w:rsidR="00F77AB3" w:rsidRPr="004D7D48" w14:paraId="6539EF11" w14:textId="77777777" w:rsidTr="00365037">
        <w:trPr>
          <w:trHeight w:val="396"/>
        </w:trPr>
        <w:tc>
          <w:tcPr>
            <w:tcW w:w="4805" w:type="dxa"/>
          </w:tcPr>
          <w:p w14:paraId="2C3EA44D" w14:textId="604061DA" w:rsidR="00F77AB3" w:rsidRPr="004D7D48" w:rsidRDefault="00F77AB3" w:rsidP="00F77AB3">
            <w:r w:rsidRPr="008F354F">
              <w:t xml:space="preserve">Volumen atómico </w:t>
            </w:r>
            <w:r w:rsidR="00D80D5A" w:rsidRPr="008F354F">
              <w:rPr>
                <w:noProof/>
                <w:position w:val="-34"/>
              </w:rPr>
              <w:object w:dxaOrig="1420" w:dyaOrig="800" w14:anchorId="304957D9">
                <v:shape id="_x0000_i1789" type="#_x0000_t75" alt="que se expresa en centímetros cúbicos por mol" style="width:71pt;height:41pt;mso-width-percent:0;mso-height-percent:0;mso-width-percent:0;mso-height-percent:0" o:ole="">
                  <v:imagedata r:id="rId25" o:title=""/>
                </v:shape>
                <o:OLEObject Type="Embed" ProgID="Equation.3" ShapeID="_x0000_i1789" DrawAspect="Content" ObjectID="_1655674867" r:id="rId355"/>
              </w:object>
            </w:r>
            <w:r w:rsidRPr="008F354F">
              <w:t xml:space="preserve"> </w:t>
            </w:r>
          </w:p>
        </w:tc>
        <w:tc>
          <w:tcPr>
            <w:tcW w:w="4003" w:type="dxa"/>
          </w:tcPr>
          <w:p w14:paraId="7A31D80A" w14:textId="7FB23FF8" w:rsidR="00F77AB3" w:rsidRPr="004D7D48" w:rsidRDefault="00F77AB3" w:rsidP="00F77AB3">
            <w:r w:rsidRPr="00912D90">
              <w:t>10,84</w:t>
            </w:r>
          </w:p>
        </w:tc>
      </w:tr>
    </w:tbl>
    <w:p w14:paraId="1A0C159F" w14:textId="77777777" w:rsidR="000E3C69" w:rsidRDefault="000328A9" w:rsidP="000E3C69">
      <w:hyperlink w:anchor="_Listado_de_elementos" w:history="1">
        <w:r w:rsidR="000E3C69" w:rsidRPr="00010B8F">
          <w:rPr>
            <w:rStyle w:val="Hipervnculo"/>
          </w:rPr>
          <w:t>VOLVER A LISTADO DE ELEMENTOS  QUÍMICOS</w:t>
        </w:r>
      </w:hyperlink>
    </w:p>
    <w:p w14:paraId="787BEF9F" w14:textId="77777777" w:rsidR="005B492B" w:rsidRDefault="005B492B" w:rsidP="006A289E">
      <w:pPr>
        <w:rPr>
          <w:lang w:eastAsia="es-CO"/>
        </w:rPr>
      </w:pPr>
    </w:p>
    <w:bookmarkStart w:id="131" w:name="_Tántalo"/>
    <w:bookmarkEnd w:id="131"/>
    <w:p w14:paraId="2A89A3C0" w14:textId="6DF1085B" w:rsidR="00F90831" w:rsidRDefault="00A2391D" w:rsidP="00F90831">
      <w:pPr>
        <w:pStyle w:val="Ttulo4"/>
      </w:pPr>
      <w:r>
        <w:fldChar w:fldCharType="begin"/>
      </w:r>
      <w:r>
        <w:instrText xml:space="preserve"> HYPERLINK  \l "_metales_de_transición" </w:instrText>
      </w:r>
      <w:r>
        <w:fldChar w:fldCharType="separate"/>
      </w:r>
      <w:bookmarkStart w:id="132" w:name="_Toc431419173"/>
      <w:r w:rsidR="00F90831" w:rsidRPr="00A2391D">
        <w:rPr>
          <w:rStyle w:val="Hipervnculo"/>
        </w:rPr>
        <w:t>Tántalo</w:t>
      </w:r>
      <w:bookmarkEnd w:id="132"/>
      <w:r>
        <w:fldChar w:fldCharType="end"/>
      </w:r>
      <w:r w:rsidR="00F90831">
        <w:t xml:space="preserve"> </w:t>
      </w:r>
    </w:p>
    <w:tbl>
      <w:tblPr>
        <w:tblStyle w:val="Tablaconcuadrcula"/>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tántalo"/>
      </w:tblPr>
      <w:tblGrid>
        <w:gridCol w:w="4815"/>
        <w:gridCol w:w="4003"/>
      </w:tblGrid>
      <w:tr w:rsidR="005B492B" w:rsidRPr="004D7D48" w14:paraId="0C3AB063" w14:textId="77777777" w:rsidTr="00F86947">
        <w:trPr>
          <w:tblHeader/>
        </w:trPr>
        <w:tc>
          <w:tcPr>
            <w:tcW w:w="4815" w:type="dxa"/>
            <w:shd w:val="clear" w:color="auto" w:fill="1F4E79" w:themeFill="accent1" w:themeFillShade="80"/>
          </w:tcPr>
          <w:p w14:paraId="4CD27C6E"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4003" w:type="dxa"/>
            <w:shd w:val="clear" w:color="auto" w:fill="1F4E79" w:themeFill="accent1" w:themeFillShade="80"/>
          </w:tcPr>
          <w:p w14:paraId="41FC6EFD"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F77AB3" w:rsidRPr="004D7D48" w14:paraId="716DB300" w14:textId="77777777" w:rsidTr="00F86947">
        <w:tc>
          <w:tcPr>
            <w:tcW w:w="4815" w:type="dxa"/>
          </w:tcPr>
          <w:p w14:paraId="428D7C96" w14:textId="30CEF22C" w:rsidR="00F77AB3" w:rsidRPr="004D7D48" w:rsidRDefault="00F77AB3" w:rsidP="00F77AB3">
            <w:r w:rsidRPr="004E0FA8">
              <w:t xml:space="preserve">Símbolo </w:t>
            </w:r>
          </w:p>
        </w:tc>
        <w:tc>
          <w:tcPr>
            <w:tcW w:w="4003" w:type="dxa"/>
          </w:tcPr>
          <w:p w14:paraId="48F1704A" w14:textId="2E4E80DC" w:rsidR="00F77AB3" w:rsidRPr="004D7D48" w:rsidRDefault="00F77AB3" w:rsidP="00F77AB3">
            <w:r w:rsidRPr="00DF5CD4">
              <w:t>Ta</w:t>
            </w:r>
          </w:p>
        </w:tc>
      </w:tr>
      <w:tr w:rsidR="00F77AB3" w:rsidRPr="004D7D48" w14:paraId="7C1F186D" w14:textId="77777777" w:rsidTr="00F86947">
        <w:tc>
          <w:tcPr>
            <w:tcW w:w="4815" w:type="dxa"/>
          </w:tcPr>
          <w:p w14:paraId="18790B53" w14:textId="7C8D464E" w:rsidR="00F77AB3" w:rsidRPr="004D7D48" w:rsidRDefault="00F77AB3" w:rsidP="00F77AB3">
            <w:r w:rsidRPr="004E0FA8">
              <w:t>Clasificación</w:t>
            </w:r>
          </w:p>
        </w:tc>
        <w:tc>
          <w:tcPr>
            <w:tcW w:w="4003" w:type="dxa"/>
          </w:tcPr>
          <w:p w14:paraId="76B44099" w14:textId="7BAB1B5B" w:rsidR="00F77AB3" w:rsidRPr="004D7D48" w:rsidRDefault="00F77AB3" w:rsidP="00F77AB3">
            <w:r w:rsidRPr="00DF5CD4">
              <w:t>Metales de transición Grupo 5</w:t>
            </w:r>
          </w:p>
        </w:tc>
      </w:tr>
      <w:tr w:rsidR="00F77AB3" w:rsidRPr="004D7D48" w14:paraId="77D39263" w14:textId="77777777" w:rsidTr="00F86947">
        <w:tc>
          <w:tcPr>
            <w:tcW w:w="4815" w:type="dxa"/>
          </w:tcPr>
          <w:p w14:paraId="4FF90EB3" w14:textId="6D9CF3D8" w:rsidR="00F77AB3" w:rsidRPr="004D7D48" w:rsidRDefault="00F77AB3" w:rsidP="00F77AB3">
            <w:r w:rsidRPr="004E0FA8">
              <w:t>Número Atómico</w:t>
            </w:r>
          </w:p>
        </w:tc>
        <w:tc>
          <w:tcPr>
            <w:tcW w:w="4003" w:type="dxa"/>
          </w:tcPr>
          <w:p w14:paraId="20B5C1AB" w14:textId="098151A3" w:rsidR="00F77AB3" w:rsidRPr="004D7D48" w:rsidRDefault="00F77AB3" w:rsidP="00F77AB3">
            <w:r w:rsidRPr="00DF5CD4">
              <w:t>73</w:t>
            </w:r>
          </w:p>
        </w:tc>
      </w:tr>
      <w:tr w:rsidR="00F77AB3" w:rsidRPr="004D7D48" w14:paraId="26D521E9" w14:textId="77777777" w:rsidTr="00F86947">
        <w:trPr>
          <w:trHeight w:val="394"/>
        </w:trPr>
        <w:tc>
          <w:tcPr>
            <w:tcW w:w="4815" w:type="dxa"/>
          </w:tcPr>
          <w:p w14:paraId="0AA3D4EE" w14:textId="71E7386F" w:rsidR="00F77AB3" w:rsidRPr="004D7D48" w:rsidRDefault="00F77AB3" w:rsidP="00F77AB3">
            <w:r w:rsidRPr="004E0FA8">
              <w:t>Masa Atómica</w:t>
            </w:r>
          </w:p>
        </w:tc>
        <w:tc>
          <w:tcPr>
            <w:tcW w:w="4003" w:type="dxa"/>
          </w:tcPr>
          <w:p w14:paraId="4A2C76C4" w14:textId="49748C1D" w:rsidR="00F77AB3" w:rsidRPr="004D7D48" w:rsidRDefault="00F77AB3" w:rsidP="00F77AB3">
            <w:r w:rsidRPr="00DF5CD4">
              <w:t>180,948</w:t>
            </w:r>
          </w:p>
        </w:tc>
      </w:tr>
      <w:tr w:rsidR="00F77AB3" w:rsidRPr="004D7D48" w14:paraId="72A1B437" w14:textId="77777777" w:rsidTr="00F86947">
        <w:trPr>
          <w:trHeight w:val="394"/>
        </w:trPr>
        <w:tc>
          <w:tcPr>
            <w:tcW w:w="4815" w:type="dxa"/>
          </w:tcPr>
          <w:p w14:paraId="59829FEA" w14:textId="23178165" w:rsidR="00F77AB3" w:rsidRPr="004D7D48" w:rsidRDefault="00F77AB3" w:rsidP="00F77AB3">
            <w:r w:rsidRPr="004E0FA8">
              <w:t>Número de protones y/o electrones</w:t>
            </w:r>
            <w:r w:rsidR="00A971A8">
              <w:t>.</w:t>
            </w:r>
            <w:r w:rsidRPr="004E0FA8">
              <w:t xml:space="preserve"> </w:t>
            </w:r>
          </w:p>
        </w:tc>
        <w:tc>
          <w:tcPr>
            <w:tcW w:w="4003" w:type="dxa"/>
          </w:tcPr>
          <w:p w14:paraId="033DBDA9" w14:textId="5777EE63" w:rsidR="00F77AB3" w:rsidRPr="004D7D48" w:rsidRDefault="00F77AB3" w:rsidP="00F77AB3">
            <w:r w:rsidRPr="00DF5CD4">
              <w:t>73</w:t>
            </w:r>
          </w:p>
        </w:tc>
      </w:tr>
      <w:tr w:rsidR="00F77AB3" w:rsidRPr="004D7D48" w14:paraId="104866E3" w14:textId="77777777" w:rsidTr="00F86947">
        <w:trPr>
          <w:trHeight w:val="394"/>
        </w:trPr>
        <w:tc>
          <w:tcPr>
            <w:tcW w:w="4815" w:type="dxa"/>
          </w:tcPr>
          <w:p w14:paraId="408B882F" w14:textId="28A093B5" w:rsidR="00F77AB3" w:rsidRPr="004D7D48" w:rsidRDefault="00F77AB3" w:rsidP="00F77AB3">
            <w:r w:rsidRPr="004E0FA8">
              <w:t xml:space="preserve">Número de neutrones </w:t>
            </w:r>
          </w:p>
        </w:tc>
        <w:tc>
          <w:tcPr>
            <w:tcW w:w="4003" w:type="dxa"/>
          </w:tcPr>
          <w:p w14:paraId="43F45AB3" w14:textId="26F2BB48" w:rsidR="00F77AB3" w:rsidRPr="004D7D48" w:rsidRDefault="00F77AB3" w:rsidP="00F77AB3">
            <w:r w:rsidRPr="00DF5CD4">
              <w:t>108</w:t>
            </w:r>
          </w:p>
        </w:tc>
      </w:tr>
      <w:tr w:rsidR="00F77AB3" w:rsidRPr="004D7D48" w14:paraId="2B940BA2" w14:textId="77777777" w:rsidTr="00F86947">
        <w:trPr>
          <w:trHeight w:val="394"/>
        </w:trPr>
        <w:tc>
          <w:tcPr>
            <w:tcW w:w="4815" w:type="dxa"/>
          </w:tcPr>
          <w:p w14:paraId="449FCE7C" w14:textId="03DDFF90" w:rsidR="00F77AB3" w:rsidRPr="004D7D48" w:rsidRDefault="00F77AB3" w:rsidP="00F77AB3">
            <w:r w:rsidRPr="004E0FA8">
              <w:t>Estructura electrónica</w:t>
            </w:r>
          </w:p>
        </w:tc>
        <w:tc>
          <w:tcPr>
            <w:tcW w:w="4003" w:type="dxa"/>
          </w:tcPr>
          <w:p w14:paraId="41C1317B" w14:textId="6EC214C9" w:rsidR="00F77AB3" w:rsidRPr="004D7D48" w:rsidRDefault="00F77AB3" w:rsidP="00F77AB3">
            <w:r w:rsidRPr="00DF5CD4">
              <w:t>[Xe] 4f14 5d3 6s2</w:t>
            </w:r>
          </w:p>
        </w:tc>
      </w:tr>
      <w:tr w:rsidR="00F77AB3" w:rsidRPr="004D7D48" w14:paraId="32FAFC74" w14:textId="77777777" w:rsidTr="00F86947">
        <w:trPr>
          <w:trHeight w:val="477"/>
        </w:trPr>
        <w:tc>
          <w:tcPr>
            <w:tcW w:w="4815" w:type="dxa"/>
          </w:tcPr>
          <w:p w14:paraId="698F186C" w14:textId="3D5731F1" w:rsidR="00F77AB3" w:rsidRPr="004D7D48" w:rsidRDefault="00F77AB3" w:rsidP="00F77AB3">
            <w:r w:rsidRPr="004E0FA8">
              <w:t>Electrones en los niveles de energía</w:t>
            </w:r>
          </w:p>
        </w:tc>
        <w:tc>
          <w:tcPr>
            <w:tcW w:w="4003" w:type="dxa"/>
          </w:tcPr>
          <w:p w14:paraId="31A8C785" w14:textId="415BDFB2" w:rsidR="00F77AB3" w:rsidRPr="004D7D48" w:rsidRDefault="00F77AB3" w:rsidP="00F77AB3">
            <w:r w:rsidRPr="00DF5CD4">
              <w:t>2, 8, 18, 32, 11, 2</w:t>
            </w:r>
          </w:p>
        </w:tc>
      </w:tr>
      <w:tr w:rsidR="00F77AB3" w:rsidRPr="004D7D48" w14:paraId="3EB0EDF2" w14:textId="77777777" w:rsidTr="00F86947">
        <w:trPr>
          <w:trHeight w:val="475"/>
        </w:trPr>
        <w:tc>
          <w:tcPr>
            <w:tcW w:w="4815" w:type="dxa"/>
          </w:tcPr>
          <w:p w14:paraId="61B3BE63" w14:textId="58AABC91" w:rsidR="00F77AB3" w:rsidRPr="004D7D48" w:rsidRDefault="00F77AB3" w:rsidP="00F77AB3">
            <w:r w:rsidRPr="004E0FA8">
              <w:t>Números de oxidación</w:t>
            </w:r>
          </w:p>
        </w:tc>
        <w:tc>
          <w:tcPr>
            <w:tcW w:w="4003" w:type="dxa"/>
          </w:tcPr>
          <w:p w14:paraId="479BCA69" w14:textId="7E33CC8E" w:rsidR="00F77AB3" w:rsidRPr="004D7D48" w:rsidRDefault="00F77AB3" w:rsidP="00F77AB3">
            <w:r w:rsidRPr="00DF5CD4">
              <w:t>+3, +4, +5</w:t>
            </w:r>
          </w:p>
        </w:tc>
      </w:tr>
      <w:tr w:rsidR="00F77AB3" w:rsidRPr="004D7D48" w14:paraId="4C20F85A" w14:textId="77777777" w:rsidTr="00F86947">
        <w:trPr>
          <w:trHeight w:val="475"/>
        </w:trPr>
        <w:tc>
          <w:tcPr>
            <w:tcW w:w="4815" w:type="dxa"/>
          </w:tcPr>
          <w:p w14:paraId="24A5218D" w14:textId="0A3F5A13" w:rsidR="00F77AB3" w:rsidRPr="004D7D48" w:rsidRDefault="00F77AB3" w:rsidP="00F77AB3">
            <w:r w:rsidRPr="004E0FA8">
              <w:t>Electronegatividad</w:t>
            </w:r>
          </w:p>
        </w:tc>
        <w:tc>
          <w:tcPr>
            <w:tcW w:w="4003" w:type="dxa"/>
          </w:tcPr>
          <w:p w14:paraId="6E04E062" w14:textId="28596A06" w:rsidR="00F77AB3" w:rsidRPr="004D7D48" w:rsidRDefault="00F77AB3" w:rsidP="00F77AB3">
            <w:r w:rsidRPr="00DF5CD4">
              <w:t>1,5</w:t>
            </w:r>
          </w:p>
        </w:tc>
      </w:tr>
      <w:tr w:rsidR="00F77AB3" w:rsidRPr="004D7D48" w14:paraId="2A343EF1" w14:textId="77777777" w:rsidTr="00F86947">
        <w:trPr>
          <w:trHeight w:val="475"/>
        </w:trPr>
        <w:tc>
          <w:tcPr>
            <w:tcW w:w="4815" w:type="dxa"/>
          </w:tcPr>
          <w:p w14:paraId="27E46C23" w14:textId="753DFC7F" w:rsidR="00F77AB3" w:rsidRPr="004D7D48" w:rsidRDefault="00F77AB3" w:rsidP="00F77AB3">
            <w:r w:rsidRPr="004E0FA8">
              <w:t xml:space="preserve">Energía de ionización </w:t>
            </w:r>
            <w:r w:rsidR="00D80D5A" w:rsidRPr="004E0FA8">
              <w:rPr>
                <w:noProof/>
                <w:position w:val="-16"/>
              </w:rPr>
              <w:object w:dxaOrig="1100" w:dyaOrig="499" w14:anchorId="07E2E9B4">
                <v:shape id="_x0000_i1788" type="#_x0000_t75" alt="que se expresa en kilojulios por mol a  la menos 1" style="width:55pt;height:25pt;mso-width-percent:0;mso-height-percent:0;mso-width-percent:0;mso-height-percent:0" o:ole="">
                  <v:imagedata r:id="rId10" o:title=""/>
                </v:shape>
                <o:OLEObject Type="Embed" ProgID="Equation.3" ShapeID="_x0000_i1788" DrawAspect="Content" ObjectID="_1655674868" r:id="rId356"/>
              </w:object>
            </w:r>
          </w:p>
        </w:tc>
        <w:tc>
          <w:tcPr>
            <w:tcW w:w="4003" w:type="dxa"/>
          </w:tcPr>
          <w:p w14:paraId="01155395" w14:textId="658020AA" w:rsidR="00F77AB3" w:rsidRPr="004D7D48" w:rsidRDefault="00F77AB3" w:rsidP="00F77AB3">
            <w:r w:rsidRPr="00DF5CD4">
              <w:t>761</w:t>
            </w:r>
          </w:p>
        </w:tc>
      </w:tr>
      <w:tr w:rsidR="00F77AB3" w:rsidRPr="004D7D48" w14:paraId="6C11C4FA" w14:textId="77777777" w:rsidTr="00F86947">
        <w:trPr>
          <w:trHeight w:val="475"/>
        </w:trPr>
        <w:tc>
          <w:tcPr>
            <w:tcW w:w="4815" w:type="dxa"/>
          </w:tcPr>
          <w:p w14:paraId="315F65CA" w14:textId="093F5AFA" w:rsidR="00F77AB3" w:rsidRPr="004D7D48" w:rsidRDefault="00F77AB3" w:rsidP="00F77AB3">
            <w:r w:rsidRPr="004E0FA8">
              <w:t>Afinidad electrónica</w:t>
            </w:r>
          </w:p>
        </w:tc>
        <w:tc>
          <w:tcPr>
            <w:tcW w:w="4003" w:type="dxa"/>
          </w:tcPr>
          <w:p w14:paraId="33D0CB3D" w14:textId="0D61E0E9" w:rsidR="00F77AB3" w:rsidRPr="004D7D48" w:rsidRDefault="00F77AB3" w:rsidP="00F77AB3">
            <w:r w:rsidRPr="00DF5CD4">
              <w:t>14</w:t>
            </w:r>
          </w:p>
        </w:tc>
      </w:tr>
      <w:tr w:rsidR="00F77AB3" w:rsidRPr="004D7D48" w14:paraId="34719A01" w14:textId="77777777" w:rsidTr="00F86947">
        <w:trPr>
          <w:trHeight w:val="394"/>
        </w:trPr>
        <w:tc>
          <w:tcPr>
            <w:tcW w:w="4815" w:type="dxa"/>
          </w:tcPr>
          <w:p w14:paraId="00BE9CE7" w14:textId="616DD988" w:rsidR="00F77AB3" w:rsidRPr="004D7D48" w:rsidRDefault="00F77AB3" w:rsidP="00F77AB3">
            <w:r w:rsidRPr="004E0FA8">
              <w:t xml:space="preserve">Radio atómico </w:t>
            </w:r>
            <w:r w:rsidR="00D80D5A" w:rsidRPr="004E0FA8">
              <w:rPr>
                <w:noProof/>
                <w:position w:val="-24"/>
              </w:rPr>
              <w:object w:dxaOrig="840" w:dyaOrig="600" w14:anchorId="79962D3E">
                <v:shape id="_x0000_i1787" type="#_x0000_t75" alt="que se expresa en partes por millón " style="width:42pt;height:31pt;mso-width-percent:0;mso-height-percent:0;mso-width-percent:0;mso-height-percent:0" o:ole="">
                  <v:imagedata r:id="rId12" o:title=""/>
                </v:shape>
                <o:OLEObject Type="Embed" ProgID="Equation.3" ShapeID="_x0000_i1787" DrawAspect="Content" ObjectID="_1655674869" r:id="rId357"/>
              </w:object>
            </w:r>
            <w:r w:rsidRPr="004E0FA8">
              <w:t xml:space="preserve"> </w:t>
            </w:r>
          </w:p>
        </w:tc>
        <w:tc>
          <w:tcPr>
            <w:tcW w:w="4003" w:type="dxa"/>
          </w:tcPr>
          <w:p w14:paraId="2B95FF58" w14:textId="3715C363" w:rsidR="00F77AB3" w:rsidRPr="004D7D48" w:rsidRDefault="00F77AB3" w:rsidP="00F77AB3">
            <w:r w:rsidRPr="00DF5CD4">
              <w:t>147</w:t>
            </w:r>
          </w:p>
        </w:tc>
      </w:tr>
      <w:tr w:rsidR="00F77AB3" w:rsidRPr="004D7D48" w14:paraId="316A2EF7" w14:textId="77777777" w:rsidTr="00F86947">
        <w:trPr>
          <w:trHeight w:val="394"/>
        </w:trPr>
        <w:tc>
          <w:tcPr>
            <w:tcW w:w="4815" w:type="dxa"/>
          </w:tcPr>
          <w:p w14:paraId="052DDED6" w14:textId="3CB0C9C7" w:rsidR="00F77AB3" w:rsidRPr="004D7D48" w:rsidRDefault="00F77AB3" w:rsidP="00F77AB3">
            <w:r w:rsidRPr="004E0FA8">
              <w:t xml:space="preserve">Radio iónico </w:t>
            </w:r>
            <w:r w:rsidR="00D80D5A" w:rsidRPr="004E0FA8">
              <w:rPr>
                <w:noProof/>
                <w:position w:val="-24"/>
              </w:rPr>
              <w:object w:dxaOrig="840" w:dyaOrig="600" w14:anchorId="492F20C5">
                <v:shape id="_x0000_i1786" type="#_x0000_t75" alt="que se expresa en partes por millón " style="width:42pt;height:31pt;mso-width-percent:0;mso-height-percent:0;mso-width-percent:0;mso-height-percent:0" o:ole="">
                  <v:imagedata r:id="rId14" o:title=""/>
                </v:shape>
                <o:OLEObject Type="Embed" ProgID="Equation.3" ShapeID="_x0000_i1786" DrawAspect="Content" ObjectID="_1655674870" r:id="rId358"/>
              </w:object>
            </w:r>
            <w:r w:rsidRPr="004E0FA8">
              <w:t xml:space="preserve"> (carga del ion)</w:t>
            </w:r>
            <w:r w:rsidR="00A971A8">
              <w:t>.</w:t>
            </w:r>
            <w:r w:rsidRPr="004E0FA8">
              <w:t xml:space="preserve"> </w:t>
            </w:r>
          </w:p>
        </w:tc>
        <w:tc>
          <w:tcPr>
            <w:tcW w:w="4003" w:type="dxa"/>
          </w:tcPr>
          <w:p w14:paraId="4BCA77FE" w14:textId="3B3D76EF" w:rsidR="00F77AB3" w:rsidRPr="004D7D48" w:rsidRDefault="00F77AB3" w:rsidP="00F77AB3">
            <w:r w:rsidRPr="00DF5CD4">
              <w:t>72(+3), 68(+4), 64(+5)</w:t>
            </w:r>
          </w:p>
        </w:tc>
      </w:tr>
      <w:tr w:rsidR="00F77AB3" w:rsidRPr="004D7D48" w14:paraId="55FC04C6" w14:textId="77777777" w:rsidTr="00F86947">
        <w:trPr>
          <w:trHeight w:val="397"/>
        </w:trPr>
        <w:tc>
          <w:tcPr>
            <w:tcW w:w="4815" w:type="dxa"/>
          </w:tcPr>
          <w:p w14:paraId="51989A3D" w14:textId="1741422A" w:rsidR="00F77AB3" w:rsidRPr="004D7D48" w:rsidRDefault="00F77AB3" w:rsidP="00F77AB3">
            <w:r w:rsidRPr="004E0FA8">
              <w:lastRenderedPageBreak/>
              <w:t xml:space="preserve">Entalpía de fusión </w:t>
            </w:r>
            <w:r w:rsidR="00D80D5A" w:rsidRPr="004E0FA8">
              <w:rPr>
                <w:noProof/>
                <w:position w:val="-16"/>
              </w:rPr>
              <w:object w:dxaOrig="1100" w:dyaOrig="499" w14:anchorId="398ADBB8">
                <v:shape id="_x0000_i1785" type="#_x0000_t75" alt="que se expresa en kilojulios por mol a  la menos 1" style="width:55pt;height:25pt;mso-width-percent:0;mso-height-percent:0;mso-width-percent:0;mso-height-percent:0" o:ole="">
                  <v:imagedata r:id="rId16" o:title=""/>
                </v:shape>
                <o:OLEObject Type="Embed" ProgID="Equation.3" ShapeID="_x0000_i1785" DrawAspect="Content" ObjectID="_1655674871" r:id="rId359"/>
              </w:object>
            </w:r>
            <w:r w:rsidRPr="004E0FA8">
              <w:t xml:space="preserve"> </w:t>
            </w:r>
          </w:p>
        </w:tc>
        <w:tc>
          <w:tcPr>
            <w:tcW w:w="4003" w:type="dxa"/>
          </w:tcPr>
          <w:p w14:paraId="6661EE33" w14:textId="22A883D8" w:rsidR="00F77AB3" w:rsidRPr="004D7D48" w:rsidRDefault="00F77AB3" w:rsidP="00F77AB3">
            <w:r w:rsidRPr="00DF5CD4">
              <w:t>31,4</w:t>
            </w:r>
          </w:p>
        </w:tc>
      </w:tr>
      <w:tr w:rsidR="00F77AB3" w:rsidRPr="004D7D48" w14:paraId="7EC50DD7" w14:textId="77777777" w:rsidTr="00F86947">
        <w:trPr>
          <w:trHeight w:val="396"/>
        </w:trPr>
        <w:tc>
          <w:tcPr>
            <w:tcW w:w="4815" w:type="dxa"/>
          </w:tcPr>
          <w:p w14:paraId="40500F80" w14:textId="7FFB1B16" w:rsidR="00F77AB3" w:rsidRPr="004D7D48" w:rsidRDefault="00F77AB3" w:rsidP="00F77AB3">
            <w:r w:rsidRPr="004E0FA8">
              <w:t xml:space="preserve">Entalpía de vaporización </w:t>
            </w:r>
            <w:r w:rsidR="00D80D5A" w:rsidRPr="004E0FA8">
              <w:rPr>
                <w:noProof/>
                <w:position w:val="-16"/>
              </w:rPr>
              <w:object w:dxaOrig="1100" w:dyaOrig="499" w14:anchorId="676A9AE4">
                <v:shape id="_x0000_i1784" type="#_x0000_t75" alt="que se expresa en kilojulios por mol a  la menos 1" style="width:55pt;height:25pt;mso-width-percent:0;mso-height-percent:0;mso-width-percent:0;mso-height-percent:0" o:ole="">
                  <v:imagedata r:id="rId16" o:title=""/>
                </v:shape>
                <o:OLEObject Type="Embed" ProgID="Equation.3" ShapeID="_x0000_i1784" DrawAspect="Content" ObjectID="_1655674872" r:id="rId360"/>
              </w:object>
            </w:r>
          </w:p>
        </w:tc>
        <w:tc>
          <w:tcPr>
            <w:tcW w:w="4003" w:type="dxa"/>
          </w:tcPr>
          <w:p w14:paraId="5A6F66BC" w14:textId="1237FDA8" w:rsidR="00F77AB3" w:rsidRPr="004D7D48" w:rsidRDefault="00F77AB3" w:rsidP="00F77AB3">
            <w:r w:rsidRPr="00DF5CD4">
              <w:t>753,1</w:t>
            </w:r>
          </w:p>
        </w:tc>
      </w:tr>
      <w:tr w:rsidR="00F77AB3" w:rsidRPr="004D7D48" w14:paraId="6F9666FD" w14:textId="77777777" w:rsidTr="00F86947">
        <w:trPr>
          <w:trHeight w:val="396"/>
        </w:trPr>
        <w:tc>
          <w:tcPr>
            <w:tcW w:w="4815" w:type="dxa"/>
          </w:tcPr>
          <w:p w14:paraId="68B0DF3F" w14:textId="7CB1F6D0" w:rsidR="00F77AB3" w:rsidRPr="004D7D48" w:rsidRDefault="00F77AB3" w:rsidP="00F77AB3">
            <w:r w:rsidRPr="004E0FA8">
              <w:t xml:space="preserve">Punto de Fusión </w:t>
            </w:r>
            <w:r w:rsidR="00D80D5A" w:rsidRPr="004E0FA8">
              <w:rPr>
                <w:noProof/>
                <w:position w:val="-14"/>
              </w:rPr>
              <w:object w:dxaOrig="520" w:dyaOrig="440" w14:anchorId="236E817A">
                <v:shape id="_x0000_i1783" type="#_x0000_t75" alt="que se expresa en grados centígrados" style="width:26pt;height:22pt;mso-width-percent:0;mso-height-percent:0;mso-width-percent:0;mso-height-percent:0" o:ole="">
                  <v:imagedata r:id="rId19" o:title=""/>
                </v:shape>
                <o:OLEObject Type="Embed" ProgID="Equation.3" ShapeID="_x0000_i1783" DrawAspect="Content" ObjectID="_1655674873" r:id="rId361"/>
              </w:object>
            </w:r>
            <w:r w:rsidRPr="004E0FA8">
              <w:t xml:space="preserve"> </w:t>
            </w:r>
          </w:p>
        </w:tc>
        <w:tc>
          <w:tcPr>
            <w:tcW w:w="4003" w:type="dxa"/>
          </w:tcPr>
          <w:p w14:paraId="647174B0" w14:textId="5AC95E09" w:rsidR="00F77AB3" w:rsidRPr="004D7D48" w:rsidRDefault="00F77AB3" w:rsidP="00F77AB3">
            <w:r w:rsidRPr="00DF5CD4">
              <w:t>3017</w:t>
            </w:r>
          </w:p>
        </w:tc>
      </w:tr>
      <w:tr w:rsidR="00F77AB3" w:rsidRPr="004D7D48" w14:paraId="3212F160" w14:textId="77777777" w:rsidTr="00F86947">
        <w:trPr>
          <w:trHeight w:val="396"/>
        </w:trPr>
        <w:tc>
          <w:tcPr>
            <w:tcW w:w="4815" w:type="dxa"/>
          </w:tcPr>
          <w:p w14:paraId="77F9FD0E" w14:textId="1A79CBAA" w:rsidR="00F77AB3" w:rsidRPr="004D7D48" w:rsidRDefault="00F77AB3" w:rsidP="00F77AB3">
            <w:r w:rsidRPr="004E0FA8">
              <w:t xml:space="preserve">Punto de Ebullición </w:t>
            </w:r>
            <w:r w:rsidR="00D80D5A" w:rsidRPr="004E0FA8">
              <w:rPr>
                <w:noProof/>
                <w:position w:val="-14"/>
              </w:rPr>
              <w:object w:dxaOrig="520" w:dyaOrig="440" w14:anchorId="56BD6DC2">
                <v:shape id="_x0000_i1782" type="#_x0000_t75" alt="que se expresa en grados centígrados" style="width:26pt;height:22pt;mso-width-percent:0;mso-height-percent:0;mso-width-percent:0;mso-height-percent:0" o:ole="">
                  <v:imagedata r:id="rId21" o:title=""/>
                </v:shape>
                <o:OLEObject Type="Embed" ProgID="Equation.3" ShapeID="_x0000_i1782" DrawAspect="Content" ObjectID="_1655674874" r:id="rId362"/>
              </w:object>
            </w:r>
          </w:p>
        </w:tc>
        <w:tc>
          <w:tcPr>
            <w:tcW w:w="4003" w:type="dxa"/>
          </w:tcPr>
          <w:p w14:paraId="4C6DF9BF" w14:textId="10020D89" w:rsidR="00F77AB3" w:rsidRPr="004D7D48" w:rsidRDefault="00F77AB3" w:rsidP="00F77AB3">
            <w:r w:rsidRPr="00DF5CD4">
              <w:t>5458</w:t>
            </w:r>
          </w:p>
        </w:tc>
      </w:tr>
      <w:tr w:rsidR="00F77AB3" w:rsidRPr="004D7D48" w14:paraId="36FC5B40" w14:textId="77777777" w:rsidTr="00F86947">
        <w:trPr>
          <w:trHeight w:val="396"/>
        </w:trPr>
        <w:tc>
          <w:tcPr>
            <w:tcW w:w="4815" w:type="dxa"/>
          </w:tcPr>
          <w:p w14:paraId="1BC2B350" w14:textId="768D871E" w:rsidR="00F77AB3" w:rsidRPr="004D7D48" w:rsidRDefault="00F77AB3" w:rsidP="00F77AB3">
            <w:r w:rsidRPr="004E0FA8">
              <w:t xml:space="preserve">Densidad </w:t>
            </w:r>
            <w:r w:rsidR="00D80D5A" w:rsidRPr="004E0FA8">
              <w:rPr>
                <w:noProof/>
                <w:position w:val="-42"/>
              </w:rPr>
              <w:object w:dxaOrig="2000" w:dyaOrig="960" w14:anchorId="3DC6DC10">
                <v:shape id="_x0000_i1781" type="#_x0000_t75" alt="que se expresa en kilogramos sobre metro cúbico a 20 grados centígrados" style="width:101pt;height:49pt;mso-width-percent:0;mso-height-percent:0;mso-width-percent:0;mso-height-percent:0" o:ole="">
                  <v:imagedata r:id="rId23" o:title=""/>
                </v:shape>
                <o:OLEObject Type="Embed" ProgID="Equation.3" ShapeID="_x0000_i1781" DrawAspect="Content" ObjectID="_1655674875" r:id="rId363"/>
              </w:object>
            </w:r>
            <w:r w:rsidRPr="004E0FA8">
              <w:t xml:space="preserve"> </w:t>
            </w:r>
          </w:p>
        </w:tc>
        <w:tc>
          <w:tcPr>
            <w:tcW w:w="4003" w:type="dxa"/>
          </w:tcPr>
          <w:p w14:paraId="1765C9D3" w14:textId="5132D2D2" w:rsidR="00F77AB3" w:rsidRPr="004D7D48" w:rsidRDefault="00F77AB3" w:rsidP="00F77AB3">
            <w:r w:rsidRPr="00DF5CD4">
              <w:t>16654</w:t>
            </w:r>
          </w:p>
        </w:tc>
      </w:tr>
      <w:tr w:rsidR="00F77AB3" w:rsidRPr="004D7D48" w14:paraId="1EC4F266" w14:textId="77777777" w:rsidTr="00F86947">
        <w:trPr>
          <w:trHeight w:val="396"/>
        </w:trPr>
        <w:tc>
          <w:tcPr>
            <w:tcW w:w="4815" w:type="dxa"/>
          </w:tcPr>
          <w:p w14:paraId="0A45778D" w14:textId="2EFDB7DA" w:rsidR="00F77AB3" w:rsidRPr="004D7D48" w:rsidRDefault="00F77AB3" w:rsidP="00F77AB3">
            <w:r w:rsidRPr="004E0FA8">
              <w:t xml:space="preserve">Volumen atómico </w:t>
            </w:r>
            <w:r w:rsidR="00D80D5A" w:rsidRPr="004E0FA8">
              <w:rPr>
                <w:noProof/>
                <w:position w:val="-34"/>
              </w:rPr>
              <w:object w:dxaOrig="1420" w:dyaOrig="800" w14:anchorId="0A8C1DFD">
                <v:shape id="_x0000_i1780" type="#_x0000_t75" alt="que se expresa en centímetros cúbicos por mol" style="width:71pt;height:41pt;mso-width-percent:0;mso-height-percent:0;mso-width-percent:0;mso-height-percent:0" o:ole="">
                  <v:imagedata r:id="rId25" o:title=""/>
                </v:shape>
                <o:OLEObject Type="Embed" ProgID="Equation.3" ShapeID="_x0000_i1780" DrawAspect="Content" ObjectID="_1655674876" r:id="rId364"/>
              </w:object>
            </w:r>
            <w:r w:rsidRPr="004E0FA8">
              <w:t xml:space="preserve"> </w:t>
            </w:r>
          </w:p>
        </w:tc>
        <w:tc>
          <w:tcPr>
            <w:tcW w:w="4003" w:type="dxa"/>
          </w:tcPr>
          <w:p w14:paraId="260812C6" w14:textId="3ED077FD" w:rsidR="00F77AB3" w:rsidRPr="004D7D48" w:rsidRDefault="00F77AB3" w:rsidP="00F77AB3">
            <w:r w:rsidRPr="00DF5CD4">
              <w:t>10,87</w:t>
            </w:r>
          </w:p>
        </w:tc>
      </w:tr>
    </w:tbl>
    <w:p w14:paraId="5CA63C64" w14:textId="77777777" w:rsidR="000E3C69" w:rsidRDefault="000328A9" w:rsidP="000E3C69">
      <w:hyperlink w:anchor="_Listado_de_elementos" w:history="1">
        <w:r w:rsidR="000E3C69" w:rsidRPr="00010B8F">
          <w:rPr>
            <w:rStyle w:val="Hipervnculo"/>
          </w:rPr>
          <w:t>VOLVER A LISTADO DE ELEMENTOS  QUÍMICOS</w:t>
        </w:r>
      </w:hyperlink>
    </w:p>
    <w:p w14:paraId="7A954DB1" w14:textId="77777777" w:rsidR="005B492B" w:rsidRDefault="005B492B" w:rsidP="006A289E">
      <w:pPr>
        <w:rPr>
          <w:lang w:eastAsia="es-CO"/>
        </w:rPr>
      </w:pPr>
    </w:p>
    <w:bookmarkStart w:id="133" w:name="_Dubnio,_(Unnilpentium,_unnilpentio)"/>
    <w:bookmarkEnd w:id="133"/>
    <w:p w14:paraId="2D6396A0" w14:textId="78132547" w:rsidR="00F90831" w:rsidRDefault="00A2391D" w:rsidP="00F90831">
      <w:pPr>
        <w:pStyle w:val="Ttulo4"/>
      </w:pPr>
      <w:r>
        <w:fldChar w:fldCharType="begin"/>
      </w:r>
      <w:r>
        <w:instrText xml:space="preserve"> HYPERLINK  \l "_metales_de_transición" </w:instrText>
      </w:r>
      <w:r>
        <w:fldChar w:fldCharType="separate"/>
      </w:r>
      <w:bookmarkStart w:id="134" w:name="_Toc431419174"/>
      <w:r w:rsidR="00F90831" w:rsidRPr="00A2391D">
        <w:rPr>
          <w:rStyle w:val="Hipervnculo"/>
        </w:rPr>
        <w:t>Dubnio, (Unnilpentium, unnilpentio)</w:t>
      </w:r>
      <w:bookmarkEnd w:id="134"/>
      <w:r>
        <w:fldChar w:fldCharType="end"/>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dubnio"/>
      </w:tblPr>
      <w:tblGrid>
        <w:gridCol w:w="4805"/>
        <w:gridCol w:w="4003"/>
      </w:tblGrid>
      <w:tr w:rsidR="005B492B" w:rsidRPr="004D7D48" w14:paraId="2C453D07" w14:textId="77777777" w:rsidTr="00F86947">
        <w:trPr>
          <w:tblHeader/>
        </w:trPr>
        <w:tc>
          <w:tcPr>
            <w:tcW w:w="4805" w:type="dxa"/>
            <w:shd w:val="clear" w:color="auto" w:fill="1F4E79" w:themeFill="accent1" w:themeFillShade="80"/>
          </w:tcPr>
          <w:p w14:paraId="037316EB"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4003" w:type="dxa"/>
            <w:shd w:val="clear" w:color="auto" w:fill="1F4E79" w:themeFill="accent1" w:themeFillShade="80"/>
          </w:tcPr>
          <w:p w14:paraId="7142D729"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F77AB3" w:rsidRPr="004D7D48" w14:paraId="2389FFB5" w14:textId="77777777" w:rsidTr="00F86947">
        <w:tc>
          <w:tcPr>
            <w:tcW w:w="4805" w:type="dxa"/>
          </w:tcPr>
          <w:p w14:paraId="7742F634" w14:textId="7B65717A" w:rsidR="00F77AB3" w:rsidRPr="004D7D48" w:rsidRDefault="00F77AB3" w:rsidP="00F77AB3">
            <w:r w:rsidRPr="00E04F81">
              <w:t xml:space="preserve">Símbolo </w:t>
            </w:r>
          </w:p>
        </w:tc>
        <w:tc>
          <w:tcPr>
            <w:tcW w:w="4003" w:type="dxa"/>
          </w:tcPr>
          <w:p w14:paraId="5EEC1FBA" w14:textId="6D1BCFE7" w:rsidR="00F77AB3" w:rsidRPr="004D7D48" w:rsidRDefault="00F77AB3" w:rsidP="00F77AB3">
            <w:r w:rsidRPr="00BC3FF7">
              <w:t>Db, (Unp)</w:t>
            </w:r>
          </w:p>
        </w:tc>
      </w:tr>
      <w:tr w:rsidR="00F77AB3" w:rsidRPr="004D7D48" w14:paraId="5CB9FA93" w14:textId="77777777" w:rsidTr="00F86947">
        <w:tc>
          <w:tcPr>
            <w:tcW w:w="4805" w:type="dxa"/>
          </w:tcPr>
          <w:p w14:paraId="00239421" w14:textId="2DB724A8" w:rsidR="00F77AB3" w:rsidRPr="004D7D48" w:rsidRDefault="00F77AB3" w:rsidP="00F77AB3">
            <w:r w:rsidRPr="00E04F81">
              <w:t>Clasificación</w:t>
            </w:r>
          </w:p>
        </w:tc>
        <w:tc>
          <w:tcPr>
            <w:tcW w:w="4003" w:type="dxa"/>
          </w:tcPr>
          <w:p w14:paraId="6FF67380" w14:textId="08B23067" w:rsidR="00F77AB3" w:rsidRPr="004D7D48" w:rsidRDefault="00F77AB3" w:rsidP="00F77AB3">
            <w:r w:rsidRPr="00BC3FF7">
              <w:t>Metales de transición Grupo 5</w:t>
            </w:r>
          </w:p>
        </w:tc>
      </w:tr>
      <w:tr w:rsidR="00F77AB3" w:rsidRPr="004D7D48" w14:paraId="6C4F704D" w14:textId="77777777" w:rsidTr="00F86947">
        <w:tc>
          <w:tcPr>
            <w:tcW w:w="4805" w:type="dxa"/>
          </w:tcPr>
          <w:p w14:paraId="65CEB20A" w14:textId="10171328" w:rsidR="00F77AB3" w:rsidRPr="004D7D48" w:rsidRDefault="00F77AB3" w:rsidP="00F77AB3">
            <w:r w:rsidRPr="00E04F81">
              <w:t>Número Atómico</w:t>
            </w:r>
          </w:p>
        </w:tc>
        <w:tc>
          <w:tcPr>
            <w:tcW w:w="4003" w:type="dxa"/>
          </w:tcPr>
          <w:p w14:paraId="45912544" w14:textId="01882862" w:rsidR="00F77AB3" w:rsidRPr="004D7D48" w:rsidRDefault="00F77AB3" w:rsidP="00F77AB3">
            <w:r w:rsidRPr="00BC3FF7">
              <w:t>105</w:t>
            </w:r>
          </w:p>
        </w:tc>
      </w:tr>
      <w:tr w:rsidR="00F77AB3" w:rsidRPr="004D7D48" w14:paraId="75193EE6" w14:textId="77777777" w:rsidTr="00F86947">
        <w:trPr>
          <w:trHeight w:val="394"/>
        </w:trPr>
        <w:tc>
          <w:tcPr>
            <w:tcW w:w="4805" w:type="dxa"/>
          </w:tcPr>
          <w:p w14:paraId="3E942891" w14:textId="1106A0C7" w:rsidR="00F77AB3" w:rsidRPr="004D7D48" w:rsidRDefault="00F77AB3" w:rsidP="00F77AB3">
            <w:r w:rsidRPr="00E04F81">
              <w:t>Masa Atómica</w:t>
            </w:r>
          </w:p>
        </w:tc>
        <w:tc>
          <w:tcPr>
            <w:tcW w:w="4003" w:type="dxa"/>
          </w:tcPr>
          <w:p w14:paraId="54E52069" w14:textId="6A7EC750" w:rsidR="00F77AB3" w:rsidRPr="004D7D48" w:rsidRDefault="00F77AB3" w:rsidP="00F77AB3">
            <w:r w:rsidRPr="00BC3FF7">
              <w:t>(262,11)</w:t>
            </w:r>
          </w:p>
        </w:tc>
      </w:tr>
      <w:tr w:rsidR="00F77AB3" w:rsidRPr="004D7D48" w14:paraId="29085186" w14:textId="77777777" w:rsidTr="00F86947">
        <w:trPr>
          <w:trHeight w:val="394"/>
        </w:trPr>
        <w:tc>
          <w:tcPr>
            <w:tcW w:w="4805" w:type="dxa"/>
          </w:tcPr>
          <w:p w14:paraId="648EE6D4" w14:textId="6EC39440" w:rsidR="00F77AB3" w:rsidRPr="004D7D48" w:rsidRDefault="00F77AB3" w:rsidP="00F77AB3">
            <w:r w:rsidRPr="00E04F81">
              <w:t>Número de protones y/o electrones</w:t>
            </w:r>
            <w:r w:rsidR="00A971A8">
              <w:t>.</w:t>
            </w:r>
            <w:r w:rsidRPr="00E04F81">
              <w:t xml:space="preserve"> </w:t>
            </w:r>
          </w:p>
        </w:tc>
        <w:tc>
          <w:tcPr>
            <w:tcW w:w="4003" w:type="dxa"/>
          </w:tcPr>
          <w:p w14:paraId="593A34CC" w14:textId="04B4A3A9" w:rsidR="00F77AB3" w:rsidRPr="004D7D48" w:rsidRDefault="00F77AB3" w:rsidP="00F77AB3">
            <w:r w:rsidRPr="00BC3FF7">
              <w:t>105</w:t>
            </w:r>
          </w:p>
        </w:tc>
      </w:tr>
      <w:tr w:rsidR="00F77AB3" w:rsidRPr="004D7D48" w14:paraId="3058379B" w14:textId="77777777" w:rsidTr="00F86947">
        <w:trPr>
          <w:trHeight w:val="394"/>
        </w:trPr>
        <w:tc>
          <w:tcPr>
            <w:tcW w:w="4805" w:type="dxa"/>
          </w:tcPr>
          <w:p w14:paraId="3F2C4C3C" w14:textId="11F6B676" w:rsidR="00F77AB3" w:rsidRPr="004D7D48" w:rsidRDefault="00F77AB3" w:rsidP="00F77AB3">
            <w:r w:rsidRPr="00E04F81">
              <w:t xml:space="preserve">Número de neutrones </w:t>
            </w:r>
          </w:p>
        </w:tc>
        <w:tc>
          <w:tcPr>
            <w:tcW w:w="4003" w:type="dxa"/>
          </w:tcPr>
          <w:p w14:paraId="2175695F" w14:textId="49F87651" w:rsidR="00F77AB3" w:rsidRPr="004D7D48" w:rsidRDefault="00F77AB3" w:rsidP="00F77AB3">
            <w:r w:rsidRPr="00BC3FF7">
              <w:t>157</w:t>
            </w:r>
          </w:p>
        </w:tc>
      </w:tr>
      <w:tr w:rsidR="00F77AB3" w:rsidRPr="004D7D48" w14:paraId="348B0A38" w14:textId="77777777" w:rsidTr="00F86947">
        <w:trPr>
          <w:trHeight w:val="394"/>
        </w:trPr>
        <w:tc>
          <w:tcPr>
            <w:tcW w:w="4805" w:type="dxa"/>
          </w:tcPr>
          <w:p w14:paraId="435A03D5" w14:textId="030A0764" w:rsidR="00F77AB3" w:rsidRPr="004D7D48" w:rsidRDefault="00F77AB3" w:rsidP="00F77AB3">
            <w:r w:rsidRPr="00E04F81">
              <w:t>Estructura electrónica</w:t>
            </w:r>
          </w:p>
        </w:tc>
        <w:tc>
          <w:tcPr>
            <w:tcW w:w="4003" w:type="dxa"/>
          </w:tcPr>
          <w:p w14:paraId="6F51EA01" w14:textId="3B379030" w:rsidR="00F77AB3" w:rsidRPr="004D7D48" w:rsidRDefault="00F77AB3" w:rsidP="00F77AB3">
            <w:r w:rsidRPr="00BC3FF7">
              <w:t>[Rn] 5f14 6d3 7s2</w:t>
            </w:r>
          </w:p>
        </w:tc>
      </w:tr>
      <w:tr w:rsidR="00F77AB3" w:rsidRPr="004D7D48" w14:paraId="74EB4017" w14:textId="77777777" w:rsidTr="00F86947">
        <w:trPr>
          <w:trHeight w:val="477"/>
        </w:trPr>
        <w:tc>
          <w:tcPr>
            <w:tcW w:w="4805" w:type="dxa"/>
          </w:tcPr>
          <w:p w14:paraId="5513E8E0" w14:textId="144A167C" w:rsidR="00F77AB3" w:rsidRPr="004D7D48" w:rsidRDefault="00F77AB3" w:rsidP="00F77AB3">
            <w:r w:rsidRPr="00E04F81">
              <w:t>Electrones en los niveles de energía</w:t>
            </w:r>
          </w:p>
        </w:tc>
        <w:tc>
          <w:tcPr>
            <w:tcW w:w="4003" w:type="dxa"/>
          </w:tcPr>
          <w:p w14:paraId="77D9ADBE" w14:textId="2080F0A2" w:rsidR="00F77AB3" w:rsidRPr="004D7D48" w:rsidRDefault="00F77AB3" w:rsidP="00F77AB3">
            <w:r w:rsidRPr="00BC3FF7">
              <w:t>2, 8, 18, 32, 32, 11, 2</w:t>
            </w:r>
          </w:p>
        </w:tc>
      </w:tr>
      <w:tr w:rsidR="00F77AB3" w:rsidRPr="004D7D48" w14:paraId="44F69F6D" w14:textId="77777777" w:rsidTr="00F86947">
        <w:trPr>
          <w:trHeight w:val="475"/>
        </w:trPr>
        <w:tc>
          <w:tcPr>
            <w:tcW w:w="4805" w:type="dxa"/>
          </w:tcPr>
          <w:p w14:paraId="0006AC1E" w14:textId="2806ECC8" w:rsidR="00F77AB3" w:rsidRPr="004D7D48" w:rsidRDefault="00F77AB3" w:rsidP="00F77AB3">
            <w:r w:rsidRPr="00E04F81">
              <w:t>Números de oxidación</w:t>
            </w:r>
          </w:p>
        </w:tc>
        <w:tc>
          <w:tcPr>
            <w:tcW w:w="4003" w:type="dxa"/>
          </w:tcPr>
          <w:p w14:paraId="1B05B4D2" w14:textId="2727CF66" w:rsidR="00F77AB3" w:rsidRPr="004D7D48" w:rsidRDefault="00F77AB3" w:rsidP="00F77AB3">
            <w:r w:rsidRPr="00BC3FF7">
              <w:t>+4?, +5?</w:t>
            </w:r>
          </w:p>
        </w:tc>
      </w:tr>
      <w:tr w:rsidR="00F77AB3" w:rsidRPr="004D7D48" w14:paraId="1537ECE9" w14:textId="77777777" w:rsidTr="00F86947">
        <w:trPr>
          <w:trHeight w:val="475"/>
        </w:trPr>
        <w:tc>
          <w:tcPr>
            <w:tcW w:w="4805" w:type="dxa"/>
          </w:tcPr>
          <w:p w14:paraId="444EF67C" w14:textId="6D722A43" w:rsidR="00F77AB3" w:rsidRPr="004D7D48" w:rsidRDefault="00F77AB3" w:rsidP="00F77AB3">
            <w:r w:rsidRPr="00E04F81">
              <w:t>Electronegatividad</w:t>
            </w:r>
          </w:p>
        </w:tc>
        <w:tc>
          <w:tcPr>
            <w:tcW w:w="4003" w:type="dxa"/>
          </w:tcPr>
          <w:p w14:paraId="2452BD61" w14:textId="77777777" w:rsidR="00F77AB3" w:rsidRPr="004D7D48" w:rsidRDefault="00F77AB3" w:rsidP="00F77AB3"/>
        </w:tc>
      </w:tr>
      <w:tr w:rsidR="00F77AB3" w:rsidRPr="004D7D48" w14:paraId="122EC3A5" w14:textId="77777777" w:rsidTr="00F86947">
        <w:trPr>
          <w:trHeight w:val="475"/>
        </w:trPr>
        <w:tc>
          <w:tcPr>
            <w:tcW w:w="4805" w:type="dxa"/>
          </w:tcPr>
          <w:p w14:paraId="1D8862BD" w14:textId="581A5A77" w:rsidR="00F77AB3" w:rsidRPr="004D7D48" w:rsidRDefault="00F77AB3" w:rsidP="00F77AB3">
            <w:r w:rsidRPr="00E04F81">
              <w:lastRenderedPageBreak/>
              <w:t xml:space="preserve">Energía de ionización </w:t>
            </w:r>
            <w:r w:rsidR="00D80D5A" w:rsidRPr="00E04F81">
              <w:rPr>
                <w:noProof/>
                <w:position w:val="-16"/>
              </w:rPr>
              <w:object w:dxaOrig="1100" w:dyaOrig="499" w14:anchorId="28DB6C56">
                <v:shape id="_x0000_i1779" type="#_x0000_t75" alt="que se expresa en kilojulios por mol a  la menos 1" style="width:55pt;height:25pt;mso-width-percent:0;mso-height-percent:0;mso-width-percent:0;mso-height-percent:0" o:ole="">
                  <v:imagedata r:id="rId10" o:title=""/>
                </v:shape>
                <o:OLEObject Type="Embed" ProgID="Equation.3" ShapeID="_x0000_i1779" DrawAspect="Content" ObjectID="_1655674877" r:id="rId365"/>
              </w:object>
            </w:r>
          </w:p>
        </w:tc>
        <w:tc>
          <w:tcPr>
            <w:tcW w:w="4003" w:type="dxa"/>
          </w:tcPr>
          <w:p w14:paraId="1440BA10" w14:textId="53DFBB31" w:rsidR="00F77AB3" w:rsidRPr="004D7D48" w:rsidRDefault="00F77AB3" w:rsidP="00F77AB3">
            <w:r w:rsidRPr="00BC3FF7">
              <w:t>640(estimado)</w:t>
            </w:r>
          </w:p>
        </w:tc>
      </w:tr>
      <w:tr w:rsidR="003C1814" w:rsidRPr="004D7D48" w14:paraId="7CC835F1" w14:textId="77777777" w:rsidTr="00F86947">
        <w:trPr>
          <w:trHeight w:val="475"/>
        </w:trPr>
        <w:tc>
          <w:tcPr>
            <w:tcW w:w="4805" w:type="dxa"/>
          </w:tcPr>
          <w:p w14:paraId="27143D87" w14:textId="4C122D09" w:rsidR="003C1814" w:rsidRPr="004D7D48" w:rsidRDefault="003C1814" w:rsidP="003C1814">
            <w:r w:rsidRPr="00E04F81">
              <w:t>Afinidad electrónica</w:t>
            </w:r>
          </w:p>
        </w:tc>
        <w:tc>
          <w:tcPr>
            <w:tcW w:w="4003" w:type="dxa"/>
          </w:tcPr>
          <w:p w14:paraId="4E891A71" w14:textId="25924EA5" w:rsidR="003C1814" w:rsidRPr="004D7D48" w:rsidRDefault="003C1814" w:rsidP="003C1814">
            <w:r>
              <w:t>NA</w:t>
            </w:r>
          </w:p>
        </w:tc>
      </w:tr>
      <w:tr w:rsidR="003C1814" w:rsidRPr="004D7D48" w14:paraId="1457D4AC" w14:textId="77777777" w:rsidTr="00F86947">
        <w:trPr>
          <w:trHeight w:val="394"/>
        </w:trPr>
        <w:tc>
          <w:tcPr>
            <w:tcW w:w="4805" w:type="dxa"/>
          </w:tcPr>
          <w:p w14:paraId="27CA570A" w14:textId="589209F5" w:rsidR="003C1814" w:rsidRPr="004D7D48" w:rsidRDefault="003C1814" w:rsidP="003C1814">
            <w:r w:rsidRPr="00E04F81">
              <w:t xml:space="preserve">Radio atómico </w:t>
            </w:r>
            <w:r w:rsidR="00D80D5A" w:rsidRPr="00E04F81">
              <w:rPr>
                <w:noProof/>
                <w:position w:val="-24"/>
              </w:rPr>
              <w:object w:dxaOrig="840" w:dyaOrig="600" w14:anchorId="55E15BA8">
                <v:shape id="_x0000_i1778" type="#_x0000_t75" alt="que se expresa en partes por millón " style="width:42pt;height:31pt;mso-width-percent:0;mso-height-percent:0;mso-width-percent:0;mso-height-percent:0" o:ole="">
                  <v:imagedata r:id="rId12" o:title=""/>
                </v:shape>
                <o:OLEObject Type="Embed" ProgID="Equation.3" ShapeID="_x0000_i1778" DrawAspect="Content" ObjectID="_1655674878" r:id="rId366"/>
              </w:object>
            </w:r>
            <w:r w:rsidRPr="00E04F81">
              <w:t xml:space="preserve"> </w:t>
            </w:r>
          </w:p>
        </w:tc>
        <w:tc>
          <w:tcPr>
            <w:tcW w:w="4003" w:type="dxa"/>
          </w:tcPr>
          <w:p w14:paraId="1879D11C" w14:textId="396A408B" w:rsidR="003C1814" w:rsidRPr="004D7D48" w:rsidRDefault="003C1814" w:rsidP="003C1814">
            <w:r w:rsidRPr="00BC3FF7">
              <w:t>139 (estimado)</w:t>
            </w:r>
          </w:p>
        </w:tc>
      </w:tr>
      <w:tr w:rsidR="003C1814" w:rsidRPr="004D7D48" w14:paraId="18547E52" w14:textId="77777777" w:rsidTr="00F86947">
        <w:trPr>
          <w:trHeight w:val="394"/>
        </w:trPr>
        <w:tc>
          <w:tcPr>
            <w:tcW w:w="4805" w:type="dxa"/>
          </w:tcPr>
          <w:p w14:paraId="0886987D" w14:textId="10577384" w:rsidR="003C1814" w:rsidRPr="004D7D48" w:rsidRDefault="003C1814" w:rsidP="003C1814">
            <w:r w:rsidRPr="00E04F81">
              <w:t xml:space="preserve">Radio iónico </w:t>
            </w:r>
            <w:r w:rsidR="00D80D5A" w:rsidRPr="00E04F81">
              <w:rPr>
                <w:noProof/>
                <w:position w:val="-24"/>
              </w:rPr>
              <w:object w:dxaOrig="840" w:dyaOrig="600" w14:anchorId="0E40D118">
                <v:shape id="_x0000_i1777" type="#_x0000_t75" alt="que se expresa en partes por millón " style="width:42pt;height:31pt;mso-width-percent:0;mso-height-percent:0;mso-width-percent:0;mso-height-percent:0" o:ole="">
                  <v:imagedata r:id="rId14" o:title=""/>
                </v:shape>
                <o:OLEObject Type="Embed" ProgID="Equation.3" ShapeID="_x0000_i1777" DrawAspect="Content" ObjectID="_1655674879" r:id="rId367"/>
              </w:object>
            </w:r>
            <w:r w:rsidRPr="00E04F81">
              <w:t xml:space="preserve"> (carga del ion)</w:t>
            </w:r>
            <w:r w:rsidR="00A971A8">
              <w:t>.</w:t>
            </w:r>
            <w:r w:rsidRPr="00E04F81">
              <w:t xml:space="preserve"> </w:t>
            </w:r>
          </w:p>
        </w:tc>
        <w:tc>
          <w:tcPr>
            <w:tcW w:w="4003" w:type="dxa"/>
          </w:tcPr>
          <w:p w14:paraId="2E94AA42" w14:textId="20C8EEEE" w:rsidR="003C1814" w:rsidRPr="004D7D48" w:rsidRDefault="003C1814" w:rsidP="003C1814">
            <w:r>
              <w:t>NA</w:t>
            </w:r>
          </w:p>
        </w:tc>
      </w:tr>
      <w:tr w:rsidR="003C1814" w:rsidRPr="004D7D48" w14:paraId="36FBBEB4" w14:textId="77777777" w:rsidTr="00F86947">
        <w:trPr>
          <w:trHeight w:val="397"/>
        </w:trPr>
        <w:tc>
          <w:tcPr>
            <w:tcW w:w="4805" w:type="dxa"/>
          </w:tcPr>
          <w:p w14:paraId="7C7EC92E" w14:textId="728ABE61" w:rsidR="003C1814" w:rsidRPr="004D7D48" w:rsidRDefault="003C1814" w:rsidP="003C1814">
            <w:r w:rsidRPr="00E04F81">
              <w:t xml:space="preserve">Entalpía de fusión </w:t>
            </w:r>
            <w:r w:rsidR="00D80D5A" w:rsidRPr="00E04F81">
              <w:rPr>
                <w:noProof/>
                <w:position w:val="-16"/>
              </w:rPr>
              <w:object w:dxaOrig="1100" w:dyaOrig="499" w14:anchorId="62BFD580">
                <v:shape id="_x0000_i1776" type="#_x0000_t75" alt="que se expresa en kilojulios por mol a  la menos 1" style="width:55pt;height:25pt;mso-width-percent:0;mso-height-percent:0;mso-width-percent:0;mso-height-percent:0" o:ole="">
                  <v:imagedata r:id="rId16" o:title=""/>
                </v:shape>
                <o:OLEObject Type="Embed" ProgID="Equation.3" ShapeID="_x0000_i1776" DrawAspect="Content" ObjectID="_1655674880" r:id="rId368"/>
              </w:object>
            </w:r>
            <w:r w:rsidRPr="00E04F81">
              <w:t xml:space="preserve"> </w:t>
            </w:r>
          </w:p>
        </w:tc>
        <w:tc>
          <w:tcPr>
            <w:tcW w:w="4003" w:type="dxa"/>
          </w:tcPr>
          <w:p w14:paraId="26F8EF29" w14:textId="08A02C55" w:rsidR="003C1814" w:rsidRPr="004D7D48" w:rsidRDefault="003C1814" w:rsidP="003C1814">
            <w:r w:rsidRPr="00BC3FF7">
              <w:t>68 (estimado), (5+)</w:t>
            </w:r>
          </w:p>
        </w:tc>
      </w:tr>
      <w:tr w:rsidR="003C1814" w:rsidRPr="004D7D48" w14:paraId="0D2FA0D9" w14:textId="77777777" w:rsidTr="00F86947">
        <w:trPr>
          <w:trHeight w:val="396"/>
        </w:trPr>
        <w:tc>
          <w:tcPr>
            <w:tcW w:w="4805" w:type="dxa"/>
          </w:tcPr>
          <w:p w14:paraId="72CFCBD1" w14:textId="1C5202DD" w:rsidR="003C1814" w:rsidRPr="004D7D48" w:rsidRDefault="003C1814" w:rsidP="003C1814">
            <w:r w:rsidRPr="00E04F81">
              <w:t xml:space="preserve">Entalpía de vaporización </w:t>
            </w:r>
            <w:r w:rsidR="00D80D5A" w:rsidRPr="00E04F81">
              <w:rPr>
                <w:noProof/>
                <w:position w:val="-16"/>
              </w:rPr>
              <w:object w:dxaOrig="1100" w:dyaOrig="499" w14:anchorId="37FD14F9">
                <v:shape id="_x0000_i1775" type="#_x0000_t75" alt="que se expresa en kilojulios por mol a  la menos 1" style="width:55pt;height:25pt;mso-width-percent:0;mso-height-percent:0;mso-width-percent:0;mso-height-percent:0" o:ole="">
                  <v:imagedata r:id="rId16" o:title=""/>
                </v:shape>
                <o:OLEObject Type="Embed" ProgID="Equation.3" ShapeID="_x0000_i1775" DrawAspect="Content" ObjectID="_1655674881" r:id="rId369"/>
              </w:object>
            </w:r>
          </w:p>
        </w:tc>
        <w:tc>
          <w:tcPr>
            <w:tcW w:w="4003" w:type="dxa"/>
          </w:tcPr>
          <w:p w14:paraId="28CAF542" w14:textId="7B63C976" w:rsidR="003C1814" w:rsidRPr="004D7D48" w:rsidRDefault="003C1814" w:rsidP="003C1814">
            <w:r>
              <w:t>NA</w:t>
            </w:r>
          </w:p>
        </w:tc>
      </w:tr>
      <w:tr w:rsidR="003C1814" w:rsidRPr="004D7D48" w14:paraId="5034ECA6" w14:textId="77777777" w:rsidTr="00F86947">
        <w:trPr>
          <w:trHeight w:val="396"/>
        </w:trPr>
        <w:tc>
          <w:tcPr>
            <w:tcW w:w="4805" w:type="dxa"/>
          </w:tcPr>
          <w:p w14:paraId="773A5D53" w14:textId="388731FC" w:rsidR="003C1814" w:rsidRPr="004D7D48" w:rsidRDefault="003C1814" w:rsidP="003C1814">
            <w:r w:rsidRPr="00E04F81">
              <w:t xml:space="preserve">Punto de Fusión </w:t>
            </w:r>
            <w:r w:rsidR="00D80D5A" w:rsidRPr="00E04F81">
              <w:rPr>
                <w:noProof/>
                <w:position w:val="-14"/>
              </w:rPr>
              <w:object w:dxaOrig="520" w:dyaOrig="440" w14:anchorId="7CC5CC66">
                <v:shape id="_x0000_i1774" type="#_x0000_t75" alt="que se expresa en grados centígrados" style="width:26pt;height:22pt;mso-width-percent:0;mso-height-percent:0;mso-width-percent:0;mso-height-percent:0" o:ole="">
                  <v:imagedata r:id="rId19" o:title=""/>
                </v:shape>
                <o:OLEObject Type="Embed" ProgID="Equation.3" ShapeID="_x0000_i1774" DrawAspect="Content" ObjectID="_1655674882" r:id="rId370"/>
              </w:object>
            </w:r>
            <w:r w:rsidRPr="00E04F81">
              <w:t xml:space="preserve"> </w:t>
            </w:r>
          </w:p>
        </w:tc>
        <w:tc>
          <w:tcPr>
            <w:tcW w:w="4003" w:type="dxa"/>
          </w:tcPr>
          <w:p w14:paraId="151B37B6" w14:textId="3E34B5A5" w:rsidR="003C1814" w:rsidRPr="004D7D48" w:rsidRDefault="003C1814" w:rsidP="003C1814">
            <w:r>
              <w:t>NA</w:t>
            </w:r>
          </w:p>
        </w:tc>
      </w:tr>
      <w:tr w:rsidR="003C1814" w:rsidRPr="004D7D48" w14:paraId="21FB8D14" w14:textId="77777777" w:rsidTr="00F86947">
        <w:trPr>
          <w:trHeight w:val="396"/>
        </w:trPr>
        <w:tc>
          <w:tcPr>
            <w:tcW w:w="4805" w:type="dxa"/>
          </w:tcPr>
          <w:p w14:paraId="19678A9A" w14:textId="6520008E" w:rsidR="003C1814" w:rsidRPr="004D7D48" w:rsidRDefault="003C1814" w:rsidP="003C1814">
            <w:r w:rsidRPr="00E04F81">
              <w:t xml:space="preserve">Punto de Ebullición </w:t>
            </w:r>
            <w:r w:rsidR="00D80D5A" w:rsidRPr="00E04F81">
              <w:rPr>
                <w:noProof/>
                <w:position w:val="-14"/>
              </w:rPr>
              <w:object w:dxaOrig="520" w:dyaOrig="440" w14:anchorId="0D94099E">
                <v:shape id="_x0000_i1773" type="#_x0000_t75" alt="que se expresa en grados centígrados" style="width:26pt;height:22pt;mso-width-percent:0;mso-height-percent:0;mso-width-percent:0;mso-height-percent:0" o:ole="">
                  <v:imagedata r:id="rId21" o:title=""/>
                </v:shape>
                <o:OLEObject Type="Embed" ProgID="Equation.3" ShapeID="_x0000_i1773" DrawAspect="Content" ObjectID="_1655674883" r:id="rId371"/>
              </w:object>
            </w:r>
          </w:p>
        </w:tc>
        <w:tc>
          <w:tcPr>
            <w:tcW w:w="4003" w:type="dxa"/>
          </w:tcPr>
          <w:p w14:paraId="343CF7CF" w14:textId="07294580" w:rsidR="003C1814" w:rsidRPr="004D7D48" w:rsidRDefault="003C1814" w:rsidP="003C1814">
            <w:r>
              <w:t>NA</w:t>
            </w:r>
          </w:p>
        </w:tc>
      </w:tr>
      <w:tr w:rsidR="003C1814" w:rsidRPr="004D7D48" w14:paraId="441ADAB8" w14:textId="77777777" w:rsidTr="00F86947">
        <w:trPr>
          <w:trHeight w:val="396"/>
        </w:trPr>
        <w:tc>
          <w:tcPr>
            <w:tcW w:w="4805" w:type="dxa"/>
          </w:tcPr>
          <w:p w14:paraId="4A5FF9AD" w14:textId="02511830" w:rsidR="003C1814" w:rsidRPr="004D7D48" w:rsidRDefault="003C1814" w:rsidP="003C1814">
            <w:r w:rsidRPr="00E04F81">
              <w:t xml:space="preserve">Densidad </w:t>
            </w:r>
            <w:r w:rsidR="00D80D5A" w:rsidRPr="00E04F81">
              <w:rPr>
                <w:noProof/>
                <w:position w:val="-42"/>
              </w:rPr>
              <w:object w:dxaOrig="2000" w:dyaOrig="960" w14:anchorId="6B2F3805">
                <v:shape id="_x0000_i1772" type="#_x0000_t75" alt="que se expresa en kilogramos sobre metro cúbico a 20 grados centígrados" style="width:101pt;height:49pt;mso-width-percent:0;mso-height-percent:0;mso-width-percent:0;mso-height-percent:0" o:ole="">
                  <v:imagedata r:id="rId23" o:title=""/>
                </v:shape>
                <o:OLEObject Type="Embed" ProgID="Equation.3" ShapeID="_x0000_i1772" DrawAspect="Content" ObjectID="_1655674884" r:id="rId372"/>
              </w:object>
            </w:r>
            <w:r w:rsidRPr="00E04F81">
              <w:t xml:space="preserve"> </w:t>
            </w:r>
          </w:p>
        </w:tc>
        <w:tc>
          <w:tcPr>
            <w:tcW w:w="4003" w:type="dxa"/>
          </w:tcPr>
          <w:p w14:paraId="5EFA51A4" w14:textId="75BA364C" w:rsidR="003C1814" w:rsidRPr="004D7D48" w:rsidRDefault="003C1814" w:rsidP="003C1814">
            <w:r w:rsidRPr="00BC3FF7">
              <w:t>29000; (estimada)</w:t>
            </w:r>
          </w:p>
        </w:tc>
      </w:tr>
      <w:tr w:rsidR="003C1814" w:rsidRPr="004D7D48" w14:paraId="3CB95880" w14:textId="77777777" w:rsidTr="00F86947">
        <w:trPr>
          <w:trHeight w:val="396"/>
        </w:trPr>
        <w:tc>
          <w:tcPr>
            <w:tcW w:w="4805" w:type="dxa"/>
          </w:tcPr>
          <w:p w14:paraId="55458C06" w14:textId="1A650F26" w:rsidR="003C1814" w:rsidRPr="004D7D48" w:rsidRDefault="003C1814" w:rsidP="003C1814">
            <w:r w:rsidRPr="00E04F81">
              <w:t xml:space="preserve">Volumen atómico </w:t>
            </w:r>
            <w:r w:rsidR="00D80D5A" w:rsidRPr="00E04F81">
              <w:rPr>
                <w:noProof/>
                <w:position w:val="-34"/>
              </w:rPr>
              <w:object w:dxaOrig="1420" w:dyaOrig="800" w14:anchorId="1E95172C">
                <v:shape id="_x0000_i1771" type="#_x0000_t75" alt="que se expresa en centímetros cúbicos por mol" style="width:71pt;height:41pt;mso-width-percent:0;mso-height-percent:0;mso-width-percent:0;mso-height-percent:0" o:ole="">
                  <v:imagedata r:id="rId25" o:title=""/>
                </v:shape>
                <o:OLEObject Type="Embed" ProgID="Equation.3" ShapeID="_x0000_i1771" DrawAspect="Content" ObjectID="_1655674885" r:id="rId373"/>
              </w:object>
            </w:r>
            <w:r w:rsidRPr="00E04F81">
              <w:t xml:space="preserve"> </w:t>
            </w:r>
          </w:p>
        </w:tc>
        <w:tc>
          <w:tcPr>
            <w:tcW w:w="4003" w:type="dxa"/>
          </w:tcPr>
          <w:p w14:paraId="6819B172" w14:textId="67148959" w:rsidR="003C1814" w:rsidRPr="004D7D48" w:rsidRDefault="003C1814" w:rsidP="003C1814">
            <w:r>
              <w:t>NA</w:t>
            </w:r>
          </w:p>
        </w:tc>
      </w:tr>
    </w:tbl>
    <w:p w14:paraId="7067BB0A" w14:textId="77777777" w:rsidR="000E3C69" w:rsidRDefault="000328A9" w:rsidP="000E3C69">
      <w:hyperlink w:anchor="_Listado_de_elementos" w:history="1">
        <w:r w:rsidR="000E3C69" w:rsidRPr="00010B8F">
          <w:rPr>
            <w:rStyle w:val="Hipervnculo"/>
          </w:rPr>
          <w:t>VOLVER A LISTADO DE ELEMENTOS  QUÍMICOS</w:t>
        </w:r>
      </w:hyperlink>
    </w:p>
    <w:p w14:paraId="117653A2" w14:textId="77777777" w:rsidR="005B492B" w:rsidRDefault="005B492B" w:rsidP="006A289E">
      <w:pPr>
        <w:rPr>
          <w:lang w:eastAsia="es-CO"/>
        </w:rPr>
      </w:pPr>
    </w:p>
    <w:bookmarkStart w:id="135" w:name="_Cromo"/>
    <w:bookmarkEnd w:id="135"/>
    <w:p w14:paraId="6E91206E" w14:textId="20EBE111" w:rsidR="00F90831" w:rsidRDefault="00A2391D" w:rsidP="00F90831">
      <w:pPr>
        <w:pStyle w:val="Ttulo4"/>
      </w:pPr>
      <w:r>
        <w:fldChar w:fldCharType="begin"/>
      </w:r>
      <w:r>
        <w:instrText xml:space="preserve"> HYPERLINK  \l "_metales_de_transición" </w:instrText>
      </w:r>
      <w:r>
        <w:fldChar w:fldCharType="separate"/>
      </w:r>
      <w:bookmarkStart w:id="136" w:name="_Toc431419175"/>
      <w:r w:rsidR="00F90831" w:rsidRPr="00A2391D">
        <w:rPr>
          <w:rStyle w:val="Hipervnculo"/>
        </w:rPr>
        <w:t>Cromo</w:t>
      </w:r>
      <w:bookmarkEnd w:id="136"/>
      <w:r>
        <w:fldChar w:fldCharType="end"/>
      </w:r>
      <w:r w:rsidR="00F90831">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cromo"/>
      </w:tblPr>
      <w:tblGrid>
        <w:gridCol w:w="4805"/>
        <w:gridCol w:w="4003"/>
      </w:tblGrid>
      <w:tr w:rsidR="005B492B" w:rsidRPr="004D7D48" w14:paraId="3E49D0E0" w14:textId="77777777" w:rsidTr="00F86947">
        <w:trPr>
          <w:tblHeader/>
        </w:trPr>
        <w:tc>
          <w:tcPr>
            <w:tcW w:w="4805" w:type="dxa"/>
            <w:shd w:val="clear" w:color="auto" w:fill="1F4E79" w:themeFill="accent1" w:themeFillShade="80"/>
          </w:tcPr>
          <w:p w14:paraId="63F1C9B0"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4003" w:type="dxa"/>
            <w:shd w:val="clear" w:color="auto" w:fill="1F4E79" w:themeFill="accent1" w:themeFillShade="80"/>
          </w:tcPr>
          <w:p w14:paraId="4DD34D50"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F77AB3" w:rsidRPr="004D7D48" w14:paraId="124FD5C0" w14:textId="77777777" w:rsidTr="00F86947">
        <w:tc>
          <w:tcPr>
            <w:tcW w:w="4805" w:type="dxa"/>
          </w:tcPr>
          <w:p w14:paraId="30DF00E9" w14:textId="3F424EA0" w:rsidR="00F77AB3" w:rsidRPr="004D7D48" w:rsidRDefault="00F77AB3" w:rsidP="00F77AB3">
            <w:r w:rsidRPr="007E4B24">
              <w:t xml:space="preserve">Símbolo </w:t>
            </w:r>
          </w:p>
        </w:tc>
        <w:tc>
          <w:tcPr>
            <w:tcW w:w="4003" w:type="dxa"/>
          </w:tcPr>
          <w:p w14:paraId="7632B4D2" w14:textId="039C2CE6" w:rsidR="00F77AB3" w:rsidRPr="004D7D48" w:rsidRDefault="00F77AB3" w:rsidP="00F77AB3">
            <w:r w:rsidRPr="007A57C8">
              <w:t>Cr</w:t>
            </w:r>
          </w:p>
        </w:tc>
      </w:tr>
      <w:tr w:rsidR="00F77AB3" w:rsidRPr="004D7D48" w14:paraId="7F4B31B3" w14:textId="77777777" w:rsidTr="00F86947">
        <w:tc>
          <w:tcPr>
            <w:tcW w:w="4805" w:type="dxa"/>
          </w:tcPr>
          <w:p w14:paraId="1BC7EB29" w14:textId="3C78FDB5" w:rsidR="00F77AB3" w:rsidRPr="004D7D48" w:rsidRDefault="00F77AB3" w:rsidP="00F77AB3">
            <w:r w:rsidRPr="007E4B24">
              <w:t>Clasificación</w:t>
            </w:r>
          </w:p>
        </w:tc>
        <w:tc>
          <w:tcPr>
            <w:tcW w:w="4003" w:type="dxa"/>
          </w:tcPr>
          <w:p w14:paraId="5F955783" w14:textId="1AB1B5AD" w:rsidR="00F77AB3" w:rsidRPr="004D7D48" w:rsidRDefault="00F77AB3" w:rsidP="00F77AB3">
            <w:r w:rsidRPr="007A57C8">
              <w:t>Metales de transición Grupo 6</w:t>
            </w:r>
          </w:p>
        </w:tc>
      </w:tr>
      <w:tr w:rsidR="00F77AB3" w:rsidRPr="004D7D48" w14:paraId="515C654C" w14:textId="77777777" w:rsidTr="00F86947">
        <w:tc>
          <w:tcPr>
            <w:tcW w:w="4805" w:type="dxa"/>
          </w:tcPr>
          <w:p w14:paraId="02BE9C90" w14:textId="7A385DF0" w:rsidR="00F77AB3" w:rsidRPr="004D7D48" w:rsidRDefault="00F77AB3" w:rsidP="00F77AB3">
            <w:r w:rsidRPr="007E4B24">
              <w:t>Número Atómico</w:t>
            </w:r>
          </w:p>
        </w:tc>
        <w:tc>
          <w:tcPr>
            <w:tcW w:w="4003" w:type="dxa"/>
          </w:tcPr>
          <w:p w14:paraId="6588EF97" w14:textId="582CA79A" w:rsidR="00F77AB3" w:rsidRPr="004D7D48" w:rsidRDefault="00F77AB3" w:rsidP="00F77AB3">
            <w:r w:rsidRPr="007A57C8">
              <w:t>24</w:t>
            </w:r>
          </w:p>
        </w:tc>
      </w:tr>
      <w:tr w:rsidR="00F77AB3" w:rsidRPr="004D7D48" w14:paraId="38BB7C62" w14:textId="77777777" w:rsidTr="00F86947">
        <w:trPr>
          <w:trHeight w:val="394"/>
        </w:trPr>
        <w:tc>
          <w:tcPr>
            <w:tcW w:w="4805" w:type="dxa"/>
          </w:tcPr>
          <w:p w14:paraId="60A70599" w14:textId="3418297E" w:rsidR="00F77AB3" w:rsidRPr="004D7D48" w:rsidRDefault="00F77AB3" w:rsidP="00F77AB3">
            <w:r w:rsidRPr="007E4B24">
              <w:t>Masa Atómica</w:t>
            </w:r>
          </w:p>
        </w:tc>
        <w:tc>
          <w:tcPr>
            <w:tcW w:w="4003" w:type="dxa"/>
          </w:tcPr>
          <w:p w14:paraId="028EBB7E" w14:textId="759A5B23" w:rsidR="00F77AB3" w:rsidRPr="004D7D48" w:rsidRDefault="00F77AB3" w:rsidP="00F77AB3">
            <w:r w:rsidRPr="007A57C8">
              <w:t>51,9961</w:t>
            </w:r>
          </w:p>
        </w:tc>
      </w:tr>
      <w:tr w:rsidR="00F77AB3" w:rsidRPr="004D7D48" w14:paraId="1B0E63DC" w14:textId="77777777" w:rsidTr="00F86947">
        <w:trPr>
          <w:trHeight w:val="394"/>
        </w:trPr>
        <w:tc>
          <w:tcPr>
            <w:tcW w:w="4805" w:type="dxa"/>
          </w:tcPr>
          <w:p w14:paraId="0B9F8A82" w14:textId="7CF54283" w:rsidR="00F77AB3" w:rsidRPr="004D7D48" w:rsidRDefault="00F77AB3" w:rsidP="00F77AB3">
            <w:r w:rsidRPr="007E4B24">
              <w:t>Número de protones y/o electrones</w:t>
            </w:r>
            <w:r w:rsidR="00A971A8">
              <w:t>.</w:t>
            </w:r>
            <w:r w:rsidRPr="007E4B24">
              <w:t xml:space="preserve"> </w:t>
            </w:r>
          </w:p>
        </w:tc>
        <w:tc>
          <w:tcPr>
            <w:tcW w:w="4003" w:type="dxa"/>
          </w:tcPr>
          <w:p w14:paraId="02914B9C" w14:textId="1207BE2E" w:rsidR="00F77AB3" w:rsidRPr="004D7D48" w:rsidRDefault="00F77AB3" w:rsidP="00F77AB3">
            <w:r w:rsidRPr="007A57C8">
              <w:t>24</w:t>
            </w:r>
          </w:p>
        </w:tc>
      </w:tr>
      <w:tr w:rsidR="00F77AB3" w:rsidRPr="004D7D48" w14:paraId="41A8E0DB" w14:textId="77777777" w:rsidTr="00F86947">
        <w:trPr>
          <w:trHeight w:val="394"/>
        </w:trPr>
        <w:tc>
          <w:tcPr>
            <w:tcW w:w="4805" w:type="dxa"/>
          </w:tcPr>
          <w:p w14:paraId="1219ADA4" w14:textId="2758F0CA" w:rsidR="00F77AB3" w:rsidRPr="004D7D48" w:rsidRDefault="00F77AB3" w:rsidP="00F77AB3">
            <w:r w:rsidRPr="007E4B24">
              <w:lastRenderedPageBreak/>
              <w:t xml:space="preserve">Número de neutrones </w:t>
            </w:r>
          </w:p>
        </w:tc>
        <w:tc>
          <w:tcPr>
            <w:tcW w:w="4003" w:type="dxa"/>
          </w:tcPr>
          <w:p w14:paraId="7E273854" w14:textId="4024E6D5" w:rsidR="00F77AB3" w:rsidRPr="004D7D48" w:rsidRDefault="00F77AB3" w:rsidP="00F77AB3">
            <w:r w:rsidRPr="007A57C8">
              <w:t>28</w:t>
            </w:r>
          </w:p>
        </w:tc>
      </w:tr>
      <w:tr w:rsidR="00F77AB3" w:rsidRPr="004D7D48" w14:paraId="75088376" w14:textId="77777777" w:rsidTr="00F86947">
        <w:trPr>
          <w:trHeight w:val="394"/>
        </w:trPr>
        <w:tc>
          <w:tcPr>
            <w:tcW w:w="4805" w:type="dxa"/>
          </w:tcPr>
          <w:p w14:paraId="06C71298" w14:textId="7A505E10" w:rsidR="00F77AB3" w:rsidRPr="004D7D48" w:rsidRDefault="00F77AB3" w:rsidP="00F77AB3">
            <w:r w:rsidRPr="007E4B24">
              <w:t>Estructura electrónica</w:t>
            </w:r>
          </w:p>
        </w:tc>
        <w:tc>
          <w:tcPr>
            <w:tcW w:w="4003" w:type="dxa"/>
          </w:tcPr>
          <w:p w14:paraId="1E210D50" w14:textId="4FA6E094" w:rsidR="00F77AB3" w:rsidRPr="004D7D48" w:rsidRDefault="00F77AB3" w:rsidP="00F77AB3">
            <w:r w:rsidRPr="007A57C8">
              <w:t>[Ar] 3d5 4s1</w:t>
            </w:r>
          </w:p>
        </w:tc>
      </w:tr>
      <w:tr w:rsidR="00F77AB3" w:rsidRPr="004D7D48" w14:paraId="1BAD8175" w14:textId="77777777" w:rsidTr="00F86947">
        <w:trPr>
          <w:trHeight w:val="477"/>
        </w:trPr>
        <w:tc>
          <w:tcPr>
            <w:tcW w:w="4805" w:type="dxa"/>
          </w:tcPr>
          <w:p w14:paraId="62A8380E" w14:textId="37F33684" w:rsidR="00F77AB3" w:rsidRPr="004D7D48" w:rsidRDefault="00F77AB3" w:rsidP="00F77AB3">
            <w:r w:rsidRPr="007E4B24">
              <w:t>Electrones en los niveles de energía</w:t>
            </w:r>
          </w:p>
        </w:tc>
        <w:tc>
          <w:tcPr>
            <w:tcW w:w="4003" w:type="dxa"/>
          </w:tcPr>
          <w:p w14:paraId="6A7B6A64" w14:textId="1F582C49" w:rsidR="00F77AB3" w:rsidRPr="004D7D48" w:rsidRDefault="00F77AB3" w:rsidP="00F77AB3">
            <w:r w:rsidRPr="007A57C8">
              <w:t>2, 8, 13, 1</w:t>
            </w:r>
          </w:p>
        </w:tc>
      </w:tr>
      <w:tr w:rsidR="00F77AB3" w:rsidRPr="004D7D48" w14:paraId="16232C2B" w14:textId="77777777" w:rsidTr="00F86947">
        <w:trPr>
          <w:trHeight w:val="475"/>
        </w:trPr>
        <w:tc>
          <w:tcPr>
            <w:tcW w:w="4805" w:type="dxa"/>
          </w:tcPr>
          <w:p w14:paraId="6A4C1408" w14:textId="1371AF6C" w:rsidR="00F77AB3" w:rsidRPr="004D7D48" w:rsidRDefault="00F77AB3" w:rsidP="00F77AB3">
            <w:r w:rsidRPr="007E4B24">
              <w:t>Números de oxidación</w:t>
            </w:r>
          </w:p>
        </w:tc>
        <w:tc>
          <w:tcPr>
            <w:tcW w:w="4003" w:type="dxa"/>
          </w:tcPr>
          <w:p w14:paraId="03A96F65" w14:textId="7DB2962C" w:rsidR="00F77AB3" w:rsidRPr="004D7D48" w:rsidRDefault="00F77AB3" w:rsidP="00F77AB3">
            <w:r w:rsidRPr="007A57C8">
              <w:t>+2, +3, +6</w:t>
            </w:r>
          </w:p>
        </w:tc>
      </w:tr>
      <w:tr w:rsidR="00F77AB3" w:rsidRPr="004D7D48" w14:paraId="3364298D" w14:textId="77777777" w:rsidTr="00F86947">
        <w:trPr>
          <w:trHeight w:val="475"/>
        </w:trPr>
        <w:tc>
          <w:tcPr>
            <w:tcW w:w="4805" w:type="dxa"/>
          </w:tcPr>
          <w:p w14:paraId="5E62231E" w14:textId="043CBB0C" w:rsidR="00F77AB3" w:rsidRPr="004D7D48" w:rsidRDefault="00F77AB3" w:rsidP="00F77AB3">
            <w:r w:rsidRPr="007E4B24">
              <w:t>Electronegatividad</w:t>
            </w:r>
          </w:p>
        </w:tc>
        <w:tc>
          <w:tcPr>
            <w:tcW w:w="4003" w:type="dxa"/>
          </w:tcPr>
          <w:p w14:paraId="75EA2A42" w14:textId="36C68479" w:rsidR="00F77AB3" w:rsidRPr="004D7D48" w:rsidRDefault="00F77AB3" w:rsidP="00F77AB3">
            <w:r w:rsidRPr="007A57C8">
              <w:t>1,66</w:t>
            </w:r>
          </w:p>
        </w:tc>
      </w:tr>
      <w:tr w:rsidR="00F77AB3" w:rsidRPr="004D7D48" w14:paraId="494A039F" w14:textId="77777777" w:rsidTr="00F86947">
        <w:trPr>
          <w:trHeight w:val="475"/>
        </w:trPr>
        <w:tc>
          <w:tcPr>
            <w:tcW w:w="4805" w:type="dxa"/>
          </w:tcPr>
          <w:p w14:paraId="249ADE91" w14:textId="07252128" w:rsidR="00F77AB3" w:rsidRPr="004D7D48" w:rsidRDefault="00F77AB3" w:rsidP="00F77AB3">
            <w:r w:rsidRPr="007E4B24">
              <w:t xml:space="preserve">Energía de ionización </w:t>
            </w:r>
            <w:r w:rsidR="00D80D5A" w:rsidRPr="007E4B24">
              <w:rPr>
                <w:noProof/>
                <w:position w:val="-16"/>
              </w:rPr>
              <w:object w:dxaOrig="1100" w:dyaOrig="499" w14:anchorId="1FB52E67">
                <v:shape id="_x0000_i1770" type="#_x0000_t75" alt="que se expresa en kilojulios por mol a  la menos 1" style="width:55pt;height:25pt;mso-width-percent:0;mso-height-percent:0;mso-width-percent:0;mso-height-percent:0" o:ole="">
                  <v:imagedata r:id="rId10" o:title=""/>
                </v:shape>
                <o:OLEObject Type="Embed" ProgID="Equation.3" ShapeID="_x0000_i1770" DrawAspect="Content" ObjectID="_1655674886" r:id="rId374"/>
              </w:object>
            </w:r>
          </w:p>
        </w:tc>
        <w:tc>
          <w:tcPr>
            <w:tcW w:w="4003" w:type="dxa"/>
          </w:tcPr>
          <w:p w14:paraId="64591A12" w14:textId="2665C873" w:rsidR="00F77AB3" w:rsidRPr="004D7D48" w:rsidRDefault="00F77AB3" w:rsidP="00F77AB3">
            <w:r w:rsidRPr="007A57C8">
              <w:t>653</w:t>
            </w:r>
          </w:p>
        </w:tc>
      </w:tr>
      <w:tr w:rsidR="00F77AB3" w:rsidRPr="004D7D48" w14:paraId="302BE9B1" w14:textId="77777777" w:rsidTr="00F86947">
        <w:trPr>
          <w:trHeight w:val="475"/>
        </w:trPr>
        <w:tc>
          <w:tcPr>
            <w:tcW w:w="4805" w:type="dxa"/>
          </w:tcPr>
          <w:p w14:paraId="3779D7DC" w14:textId="5C600A8B" w:rsidR="00F77AB3" w:rsidRPr="004D7D48" w:rsidRDefault="00F77AB3" w:rsidP="00F77AB3">
            <w:r w:rsidRPr="007E4B24">
              <w:t>Afinidad electrónica</w:t>
            </w:r>
          </w:p>
        </w:tc>
        <w:tc>
          <w:tcPr>
            <w:tcW w:w="4003" w:type="dxa"/>
          </w:tcPr>
          <w:p w14:paraId="585AD861" w14:textId="0F07ABBE" w:rsidR="00F77AB3" w:rsidRPr="004D7D48" w:rsidRDefault="00F77AB3" w:rsidP="00F77AB3">
            <w:r w:rsidRPr="007A57C8">
              <w:t>64</w:t>
            </w:r>
          </w:p>
        </w:tc>
      </w:tr>
      <w:tr w:rsidR="00F77AB3" w:rsidRPr="004D7D48" w14:paraId="0ECD3A89" w14:textId="77777777" w:rsidTr="00F86947">
        <w:trPr>
          <w:trHeight w:val="394"/>
        </w:trPr>
        <w:tc>
          <w:tcPr>
            <w:tcW w:w="4805" w:type="dxa"/>
          </w:tcPr>
          <w:p w14:paraId="1FB0E6B9" w14:textId="605E93F6" w:rsidR="00F77AB3" w:rsidRPr="004D7D48" w:rsidRDefault="00F77AB3" w:rsidP="00F77AB3">
            <w:r w:rsidRPr="007E4B24">
              <w:t xml:space="preserve">Radio atómico </w:t>
            </w:r>
            <w:r w:rsidR="00D80D5A" w:rsidRPr="007E4B24">
              <w:rPr>
                <w:noProof/>
                <w:position w:val="-24"/>
              </w:rPr>
              <w:object w:dxaOrig="840" w:dyaOrig="600" w14:anchorId="38A12ECA">
                <v:shape id="_x0000_i1769" type="#_x0000_t75" alt="que se expresa en partes por millón " style="width:42pt;height:31pt;mso-width-percent:0;mso-height-percent:0;mso-width-percent:0;mso-height-percent:0" o:ole="">
                  <v:imagedata r:id="rId12" o:title=""/>
                </v:shape>
                <o:OLEObject Type="Embed" ProgID="Equation.3" ShapeID="_x0000_i1769" DrawAspect="Content" ObjectID="_1655674887" r:id="rId375"/>
              </w:object>
            </w:r>
            <w:r w:rsidRPr="007E4B24">
              <w:t xml:space="preserve"> </w:t>
            </w:r>
          </w:p>
        </w:tc>
        <w:tc>
          <w:tcPr>
            <w:tcW w:w="4003" w:type="dxa"/>
          </w:tcPr>
          <w:p w14:paraId="608FFC41" w14:textId="247CD734" w:rsidR="00F77AB3" w:rsidRPr="004D7D48" w:rsidRDefault="00F77AB3" w:rsidP="00F77AB3">
            <w:r w:rsidRPr="007A57C8">
              <w:t>129</w:t>
            </w:r>
          </w:p>
        </w:tc>
      </w:tr>
      <w:tr w:rsidR="00F77AB3" w:rsidRPr="004D7D48" w14:paraId="044E0B66" w14:textId="77777777" w:rsidTr="00F86947">
        <w:trPr>
          <w:trHeight w:val="394"/>
        </w:trPr>
        <w:tc>
          <w:tcPr>
            <w:tcW w:w="4805" w:type="dxa"/>
          </w:tcPr>
          <w:p w14:paraId="724B42FA" w14:textId="3B1F61F1" w:rsidR="00F77AB3" w:rsidRPr="004D7D48" w:rsidRDefault="00F77AB3" w:rsidP="00F77AB3">
            <w:r w:rsidRPr="007E4B24">
              <w:t xml:space="preserve">Radio iónico </w:t>
            </w:r>
            <w:r w:rsidR="00D80D5A" w:rsidRPr="007E4B24">
              <w:rPr>
                <w:noProof/>
                <w:position w:val="-24"/>
              </w:rPr>
              <w:object w:dxaOrig="840" w:dyaOrig="600" w14:anchorId="07E17DA9">
                <v:shape id="_x0000_i1768" type="#_x0000_t75" alt="que se expresa en partes por millón " style="width:42pt;height:31pt;mso-width-percent:0;mso-height-percent:0;mso-width-percent:0;mso-height-percent:0" o:ole="">
                  <v:imagedata r:id="rId14" o:title=""/>
                </v:shape>
                <o:OLEObject Type="Embed" ProgID="Equation.3" ShapeID="_x0000_i1768" DrawAspect="Content" ObjectID="_1655674888" r:id="rId376"/>
              </w:object>
            </w:r>
            <w:r w:rsidRPr="007E4B24">
              <w:t xml:space="preserve"> (carga del ion)</w:t>
            </w:r>
            <w:r w:rsidR="00A971A8">
              <w:t>.</w:t>
            </w:r>
            <w:r w:rsidRPr="007E4B24">
              <w:t xml:space="preserve"> </w:t>
            </w:r>
          </w:p>
        </w:tc>
        <w:tc>
          <w:tcPr>
            <w:tcW w:w="4003" w:type="dxa"/>
          </w:tcPr>
          <w:p w14:paraId="4C556D47" w14:textId="7E1D13D6" w:rsidR="00F77AB3" w:rsidRPr="004D7D48" w:rsidRDefault="00F77AB3" w:rsidP="00F77AB3">
            <w:r w:rsidRPr="007A57C8">
              <w:t>84(+2), 64(+3), 56(+4)</w:t>
            </w:r>
          </w:p>
        </w:tc>
      </w:tr>
      <w:tr w:rsidR="00F77AB3" w:rsidRPr="004D7D48" w14:paraId="3E313E5A" w14:textId="77777777" w:rsidTr="00F86947">
        <w:trPr>
          <w:trHeight w:val="397"/>
        </w:trPr>
        <w:tc>
          <w:tcPr>
            <w:tcW w:w="4805" w:type="dxa"/>
          </w:tcPr>
          <w:p w14:paraId="4117E9EC" w14:textId="57ED3D23" w:rsidR="00F77AB3" w:rsidRPr="004D7D48" w:rsidRDefault="00F77AB3" w:rsidP="00F77AB3">
            <w:r w:rsidRPr="007E4B24">
              <w:t xml:space="preserve">Entalpía de fusión </w:t>
            </w:r>
            <w:r w:rsidR="00D80D5A" w:rsidRPr="007E4B24">
              <w:rPr>
                <w:noProof/>
                <w:position w:val="-16"/>
              </w:rPr>
              <w:object w:dxaOrig="1100" w:dyaOrig="499" w14:anchorId="65AD5960">
                <v:shape id="_x0000_i1767" type="#_x0000_t75" alt="que se expresa en kilojulios por mol a  la menos 1" style="width:55pt;height:25pt;mso-width-percent:0;mso-height-percent:0;mso-width-percent:0;mso-height-percent:0" o:ole="">
                  <v:imagedata r:id="rId16" o:title=""/>
                </v:shape>
                <o:OLEObject Type="Embed" ProgID="Equation.3" ShapeID="_x0000_i1767" DrawAspect="Content" ObjectID="_1655674889" r:id="rId377"/>
              </w:object>
            </w:r>
            <w:r w:rsidRPr="007E4B24">
              <w:t xml:space="preserve"> </w:t>
            </w:r>
          </w:p>
        </w:tc>
        <w:tc>
          <w:tcPr>
            <w:tcW w:w="4003" w:type="dxa"/>
          </w:tcPr>
          <w:p w14:paraId="4D75E078" w14:textId="3BF9B42C" w:rsidR="00F77AB3" w:rsidRPr="004D7D48" w:rsidRDefault="00F77AB3" w:rsidP="00F77AB3">
            <w:r w:rsidRPr="007A57C8">
              <w:t>15,3</w:t>
            </w:r>
          </w:p>
        </w:tc>
      </w:tr>
      <w:tr w:rsidR="00F77AB3" w:rsidRPr="004D7D48" w14:paraId="45D846E6" w14:textId="77777777" w:rsidTr="00F86947">
        <w:trPr>
          <w:trHeight w:val="396"/>
        </w:trPr>
        <w:tc>
          <w:tcPr>
            <w:tcW w:w="4805" w:type="dxa"/>
          </w:tcPr>
          <w:p w14:paraId="0231C59C" w14:textId="0BF9236B" w:rsidR="00F77AB3" w:rsidRPr="004D7D48" w:rsidRDefault="00F77AB3" w:rsidP="00F77AB3">
            <w:r w:rsidRPr="007E4B24">
              <w:t xml:space="preserve">Entalpía de vaporización </w:t>
            </w:r>
            <w:r w:rsidR="00D80D5A" w:rsidRPr="007E4B24">
              <w:rPr>
                <w:noProof/>
                <w:position w:val="-16"/>
              </w:rPr>
              <w:object w:dxaOrig="1100" w:dyaOrig="499" w14:anchorId="3706EE24">
                <v:shape id="_x0000_i1766" type="#_x0000_t75" alt="que se expresa en kilojulios por mol a  la menos 1" style="width:55pt;height:25pt;mso-width-percent:0;mso-height-percent:0;mso-width-percent:0;mso-height-percent:0" o:ole="">
                  <v:imagedata r:id="rId16" o:title=""/>
                </v:shape>
                <o:OLEObject Type="Embed" ProgID="Equation.3" ShapeID="_x0000_i1766" DrawAspect="Content" ObjectID="_1655674890" r:id="rId378"/>
              </w:object>
            </w:r>
          </w:p>
        </w:tc>
        <w:tc>
          <w:tcPr>
            <w:tcW w:w="4003" w:type="dxa"/>
          </w:tcPr>
          <w:p w14:paraId="4A76AD04" w14:textId="6DD834CF" w:rsidR="00F77AB3" w:rsidRPr="004D7D48" w:rsidRDefault="00F77AB3" w:rsidP="00F77AB3">
            <w:r w:rsidRPr="007A57C8">
              <w:t>348,78</w:t>
            </w:r>
          </w:p>
        </w:tc>
      </w:tr>
      <w:tr w:rsidR="00F77AB3" w:rsidRPr="004D7D48" w14:paraId="65CCBEE6" w14:textId="77777777" w:rsidTr="00F86947">
        <w:trPr>
          <w:trHeight w:val="396"/>
        </w:trPr>
        <w:tc>
          <w:tcPr>
            <w:tcW w:w="4805" w:type="dxa"/>
          </w:tcPr>
          <w:p w14:paraId="1524CB3C" w14:textId="2EF8FDEE" w:rsidR="00F77AB3" w:rsidRPr="004D7D48" w:rsidRDefault="00F77AB3" w:rsidP="00F77AB3">
            <w:r w:rsidRPr="007E4B24">
              <w:t xml:space="preserve">Punto de Fusión </w:t>
            </w:r>
            <w:r w:rsidR="00D80D5A" w:rsidRPr="007E4B24">
              <w:rPr>
                <w:noProof/>
                <w:position w:val="-14"/>
              </w:rPr>
              <w:object w:dxaOrig="520" w:dyaOrig="440" w14:anchorId="367AAC83">
                <v:shape id="_x0000_i1765" type="#_x0000_t75" alt="que se expresa en grados centígrados" style="width:26pt;height:22pt;mso-width-percent:0;mso-height-percent:0;mso-width-percent:0;mso-height-percent:0" o:ole="">
                  <v:imagedata r:id="rId19" o:title=""/>
                </v:shape>
                <o:OLEObject Type="Embed" ProgID="Equation.3" ShapeID="_x0000_i1765" DrawAspect="Content" ObjectID="_1655674891" r:id="rId379"/>
              </w:object>
            </w:r>
            <w:r w:rsidRPr="007E4B24">
              <w:t xml:space="preserve"> </w:t>
            </w:r>
          </w:p>
        </w:tc>
        <w:tc>
          <w:tcPr>
            <w:tcW w:w="4003" w:type="dxa"/>
          </w:tcPr>
          <w:p w14:paraId="3F9582EE" w14:textId="4E5BF70C" w:rsidR="00F77AB3" w:rsidRPr="004D7D48" w:rsidRDefault="00F77AB3" w:rsidP="00F77AB3">
            <w:r w:rsidRPr="007A57C8">
              <w:t>1907</w:t>
            </w:r>
          </w:p>
        </w:tc>
      </w:tr>
      <w:tr w:rsidR="00F77AB3" w:rsidRPr="004D7D48" w14:paraId="57B29CCD" w14:textId="77777777" w:rsidTr="00F86947">
        <w:trPr>
          <w:trHeight w:val="396"/>
        </w:trPr>
        <w:tc>
          <w:tcPr>
            <w:tcW w:w="4805" w:type="dxa"/>
          </w:tcPr>
          <w:p w14:paraId="7AC4609B" w14:textId="63BDF9A8" w:rsidR="00F77AB3" w:rsidRPr="004D7D48" w:rsidRDefault="00F77AB3" w:rsidP="00F77AB3">
            <w:r w:rsidRPr="007E4B24">
              <w:t xml:space="preserve">Punto de Ebullición </w:t>
            </w:r>
            <w:r w:rsidR="00D80D5A" w:rsidRPr="007E4B24">
              <w:rPr>
                <w:noProof/>
                <w:position w:val="-14"/>
              </w:rPr>
              <w:object w:dxaOrig="520" w:dyaOrig="440" w14:anchorId="0CCCC71F">
                <v:shape id="_x0000_i1764" type="#_x0000_t75" alt="que se expresa en grados centígrados" style="width:26pt;height:22pt;mso-width-percent:0;mso-height-percent:0;mso-width-percent:0;mso-height-percent:0" o:ole="">
                  <v:imagedata r:id="rId21" o:title=""/>
                </v:shape>
                <o:OLEObject Type="Embed" ProgID="Equation.3" ShapeID="_x0000_i1764" DrawAspect="Content" ObjectID="_1655674892" r:id="rId380"/>
              </w:object>
            </w:r>
          </w:p>
        </w:tc>
        <w:tc>
          <w:tcPr>
            <w:tcW w:w="4003" w:type="dxa"/>
          </w:tcPr>
          <w:p w14:paraId="5ABB1F74" w14:textId="2BD3FC03" w:rsidR="00F77AB3" w:rsidRPr="004D7D48" w:rsidRDefault="00F77AB3" w:rsidP="00F77AB3">
            <w:r w:rsidRPr="007A57C8">
              <w:t>2671</w:t>
            </w:r>
          </w:p>
        </w:tc>
      </w:tr>
      <w:tr w:rsidR="00F77AB3" w:rsidRPr="004D7D48" w14:paraId="0D637F48" w14:textId="77777777" w:rsidTr="00F86947">
        <w:trPr>
          <w:trHeight w:val="396"/>
        </w:trPr>
        <w:tc>
          <w:tcPr>
            <w:tcW w:w="4805" w:type="dxa"/>
          </w:tcPr>
          <w:p w14:paraId="7A364161" w14:textId="1F72E893" w:rsidR="00F77AB3" w:rsidRPr="004D7D48" w:rsidRDefault="00F77AB3" w:rsidP="00F77AB3">
            <w:r w:rsidRPr="007E4B24">
              <w:t xml:space="preserve">Densidad </w:t>
            </w:r>
            <w:r w:rsidR="00D80D5A" w:rsidRPr="007E4B24">
              <w:rPr>
                <w:noProof/>
                <w:position w:val="-42"/>
              </w:rPr>
              <w:object w:dxaOrig="2000" w:dyaOrig="960" w14:anchorId="5C5CB8FA">
                <v:shape id="_x0000_i1763" type="#_x0000_t75" alt="que se expresa en kilogramos sobre metro cúbico a 20 grados centígrados" style="width:101pt;height:49pt;mso-width-percent:0;mso-height-percent:0;mso-width-percent:0;mso-height-percent:0" o:ole="">
                  <v:imagedata r:id="rId23" o:title=""/>
                </v:shape>
                <o:OLEObject Type="Embed" ProgID="Equation.3" ShapeID="_x0000_i1763" DrawAspect="Content" ObjectID="_1655674893" r:id="rId381"/>
              </w:object>
            </w:r>
            <w:r w:rsidRPr="007E4B24">
              <w:t xml:space="preserve"> </w:t>
            </w:r>
          </w:p>
        </w:tc>
        <w:tc>
          <w:tcPr>
            <w:tcW w:w="4003" w:type="dxa"/>
          </w:tcPr>
          <w:p w14:paraId="0E772F6F" w14:textId="3971D1B5" w:rsidR="00F77AB3" w:rsidRPr="004D7D48" w:rsidRDefault="00F77AB3" w:rsidP="00F77AB3">
            <w:r>
              <w:t>7190</w:t>
            </w:r>
          </w:p>
        </w:tc>
      </w:tr>
      <w:tr w:rsidR="00F77AB3" w:rsidRPr="004D7D48" w14:paraId="1D636C70" w14:textId="77777777" w:rsidTr="00F86947">
        <w:trPr>
          <w:trHeight w:val="396"/>
        </w:trPr>
        <w:tc>
          <w:tcPr>
            <w:tcW w:w="4805" w:type="dxa"/>
          </w:tcPr>
          <w:p w14:paraId="3D16AB59" w14:textId="52EF3259" w:rsidR="00F77AB3" w:rsidRPr="004D7D48" w:rsidRDefault="00F77AB3" w:rsidP="00F77AB3">
            <w:r w:rsidRPr="007E4B24">
              <w:t xml:space="preserve">Volumen atómico </w:t>
            </w:r>
            <w:r w:rsidR="00D80D5A" w:rsidRPr="007E4B24">
              <w:rPr>
                <w:noProof/>
                <w:position w:val="-34"/>
              </w:rPr>
              <w:object w:dxaOrig="1420" w:dyaOrig="800" w14:anchorId="174C71E1">
                <v:shape id="_x0000_i1762" type="#_x0000_t75" alt="que se expresa en centímetros cúbicos por mol" style="width:71pt;height:41pt;mso-width-percent:0;mso-height-percent:0;mso-width-percent:0;mso-height-percent:0" o:ole="">
                  <v:imagedata r:id="rId25" o:title=""/>
                </v:shape>
                <o:OLEObject Type="Embed" ProgID="Equation.3" ShapeID="_x0000_i1762" DrawAspect="Content" ObjectID="_1655674894" r:id="rId382"/>
              </w:object>
            </w:r>
            <w:r w:rsidRPr="007E4B24">
              <w:t xml:space="preserve"> </w:t>
            </w:r>
          </w:p>
        </w:tc>
        <w:tc>
          <w:tcPr>
            <w:tcW w:w="4003" w:type="dxa"/>
          </w:tcPr>
          <w:p w14:paraId="29B84608" w14:textId="38598C1C" w:rsidR="00F77AB3" w:rsidRPr="004D7D48" w:rsidRDefault="00F77AB3" w:rsidP="00F77AB3">
            <w:r w:rsidRPr="007A57C8">
              <w:t>7,23</w:t>
            </w:r>
          </w:p>
        </w:tc>
      </w:tr>
    </w:tbl>
    <w:p w14:paraId="567F725B" w14:textId="77777777" w:rsidR="000E3C69" w:rsidRDefault="000328A9" w:rsidP="000E3C69">
      <w:hyperlink w:anchor="_Listado_de_elementos" w:history="1">
        <w:r w:rsidR="000E3C69" w:rsidRPr="00010B8F">
          <w:rPr>
            <w:rStyle w:val="Hipervnculo"/>
          </w:rPr>
          <w:t>VOLVER A LISTADO DE ELEMENTOS  QUÍMICOS</w:t>
        </w:r>
      </w:hyperlink>
    </w:p>
    <w:p w14:paraId="2D850A88" w14:textId="77777777" w:rsidR="005B492B" w:rsidRDefault="005B492B" w:rsidP="006A289E">
      <w:pPr>
        <w:rPr>
          <w:lang w:eastAsia="es-CO"/>
        </w:rPr>
      </w:pPr>
    </w:p>
    <w:bookmarkStart w:id="137" w:name="_Molibdeno"/>
    <w:bookmarkEnd w:id="137"/>
    <w:p w14:paraId="0D46A522" w14:textId="5DA2F284" w:rsidR="00F90831" w:rsidRDefault="00A2391D" w:rsidP="00F90831">
      <w:pPr>
        <w:pStyle w:val="Ttulo4"/>
      </w:pPr>
      <w:r>
        <w:lastRenderedPageBreak/>
        <w:fldChar w:fldCharType="begin"/>
      </w:r>
      <w:r>
        <w:instrText xml:space="preserve"> HYPERLINK  \l "_metales_de_transición" </w:instrText>
      </w:r>
      <w:r>
        <w:fldChar w:fldCharType="separate"/>
      </w:r>
      <w:bookmarkStart w:id="138" w:name="_Toc431419176"/>
      <w:r w:rsidR="00F90831" w:rsidRPr="00A2391D">
        <w:rPr>
          <w:rStyle w:val="Hipervnculo"/>
        </w:rPr>
        <w:t>Molibdeno</w:t>
      </w:r>
      <w:bookmarkEnd w:id="138"/>
      <w:r>
        <w:fldChar w:fldCharType="end"/>
      </w:r>
      <w:r w:rsidR="00F90831">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molibdeno"/>
      </w:tblPr>
      <w:tblGrid>
        <w:gridCol w:w="4805"/>
        <w:gridCol w:w="4003"/>
      </w:tblGrid>
      <w:tr w:rsidR="005B492B" w:rsidRPr="004D7D48" w14:paraId="524DAE27" w14:textId="77777777" w:rsidTr="00D0318D">
        <w:trPr>
          <w:tblHeader/>
        </w:trPr>
        <w:tc>
          <w:tcPr>
            <w:tcW w:w="4805" w:type="dxa"/>
            <w:shd w:val="clear" w:color="auto" w:fill="1F4E79" w:themeFill="accent1" w:themeFillShade="80"/>
          </w:tcPr>
          <w:p w14:paraId="6386EEB8"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4003" w:type="dxa"/>
            <w:shd w:val="clear" w:color="auto" w:fill="1F4E79" w:themeFill="accent1" w:themeFillShade="80"/>
          </w:tcPr>
          <w:p w14:paraId="4A81029A"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F77AB3" w:rsidRPr="004D7D48" w14:paraId="6BC82BC2" w14:textId="77777777" w:rsidTr="00D0318D">
        <w:tc>
          <w:tcPr>
            <w:tcW w:w="4805" w:type="dxa"/>
          </w:tcPr>
          <w:p w14:paraId="091EF0B4" w14:textId="749E6787" w:rsidR="00F77AB3" w:rsidRPr="004D7D48" w:rsidRDefault="00F77AB3" w:rsidP="00F77AB3">
            <w:r w:rsidRPr="003277E5">
              <w:t xml:space="preserve">Símbolo </w:t>
            </w:r>
          </w:p>
        </w:tc>
        <w:tc>
          <w:tcPr>
            <w:tcW w:w="4003" w:type="dxa"/>
          </w:tcPr>
          <w:p w14:paraId="0304D767" w14:textId="0C3CA7D9" w:rsidR="00F77AB3" w:rsidRPr="004D7D48" w:rsidRDefault="00F77AB3" w:rsidP="00F77AB3">
            <w:r w:rsidRPr="002E50F2">
              <w:t>Mo</w:t>
            </w:r>
          </w:p>
        </w:tc>
      </w:tr>
      <w:tr w:rsidR="00F77AB3" w:rsidRPr="004D7D48" w14:paraId="0681E040" w14:textId="77777777" w:rsidTr="00D0318D">
        <w:tc>
          <w:tcPr>
            <w:tcW w:w="4805" w:type="dxa"/>
          </w:tcPr>
          <w:p w14:paraId="7943AB29" w14:textId="3D9A0FFC" w:rsidR="00F77AB3" w:rsidRPr="004D7D48" w:rsidRDefault="00F77AB3" w:rsidP="00F77AB3">
            <w:r w:rsidRPr="003277E5">
              <w:t>Clasificación</w:t>
            </w:r>
          </w:p>
        </w:tc>
        <w:tc>
          <w:tcPr>
            <w:tcW w:w="4003" w:type="dxa"/>
          </w:tcPr>
          <w:p w14:paraId="340A3437" w14:textId="3D7F06F7" w:rsidR="00F77AB3" w:rsidRPr="004D7D48" w:rsidRDefault="00F77AB3" w:rsidP="00F77AB3">
            <w:r w:rsidRPr="002E50F2">
              <w:t>Metales de transición Grupo 6</w:t>
            </w:r>
          </w:p>
        </w:tc>
      </w:tr>
      <w:tr w:rsidR="00F77AB3" w:rsidRPr="004D7D48" w14:paraId="2BD5EC16" w14:textId="77777777" w:rsidTr="00D0318D">
        <w:tc>
          <w:tcPr>
            <w:tcW w:w="4805" w:type="dxa"/>
          </w:tcPr>
          <w:p w14:paraId="3F84A88E" w14:textId="4C5F716E" w:rsidR="00F77AB3" w:rsidRPr="004D7D48" w:rsidRDefault="00F77AB3" w:rsidP="00F77AB3">
            <w:r w:rsidRPr="003277E5">
              <w:t>Número Atómico</w:t>
            </w:r>
          </w:p>
        </w:tc>
        <w:tc>
          <w:tcPr>
            <w:tcW w:w="4003" w:type="dxa"/>
          </w:tcPr>
          <w:p w14:paraId="5F4316FE" w14:textId="6A97CD73" w:rsidR="00F77AB3" w:rsidRPr="004D7D48" w:rsidRDefault="00F77AB3" w:rsidP="00F77AB3">
            <w:r w:rsidRPr="002E50F2">
              <w:t>42</w:t>
            </w:r>
          </w:p>
        </w:tc>
      </w:tr>
      <w:tr w:rsidR="00F77AB3" w:rsidRPr="004D7D48" w14:paraId="296506EA" w14:textId="77777777" w:rsidTr="00D0318D">
        <w:trPr>
          <w:trHeight w:val="394"/>
        </w:trPr>
        <w:tc>
          <w:tcPr>
            <w:tcW w:w="4805" w:type="dxa"/>
          </w:tcPr>
          <w:p w14:paraId="48CECB5A" w14:textId="0AD6EF45" w:rsidR="00F77AB3" w:rsidRPr="004D7D48" w:rsidRDefault="00F77AB3" w:rsidP="00F77AB3">
            <w:r w:rsidRPr="003277E5">
              <w:t>Masa Atómica</w:t>
            </w:r>
          </w:p>
        </w:tc>
        <w:tc>
          <w:tcPr>
            <w:tcW w:w="4003" w:type="dxa"/>
          </w:tcPr>
          <w:p w14:paraId="405C20D9" w14:textId="1AB598E2" w:rsidR="00F77AB3" w:rsidRPr="004D7D48" w:rsidRDefault="00F77AB3" w:rsidP="00F77AB3">
            <w:r w:rsidRPr="002E50F2">
              <w:t>95,94</w:t>
            </w:r>
          </w:p>
        </w:tc>
      </w:tr>
      <w:tr w:rsidR="00F77AB3" w:rsidRPr="004D7D48" w14:paraId="6EAB0B43" w14:textId="77777777" w:rsidTr="00D0318D">
        <w:trPr>
          <w:trHeight w:val="394"/>
        </w:trPr>
        <w:tc>
          <w:tcPr>
            <w:tcW w:w="4805" w:type="dxa"/>
          </w:tcPr>
          <w:p w14:paraId="23C70FEF" w14:textId="37763EFD" w:rsidR="00F77AB3" w:rsidRPr="004D7D48" w:rsidRDefault="00F77AB3" w:rsidP="00F77AB3">
            <w:r w:rsidRPr="003277E5">
              <w:t>Número de protones y/o electrones</w:t>
            </w:r>
            <w:r w:rsidR="00A971A8">
              <w:t>.</w:t>
            </w:r>
            <w:r w:rsidRPr="003277E5">
              <w:t xml:space="preserve"> </w:t>
            </w:r>
          </w:p>
        </w:tc>
        <w:tc>
          <w:tcPr>
            <w:tcW w:w="4003" w:type="dxa"/>
          </w:tcPr>
          <w:p w14:paraId="26BAFDE5" w14:textId="183CD3A4" w:rsidR="00F77AB3" w:rsidRPr="004D7D48" w:rsidRDefault="00F77AB3" w:rsidP="00F77AB3">
            <w:r w:rsidRPr="002E50F2">
              <w:t>42</w:t>
            </w:r>
          </w:p>
        </w:tc>
      </w:tr>
      <w:tr w:rsidR="00F77AB3" w:rsidRPr="004D7D48" w14:paraId="07E517E8" w14:textId="77777777" w:rsidTr="00D0318D">
        <w:trPr>
          <w:trHeight w:val="394"/>
        </w:trPr>
        <w:tc>
          <w:tcPr>
            <w:tcW w:w="4805" w:type="dxa"/>
          </w:tcPr>
          <w:p w14:paraId="32DBF7B6" w14:textId="44AA3E94" w:rsidR="00F77AB3" w:rsidRPr="004D7D48" w:rsidRDefault="00F77AB3" w:rsidP="00F77AB3">
            <w:r w:rsidRPr="003277E5">
              <w:t xml:space="preserve">Número de neutrones </w:t>
            </w:r>
          </w:p>
        </w:tc>
        <w:tc>
          <w:tcPr>
            <w:tcW w:w="4003" w:type="dxa"/>
          </w:tcPr>
          <w:p w14:paraId="3BBACA06" w14:textId="5C432152" w:rsidR="00F77AB3" w:rsidRPr="004D7D48" w:rsidRDefault="00F77AB3" w:rsidP="00F77AB3">
            <w:r w:rsidRPr="002E50F2">
              <w:t>54</w:t>
            </w:r>
          </w:p>
        </w:tc>
      </w:tr>
      <w:tr w:rsidR="00F77AB3" w:rsidRPr="004D7D48" w14:paraId="091B827A" w14:textId="77777777" w:rsidTr="00D0318D">
        <w:trPr>
          <w:trHeight w:val="394"/>
        </w:trPr>
        <w:tc>
          <w:tcPr>
            <w:tcW w:w="4805" w:type="dxa"/>
          </w:tcPr>
          <w:p w14:paraId="7AD2DCF2" w14:textId="0405143F" w:rsidR="00F77AB3" w:rsidRPr="004D7D48" w:rsidRDefault="00F77AB3" w:rsidP="00F77AB3">
            <w:r w:rsidRPr="003277E5">
              <w:t>Estructura electrónica</w:t>
            </w:r>
          </w:p>
        </w:tc>
        <w:tc>
          <w:tcPr>
            <w:tcW w:w="4003" w:type="dxa"/>
          </w:tcPr>
          <w:p w14:paraId="06731C90" w14:textId="6189168F" w:rsidR="00F77AB3" w:rsidRPr="004D7D48" w:rsidRDefault="00F77AB3" w:rsidP="00F77AB3">
            <w:r w:rsidRPr="002E50F2">
              <w:t>[Kr] 4d5 5s1</w:t>
            </w:r>
          </w:p>
        </w:tc>
      </w:tr>
      <w:tr w:rsidR="00F77AB3" w:rsidRPr="004D7D48" w14:paraId="6417B65C" w14:textId="77777777" w:rsidTr="00D0318D">
        <w:trPr>
          <w:trHeight w:val="477"/>
        </w:trPr>
        <w:tc>
          <w:tcPr>
            <w:tcW w:w="4805" w:type="dxa"/>
          </w:tcPr>
          <w:p w14:paraId="7F6944B4" w14:textId="0D501FB4" w:rsidR="00F77AB3" w:rsidRPr="004D7D48" w:rsidRDefault="00F77AB3" w:rsidP="00F77AB3">
            <w:r w:rsidRPr="003277E5">
              <w:t>Electrones en los niveles de energía</w:t>
            </w:r>
          </w:p>
        </w:tc>
        <w:tc>
          <w:tcPr>
            <w:tcW w:w="4003" w:type="dxa"/>
          </w:tcPr>
          <w:p w14:paraId="047DAB0D" w14:textId="14E513AE" w:rsidR="00F77AB3" w:rsidRPr="004D7D48" w:rsidRDefault="00F77AB3" w:rsidP="00F77AB3">
            <w:r w:rsidRPr="002E50F2">
              <w:t>2, 8, 18, 13, 1</w:t>
            </w:r>
          </w:p>
        </w:tc>
      </w:tr>
      <w:tr w:rsidR="00F77AB3" w:rsidRPr="004D7D48" w14:paraId="3CB6E586" w14:textId="77777777" w:rsidTr="00D0318D">
        <w:trPr>
          <w:trHeight w:val="475"/>
        </w:trPr>
        <w:tc>
          <w:tcPr>
            <w:tcW w:w="4805" w:type="dxa"/>
          </w:tcPr>
          <w:p w14:paraId="7CBBE0CD" w14:textId="1A970A8B" w:rsidR="00F77AB3" w:rsidRPr="004D7D48" w:rsidRDefault="00F77AB3" w:rsidP="00F77AB3">
            <w:r w:rsidRPr="003277E5">
              <w:t>Números de oxidación</w:t>
            </w:r>
          </w:p>
        </w:tc>
        <w:tc>
          <w:tcPr>
            <w:tcW w:w="4003" w:type="dxa"/>
          </w:tcPr>
          <w:p w14:paraId="4EAC2291" w14:textId="1C17448F" w:rsidR="00F77AB3" w:rsidRPr="004D7D48" w:rsidRDefault="00F77AB3" w:rsidP="00F77AB3">
            <w:r w:rsidRPr="002E50F2">
              <w:t>+2, +3, +4, +5, +6</w:t>
            </w:r>
          </w:p>
        </w:tc>
      </w:tr>
      <w:tr w:rsidR="00F77AB3" w:rsidRPr="004D7D48" w14:paraId="2B1D6BD9" w14:textId="77777777" w:rsidTr="00D0318D">
        <w:trPr>
          <w:trHeight w:val="475"/>
        </w:trPr>
        <w:tc>
          <w:tcPr>
            <w:tcW w:w="4805" w:type="dxa"/>
          </w:tcPr>
          <w:p w14:paraId="4F901F25" w14:textId="4BCFEB32" w:rsidR="00F77AB3" w:rsidRPr="004D7D48" w:rsidRDefault="00F77AB3" w:rsidP="00F77AB3">
            <w:r w:rsidRPr="003277E5">
              <w:t>Electronegatividad</w:t>
            </w:r>
          </w:p>
        </w:tc>
        <w:tc>
          <w:tcPr>
            <w:tcW w:w="4003" w:type="dxa"/>
          </w:tcPr>
          <w:p w14:paraId="6707A3A2" w14:textId="0B63AFEE" w:rsidR="00F77AB3" w:rsidRPr="004D7D48" w:rsidRDefault="00F77AB3" w:rsidP="00F77AB3">
            <w:r w:rsidRPr="002E50F2">
              <w:t>2,16</w:t>
            </w:r>
          </w:p>
        </w:tc>
      </w:tr>
      <w:tr w:rsidR="00F77AB3" w:rsidRPr="004D7D48" w14:paraId="2455809A" w14:textId="77777777" w:rsidTr="00D0318D">
        <w:trPr>
          <w:trHeight w:val="475"/>
        </w:trPr>
        <w:tc>
          <w:tcPr>
            <w:tcW w:w="4805" w:type="dxa"/>
          </w:tcPr>
          <w:p w14:paraId="22BF3030" w14:textId="04EB79B1" w:rsidR="00F77AB3" w:rsidRPr="004D7D48" w:rsidRDefault="00F77AB3" w:rsidP="00F77AB3">
            <w:r w:rsidRPr="003277E5">
              <w:t xml:space="preserve">Energía de ionización </w:t>
            </w:r>
            <w:r w:rsidR="00D80D5A" w:rsidRPr="003277E5">
              <w:rPr>
                <w:noProof/>
                <w:position w:val="-16"/>
              </w:rPr>
              <w:object w:dxaOrig="1100" w:dyaOrig="499" w14:anchorId="72D0B0A7">
                <v:shape id="_x0000_i1761" type="#_x0000_t75" alt="que se expresa en kilojulios por mol a  la menos 1" style="width:55pt;height:25pt;mso-width-percent:0;mso-height-percent:0;mso-width-percent:0;mso-height-percent:0" o:ole="">
                  <v:imagedata r:id="rId10" o:title=""/>
                </v:shape>
                <o:OLEObject Type="Embed" ProgID="Equation.3" ShapeID="_x0000_i1761" DrawAspect="Content" ObjectID="_1655674895" r:id="rId383"/>
              </w:object>
            </w:r>
          </w:p>
        </w:tc>
        <w:tc>
          <w:tcPr>
            <w:tcW w:w="4003" w:type="dxa"/>
          </w:tcPr>
          <w:p w14:paraId="1BA85870" w14:textId="501702F6" w:rsidR="00F77AB3" w:rsidRPr="004D7D48" w:rsidRDefault="00F77AB3" w:rsidP="00F77AB3">
            <w:r w:rsidRPr="002E50F2">
              <w:t>685</w:t>
            </w:r>
          </w:p>
        </w:tc>
      </w:tr>
      <w:tr w:rsidR="00F77AB3" w:rsidRPr="004D7D48" w14:paraId="28B35228" w14:textId="77777777" w:rsidTr="00D0318D">
        <w:trPr>
          <w:trHeight w:val="475"/>
        </w:trPr>
        <w:tc>
          <w:tcPr>
            <w:tcW w:w="4805" w:type="dxa"/>
          </w:tcPr>
          <w:p w14:paraId="7F336B75" w14:textId="485F0B39" w:rsidR="00F77AB3" w:rsidRPr="004D7D48" w:rsidRDefault="00F77AB3" w:rsidP="00F77AB3">
            <w:r w:rsidRPr="003277E5">
              <w:t>Afinidad electrónica</w:t>
            </w:r>
          </w:p>
        </w:tc>
        <w:tc>
          <w:tcPr>
            <w:tcW w:w="4003" w:type="dxa"/>
          </w:tcPr>
          <w:p w14:paraId="72AE6DB3" w14:textId="29B682F2" w:rsidR="00F77AB3" w:rsidRPr="004D7D48" w:rsidRDefault="00F77AB3" w:rsidP="00F77AB3">
            <w:r w:rsidRPr="002E50F2">
              <w:t>72</w:t>
            </w:r>
          </w:p>
        </w:tc>
      </w:tr>
      <w:tr w:rsidR="00F77AB3" w:rsidRPr="004D7D48" w14:paraId="3966D415" w14:textId="77777777" w:rsidTr="00D0318D">
        <w:trPr>
          <w:trHeight w:val="394"/>
        </w:trPr>
        <w:tc>
          <w:tcPr>
            <w:tcW w:w="4805" w:type="dxa"/>
          </w:tcPr>
          <w:p w14:paraId="02639231" w14:textId="0474783C" w:rsidR="00F77AB3" w:rsidRPr="004D7D48" w:rsidRDefault="00F77AB3" w:rsidP="00F77AB3">
            <w:r w:rsidRPr="003277E5">
              <w:t xml:space="preserve">Radio atómico </w:t>
            </w:r>
            <w:r w:rsidR="00D80D5A" w:rsidRPr="003277E5">
              <w:rPr>
                <w:noProof/>
                <w:position w:val="-24"/>
              </w:rPr>
              <w:object w:dxaOrig="840" w:dyaOrig="600" w14:anchorId="60648C62">
                <v:shape id="_x0000_i1760" type="#_x0000_t75" alt="que se expresa en partes por millón " style="width:42pt;height:31pt;mso-width-percent:0;mso-height-percent:0;mso-width-percent:0;mso-height-percent:0" o:ole="">
                  <v:imagedata r:id="rId12" o:title=""/>
                </v:shape>
                <o:OLEObject Type="Embed" ProgID="Equation.3" ShapeID="_x0000_i1760" DrawAspect="Content" ObjectID="_1655674896" r:id="rId384"/>
              </w:object>
            </w:r>
            <w:r w:rsidRPr="003277E5">
              <w:t xml:space="preserve"> </w:t>
            </w:r>
          </w:p>
        </w:tc>
        <w:tc>
          <w:tcPr>
            <w:tcW w:w="4003" w:type="dxa"/>
          </w:tcPr>
          <w:p w14:paraId="40EC041E" w14:textId="5130874A" w:rsidR="00F77AB3" w:rsidRPr="004D7D48" w:rsidRDefault="00F77AB3" w:rsidP="00F77AB3">
            <w:r w:rsidRPr="002E50F2">
              <w:t>140</w:t>
            </w:r>
          </w:p>
        </w:tc>
      </w:tr>
      <w:tr w:rsidR="00F77AB3" w:rsidRPr="004D7D48" w14:paraId="62919398" w14:textId="77777777" w:rsidTr="00D0318D">
        <w:trPr>
          <w:trHeight w:val="394"/>
        </w:trPr>
        <w:tc>
          <w:tcPr>
            <w:tcW w:w="4805" w:type="dxa"/>
          </w:tcPr>
          <w:p w14:paraId="38E30AA9" w14:textId="204B6F5D" w:rsidR="00F77AB3" w:rsidRPr="004D7D48" w:rsidRDefault="00F77AB3" w:rsidP="00F77AB3">
            <w:r w:rsidRPr="003277E5">
              <w:t xml:space="preserve">Radio iónico </w:t>
            </w:r>
            <w:r w:rsidR="00D80D5A" w:rsidRPr="003277E5">
              <w:rPr>
                <w:noProof/>
                <w:position w:val="-24"/>
              </w:rPr>
              <w:object w:dxaOrig="840" w:dyaOrig="600" w14:anchorId="6B15D3CC">
                <v:shape id="_x0000_i1759" type="#_x0000_t75" alt="que se expresa en partes por millón " style="width:42pt;height:31pt;mso-width-percent:0;mso-height-percent:0;mso-width-percent:0;mso-height-percent:0" o:ole="">
                  <v:imagedata r:id="rId14" o:title=""/>
                </v:shape>
                <o:OLEObject Type="Embed" ProgID="Equation.3" ShapeID="_x0000_i1759" DrawAspect="Content" ObjectID="_1655674897" r:id="rId385"/>
              </w:object>
            </w:r>
            <w:r w:rsidRPr="003277E5">
              <w:t xml:space="preserve"> (carga del ion)</w:t>
            </w:r>
            <w:r w:rsidR="00A971A8">
              <w:t>.</w:t>
            </w:r>
            <w:r w:rsidRPr="003277E5">
              <w:t xml:space="preserve"> </w:t>
            </w:r>
          </w:p>
        </w:tc>
        <w:tc>
          <w:tcPr>
            <w:tcW w:w="4003" w:type="dxa"/>
          </w:tcPr>
          <w:p w14:paraId="791CD7D9" w14:textId="3BD263BF" w:rsidR="00F77AB3" w:rsidRPr="004D7D48" w:rsidRDefault="00F77AB3" w:rsidP="00F77AB3">
            <w:r w:rsidRPr="002E50F2">
              <w:t>92(+2), 62(+6)</w:t>
            </w:r>
          </w:p>
        </w:tc>
      </w:tr>
      <w:tr w:rsidR="00F77AB3" w:rsidRPr="004D7D48" w14:paraId="2641CC02" w14:textId="77777777" w:rsidTr="00D0318D">
        <w:trPr>
          <w:trHeight w:val="397"/>
        </w:trPr>
        <w:tc>
          <w:tcPr>
            <w:tcW w:w="4805" w:type="dxa"/>
          </w:tcPr>
          <w:p w14:paraId="05D8207D" w14:textId="5D99FB46" w:rsidR="00F77AB3" w:rsidRPr="004D7D48" w:rsidRDefault="00F77AB3" w:rsidP="00F77AB3">
            <w:r w:rsidRPr="003277E5">
              <w:t xml:space="preserve">Entalpía de fusión </w:t>
            </w:r>
            <w:r w:rsidR="00D80D5A" w:rsidRPr="003277E5">
              <w:rPr>
                <w:noProof/>
                <w:position w:val="-16"/>
              </w:rPr>
              <w:object w:dxaOrig="1100" w:dyaOrig="499" w14:anchorId="01F14EEE">
                <v:shape id="_x0000_i1758" type="#_x0000_t75" alt="que se expresa en kilojulios por mol a  la menos 1" style="width:55pt;height:25pt;mso-width-percent:0;mso-height-percent:0;mso-width-percent:0;mso-height-percent:0" o:ole="">
                  <v:imagedata r:id="rId16" o:title=""/>
                </v:shape>
                <o:OLEObject Type="Embed" ProgID="Equation.3" ShapeID="_x0000_i1758" DrawAspect="Content" ObjectID="_1655674898" r:id="rId386"/>
              </w:object>
            </w:r>
            <w:r w:rsidRPr="003277E5">
              <w:t xml:space="preserve"> </w:t>
            </w:r>
          </w:p>
        </w:tc>
        <w:tc>
          <w:tcPr>
            <w:tcW w:w="4003" w:type="dxa"/>
          </w:tcPr>
          <w:p w14:paraId="4F630EF6" w14:textId="4C473E48" w:rsidR="00F77AB3" w:rsidRPr="004D7D48" w:rsidRDefault="00F77AB3" w:rsidP="00F77AB3">
            <w:r w:rsidRPr="002E50F2">
              <w:t>27,6</w:t>
            </w:r>
          </w:p>
        </w:tc>
      </w:tr>
      <w:tr w:rsidR="003C1814" w:rsidRPr="004D7D48" w14:paraId="67B1A264" w14:textId="77777777" w:rsidTr="00D0318D">
        <w:trPr>
          <w:trHeight w:val="396"/>
        </w:trPr>
        <w:tc>
          <w:tcPr>
            <w:tcW w:w="4805" w:type="dxa"/>
          </w:tcPr>
          <w:p w14:paraId="453C3DFF" w14:textId="67EA8020" w:rsidR="003C1814" w:rsidRPr="004D7D48" w:rsidRDefault="003C1814" w:rsidP="003C1814">
            <w:r w:rsidRPr="003277E5">
              <w:t xml:space="preserve">Entalpía de vaporización </w:t>
            </w:r>
            <w:r w:rsidR="00D80D5A" w:rsidRPr="003277E5">
              <w:rPr>
                <w:noProof/>
                <w:position w:val="-16"/>
              </w:rPr>
              <w:object w:dxaOrig="1100" w:dyaOrig="499" w14:anchorId="6D65E4E0">
                <v:shape id="_x0000_i1757" type="#_x0000_t75" alt="que se expresa en kilojulios por mol a  la menos 1" style="width:55pt;height:25pt;mso-width-percent:0;mso-height-percent:0;mso-width-percent:0;mso-height-percent:0" o:ole="">
                  <v:imagedata r:id="rId16" o:title=""/>
                </v:shape>
                <o:OLEObject Type="Embed" ProgID="Equation.3" ShapeID="_x0000_i1757" DrawAspect="Content" ObjectID="_1655674899" r:id="rId387"/>
              </w:object>
            </w:r>
          </w:p>
        </w:tc>
        <w:tc>
          <w:tcPr>
            <w:tcW w:w="4003" w:type="dxa"/>
          </w:tcPr>
          <w:p w14:paraId="33232E3D" w14:textId="603E855A" w:rsidR="003C1814" w:rsidRPr="004D7D48" w:rsidRDefault="003C1814" w:rsidP="003C1814">
            <w:r>
              <w:t>NA</w:t>
            </w:r>
          </w:p>
        </w:tc>
      </w:tr>
      <w:tr w:rsidR="003C1814" w:rsidRPr="004D7D48" w14:paraId="06381FF4" w14:textId="77777777" w:rsidTr="00D0318D">
        <w:trPr>
          <w:trHeight w:val="396"/>
        </w:trPr>
        <w:tc>
          <w:tcPr>
            <w:tcW w:w="4805" w:type="dxa"/>
          </w:tcPr>
          <w:p w14:paraId="24AFB411" w14:textId="3D96FB04" w:rsidR="003C1814" w:rsidRPr="004D7D48" w:rsidRDefault="003C1814" w:rsidP="003C1814">
            <w:r w:rsidRPr="003277E5">
              <w:t xml:space="preserve">Punto de Fusión </w:t>
            </w:r>
            <w:r w:rsidR="00D80D5A" w:rsidRPr="003277E5">
              <w:rPr>
                <w:noProof/>
                <w:position w:val="-14"/>
              </w:rPr>
              <w:object w:dxaOrig="520" w:dyaOrig="440" w14:anchorId="260F2FCC">
                <v:shape id="_x0000_i1756" type="#_x0000_t75" alt="que se expresa en grados centígrados" style="width:26pt;height:22pt;mso-width-percent:0;mso-height-percent:0;mso-width-percent:0;mso-height-percent:0" o:ole="">
                  <v:imagedata r:id="rId19" o:title=""/>
                </v:shape>
                <o:OLEObject Type="Embed" ProgID="Equation.3" ShapeID="_x0000_i1756" DrawAspect="Content" ObjectID="_1655674900" r:id="rId388"/>
              </w:object>
            </w:r>
            <w:r w:rsidRPr="003277E5">
              <w:t xml:space="preserve"> </w:t>
            </w:r>
          </w:p>
        </w:tc>
        <w:tc>
          <w:tcPr>
            <w:tcW w:w="4003" w:type="dxa"/>
          </w:tcPr>
          <w:p w14:paraId="039BAC92" w14:textId="06BC3BDA" w:rsidR="003C1814" w:rsidRPr="004D7D48" w:rsidRDefault="003C1814" w:rsidP="003C1814">
            <w:r w:rsidRPr="002E50F2">
              <w:t>594,1</w:t>
            </w:r>
          </w:p>
        </w:tc>
      </w:tr>
      <w:tr w:rsidR="003C1814" w:rsidRPr="004D7D48" w14:paraId="366137F3" w14:textId="77777777" w:rsidTr="00D0318D">
        <w:trPr>
          <w:trHeight w:val="396"/>
        </w:trPr>
        <w:tc>
          <w:tcPr>
            <w:tcW w:w="4805" w:type="dxa"/>
          </w:tcPr>
          <w:p w14:paraId="322E8EFC" w14:textId="47F23F38" w:rsidR="003C1814" w:rsidRPr="004D7D48" w:rsidRDefault="003C1814" w:rsidP="003C1814">
            <w:r w:rsidRPr="003277E5">
              <w:t xml:space="preserve">Punto de Ebullición </w:t>
            </w:r>
            <w:r w:rsidR="00D80D5A" w:rsidRPr="003277E5">
              <w:rPr>
                <w:noProof/>
                <w:position w:val="-14"/>
              </w:rPr>
              <w:object w:dxaOrig="520" w:dyaOrig="440" w14:anchorId="027141C1">
                <v:shape id="_x0000_i1755" type="#_x0000_t75" alt="que se expresa en grados centígrados" style="width:26pt;height:22pt;mso-width-percent:0;mso-height-percent:0;mso-width-percent:0;mso-height-percent:0" o:ole="">
                  <v:imagedata r:id="rId21" o:title=""/>
                </v:shape>
                <o:OLEObject Type="Embed" ProgID="Equation.3" ShapeID="_x0000_i1755" DrawAspect="Content" ObjectID="_1655674901" r:id="rId389"/>
              </w:object>
            </w:r>
          </w:p>
        </w:tc>
        <w:tc>
          <w:tcPr>
            <w:tcW w:w="4003" w:type="dxa"/>
          </w:tcPr>
          <w:p w14:paraId="3F302DFE" w14:textId="452FA3D5" w:rsidR="003C1814" w:rsidRPr="004D7D48" w:rsidRDefault="003C1814" w:rsidP="003C1814">
            <w:r w:rsidRPr="002E50F2">
              <w:t>4639</w:t>
            </w:r>
          </w:p>
        </w:tc>
      </w:tr>
      <w:tr w:rsidR="003C1814" w:rsidRPr="004D7D48" w14:paraId="23FE84F5" w14:textId="77777777" w:rsidTr="00D0318D">
        <w:trPr>
          <w:trHeight w:val="396"/>
        </w:trPr>
        <w:tc>
          <w:tcPr>
            <w:tcW w:w="4805" w:type="dxa"/>
          </w:tcPr>
          <w:p w14:paraId="4AAC347A" w14:textId="5AEA8160" w:rsidR="003C1814" w:rsidRPr="004D7D48" w:rsidRDefault="003C1814" w:rsidP="003C1814">
            <w:r w:rsidRPr="003277E5">
              <w:t xml:space="preserve">Densidad </w:t>
            </w:r>
            <w:r w:rsidR="00D80D5A" w:rsidRPr="003277E5">
              <w:rPr>
                <w:noProof/>
                <w:position w:val="-42"/>
              </w:rPr>
              <w:object w:dxaOrig="2000" w:dyaOrig="960" w14:anchorId="51F732F2">
                <v:shape id="_x0000_i1754" type="#_x0000_t75" alt="que se expresa en kilogramos sobre metro cúbico a 20 grados centígrados" style="width:101pt;height:49pt;mso-width-percent:0;mso-height-percent:0;mso-width-percent:0;mso-height-percent:0" o:ole="">
                  <v:imagedata r:id="rId23" o:title=""/>
                </v:shape>
                <o:OLEObject Type="Embed" ProgID="Equation.3" ShapeID="_x0000_i1754" DrawAspect="Content" ObjectID="_1655674902" r:id="rId390"/>
              </w:object>
            </w:r>
            <w:r w:rsidRPr="003277E5">
              <w:t xml:space="preserve"> </w:t>
            </w:r>
          </w:p>
        </w:tc>
        <w:tc>
          <w:tcPr>
            <w:tcW w:w="4003" w:type="dxa"/>
          </w:tcPr>
          <w:p w14:paraId="4B6605EF" w14:textId="7CB00028" w:rsidR="003C1814" w:rsidRPr="004D7D48" w:rsidRDefault="003C1814" w:rsidP="003C1814">
            <w:r w:rsidRPr="002E50F2">
              <w:t>10220</w:t>
            </w:r>
          </w:p>
        </w:tc>
      </w:tr>
      <w:tr w:rsidR="003C1814" w:rsidRPr="004D7D48" w14:paraId="58D74F23" w14:textId="77777777" w:rsidTr="00D0318D">
        <w:trPr>
          <w:trHeight w:val="396"/>
        </w:trPr>
        <w:tc>
          <w:tcPr>
            <w:tcW w:w="4805" w:type="dxa"/>
          </w:tcPr>
          <w:p w14:paraId="763F6A64" w14:textId="0EF292D8" w:rsidR="003C1814" w:rsidRPr="004D7D48" w:rsidRDefault="003C1814" w:rsidP="003C1814">
            <w:r w:rsidRPr="003277E5">
              <w:lastRenderedPageBreak/>
              <w:t xml:space="preserve">Volumen atómico </w:t>
            </w:r>
            <w:r w:rsidR="00D80D5A" w:rsidRPr="003277E5">
              <w:rPr>
                <w:noProof/>
                <w:position w:val="-34"/>
              </w:rPr>
              <w:object w:dxaOrig="1420" w:dyaOrig="800" w14:anchorId="58E675F6">
                <v:shape id="_x0000_i1753" type="#_x0000_t75" alt="que se expresa en centímetros cúbicos por mol" style="width:71pt;height:41pt;mso-width-percent:0;mso-height-percent:0;mso-width-percent:0;mso-height-percent:0" o:ole="">
                  <v:imagedata r:id="rId25" o:title=""/>
                </v:shape>
                <o:OLEObject Type="Embed" ProgID="Equation.3" ShapeID="_x0000_i1753" DrawAspect="Content" ObjectID="_1655674903" r:id="rId391"/>
              </w:object>
            </w:r>
            <w:r w:rsidRPr="003277E5">
              <w:t xml:space="preserve"> </w:t>
            </w:r>
          </w:p>
        </w:tc>
        <w:tc>
          <w:tcPr>
            <w:tcW w:w="4003" w:type="dxa"/>
          </w:tcPr>
          <w:p w14:paraId="79E171CA" w14:textId="3B1A3E16" w:rsidR="003C1814" w:rsidRPr="004D7D48" w:rsidRDefault="003C1814" w:rsidP="003C1814">
            <w:r w:rsidRPr="002E50F2">
              <w:t>9,39</w:t>
            </w:r>
          </w:p>
        </w:tc>
      </w:tr>
    </w:tbl>
    <w:p w14:paraId="7252F37C" w14:textId="77777777" w:rsidR="000E3C69" w:rsidRDefault="000328A9" w:rsidP="000E3C69">
      <w:hyperlink w:anchor="_Listado_de_elementos" w:history="1">
        <w:r w:rsidR="000E3C69" w:rsidRPr="00010B8F">
          <w:rPr>
            <w:rStyle w:val="Hipervnculo"/>
          </w:rPr>
          <w:t>VOLVER A LISTADO DE ELEMENTOS  QUÍMICOS</w:t>
        </w:r>
      </w:hyperlink>
    </w:p>
    <w:p w14:paraId="03D42532" w14:textId="77777777" w:rsidR="00F90831" w:rsidRDefault="00F90831" w:rsidP="006A289E">
      <w:pPr>
        <w:rPr>
          <w:lang w:eastAsia="es-CO"/>
        </w:rPr>
      </w:pPr>
    </w:p>
    <w:bookmarkStart w:id="139" w:name="_Wolframio_o_volframio"/>
    <w:bookmarkEnd w:id="139"/>
    <w:p w14:paraId="75473426" w14:textId="5284005C" w:rsidR="0023189F" w:rsidRPr="0023189F" w:rsidRDefault="00A2391D" w:rsidP="0023189F">
      <w:pPr>
        <w:pStyle w:val="Ttulo4"/>
      </w:pPr>
      <w:r>
        <w:fldChar w:fldCharType="begin"/>
      </w:r>
      <w:r>
        <w:instrText xml:space="preserve"> HYPERLINK  \l "_metales_de_transición" </w:instrText>
      </w:r>
      <w:r>
        <w:fldChar w:fldCharType="separate"/>
      </w:r>
      <w:bookmarkStart w:id="140" w:name="_Toc431419177"/>
      <w:r w:rsidR="0023189F" w:rsidRPr="00A2391D">
        <w:rPr>
          <w:rStyle w:val="Hipervnculo"/>
        </w:rPr>
        <w:t>Wolframio o volframio</w:t>
      </w:r>
      <w:bookmarkEnd w:id="140"/>
      <w:r>
        <w:fldChar w:fldCharType="end"/>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wolframio"/>
      </w:tblPr>
      <w:tblGrid>
        <w:gridCol w:w="4805"/>
        <w:gridCol w:w="4003"/>
      </w:tblGrid>
      <w:tr w:rsidR="005B492B" w:rsidRPr="004D7D48" w14:paraId="4A7EB263" w14:textId="77777777" w:rsidTr="00D0318D">
        <w:trPr>
          <w:tblHeader/>
        </w:trPr>
        <w:tc>
          <w:tcPr>
            <w:tcW w:w="4805" w:type="dxa"/>
            <w:shd w:val="clear" w:color="auto" w:fill="1F4E79" w:themeFill="accent1" w:themeFillShade="80"/>
          </w:tcPr>
          <w:p w14:paraId="4A22FB8C"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4003" w:type="dxa"/>
            <w:shd w:val="clear" w:color="auto" w:fill="1F4E79" w:themeFill="accent1" w:themeFillShade="80"/>
          </w:tcPr>
          <w:p w14:paraId="3B190918"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F77AB3" w:rsidRPr="004D7D48" w14:paraId="6559EB66" w14:textId="77777777" w:rsidTr="00D0318D">
        <w:tc>
          <w:tcPr>
            <w:tcW w:w="4805" w:type="dxa"/>
          </w:tcPr>
          <w:p w14:paraId="798E638B" w14:textId="7A4DB503" w:rsidR="00F77AB3" w:rsidRPr="004D7D48" w:rsidRDefault="00F77AB3" w:rsidP="00F77AB3">
            <w:r w:rsidRPr="00C624DB">
              <w:t xml:space="preserve">Símbolo </w:t>
            </w:r>
          </w:p>
        </w:tc>
        <w:tc>
          <w:tcPr>
            <w:tcW w:w="4003" w:type="dxa"/>
          </w:tcPr>
          <w:p w14:paraId="668DB4B2" w14:textId="4E1C1091" w:rsidR="00F77AB3" w:rsidRPr="004D7D48" w:rsidRDefault="00F77AB3" w:rsidP="00F77AB3">
            <w:r w:rsidRPr="00712C12">
              <w:t>W</w:t>
            </w:r>
          </w:p>
        </w:tc>
      </w:tr>
      <w:tr w:rsidR="00F77AB3" w:rsidRPr="004D7D48" w14:paraId="0C0A5A8E" w14:textId="77777777" w:rsidTr="00D0318D">
        <w:tc>
          <w:tcPr>
            <w:tcW w:w="4805" w:type="dxa"/>
          </w:tcPr>
          <w:p w14:paraId="45A8A6FC" w14:textId="5EAB3340" w:rsidR="00F77AB3" w:rsidRPr="004D7D48" w:rsidRDefault="00F77AB3" w:rsidP="00F77AB3">
            <w:r w:rsidRPr="00C624DB">
              <w:t>Clasificación</w:t>
            </w:r>
          </w:p>
        </w:tc>
        <w:tc>
          <w:tcPr>
            <w:tcW w:w="4003" w:type="dxa"/>
          </w:tcPr>
          <w:p w14:paraId="721ADFD8" w14:textId="03A66646" w:rsidR="00F77AB3" w:rsidRPr="004D7D48" w:rsidRDefault="00F77AB3" w:rsidP="00F77AB3">
            <w:r w:rsidRPr="00712C12">
              <w:t>Metales de transición Grupo 6</w:t>
            </w:r>
          </w:p>
        </w:tc>
      </w:tr>
      <w:tr w:rsidR="00F77AB3" w:rsidRPr="004D7D48" w14:paraId="0621C0B3" w14:textId="77777777" w:rsidTr="00D0318D">
        <w:tc>
          <w:tcPr>
            <w:tcW w:w="4805" w:type="dxa"/>
          </w:tcPr>
          <w:p w14:paraId="0440C172" w14:textId="0F45A28E" w:rsidR="00F77AB3" w:rsidRPr="004D7D48" w:rsidRDefault="00F77AB3" w:rsidP="00F77AB3">
            <w:r w:rsidRPr="00C624DB">
              <w:t>Número Atómico</w:t>
            </w:r>
          </w:p>
        </w:tc>
        <w:tc>
          <w:tcPr>
            <w:tcW w:w="4003" w:type="dxa"/>
          </w:tcPr>
          <w:p w14:paraId="4349ED4F" w14:textId="3E82547D" w:rsidR="00F77AB3" w:rsidRPr="004D7D48" w:rsidRDefault="00F77AB3" w:rsidP="00F77AB3">
            <w:r w:rsidRPr="00712C12">
              <w:t>74</w:t>
            </w:r>
          </w:p>
        </w:tc>
      </w:tr>
      <w:tr w:rsidR="00F77AB3" w:rsidRPr="004D7D48" w14:paraId="69DB035E" w14:textId="77777777" w:rsidTr="00D0318D">
        <w:trPr>
          <w:trHeight w:val="394"/>
        </w:trPr>
        <w:tc>
          <w:tcPr>
            <w:tcW w:w="4805" w:type="dxa"/>
          </w:tcPr>
          <w:p w14:paraId="57EA5410" w14:textId="44EFC3FF" w:rsidR="00F77AB3" w:rsidRPr="004D7D48" w:rsidRDefault="00F77AB3" w:rsidP="00F77AB3">
            <w:r w:rsidRPr="00C624DB">
              <w:t>Masa Atómica</w:t>
            </w:r>
          </w:p>
        </w:tc>
        <w:tc>
          <w:tcPr>
            <w:tcW w:w="4003" w:type="dxa"/>
          </w:tcPr>
          <w:p w14:paraId="53A7DD20" w14:textId="5EC3F76A" w:rsidR="00F77AB3" w:rsidRPr="004D7D48" w:rsidRDefault="00F77AB3" w:rsidP="00F77AB3">
            <w:r w:rsidRPr="00712C12">
              <w:t>183,84</w:t>
            </w:r>
          </w:p>
        </w:tc>
      </w:tr>
      <w:tr w:rsidR="00F77AB3" w:rsidRPr="004D7D48" w14:paraId="2A01447F" w14:textId="77777777" w:rsidTr="00D0318D">
        <w:trPr>
          <w:trHeight w:val="394"/>
        </w:trPr>
        <w:tc>
          <w:tcPr>
            <w:tcW w:w="4805" w:type="dxa"/>
          </w:tcPr>
          <w:p w14:paraId="121D18D3" w14:textId="45EF50D4" w:rsidR="00F77AB3" w:rsidRPr="004D7D48" w:rsidRDefault="00F77AB3" w:rsidP="00F77AB3">
            <w:r w:rsidRPr="00C624DB">
              <w:t>Número de protones y/o electrones</w:t>
            </w:r>
            <w:r w:rsidR="00A971A8">
              <w:t>.</w:t>
            </w:r>
            <w:r w:rsidRPr="00C624DB">
              <w:t xml:space="preserve"> </w:t>
            </w:r>
          </w:p>
        </w:tc>
        <w:tc>
          <w:tcPr>
            <w:tcW w:w="4003" w:type="dxa"/>
          </w:tcPr>
          <w:p w14:paraId="014E0ACE" w14:textId="28B0E495" w:rsidR="00F77AB3" w:rsidRPr="004D7D48" w:rsidRDefault="00F77AB3" w:rsidP="00F77AB3">
            <w:r w:rsidRPr="00712C12">
              <w:t>74</w:t>
            </w:r>
          </w:p>
        </w:tc>
      </w:tr>
      <w:tr w:rsidR="00F77AB3" w:rsidRPr="004D7D48" w14:paraId="411EA91C" w14:textId="77777777" w:rsidTr="00D0318D">
        <w:trPr>
          <w:trHeight w:val="394"/>
        </w:trPr>
        <w:tc>
          <w:tcPr>
            <w:tcW w:w="4805" w:type="dxa"/>
          </w:tcPr>
          <w:p w14:paraId="0DAD96CE" w14:textId="383D0259" w:rsidR="00F77AB3" w:rsidRPr="004D7D48" w:rsidRDefault="00F77AB3" w:rsidP="00F77AB3">
            <w:r w:rsidRPr="00C624DB">
              <w:t xml:space="preserve">Número de neutrones </w:t>
            </w:r>
          </w:p>
        </w:tc>
        <w:tc>
          <w:tcPr>
            <w:tcW w:w="4003" w:type="dxa"/>
          </w:tcPr>
          <w:p w14:paraId="577F1392" w14:textId="6E9769CA" w:rsidR="00F77AB3" w:rsidRPr="004D7D48" w:rsidRDefault="00F77AB3" w:rsidP="00F77AB3">
            <w:r w:rsidRPr="00712C12">
              <w:t>110</w:t>
            </w:r>
          </w:p>
        </w:tc>
      </w:tr>
      <w:tr w:rsidR="00F77AB3" w:rsidRPr="004D7D48" w14:paraId="49D2339E" w14:textId="77777777" w:rsidTr="00D0318D">
        <w:trPr>
          <w:trHeight w:val="394"/>
        </w:trPr>
        <w:tc>
          <w:tcPr>
            <w:tcW w:w="4805" w:type="dxa"/>
          </w:tcPr>
          <w:p w14:paraId="504A69E4" w14:textId="05A1BC79" w:rsidR="00F77AB3" w:rsidRPr="004D7D48" w:rsidRDefault="00F77AB3" w:rsidP="00F77AB3">
            <w:r w:rsidRPr="00C624DB">
              <w:t>Estructura electrónica</w:t>
            </w:r>
          </w:p>
        </w:tc>
        <w:tc>
          <w:tcPr>
            <w:tcW w:w="4003" w:type="dxa"/>
          </w:tcPr>
          <w:p w14:paraId="51CD3E0C" w14:textId="253AF766" w:rsidR="00F77AB3" w:rsidRPr="004D7D48" w:rsidRDefault="00F77AB3" w:rsidP="00F77AB3">
            <w:r w:rsidRPr="00712C12">
              <w:t>Xe] 4f14 5d4 6s2</w:t>
            </w:r>
          </w:p>
        </w:tc>
      </w:tr>
      <w:tr w:rsidR="00F77AB3" w:rsidRPr="004D7D48" w14:paraId="125BF4AC" w14:textId="77777777" w:rsidTr="00D0318D">
        <w:trPr>
          <w:trHeight w:val="477"/>
        </w:trPr>
        <w:tc>
          <w:tcPr>
            <w:tcW w:w="4805" w:type="dxa"/>
          </w:tcPr>
          <w:p w14:paraId="20130566" w14:textId="2072741A" w:rsidR="00F77AB3" w:rsidRPr="004D7D48" w:rsidRDefault="00F77AB3" w:rsidP="00F77AB3">
            <w:r w:rsidRPr="00C624DB">
              <w:t>Electrones en los niveles de energía</w:t>
            </w:r>
          </w:p>
        </w:tc>
        <w:tc>
          <w:tcPr>
            <w:tcW w:w="4003" w:type="dxa"/>
          </w:tcPr>
          <w:p w14:paraId="14C2DB18" w14:textId="4DC730F1" w:rsidR="00F77AB3" w:rsidRPr="004D7D48" w:rsidRDefault="00F77AB3" w:rsidP="00F77AB3">
            <w:r w:rsidRPr="00712C12">
              <w:t>2, 8, 18, 32, 12, 2</w:t>
            </w:r>
          </w:p>
        </w:tc>
      </w:tr>
      <w:tr w:rsidR="00F77AB3" w:rsidRPr="004D7D48" w14:paraId="58C81897" w14:textId="77777777" w:rsidTr="00D0318D">
        <w:trPr>
          <w:trHeight w:val="475"/>
        </w:trPr>
        <w:tc>
          <w:tcPr>
            <w:tcW w:w="4805" w:type="dxa"/>
          </w:tcPr>
          <w:p w14:paraId="6CC632DD" w14:textId="6F8A15E6" w:rsidR="00F77AB3" w:rsidRPr="004D7D48" w:rsidRDefault="00F77AB3" w:rsidP="00F77AB3">
            <w:r w:rsidRPr="00C624DB">
              <w:t>Números de oxidación</w:t>
            </w:r>
          </w:p>
        </w:tc>
        <w:tc>
          <w:tcPr>
            <w:tcW w:w="4003" w:type="dxa"/>
          </w:tcPr>
          <w:p w14:paraId="0A9A33F6" w14:textId="06BA8A37" w:rsidR="00F77AB3" w:rsidRPr="004D7D48" w:rsidRDefault="00F77AB3" w:rsidP="00F77AB3">
            <w:r w:rsidRPr="00712C12">
              <w:t>+2, +3, +4, +5, +6</w:t>
            </w:r>
          </w:p>
        </w:tc>
      </w:tr>
      <w:tr w:rsidR="00F77AB3" w:rsidRPr="004D7D48" w14:paraId="4CB994D9" w14:textId="77777777" w:rsidTr="00D0318D">
        <w:trPr>
          <w:trHeight w:val="475"/>
        </w:trPr>
        <w:tc>
          <w:tcPr>
            <w:tcW w:w="4805" w:type="dxa"/>
          </w:tcPr>
          <w:p w14:paraId="0F6449DA" w14:textId="360C2716" w:rsidR="00F77AB3" w:rsidRPr="004D7D48" w:rsidRDefault="00F77AB3" w:rsidP="00F77AB3">
            <w:r w:rsidRPr="00C624DB">
              <w:t>Electronegatividad</w:t>
            </w:r>
          </w:p>
        </w:tc>
        <w:tc>
          <w:tcPr>
            <w:tcW w:w="4003" w:type="dxa"/>
          </w:tcPr>
          <w:p w14:paraId="1571E061" w14:textId="6AEB4A99" w:rsidR="00F77AB3" w:rsidRPr="004D7D48" w:rsidRDefault="00F77AB3" w:rsidP="00F77AB3">
            <w:r w:rsidRPr="00712C12">
              <w:t>2,36</w:t>
            </w:r>
          </w:p>
        </w:tc>
      </w:tr>
      <w:tr w:rsidR="00F77AB3" w:rsidRPr="004D7D48" w14:paraId="3CC45DE2" w14:textId="77777777" w:rsidTr="00D0318D">
        <w:trPr>
          <w:trHeight w:val="475"/>
        </w:trPr>
        <w:tc>
          <w:tcPr>
            <w:tcW w:w="4805" w:type="dxa"/>
          </w:tcPr>
          <w:p w14:paraId="069017BC" w14:textId="3B4B384A" w:rsidR="00F77AB3" w:rsidRPr="004D7D48" w:rsidRDefault="00F77AB3" w:rsidP="00F77AB3">
            <w:r w:rsidRPr="00C624DB">
              <w:t xml:space="preserve">Energía de ionización </w:t>
            </w:r>
            <w:r w:rsidR="00D80D5A" w:rsidRPr="00C624DB">
              <w:rPr>
                <w:noProof/>
                <w:position w:val="-16"/>
              </w:rPr>
              <w:object w:dxaOrig="1100" w:dyaOrig="499" w14:anchorId="490267CD">
                <v:shape id="_x0000_i1752" type="#_x0000_t75" alt="que se expresa en kilojulios por mol a  la menos 1" style="width:55pt;height:25pt;mso-width-percent:0;mso-height-percent:0;mso-width-percent:0;mso-height-percent:0" o:ole="">
                  <v:imagedata r:id="rId10" o:title=""/>
                </v:shape>
                <o:OLEObject Type="Embed" ProgID="Equation.3" ShapeID="_x0000_i1752" DrawAspect="Content" ObjectID="_1655674904" r:id="rId392"/>
              </w:object>
            </w:r>
          </w:p>
        </w:tc>
        <w:tc>
          <w:tcPr>
            <w:tcW w:w="4003" w:type="dxa"/>
          </w:tcPr>
          <w:p w14:paraId="60EB4509" w14:textId="1215EE98" w:rsidR="00F77AB3" w:rsidRPr="004D7D48" w:rsidRDefault="00F77AB3" w:rsidP="00F77AB3">
            <w:r w:rsidRPr="00712C12">
              <w:t>770</w:t>
            </w:r>
          </w:p>
        </w:tc>
      </w:tr>
      <w:tr w:rsidR="00F77AB3" w:rsidRPr="004D7D48" w14:paraId="3CD835E6" w14:textId="77777777" w:rsidTr="00D0318D">
        <w:trPr>
          <w:trHeight w:val="475"/>
        </w:trPr>
        <w:tc>
          <w:tcPr>
            <w:tcW w:w="4805" w:type="dxa"/>
          </w:tcPr>
          <w:p w14:paraId="54528B5B" w14:textId="5CF3491F" w:rsidR="00F77AB3" w:rsidRPr="004D7D48" w:rsidRDefault="00F77AB3" w:rsidP="00F77AB3">
            <w:r w:rsidRPr="00C624DB">
              <w:t>Afinidad electrónica</w:t>
            </w:r>
          </w:p>
        </w:tc>
        <w:tc>
          <w:tcPr>
            <w:tcW w:w="4003" w:type="dxa"/>
          </w:tcPr>
          <w:p w14:paraId="7DB8FD3E" w14:textId="756E374C" w:rsidR="00F77AB3" w:rsidRPr="004D7D48" w:rsidRDefault="00F77AB3" w:rsidP="00F77AB3">
            <w:r w:rsidRPr="00712C12">
              <w:t>79</w:t>
            </w:r>
          </w:p>
        </w:tc>
      </w:tr>
      <w:tr w:rsidR="00F77AB3" w:rsidRPr="004D7D48" w14:paraId="28C2A41D" w14:textId="77777777" w:rsidTr="00D0318D">
        <w:trPr>
          <w:trHeight w:val="394"/>
        </w:trPr>
        <w:tc>
          <w:tcPr>
            <w:tcW w:w="4805" w:type="dxa"/>
          </w:tcPr>
          <w:p w14:paraId="4D98947E" w14:textId="6A0C6943" w:rsidR="00F77AB3" w:rsidRPr="004D7D48" w:rsidRDefault="00F77AB3" w:rsidP="00F77AB3">
            <w:r w:rsidRPr="00C624DB">
              <w:t xml:space="preserve">Radio atómico </w:t>
            </w:r>
            <w:r w:rsidR="00D80D5A" w:rsidRPr="00C624DB">
              <w:rPr>
                <w:noProof/>
                <w:position w:val="-24"/>
              </w:rPr>
              <w:object w:dxaOrig="840" w:dyaOrig="600" w14:anchorId="12F3AA33">
                <v:shape id="_x0000_i1751" type="#_x0000_t75" alt="que se expresa en partes por millón " style="width:42pt;height:31pt;mso-width-percent:0;mso-height-percent:0;mso-width-percent:0;mso-height-percent:0" o:ole="">
                  <v:imagedata r:id="rId12" o:title=""/>
                </v:shape>
                <o:OLEObject Type="Embed" ProgID="Equation.3" ShapeID="_x0000_i1751" DrawAspect="Content" ObjectID="_1655674905" r:id="rId393"/>
              </w:object>
            </w:r>
            <w:r w:rsidRPr="00C624DB">
              <w:t xml:space="preserve"> </w:t>
            </w:r>
          </w:p>
        </w:tc>
        <w:tc>
          <w:tcPr>
            <w:tcW w:w="4003" w:type="dxa"/>
          </w:tcPr>
          <w:p w14:paraId="71857ABD" w14:textId="102CF281" w:rsidR="00F77AB3" w:rsidRPr="004D7D48" w:rsidRDefault="00F77AB3" w:rsidP="00F77AB3">
            <w:r w:rsidRPr="00712C12">
              <w:t>141</w:t>
            </w:r>
          </w:p>
        </w:tc>
      </w:tr>
      <w:tr w:rsidR="00F77AB3" w:rsidRPr="004D7D48" w14:paraId="3E3963C8" w14:textId="77777777" w:rsidTr="00D0318D">
        <w:trPr>
          <w:trHeight w:val="394"/>
        </w:trPr>
        <w:tc>
          <w:tcPr>
            <w:tcW w:w="4805" w:type="dxa"/>
          </w:tcPr>
          <w:p w14:paraId="4E1EC553" w14:textId="62E0A14E" w:rsidR="00F77AB3" w:rsidRPr="004D7D48" w:rsidRDefault="00F77AB3" w:rsidP="00F77AB3">
            <w:r w:rsidRPr="00C624DB">
              <w:t xml:space="preserve">Radio iónico </w:t>
            </w:r>
            <w:r w:rsidR="00D80D5A" w:rsidRPr="00C624DB">
              <w:rPr>
                <w:noProof/>
                <w:position w:val="-24"/>
              </w:rPr>
              <w:object w:dxaOrig="840" w:dyaOrig="600" w14:anchorId="13CEBA4A">
                <v:shape id="_x0000_i1750" type="#_x0000_t75" alt="que se expresa en partes por millón " style="width:42pt;height:31pt;mso-width-percent:0;mso-height-percent:0;mso-width-percent:0;mso-height-percent:0" o:ole="">
                  <v:imagedata r:id="rId14" o:title=""/>
                </v:shape>
                <o:OLEObject Type="Embed" ProgID="Equation.3" ShapeID="_x0000_i1750" DrawAspect="Content" ObjectID="_1655674906" r:id="rId394"/>
              </w:object>
            </w:r>
            <w:r w:rsidRPr="00C624DB">
              <w:t xml:space="preserve"> (carga del ion)</w:t>
            </w:r>
            <w:r w:rsidR="00A971A8">
              <w:t>.</w:t>
            </w:r>
            <w:r w:rsidRPr="00C624DB">
              <w:t xml:space="preserve"> </w:t>
            </w:r>
          </w:p>
        </w:tc>
        <w:tc>
          <w:tcPr>
            <w:tcW w:w="4003" w:type="dxa"/>
          </w:tcPr>
          <w:p w14:paraId="0D84E45C" w14:textId="594635D8" w:rsidR="00F77AB3" w:rsidRPr="004D7D48" w:rsidRDefault="00F77AB3" w:rsidP="00F77AB3">
            <w:r w:rsidRPr="00712C12">
              <w:t>68(+4), 62(+6)</w:t>
            </w:r>
          </w:p>
        </w:tc>
      </w:tr>
      <w:tr w:rsidR="003C1814" w:rsidRPr="004D7D48" w14:paraId="09307331" w14:textId="77777777" w:rsidTr="00D0318D">
        <w:trPr>
          <w:trHeight w:val="397"/>
        </w:trPr>
        <w:tc>
          <w:tcPr>
            <w:tcW w:w="4805" w:type="dxa"/>
          </w:tcPr>
          <w:p w14:paraId="3AB5B8A3" w14:textId="70203CDC" w:rsidR="003C1814" w:rsidRPr="004D7D48" w:rsidRDefault="003C1814" w:rsidP="003C1814">
            <w:r w:rsidRPr="00C624DB">
              <w:t xml:space="preserve">Entalpía de fusión </w:t>
            </w:r>
            <w:r w:rsidR="00D80D5A" w:rsidRPr="00C624DB">
              <w:rPr>
                <w:noProof/>
                <w:position w:val="-16"/>
              </w:rPr>
              <w:object w:dxaOrig="1100" w:dyaOrig="499" w14:anchorId="74B4E125">
                <v:shape id="_x0000_i1749" type="#_x0000_t75" alt="que se expresa en kilojulios por mol a  la menos 1" style="width:55pt;height:25pt;mso-width-percent:0;mso-height-percent:0;mso-width-percent:0;mso-height-percent:0" o:ole="">
                  <v:imagedata r:id="rId16" o:title=""/>
                </v:shape>
                <o:OLEObject Type="Embed" ProgID="Equation.3" ShapeID="_x0000_i1749" DrawAspect="Content" ObjectID="_1655674907" r:id="rId395"/>
              </w:object>
            </w:r>
            <w:r w:rsidRPr="00C624DB">
              <w:t xml:space="preserve"> </w:t>
            </w:r>
          </w:p>
        </w:tc>
        <w:tc>
          <w:tcPr>
            <w:tcW w:w="4003" w:type="dxa"/>
          </w:tcPr>
          <w:p w14:paraId="68791BE8" w14:textId="1EB3DC0C" w:rsidR="003C1814" w:rsidRPr="004D7D48" w:rsidRDefault="003C1814" w:rsidP="003C1814">
            <w:r>
              <w:t>NA</w:t>
            </w:r>
          </w:p>
        </w:tc>
      </w:tr>
      <w:tr w:rsidR="003C1814" w:rsidRPr="004D7D48" w14:paraId="4911F5A1" w14:textId="77777777" w:rsidTr="00D0318D">
        <w:trPr>
          <w:trHeight w:val="396"/>
        </w:trPr>
        <w:tc>
          <w:tcPr>
            <w:tcW w:w="4805" w:type="dxa"/>
          </w:tcPr>
          <w:p w14:paraId="22BFE576" w14:textId="5BAD0B12" w:rsidR="003C1814" w:rsidRPr="004D7D48" w:rsidRDefault="003C1814" w:rsidP="003C1814">
            <w:r w:rsidRPr="00C624DB">
              <w:t xml:space="preserve">Entalpía de vaporización </w:t>
            </w:r>
            <w:r w:rsidR="00D80D5A" w:rsidRPr="00C624DB">
              <w:rPr>
                <w:noProof/>
                <w:position w:val="-16"/>
              </w:rPr>
              <w:object w:dxaOrig="1100" w:dyaOrig="499" w14:anchorId="2F1E68E5">
                <v:shape id="_x0000_i1748" type="#_x0000_t75" alt="que se expresa en kilojulios por mol a  la menos 1" style="width:55pt;height:25pt;mso-width-percent:0;mso-height-percent:0;mso-width-percent:0;mso-height-percent:0" o:ole="">
                  <v:imagedata r:id="rId16" o:title=""/>
                </v:shape>
                <o:OLEObject Type="Embed" ProgID="Equation.3" ShapeID="_x0000_i1748" DrawAspect="Content" ObjectID="_1655674908" r:id="rId396"/>
              </w:object>
            </w:r>
          </w:p>
        </w:tc>
        <w:tc>
          <w:tcPr>
            <w:tcW w:w="4003" w:type="dxa"/>
          </w:tcPr>
          <w:p w14:paraId="36D29E5C" w14:textId="750D8469" w:rsidR="003C1814" w:rsidRPr="004D7D48" w:rsidRDefault="003C1814" w:rsidP="003C1814">
            <w:r>
              <w:t>NA</w:t>
            </w:r>
          </w:p>
        </w:tc>
      </w:tr>
      <w:tr w:rsidR="00F77AB3" w:rsidRPr="004D7D48" w14:paraId="40E2ACC9" w14:textId="77777777" w:rsidTr="00D0318D">
        <w:trPr>
          <w:trHeight w:val="396"/>
        </w:trPr>
        <w:tc>
          <w:tcPr>
            <w:tcW w:w="4805" w:type="dxa"/>
          </w:tcPr>
          <w:p w14:paraId="510902E5" w14:textId="15C4A4B1" w:rsidR="00F77AB3" w:rsidRPr="004D7D48" w:rsidRDefault="00F77AB3" w:rsidP="00F77AB3">
            <w:r w:rsidRPr="00C624DB">
              <w:lastRenderedPageBreak/>
              <w:t xml:space="preserve">Punto de Fusión </w:t>
            </w:r>
            <w:r w:rsidR="00D80D5A" w:rsidRPr="00C624DB">
              <w:rPr>
                <w:noProof/>
                <w:position w:val="-14"/>
              </w:rPr>
              <w:object w:dxaOrig="520" w:dyaOrig="440" w14:anchorId="7F9D171A">
                <v:shape id="_x0000_i1747" type="#_x0000_t75" alt="que se expresa en grados centígrados" style="width:26pt;height:22pt;mso-width-percent:0;mso-height-percent:0;mso-width-percent:0;mso-height-percent:0" o:ole="">
                  <v:imagedata r:id="rId19" o:title=""/>
                </v:shape>
                <o:OLEObject Type="Embed" ProgID="Equation.3" ShapeID="_x0000_i1747" DrawAspect="Content" ObjectID="_1655674909" r:id="rId397"/>
              </w:object>
            </w:r>
            <w:r w:rsidRPr="00C624DB">
              <w:t xml:space="preserve"> </w:t>
            </w:r>
          </w:p>
        </w:tc>
        <w:tc>
          <w:tcPr>
            <w:tcW w:w="4003" w:type="dxa"/>
          </w:tcPr>
          <w:p w14:paraId="61C0EA20" w14:textId="294A9B19" w:rsidR="00F77AB3" w:rsidRPr="004D7D48" w:rsidRDefault="00F77AB3" w:rsidP="00F77AB3">
            <w:r w:rsidRPr="00712C12">
              <w:t>799,1</w:t>
            </w:r>
          </w:p>
        </w:tc>
      </w:tr>
      <w:tr w:rsidR="00F77AB3" w:rsidRPr="004D7D48" w14:paraId="32AEB752" w14:textId="77777777" w:rsidTr="00D0318D">
        <w:trPr>
          <w:trHeight w:val="396"/>
        </w:trPr>
        <w:tc>
          <w:tcPr>
            <w:tcW w:w="4805" w:type="dxa"/>
          </w:tcPr>
          <w:p w14:paraId="530B68B8" w14:textId="58A5EE5A" w:rsidR="00F77AB3" w:rsidRPr="004D7D48" w:rsidRDefault="00F77AB3" w:rsidP="00F77AB3">
            <w:r w:rsidRPr="00C624DB">
              <w:t xml:space="preserve">Punto de Ebullición </w:t>
            </w:r>
            <w:r w:rsidR="00D80D5A" w:rsidRPr="00C624DB">
              <w:rPr>
                <w:noProof/>
                <w:position w:val="-14"/>
              </w:rPr>
              <w:object w:dxaOrig="520" w:dyaOrig="440" w14:anchorId="391EA496">
                <v:shape id="_x0000_i1746" type="#_x0000_t75" alt="que se expresa en grados centígrados" style="width:26pt;height:22pt;mso-width-percent:0;mso-height-percent:0;mso-width-percent:0;mso-height-percent:0" o:ole="">
                  <v:imagedata r:id="rId21" o:title=""/>
                </v:shape>
                <o:OLEObject Type="Embed" ProgID="Equation.3" ShapeID="_x0000_i1746" DrawAspect="Content" ObjectID="_1655674910" r:id="rId398"/>
              </w:object>
            </w:r>
          </w:p>
        </w:tc>
        <w:tc>
          <w:tcPr>
            <w:tcW w:w="4003" w:type="dxa"/>
          </w:tcPr>
          <w:p w14:paraId="77BD428B" w14:textId="185F0C81" w:rsidR="00F77AB3" w:rsidRPr="004D7D48" w:rsidRDefault="00F77AB3" w:rsidP="00F77AB3">
            <w:r w:rsidRPr="00712C12">
              <w:t>5555</w:t>
            </w:r>
          </w:p>
        </w:tc>
      </w:tr>
      <w:tr w:rsidR="00F77AB3" w:rsidRPr="004D7D48" w14:paraId="0FE0C7E0" w14:textId="77777777" w:rsidTr="00D0318D">
        <w:trPr>
          <w:trHeight w:val="396"/>
        </w:trPr>
        <w:tc>
          <w:tcPr>
            <w:tcW w:w="4805" w:type="dxa"/>
          </w:tcPr>
          <w:p w14:paraId="73BBA31F" w14:textId="2F9C6EBB" w:rsidR="00F77AB3" w:rsidRPr="004D7D48" w:rsidRDefault="00F77AB3" w:rsidP="00F77AB3">
            <w:r w:rsidRPr="00C624DB">
              <w:t xml:space="preserve">Densidad </w:t>
            </w:r>
            <w:r w:rsidR="00D80D5A" w:rsidRPr="00C624DB">
              <w:rPr>
                <w:noProof/>
                <w:position w:val="-42"/>
              </w:rPr>
              <w:object w:dxaOrig="2000" w:dyaOrig="960" w14:anchorId="055369DA">
                <v:shape id="_x0000_i1745" type="#_x0000_t75" alt="que se expresa en kilogramos sobre metro cúbico a 20 grados centígrados" style="width:101pt;height:49pt;mso-width-percent:0;mso-height-percent:0;mso-width-percent:0;mso-height-percent:0" o:ole="">
                  <v:imagedata r:id="rId23" o:title=""/>
                </v:shape>
                <o:OLEObject Type="Embed" ProgID="Equation.3" ShapeID="_x0000_i1745" DrawAspect="Content" ObjectID="_1655674911" r:id="rId399"/>
              </w:object>
            </w:r>
            <w:r w:rsidRPr="00C624DB">
              <w:t xml:space="preserve"> </w:t>
            </w:r>
          </w:p>
        </w:tc>
        <w:tc>
          <w:tcPr>
            <w:tcW w:w="4003" w:type="dxa"/>
          </w:tcPr>
          <w:p w14:paraId="006DD068" w14:textId="6A556073" w:rsidR="00F77AB3" w:rsidRPr="004D7D48" w:rsidRDefault="00F77AB3" w:rsidP="00F77AB3">
            <w:r w:rsidRPr="00712C12">
              <w:t>19300</w:t>
            </w:r>
          </w:p>
        </w:tc>
      </w:tr>
      <w:tr w:rsidR="00F77AB3" w:rsidRPr="004D7D48" w14:paraId="7D439708" w14:textId="77777777" w:rsidTr="00D0318D">
        <w:trPr>
          <w:trHeight w:val="396"/>
        </w:trPr>
        <w:tc>
          <w:tcPr>
            <w:tcW w:w="4805" w:type="dxa"/>
          </w:tcPr>
          <w:p w14:paraId="3D60A8A7" w14:textId="692BFF91" w:rsidR="00F77AB3" w:rsidRPr="004D7D48" w:rsidRDefault="00F77AB3" w:rsidP="00F77AB3">
            <w:r w:rsidRPr="00C624DB">
              <w:t xml:space="preserve">Volumen atómico </w:t>
            </w:r>
            <w:r w:rsidR="00D80D5A" w:rsidRPr="00C624DB">
              <w:rPr>
                <w:noProof/>
                <w:position w:val="-34"/>
              </w:rPr>
              <w:object w:dxaOrig="1420" w:dyaOrig="800" w14:anchorId="604BFBB4">
                <v:shape id="_x0000_i1744" type="#_x0000_t75" alt="que se expresa en centímetros cúbicos por mol" style="width:71pt;height:41pt;mso-width-percent:0;mso-height-percent:0;mso-width-percent:0;mso-height-percent:0" o:ole="">
                  <v:imagedata r:id="rId25" o:title=""/>
                </v:shape>
                <o:OLEObject Type="Embed" ProgID="Equation.3" ShapeID="_x0000_i1744" DrawAspect="Content" ObjectID="_1655674912" r:id="rId400"/>
              </w:object>
            </w:r>
            <w:r w:rsidRPr="00C624DB">
              <w:t xml:space="preserve"> </w:t>
            </w:r>
          </w:p>
        </w:tc>
        <w:tc>
          <w:tcPr>
            <w:tcW w:w="4003" w:type="dxa"/>
          </w:tcPr>
          <w:p w14:paraId="4032F090" w14:textId="6279604B" w:rsidR="00F77AB3" w:rsidRPr="004D7D48" w:rsidRDefault="00F77AB3" w:rsidP="00F77AB3">
            <w:r w:rsidRPr="00712C12">
              <w:t>9,53</w:t>
            </w:r>
          </w:p>
        </w:tc>
      </w:tr>
    </w:tbl>
    <w:p w14:paraId="7353C17F" w14:textId="77777777" w:rsidR="000E3C69" w:rsidRDefault="000328A9" w:rsidP="000E3C69">
      <w:hyperlink w:anchor="_Listado_de_elementos" w:history="1">
        <w:r w:rsidR="000E3C69" w:rsidRPr="00010B8F">
          <w:rPr>
            <w:rStyle w:val="Hipervnculo"/>
          </w:rPr>
          <w:t>VOLVER A LISTADO DE ELEMENTOS  QUÍMICOS</w:t>
        </w:r>
      </w:hyperlink>
    </w:p>
    <w:p w14:paraId="5703DC30" w14:textId="77777777" w:rsidR="005B492B" w:rsidRDefault="005B492B" w:rsidP="006A289E">
      <w:pPr>
        <w:rPr>
          <w:lang w:eastAsia="es-CO"/>
        </w:rPr>
      </w:pPr>
    </w:p>
    <w:bookmarkStart w:id="141" w:name="_Seaborgio,_(Unnilhexium,_unnilhexio"/>
    <w:bookmarkEnd w:id="141"/>
    <w:p w14:paraId="0BC6EE61" w14:textId="0A1FFF08" w:rsidR="0023189F" w:rsidRPr="0023189F" w:rsidRDefault="00A2391D" w:rsidP="0023189F">
      <w:pPr>
        <w:pStyle w:val="Ttulo4"/>
      </w:pPr>
      <w:r>
        <w:fldChar w:fldCharType="begin"/>
      </w:r>
      <w:r>
        <w:instrText xml:space="preserve"> HYPERLINK  \l "_metales_de_transición" </w:instrText>
      </w:r>
      <w:r>
        <w:fldChar w:fldCharType="separate"/>
      </w:r>
      <w:bookmarkStart w:id="142" w:name="_Toc431419178"/>
      <w:r w:rsidR="0023189F" w:rsidRPr="00A2391D">
        <w:rPr>
          <w:rStyle w:val="Hipervnculo"/>
        </w:rPr>
        <w:t>Seaborgio, (Unnilhexium, unnilhexio)</w:t>
      </w:r>
      <w:bookmarkEnd w:id="142"/>
      <w:r>
        <w:fldChar w:fldCharType="end"/>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seaborgio"/>
      </w:tblPr>
      <w:tblGrid>
        <w:gridCol w:w="4805"/>
        <w:gridCol w:w="4003"/>
      </w:tblGrid>
      <w:tr w:rsidR="005B492B" w:rsidRPr="004D7D48" w14:paraId="12209B87" w14:textId="77777777" w:rsidTr="00591335">
        <w:trPr>
          <w:tblHeader/>
        </w:trPr>
        <w:tc>
          <w:tcPr>
            <w:tcW w:w="4805" w:type="dxa"/>
            <w:shd w:val="clear" w:color="auto" w:fill="1F4E79" w:themeFill="accent1" w:themeFillShade="80"/>
          </w:tcPr>
          <w:p w14:paraId="71A638F4"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4003" w:type="dxa"/>
            <w:shd w:val="clear" w:color="auto" w:fill="1F4E79" w:themeFill="accent1" w:themeFillShade="80"/>
          </w:tcPr>
          <w:p w14:paraId="10E3E6F9"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F77AB3" w:rsidRPr="004D7D48" w14:paraId="44F7E739" w14:textId="77777777" w:rsidTr="00591335">
        <w:tc>
          <w:tcPr>
            <w:tcW w:w="4805" w:type="dxa"/>
          </w:tcPr>
          <w:p w14:paraId="07FB3EF2" w14:textId="6FA52043" w:rsidR="00F77AB3" w:rsidRPr="004D7D48" w:rsidRDefault="00F77AB3" w:rsidP="00F77AB3">
            <w:r w:rsidRPr="000B3366">
              <w:t xml:space="preserve">Símbolo </w:t>
            </w:r>
          </w:p>
        </w:tc>
        <w:tc>
          <w:tcPr>
            <w:tcW w:w="4003" w:type="dxa"/>
          </w:tcPr>
          <w:p w14:paraId="4CAA8688" w14:textId="26C6CA89" w:rsidR="00F77AB3" w:rsidRPr="004D7D48" w:rsidRDefault="00F77AB3" w:rsidP="00F77AB3">
            <w:r w:rsidRPr="00516AFF">
              <w:t>Sg, (Unh)</w:t>
            </w:r>
          </w:p>
        </w:tc>
      </w:tr>
      <w:tr w:rsidR="00F77AB3" w:rsidRPr="004D7D48" w14:paraId="371E8C82" w14:textId="77777777" w:rsidTr="00591335">
        <w:tc>
          <w:tcPr>
            <w:tcW w:w="4805" w:type="dxa"/>
          </w:tcPr>
          <w:p w14:paraId="756E4B0C" w14:textId="4A997DD6" w:rsidR="00F77AB3" w:rsidRPr="004D7D48" w:rsidRDefault="00F77AB3" w:rsidP="00F77AB3">
            <w:r w:rsidRPr="000B3366">
              <w:t>Clasificación</w:t>
            </w:r>
          </w:p>
        </w:tc>
        <w:tc>
          <w:tcPr>
            <w:tcW w:w="4003" w:type="dxa"/>
          </w:tcPr>
          <w:p w14:paraId="2342074B" w14:textId="369FF8E4" w:rsidR="00F77AB3" w:rsidRPr="004D7D48" w:rsidRDefault="00F77AB3" w:rsidP="00F77AB3">
            <w:r w:rsidRPr="00516AFF">
              <w:t>Metales de transición Grupo 6</w:t>
            </w:r>
          </w:p>
        </w:tc>
      </w:tr>
      <w:tr w:rsidR="00F77AB3" w:rsidRPr="004D7D48" w14:paraId="42AF5BA2" w14:textId="77777777" w:rsidTr="00591335">
        <w:tc>
          <w:tcPr>
            <w:tcW w:w="4805" w:type="dxa"/>
          </w:tcPr>
          <w:p w14:paraId="2A011CE9" w14:textId="4F67242B" w:rsidR="00F77AB3" w:rsidRPr="004D7D48" w:rsidRDefault="00F77AB3" w:rsidP="00F77AB3">
            <w:r w:rsidRPr="000B3366">
              <w:t>Número Atómico</w:t>
            </w:r>
          </w:p>
        </w:tc>
        <w:tc>
          <w:tcPr>
            <w:tcW w:w="4003" w:type="dxa"/>
          </w:tcPr>
          <w:p w14:paraId="07BEEDA4" w14:textId="6B0881F4" w:rsidR="00F77AB3" w:rsidRPr="004D7D48" w:rsidRDefault="00F77AB3" w:rsidP="00F77AB3">
            <w:r w:rsidRPr="00516AFF">
              <w:t>106</w:t>
            </w:r>
          </w:p>
        </w:tc>
      </w:tr>
      <w:tr w:rsidR="00F77AB3" w:rsidRPr="004D7D48" w14:paraId="37988FE9" w14:textId="77777777" w:rsidTr="00591335">
        <w:trPr>
          <w:trHeight w:val="394"/>
        </w:trPr>
        <w:tc>
          <w:tcPr>
            <w:tcW w:w="4805" w:type="dxa"/>
          </w:tcPr>
          <w:p w14:paraId="5C5B3263" w14:textId="26455563" w:rsidR="00F77AB3" w:rsidRPr="004D7D48" w:rsidRDefault="00F77AB3" w:rsidP="00F77AB3">
            <w:r w:rsidRPr="000B3366">
              <w:t>Masa Atómica</w:t>
            </w:r>
          </w:p>
        </w:tc>
        <w:tc>
          <w:tcPr>
            <w:tcW w:w="4003" w:type="dxa"/>
          </w:tcPr>
          <w:p w14:paraId="31A8E651" w14:textId="421F9AAA" w:rsidR="00F77AB3" w:rsidRPr="004D7D48" w:rsidRDefault="00F77AB3" w:rsidP="00F77AB3">
            <w:r w:rsidRPr="00516AFF">
              <w:t>(263,12)</w:t>
            </w:r>
          </w:p>
        </w:tc>
      </w:tr>
      <w:tr w:rsidR="00F77AB3" w:rsidRPr="004D7D48" w14:paraId="5E7C8093" w14:textId="77777777" w:rsidTr="00591335">
        <w:trPr>
          <w:trHeight w:val="394"/>
        </w:trPr>
        <w:tc>
          <w:tcPr>
            <w:tcW w:w="4805" w:type="dxa"/>
          </w:tcPr>
          <w:p w14:paraId="72D5B95B" w14:textId="305EB364" w:rsidR="00F77AB3" w:rsidRPr="004D7D48" w:rsidRDefault="00F77AB3" w:rsidP="00F77AB3">
            <w:r w:rsidRPr="000B3366">
              <w:t>Número de protones y/o electrones</w:t>
            </w:r>
            <w:r w:rsidR="00A971A8">
              <w:t>.</w:t>
            </w:r>
            <w:r w:rsidRPr="000B3366">
              <w:t xml:space="preserve"> </w:t>
            </w:r>
          </w:p>
        </w:tc>
        <w:tc>
          <w:tcPr>
            <w:tcW w:w="4003" w:type="dxa"/>
          </w:tcPr>
          <w:p w14:paraId="0C34BE7D" w14:textId="530E3F33" w:rsidR="00F77AB3" w:rsidRPr="004D7D48" w:rsidRDefault="00F77AB3" w:rsidP="00F77AB3">
            <w:r w:rsidRPr="00516AFF">
              <w:t>106</w:t>
            </w:r>
          </w:p>
        </w:tc>
      </w:tr>
      <w:tr w:rsidR="00F77AB3" w:rsidRPr="004D7D48" w14:paraId="6786BBAA" w14:textId="77777777" w:rsidTr="00591335">
        <w:trPr>
          <w:trHeight w:val="394"/>
        </w:trPr>
        <w:tc>
          <w:tcPr>
            <w:tcW w:w="4805" w:type="dxa"/>
          </w:tcPr>
          <w:p w14:paraId="695D65F6" w14:textId="1509EC29" w:rsidR="00F77AB3" w:rsidRPr="004D7D48" w:rsidRDefault="00F77AB3" w:rsidP="00F77AB3">
            <w:r w:rsidRPr="000B3366">
              <w:t xml:space="preserve">Número de neutrones </w:t>
            </w:r>
          </w:p>
        </w:tc>
        <w:tc>
          <w:tcPr>
            <w:tcW w:w="4003" w:type="dxa"/>
          </w:tcPr>
          <w:p w14:paraId="3F1D710C" w14:textId="12E81D0A" w:rsidR="00F77AB3" w:rsidRPr="004D7D48" w:rsidRDefault="00F77AB3" w:rsidP="00F77AB3">
            <w:r w:rsidRPr="00516AFF">
              <w:t>157</w:t>
            </w:r>
          </w:p>
        </w:tc>
      </w:tr>
      <w:tr w:rsidR="00F77AB3" w:rsidRPr="004D7D48" w14:paraId="2386FA83" w14:textId="77777777" w:rsidTr="00591335">
        <w:trPr>
          <w:trHeight w:val="394"/>
        </w:trPr>
        <w:tc>
          <w:tcPr>
            <w:tcW w:w="4805" w:type="dxa"/>
          </w:tcPr>
          <w:p w14:paraId="36DA4E96" w14:textId="2B9934B3" w:rsidR="00F77AB3" w:rsidRPr="004D7D48" w:rsidRDefault="00F77AB3" w:rsidP="00F77AB3">
            <w:r w:rsidRPr="000B3366">
              <w:t>Estructura electrónica</w:t>
            </w:r>
          </w:p>
        </w:tc>
        <w:tc>
          <w:tcPr>
            <w:tcW w:w="4003" w:type="dxa"/>
          </w:tcPr>
          <w:p w14:paraId="7005A48F" w14:textId="077042C5" w:rsidR="00F77AB3" w:rsidRPr="004D7D48" w:rsidRDefault="00F77AB3" w:rsidP="00F77AB3">
            <w:r w:rsidRPr="00516AFF">
              <w:t>[Rn] 5f14 6d4 7s2</w:t>
            </w:r>
          </w:p>
        </w:tc>
      </w:tr>
      <w:tr w:rsidR="00F77AB3" w:rsidRPr="004D7D48" w14:paraId="39823392" w14:textId="77777777" w:rsidTr="00591335">
        <w:trPr>
          <w:trHeight w:val="477"/>
        </w:trPr>
        <w:tc>
          <w:tcPr>
            <w:tcW w:w="4805" w:type="dxa"/>
          </w:tcPr>
          <w:p w14:paraId="0C45311C" w14:textId="7BE7C7AF" w:rsidR="00F77AB3" w:rsidRPr="004D7D48" w:rsidRDefault="00F77AB3" w:rsidP="00F77AB3">
            <w:r w:rsidRPr="000B3366">
              <w:t>Electrones en los niveles de energía</w:t>
            </w:r>
          </w:p>
        </w:tc>
        <w:tc>
          <w:tcPr>
            <w:tcW w:w="4003" w:type="dxa"/>
          </w:tcPr>
          <w:p w14:paraId="5579B784" w14:textId="21F74F89" w:rsidR="00F77AB3" w:rsidRPr="004D7D48" w:rsidRDefault="00F77AB3" w:rsidP="00F77AB3">
            <w:r w:rsidRPr="00516AFF">
              <w:t>2, 8, 18, 32, 32, 12, 2</w:t>
            </w:r>
          </w:p>
        </w:tc>
      </w:tr>
      <w:tr w:rsidR="00F77AB3" w:rsidRPr="004D7D48" w14:paraId="4626A135" w14:textId="77777777" w:rsidTr="00591335">
        <w:trPr>
          <w:trHeight w:val="475"/>
        </w:trPr>
        <w:tc>
          <w:tcPr>
            <w:tcW w:w="4805" w:type="dxa"/>
          </w:tcPr>
          <w:p w14:paraId="5301421A" w14:textId="2911ABB3" w:rsidR="00F77AB3" w:rsidRPr="004D7D48" w:rsidRDefault="00F77AB3" w:rsidP="00F77AB3">
            <w:r w:rsidRPr="000B3366">
              <w:t>Números de oxidación</w:t>
            </w:r>
          </w:p>
        </w:tc>
        <w:tc>
          <w:tcPr>
            <w:tcW w:w="4003" w:type="dxa"/>
          </w:tcPr>
          <w:p w14:paraId="7251C605" w14:textId="05730372" w:rsidR="00F77AB3" w:rsidRPr="004D7D48" w:rsidRDefault="00F77AB3" w:rsidP="00F77AB3">
            <w:r w:rsidRPr="00516AFF">
              <w:t>+6. Predichas</w:t>
            </w:r>
            <w:r w:rsidR="00A971A8">
              <w:t>.</w:t>
            </w:r>
            <w:r w:rsidRPr="00516AFF">
              <w:t xml:space="preserve"> +4, +5</w:t>
            </w:r>
          </w:p>
        </w:tc>
      </w:tr>
      <w:tr w:rsidR="00F77AB3" w:rsidRPr="004D7D48" w14:paraId="6307F706" w14:textId="77777777" w:rsidTr="00591335">
        <w:trPr>
          <w:trHeight w:val="475"/>
        </w:trPr>
        <w:tc>
          <w:tcPr>
            <w:tcW w:w="4805" w:type="dxa"/>
          </w:tcPr>
          <w:p w14:paraId="53033D9A" w14:textId="385B168F" w:rsidR="00F77AB3" w:rsidRPr="004D7D48" w:rsidRDefault="00F77AB3" w:rsidP="00F77AB3">
            <w:r w:rsidRPr="000B3366">
              <w:t>Electronegatividad</w:t>
            </w:r>
          </w:p>
        </w:tc>
        <w:tc>
          <w:tcPr>
            <w:tcW w:w="4003" w:type="dxa"/>
          </w:tcPr>
          <w:p w14:paraId="3E5F247F" w14:textId="03A9E6D9" w:rsidR="00F77AB3" w:rsidRPr="004D7D48" w:rsidRDefault="000C50CB" w:rsidP="00F77AB3">
            <w:r>
              <w:t>NA</w:t>
            </w:r>
          </w:p>
        </w:tc>
      </w:tr>
      <w:tr w:rsidR="00F77AB3" w:rsidRPr="004D7D48" w14:paraId="20BABC53" w14:textId="77777777" w:rsidTr="00591335">
        <w:trPr>
          <w:trHeight w:val="475"/>
        </w:trPr>
        <w:tc>
          <w:tcPr>
            <w:tcW w:w="4805" w:type="dxa"/>
          </w:tcPr>
          <w:p w14:paraId="439C87AF" w14:textId="2E7CDB1C" w:rsidR="00F77AB3" w:rsidRPr="004D7D48" w:rsidRDefault="00F77AB3" w:rsidP="00F77AB3">
            <w:r w:rsidRPr="000B3366">
              <w:t xml:space="preserve">Energía de ionización </w:t>
            </w:r>
            <w:r w:rsidR="00D80D5A" w:rsidRPr="000B3366">
              <w:rPr>
                <w:noProof/>
                <w:position w:val="-16"/>
              </w:rPr>
              <w:object w:dxaOrig="1100" w:dyaOrig="499" w14:anchorId="3BE46C99">
                <v:shape id="_x0000_i1743" type="#_x0000_t75" alt="que se expresa en kilojulios por mol a  la menos 1" style="width:55pt;height:25pt;mso-width-percent:0;mso-height-percent:0;mso-width-percent:0;mso-height-percent:0" o:ole="">
                  <v:imagedata r:id="rId10" o:title=""/>
                </v:shape>
                <o:OLEObject Type="Embed" ProgID="Equation.3" ShapeID="_x0000_i1743" DrawAspect="Content" ObjectID="_1655674913" r:id="rId401"/>
              </w:object>
            </w:r>
          </w:p>
        </w:tc>
        <w:tc>
          <w:tcPr>
            <w:tcW w:w="4003" w:type="dxa"/>
          </w:tcPr>
          <w:p w14:paraId="670E0AA1" w14:textId="6E9E8FBC" w:rsidR="00F77AB3" w:rsidRPr="004D7D48" w:rsidRDefault="00F77AB3" w:rsidP="00F77AB3">
            <w:r w:rsidRPr="00516AFF">
              <w:t>730(estimado)</w:t>
            </w:r>
          </w:p>
        </w:tc>
      </w:tr>
      <w:tr w:rsidR="003C1814" w:rsidRPr="004D7D48" w14:paraId="0D79AFD3" w14:textId="77777777" w:rsidTr="00591335">
        <w:trPr>
          <w:trHeight w:val="475"/>
        </w:trPr>
        <w:tc>
          <w:tcPr>
            <w:tcW w:w="4805" w:type="dxa"/>
          </w:tcPr>
          <w:p w14:paraId="36D77CF7" w14:textId="08E628FA" w:rsidR="003C1814" w:rsidRPr="004D7D48" w:rsidRDefault="003C1814" w:rsidP="003C1814">
            <w:r w:rsidRPr="000B3366">
              <w:t>Afinidad electrónica</w:t>
            </w:r>
          </w:p>
        </w:tc>
        <w:tc>
          <w:tcPr>
            <w:tcW w:w="4003" w:type="dxa"/>
          </w:tcPr>
          <w:p w14:paraId="03E1EE25" w14:textId="62607D4A" w:rsidR="003C1814" w:rsidRPr="004D7D48" w:rsidRDefault="003C1814" w:rsidP="003C1814">
            <w:r>
              <w:t>NA</w:t>
            </w:r>
          </w:p>
        </w:tc>
      </w:tr>
      <w:tr w:rsidR="003C1814" w:rsidRPr="004D7D48" w14:paraId="70510E66" w14:textId="77777777" w:rsidTr="00591335">
        <w:trPr>
          <w:trHeight w:val="394"/>
        </w:trPr>
        <w:tc>
          <w:tcPr>
            <w:tcW w:w="4805" w:type="dxa"/>
          </w:tcPr>
          <w:p w14:paraId="105AF5D7" w14:textId="345518A2" w:rsidR="003C1814" w:rsidRPr="004D7D48" w:rsidRDefault="003C1814" w:rsidP="003C1814">
            <w:r w:rsidRPr="000B3366">
              <w:lastRenderedPageBreak/>
              <w:t xml:space="preserve">Radio atómico </w:t>
            </w:r>
            <w:r w:rsidR="00D80D5A" w:rsidRPr="000B3366">
              <w:rPr>
                <w:noProof/>
                <w:position w:val="-24"/>
              </w:rPr>
              <w:object w:dxaOrig="840" w:dyaOrig="600" w14:anchorId="0B79C986">
                <v:shape id="_x0000_i1742" type="#_x0000_t75" alt="que se expresa en partes por millón " style="width:42pt;height:31pt;mso-width-percent:0;mso-height-percent:0;mso-width-percent:0;mso-height-percent:0" o:ole="">
                  <v:imagedata r:id="rId12" o:title=""/>
                </v:shape>
                <o:OLEObject Type="Embed" ProgID="Equation.3" ShapeID="_x0000_i1742" DrawAspect="Content" ObjectID="_1655674914" r:id="rId402"/>
              </w:object>
            </w:r>
            <w:r w:rsidRPr="000B3366">
              <w:t xml:space="preserve"> </w:t>
            </w:r>
          </w:p>
        </w:tc>
        <w:tc>
          <w:tcPr>
            <w:tcW w:w="4003" w:type="dxa"/>
          </w:tcPr>
          <w:p w14:paraId="0C95F7D3" w14:textId="001D021C" w:rsidR="003C1814" w:rsidRPr="004D7D48" w:rsidRDefault="003C1814" w:rsidP="003C1814">
            <w:r w:rsidRPr="00516AFF">
              <w:t>132 (estimado)</w:t>
            </w:r>
          </w:p>
        </w:tc>
      </w:tr>
      <w:tr w:rsidR="003C1814" w:rsidRPr="004D7D48" w14:paraId="704B78A2" w14:textId="77777777" w:rsidTr="00591335">
        <w:trPr>
          <w:trHeight w:val="394"/>
        </w:trPr>
        <w:tc>
          <w:tcPr>
            <w:tcW w:w="4805" w:type="dxa"/>
          </w:tcPr>
          <w:p w14:paraId="70A25A75" w14:textId="4F741125" w:rsidR="003C1814" w:rsidRPr="004D7D48" w:rsidRDefault="003C1814" w:rsidP="003C1814">
            <w:r w:rsidRPr="000B3366">
              <w:t xml:space="preserve">Radio iónico </w:t>
            </w:r>
            <w:r w:rsidR="00D80D5A" w:rsidRPr="000B3366">
              <w:rPr>
                <w:noProof/>
                <w:position w:val="-24"/>
              </w:rPr>
              <w:object w:dxaOrig="840" w:dyaOrig="600" w14:anchorId="0708A1D5">
                <v:shape id="_x0000_i1741" type="#_x0000_t75" alt="que se expresa en partes por millón " style="width:42pt;height:31pt;mso-width-percent:0;mso-height-percent:0;mso-width-percent:0;mso-height-percent:0" o:ole="">
                  <v:imagedata r:id="rId14" o:title=""/>
                </v:shape>
                <o:OLEObject Type="Embed" ProgID="Equation.3" ShapeID="_x0000_i1741" DrawAspect="Content" ObjectID="_1655674915" r:id="rId403"/>
              </w:object>
            </w:r>
            <w:r w:rsidRPr="000B3366">
              <w:t xml:space="preserve"> (carga del ion)</w:t>
            </w:r>
            <w:r w:rsidR="00A971A8">
              <w:t>.</w:t>
            </w:r>
            <w:r w:rsidRPr="000B3366">
              <w:t xml:space="preserve"> </w:t>
            </w:r>
          </w:p>
        </w:tc>
        <w:tc>
          <w:tcPr>
            <w:tcW w:w="4003" w:type="dxa"/>
          </w:tcPr>
          <w:p w14:paraId="1F754101" w14:textId="4413A2C8" w:rsidR="003C1814" w:rsidRPr="004D7D48" w:rsidRDefault="003C1814" w:rsidP="003C1814">
            <w:r w:rsidRPr="00516AFF">
              <w:t>86(estimado)(+5)</w:t>
            </w:r>
          </w:p>
        </w:tc>
      </w:tr>
      <w:tr w:rsidR="00B34179" w:rsidRPr="004D7D48" w14:paraId="52E0CA68" w14:textId="77777777" w:rsidTr="00591335">
        <w:trPr>
          <w:trHeight w:val="397"/>
        </w:trPr>
        <w:tc>
          <w:tcPr>
            <w:tcW w:w="4805" w:type="dxa"/>
          </w:tcPr>
          <w:p w14:paraId="1A5FE4AD" w14:textId="6E7EF94C" w:rsidR="00B34179" w:rsidRPr="004D7D48" w:rsidRDefault="00B34179" w:rsidP="00B34179">
            <w:r w:rsidRPr="000B3366">
              <w:t xml:space="preserve">Entalpía de fusión </w:t>
            </w:r>
            <w:r w:rsidR="00D80D5A" w:rsidRPr="000B3366">
              <w:rPr>
                <w:noProof/>
                <w:position w:val="-16"/>
              </w:rPr>
              <w:object w:dxaOrig="1100" w:dyaOrig="499" w14:anchorId="3CCA6D54">
                <v:shape id="_x0000_i1740" type="#_x0000_t75" alt="que se expresa en kilojulios por mol a  la menos 1" style="width:55pt;height:25pt;mso-width-percent:0;mso-height-percent:0;mso-width-percent:0;mso-height-percent:0" o:ole="">
                  <v:imagedata r:id="rId16" o:title=""/>
                </v:shape>
                <o:OLEObject Type="Embed" ProgID="Equation.3" ShapeID="_x0000_i1740" DrawAspect="Content" ObjectID="_1655674916" r:id="rId404"/>
              </w:object>
            </w:r>
            <w:r w:rsidRPr="000B3366">
              <w:t xml:space="preserve"> </w:t>
            </w:r>
          </w:p>
        </w:tc>
        <w:tc>
          <w:tcPr>
            <w:tcW w:w="4003" w:type="dxa"/>
          </w:tcPr>
          <w:p w14:paraId="6BD48435" w14:textId="55E5318D" w:rsidR="00B34179" w:rsidRPr="004D7D48" w:rsidRDefault="00B34179" w:rsidP="00B34179">
            <w:r>
              <w:t>NA</w:t>
            </w:r>
          </w:p>
        </w:tc>
      </w:tr>
      <w:tr w:rsidR="00B34179" w:rsidRPr="004D7D48" w14:paraId="7933D977" w14:textId="77777777" w:rsidTr="00591335">
        <w:trPr>
          <w:trHeight w:val="396"/>
        </w:trPr>
        <w:tc>
          <w:tcPr>
            <w:tcW w:w="4805" w:type="dxa"/>
          </w:tcPr>
          <w:p w14:paraId="14C1DA04" w14:textId="2A68BC09" w:rsidR="00B34179" w:rsidRPr="004D7D48" w:rsidRDefault="00B34179" w:rsidP="00B34179">
            <w:r w:rsidRPr="000B3366">
              <w:t xml:space="preserve">Entalpía de vaporización </w:t>
            </w:r>
            <w:r w:rsidR="00D80D5A" w:rsidRPr="000B3366">
              <w:rPr>
                <w:noProof/>
                <w:position w:val="-16"/>
              </w:rPr>
              <w:object w:dxaOrig="1100" w:dyaOrig="499" w14:anchorId="015D7226">
                <v:shape id="_x0000_i1739" type="#_x0000_t75" alt="que se expresa en kilojulios por mol a  la menos 1" style="width:55pt;height:25pt;mso-width-percent:0;mso-height-percent:0;mso-width-percent:0;mso-height-percent:0" o:ole="">
                  <v:imagedata r:id="rId16" o:title=""/>
                </v:shape>
                <o:OLEObject Type="Embed" ProgID="Equation.3" ShapeID="_x0000_i1739" DrawAspect="Content" ObjectID="_1655674917" r:id="rId405"/>
              </w:object>
            </w:r>
          </w:p>
        </w:tc>
        <w:tc>
          <w:tcPr>
            <w:tcW w:w="4003" w:type="dxa"/>
          </w:tcPr>
          <w:p w14:paraId="6BD583F2" w14:textId="09D285ED" w:rsidR="00B34179" w:rsidRPr="004D7D48" w:rsidRDefault="00B34179" w:rsidP="00B34179">
            <w:r>
              <w:t>NA</w:t>
            </w:r>
          </w:p>
        </w:tc>
      </w:tr>
      <w:tr w:rsidR="00B34179" w:rsidRPr="004D7D48" w14:paraId="5ED4587C" w14:textId="77777777" w:rsidTr="00591335">
        <w:trPr>
          <w:trHeight w:val="396"/>
        </w:trPr>
        <w:tc>
          <w:tcPr>
            <w:tcW w:w="4805" w:type="dxa"/>
          </w:tcPr>
          <w:p w14:paraId="552AA27D" w14:textId="670D655F" w:rsidR="00B34179" w:rsidRPr="004D7D48" w:rsidRDefault="00B34179" w:rsidP="00B34179">
            <w:r w:rsidRPr="000B3366">
              <w:t xml:space="preserve">Punto de Fusión </w:t>
            </w:r>
            <w:r w:rsidR="00D80D5A" w:rsidRPr="000B3366">
              <w:rPr>
                <w:noProof/>
                <w:position w:val="-14"/>
              </w:rPr>
              <w:object w:dxaOrig="520" w:dyaOrig="440" w14:anchorId="4E53B551">
                <v:shape id="_x0000_i1738" type="#_x0000_t75" alt="que se expresa en grados centígrados" style="width:26pt;height:22pt;mso-width-percent:0;mso-height-percent:0;mso-width-percent:0;mso-height-percent:0" o:ole="">
                  <v:imagedata r:id="rId19" o:title=""/>
                </v:shape>
                <o:OLEObject Type="Embed" ProgID="Equation.3" ShapeID="_x0000_i1738" DrawAspect="Content" ObjectID="_1655674918" r:id="rId406"/>
              </w:object>
            </w:r>
            <w:r w:rsidRPr="000B3366">
              <w:t xml:space="preserve"> </w:t>
            </w:r>
          </w:p>
        </w:tc>
        <w:tc>
          <w:tcPr>
            <w:tcW w:w="4003" w:type="dxa"/>
          </w:tcPr>
          <w:p w14:paraId="5FA883C7" w14:textId="4966406F" w:rsidR="00B34179" w:rsidRPr="004D7D48" w:rsidRDefault="00B34179" w:rsidP="00B34179">
            <w:r>
              <w:t>NA</w:t>
            </w:r>
          </w:p>
        </w:tc>
      </w:tr>
      <w:tr w:rsidR="00B34179" w:rsidRPr="004D7D48" w14:paraId="1DC0650E" w14:textId="77777777" w:rsidTr="00591335">
        <w:trPr>
          <w:trHeight w:val="396"/>
        </w:trPr>
        <w:tc>
          <w:tcPr>
            <w:tcW w:w="4805" w:type="dxa"/>
          </w:tcPr>
          <w:p w14:paraId="13537C2B" w14:textId="0A102D2B" w:rsidR="00B34179" w:rsidRPr="004D7D48" w:rsidRDefault="00B34179" w:rsidP="00B34179">
            <w:r w:rsidRPr="000B3366">
              <w:t xml:space="preserve">Punto de Ebullición </w:t>
            </w:r>
            <w:r w:rsidR="00D80D5A" w:rsidRPr="000B3366">
              <w:rPr>
                <w:noProof/>
                <w:position w:val="-14"/>
              </w:rPr>
              <w:object w:dxaOrig="520" w:dyaOrig="440" w14:anchorId="73EBF6A6">
                <v:shape id="_x0000_i1737" type="#_x0000_t75" alt="que se expresa en grados centígrados" style="width:26pt;height:22pt;mso-width-percent:0;mso-height-percent:0;mso-width-percent:0;mso-height-percent:0" o:ole="">
                  <v:imagedata r:id="rId21" o:title=""/>
                </v:shape>
                <o:OLEObject Type="Embed" ProgID="Equation.3" ShapeID="_x0000_i1737" DrawAspect="Content" ObjectID="_1655674919" r:id="rId407"/>
              </w:object>
            </w:r>
          </w:p>
        </w:tc>
        <w:tc>
          <w:tcPr>
            <w:tcW w:w="4003" w:type="dxa"/>
          </w:tcPr>
          <w:p w14:paraId="04CF3F69" w14:textId="69DAC289" w:rsidR="00B34179" w:rsidRPr="004D7D48" w:rsidRDefault="00B34179" w:rsidP="00B34179">
            <w:r>
              <w:t>NA</w:t>
            </w:r>
          </w:p>
        </w:tc>
      </w:tr>
      <w:tr w:rsidR="00B34179" w:rsidRPr="004D7D48" w14:paraId="63DD22A9" w14:textId="77777777" w:rsidTr="00591335">
        <w:trPr>
          <w:trHeight w:val="396"/>
        </w:trPr>
        <w:tc>
          <w:tcPr>
            <w:tcW w:w="4805" w:type="dxa"/>
          </w:tcPr>
          <w:p w14:paraId="78F18F9E" w14:textId="2E2B1180" w:rsidR="00B34179" w:rsidRPr="004D7D48" w:rsidRDefault="00B34179" w:rsidP="00B34179">
            <w:r w:rsidRPr="000B3366">
              <w:t xml:space="preserve">Densidad </w:t>
            </w:r>
            <w:r w:rsidR="00D80D5A" w:rsidRPr="000B3366">
              <w:rPr>
                <w:noProof/>
                <w:position w:val="-42"/>
              </w:rPr>
              <w:object w:dxaOrig="2000" w:dyaOrig="960" w14:anchorId="01D54713">
                <v:shape id="_x0000_i1736" type="#_x0000_t75" alt="que se expresa en kilogramos sobre metro cúbico a 20 grados centígrados" style="width:101pt;height:49pt;mso-width-percent:0;mso-height-percent:0;mso-width-percent:0;mso-height-percent:0" o:ole="">
                  <v:imagedata r:id="rId23" o:title=""/>
                </v:shape>
                <o:OLEObject Type="Embed" ProgID="Equation.3" ShapeID="_x0000_i1736" DrawAspect="Content" ObjectID="_1655674920" r:id="rId408"/>
              </w:object>
            </w:r>
            <w:r w:rsidRPr="000B3366">
              <w:t xml:space="preserve"> </w:t>
            </w:r>
          </w:p>
        </w:tc>
        <w:tc>
          <w:tcPr>
            <w:tcW w:w="4003" w:type="dxa"/>
          </w:tcPr>
          <w:p w14:paraId="661F8FD1" w14:textId="78037C47" w:rsidR="00B34179" w:rsidRPr="004D7D48" w:rsidRDefault="00B34179" w:rsidP="00B34179">
            <w:r w:rsidRPr="00516AFF">
              <w:t>35000; (estimada)</w:t>
            </w:r>
          </w:p>
        </w:tc>
      </w:tr>
      <w:tr w:rsidR="00B34179" w:rsidRPr="004D7D48" w14:paraId="40943FF9" w14:textId="77777777" w:rsidTr="00591335">
        <w:trPr>
          <w:trHeight w:val="396"/>
        </w:trPr>
        <w:tc>
          <w:tcPr>
            <w:tcW w:w="4805" w:type="dxa"/>
          </w:tcPr>
          <w:p w14:paraId="35879027" w14:textId="5B549A20" w:rsidR="00B34179" w:rsidRPr="004D7D48" w:rsidRDefault="00B34179" w:rsidP="00B34179">
            <w:r w:rsidRPr="000B3366">
              <w:t xml:space="preserve">Volumen atómico </w:t>
            </w:r>
            <w:r w:rsidR="00D80D5A" w:rsidRPr="000B3366">
              <w:rPr>
                <w:noProof/>
                <w:position w:val="-34"/>
              </w:rPr>
              <w:object w:dxaOrig="1420" w:dyaOrig="800" w14:anchorId="799ADC8F">
                <v:shape id="_x0000_i1735" type="#_x0000_t75" alt="que se expresa en centímetros cúbicos por mol" style="width:71pt;height:41pt;mso-width-percent:0;mso-height-percent:0;mso-width-percent:0;mso-height-percent:0" o:ole="">
                  <v:imagedata r:id="rId25" o:title=""/>
                </v:shape>
                <o:OLEObject Type="Embed" ProgID="Equation.3" ShapeID="_x0000_i1735" DrawAspect="Content" ObjectID="_1655674921" r:id="rId409"/>
              </w:object>
            </w:r>
            <w:r w:rsidRPr="000B3366">
              <w:t xml:space="preserve"> </w:t>
            </w:r>
          </w:p>
        </w:tc>
        <w:tc>
          <w:tcPr>
            <w:tcW w:w="4003" w:type="dxa"/>
          </w:tcPr>
          <w:p w14:paraId="2CB1EB15" w14:textId="654D356A" w:rsidR="00B34179" w:rsidRPr="004D7D48" w:rsidRDefault="00B34179" w:rsidP="00B34179">
            <w:r>
              <w:t>NA</w:t>
            </w:r>
          </w:p>
        </w:tc>
      </w:tr>
    </w:tbl>
    <w:p w14:paraId="6F33233D" w14:textId="77777777" w:rsidR="000E3C69" w:rsidRDefault="000328A9" w:rsidP="000E3C69">
      <w:hyperlink w:anchor="_Listado_de_elementos" w:history="1">
        <w:r w:rsidR="000E3C69" w:rsidRPr="00010B8F">
          <w:rPr>
            <w:rStyle w:val="Hipervnculo"/>
          </w:rPr>
          <w:t>VOLVER A LISTADO DE ELEMENTOS  QUÍMICOS</w:t>
        </w:r>
      </w:hyperlink>
    </w:p>
    <w:p w14:paraId="09F65C02" w14:textId="77777777" w:rsidR="0023189F" w:rsidRDefault="0023189F" w:rsidP="006A289E">
      <w:pPr>
        <w:rPr>
          <w:lang w:eastAsia="es-CO"/>
        </w:rPr>
      </w:pPr>
    </w:p>
    <w:bookmarkStart w:id="143" w:name="_Manganeso"/>
    <w:bookmarkEnd w:id="143"/>
    <w:p w14:paraId="54C57F62" w14:textId="2743D3DB" w:rsidR="0023189F" w:rsidRDefault="00A2391D" w:rsidP="0023189F">
      <w:pPr>
        <w:pStyle w:val="Ttulo4"/>
      </w:pPr>
      <w:r>
        <w:fldChar w:fldCharType="begin"/>
      </w:r>
      <w:r>
        <w:instrText xml:space="preserve"> HYPERLINK  \l "_metales_de_transición" </w:instrText>
      </w:r>
      <w:r>
        <w:fldChar w:fldCharType="separate"/>
      </w:r>
      <w:bookmarkStart w:id="144" w:name="_Toc431419179"/>
      <w:r w:rsidR="0023189F" w:rsidRPr="00A2391D">
        <w:rPr>
          <w:rStyle w:val="Hipervnculo"/>
        </w:rPr>
        <w:t>Manganeso</w:t>
      </w:r>
      <w:bookmarkEnd w:id="144"/>
      <w:r>
        <w:fldChar w:fldCharType="end"/>
      </w:r>
      <w:r w:rsidR="0023189F">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manganeso"/>
      </w:tblPr>
      <w:tblGrid>
        <w:gridCol w:w="4805"/>
        <w:gridCol w:w="4003"/>
      </w:tblGrid>
      <w:tr w:rsidR="005B492B" w:rsidRPr="004D7D48" w14:paraId="4CC14F7C" w14:textId="77777777" w:rsidTr="006D12B0">
        <w:trPr>
          <w:tblHeader/>
        </w:trPr>
        <w:tc>
          <w:tcPr>
            <w:tcW w:w="4805" w:type="dxa"/>
            <w:shd w:val="clear" w:color="auto" w:fill="1F4E79" w:themeFill="accent1" w:themeFillShade="80"/>
          </w:tcPr>
          <w:p w14:paraId="15A6F798"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4003" w:type="dxa"/>
            <w:shd w:val="clear" w:color="auto" w:fill="1F4E79" w:themeFill="accent1" w:themeFillShade="80"/>
          </w:tcPr>
          <w:p w14:paraId="4175516B"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A81FC8" w:rsidRPr="004D7D48" w14:paraId="0D57098D" w14:textId="77777777" w:rsidTr="006D12B0">
        <w:tc>
          <w:tcPr>
            <w:tcW w:w="4805" w:type="dxa"/>
          </w:tcPr>
          <w:p w14:paraId="2F132B2E" w14:textId="6C47E8D9" w:rsidR="00A81FC8" w:rsidRPr="004D7D48" w:rsidRDefault="00A81FC8" w:rsidP="00A81FC8">
            <w:r w:rsidRPr="00AE4926">
              <w:t xml:space="preserve">Símbolo </w:t>
            </w:r>
          </w:p>
        </w:tc>
        <w:tc>
          <w:tcPr>
            <w:tcW w:w="4003" w:type="dxa"/>
          </w:tcPr>
          <w:p w14:paraId="0D6C431B" w14:textId="46C43673" w:rsidR="00A81FC8" w:rsidRPr="004D7D48" w:rsidRDefault="00A81FC8" w:rsidP="00A81FC8">
            <w:r w:rsidRPr="00855396">
              <w:t>Mn</w:t>
            </w:r>
          </w:p>
        </w:tc>
      </w:tr>
      <w:tr w:rsidR="00A81FC8" w:rsidRPr="004D7D48" w14:paraId="3BC7708E" w14:textId="77777777" w:rsidTr="006D12B0">
        <w:tc>
          <w:tcPr>
            <w:tcW w:w="4805" w:type="dxa"/>
          </w:tcPr>
          <w:p w14:paraId="5F16162D" w14:textId="6C2745A3" w:rsidR="00A81FC8" w:rsidRPr="004D7D48" w:rsidRDefault="00A81FC8" w:rsidP="00A81FC8">
            <w:r w:rsidRPr="00AE4926">
              <w:t>Clasificación</w:t>
            </w:r>
          </w:p>
        </w:tc>
        <w:tc>
          <w:tcPr>
            <w:tcW w:w="4003" w:type="dxa"/>
          </w:tcPr>
          <w:p w14:paraId="6D5D9FC6" w14:textId="2FFDBF04" w:rsidR="00A81FC8" w:rsidRPr="004D7D48" w:rsidRDefault="00A81FC8" w:rsidP="00A81FC8">
            <w:r w:rsidRPr="00855396">
              <w:t>Metales de transición Grupo 7</w:t>
            </w:r>
          </w:p>
        </w:tc>
      </w:tr>
      <w:tr w:rsidR="00A81FC8" w:rsidRPr="004D7D48" w14:paraId="1C21BF0D" w14:textId="77777777" w:rsidTr="006D12B0">
        <w:tc>
          <w:tcPr>
            <w:tcW w:w="4805" w:type="dxa"/>
          </w:tcPr>
          <w:p w14:paraId="6D35DAB7" w14:textId="6A3C3A18" w:rsidR="00A81FC8" w:rsidRPr="004D7D48" w:rsidRDefault="00A81FC8" w:rsidP="00A81FC8">
            <w:r w:rsidRPr="00AE4926">
              <w:t>Número Atómico</w:t>
            </w:r>
          </w:p>
        </w:tc>
        <w:tc>
          <w:tcPr>
            <w:tcW w:w="4003" w:type="dxa"/>
          </w:tcPr>
          <w:p w14:paraId="4614843C" w14:textId="704BEF02" w:rsidR="00A81FC8" w:rsidRPr="004D7D48" w:rsidRDefault="00A81FC8" w:rsidP="00A81FC8">
            <w:r w:rsidRPr="00855396">
              <w:t>25</w:t>
            </w:r>
          </w:p>
        </w:tc>
      </w:tr>
      <w:tr w:rsidR="00A81FC8" w:rsidRPr="004D7D48" w14:paraId="1B31EBB9" w14:textId="77777777" w:rsidTr="006D12B0">
        <w:trPr>
          <w:trHeight w:val="394"/>
        </w:trPr>
        <w:tc>
          <w:tcPr>
            <w:tcW w:w="4805" w:type="dxa"/>
          </w:tcPr>
          <w:p w14:paraId="55AB139D" w14:textId="0C2819D1" w:rsidR="00A81FC8" w:rsidRPr="004D7D48" w:rsidRDefault="00A81FC8" w:rsidP="00A81FC8">
            <w:r w:rsidRPr="00AE4926">
              <w:t>Masa Atómica</w:t>
            </w:r>
          </w:p>
        </w:tc>
        <w:tc>
          <w:tcPr>
            <w:tcW w:w="4003" w:type="dxa"/>
          </w:tcPr>
          <w:p w14:paraId="1F1C493A" w14:textId="60D441ED" w:rsidR="00A81FC8" w:rsidRPr="004D7D48" w:rsidRDefault="00A81FC8" w:rsidP="00A81FC8">
            <w:r w:rsidRPr="00855396">
              <w:t>54,9380</w:t>
            </w:r>
          </w:p>
        </w:tc>
      </w:tr>
      <w:tr w:rsidR="00A81FC8" w:rsidRPr="004D7D48" w14:paraId="4AA54137" w14:textId="77777777" w:rsidTr="006D12B0">
        <w:trPr>
          <w:trHeight w:val="394"/>
        </w:trPr>
        <w:tc>
          <w:tcPr>
            <w:tcW w:w="4805" w:type="dxa"/>
          </w:tcPr>
          <w:p w14:paraId="652CCDC7" w14:textId="6DD1818F" w:rsidR="00A81FC8" w:rsidRPr="004D7D48" w:rsidRDefault="00A81FC8" w:rsidP="00A81FC8">
            <w:r w:rsidRPr="00AE4926">
              <w:t>Número de protones y/o electrones</w:t>
            </w:r>
            <w:r w:rsidR="00A971A8">
              <w:t>.</w:t>
            </w:r>
            <w:r w:rsidRPr="00AE4926">
              <w:t xml:space="preserve"> </w:t>
            </w:r>
          </w:p>
        </w:tc>
        <w:tc>
          <w:tcPr>
            <w:tcW w:w="4003" w:type="dxa"/>
          </w:tcPr>
          <w:p w14:paraId="02DF46A1" w14:textId="57451146" w:rsidR="00A81FC8" w:rsidRPr="004D7D48" w:rsidRDefault="00A81FC8" w:rsidP="00A81FC8">
            <w:r w:rsidRPr="00855396">
              <w:t>25</w:t>
            </w:r>
          </w:p>
        </w:tc>
      </w:tr>
      <w:tr w:rsidR="00A81FC8" w:rsidRPr="004D7D48" w14:paraId="3BFCD3B2" w14:textId="77777777" w:rsidTr="006D12B0">
        <w:trPr>
          <w:trHeight w:val="394"/>
        </w:trPr>
        <w:tc>
          <w:tcPr>
            <w:tcW w:w="4805" w:type="dxa"/>
          </w:tcPr>
          <w:p w14:paraId="40C3B3B3" w14:textId="077C6472" w:rsidR="00A81FC8" w:rsidRPr="004D7D48" w:rsidRDefault="00A81FC8" w:rsidP="00A81FC8">
            <w:r w:rsidRPr="00AE4926">
              <w:t xml:space="preserve">Número de neutrones </w:t>
            </w:r>
          </w:p>
        </w:tc>
        <w:tc>
          <w:tcPr>
            <w:tcW w:w="4003" w:type="dxa"/>
          </w:tcPr>
          <w:p w14:paraId="2ED1A6E8" w14:textId="07EB727B" w:rsidR="00A81FC8" w:rsidRPr="004D7D48" w:rsidRDefault="00A81FC8" w:rsidP="00A81FC8">
            <w:r w:rsidRPr="00855396">
              <w:t>30</w:t>
            </w:r>
          </w:p>
        </w:tc>
      </w:tr>
      <w:tr w:rsidR="00A81FC8" w:rsidRPr="004D7D48" w14:paraId="78F4EE2D" w14:textId="77777777" w:rsidTr="006D12B0">
        <w:trPr>
          <w:trHeight w:val="394"/>
        </w:trPr>
        <w:tc>
          <w:tcPr>
            <w:tcW w:w="4805" w:type="dxa"/>
          </w:tcPr>
          <w:p w14:paraId="6D521D17" w14:textId="32A52EB5" w:rsidR="00A81FC8" w:rsidRPr="004D7D48" w:rsidRDefault="00A81FC8" w:rsidP="00A81FC8">
            <w:r w:rsidRPr="00AE4926">
              <w:t>Estructura electrónica</w:t>
            </w:r>
          </w:p>
        </w:tc>
        <w:tc>
          <w:tcPr>
            <w:tcW w:w="4003" w:type="dxa"/>
          </w:tcPr>
          <w:p w14:paraId="0232FBDD" w14:textId="4FF3F152" w:rsidR="00A81FC8" w:rsidRPr="004D7D48" w:rsidRDefault="00A81FC8" w:rsidP="00A81FC8">
            <w:r w:rsidRPr="00855396">
              <w:t>[Ar] 3d5 4s2</w:t>
            </w:r>
          </w:p>
        </w:tc>
      </w:tr>
      <w:tr w:rsidR="00A81FC8" w:rsidRPr="004D7D48" w14:paraId="31CF3D4B" w14:textId="77777777" w:rsidTr="006D12B0">
        <w:trPr>
          <w:trHeight w:val="477"/>
        </w:trPr>
        <w:tc>
          <w:tcPr>
            <w:tcW w:w="4805" w:type="dxa"/>
          </w:tcPr>
          <w:p w14:paraId="67622A96" w14:textId="711AE251" w:rsidR="00A81FC8" w:rsidRPr="004D7D48" w:rsidRDefault="00A81FC8" w:rsidP="00A81FC8">
            <w:r w:rsidRPr="00AE4926">
              <w:lastRenderedPageBreak/>
              <w:t>Electrones en los niveles de energía</w:t>
            </w:r>
          </w:p>
        </w:tc>
        <w:tc>
          <w:tcPr>
            <w:tcW w:w="4003" w:type="dxa"/>
          </w:tcPr>
          <w:p w14:paraId="3C089F2C" w14:textId="2D2CB125" w:rsidR="00A81FC8" w:rsidRPr="004D7D48" w:rsidRDefault="00A81FC8" w:rsidP="00A81FC8">
            <w:r w:rsidRPr="00855396">
              <w:t>2, 8, 13, 2</w:t>
            </w:r>
          </w:p>
        </w:tc>
      </w:tr>
      <w:tr w:rsidR="00A81FC8" w:rsidRPr="004D7D48" w14:paraId="131682C9" w14:textId="77777777" w:rsidTr="006D12B0">
        <w:trPr>
          <w:trHeight w:val="475"/>
        </w:trPr>
        <w:tc>
          <w:tcPr>
            <w:tcW w:w="4805" w:type="dxa"/>
          </w:tcPr>
          <w:p w14:paraId="766F25B5" w14:textId="73A798A5" w:rsidR="00A81FC8" w:rsidRPr="004D7D48" w:rsidRDefault="00A81FC8" w:rsidP="00A81FC8">
            <w:r w:rsidRPr="00AE4926">
              <w:t>Números de oxidación</w:t>
            </w:r>
          </w:p>
        </w:tc>
        <w:tc>
          <w:tcPr>
            <w:tcW w:w="4003" w:type="dxa"/>
          </w:tcPr>
          <w:p w14:paraId="21068B30" w14:textId="44E3E377" w:rsidR="00A81FC8" w:rsidRPr="004D7D48" w:rsidRDefault="00A81FC8" w:rsidP="00A81FC8">
            <w:r w:rsidRPr="00855396">
              <w:t>+2, +3, +4, +5, +6, +7</w:t>
            </w:r>
          </w:p>
        </w:tc>
      </w:tr>
      <w:tr w:rsidR="00A81FC8" w:rsidRPr="004D7D48" w14:paraId="545B12B6" w14:textId="77777777" w:rsidTr="006D12B0">
        <w:trPr>
          <w:trHeight w:val="475"/>
        </w:trPr>
        <w:tc>
          <w:tcPr>
            <w:tcW w:w="4805" w:type="dxa"/>
          </w:tcPr>
          <w:p w14:paraId="61A42465" w14:textId="0350E5D8" w:rsidR="00A81FC8" w:rsidRPr="004D7D48" w:rsidRDefault="00A81FC8" w:rsidP="00A81FC8">
            <w:r w:rsidRPr="00AE4926">
              <w:t>Electronegatividad</w:t>
            </w:r>
          </w:p>
        </w:tc>
        <w:tc>
          <w:tcPr>
            <w:tcW w:w="4003" w:type="dxa"/>
          </w:tcPr>
          <w:p w14:paraId="71152C8D" w14:textId="45F278BC" w:rsidR="00A81FC8" w:rsidRPr="004D7D48" w:rsidRDefault="00A81FC8" w:rsidP="00A81FC8">
            <w:r w:rsidRPr="00855396">
              <w:t>1,55</w:t>
            </w:r>
          </w:p>
        </w:tc>
      </w:tr>
      <w:tr w:rsidR="00A81FC8" w:rsidRPr="004D7D48" w14:paraId="302829BC" w14:textId="77777777" w:rsidTr="006D12B0">
        <w:trPr>
          <w:trHeight w:val="475"/>
        </w:trPr>
        <w:tc>
          <w:tcPr>
            <w:tcW w:w="4805" w:type="dxa"/>
          </w:tcPr>
          <w:p w14:paraId="44E9A2C3" w14:textId="7AB64442" w:rsidR="00A81FC8" w:rsidRPr="004D7D48" w:rsidRDefault="00A81FC8" w:rsidP="00A81FC8">
            <w:r w:rsidRPr="00AE4926">
              <w:t xml:space="preserve">Energía de ionización </w:t>
            </w:r>
            <w:r w:rsidR="00D80D5A" w:rsidRPr="00AE4926">
              <w:rPr>
                <w:noProof/>
                <w:position w:val="-16"/>
              </w:rPr>
              <w:object w:dxaOrig="1100" w:dyaOrig="499" w14:anchorId="310C21DD">
                <v:shape id="_x0000_i1734" type="#_x0000_t75" alt="que se expresa en kilojulios por mol a  la menos 1" style="width:55pt;height:25pt;mso-width-percent:0;mso-height-percent:0;mso-width-percent:0;mso-height-percent:0" o:ole="">
                  <v:imagedata r:id="rId10" o:title=""/>
                </v:shape>
                <o:OLEObject Type="Embed" ProgID="Equation.3" ShapeID="_x0000_i1734" DrawAspect="Content" ObjectID="_1655674922" r:id="rId410"/>
              </w:object>
            </w:r>
          </w:p>
        </w:tc>
        <w:tc>
          <w:tcPr>
            <w:tcW w:w="4003" w:type="dxa"/>
          </w:tcPr>
          <w:p w14:paraId="5215FA17" w14:textId="13562DDA" w:rsidR="00A81FC8" w:rsidRPr="004D7D48" w:rsidRDefault="00A81FC8" w:rsidP="00A81FC8">
            <w:r w:rsidRPr="00855396">
              <w:t>717</w:t>
            </w:r>
          </w:p>
        </w:tc>
      </w:tr>
      <w:tr w:rsidR="00A81FC8" w:rsidRPr="004D7D48" w14:paraId="55AB21CD" w14:textId="77777777" w:rsidTr="006D12B0">
        <w:trPr>
          <w:trHeight w:val="475"/>
        </w:trPr>
        <w:tc>
          <w:tcPr>
            <w:tcW w:w="4805" w:type="dxa"/>
          </w:tcPr>
          <w:p w14:paraId="0FD5E1EC" w14:textId="7F63593F" w:rsidR="00A81FC8" w:rsidRPr="004D7D48" w:rsidRDefault="00A81FC8" w:rsidP="00A81FC8">
            <w:r w:rsidRPr="00AE4926">
              <w:t>Afinidad electrónica</w:t>
            </w:r>
          </w:p>
        </w:tc>
        <w:tc>
          <w:tcPr>
            <w:tcW w:w="4003" w:type="dxa"/>
          </w:tcPr>
          <w:p w14:paraId="1B48DF4C" w14:textId="44B4F9D5" w:rsidR="00A81FC8" w:rsidRPr="004D7D48" w:rsidRDefault="00A81FC8" w:rsidP="00A81FC8">
            <w:r w:rsidRPr="00855396">
              <w:t>0</w:t>
            </w:r>
          </w:p>
        </w:tc>
      </w:tr>
      <w:tr w:rsidR="00A81FC8" w:rsidRPr="004D7D48" w14:paraId="0ABC32EB" w14:textId="77777777" w:rsidTr="006D12B0">
        <w:trPr>
          <w:trHeight w:val="394"/>
        </w:trPr>
        <w:tc>
          <w:tcPr>
            <w:tcW w:w="4805" w:type="dxa"/>
          </w:tcPr>
          <w:p w14:paraId="213CA258" w14:textId="4F9C16B6" w:rsidR="00A81FC8" w:rsidRPr="004D7D48" w:rsidRDefault="00A81FC8" w:rsidP="00A81FC8">
            <w:r w:rsidRPr="00AE4926">
              <w:t xml:space="preserve">Radio atómico </w:t>
            </w:r>
            <w:r w:rsidR="00D80D5A" w:rsidRPr="00AE4926">
              <w:rPr>
                <w:noProof/>
                <w:position w:val="-24"/>
              </w:rPr>
              <w:object w:dxaOrig="840" w:dyaOrig="600" w14:anchorId="6A3A70C9">
                <v:shape id="_x0000_i1733" type="#_x0000_t75" alt="que se expresa en partes por millón " style="width:42pt;height:31pt;mso-width-percent:0;mso-height-percent:0;mso-width-percent:0;mso-height-percent:0" o:ole="">
                  <v:imagedata r:id="rId12" o:title=""/>
                </v:shape>
                <o:OLEObject Type="Embed" ProgID="Equation.3" ShapeID="_x0000_i1733" DrawAspect="Content" ObjectID="_1655674923" r:id="rId411"/>
              </w:object>
            </w:r>
            <w:r w:rsidRPr="00AE4926">
              <w:t xml:space="preserve"> </w:t>
            </w:r>
          </w:p>
        </w:tc>
        <w:tc>
          <w:tcPr>
            <w:tcW w:w="4003" w:type="dxa"/>
          </w:tcPr>
          <w:p w14:paraId="2E2CE0E3" w14:textId="0D62576F" w:rsidR="00A81FC8" w:rsidRPr="004D7D48" w:rsidRDefault="00A81FC8" w:rsidP="00A81FC8">
            <w:r w:rsidRPr="00855396">
              <w:t>137</w:t>
            </w:r>
          </w:p>
        </w:tc>
      </w:tr>
      <w:tr w:rsidR="00A81FC8" w:rsidRPr="004D7D48" w14:paraId="2981C461" w14:textId="77777777" w:rsidTr="006D12B0">
        <w:trPr>
          <w:trHeight w:val="394"/>
        </w:trPr>
        <w:tc>
          <w:tcPr>
            <w:tcW w:w="4805" w:type="dxa"/>
          </w:tcPr>
          <w:p w14:paraId="70FA1BAA" w14:textId="3470ADD9" w:rsidR="00A81FC8" w:rsidRPr="004D7D48" w:rsidRDefault="00A81FC8" w:rsidP="00A81FC8">
            <w:r w:rsidRPr="00AE4926">
              <w:t xml:space="preserve">Radio iónico </w:t>
            </w:r>
            <w:r w:rsidR="00D80D5A" w:rsidRPr="00AE4926">
              <w:rPr>
                <w:noProof/>
                <w:position w:val="-24"/>
              </w:rPr>
              <w:object w:dxaOrig="840" w:dyaOrig="600" w14:anchorId="3A1EC0F4">
                <v:shape id="_x0000_i1732" type="#_x0000_t75" alt="que se expresa en partes por millón " style="width:42pt;height:31pt;mso-width-percent:0;mso-height-percent:0;mso-width-percent:0;mso-height-percent:0" o:ole="">
                  <v:imagedata r:id="rId14" o:title=""/>
                </v:shape>
                <o:OLEObject Type="Embed" ProgID="Equation.3" ShapeID="_x0000_i1732" DrawAspect="Content" ObjectID="_1655674924" r:id="rId412"/>
              </w:object>
            </w:r>
            <w:r w:rsidRPr="00AE4926">
              <w:t xml:space="preserve"> (carga del ion)</w:t>
            </w:r>
            <w:r w:rsidR="00A971A8">
              <w:t>.</w:t>
            </w:r>
            <w:r w:rsidRPr="00AE4926">
              <w:t xml:space="preserve"> </w:t>
            </w:r>
          </w:p>
        </w:tc>
        <w:tc>
          <w:tcPr>
            <w:tcW w:w="4003" w:type="dxa"/>
          </w:tcPr>
          <w:p w14:paraId="46042EBC" w14:textId="1721084A" w:rsidR="00A81FC8" w:rsidRPr="004D7D48" w:rsidRDefault="00A81FC8" w:rsidP="00A81FC8">
            <w:r w:rsidRPr="00855396">
              <w:t>91(+2), 70(+3), 52(+4)</w:t>
            </w:r>
          </w:p>
        </w:tc>
      </w:tr>
      <w:tr w:rsidR="00A81FC8" w:rsidRPr="004D7D48" w14:paraId="2054B6AA" w14:textId="77777777" w:rsidTr="006D12B0">
        <w:trPr>
          <w:trHeight w:val="397"/>
        </w:trPr>
        <w:tc>
          <w:tcPr>
            <w:tcW w:w="4805" w:type="dxa"/>
          </w:tcPr>
          <w:p w14:paraId="72578E28" w14:textId="0EF28B09" w:rsidR="00A81FC8" w:rsidRPr="004D7D48" w:rsidRDefault="00A81FC8" w:rsidP="00A81FC8">
            <w:r w:rsidRPr="00AE4926">
              <w:t xml:space="preserve">Entalpía de fusión </w:t>
            </w:r>
            <w:r w:rsidR="00D80D5A" w:rsidRPr="00AE4926">
              <w:rPr>
                <w:noProof/>
                <w:position w:val="-16"/>
              </w:rPr>
              <w:object w:dxaOrig="1100" w:dyaOrig="499" w14:anchorId="13F3356A">
                <v:shape id="_x0000_i1731" type="#_x0000_t75" alt="que se expresa en kilojulios por mol a  la menos 1" style="width:55pt;height:25pt;mso-width-percent:0;mso-height-percent:0;mso-width-percent:0;mso-height-percent:0" o:ole="">
                  <v:imagedata r:id="rId16" o:title=""/>
                </v:shape>
                <o:OLEObject Type="Embed" ProgID="Equation.3" ShapeID="_x0000_i1731" DrawAspect="Content" ObjectID="_1655674925" r:id="rId413"/>
              </w:object>
            </w:r>
            <w:r w:rsidRPr="00AE4926">
              <w:t xml:space="preserve"> </w:t>
            </w:r>
          </w:p>
        </w:tc>
        <w:tc>
          <w:tcPr>
            <w:tcW w:w="4003" w:type="dxa"/>
          </w:tcPr>
          <w:p w14:paraId="23F59B54" w14:textId="468CA820" w:rsidR="00A81FC8" w:rsidRPr="004D7D48" w:rsidRDefault="00A81FC8" w:rsidP="00A81FC8">
            <w:r w:rsidRPr="00855396">
              <w:t>14,4</w:t>
            </w:r>
          </w:p>
        </w:tc>
      </w:tr>
      <w:tr w:rsidR="00A81FC8" w:rsidRPr="004D7D48" w14:paraId="2AC0B8EF" w14:textId="77777777" w:rsidTr="006D12B0">
        <w:trPr>
          <w:trHeight w:val="396"/>
        </w:trPr>
        <w:tc>
          <w:tcPr>
            <w:tcW w:w="4805" w:type="dxa"/>
          </w:tcPr>
          <w:p w14:paraId="6CF066BB" w14:textId="206A6E09" w:rsidR="00A81FC8" w:rsidRPr="004D7D48" w:rsidRDefault="00A81FC8" w:rsidP="00A81FC8">
            <w:r w:rsidRPr="00AE4926">
              <w:t xml:space="preserve">Entalpía de vaporización </w:t>
            </w:r>
            <w:r w:rsidR="00D80D5A" w:rsidRPr="00AE4926">
              <w:rPr>
                <w:noProof/>
                <w:position w:val="-16"/>
              </w:rPr>
              <w:object w:dxaOrig="1100" w:dyaOrig="499" w14:anchorId="69046551">
                <v:shape id="_x0000_i1730" type="#_x0000_t75" alt="que se expresa en kilojulios por mol a  la menos 1" style="width:55pt;height:25pt;mso-width-percent:0;mso-height-percent:0;mso-width-percent:0;mso-height-percent:0" o:ole="">
                  <v:imagedata r:id="rId16" o:title=""/>
                </v:shape>
                <o:OLEObject Type="Embed" ProgID="Equation.3" ShapeID="_x0000_i1730" DrawAspect="Content" ObjectID="_1655674926" r:id="rId414"/>
              </w:object>
            </w:r>
          </w:p>
        </w:tc>
        <w:tc>
          <w:tcPr>
            <w:tcW w:w="4003" w:type="dxa"/>
          </w:tcPr>
          <w:p w14:paraId="5DA1FF01" w14:textId="189CCAD6" w:rsidR="00A81FC8" w:rsidRPr="004D7D48" w:rsidRDefault="00A81FC8" w:rsidP="00A81FC8">
            <w:r w:rsidRPr="00855396">
              <w:t>219,7</w:t>
            </w:r>
          </w:p>
        </w:tc>
      </w:tr>
      <w:tr w:rsidR="00A81FC8" w:rsidRPr="004D7D48" w14:paraId="5BBFE66B" w14:textId="77777777" w:rsidTr="006D12B0">
        <w:trPr>
          <w:trHeight w:val="396"/>
        </w:trPr>
        <w:tc>
          <w:tcPr>
            <w:tcW w:w="4805" w:type="dxa"/>
          </w:tcPr>
          <w:p w14:paraId="3E836E0F" w14:textId="45E08CBD" w:rsidR="00A81FC8" w:rsidRPr="004D7D48" w:rsidRDefault="00A81FC8" w:rsidP="00A81FC8">
            <w:r w:rsidRPr="00AE4926">
              <w:t xml:space="preserve">Punto de Fusión </w:t>
            </w:r>
            <w:r w:rsidR="00D80D5A" w:rsidRPr="00AE4926">
              <w:rPr>
                <w:noProof/>
                <w:position w:val="-14"/>
              </w:rPr>
              <w:object w:dxaOrig="520" w:dyaOrig="440" w14:anchorId="4C46F65C">
                <v:shape id="_x0000_i1729" type="#_x0000_t75" alt="que se expresa en grados centígrados" style="width:26pt;height:22pt;mso-width-percent:0;mso-height-percent:0;mso-width-percent:0;mso-height-percent:0" o:ole="">
                  <v:imagedata r:id="rId19" o:title=""/>
                </v:shape>
                <o:OLEObject Type="Embed" ProgID="Equation.3" ShapeID="_x0000_i1729" DrawAspect="Content" ObjectID="_1655674927" r:id="rId415"/>
              </w:object>
            </w:r>
            <w:r w:rsidRPr="00AE4926">
              <w:t xml:space="preserve"> </w:t>
            </w:r>
          </w:p>
        </w:tc>
        <w:tc>
          <w:tcPr>
            <w:tcW w:w="4003" w:type="dxa"/>
          </w:tcPr>
          <w:p w14:paraId="532208FE" w14:textId="52D50D7B" w:rsidR="00A81FC8" w:rsidRPr="004D7D48" w:rsidRDefault="00A81FC8" w:rsidP="00A81FC8">
            <w:r w:rsidRPr="00855396">
              <w:t>1246</w:t>
            </w:r>
          </w:p>
        </w:tc>
      </w:tr>
      <w:tr w:rsidR="00A81FC8" w:rsidRPr="004D7D48" w14:paraId="04C2E51F" w14:textId="77777777" w:rsidTr="006D12B0">
        <w:trPr>
          <w:trHeight w:val="396"/>
        </w:trPr>
        <w:tc>
          <w:tcPr>
            <w:tcW w:w="4805" w:type="dxa"/>
          </w:tcPr>
          <w:p w14:paraId="6BF77128" w14:textId="426934C6" w:rsidR="00A81FC8" w:rsidRPr="004D7D48" w:rsidRDefault="00A81FC8" w:rsidP="00A81FC8">
            <w:r w:rsidRPr="00AE4926">
              <w:t xml:space="preserve">Punto de Ebullición </w:t>
            </w:r>
            <w:r w:rsidR="00D80D5A" w:rsidRPr="00AE4926">
              <w:rPr>
                <w:noProof/>
                <w:position w:val="-14"/>
              </w:rPr>
              <w:object w:dxaOrig="520" w:dyaOrig="440" w14:anchorId="491B391D">
                <v:shape id="_x0000_i1728" type="#_x0000_t75" alt="que se expresa en grados centígrados" style="width:26pt;height:22pt;mso-width-percent:0;mso-height-percent:0;mso-width-percent:0;mso-height-percent:0" o:ole="">
                  <v:imagedata r:id="rId21" o:title=""/>
                </v:shape>
                <o:OLEObject Type="Embed" ProgID="Equation.3" ShapeID="_x0000_i1728" DrawAspect="Content" ObjectID="_1655674928" r:id="rId416"/>
              </w:object>
            </w:r>
          </w:p>
        </w:tc>
        <w:tc>
          <w:tcPr>
            <w:tcW w:w="4003" w:type="dxa"/>
          </w:tcPr>
          <w:p w14:paraId="0EBD0704" w14:textId="68AD9BC5" w:rsidR="00A81FC8" w:rsidRPr="004D7D48" w:rsidRDefault="00A81FC8" w:rsidP="00A81FC8">
            <w:r w:rsidRPr="00855396">
              <w:t>2061</w:t>
            </w:r>
          </w:p>
        </w:tc>
      </w:tr>
      <w:tr w:rsidR="00A81FC8" w:rsidRPr="004D7D48" w14:paraId="0C4E86F0" w14:textId="77777777" w:rsidTr="006D12B0">
        <w:trPr>
          <w:trHeight w:val="396"/>
        </w:trPr>
        <w:tc>
          <w:tcPr>
            <w:tcW w:w="4805" w:type="dxa"/>
          </w:tcPr>
          <w:p w14:paraId="43DC805F" w14:textId="7959E586" w:rsidR="00A81FC8" w:rsidRPr="004D7D48" w:rsidRDefault="00A81FC8" w:rsidP="00A81FC8">
            <w:r w:rsidRPr="00AE4926">
              <w:t xml:space="preserve">Densidad </w:t>
            </w:r>
            <w:r w:rsidR="00D80D5A" w:rsidRPr="00AE4926">
              <w:rPr>
                <w:noProof/>
                <w:position w:val="-42"/>
              </w:rPr>
              <w:object w:dxaOrig="2000" w:dyaOrig="960" w14:anchorId="7ADD1238">
                <v:shape id="_x0000_i1727" type="#_x0000_t75" alt="que se expresa en kilogramos sobre metro cúbico a 20 grados centígrados" style="width:101pt;height:49pt;mso-width-percent:0;mso-height-percent:0;mso-width-percent:0;mso-height-percent:0" o:ole="">
                  <v:imagedata r:id="rId23" o:title=""/>
                </v:shape>
                <o:OLEObject Type="Embed" ProgID="Equation.3" ShapeID="_x0000_i1727" DrawAspect="Content" ObjectID="_1655674929" r:id="rId417"/>
              </w:object>
            </w:r>
            <w:r w:rsidRPr="00AE4926">
              <w:t xml:space="preserve"> </w:t>
            </w:r>
          </w:p>
        </w:tc>
        <w:tc>
          <w:tcPr>
            <w:tcW w:w="4003" w:type="dxa"/>
          </w:tcPr>
          <w:p w14:paraId="7D35997F" w14:textId="7816C004" w:rsidR="00A81FC8" w:rsidRPr="004D7D48" w:rsidRDefault="00A81FC8" w:rsidP="00A81FC8">
            <w:r w:rsidRPr="00855396">
              <w:t>7440</w:t>
            </w:r>
          </w:p>
        </w:tc>
      </w:tr>
      <w:tr w:rsidR="00A81FC8" w:rsidRPr="004D7D48" w14:paraId="673599AC" w14:textId="77777777" w:rsidTr="006D12B0">
        <w:trPr>
          <w:trHeight w:val="396"/>
        </w:trPr>
        <w:tc>
          <w:tcPr>
            <w:tcW w:w="4805" w:type="dxa"/>
          </w:tcPr>
          <w:p w14:paraId="3B9B6AF2" w14:textId="511AE40F" w:rsidR="00A81FC8" w:rsidRPr="004D7D48" w:rsidRDefault="00A81FC8" w:rsidP="00A81FC8">
            <w:r w:rsidRPr="00AE4926">
              <w:t xml:space="preserve">Volumen atómico </w:t>
            </w:r>
            <w:r w:rsidR="00D80D5A" w:rsidRPr="00AE4926">
              <w:rPr>
                <w:noProof/>
                <w:position w:val="-34"/>
              </w:rPr>
              <w:object w:dxaOrig="1420" w:dyaOrig="800" w14:anchorId="15A09FF3">
                <v:shape id="_x0000_i1726" type="#_x0000_t75" alt="que se expresa en centímetros cúbicos por mol" style="width:71pt;height:41pt;mso-width-percent:0;mso-height-percent:0;mso-width-percent:0;mso-height-percent:0" o:ole="">
                  <v:imagedata r:id="rId25" o:title=""/>
                </v:shape>
                <o:OLEObject Type="Embed" ProgID="Equation.3" ShapeID="_x0000_i1726" DrawAspect="Content" ObjectID="_1655674930" r:id="rId418"/>
              </w:object>
            </w:r>
            <w:r w:rsidRPr="00AE4926">
              <w:t xml:space="preserve"> </w:t>
            </w:r>
          </w:p>
        </w:tc>
        <w:tc>
          <w:tcPr>
            <w:tcW w:w="4003" w:type="dxa"/>
          </w:tcPr>
          <w:p w14:paraId="5462A3E0" w14:textId="31AA8F10" w:rsidR="00A81FC8" w:rsidRPr="004D7D48" w:rsidRDefault="00A81FC8" w:rsidP="00A81FC8">
            <w:r w:rsidRPr="00855396">
              <w:t>7,38</w:t>
            </w:r>
          </w:p>
        </w:tc>
      </w:tr>
    </w:tbl>
    <w:p w14:paraId="17DBCFFA" w14:textId="77777777" w:rsidR="000E3C69" w:rsidRDefault="000328A9" w:rsidP="000E3C69">
      <w:hyperlink w:anchor="_Listado_de_elementos" w:history="1">
        <w:r w:rsidR="000E3C69" w:rsidRPr="00010B8F">
          <w:rPr>
            <w:rStyle w:val="Hipervnculo"/>
          </w:rPr>
          <w:t>VOLVER A LISTADO DE ELEMENTOS  QUÍMICOS</w:t>
        </w:r>
      </w:hyperlink>
    </w:p>
    <w:p w14:paraId="126707E8" w14:textId="77777777" w:rsidR="005B492B" w:rsidRDefault="005B492B" w:rsidP="006A289E">
      <w:pPr>
        <w:rPr>
          <w:lang w:eastAsia="es-CO"/>
        </w:rPr>
      </w:pPr>
    </w:p>
    <w:bookmarkStart w:id="145" w:name="_Tecnecio"/>
    <w:bookmarkEnd w:id="145"/>
    <w:p w14:paraId="4B345FB0" w14:textId="3DF0F22D" w:rsidR="0023189F" w:rsidRDefault="00A2391D" w:rsidP="0023189F">
      <w:pPr>
        <w:pStyle w:val="Ttulo4"/>
      </w:pPr>
      <w:r>
        <w:fldChar w:fldCharType="begin"/>
      </w:r>
      <w:r>
        <w:instrText xml:space="preserve"> HYPERLINK  \l "_metales_de_transición" </w:instrText>
      </w:r>
      <w:r>
        <w:fldChar w:fldCharType="separate"/>
      </w:r>
      <w:bookmarkStart w:id="146" w:name="_Toc431419180"/>
      <w:r w:rsidR="0023189F" w:rsidRPr="00A2391D">
        <w:rPr>
          <w:rStyle w:val="Hipervnculo"/>
        </w:rPr>
        <w:t>Tecnecio</w:t>
      </w:r>
      <w:bookmarkEnd w:id="146"/>
      <w:r>
        <w:fldChar w:fldCharType="end"/>
      </w:r>
      <w:r w:rsidR="0023189F">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tecnecio"/>
      </w:tblPr>
      <w:tblGrid>
        <w:gridCol w:w="4805"/>
        <w:gridCol w:w="4003"/>
      </w:tblGrid>
      <w:tr w:rsidR="005B492B" w:rsidRPr="004D7D48" w14:paraId="0E21F6B0" w14:textId="77777777" w:rsidTr="006D12B0">
        <w:trPr>
          <w:tblHeader/>
        </w:trPr>
        <w:tc>
          <w:tcPr>
            <w:tcW w:w="4805" w:type="dxa"/>
            <w:shd w:val="clear" w:color="auto" w:fill="1F4E79" w:themeFill="accent1" w:themeFillShade="80"/>
          </w:tcPr>
          <w:p w14:paraId="76615D85"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4003" w:type="dxa"/>
            <w:shd w:val="clear" w:color="auto" w:fill="1F4E79" w:themeFill="accent1" w:themeFillShade="80"/>
          </w:tcPr>
          <w:p w14:paraId="104DA790"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A81FC8" w:rsidRPr="004D7D48" w14:paraId="62831416" w14:textId="77777777" w:rsidTr="006D12B0">
        <w:tc>
          <w:tcPr>
            <w:tcW w:w="4805" w:type="dxa"/>
          </w:tcPr>
          <w:p w14:paraId="48017A54" w14:textId="60B956B8" w:rsidR="00A81FC8" w:rsidRPr="004D7D48" w:rsidRDefault="00A81FC8" w:rsidP="00A81FC8">
            <w:r w:rsidRPr="0099199B">
              <w:t xml:space="preserve">Símbolo </w:t>
            </w:r>
          </w:p>
        </w:tc>
        <w:tc>
          <w:tcPr>
            <w:tcW w:w="4003" w:type="dxa"/>
          </w:tcPr>
          <w:p w14:paraId="7BBED1C9" w14:textId="0A54287F" w:rsidR="00A81FC8" w:rsidRPr="004D7D48" w:rsidRDefault="00A81FC8" w:rsidP="00A81FC8">
            <w:r w:rsidRPr="00734C0A">
              <w:t>Tc</w:t>
            </w:r>
          </w:p>
        </w:tc>
      </w:tr>
      <w:tr w:rsidR="00A81FC8" w:rsidRPr="004D7D48" w14:paraId="3D90E601" w14:textId="77777777" w:rsidTr="006D12B0">
        <w:tc>
          <w:tcPr>
            <w:tcW w:w="4805" w:type="dxa"/>
          </w:tcPr>
          <w:p w14:paraId="59A68ACC" w14:textId="6E19711B" w:rsidR="00A81FC8" w:rsidRPr="004D7D48" w:rsidRDefault="00A81FC8" w:rsidP="00A81FC8">
            <w:r w:rsidRPr="0099199B">
              <w:t>Clasificación</w:t>
            </w:r>
          </w:p>
        </w:tc>
        <w:tc>
          <w:tcPr>
            <w:tcW w:w="4003" w:type="dxa"/>
          </w:tcPr>
          <w:p w14:paraId="6527A925" w14:textId="52A2F406" w:rsidR="00A81FC8" w:rsidRPr="004D7D48" w:rsidRDefault="00A81FC8" w:rsidP="00A81FC8">
            <w:r w:rsidRPr="00734C0A">
              <w:t>Metales de transición Grupo 7</w:t>
            </w:r>
          </w:p>
        </w:tc>
      </w:tr>
      <w:tr w:rsidR="00A81FC8" w:rsidRPr="004D7D48" w14:paraId="05AD5A1C" w14:textId="77777777" w:rsidTr="006D12B0">
        <w:tc>
          <w:tcPr>
            <w:tcW w:w="4805" w:type="dxa"/>
          </w:tcPr>
          <w:p w14:paraId="7AD48DF9" w14:textId="01A3F775" w:rsidR="00A81FC8" w:rsidRPr="004D7D48" w:rsidRDefault="00A81FC8" w:rsidP="00A81FC8">
            <w:r w:rsidRPr="0099199B">
              <w:lastRenderedPageBreak/>
              <w:t>Número Atómico</w:t>
            </w:r>
          </w:p>
        </w:tc>
        <w:tc>
          <w:tcPr>
            <w:tcW w:w="4003" w:type="dxa"/>
          </w:tcPr>
          <w:p w14:paraId="475792F3" w14:textId="5A4A8B8D" w:rsidR="00A81FC8" w:rsidRPr="004D7D48" w:rsidRDefault="00A81FC8" w:rsidP="00A81FC8">
            <w:r w:rsidRPr="00734C0A">
              <w:t>43</w:t>
            </w:r>
          </w:p>
        </w:tc>
      </w:tr>
      <w:tr w:rsidR="00A81FC8" w:rsidRPr="004D7D48" w14:paraId="320352A1" w14:textId="77777777" w:rsidTr="006D12B0">
        <w:trPr>
          <w:trHeight w:val="394"/>
        </w:trPr>
        <w:tc>
          <w:tcPr>
            <w:tcW w:w="4805" w:type="dxa"/>
          </w:tcPr>
          <w:p w14:paraId="666691E0" w14:textId="13D0D84C" w:rsidR="00A81FC8" w:rsidRPr="004D7D48" w:rsidRDefault="00A81FC8" w:rsidP="00A81FC8">
            <w:r w:rsidRPr="0099199B">
              <w:t>Masa Atómica</w:t>
            </w:r>
          </w:p>
        </w:tc>
        <w:tc>
          <w:tcPr>
            <w:tcW w:w="4003" w:type="dxa"/>
          </w:tcPr>
          <w:p w14:paraId="07F736F0" w14:textId="5ACA0F6C" w:rsidR="00A81FC8" w:rsidRPr="004D7D48" w:rsidRDefault="00A81FC8" w:rsidP="00A81FC8">
            <w:r w:rsidRPr="00734C0A">
              <w:t>(98,9063)</w:t>
            </w:r>
          </w:p>
        </w:tc>
      </w:tr>
      <w:tr w:rsidR="00A81FC8" w:rsidRPr="004D7D48" w14:paraId="73C621E3" w14:textId="77777777" w:rsidTr="006D12B0">
        <w:trPr>
          <w:trHeight w:val="394"/>
        </w:trPr>
        <w:tc>
          <w:tcPr>
            <w:tcW w:w="4805" w:type="dxa"/>
          </w:tcPr>
          <w:p w14:paraId="4485C23B" w14:textId="2595B55B" w:rsidR="00A81FC8" w:rsidRPr="004D7D48" w:rsidRDefault="00A81FC8" w:rsidP="00A81FC8">
            <w:r w:rsidRPr="0099199B">
              <w:t>Número de protones y/o electrones</w:t>
            </w:r>
            <w:r w:rsidR="00A971A8">
              <w:t>.</w:t>
            </w:r>
            <w:r w:rsidRPr="0099199B">
              <w:t xml:space="preserve"> </w:t>
            </w:r>
          </w:p>
        </w:tc>
        <w:tc>
          <w:tcPr>
            <w:tcW w:w="4003" w:type="dxa"/>
          </w:tcPr>
          <w:p w14:paraId="5A791FCF" w14:textId="07FAABE2" w:rsidR="00A81FC8" w:rsidRPr="004D7D48" w:rsidRDefault="00A81FC8" w:rsidP="00A81FC8">
            <w:r w:rsidRPr="00734C0A">
              <w:t>43</w:t>
            </w:r>
          </w:p>
        </w:tc>
      </w:tr>
      <w:tr w:rsidR="00A81FC8" w:rsidRPr="004D7D48" w14:paraId="63491563" w14:textId="77777777" w:rsidTr="006D12B0">
        <w:trPr>
          <w:trHeight w:val="394"/>
        </w:trPr>
        <w:tc>
          <w:tcPr>
            <w:tcW w:w="4805" w:type="dxa"/>
          </w:tcPr>
          <w:p w14:paraId="130EEB91" w14:textId="127A0490" w:rsidR="00A81FC8" w:rsidRPr="004D7D48" w:rsidRDefault="00A81FC8" w:rsidP="00A81FC8">
            <w:r w:rsidRPr="0099199B">
              <w:t xml:space="preserve">Número de neutrones </w:t>
            </w:r>
          </w:p>
        </w:tc>
        <w:tc>
          <w:tcPr>
            <w:tcW w:w="4003" w:type="dxa"/>
          </w:tcPr>
          <w:p w14:paraId="3E6FD4F2" w14:textId="19E1B094" w:rsidR="00A81FC8" w:rsidRPr="004D7D48" w:rsidRDefault="00A81FC8" w:rsidP="00A81FC8">
            <w:r w:rsidRPr="00734C0A">
              <w:t>55</w:t>
            </w:r>
          </w:p>
        </w:tc>
      </w:tr>
      <w:tr w:rsidR="00A81FC8" w:rsidRPr="004D7D48" w14:paraId="26DCFAEA" w14:textId="77777777" w:rsidTr="006D12B0">
        <w:trPr>
          <w:trHeight w:val="394"/>
        </w:trPr>
        <w:tc>
          <w:tcPr>
            <w:tcW w:w="4805" w:type="dxa"/>
          </w:tcPr>
          <w:p w14:paraId="05C67021" w14:textId="21A7A061" w:rsidR="00A81FC8" w:rsidRPr="004D7D48" w:rsidRDefault="00A81FC8" w:rsidP="00A81FC8">
            <w:r w:rsidRPr="0099199B">
              <w:t>Estructura electrónica</w:t>
            </w:r>
          </w:p>
        </w:tc>
        <w:tc>
          <w:tcPr>
            <w:tcW w:w="4003" w:type="dxa"/>
          </w:tcPr>
          <w:p w14:paraId="28C84A74" w14:textId="55BC448E" w:rsidR="00A81FC8" w:rsidRPr="004D7D48" w:rsidRDefault="00A81FC8" w:rsidP="00A81FC8">
            <w:r w:rsidRPr="00734C0A">
              <w:t>[Kr] 4d5 5s2</w:t>
            </w:r>
          </w:p>
        </w:tc>
      </w:tr>
      <w:tr w:rsidR="00A81FC8" w:rsidRPr="004D7D48" w14:paraId="4A494A9C" w14:textId="77777777" w:rsidTr="006D12B0">
        <w:trPr>
          <w:trHeight w:val="477"/>
        </w:trPr>
        <w:tc>
          <w:tcPr>
            <w:tcW w:w="4805" w:type="dxa"/>
          </w:tcPr>
          <w:p w14:paraId="0692B462" w14:textId="0F18CE7B" w:rsidR="00A81FC8" w:rsidRPr="004D7D48" w:rsidRDefault="00A81FC8" w:rsidP="00A81FC8">
            <w:r w:rsidRPr="0099199B">
              <w:t>Electrones en los niveles de energía</w:t>
            </w:r>
          </w:p>
        </w:tc>
        <w:tc>
          <w:tcPr>
            <w:tcW w:w="4003" w:type="dxa"/>
          </w:tcPr>
          <w:p w14:paraId="451ED11E" w14:textId="18F030CC" w:rsidR="00A81FC8" w:rsidRPr="004D7D48" w:rsidRDefault="00A81FC8" w:rsidP="00A81FC8">
            <w:r w:rsidRPr="00734C0A">
              <w:t>2, 8, 18, 13, 2</w:t>
            </w:r>
          </w:p>
        </w:tc>
      </w:tr>
      <w:tr w:rsidR="00A81FC8" w:rsidRPr="004D7D48" w14:paraId="353E9D9F" w14:textId="77777777" w:rsidTr="006D12B0">
        <w:trPr>
          <w:trHeight w:val="475"/>
        </w:trPr>
        <w:tc>
          <w:tcPr>
            <w:tcW w:w="4805" w:type="dxa"/>
          </w:tcPr>
          <w:p w14:paraId="78C00CEC" w14:textId="70FE0E90" w:rsidR="00A81FC8" w:rsidRPr="004D7D48" w:rsidRDefault="00A81FC8" w:rsidP="00A81FC8">
            <w:r w:rsidRPr="0099199B">
              <w:t>Números de oxidación</w:t>
            </w:r>
          </w:p>
        </w:tc>
        <w:tc>
          <w:tcPr>
            <w:tcW w:w="4003" w:type="dxa"/>
          </w:tcPr>
          <w:p w14:paraId="7ABCBA29" w14:textId="729DCD6D" w:rsidR="00A81FC8" w:rsidRPr="004D7D48" w:rsidRDefault="00A81FC8" w:rsidP="00A81FC8">
            <w:r w:rsidRPr="00734C0A">
              <w:t>+4, +5, +6, +7</w:t>
            </w:r>
          </w:p>
        </w:tc>
      </w:tr>
      <w:tr w:rsidR="00A81FC8" w:rsidRPr="004D7D48" w14:paraId="01F93C0B" w14:textId="77777777" w:rsidTr="006D12B0">
        <w:trPr>
          <w:trHeight w:val="475"/>
        </w:trPr>
        <w:tc>
          <w:tcPr>
            <w:tcW w:w="4805" w:type="dxa"/>
          </w:tcPr>
          <w:p w14:paraId="3E31B7CD" w14:textId="52661C7A" w:rsidR="00A81FC8" w:rsidRPr="004D7D48" w:rsidRDefault="00A81FC8" w:rsidP="00A81FC8">
            <w:r w:rsidRPr="0099199B">
              <w:t>Electronegatividad</w:t>
            </w:r>
          </w:p>
        </w:tc>
        <w:tc>
          <w:tcPr>
            <w:tcW w:w="4003" w:type="dxa"/>
          </w:tcPr>
          <w:p w14:paraId="1465018D" w14:textId="6067BA4B" w:rsidR="00A81FC8" w:rsidRPr="004D7D48" w:rsidRDefault="00A81FC8" w:rsidP="00A81FC8">
            <w:r w:rsidRPr="00734C0A">
              <w:t>1,9</w:t>
            </w:r>
          </w:p>
        </w:tc>
      </w:tr>
      <w:tr w:rsidR="00A81FC8" w:rsidRPr="004D7D48" w14:paraId="308B5F15" w14:textId="77777777" w:rsidTr="006D12B0">
        <w:trPr>
          <w:trHeight w:val="475"/>
        </w:trPr>
        <w:tc>
          <w:tcPr>
            <w:tcW w:w="4805" w:type="dxa"/>
          </w:tcPr>
          <w:p w14:paraId="51811FDA" w14:textId="70D2E473" w:rsidR="00A81FC8" w:rsidRPr="004D7D48" w:rsidRDefault="00A81FC8" w:rsidP="00A81FC8">
            <w:r w:rsidRPr="0099199B">
              <w:t xml:space="preserve">Energía de ionización </w:t>
            </w:r>
            <w:r w:rsidR="00D80D5A" w:rsidRPr="0099199B">
              <w:rPr>
                <w:noProof/>
                <w:position w:val="-16"/>
              </w:rPr>
              <w:object w:dxaOrig="1100" w:dyaOrig="499" w14:anchorId="0A48ED88">
                <v:shape id="_x0000_i1725" type="#_x0000_t75" alt="que se expresa en kilojulios por mol a  la menos 1" style="width:55pt;height:25pt;mso-width-percent:0;mso-height-percent:0;mso-width-percent:0;mso-height-percent:0" o:ole="">
                  <v:imagedata r:id="rId10" o:title=""/>
                </v:shape>
                <o:OLEObject Type="Embed" ProgID="Equation.3" ShapeID="_x0000_i1725" DrawAspect="Content" ObjectID="_1655674931" r:id="rId419"/>
              </w:object>
            </w:r>
          </w:p>
        </w:tc>
        <w:tc>
          <w:tcPr>
            <w:tcW w:w="4003" w:type="dxa"/>
          </w:tcPr>
          <w:p w14:paraId="61AFCE54" w14:textId="1DCBE274" w:rsidR="00A81FC8" w:rsidRPr="004D7D48" w:rsidRDefault="00A81FC8" w:rsidP="00A81FC8">
            <w:r w:rsidRPr="00734C0A">
              <w:t>702</w:t>
            </w:r>
          </w:p>
        </w:tc>
      </w:tr>
      <w:tr w:rsidR="00A81FC8" w:rsidRPr="004D7D48" w14:paraId="193D165E" w14:textId="77777777" w:rsidTr="006D12B0">
        <w:trPr>
          <w:trHeight w:val="475"/>
        </w:trPr>
        <w:tc>
          <w:tcPr>
            <w:tcW w:w="4805" w:type="dxa"/>
          </w:tcPr>
          <w:p w14:paraId="6DCB780D" w14:textId="5485B131" w:rsidR="00A81FC8" w:rsidRPr="004D7D48" w:rsidRDefault="00A81FC8" w:rsidP="00A81FC8">
            <w:r w:rsidRPr="0099199B">
              <w:t>Afinidad electrónica</w:t>
            </w:r>
          </w:p>
        </w:tc>
        <w:tc>
          <w:tcPr>
            <w:tcW w:w="4003" w:type="dxa"/>
          </w:tcPr>
          <w:p w14:paraId="31C9793E" w14:textId="3136B973" w:rsidR="00A81FC8" w:rsidRPr="004D7D48" w:rsidRDefault="00A81FC8" w:rsidP="00A81FC8">
            <w:r w:rsidRPr="00734C0A">
              <w:t>96</w:t>
            </w:r>
          </w:p>
        </w:tc>
      </w:tr>
      <w:tr w:rsidR="00A81FC8" w:rsidRPr="004D7D48" w14:paraId="4FE9DA4E" w14:textId="77777777" w:rsidTr="006D12B0">
        <w:trPr>
          <w:trHeight w:val="394"/>
        </w:trPr>
        <w:tc>
          <w:tcPr>
            <w:tcW w:w="4805" w:type="dxa"/>
          </w:tcPr>
          <w:p w14:paraId="578FDBA1" w14:textId="32DB6247" w:rsidR="00A81FC8" w:rsidRPr="004D7D48" w:rsidRDefault="00A81FC8" w:rsidP="00A81FC8">
            <w:r w:rsidRPr="0099199B">
              <w:t xml:space="preserve">Radio atómico </w:t>
            </w:r>
            <w:r w:rsidR="00D80D5A" w:rsidRPr="0099199B">
              <w:rPr>
                <w:noProof/>
                <w:position w:val="-24"/>
              </w:rPr>
              <w:object w:dxaOrig="840" w:dyaOrig="600" w14:anchorId="2FA02B7B">
                <v:shape id="_x0000_i1724" type="#_x0000_t75" alt="que se expresa en partes por millón " style="width:42pt;height:31pt;mso-width-percent:0;mso-height-percent:0;mso-width-percent:0;mso-height-percent:0" o:ole="">
                  <v:imagedata r:id="rId12" o:title=""/>
                </v:shape>
                <o:OLEObject Type="Embed" ProgID="Equation.3" ShapeID="_x0000_i1724" DrawAspect="Content" ObjectID="_1655674932" r:id="rId420"/>
              </w:object>
            </w:r>
            <w:r w:rsidRPr="0099199B">
              <w:t xml:space="preserve"> </w:t>
            </w:r>
          </w:p>
        </w:tc>
        <w:tc>
          <w:tcPr>
            <w:tcW w:w="4003" w:type="dxa"/>
          </w:tcPr>
          <w:p w14:paraId="44E99444" w14:textId="6FF5892E" w:rsidR="00A81FC8" w:rsidRPr="004D7D48" w:rsidRDefault="00A81FC8" w:rsidP="00A81FC8">
            <w:r w:rsidRPr="00734C0A">
              <w:t>135</w:t>
            </w:r>
          </w:p>
        </w:tc>
      </w:tr>
      <w:tr w:rsidR="00A81FC8" w:rsidRPr="004D7D48" w14:paraId="55790C26" w14:textId="77777777" w:rsidTr="006D12B0">
        <w:trPr>
          <w:trHeight w:val="394"/>
        </w:trPr>
        <w:tc>
          <w:tcPr>
            <w:tcW w:w="4805" w:type="dxa"/>
          </w:tcPr>
          <w:p w14:paraId="5968C7DD" w14:textId="75515E82" w:rsidR="00A81FC8" w:rsidRPr="004D7D48" w:rsidRDefault="00A81FC8" w:rsidP="00A81FC8">
            <w:r w:rsidRPr="0099199B">
              <w:t xml:space="preserve">Radio iónico </w:t>
            </w:r>
            <w:r w:rsidR="00D80D5A" w:rsidRPr="0099199B">
              <w:rPr>
                <w:noProof/>
                <w:position w:val="-24"/>
              </w:rPr>
              <w:object w:dxaOrig="840" w:dyaOrig="600" w14:anchorId="16AD9D88">
                <v:shape id="_x0000_i1723" type="#_x0000_t75" alt="que se expresa en partes por millón " style="width:42pt;height:31pt;mso-width-percent:0;mso-height-percent:0;mso-width-percent:0;mso-height-percent:0" o:ole="">
                  <v:imagedata r:id="rId14" o:title=""/>
                </v:shape>
                <o:OLEObject Type="Embed" ProgID="Equation.3" ShapeID="_x0000_i1723" DrawAspect="Content" ObjectID="_1655674933" r:id="rId421"/>
              </w:object>
            </w:r>
            <w:r w:rsidRPr="0099199B">
              <w:t xml:space="preserve"> (carga del ion)</w:t>
            </w:r>
            <w:r w:rsidR="00A971A8">
              <w:t>.</w:t>
            </w:r>
            <w:r w:rsidRPr="0099199B">
              <w:t xml:space="preserve"> </w:t>
            </w:r>
          </w:p>
        </w:tc>
        <w:tc>
          <w:tcPr>
            <w:tcW w:w="4003" w:type="dxa"/>
          </w:tcPr>
          <w:p w14:paraId="23C847D9" w14:textId="6CDEE3FE" w:rsidR="00A81FC8" w:rsidRPr="004D7D48" w:rsidRDefault="00A81FC8" w:rsidP="00A81FC8">
            <w:r w:rsidRPr="00734C0A">
              <w:t>95(+2), 72(+4), 56(+7)</w:t>
            </w:r>
          </w:p>
        </w:tc>
      </w:tr>
      <w:tr w:rsidR="00A81FC8" w:rsidRPr="004D7D48" w14:paraId="7F69FC11" w14:textId="77777777" w:rsidTr="006D12B0">
        <w:trPr>
          <w:trHeight w:val="397"/>
        </w:trPr>
        <w:tc>
          <w:tcPr>
            <w:tcW w:w="4805" w:type="dxa"/>
          </w:tcPr>
          <w:p w14:paraId="1FD3F01D" w14:textId="089F496E" w:rsidR="00A81FC8" w:rsidRPr="004D7D48" w:rsidRDefault="00A81FC8" w:rsidP="00A81FC8">
            <w:r w:rsidRPr="0099199B">
              <w:t xml:space="preserve">Entalpía de fusión </w:t>
            </w:r>
            <w:r w:rsidR="00D80D5A" w:rsidRPr="0099199B">
              <w:rPr>
                <w:noProof/>
                <w:position w:val="-16"/>
              </w:rPr>
              <w:object w:dxaOrig="1100" w:dyaOrig="499" w14:anchorId="4B04B576">
                <v:shape id="_x0000_i1722" type="#_x0000_t75" alt="que se expresa en kilojulios por mol a  la menos 1" style="width:55pt;height:25pt;mso-width-percent:0;mso-height-percent:0;mso-width-percent:0;mso-height-percent:0" o:ole="">
                  <v:imagedata r:id="rId16" o:title=""/>
                </v:shape>
                <o:OLEObject Type="Embed" ProgID="Equation.3" ShapeID="_x0000_i1722" DrawAspect="Content" ObjectID="_1655674934" r:id="rId422"/>
              </w:object>
            </w:r>
            <w:r w:rsidRPr="0099199B">
              <w:t xml:space="preserve"> </w:t>
            </w:r>
          </w:p>
        </w:tc>
        <w:tc>
          <w:tcPr>
            <w:tcW w:w="4003" w:type="dxa"/>
          </w:tcPr>
          <w:p w14:paraId="20AF4800" w14:textId="374DF5E8" w:rsidR="00A81FC8" w:rsidRPr="004D7D48" w:rsidRDefault="00A81FC8" w:rsidP="00A81FC8">
            <w:r w:rsidRPr="00734C0A">
              <w:t>23,81</w:t>
            </w:r>
          </w:p>
        </w:tc>
      </w:tr>
      <w:tr w:rsidR="00A81FC8" w:rsidRPr="004D7D48" w14:paraId="3EF2FD0F" w14:textId="77777777" w:rsidTr="006D12B0">
        <w:trPr>
          <w:trHeight w:val="396"/>
        </w:trPr>
        <w:tc>
          <w:tcPr>
            <w:tcW w:w="4805" w:type="dxa"/>
          </w:tcPr>
          <w:p w14:paraId="1FF810BD" w14:textId="0D0E77E6" w:rsidR="00A81FC8" w:rsidRPr="004D7D48" w:rsidRDefault="00A81FC8" w:rsidP="00A81FC8">
            <w:r w:rsidRPr="0099199B">
              <w:t xml:space="preserve">Entalpía de vaporización </w:t>
            </w:r>
            <w:r w:rsidR="00D80D5A" w:rsidRPr="0099199B">
              <w:rPr>
                <w:noProof/>
                <w:position w:val="-16"/>
              </w:rPr>
              <w:object w:dxaOrig="1100" w:dyaOrig="499" w14:anchorId="1B6B6215">
                <v:shape id="_x0000_i1721" type="#_x0000_t75" alt="que se expresa en kilojulios por mol a  la menos 1" style="width:55pt;height:25pt;mso-width-percent:0;mso-height-percent:0;mso-width-percent:0;mso-height-percent:0" o:ole="">
                  <v:imagedata r:id="rId16" o:title=""/>
                </v:shape>
                <o:OLEObject Type="Embed" ProgID="Equation.3" ShapeID="_x0000_i1721" DrawAspect="Content" ObjectID="_1655674935" r:id="rId423"/>
              </w:object>
            </w:r>
          </w:p>
        </w:tc>
        <w:tc>
          <w:tcPr>
            <w:tcW w:w="4003" w:type="dxa"/>
          </w:tcPr>
          <w:p w14:paraId="0AA6E02E" w14:textId="567504AE" w:rsidR="00A81FC8" w:rsidRPr="004D7D48" w:rsidRDefault="00A81FC8" w:rsidP="00A81FC8">
            <w:r w:rsidRPr="00734C0A">
              <w:t>585,22</w:t>
            </w:r>
          </w:p>
        </w:tc>
      </w:tr>
      <w:tr w:rsidR="00A81FC8" w:rsidRPr="004D7D48" w14:paraId="08C1F1B9" w14:textId="77777777" w:rsidTr="006D12B0">
        <w:trPr>
          <w:trHeight w:val="396"/>
        </w:trPr>
        <w:tc>
          <w:tcPr>
            <w:tcW w:w="4805" w:type="dxa"/>
          </w:tcPr>
          <w:p w14:paraId="0AE2F2B5" w14:textId="31507782" w:rsidR="00A81FC8" w:rsidRPr="004D7D48" w:rsidRDefault="00A81FC8" w:rsidP="00A81FC8">
            <w:r w:rsidRPr="0099199B">
              <w:t xml:space="preserve">Punto de Fusión </w:t>
            </w:r>
            <w:r w:rsidR="00D80D5A" w:rsidRPr="0099199B">
              <w:rPr>
                <w:noProof/>
                <w:position w:val="-14"/>
              </w:rPr>
              <w:object w:dxaOrig="520" w:dyaOrig="440" w14:anchorId="32AD79C3">
                <v:shape id="_x0000_i1720" type="#_x0000_t75" alt="que se expresa en grados centígrados" style="width:26pt;height:22pt;mso-width-percent:0;mso-height-percent:0;mso-width-percent:0;mso-height-percent:0" o:ole="">
                  <v:imagedata r:id="rId19" o:title=""/>
                </v:shape>
                <o:OLEObject Type="Embed" ProgID="Equation.3" ShapeID="_x0000_i1720" DrawAspect="Content" ObjectID="_1655674936" r:id="rId424"/>
              </w:object>
            </w:r>
            <w:r w:rsidRPr="0099199B">
              <w:t xml:space="preserve"> </w:t>
            </w:r>
          </w:p>
        </w:tc>
        <w:tc>
          <w:tcPr>
            <w:tcW w:w="4003" w:type="dxa"/>
          </w:tcPr>
          <w:p w14:paraId="3F85BD74" w14:textId="76D65913" w:rsidR="00A81FC8" w:rsidRPr="004D7D48" w:rsidRDefault="00A81FC8" w:rsidP="00A81FC8">
            <w:r w:rsidRPr="00734C0A">
              <w:t>2157</w:t>
            </w:r>
          </w:p>
        </w:tc>
      </w:tr>
      <w:tr w:rsidR="00A81FC8" w:rsidRPr="004D7D48" w14:paraId="2C690EF9" w14:textId="77777777" w:rsidTr="006D12B0">
        <w:trPr>
          <w:trHeight w:val="396"/>
        </w:trPr>
        <w:tc>
          <w:tcPr>
            <w:tcW w:w="4805" w:type="dxa"/>
          </w:tcPr>
          <w:p w14:paraId="1362ECE0" w14:textId="4C4209F6" w:rsidR="00A81FC8" w:rsidRPr="004D7D48" w:rsidRDefault="00A81FC8" w:rsidP="00A81FC8">
            <w:r w:rsidRPr="0099199B">
              <w:t xml:space="preserve">Punto de Ebullición </w:t>
            </w:r>
            <w:r w:rsidR="00D80D5A" w:rsidRPr="0099199B">
              <w:rPr>
                <w:noProof/>
                <w:position w:val="-14"/>
              </w:rPr>
              <w:object w:dxaOrig="520" w:dyaOrig="440" w14:anchorId="4DD315E9">
                <v:shape id="_x0000_i1719" type="#_x0000_t75" alt="que se expresa en grados centígrados" style="width:26pt;height:22pt;mso-width-percent:0;mso-height-percent:0;mso-width-percent:0;mso-height-percent:0" o:ole="">
                  <v:imagedata r:id="rId21" o:title=""/>
                </v:shape>
                <o:OLEObject Type="Embed" ProgID="Equation.3" ShapeID="_x0000_i1719" DrawAspect="Content" ObjectID="_1655674937" r:id="rId425"/>
              </w:object>
            </w:r>
          </w:p>
        </w:tc>
        <w:tc>
          <w:tcPr>
            <w:tcW w:w="4003" w:type="dxa"/>
          </w:tcPr>
          <w:p w14:paraId="5525F65C" w14:textId="77B73259" w:rsidR="00A81FC8" w:rsidRPr="004D7D48" w:rsidRDefault="00A81FC8" w:rsidP="00A81FC8">
            <w:r w:rsidRPr="00734C0A">
              <w:t>4265</w:t>
            </w:r>
          </w:p>
        </w:tc>
      </w:tr>
      <w:tr w:rsidR="00A81FC8" w:rsidRPr="004D7D48" w14:paraId="46FCEF04" w14:textId="77777777" w:rsidTr="006D12B0">
        <w:trPr>
          <w:trHeight w:val="396"/>
        </w:trPr>
        <w:tc>
          <w:tcPr>
            <w:tcW w:w="4805" w:type="dxa"/>
          </w:tcPr>
          <w:p w14:paraId="55704158" w14:textId="6FA9BBA0" w:rsidR="00A81FC8" w:rsidRPr="004D7D48" w:rsidRDefault="00A81FC8" w:rsidP="00A81FC8">
            <w:r w:rsidRPr="0099199B">
              <w:t xml:space="preserve">Densidad </w:t>
            </w:r>
            <w:r w:rsidR="00D80D5A" w:rsidRPr="0099199B">
              <w:rPr>
                <w:noProof/>
                <w:position w:val="-42"/>
              </w:rPr>
              <w:object w:dxaOrig="2000" w:dyaOrig="960" w14:anchorId="0D287863">
                <v:shape id="_x0000_i1718" type="#_x0000_t75" alt="que se expresa en kilogramos sobre metro cúbico a 20 grados centígrados" style="width:101pt;height:49pt;mso-width-percent:0;mso-height-percent:0;mso-width-percent:0;mso-height-percent:0" o:ole="">
                  <v:imagedata r:id="rId23" o:title=""/>
                </v:shape>
                <o:OLEObject Type="Embed" ProgID="Equation.3" ShapeID="_x0000_i1718" DrawAspect="Content" ObjectID="_1655674938" r:id="rId426"/>
              </w:object>
            </w:r>
            <w:r w:rsidRPr="0099199B">
              <w:t xml:space="preserve"> </w:t>
            </w:r>
          </w:p>
        </w:tc>
        <w:tc>
          <w:tcPr>
            <w:tcW w:w="4003" w:type="dxa"/>
          </w:tcPr>
          <w:p w14:paraId="4E87B378" w14:textId="17F04F86" w:rsidR="00A81FC8" w:rsidRPr="004D7D48" w:rsidRDefault="00A81FC8" w:rsidP="00A81FC8">
            <w:r w:rsidRPr="00734C0A">
              <w:t>11500 (estimada)</w:t>
            </w:r>
          </w:p>
        </w:tc>
      </w:tr>
      <w:tr w:rsidR="00A81FC8" w:rsidRPr="004D7D48" w14:paraId="5ABEF421" w14:textId="77777777" w:rsidTr="006D12B0">
        <w:trPr>
          <w:trHeight w:val="396"/>
        </w:trPr>
        <w:tc>
          <w:tcPr>
            <w:tcW w:w="4805" w:type="dxa"/>
          </w:tcPr>
          <w:p w14:paraId="706A3FEC" w14:textId="1D83AF5B" w:rsidR="00A81FC8" w:rsidRPr="004D7D48" w:rsidRDefault="00A81FC8" w:rsidP="00A81FC8">
            <w:r w:rsidRPr="0099199B">
              <w:t xml:space="preserve">Volumen atómico </w:t>
            </w:r>
            <w:r w:rsidR="00D80D5A" w:rsidRPr="0099199B">
              <w:rPr>
                <w:noProof/>
                <w:position w:val="-34"/>
              </w:rPr>
              <w:object w:dxaOrig="1420" w:dyaOrig="800" w14:anchorId="5CBA6005">
                <v:shape id="_x0000_i1717" type="#_x0000_t75" alt="que se expresa en centímetros cúbicos por mol" style="width:71pt;height:41pt;mso-width-percent:0;mso-height-percent:0;mso-width-percent:0;mso-height-percent:0" o:ole="">
                  <v:imagedata r:id="rId25" o:title=""/>
                </v:shape>
                <o:OLEObject Type="Embed" ProgID="Equation.3" ShapeID="_x0000_i1717" DrawAspect="Content" ObjectID="_1655674939" r:id="rId427"/>
              </w:object>
            </w:r>
            <w:r w:rsidRPr="0099199B">
              <w:t xml:space="preserve"> </w:t>
            </w:r>
          </w:p>
        </w:tc>
        <w:tc>
          <w:tcPr>
            <w:tcW w:w="4003" w:type="dxa"/>
          </w:tcPr>
          <w:p w14:paraId="372327E9" w14:textId="18D99D4D" w:rsidR="00A81FC8" w:rsidRPr="004D7D48" w:rsidRDefault="00A81FC8" w:rsidP="00A81FC8">
            <w:r w:rsidRPr="00734C0A">
              <w:t>8,60</w:t>
            </w:r>
          </w:p>
        </w:tc>
      </w:tr>
    </w:tbl>
    <w:p w14:paraId="66C66430" w14:textId="77777777" w:rsidR="000E3C69" w:rsidRDefault="000328A9" w:rsidP="000E3C69">
      <w:hyperlink w:anchor="_Listado_de_elementos" w:history="1">
        <w:r w:rsidR="000E3C69" w:rsidRPr="00010B8F">
          <w:rPr>
            <w:rStyle w:val="Hipervnculo"/>
          </w:rPr>
          <w:t>VOLVER A LISTADO DE ELEMENTOS  QUÍMICOS</w:t>
        </w:r>
      </w:hyperlink>
    </w:p>
    <w:p w14:paraId="0E553866" w14:textId="77777777" w:rsidR="005B492B" w:rsidRDefault="005B492B" w:rsidP="006A289E">
      <w:pPr>
        <w:rPr>
          <w:lang w:eastAsia="es-CO"/>
        </w:rPr>
      </w:pPr>
    </w:p>
    <w:bookmarkStart w:id="147" w:name="_Renio"/>
    <w:bookmarkEnd w:id="147"/>
    <w:p w14:paraId="01A4C2A9" w14:textId="5440729E" w:rsidR="0023189F" w:rsidRDefault="00A2391D" w:rsidP="0023189F">
      <w:pPr>
        <w:pStyle w:val="Ttulo4"/>
      </w:pPr>
      <w:r>
        <w:lastRenderedPageBreak/>
        <w:fldChar w:fldCharType="begin"/>
      </w:r>
      <w:r>
        <w:instrText xml:space="preserve"> HYPERLINK  \l "_metales_de_transición" </w:instrText>
      </w:r>
      <w:r>
        <w:fldChar w:fldCharType="separate"/>
      </w:r>
      <w:bookmarkStart w:id="148" w:name="_Toc431419181"/>
      <w:r w:rsidR="0023189F" w:rsidRPr="00A2391D">
        <w:rPr>
          <w:rStyle w:val="Hipervnculo"/>
        </w:rPr>
        <w:t>Renio</w:t>
      </w:r>
      <w:bookmarkEnd w:id="148"/>
      <w:r>
        <w:fldChar w:fldCharType="end"/>
      </w:r>
      <w:r w:rsidR="0023189F">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renio"/>
      </w:tblPr>
      <w:tblGrid>
        <w:gridCol w:w="4805"/>
        <w:gridCol w:w="4003"/>
      </w:tblGrid>
      <w:tr w:rsidR="005B492B" w:rsidRPr="004D7D48" w14:paraId="7104DFCF" w14:textId="77777777" w:rsidTr="006D12B0">
        <w:trPr>
          <w:tblHeader/>
        </w:trPr>
        <w:tc>
          <w:tcPr>
            <w:tcW w:w="4805" w:type="dxa"/>
            <w:shd w:val="clear" w:color="auto" w:fill="1F4E79" w:themeFill="accent1" w:themeFillShade="80"/>
          </w:tcPr>
          <w:p w14:paraId="5B1EC674"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4003" w:type="dxa"/>
            <w:shd w:val="clear" w:color="auto" w:fill="1F4E79" w:themeFill="accent1" w:themeFillShade="80"/>
          </w:tcPr>
          <w:p w14:paraId="46B03598"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A81FC8" w:rsidRPr="004D7D48" w14:paraId="7F4CF7CE" w14:textId="77777777" w:rsidTr="006D12B0">
        <w:tc>
          <w:tcPr>
            <w:tcW w:w="4805" w:type="dxa"/>
          </w:tcPr>
          <w:p w14:paraId="630AEF00" w14:textId="2D602425" w:rsidR="00A81FC8" w:rsidRPr="004D7D48" w:rsidRDefault="00A81FC8" w:rsidP="00A81FC8">
            <w:r w:rsidRPr="008A1E47">
              <w:t xml:space="preserve">Símbolo </w:t>
            </w:r>
          </w:p>
        </w:tc>
        <w:tc>
          <w:tcPr>
            <w:tcW w:w="4003" w:type="dxa"/>
          </w:tcPr>
          <w:p w14:paraId="357FB4EF" w14:textId="792EDD3F" w:rsidR="00A81FC8" w:rsidRPr="004D7D48" w:rsidRDefault="00A81FC8" w:rsidP="00A81FC8">
            <w:r w:rsidRPr="000B53E0">
              <w:t>Re</w:t>
            </w:r>
          </w:p>
        </w:tc>
      </w:tr>
      <w:tr w:rsidR="00A81FC8" w:rsidRPr="004D7D48" w14:paraId="2658A6F3" w14:textId="77777777" w:rsidTr="006D12B0">
        <w:tc>
          <w:tcPr>
            <w:tcW w:w="4805" w:type="dxa"/>
          </w:tcPr>
          <w:p w14:paraId="46CBA8E0" w14:textId="1F6AB825" w:rsidR="00A81FC8" w:rsidRPr="004D7D48" w:rsidRDefault="00A81FC8" w:rsidP="00A81FC8">
            <w:r w:rsidRPr="008A1E47">
              <w:t>Clasificación</w:t>
            </w:r>
          </w:p>
        </w:tc>
        <w:tc>
          <w:tcPr>
            <w:tcW w:w="4003" w:type="dxa"/>
          </w:tcPr>
          <w:p w14:paraId="0E1A69C7" w14:textId="1DC1024D" w:rsidR="00A81FC8" w:rsidRPr="004D7D48" w:rsidRDefault="00A81FC8" w:rsidP="00A81FC8">
            <w:r w:rsidRPr="000B53E0">
              <w:t>Metales de transición Grupo 7</w:t>
            </w:r>
          </w:p>
        </w:tc>
      </w:tr>
      <w:tr w:rsidR="00A81FC8" w:rsidRPr="004D7D48" w14:paraId="2F7D7F1C" w14:textId="77777777" w:rsidTr="006D12B0">
        <w:tc>
          <w:tcPr>
            <w:tcW w:w="4805" w:type="dxa"/>
          </w:tcPr>
          <w:p w14:paraId="32097FD6" w14:textId="665B9C5D" w:rsidR="00A81FC8" w:rsidRPr="004D7D48" w:rsidRDefault="00A81FC8" w:rsidP="00A81FC8">
            <w:r w:rsidRPr="008A1E47">
              <w:t>Número Atómico</w:t>
            </w:r>
          </w:p>
        </w:tc>
        <w:tc>
          <w:tcPr>
            <w:tcW w:w="4003" w:type="dxa"/>
          </w:tcPr>
          <w:p w14:paraId="3179FA21" w14:textId="7481B532" w:rsidR="00A81FC8" w:rsidRPr="004D7D48" w:rsidRDefault="00A81FC8" w:rsidP="00A81FC8">
            <w:r w:rsidRPr="000B53E0">
              <w:t>75</w:t>
            </w:r>
          </w:p>
        </w:tc>
      </w:tr>
      <w:tr w:rsidR="00A81FC8" w:rsidRPr="004D7D48" w14:paraId="24727DAF" w14:textId="77777777" w:rsidTr="006D12B0">
        <w:trPr>
          <w:trHeight w:val="394"/>
        </w:trPr>
        <w:tc>
          <w:tcPr>
            <w:tcW w:w="4805" w:type="dxa"/>
          </w:tcPr>
          <w:p w14:paraId="7C8214B5" w14:textId="54E8A91A" w:rsidR="00A81FC8" w:rsidRPr="004D7D48" w:rsidRDefault="00A81FC8" w:rsidP="00A81FC8">
            <w:r w:rsidRPr="008A1E47">
              <w:t>Masa Atómica</w:t>
            </w:r>
          </w:p>
        </w:tc>
        <w:tc>
          <w:tcPr>
            <w:tcW w:w="4003" w:type="dxa"/>
          </w:tcPr>
          <w:p w14:paraId="25616528" w14:textId="5B73080C" w:rsidR="00A81FC8" w:rsidRPr="004D7D48" w:rsidRDefault="00A81FC8" w:rsidP="00A81FC8">
            <w:r w:rsidRPr="000B53E0">
              <w:t>186,207</w:t>
            </w:r>
          </w:p>
        </w:tc>
      </w:tr>
      <w:tr w:rsidR="00A81FC8" w:rsidRPr="004D7D48" w14:paraId="328842D3" w14:textId="77777777" w:rsidTr="006D12B0">
        <w:trPr>
          <w:trHeight w:val="394"/>
        </w:trPr>
        <w:tc>
          <w:tcPr>
            <w:tcW w:w="4805" w:type="dxa"/>
          </w:tcPr>
          <w:p w14:paraId="574C675B" w14:textId="1A943DC7" w:rsidR="00A81FC8" w:rsidRPr="004D7D48" w:rsidRDefault="00A81FC8" w:rsidP="00A81FC8">
            <w:r w:rsidRPr="008A1E47">
              <w:t>Número de protones y/o electrones</w:t>
            </w:r>
            <w:r w:rsidR="00A971A8">
              <w:t>.</w:t>
            </w:r>
            <w:r w:rsidRPr="008A1E47">
              <w:t xml:space="preserve"> </w:t>
            </w:r>
          </w:p>
        </w:tc>
        <w:tc>
          <w:tcPr>
            <w:tcW w:w="4003" w:type="dxa"/>
          </w:tcPr>
          <w:p w14:paraId="29260486" w14:textId="599F6532" w:rsidR="00A81FC8" w:rsidRPr="004D7D48" w:rsidRDefault="00A81FC8" w:rsidP="00A81FC8">
            <w:r w:rsidRPr="000B53E0">
              <w:t>75</w:t>
            </w:r>
          </w:p>
        </w:tc>
      </w:tr>
      <w:tr w:rsidR="00B34179" w:rsidRPr="004D7D48" w14:paraId="5C558A6D" w14:textId="77777777" w:rsidTr="006D12B0">
        <w:trPr>
          <w:trHeight w:val="394"/>
        </w:trPr>
        <w:tc>
          <w:tcPr>
            <w:tcW w:w="4805" w:type="dxa"/>
          </w:tcPr>
          <w:p w14:paraId="307870B2" w14:textId="53EC7C62" w:rsidR="00B34179" w:rsidRPr="004D7D48" w:rsidRDefault="00B34179" w:rsidP="00B34179">
            <w:r w:rsidRPr="008A1E47">
              <w:t xml:space="preserve">Número de neutrones </w:t>
            </w:r>
          </w:p>
        </w:tc>
        <w:tc>
          <w:tcPr>
            <w:tcW w:w="4003" w:type="dxa"/>
          </w:tcPr>
          <w:p w14:paraId="1788208D" w14:textId="060E8A69" w:rsidR="00B34179" w:rsidRPr="004D7D48" w:rsidRDefault="00B34179" w:rsidP="00B34179">
            <w:r>
              <w:t>NA</w:t>
            </w:r>
          </w:p>
        </w:tc>
      </w:tr>
      <w:tr w:rsidR="00B34179" w:rsidRPr="004D7D48" w14:paraId="370035E6" w14:textId="77777777" w:rsidTr="006D12B0">
        <w:trPr>
          <w:trHeight w:val="394"/>
        </w:trPr>
        <w:tc>
          <w:tcPr>
            <w:tcW w:w="4805" w:type="dxa"/>
          </w:tcPr>
          <w:p w14:paraId="58AC6332" w14:textId="09C50C34" w:rsidR="00B34179" w:rsidRPr="004D7D48" w:rsidRDefault="00B34179" w:rsidP="00B34179">
            <w:r w:rsidRPr="008A1E47">
              <w:t>Estructura electrónica</w:t>
            </w:r>
          </w:p>
        </w:tc>
        <w:tc>
          <w:tcPr>
            <w:tcW w:w="4003" w:type="dxa"/>
          </w:tcPr>
          <w:p w14:paraId="686648B5" w14:textId="6077D956" w:rsidR="00B34179" w:rsidRPr="004D7D48" w:rsidRDefault="00B34179" w:rsidP="00B34179">
            <w:r w:rsidRPr="000B53E0">
              <w:t>[Xe] 4f14 5d5 6s2</w:t>
            </w:r>
          </w:p>
        </w:tc>
      </w:tr>
      <w:tr w:rsidR="00B34179" w:rsidRPr="004D7D48" w14:paraId="517D8A85" w14:textId="77777777" w:rsidTr="006D12B0">
        <w:trPr>
          <w:trHeight w:val="477"/>
        </w:trPr>
        <w:tc>
          <w:tcPr>
            <w:tcW w:w="4805" w:type="dxa"/>
          </w:tcPr>
          <w:p w14:paraId="1E2092D8" w14:textId="140A0E63" w:rsidR="00B34179" w:rsidRPr="004D7D48" w:rsidRDefault="00B34179" w:rsidP="00B34179">
            <w:r w:rsidRPr="008A1E47">
              <w:t>Electrones en los niveles de energía</w:t>
            </w:r>
          </w:p>
        </w:tc>
        <w:tc>
          <w:tcPr>
            <w:tcW w:w="4003" w:type="dxa"/>
          </w:tcPr>
          <w:p w14:paraId="62AE3D96" w14:textId="108B3757" w:rsidR="00B34179" w:rsidRPr="004D7D48" w:rsidRDefault="00B34179" w:rsidP="00B34179">
            <w:r w:rsidRPr="000B53E0">
              <w:t>2, 8, 18, 32, 13, 2</w:t>
            </w:r>
          </w:p>
        </w:tc>
      </w:tr>
      <w:tr w:rsidR="00B34179" w:rsidRPr="004D7D48" w14:paraId="051139F3" w14:textId="77777777" w:rsidTr="006D12B0">
        <w:trPr>
          <w:trHeight w:val="475"/>
        </w:trPr>
        <w:tc>
          <w:tcPr>
            <w:tcW w:w="4805" w:type="dxa"/>
          </w:tcPr>
          <w:p w14:paraId="5837E0CA" w14:textId="25141F33" w:rsidR="00B34179" w:rsidRPr="004D7D48" w:rsidRDefault="00B34179" w:rsidP="00B34179">
            <w:r w:rsidRPr="008A1E47">
              <w:t>Números de oxidación</w:t>
            </w:r>
          </w:p>
        </w:tc>
        <w:tc>
          <w:tcPr>
            <w:tcW w:w="4003" w:type="dxa"/>
          </w:tcPr>
          <w:p w14:paraId="72B7825E" w14:textId="7D8E0019" w:rsidR="00B34179" w:rsidRPr="004D7D48" w:rsidRDefault="00B34179" w:rsidP="00B34179">
            <w:r w:rsidRPr="000B53E0">
              <w:t>+2, +3, +4, +5, +6, +7</w:t>
            </w:r>
          </w:p>
        </w:tc>
      </w:tr>
      <w:tr w:rsidR="00B34179" w:rsidRPr="004D7D48" w14:paraId="0E5670BC" w14:textId="77777777" w:rsidTr="006D12B0">
        <w:trPr>
          <w:trHeight w:val="475"/>
        </w:trPr>
        <w:tc>
          <w:tcPr>
            <w:tcW w:w="4805" w:type="dxa"/>
          </w:tcPr>
          <w:p w14:paraId="00E8E50A" w14:textId="108097E8" w:rsidR="00B34179" w:rsidRPr="004D7D48" w:rsidRDefault="00B34179" w:rsidP="00B34179">
            <w:r w:rsidRPr="008A1E47">
              <w:t>Electronegatividad</w:t>
            </w:r>
          </w:p>
        </w:tc>
        <w:tc>
          <w:tcPr>
            <w:tcW w:w="4003" w:type="dxa"/>
          </w:tcPr>
          <w:p w14:paraId="01A7683C" w14:textId="08086856" w:rsidR="00B34179" w:rsidRPr="004D7D48" w:rsidRDefault="00B34179" w:rsidP="00B34179">
            <w:r w:rsidRPr="000B53E0">
              <w:t>1,9</w:t>
            </w:r>
          </w:p>
        </w:tc>
      </w:tr>
      <w:tr w:rsidR="00B34179" w:rsidRPr="004D7D48" w14:paraId="0D1898C6" w14:textId="77777777" w:rsidTr="006D12B0">
        <w:trPr>
          <w:trHeight w:val="475"/>
        </w:trPr>
        <w:tc>
          <w:tcPr>
            <w:tcW w:w="4805" w:type="dxa"/>
          </w:tcPr>
          <w:p w14:paraId="252F9E59" w14:textId="37DFAFB0" w:rsidR="00B34179" w:rsidRPr="004D7D48" w:rsidRDefault="00B34179" w:rsidP="00B34179">
            <w:r w:rsidRPr="008A1E47">
              <w:t xml:space="preserve">Energía de ionización </w:t>
            </w:r>
            <w:r w:rsidR="00D80D5A" w:rsidRPr="008A1E47">
              <w:rPr>
                <w:noProof/>
                <w:position w:val="-16"/>
              </w:rPr>
              <w:object w:dxaOrig="1100" w:dyaOrig="499" w14:anchorId="1F20EEB6">
                <v:shape id="_x0000_i1716" type="#_x0000_t75" alt="que se expresa en kilojulios por mol a  la menos 1" style="width:55pt;height:25pt;mso-width-percent:0;mso-height-percent:0;mso-width-percent:0;mso-height-percent:0" o:ole="">
                  <v:imagedata r:id="rId10" o:title=""/>
                </v:shape>
                <o:OLEObject Type="Embed" ProgID="Equation.3" ShapeID="_x0000_i1716" DrawAspect="Content" ObjectID="_1655674940" r:id="rId428"/>
              </w:object>
            </w:r>
          </w:p>
        </w:tc>
        <w:tc>
          <w:tcPr>
            <w:tcW w:w="4003" w:type="dxa"/>
          </w:tcPr>
          <w:p w14:paraId="2EDA7072" w14:textId="4F697803" w:rsidR="00B34179" w:rsidRPr="004D7D48" w:rsidRDefault="00B34179" w:rsidP="00B34179">
            <w:r w:rsidRPr="000B53E0">
              <w:t>760</w:t>
            </w:r>
          </w:p>
        </w:tc>
      </w:tr>
      <w:tr w:rsidR="00B34179" w:rsidRPr="004D7D48" w14:paraId="455D0655" w14:textId="77777777" w:rsidTr="006D12B0">
        <w:trPr>
          <w:trHeight w:val="475"/>
        </w:trPr>
        <w:tc>
          <w:tcPr>
            <w:tcW w:w="4805" w:type="dxa"/>
          </w:tcPr>
          <w:p w14:paraId="03A9AD7A" w14:textId="5D88CD6A" w:rsidR="00B34179" w:rsidRPr="004D7D48" w:rsidRDefault="00B34179" w:rsidP="00B34179">
            <w:r w:rsidRPr="008A1E47">
              <w:t>Afinidad electrónica</w:t>
            </w:r>
          </w:p>
        </w:tc>
        <w:tc>
          <w:tcPr>
            <w:tcW w:w="4003" w:type="dxa"/>
          </w:tcPr>
          <w:p w14:paraId="1F70CC5E" w14:textId="0DE722B4" w:rsidR="00B34179" w:rsidRPr="004D7D48" w:rsidRDefault="00B34179" w:rsidP="00B34179">
            <w:r w:rsidRPr="000B53E0">
              <w:t>14</w:t>
            </w:r>
          </w:p>
        </w:tc>
      </w:tr>
      <w:tr w:rsidR="00B34179" w:rsidRPr="004D7D48" w14:paraId="66E2E82A" w14:textId="77777777" w:rsidTr="006D12B0">
        <w:trPr>
          <w:trHeight w:val="394"/>
        </w:trPr>
        <w:tc>
          <w:tcPr>
            <w:tcW w:w="4805" w:type="dxa"/>
          </w:tcPr>
          <w:p w14:paraId="1CC8B459" w14:textId="173B0FCA" w:rsidR="00B34179" w:rsidRPr="004D7D48" w:rsidRDefault="00B34179" w:rsidP="00B34179">
            <w:r w:rsidRPr="008A1E47">
              <w:t xml:space="preserve">Radio atómico </w:t>
            </w:r>
            <w:r w:rsidR="00D80D5A" w:rsidRPr="008A1E47">
              <w:rPr>
                <w:noProof/>
                <w:position w:val="-24"/>
              </w:rPr>
              <w:object w:dxaOrig="840" w:dyaOrig="600" w14:anchorId="7C764AFF">
                <v:shape id="_x0000_i1715" type="#_x0000_t75" alt="que se expresa en partes por millón " style="width:42pt;height:31pt;mso-width-percent:0;mso-height-percent:0;mso-width-percent:0;mso-height-percent:0" o:ole="">
                  <v:imagedata r:id="rId12" o:title=""/>
                </v:shape>
                <o:OLEObject Type="Embed" ProgID="Equation.3" ShapeID="_x0000_i1715" DrawAspect="Content" ObjectID="_1655674941" r:id="rId429"/>
              </w:object>
            </w:r>
            <w:r w:rsidRPr="008A1E47">
              <w:t xml:space="preserve"> </w:t>
            </w:r>
          </w:p>
        </w:tc>
        <w:tc>
          <w:tcPr>
            <w:tcW w:w="4003" w:type="dxa"/>
          </w:tcPr>
          <w:p w14:paraId="5ABB84CF" w14:textId="373B32FD" w:rsidR="00B34179" w:rsidRPr="004D7D48" w:rsidRDefault="00B34179" w:rsidP="00B34179">
            <w:r w:rsidRPr="000B53E0">
              <w:t>137</w:t>
            </w:r>
          </w:p>
        </w:tc>
      </w:tr>
      <w:tr w:rsidR="00B34179" w:rsidRPr="004D7D48" w14:paraId="18C983FA" w14:textId="77777777" w:rsidTr="006D12B0">
        <w:trPr>
          <w:trHeight w:val="394"/>
        </w:trPr>
        <w:tc>
          <w:tcPr>
            <w:tcW w:w="4805" w:type="dxa"/>
          </w:tcPr>
          <w:p w14:paraId="29F193D6" w14:textId="1E3D10EB" w:rsidR="00B34179" w:rsidRPr="004D7D48" w:rsidRDefault="00B34179" w:rsidP="00B34179">
            <w:r w:rsidRPr="008A1E47">
              <w:t xml:space="preserve">Radio iónico </w:t>
            </w:r>
            <w:r w:rsidR="00D80D5A" w:rsidRPr="008A1E47">
              <w:rPr>
                <w:noProof/>
                <w:position w:val="-24"/>
              </w:rPr>
              <w:object w:dxaOrig="840" w:dyaOrig="600" w14:anchorId="4165A9D1">
                <v:shape id="_x0000_i1714" type="#_x0000_t75" alt="que se expresa en partes por millón " style="width:42pt;height:31pt;mso-width-percent:0;mso-height-percent:0;mso-width-percent:0;mso-height-percent:0" o:ole="">
                  <v:imagedata r:id="rId14" o:title=""/>
                </v:shape>
                <o:OLEObject Type="Embed" ProgID="Equation.3" ShapeID="_x0000_i1714" DrawAspect="Content" ObjectID="_1655674942" r:id="rId430"/>
              </w:object>
            </w:r>
            <w:r w:rsidRPr="008A1E47">
              <w:t xml:space="preserve"> (carga del ion)</w:t>
            </w:r>
            <w:r w:rsidR="00A971A8">
              <w:t>.</w:t>
            </w:r>
            <w:r w:rsidRPr="008A1E47">
              <w:t xml:space="preserve"> </w:t>
            </w:r>
          </w:p>
        </w:tc>
        <w:tc>
          <w:tcPr>
            <w:tcW w:w="4003" w:type="dxa"/>
          </w:tcPr>
          <w:p w14:paraId="33C146E5" w14:textId="68A70F47" w:rsidR="00B34179" w:rsidRPr="004D7D48" w:rsidRDefault="00B34179" w:rsidP="00B34179">
            <w:r w:rsidRPr="000B53E0">
              <w:t>72(+4), 61(+6), 60(+7)</w:t>
            </w:r>
          </w:p>
        </w:tc>
      </w:tr>
      <w:tr w:rsidR="00B34179" w:rsidRPr="004D7D48" w14:paraId="347F6FC8" w14:textId="77777777" w:rsidTr="006D12B0">
        <w:trPr>
          <w:trHeight w:val="397"/>
        </w:trPr>
        <w:tc>
          <w:tcPr>
            <w:tcW w:w="4805" w:type="dxa"/>
          </w:tcPr>
          <w:p w14:paraId="05D8DDEC" w14:textId="3E3F04D2" w:rsidR="00B34179" w:rsidRPr="004D7D48" w:rsidRDefault="00B34179" w:rsidP="00B34179">
            <w:r w:rsidRPr="008A1E47">
              <w:t xml:space="preserve">Entalpía de fusión </w:t>
            </w:r>
            <w:r w:rsidR="00D80D5A" w:rsidRPr="008A1E47">
              <w:rPr>
                <w:noProof/>
                <w:position w:val="-16"/>
              </w:rPr>
              <w:object w:dxaOrig="1100" w:dyaOrig="499" w14:anchorId="25F110DF">
                <v:shape id="_x0000_i1713" type="#_x0000_t75" alt="que se expresa en kilojulios por mol a  la menos 1" style="width:55pt;height:25pt;mso-width-percent:0;mso-height-percent:0;mso-width-percent:0;mso-height-percent:0" o:ole="">
                  <v:imagedata r:id="rId16" o:title=""/>
                </v:shape>
                <o:OLEObject Type="Embed" ProgID="Equation.3" ShapeID="_x0000_i1713" DrawAspect="Content" ObjectID="_1655674943" r:id="rId431"/>
              </w:object>
            </w:r>
            <w:r w:rsidRPr="008A1E47">
              <w:t xml:space="preserve"> </w:t>
            </w:r>
          </w:p>
        </w:tc>
        <w:tc>
          <w:tcPr>
            <w:tcW w:w="4003" w:type="dxa"/>
          </w:tcPr>
          <w:p w14:paraId="6BC660E0" w14:textId="7B1B76C3" w:rsidR="00B34179" w:rsidRPr="004D7D48" w:rsidRDefault="00B34179" w:rsidP="00B34179">
            <w:r w:rsidRPr="000B53E0">
              <w:t>33,1</w:t>
            </w:r>
          </w:p>
        </w:tc>
      </w:tr>
      <w:tr w:rsidR="00B34179" w:rsidRPr="004D7D48" w14:paraId="1980F885" w14:textId="77777777" w:rsidTr="006D12B0">
        <w:trPr>
          <w:trHeight w:val="396"/>
        </w:trPr>
        <w:tc>
          <w:tcPr>
            <w:tcW w:w="4805" w:type="dxa"/>
          </w:tcPr>
          <w:p w14:paraId="17F00F9E" w14:textId="6F148A1E" w:rsidR="00B34179" w:rsidRPr="004D7D48" w:rsidRDefault="00B34179" w:rsidP="00B34179">
            <w:r w:rsidRPr="008A1E47">
              <w:t xml:space="preserve">Entalpía de vaporización </w:t>
            </w:r>
            <w:r w:rsidR="00D80D5A" w:rsidRPr="008A1E47">
              <w:rPr>
                <w:noProof/>
                <w:position w:val="-16"/>
              </w:rPr>
              <w:object w:dxaOrig="1100" w:dyaOrig="499" w14:anchorId="17AA9853">
                <v:shape id="_x0000_i1712" type="#_x0000_t75" alt="que se expresa en kilojulios por mol a  la menos 1" style="width:55pt;height:25pt;mso-width-percent:0;mso-height-percent:0;mso-width-percent:0;mso-height-percent:0" o:ole="">
                  <v:imagedata r:id="rId16" o:title=""/>
                </v:shape>
                <o:OLEObject Type="Embed" ProgID="Equation.3" ShapeID="_x0000_i1712" DrawAspect="Content" ObjectID="_1655674944" r:id="rId432"/>
              </w:object>
            </w:r>
          </w:p>
        </w:tc>
        <w:tc>
          <w:tcPr>
            <w:tcW w:w="4003" w:type="dxa"/>
          </w:tcPr>
          <w:p w14:paraId="6F93F092" w14:textId="41347B36" w:rsidR="00B34179" w:rsidRPr="004D7D48" w:rsidRDefault="00B34179" w:rsidP="00B34179">
            <w:r w:rsidRPr="000B53E0">
              <w:t>707,1</w:t>
            </w:r>
          </w:p>
        </w:tc>
      </w:tr>
      <w:tr w:rsidR="00B34179" w:rsidRPr="004D7D48" w14:paraId="772C08C9" w14:textId="77777777" w:rsidTr="006D12B0">
        <w:trPr>
          <w:trHeight w:val="396"/>
        </w:trPr>
        <w:tc>
          <w:tcPr>
            <w:tcW w:w="4805" w:type="dxa"/>
          </w:tcPr>
          <w:p w14:paraId="03CAB3F4" w14:textId="74864AB8" w:rsidR="00B34179" w:rsidRPr="004D7D48" w:rsidRDefault="00B34179" w:rsidP="00B34179">
            <w:r w:rsidRPr="008A1E47">
              <w:t xml:space="preserve">Punto de Fusión </w:t>
            </w:r>
            <w:r w:rsidR="00D80D5A" w:rsidRPr="008A1E47">
              <w:rPr>
                <w:noProof/>
                <w:position w:val="-14"/>
              </w:rPr>
              <w:object w:dxaOrig="520" w:dyaOrig="440" w14:anchorId="6527137E">
                <v:shape id="_x0000_i1711" type="#_x0000_t75" alt="que se expresa en grados centígrados" style="width:26pt;height:22pt;mso-width-percent:0;mso-height-percent:0;mso-width-percent:0;mso-height-percent:0" o:ole="">
                  <v:imagedata r:id="rId19" o:title=""/>
                </v:shape>
                <o:OLEObject Type="Embed" ProgID="Equation.3" ShapeID="_x0000_i1711" DrawAspect="Content" ObjectID="_1655674945" r:id="rId433"/>
              </w:object>
            </w:r>
            <w:r w:rsidRPr="008A1E47">
              <w:t xml:space="preserve"> </w:t>
            </w:r>
          </w:p>
        </w:tc>
        <w:tc>
          <w:tcPr>
            <w:tcW w:w="4003" w:type="dxa"/>
          </w:tcPr>
          <w:p w14:paraId="12663C82" w14:textId="68ED9C9D" w:rsidR="00B34179" w:rsidRPr="004D7D48" w:rsidRDefault="00B34179" w:rsidP="00B34179">
            <w:r w:rsidRPr="000B53E0">
              <w:t>3186</w:t>
            </w:r>
          </w:p>
        </w:tc>
      </w:tr>
      <w:tr w:rsidR="00B34179" w:rsidRPr="004D7D48" w14:paraId="0452670E" w14:textId="77777777" w:rsidTr="006D12B0">
        <w:trPr>
          <w:trHeight w:val="396"/>
        </w:trPr>
        <w:tc>
          <w:tcPr>
            <w:tcW w:w="4805" w:type="dxa"/>
          </w:tcPr>
          <w:p w14:paraId="6F5A04BF" w14:textId="4BCD577E" w:rsidR="00B34179" w:rsidRPr="004D7D48" w:rsidRDefault="00B34179" w:rsidP="00B34179">
            <w:r w:rsidRPr="008A1E47">
              <w:t xml:space="preserve">Punto de Ebullición </w:t>
            </w:r>
            <w:r w:rsidR="00D80D5A" w:rsidRPr="008A1E47">
              <w:rPr>
                <w:noProof/>
                <w:position w:val="-14"/>
              </w:rPr>
              <w:object w:dxaOrig="520" w:dyaOrig="440" w14:anchorId="5194256C">
                <v:shape id="_x0000_i1710" type="#_x0000_t75" alt="que se expresa en grados centígrados" style="width:26pt;height:22pt;mso-width-percent:0;mso-height-percent:0;mso-width-percent:0;mso-height-percent:0" o:ole="">
                  <v:imagedata r:id="rId21" o:title=""/>
                </v:shape>
                <o:OLEObject Type="Embed" ProgID="Equation.3" ShapeID="_x0000_i1710" DrawAspect="Content" ObjectID="_1655674946" r:id="rId434"/>
              </w:object>
            </w:r>
          </w:p>
        </w:tc>
        <w:tc>
          <w:tcPr>
            <w:tcW w:w="4003" w:type="dxa"/>
          </w:tcPr>
          <w:p w14:paraId="6B750BCB" w14:textId="11788643" w:rsidR="00B34179" w:rsidRPr="004D7D48" w:rsidRDefault="00B34179" w:rsidP="00B34179">
            <w:r w:rsidRPr="000B53E0">
              <w:t>5596</w:t>
            </w:r>
          </w:p>
        </w:tc>
      </w:tr>
      <w:tr w:rsidR="00B34179" w:rsidRPr="004D7D48" w14:paraId="1C6649B2" w14:textId="77777777" w:rsidTr="006D12B0">
        <w:trPr>
          <w:trHeight w:val="396"/>
        </w:trPr>
        <w:tc>
          <w:tcPr>
            <w:tcW w:w="4805" w:type="dxa"/>
          </w:tcPr>
          <w:p w14:paraId="684844BF" w14:textId="5237131B" w:rsidR="00B34179" w:rsidRPr="004D7D48" w:rsidRDefault="00B34179" w:rsidP="00B34179">
            <w:r w:rsidRPr="008A1E47">
              <w:t xml:space="preserve">Densidad </w:t>
            </w:r>
            <w:r w:rsidR="00D80D5A" w:rsidRPr="008A1E47">
              <w:rPr>
                <w:noProof/>
                <w:position w:val="-42"/>
              </w:rPr>
              <w:object w:dxaOrig="2000" w:dyaOrig="960" w14:anchorId="4CF8925D">
                <v:shape id="_x0000_i1709" type="#_x0000_t75" alt="que se expresa en kilogramos sobre metro cúbico a 20 grados centígrados" style="width:101pt;height:49pt;mso-width-percent:0;mso-height-percent:0;mso-width-percent:0;mso-height-percent:0" o:ole="">
                  <v:imagedata r:id="rId23" o:title=""/>
                </v:shape>
                <o:OLEObject Type="Embed" ProgID="Equation.3" ShapeID="_x0000_i1709" DrawAspect="Content" ObjectID="_1655674947" r:id="rId435"/>
              </w:object>
            </w:r>
            <w:r w:rsidRPr="008A1E47">
              <w:t xml:space="preserve"> </w:t>
            </w:r>
          </w:p>
        </w:tc>
        <w:tc>
          <w:tcPr>
            <w:tcW w:w="4003" w:type="dxa"/>
          </w:tcPr>
          <w:p w14:paraId="37824A39" w14:textId="22DC0199" w:rsidR="00B34179" w:rsidRPr="004D7D48" w:rsidRDefault="00B34179" w:rsidP="00B34179">
            <w:r w:rsidRPr="000B53E0">
              <w:t>21020</w:t>
            </w:r>
          </w:p>
        </w:tc>
      </w:tr>
      <w:tr w:rsidR="00B34179" w:rsidRPr="004D7D48" w14:paraId="0B3324DB" w14:textId="77777777" w:rsidTr="006D12B0">
        <w:trPr>
          <w:trHeight w:val="396"/>
        </w:trPr>
        <w:tc>
          <w:tcPr>
            <w:tcW w:w="4805" w:type="dxa"/>
          </w:tcPr>
          <w:p w14:paraId="1B25F51A" w14:textId="4FA54803" w:rsidR="00B34179" w:rsidRPr="004D7D48" w:rsidRDefault="00B34179" w:rsidP="00B34179">
            <w:r w:rsidRPr="008A1E47">
              <w:lastRenderedPageBreak/>
              <w:t xml:space="preserve">Volumen atómico </w:t>
            </w:r>
            <w:r w:rsidR="00D80D5A" w:rsidRPr="008A1E47">
              <w:rPr>
                <w:noProof/>
                <w:position w:val="-34"/>
              </w:rPr>
              <w:object w:dxaOrig="1420" w:dyaOrig="800" w14:anchorId="6E54F19F">
                <v:shape id="_x0000_i1708" type="#_x0000_t75" alt="que se expresa en centímetros cúbicos por mol" style="width:71pt;height:41pt;mso-width-percent:0;mso-height-percent:0;mso-width-percent:0;mso-height-percent:0" o:ole="">
                  <v:imagedata r:id="rId25" o:title=""/>
                </v:shape>
                <o:OLEObject Type="Embed" ProgID="Equation.3" ShapeID="_x0000_i1708" DrawAspect="Content" ObjectID="_1655674948" r:id="rId436"/>
              </w:object>
            </w:r>
            <w:r w:rsidRPr="008A1E47">
              <w:t xml:space="preserve"> </w:t>
            </w:r>
          </w:p>
        </w:tc>
        <w:tc>
          <w:tcPr>
            <w:tcW w:w="4003" w:type="dxa"/>
          </w:tcPr>
          <w:p w14:paraId="1A38AC35" w14:textId="73797B4B" w:rsidR="00B34179" w:rsidRPr="004D7D48" w:rsidRDefault="00B34179" w:rsidP="00B34179">
            <w:r w:rsidRPr="000B53E0">
              <w:t>8,86</w:t>
            </w:r>
          </w:p>
        </w:tc>
      </w:tr>
    </w:tbl>
    <w:p w14:paraId="63FE7262" w14:textId="77777777" w:rsidR="000E3C69" w:rsidRDefault="000328A9" w:rsidP="000E3C69">
      <w:hyperlink w:anchor="_Listado_de_elementos" w:history="1">
        <w:r w:rsidR="000E3C69" w:rsidRPr="00010B8F">
          <w:rPr>
            <w:rStyle w:val="Hipervnculo"/>
          </w:rPr>
          <w:t>VOLVER A LISTADO DE ELEMENTOS  QUÍMICOS</w:t>
        </w:r>
      </w:hyperlink>
    </w:p>
    <w:p w14:paraId="6AA871B3" w14:textId="77777777" w:rsidR="005B492B" w:rsidRDefault="005B492B" w:rsidP="006A289E">
      <w:pPr>
        <w:rPr>
          <w:lang w:eastAsia="es-CO"/>
        </w:rPr>
      </w:pPr>
    </w:p>
    <w:bookmarkStart w:id="149" w:name="_Bohrio,_(Unnilseptium,_Unnilseptio)"/>
    <w:bookmarkEnd w:id="149"/>
    <w:p w14:paraId="1BAC0374" w14:textId="1832F395" w:rsidR="0023189F" w:rsidRPr="0023189F" w:rsidRDefault="00A2391D" w:rsidP="0023189F">
      <w:pPr>
        <w:pStyle w:val="Ttulo4"/>
      </w:pPr>
      <w:r>
        <w:fldChar w:fldCharType="begin"/>
      </w:r>
      <w:r>
        <w:instrText xml:space="preserve"> HYPERLINK  \l "_metales_de_transición" </w:instrText>
      </w:r>
      <w:r>
        <w:fldChar w:fldCharType="separate"/>
      </w:r>
      <w:bookmarkStart w:id="150" w:name="_Toc431419182"/>
      <w:r w:rsidR="00B331C2">
        <w:rPr>
          <w:rStyle w:val="Hipervnculo"/>
        </w:rPr>
        <w:t>Bohrio,</w:t>
      </w:r>
      <w:bookmarkEnd w:id="150"/>
      <w:r w:rsidR="00B331C2">
        <w:rPr>
          <w:rStyle w:val="Hipervnculo"/>
        </w:rPr>
        <w:t xml:space="preserve"> </w:t>
      </w:r>
      <w:r>
        <w:fldChar w:fldCharType="end"/>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bohrio"/>
      </w:tblPr>
      <w:tblGrid>
        <w:gridCol w:w="4663"/>
        <w:gridCol w:w="4145"/>
      </w:tblGrid>
      <w:tr w:rsidR="005B492B" w:rsidRPr="004D7D48" w14:paraId="40AB89A9" w14:textId="77777777" w:rsidTr="00B61001">
        <w:trPr>
          <w:tblHeader/>
        </w:trPr>
        <w:tc>
          <w:tcPr>
            <w:tcW w:w="4663" w:type="dxa"/>
            <w:shd w:val="clear" w:color="auto" w:fill="1F4E79" w:themeFill="accent1" w:themeFillShade="80"/>
          </w:tcPr>
          <w:p w14:paraId="23C90EB0"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4145" w:type="dxa"/>
            <w:shd w:val="clear" w:color="auto" w:fill="1F4E79" w:themeFill="accent1" w:themeFillShade="80"/>
          </w:tcPr>
          <w:p w14:paraId="73453267"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A81FC8" w:rsidRPr="004D7D48" w14:paraId="59A68C4C" w14:textId="77777777" w:rsidTr="00B61001">
        <w:tc>
          <w:tcPr>
            <w:tcW w:w="4663" w:type="dxa"/>
          </w:tcPr>
          <w:p w14:paraId="0FCCF622" w14:textId="5112E0DC" w:rsidR="00A81FC8" w:rsidRPr="004D7D48" w:rsidRDefault="00A81FC8" w:rsidP="00A81FC8">
            <w:r w:rsidRPr="005E49C1">
              <w:t xml:space="preserve">Símbolo </w:t>
            </w:r>
          </w:p>
        </w:tc>
        <w:tc>
          <w:tcPr>
            <w:tcW w:w="4145" w:type="dxa"/>
          </w:tcPr>
          <w:p w14:paraId="450B32BE" w14:textId="2CFDDADA" w:rsidR="00A81FC8" w:rsidRPr="004D7D48" w:rsidRDefault="00A81FC8" w:rsidP="00A81FC8">
            <w:r w:rsidRPr="00421B6F">
              <w:t>Bh, (Uns)</w:t>
            </w:r>
          </w:p>
        </w:tc>
      </w:tr>
      <w:tr w:rsidR="00A81FC8" w:rsidRPr="004D7D48" w14:paraId="1589DDB0" w14:textId="77777777" w:rsidTr="00B61001">
        <w:tc>
          <w:tcPr>
            <w:tcW w:w="4663" w:type="dxa"/>
          </w:tcPr>
          <w:p w14:paraId="65612150" w14:textId="7DE76471" w:rsidR="00A81FC8" w:rsidRPr="004D7D48" w:rsidRDefault="00A81FC8" w:rsidP="00A81FC8">
            <w:r w:rsidRPr="005E49C1">
              <w:t>Clasificación</w:t>
            </w:r>
          </w:p>
        </w:tc>
        <w:tc>
          <w:tcPr>
            <w:tcW w:w="4145" w:type="dxa"/>
          </w:tcPr>
          <w:p w14:paraId="5A47F4DE" w14:textId="1916977B" w:rsidR="00A81FC8" w:rsidRPr="004D7D48" w:rsidRDefault="00A81FC8" w:rsidP="00A81FC8">
            <w:r w:rsidRPr="00421B6F">
              <w:t>Metales de transición Grupo 7</w:t>
            </w:r>
          </w:p>
        </w:tc>
      </w:tr>
      <w:tr w:rsidR="00A81FC8" w:rsidRPr="004D7D48" w14:paraId="380C69A6" w14:textId="77777777" w:rsidTr="00B61001">
        <w:tc>
          <w:tcPr>
            <w:tcW w:w="4663" w:type="dxa"/>
          </w:tcPr>
          <w:p w14:paraId="650A7823" w14:textId="30653835" w:rsidR="00A81FC8" w:rsidRPr="004D7D48" w:rsidRDefault="00A81FC8" w:rsidP="00A81FC8">
            <w:r w:rsidRPr="005E49C1">
              <w:t>Número Atómico</w:t>
            </w:r>
          </w:p>
        </w:tc>
        <w:tc>
          <w:tcPr>
            <w:tcW w:w="4145" w:type="dxa"/>
          </w:tcPr>
          <w:p w14:paraId="5DAFB054" w14:textId="015AC0D6" w:rsidR="00A81FC8" w:rsidRPr="004D7D48" w:rsidRDefault="00A81FC8" w:rsidP="00A81FC8">
            <w:r w:rsidRPr="00421B6F">
              <w:t>107</w:t>
            </w:r>
          </w:p>
        </w:tc>
      </w:tr>
      <w:tr w:rsidR="00A81FC8" w:rsidRPr="004D7D48" w14:paraId="61AA0E85" w14:textId="77777777" w:rsidTr="00B61001">
        <w:trPr>
          <w:trHeight w:val="394"/>
        </w:trPr>
        <w:tc>
          <w:tcPr>
            <w:tcW w:w="4663" w:type="dxa"/>
          </w:tcPr>
          <w:p w14:paraId="4F3DC4B2" w14:textId="098881C8" w:rsidR="00A81FC8" w:rsidRPr="004D7D48" w:rsidRDefault="00A81FC8" w:rsidP="00A81FC8">
            <w:r w:rsidRPr="005E49C1">
              <w:t>Masa Atómica</w:t>
            </w:r>
          </w:p>
        </w:tc>
        <w:tc>
          <w:tcPr>
            <w:tcW w:w="4145" w:type="dxa"/>
          </w:tcPr>
          <w:p w14:paraId="0FAFADC5" w14:textId="3EA61C6D" w:rsidR="00A81FC8" w:rsidRPr="004D7D48" w:rsidRDefault="00A81FC8" w:rsidP="00A81FC8">
            <w:r w:rsidRPr="00421B6F">
              <w:t>(264,12)</w:t>
            </w:r>
          </w:p>
        </w:tc>
      </w:tr>
      <w:tr w:rsidR="00A81FC8" w:rsidRPr="004D7D48" w14:paraId="64A67448" w14:textId="77777777" w:rsidTr="00B61001">
        <w:trPr>
          <w:trHeight w:val="394"/>
        </w:trPr>
        <w:tc>
          <w:tcPr>
            <w:tcW w:w="4663" w:type="dxa"/>
          </w:tcPr>
          <w:p w14:paraId="53FBE7BF" w14:textId="5DBC29DA" w:rsidR="00A81FC8" w:rsidRPr="004D7D48" w:rsidRDefault="00A81FC8" w:rsidP="00A81FC8">
            <w:r w:rsidRPr="005E49C1">
              <w:t>Número de protones y/o electrones</w:t>
            </w:r>
            <w:r w:rsidR="00A971A8">
              <w:t>.</w:t>
            </w:r>
            <w:r w:rsidRPr="005E49C1">
              <w:t xml:space="preserve"> </w:t>
            </w:r>
          </w:p>
        </w:tc>
        <w:tc>
          <w:tcPr>
            <w:tcW w:w="4145" w:type="dxa"/>
          </w:tcPr>
          <w:p w14:paraId="01F665A7" w14:textId="30A370A5" w:rsidR="00A81FC8" w:rsidRPr="004D7D48" w:rsidRDefault="00A81FC8" w:rsidP="00A81FC8">
            <w:r w:rsidRPr="00421B6F">
              <w:t>107</w:t>
            </w:r>
          </w:p>
        </w:tc>
      </w:tr>
      <w:tr w:rsidR="00A81FC8" w:rsidRPr="004D7D48" w14:paraId="7271EC5B" w14:textId="77777777" w:rsidTr="00B61001">
        <w:trPr>
          <w:trHeight w:val="394"/>
        </w:trPr>
        <w:tc>
          <w:tcPr>
            <w:tcW w:w="4663" w:type="dxa"/>
          </w:tcPr>
          <w:p w14:paraId="60C7EC56" w14:textId="0D414982" w:rsidR="00A81FC8" w:rsidRPr="004D7D48" w:rsidRDefault="00A81FC8" w:rsidP="00A81FC8">
            <w:r w:rsidRPr="005E49C1">
              <w:t xml:space="preserve">Número de neutrones </w:t>
            </w:r>
          </w:p>
        </w:tc>
        <w:tc>
          <w:tcPr>
            <w:tcW w:w="4145" w:type="dxa"/>
          </w:tcPr>
          <w:p w14:paraId="70C28B96" w14:textId="185C0319" w:rsidR="00A81FC8" w:rsidRPr="004D7D48" w:rsidRDefault="00A81FC8" w:rsidP="00A81FC8">
            <w:r w:rsidRPr="00421B6F">
              <w:t>155</w:t>
            </w:r>
          </w:p>
        </w:tc>
      </w:tr>
      <w:tr w:rsidR="00A81FC8" w:rsidRPr="004D7D48" w14:paraId="6669B1BE" w14:textId="77777777" w:rsidTr="00B61001">
        <w:trPr>
          <w:trHeight w:val="394"/>
        </w:trPr>
        <w:tc>
          <w:tcPr>
            <w:tcW w:w="4663" w:type="dxa"/>
          </w:tcPr>
          <w:p w14:paraId="17854A6F" w14:textId="4F0A6F9B" w:rsidR="00A81FC8" w:rsidRPr="004D7D48" w:rsidRDefault="00A81FC8" w:rsidP="00A81FC8">
            <w:r w:rsidRPr="005E49C1">
              <w:t>Estructura electrónica</w:t>
            </w:r>
          </w:p>
        </w:tc>
        <w:tc>
          <w:tcPr>
            <w:tcW w:w="4145" w:type="dxa"/>
          </w:tcPr>
          <w:p w14:paraId="6F854309" w14:textId="1CF88A58" w:rsidR="00A81FC8" w:rsidRPr="004D7D48" w:rsidRDefault="00A81FC8" w:rsidP="00A81FC8">
            <w:r w:rsidRPr="00421B6F">
              <w:t>[Rn] 5f14 6d5 7s2</w:t>
            </w:r>
          </w:p>
        </w:tc>
      </w:tr>
      <w:tr w:rsidR="00A81FC8" w:rsidRPr="004D7D48" w14:paraId="3FE88990" w14:textId="77777777" w:rsidTr="00B61001">
        <w:trPr>
          <w:trHeight w:val="477"/>
        </w:trPr>
        <w:tc>
          <w:tcPr>
            <w:tcW w:w="4663" w:type="dxa"/>
          </w:tcPr>
          <w:p w14:paraId="7FD4C16D" w14:textId="65FC51F7" w:rsidR="00A81FC8" w:rsidRPr="004D7D48" w:rsidRDefault="00A81FC8" w:rsidP="00A81FC8">
            <w:r w:rsidRPr="005E49C1">
              <w:t>Electrones en los niveles de energía</w:t>
            </w:r>
          </w:p>
        </w:tc>
        <w:tc>
          <w:tcPr>
            <w:tcW w:w="4145" w:type="dxa"/>
          </w:tcPr>
          <w:p w14:paraId="200D7905" w14:textId="4921A54D" w:rsidR="00A81FC8" w:rsidRPr="004D7D48" w:rsidRDefault="00A81FC8" w:rsidP="00A81FC8">
            <w:r w:rsidRPr="00421B6F">
              <w:t>2, 8, 18, 32, 32, 13, 2</w:t>
            </w:r>
          </w:p>
        </w:tc>
      </w:tr>
      <w:tr w:rsidR="00A81FC8" w:rsidRPr="004D7D48" w14:paraId="595DF718" w14:textId="77777777" w:rsidTr="00B61001">
        <w:trPr>
          <w:trHeight w:val="475"/>
        </w:trPr>
        <w:tc>
          <w:tcPr>
            <w:tcW w:w="4663" w:type="dxa"/>
          </w:tcPr>
          <w:p w14:paraId="56F21D7F" w14:textId="321279DE" w:rsidR="00A81FC8" w:rsidRPr="004D7D48" w:rsidRDefault="00A81FC8" w:rsidP="00A81FC8">
            <w:r w:rsidRPr="005E49C1">
              <w:t>Números de oxidación</w:t>
            </w:r>
          </w:p>
        </w:tc>
        <w:tc>
          <w:tcPr>
            <w:tcW w:w="4145" w:type="dxa"/>
          </w:tcPr>
          <w:p w14:paraId="21627638" w14:textId="5F356552" w:rsidR="00A81FC8" w:rsidRPr="004D7D48" w:rsidRDefault="00A81FC8" w:rsidP="00A81FC8">
            <w:r w:rsidRPr="00421B6F">
              <w:t>+3, +4, +5, +6, +7 (más estable)</w:t>
            </w:r>
          </w:p>
        </w:tc>
      </w:tr>
      <w:tr w:rsidR="00B34179" w:rsidRPr="004D7D48" w14:paraId="29366C27" w14:textId="77777777" w:rsidTr="00B61001">
        <w:trPr>
          <w:trHeight w:val="475"/>
        </w:trPr>
        <w:tc>
          <w:tcPr>
            <w:tcW w:w="4663" w:type="dxa"/>
          </w:tcPr>
          <w:p w14:paraId="04DD28C4" w14:textId="0ECE4CB7" w:rsidR="00B34179" w:rsidRPr="004D7D48" w:rsidRDefault="00B34179" w:rsidP="00B34179">
            <w:r w:rsidRPr="005E49C1">
              <w:t>Electronegatividad</w:t>
            </w:r>
          </w:p>
        </w:tc>
        <w:tc>
          <w:tcPr>
            <w:tcW w:w="4145" w:type="dxa"/>
          </w:tcPr>
          <w:p w14:paraId="3371A0E6" w14:textId="71065CE6" w:rsidR="00B34179" w:rsidRPr="004D7D48" w:rsidRDefault="00B34179" w:rsidP="00B34179">
            <w:r>
              <w:t>NA</w:t>
            </w:r>
          </w:p>
        </w:tc>
      </w:tr>
      <w:tr w:rsidR="00B34179" w:rsidRPr="004D7D48" w14:paraId="78356C60" w14:textId="77777777" w:rsidTr="00B61001">
        <w:trPr>
          <w:trHeight w:val="475"/>
        </w:trPr>
        <w:tc>
          <w:tcPr>
            <w:tcW w:w="4663" w:type="dxa"/>
          </w:tcPr>
          <w:p w14:paraId="27DFCA6B" w14:textId="492576C8" w:rsidR="00B34179" w:rsidRPr="004D7D48" w:rsidRDefault="00B34179" w:rsidP="00B34179">
            <w:r w:rsidRPr="005E49C1">
              <w:t xml:space="preserve">Energía de ionización </w:t>
            </w:r>
            <w:r w:rsidR="00D80D5A" w:rsidRPr="005E49C1">
              <w:rPr>
                <w:noProof/>
                <w:position w:val="-16"/>
              </w:rPr>
              <w:object w:dxaOrig="1100" w:dyaOrig="499" w14:anchorId="793A48E7">
                <v:shape id="_x0000_i1707" type="#_x0000_t75" alt="que se expresa en kilojulios por mol a  la menos 1" style="width:55pt;height:25pt;mso-width-percent:0;mso-height-percent:0;mso-width-percent:0;mso-height-percent:0" o:ole="">
                  <v:imagedata r:id="rId10" o:title=""/>
                </v:shape>
                <o:OLEObject Type="Embed" ProgID="Equation.3" ShapeID="_x0000_i1707" DrawAspect="Content" ObjectID="_1655674949" r:id="rId437"/>
              </w:object>
            </w:r>
          </w:p>
        </w:tc>
        <w:tc>
          <w:tcPr>
            <w:tcW w:w="4145" w:type="dxa"/>
          </w:tcPr>
          <w:p w14:paraId="4F6531D4" w14:textId="38F12F15" w:rsidR="00B34179" w:rsidRPr="004D7D48" w:rsidRDefault="00B34179" w:rsidP="00B34179">
            <w:r w:rsidRPr="00421B6F">
              <w:t>660(estimado)</w:t>
            </w:r>
          </w:p>
        </w:tc>
      </w:tr>
      <w:tr w:rsidR="00B34179" w:rsidRPr="004D7D48" w14:paraId="2C15802B" w14:textId="77777777" w:rsidTr="00B61001">
        <w:trPr>
          <w:trHeight w:val="475"/>
        </w:trPr>
        <w:tc>
          <w:tcPr>
            <w:tcW w:w="4663" w:type="dxa"/>
          </w:tcPr>
          <w:p w14:paraId="348BA154" w14:textId="75844841" w:rsidR="00B34179" w:rsidRPr="004D7D48" w:rsidRDefault="00B34179" w:rsidP="00B34179">
            <w:r w:rsidRPr="005E49C1">
              <w:t>Afinidad electrónica</w:t>
            </w:r>
          </w:p>
        </w:tc>
        <w:tc>
          <w:tcPr>
            <w:tcW w:w="4145" w:type="dxa"/>
          </w:tcPr>
          <w:p w14:paraId="6BB8D021" w14:textId="79A1D114" w:rsidR="00B34179" w:rsidRPr="004D7D48" w:rsidRDefault="00B34179" w:rsidP="00B34179">
            <w:r>
              <w:t>NA</w:t>
            </w:r>
          </w:p>
        </w:tc>
      </w:tr>
      <w:tr w:rsidR="00B34179" w:rsidRPr="004D7D48" w14:paraId="41A59915" w14:textId="77777777" w:rsidTr="00B61001">
        <w:trPr>
          <w:trHeight w:val="394"/>
        </w:trPr>
        <w:tc>
          <w:tcPr>
            <w:tcW w:w="4663" w:type="dxa"/>
          </w:tcPr>
          <w:p w14:paraId="4FE2C6F7" w14:textId="3E3E77C1" w:rsidR="00B34179" w:rsidRPr="004D7D48" w:rsidRDefault="00B34179" w:rsidP="00B34179">
            <w:r w:rsidRPr="005E49C1">
              <w:t xml:space="preserve">Radio atómico </w:t>
            </w:r>
            <w:r w:rsidR="00D80D5A" w:rsidRPr="005E49C1">
              <w:rPr>
                <w:noProof/>
                <w:position w:val="-24"/>
              </w:rPr>
              <w:object w:dxaOrig="840" w:dyaOrig="600" w14:anchorId="5F0E266B">
                <v:shape id="_x0000_i1706" type="#_x0000_t75" alt="que se expresa en partes por millón " style="width:42pt;height:31pt;mso-width-percent:0;mso-height-percent:0;mso-width-percent:0;mso-height-percent:0" o:ole="">
                  <v:imagedata r:id="rId12" o:title=""/>
                </v:shape>
                <o:OLEObject Type="Embed" ProgID="Equation.3" ShapeID="_x0000_i1706" DrawAspect="Content" ObjectID="_1655674950" r:id="rId438"/>
              </w:object>
            </w:r>
            <w:r w:rsidRPr="005E49C1">
              <w:t xml:space="preserve"> </w:t>
            </w:r>
          </w:p>
        </w:tc>
        <w:tc>
          <w:tcPr>
            <w:tcW w:w="4145" w:type="dxa"/>
          </w:tcPr>
          <w:p w14:paraId="49F7C74C" w14:textId="0900E1A5" w:rsidR="00B34179" w:rsidRPr="004D7D48" w:rsidRDefault="00B34179" w:rsidP="00B34179">
            <w:r w:rsidRPr="00421B6F">
              <w:t>128(estimado)</w:t>
            </w:r>
          </w:p>
        </w:tc>
      </w:tr>
      <w:tr w:rsidR="00B34179" w:rsidRPr="004D7D48" w14:paraId="27F94ADD" w14:textId="77777777" w:rsidTr="00B61001">
        <w:trPr>
          <w:trHeight w:val="394"/>
        </w:trPr>
        <w:tc>
          <w:tcPr>
            <w:tcW w:w="4663" w:type="dxa"/>
          </w:tcPr>
          <w:p w14:paraId="08EE98BE" w14:textId="5961A9E5" w:rsidR="00B34179" w:rsidRPr="004D7D48" w:rsidRDefault="00B34179" w:rsidP="00B34179">
            <w:r w:rsidRPr="005E49C1">
              <w:t xml:space="preserve">Radio iónico </w:t>
            </w:r>
            <w:r w:rsidR="00D80D5A" w:rsidRPr="005E49C1">
              <w:rPr>
                <w:noProof/>
                <w:position w:val="-24"/>
              </w:rPr>
              <w:object w:dxaOrig="840" w:dyaOrig="600" w14:anchorId="325CBE23">
                <v:shape id="_x0000_i1705" type="#_x0000_t75" alt="que se expresa en partes por millón " style="width:42pt;height:31pt;mso-width-percent:0;mso-height-percent:0;mso-width-percent:0;mso-height-percent:0" o:ole="">
                  <v:imagedata r:id="rId14" o:title=""/>
                </v:shape>
                <o:OLEObject Type="Embed" ProgID="Equation.3" ShapeID="_x0000_i1705" DrawAspect="Content" ObjectID="_1655674951" r:id="rId439"/>
              </w:object>
            </w:r>
            <w:r w:rsidRPr="005E49C1">
              <w:t xml:space="preserve"> (carga del ion)</w:t>
            </w:r>
            <w:r w:rsidR="00A971A8">
              <w:t>.</w:t>
            </w:r>
            <w:r w:rsidRPr="005E49C1">
              <w:t xml:space="preserve"> </w:t>
            </w:r>
          </w:p>
        </w:tc>
        <w:tc>
          <w:tcPr>
            <w:tcW w:w="4145" w:type="dxa"/>
          </w:tcPr>
          <w:p w14:paraId="446669E5" w14:textId="5BB082B6" w:rsidR="00B34179" w:rsidRPr="004D7D48" w:rsidRDefault="00B34179" w:rsidP="00B34179">
            <w:r w:rsidRPr="00421B6F">
              <w:t>83(estimado)(+5)</w:t>
            </w:r>
          </w:p>
        </w:tc>
      </w:tr>
      <w:tr w:rsidR="00B34179" w:rsidRPr="004D7D48" w14:paraId="57986DC4" w14:textId="77777777" w:rsidTr="00B61001">
        <w:trPr>
          <w:trHeight w:val="397"/>
        </w:trPr>
        <w:tc>
          <w:tcPr>
            <w:tcW w:w="4663" w:type="dxa"/>
          </w:tcPr>
          <w:p w14:paraId="21B9BD81" w14:textId="4D6F8D60" w:rsidR="00B34179" w:rsidRPr="004D7D48" w:rsidRDefault="00B34179" w:rsidP="00B34179">
            <w:r w:rsidRPr="005E49C1">
              <w:t xml:space="preserve">Entalpía de fusión </w:t>
            </w:r>
            <w:r w:rsidR="00D80D5A" w:rsidRPr="005E49C1">
              <w:rPr>
                <w:noProof/>
                <w:position w:val="-16"/>
              </w:rPr>
              <w:object w:dxaOrig="1100" w:dyaOrig="499" w14:anchorId="1C5015C5">
                <v:shape id="_x0000_i1704" type="#_x0000_t75" alt="que se expresa en kilojulios por mol a  la menos 1" style="width:55pt;height:25pt;mso-width-percent:0;mso-height-percent:0;mso-width-percent:0;mso-height-percent:0" o:ole="">
                  <v:imagedata r:id="rId16" o:title=""/>
                </v:shape>
                <o:OLEObject Type="Embed" ProgID="Equation.3" ShapeID="_x0000_i1704" DrawAspect="Content" ObjectID="_1655674952" r:id="rId440"/>
              </w:object>
            </w:r>
            <w:r w:rsidRPr="005E49C1">
              <w:t xml:space="preserve"> </w:t>
            </w:r>
          </w:p>
        </w:tc>
        <w:tc>
          <w:tcPr>
            <w:tcW w:w="4145" w:type="dxa"/>
          </w:tcPr>
          <w:p w14:paraId="6DA7C0B2" w14:textId="33D825BA" w:rsidR="00B34179" w:rsidRPr="004D7D48" w:rsidRDefault="00B34179" w:rsidP="00B34179">
            <w:r>
              <w:t>NA</w:t>
            </w:r>
          </w:p>
        </w:tc>
      </w:tr>
      <w:tr w:rsidR="00B34179" w:rsidRPr="004D7D48" w14:paraId="5A08F842" w14:textId="77777777" w:rsidTr="00B61001">
        <w:trPr>
          <w:trHeight w:val="396"/>
        </w:trPr>
        <w:tc>
          <w:tcPr>
            <w:tcW w:w="4663" w:type="dxa"/>
          </w:tcPr>
          <w:p w14:paraId="0DB7D0D9" w14:textId="1D0D0813" w:rsidR="00B34179" w:rsidRPr="004D7D48" w:rsidRDefault="00B34179" w:rsidP="00B34179">
            <w:r w:rsidRPr="005E49C1">
              <w:lastRenderedPageBreak/>
              <w:t xml:space="preserve">Entalpía de vaporización </w:t>
            </w:r>
            <w:r w:rsidR="00D80D5A" w:rsidRPr="005E49C1">
              <w:rPr>
                <w:noProof/>
                <w:position w:val="-16"/>
              </w:rPr>
              <w:object w:dxaOrig="1100" w:dyaOrig="499" w14:anchorId="66B1ADAE">
                <v:shape id="_x0000_i1703" type="#_x0000_t75" alt="que se expresa en kilojulios por mol a  la menos 1" style="width:55pt;height:25pt;mso-width-percent:0;mso-height-percent:0;mso-width-percent:0;mso-height-percent:0" o:ole="">
                  <v:imagedata r:id="rId16" o:title=""/>
                </v:shape>
                <o:OLEObject Type="Embed" ProgID="Equation.3" ShapeID="_x0000_i1703" DrawAspect="Content" ObjectID="_1655674953" r:id="rId441"/>
              </w:object>
            </w:r>
          </w:p>
        </w:tc>
        <w:tc>
          <w:tcPr>
            <w:tcW w:w="4145" w:type="dxa"/>
          </w:tcPr>
          <w:p w14:paraId="5FD3C3BC" w14:textId="3A7F1C7A" w:rsidR="00B34179" w:rsidRPr="004D7D48" w:rsidRDefault="00B34179" w:rsidP="00B34179">
            <w:r>
              <w:t>NA</w:t>
            </w:r>
          </w:p>
        </w:tc>
      </w:tr>
      <w:tr w:rsidR="00B34179" w:rsidRPr="004D7D48" w14:paraId="16DF4EB0" w14:textId="77777777" w:rsidTr="00B61001">
        <w:trPr>
          <w:trHeight w:val="396"/>
        </w:trPr>
        <w:tc>
          <w:tcPr>
            <w:tcW w:w="4663" w:type="dxa"/>
          </w:tcPr>
          <w:p w14:paraId="2528EA93" w14:textId="05CCDA3A" w:rsidR="00B34179" w:rsidRPr="004D7D48" w:rsidRDefault="00B34179" w:rsidP="00B34179">
            <w:r w:rsidRPr="005E49C1">
              <w:t xml:space="preserve">Punto de Fusión </w:t>
            </w:r>
            <w:r w:rsidR="00D80D5A" w:rsidRPr="005E49C1">
              <w:rPr>
                <w:noProof/>
                <w:position w:val="-14"/>
              </w:rPr>
              <w:object w:dxaOrig="520" w:dyaOrig="440" w14:anchorId="70F8D453">
                <v:shape id="_x0000_i1702" type="#_x0000_t75" alt="que se expresa en grados centígrados" style="width:26pt;height:22pt;mso-width-percent:0;mso-height-percent:0;mso-width-percent:0;mso-height-percent:0" o:ole="">
                  <v:imagedata r:id="rId19" o:title=""/>
                </v:shape>
                <o:OLEObject Type="Embed" ProgID="Equation.3" ShapeID="_x0000_i1702" DrawAspect="Content" ObjectID="_1655674954" r:id="rId442"/>
              </w:object>
            </w:r>
            <w:r w:rsidRPr="005E49C1">
              <w:t xml:space="preserve"> </w:t>
            </w:r>
          </w:p>
        </w:tc>
        <w:tc>
          <w:tcPr>
            <w:tcW w:w="4145" w:type="dxa"/>
          </w:tcPr>
          <w:p w14:paraId="2DBBC0C7" w14:textId="4603CE46" w:rsidR="00B34179" w:rsidRPr="004D7D48" w:rsidRDefault="00B34179" w:rsidP="00B34179">
            <w:r>
              <w:t>NA</w:t>
            </w:r>
          </w:p>
        </w:tc>
      </w:tr>
      <w:tr w:rsidR="00B34179" w:rsidRPr="004D7D48" w14:paraId="7CE3C893" w14:textId="77777777" w:rsidTr="00B61001">
        <w:trPr>
          <w:trHeight w:val="396"/>
        </w:trPr>
        <w:tc>
          <w:tcPr>
            <w:tcW w:w="4663" w:type="dxa"/>
          </w:tcPr>
          <w:p w14:paraId="0FDA78DA" w14:textId="74EB709A" w:rsidR="00B34179" w:rsidRPr="004D7D48" w:rsidRDefault="00B34179" w:rsidP="00B34179">
            <w:r w:rsidRPr="005E49C1">
              <w:t xml:space="preserve">Punto de Ebullición </w:t>
            </w:r>
            <w:r w:rsidR="00D80D5A" w:rsidRPr="005E49C1">
              <w:rPr>
                <w:noProof/>
                <w:position w:val="-14"/>
              </w:rPr>
              <w:object w:dxaOrig="520" w:dyaOrig="440" w14:anchorId="0DCD7526">
                <v:shape id="_x0000_i1701" type="#_x0000_t75" alt="que se expresa en grados centígrados" style="width:26pt;height:22pt;mso-width-percent:0;mso-height-percent:0;mso-width-percent:0;mso-height-percent:0" o:ole="">
                  <v:imagedata r:id="rId21" o:title=""/>
                </v:shape>
                <o:OLEObject Type="Embed" ProgID="Equation.3" ShapeID="_x0000_i1701" DrawAspect="Content" ObjectID="_1655674955" r:id="rId443"/>
              </w:object>
            </w:r>
          </w:p>
        </w:tc>
        <w:tc>
          <w:tcPr>
            <w:tcW w:w="4145" w:type="dxa"/>
          </w:tcPr>
          <w:p w14:paraId="4B5AFE8A" w14:textId="1586540F" w:rsidR="00B34179" w:rsidRPr="004D7D48" w:rsidRDefault="00B34179" w:rsidP="00B34179">
            <w:r>
              <w:t>NA</w:t>
            </w:r>
          </w:p>
        </w:tc>
      </w:tr>
      <w:tr w:rsidR="00B34179" w:rsidRPr="004D7D48" w14:paraId="4254FA9B" w14:textId="77777777" w:rsidTr="00B61001">
        <w:trPr>
          <w:trHeight w:val="396"/>
        </w:trPr>
        <w:tc>
          <w:tcPr>
            <w:tcW w:w="4663" w:type="dxa"/>
          </w:tcPr>
          <w:p w14:paraId="4992A471" w14:textId="4225EAB8" w:rsidR="00B34179" w:rsidRPr="004D7D48" w:rsidRDefault="00B34179" w:rsidP="00B34179">
            <w:r w:rsidRPr="005E49C1">
              <w:t xml:space="preserve">Densidad </w:t>
            </w:r>
            <w:r w:rsidR="00D80D5A" w:rsidRPr="005E49C1">
              <w:rPr>
                <w:noProof/>
                <w:position w:val="-42"/>
              </w:rPr>
              <w:object w:dxaOrig="2000" w:dyaOrig="960" w14:anchorId="43ECB053">
                <v:shape id="_x0000_i1700" type="#_x0000_t75" alt="que se expresa en kilogramos sobre metro cúbico a 20 grados centígrados" style="width:101pt;height:49pt;mso-width-percent:0;mso-height-percent:0;mso-width-percent:0;mso-height-percent:0" o:ole="">
                  <v:imagedata r:id="rId23" o:title=""/>
                </v:shape>
                <o:OLEObject Type="Embed" ProgID="Equation.3" ShapeID="_x0000_i1700" DrawAspect="Content" ObjectID="_1655674956" r:id="rId444"/>
              </w:object>
            </w:r>
            <w:r w:rsidRPr="005E49C1">
              <w:t xml:space="preserve"> </w:t>
            </w:r>
          </w:p>
        </w:tc>
        <w:tc>
          <w:tcPr>
            <w:tcW w:w="4145" w:type="dxa"/>
          </w:tcPr>
          <w:p w14:paraId="19BB5267" w14:textId="667D57E6" w:rsidR="00B34179" w:rsidRPr="004D7D48" w:rsidRDefault="00B34179" w:rsidP="00B34179">
            <w:r w:rsidRPr="00421B6F">
              <w:t>37000; (estimada)</w:t>
            </w:r>
          </w:p>
        </w:tc>
      </w:tr>
      <w:tr w:rsidR="00B34179" w:rsidRPr="004D7D48" w14:paraId="5335192E" w14:textId="77777777" w:rsidTr="00B61001">
        <w:trPr>
          <w:trHeight w:val="396"/>
        </w:trPr>
        <w:tc>
          <w:tcPr>
            <w:tcW w:w="4663" w:type="dxa"/>
          </w:tcPr>
          <w:p w14:paraId="511EE732" w14:textId="55D37416" w:rsidR="00B34179" w:rsidRPr="004D7D48" w:rsidRDefault="00B34179" w:rsidP="00B34179">
            <w:r w:rsidRPr="005E49C1">
              <w:t xml:space="preserve">Volumen atómico </w:t>
            </w:r>
            <w:r w:rsidR="00D80D5A" w:rsidRPr="005E49C1">
              <w:rPr>
                <w:noProof/>
                <w:position w:val="-34"/>
              </w:rPr>
              <w:object w:dxaOrig="1420" w:dyaOrig="800" w14:anchorId="1160CC66">
                <v:shape id="_x0000_i1699" type="#_x0000_t75" alt="que se expresa en centímetros cúbicos por mol" style="width:71pt;height:41pt;mso-width-percent:0;mso-height-percent:0;mso-width-percent:0;mso-height-percent:0" o:ole="">
                  <v:imagedata r:id="rId25" o:title=""/>
                </v:shape>
                <o:OLEObject Type="Embed" ProgID="Equation.3" ShapeID="_x0000_i1699" DrawAspect="Content" ObjectID="_1655674957" r:id="rId445"/>
              </w:object>
            </w:r>
            <w:r w:rsidRPr="005E49C1">
              <w:t xml:space="preserve"> </w:t>
            </w:r>
          </w:p>
        </w:tc>
        <w:tc>
          <w:tcPr>
            <w:tcW w:w="4145" w:type="dxa"/>
          </w:tcPr>
          <w:p w14:paraId="29984FAB" w14:textId="07A6A981" w:rsidR="00B34179" w:rsidRPr="004D7D48" w:rsidRDefault="00B34179" w:rsidP="00B34179">
            <w:r>
              <w:t>NA</w:t>
            </w:r>
          </w:p>
        </w:tc>
      </w:tr>
    </w:tbl>
    <w:p w14:paraId="3376F77D" w14:textId="77777777" w:rsidR="000E3C69" w:rsidRDefault="000328A9" w:rsidP="000E3C69">
      <w:hyperlink w:anchor="_Listado_de_elementos" w:history="1">
        <w:r w:rsidR="000E3C69" w:rsidRPr="00010B8F">
          <w:rPr>
            <w:rStyle w:val="Hipervnculo"/>
          </w:rPr>
          <w:t>VOLVER A LISTADO DE ELEMENTOS  QUÍMICOS</w:t>
        </w:r>
      </w:hyperlink>
    </w:p>
    <w:p w14:paraId="4419907E" w14:textId="77777777" w:rsidR="005B492B" w:rsidRDefault="005B492B" w:rsidP="006A289E">
      <w:pPr>
        <w:rPr>
          <w:lang w:eastAsia="es-CO"/>
        </w:rPr>
      </w:pPr>
    </w:p>
    <w:bookmarkStart w:id="151" w:name="_Hierro"/>
    <w:bookmarkEnd w:id="151"/>
    <w:p w14:paraId="78D30439" w14:textId="69F0D116" w:rsidR="0023189F" w:rsidRDefault="00A2391D" w:rsidP="0023189F">
      <w:pPr>
        <w:pStyle w:val="Ttulo4"/>
      </w:pPr>
      <w:r>
        <w:fldChar w:fldCharType="begin"/>
      </w:r>
      <w:r>
        <w:instrText xml:space="preserve"> HYPERLINK  \l "_metales_de_transición" </w:instrText>
      </w:r>
      <w:r>
        <w:fldChar w:fldCharType="separate"/>
      </w:r>
      <w:bookmarkStart w:id="152" w:name="_Toc431419183"/>
      <w:r w:rsidR="0023189F" w:rsidRPr="00A2391D">
        <w:rPr>
          <w:rStyle w:val="Hipervnculo"/>
        </w:rPr>
        <w:t>Hierro</w:t>
      </w:r>
      <w:bookmarkEnd w:id="152"/>
      <w:r>
        <w:fldChar w:fldCharType="end"/>
      </w:r>
      <w:r w:rsidR="0023189F">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hierro"/>
      </w:tblPr>
      <w:tblGrid>
        <w:gridCol w:w="4663"/>
        <w:gridCol w:w="4145"/>
      </w:tblGrid>
      <w:tr w:rsidR="005B492B" w:rsidRPr="004D7D48" w14:paraId="47B6E41E" w14:textId="77777777" w:rsidTr="00B61001">
        <w:trPr>
          <w:tblHeader/>
        </w:trPr>
        <w:tc>
          <w:tcPr>
            <w:tcW w:w="4663" w:type="dxa"/>
            <w:shd w:val="clear" w:color="auto" w:fill="1F4E79" w:themeFill="accent1" w:themeFillShade="80"/>
          </w:tcPr>
          <w:p w14:paraId="0DB344E4"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4145" w:type="dxa"/>
            <w:shd w:val="clear" w:color="auto" w:fill="1F4E79" w:themeFill="accent1" w:themeFillShade="80"/>
          </w:tcPr>
          <w:p w14:paraId="316696E0"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A81FC8" w:rsidRPr="004D7D48" w14:paraId="0F0273E4" w14:textId="77777777" w:rsidTr="00B61001">
        <w:tc>
          <w:tcPr>
            <w:tcW w:w="4663" w:type="dxa"/>
          </w:tcPr>
          <w:p w14:paraId="4E5A3D72" w14:textId="54332C75" w:rsidR="00A81FC8" w:rsidRPr="004D7D48" w:rsidRDefault="00A81FC8" w:rsidP="00A81FC8">
            <w:r w:rsidRPr="00810DE3">
              <w:t xml:space="preserve">Símbolo </w:t>
            </w:r>
          </w:p>
        </w:tc>
        <w:tc>
          <w:tcPr>
            <w:tcW w:w="4145" w:type="dxa"/>
          </w:tcPr>
          <w:p w14:paraId="76F4237D" w14:textId="3F2DE2A5" w:rsidR="00A81FC8" w:rsidRPr="004D7D48" w:rsidRDefault="00A81FC8" w:rsidP="00A81FC8">
            <w:r w:rsidRPr="00C50C15">
              <w:t>Fe</w:t>
            </w:r>
          </w:p>
        </w:tc>
      </w:tr>
      <w:tr w:rsidR="00A81FC8" w:rsidRPr="004D7D48" w14:paraId="163C7444" w14:textId="77777777" w:rsidTr="00B61001">
        <w:tc>
          <w:tcPr>
            <w:tcW w:w="4663" w:type="dxa"/>
          </w:tcPr>
          <w:p w14:paraId="6C24A082" w14:textId="30F15547" w:rsidR="00A81FC8" w:rsidRPr="004D7D48" w:rsidRDefault="00A81FC8" w:rsidP="00A81FC8">
            <w:r w:rsidRPr="00810DE3">
              <w:t>Clasificación</w:t>
            </w:r>
          </w:p>
        </w:tc>
        <w:tc>
          <w:tcPr>
            <w:tcW w:w="4145" w:type="dxa"/>
          </w:tcPr>
          <w:p w14:paraId="542E7B49" w14:textId="3123E143" w:rsidR="00A81FC8" w:rsidRPr="004D7D48" w:rsidRDefault="00A81FC8" w:rsidP="00A81FC8">
            <w:r w:rsidRPr="00C50C15">
              <w:t>Metales de transición Grupo 8</w:t>
            </w:r>
          </w:p>
        </w:tc>
      </w:tr>
      <w:tr w:rsidR="00A81FC8" w:rsidRPr="004D7D48" w14:paraId="7ABA2C9B" w14:textId="77777777" w:rsidTr="00B61001">
        <w:tc>
          <w:tcPr>
            <w:tcW w:w="4663" w:type="dxa"/>
          </w:tcPr>
          <w:p w14:paraId="284518E4" w14:textId="71F1501C" w:rsidR="00A81FC8" w:rsidRPr="004D7D48" w:rsidRDefault="00A81FC8" w:rsidP="00A81FC8">
            <w:r w:rsidRPr="00810DE3">
              <w:t>Número Atómico</w:t>
            </w:r>
          </w:p>
        </w:tc>
        <w:tc>
          <w:tcPr>
            <w:tcW w:w="4145" w:type="dxa"/>
          </w:tcPr>
          <w:p w14:paraId="7DD8A18A" w14:textId="514A18DA" w:rsidR="00A81FC8" w:rsidRPr="004D7D48" w:rsidRDefault="00A81FC8" w:rsidP="00A81FC8">
            <w:r w:rsidRPr="00C50C15">
              <w:t>26</w:t>
            </w:r>
          </w:p>
        </w:tc>
      </w:tr>
      <w:tr w:rsidR="00A81FC8" w:rsidRPr="004D7D48" w14:paraId="25A17799" w14:textId="77777777" w:rsidTr="00B61001">
        <w:trPr>
          <w:trHeight w:val="394"/>
        </w:trPr>
        <w:tc>
          <w:tcPr>
            <w:tcW w:w="4663" w:type="dxa"/>
          </w:tcPr>
          <w:p w14:paraId="534E31B7" w14:textId="49FE0943" w:rsidR="00A81FC8" w:rsidRPr="004D7D48" w:rsidRDefault="00A81FC8" w:rsidP="00A81FC8">
            <w:r w:rsidRPr="00810DE3">
              <w:t>Masa Atómica</w:t>
            </w:r>
          </w:p>
        </w:tc>
        <w:tc>
          <w:tcPr>
            <w:tcW w:w="4145" w:type="dxa"/>
          </w:tcPr>
          <w:p w14:paraId="79D6199C" w14:textId="7EC3DA07" w:rsidR="00A81FC8" w:rsidRPr="004D7D48" w:rsidRDefault="00A81FC8" w:rsidP="00A81FC8">
            <w:r w:rsidRPr="00C50C15">
              <w:t>55,845</w:t>
            </w:r>
          </w:p>
        </w:tc>
      </w:tr>
      <w:tr w:rsidR="00A81FC8" w:rsidRPr="004D7D48" w14:paraId="0673916D" w14:textId="77777777" w:rsidTr="00B61001">
        <w:trPr>
          <w:trHeight w:val="394"/>
        </w:trPr>
        <w:tc>
          <w:tcPr>
            <w:tcW w:w="4663" w:type="dxa"/>
          </w:tcPr>
          <w:p w14:paraId="3E760139" w14:textId="59503CB9" w:rsidR="00A81FC8" w:rsidRPr="004D7D48" w:rsidRDefault="00A81FC8" w:rsidP="00A81FC8">
            <w:r w:rsidRPr="00810DE3">
              <w:t>Número de protones y/o electrones</w:t>
            </w:r>
            <w:r w:rsidR="00A971A8">
              <w:t>.</w:t>
            </w:r>
            <w:r w:rsidRPr="00810DE3">
              <w:t xml:space="preserve"> </w:t>
            </w:r>
          </w:p>
        </w:tc>
        <w:tc>
          <w:tcPr>
            <w:tcW w:w="4145" w:type="dxa"/>
          </w:tcPr>
          <w:p w14:paraId="5019BCFA" w14:textId="6460FD00" w:rsidR="00A81FC8" w:rsidRPr="004D7D48" w:rsidRDefault="00A81FC8" w:rsidP="00A81FC8">
            <w:r w:rsidRPr="00C50C15">
              <w:t>26</w:t>
            </w:r>
          </w:p>
        </w:tc>
      </w:tr>
      <w:tr w:rsidR="00A81FC8" w:rsidRPr="004D7D48" w14:paraId="6567547C" w14:textId="77777777" w:rsidTr="00B61001">
        <w:trPr>
          <w:trHeight w:val="394"/>
        </w:trPr>
        <w:tc>
          <w:tcPr>
            <w:tcW w:w="4663" w:type="dxa"/>
          </w:tcPr>
          <w:p w14:paraId="1A9EA478" w14:textId="306DE886" w:rsidR="00A81FC8" w:rsidRPr="004D7D48" w:rsidRDefault="00A81FC8" w:rsidP="00A81FC8">
            <w:r w:rsidRPr="00810DE3">
              <w:t xml:space="preserve">Número de neutrones </w:t>
            </w:r>
          </w:p>
        </w:tc>
        <w:tc>
          <w:tcPr>
            <w:tcW w:w="4145" w:type="dxa"/>
          </w:tcPr>
          <w:p w14:paraId="531846F7" w14:textId="3D120B04" w:rsidR="00A81FC8" w:rsidRPr="004D7D48" w:rsidRDefault="00A81FC8" w:rsidP="00A81FC8">
            <w:r w:rsidRPr="00C50C15">
              <w:t>30</w:t>
            </w:r>
          </w:p>
        </w:tc>
      </w:tr>
      <w:tr w:rsidR="00A81FC8" w:rsidRPr="004D7D48" w14:paraId="2E0B0D95" w14:textId="77777777" w:rsidTr="00B61001">
        <w:trPr>
          <w:trHeight w:val="394"/>
        </w:trPr>
        <w:tc>
          <w:tcPr>
            <w:tcW w:w="4663" w:type="dxa"/>
          </w:tcPr>
          <w:p w14:paraId="48210252" w14:textId="199FD947" w:rsidR="00A81FC8" w:rsidRPr="004D7D48" w:rsidRDefault="00A81FC8" w:rsidP="00A81FC8">
            <w:r w:rsidRPr="00810DE3">
              <w:t>Estructura electrónica</w:t>
            </w:r>
          </w:p>
        </w:tc>
        <w:tc>
          <w:tcPr>
            <w:tcW w:w="4145" w:type="dxa"/>
          </w:tcPr>
          <w:p w14:paraId="3562E57F" w14:textId="3E3C3456" w:rsidR="00A81FC8" w:rsidRPr="004D7D48" w:rsidRDefault="00A81FC8" w:rsidP="00A81FC8">
            <w:r w:rsidRPr="00C50C15">
              <w:t>[Ar] 3d6 4s2</w:t>
            </w:r>
          </w:p>
        </w:tc>
      </w:tr>
      <w:tr w:rsidR="00A81FC8" w:rsidRPr="004D7D48" w14:paraId="51CF5BF5" w14:textId="77777777" w:rsidTr="00B61001">
        <w:trPr>
          <w:trHeight w:val="477"/>
        </w:trPr>
        <w:tc>
          <w:tcPr>
            <w:tcW w:w="4663" w:type="dxa"/>
          </w:tcPr>
          <w:p w14:paraId="7914DBCD" w14:textId="75F51969" w:rsidR="00A81FC8" w:rsidRPr="004D7D48" w:rsidRDefault="00A81FC8" w:rsidP="00A81FC8">
            <w:r w:rsidRPr="00810DE3">
              <w:t>Electrones en los niveles de energía</w:t>
            </w:r>
          </w:p>
        </w:tc>
        <w:tc>
          <w:tcPr>
            <w:tcW w:w="4145" w:type="dxa"/>
          </w:tcPr>
          <w:p w14:paraId="30413D09" w14:textId="7557428E" w:rsidR="00A81FC8" w:rsidRPr="004D7D48" w:rsidRDefault="00A81FC8" w:rsidP="00A81FC8">
            <w:r w:rsidRPr="00C50C15">
              <w:t>2, 8, 14, 2</w:t>
            </w:r>
          </w:p>
        </w:tc>
      </w:tr>
      <w:tr w:rsidR="00A81FC8" w:rsidRPr="004D7D48" w14:paraId="23AB47BE" w14:textId="77777777" w:rsidTr="00B61001">
        <w:trPr>
          <w:trHeight w:val="475"/>
        </w:trPr>
        <w:tc>
          <w:tcPr>
            <w:tcW w:w="4663" w:type="dxa"/>
          </w:tcPr>
          <w:p w14:paraId="1B07B01B" w14:textId="705AF4DF" w:rsidR="00A81FC8" w:rsidRPr="004D7D48" w:rsidRDefault="00A81FC8" w:rsidP="00A81FC8">
            <w:r w:rsidRPr="00810DE3">
              <w:t>Números de oxidación</w:t>
            </w:r>
          </w:p>
        </w:tc>
        <w:tc>
          <w:tcPr>
            <w:tcW w:w="4145" w:type="dxa"/>
          </w:tcPr>
          <w:p w14:paraId="10FBB714" w14:textId="563905BC" w:rsidR="00A81FC8" w:rsidRPr="004D7D48" w:rsidRDefault="00A81FC8" w:rsidP="00A81FC8">
            <w:r w:rsidRPr="00C50C15">
              <w:t>+2, +3</w:t>
            </w:r>
          </w:p>
        </w:tc>
      </w:tr>
      <w:tr w:rsidR="00A81FC8" w:rsidRPr="004D7D48" w14:paraId="584C46AB" w14:textId="77777777" w:rsidTr="00B61001">
        <w:trPr>
          <w:trHeight w:val="475"/>
        </w:trPr>
        <w:tc>
          <w:tcPr>
            <w:tcW w:w="4663" w:type="dxa"/>
          </w:tcPr>
          <w:p w14:paraId="7CEC16D1" w14:textId="47B22AB1" w:rsidR="00A81FC8" w:rsidRPr="004D7D48" w:rsidRDefault="00A81FC8" w:rsidP="00A81FC8">
            <w:r w:rsidRPr="00810DE3">
              <w:t>Electronegatividad</w:t>
            </w:r>
          </w:p>
        </w:tc>
        <w:tc>
          <w:tcPr>
            <w:tcW w:w="4145" w:type="dxa"/>
          </w:tcPr>
          <w:p w14:paraId="0834451E" w14:textId="4DC0FA5D" w:rsidR="00A81FC8" w:rsidRPr="004D7D48" w:rsidRDefault="00A81FC8" w:rsidP="00A81FC8">
            <w:r w:rsidRPr="00C50C15">
              <w:t>1,83</w:t>
            </w:r>
          </w:p>
        </w:tc>
      </w:tr>
      <w:tr w:rsidR="00A81FC8" w:rsidRPr="004D7D48" w14:paraId="3D8B5566" w14:textId="77777777" w:rsidTr="00B61001">
        <w:trPr>
          <w:trHeight w:val="475"/>
        </w:trPr>
        <w:tc>
          <w:tcPr>
            <w:tcW w:w="4663" w:type="dxa"/>
          </w:tcPr>
          <w:p w14:paraId="014005DC" w14:textId="30AC9464" w:rsidR="00A81FC8" w:rsidRPr="004D7D48" w:rsidRDefault="00A81FC8" w:rsidP="00A81FC8">
            <w:r w:rsidRPr="00810DE3">
              <w:t xml:space="preserve">Energía de ionización </w:t>
            </w:r>
            <w:r w:rsidR="00D80D5A" w:rsidRPr="00810DE3">
              <w:rPr>
                <w:noProof/>
                <w:position w:val="-16"/>
              </w:rPr>
              <w:object w:dxaOrig="1100" w:dyaOrig="499" w14:anchorId="2021B3B6">
                <v:shape id="_x0000_i1698" type="#_x0000_t75" alt="que se expresa en kilojulios por mol a  la menos 1" style="width:55pt;height:25pt;mso-width-percent:0;mso-height-percent:0;mso-width-percent:0;mso-height-percent:0" o:ole="">
                  <v:imagedata r:id="rId10" o:title=""/>
                </v:shape>
                <o:OLEObject Type="Embed" ProgID="Equation.3" ShapeID="_x0000_i1698" DrawAspect="Content" ObjectID="_1655674958" r:id="rId446"/>
              </w:object>
            </w:r>
          </w:p>
        </w:tc>
        <w:tc>
          <w:tcPr>
            <w:tcW w:w="4145" w:type="dxa"/>
          </w:tcPr>
          <w:p w14:paraId="102D8671" w14:textId="36615BEC" w:rsidR="00A81FC8" w:rsidRPr="004D7D48" w:rsidRDefault="00A81FC8" w:rsidP="00A81FC8">
            <w:r w:rsidRPr="00C50C15">
              <w:t>759</w:t>
            </w:r>
          </w:p>
        </w:tc>
      </w:tr>
      <w:tr w:rsidR="00A81FC8" w:rsidRPr="004D7D48" w14:paraId="09AE9193" w14:textId="77777777" w:rsidTr="00B61001">
        <w:trPr>
          <w:trHeight w:val="475"/>
        </w:trPr>
        <w:tc>
          <w:tcPr>
            <w:tcW w:w="4663" w:type="dxa"/>
          </w:tcPr>
          <w:p w14:paraId="2557FFD0" w14:textId="1E4BA840" w:rsidR="00A81FC8" w:rsidRPr="004D7D48" w:rsidRDefault="00A81FC8" w:rsidP="00A81FC8">
            <w:r w:rsidRPr="00810DE3">
              <w:t>Afinidad electrónica</w:t>
            </w:r>
          </w:p>
        </w:tc>
        <w:tc>
          <w:tcPr>
            <w:tcW w:w="4145" w:type="dxa"/>
          </w:tcPr>
          <w:p w14:paraId="3BFD90F3" w14:textId="7CE8A292" w:rsidR="00A81FC8" w:rsidRPr="004D7D48" w:rsidRDefault="00A81FC8" w:rsidP="00A81FC8">
            <w:r w:rsidRPr="00C50C15">
              <w:t>16</w:t>
            </w:r>
          </w:p>
        </w:tc>
      </w:tr>
      <w:tr w:rsidR="00A81FC8" w:rsidRPr="004D7D48" w14:paraId="76E4E94A" w14:textId="77777777" w:rsidTr="00B61001">
        <w:trPr>
          <w:trHeight w:val="394"/>
        </w:trPr>
        <w:tc>
          <w:tcPr>
            <w:tcW w:w="4663" w:type="dxa"/>
          </w:tcPr>
          <w:p w14:paraId="091358F9" w14:textId="0903016C" w:rsidR="00A81FC8" w:rsidRPr="004D7D48" w:rsidRDefault="00A81FC8" w:rsidP="00A81FC8">
            <w:r w:rsidRPr="00810DE3">
              <w:lastRenderedPageBreak/>
              <w:t xml:space="preserve">Radio atómico </w:t>
            </w:r>
            <w:r w:rsidR="00D80D5A" w:rsidRPr="00810DE3">
              <w:rPr>
                <w:noProof/>
                <w:position w:val="-24"/>
              </w:rPr>
              <w:object w:dxaOrig="840" w:dyaOrig="600" w14:anchorId="2135838B">
                <v:shape id="_x0000_i1697" type="#_x0000_t75" alt="que se expresa en partes por millón " style="width:42pt;height:31pt;mso-width-percent:0;mso-height-percent:0;mso-width-percent:0;mso-height-percent:0" o:ole="">
                  <v:imagedata r:id="rId12" o:title=""/>
                </v:shape>
                <o:OLEObject Type="Embed" ProgID="Equation.3" ShapeID="_x0000_i1697" DrawAspect="Content" ObjectID="_1655674959" r:id="rId447"/>
              </w:object>
            </w:r>
            <w:r w:rsidRPr="00810DE3">
              <w:t xml:space="preserve"> </w:t>
            </w:r>
          </w:p>
        </w:tc>
        <w:tc>
          <w:tcPr>
            <w:tcW w:w="4145" w:type="dxa"/>
          </w:tcPr>
          <w:p w14:paraId="4648EE25" w14:textId="5733A03C" w:rsidR="00A81FC8" w:rsidRPr="004D7D48" w:rsidRDefault="00A81FC8" w:rsidP="00A81FC8">
            <w:r w:rsidRPr="00C50C15">
              <w:t>128</w:t>
            </w:r>
          </w:p>
        </w:tc>
      </w:tr>
      <w:tr w:rsidR="00A81FC8" w:rsidRPr="004D7D48" w14:paraId="790F39CB" w14:textId="77777777" w:rsidTr="00B61001">
        <w:trPr>
          <w:trHeight w:val="394"/>
        </w:trPr>
        <w:tc>
          <w:tcPr>
            <w:tcW w:w="4663" w:type="dxa"/>
          </w:tcPr>
          <w:p w14:paraId="46D6B2A5" w14:textId="23418EFC" w:rsidR="00A81FC8" w:rsidRPr="004D7D48" w:rsidRDefault="00A81FC8" w:rsidP="00A81FC8">
            <w:r w:rsidRPr="00810DE3">
              <w:t xml:space="preserve">Radio iónico </w:t>
            </w:r>
            <w:r w:rsidR="00D80D5A" w:rsidRPr="00810DE3">
              <w:rPr>
                <w:noProof/>
                <w:position w:val="-24"/>
              </w:rPr>
              <w:object w:dxaOrig="840" w:dyaOrig="600" w14:anchorId="52EC3EA1">
                <v:shape id="_x0000_i1696" type="#_x0000_t75" alt="que se expresa en partes por millón " style="width:42pt;height:31pt;mso-width-percent:0;mso-height-percent:0;mso-width-percent:0;mso-height-percent:0" o:ole="">
                  <v:imagedata r:id="rId14" o:title=""/>
                </v:shape>
                <o:OLEObject Type="Embed" ProgID="Equation.3" ShapeID="_x0000_i1696" DrawAspect="Content" ObjectID="_1655674960" r:id="rId448"/>
              </w:object>
            </w:r>
            <w:r w:rsidRPr="00810DE3">
              <w:t xml:space="preserve"> (carga del ion)</w:t>
            </w:r>
            <w:r w:rsidR="00A971A8">
              <w:t>.</w:t>
            </w:r>
            <w:r w:rsidRPr="00810DE3">
              <w:t xml:space="preserve"> </w:t>
            </w:r>
          </w:p>
        </w:tc>
        <w:tc>
          <w:tcPr>
            <w:tcW w:w="4145" w:type="dxa"/>
          </w:tcPr>
          <w:p w14:paraId="35903A09" w14:textId="77C1A3A9" w:rsidR="00A81FC8" w:rsidRPr="004D7D48" w:rsidRDefault="00A81FC8" w:rsidP="00A81FC8">
            <w:r w:rsidRPr="00C50C15">
              <w:t>82(+2), 67(+3)</w:t>
            </w:r>
          </w:p>
        </w:tc>
      </w:tr>
      <w:tr w:rsidR="00A81FC8" w:rsidRPr="004D7D48" w14:paraId="758B0666" w14:textId="77777777" w:rsidTr="00B61001">
        <w:trPr>
          <w:trHeight w:val="397"/>
        </w:trPr>
        <w:tc>
          <w:tcPr>
            <w:tcW w:w="4663" w:type="dxa"/>
          </w:tcPr>
          <w:p w14:paraId="5829085F" w14:textId="6F875B0D" w:rsidR="00A81FC8" w:rsidRPr="004D7D48" w:rsidRDefault="00A81FC8" w:rsidP="00A81FC8">
            <w:r w:rsidRPr="00810DE3">
              <w:t xml:space="preserve">Entalpía de fusión </w:t>
            </w:r>
            <w:r w:rsidR="00D80D5A" w:rsidRPr="00810DE3">
              <w:rPr>
                <w:noProof/>
                <w:position w:val="-16"/>
              </w:rPr>
              <w:object w:dxaOrig="1100" w:dyaOrig="499" w14:anchorId="7E79DE05">
                <v:shape id="_x0000_i1695" type="#_x0000_t75" alt="que se expresa en kilojulios por mol a  la menos 1" style="width:55pt;height:25pt;mso-width-percent:0;mso-height-percent:0;mso-width-percent:0;mso-height-percent:0" o:ole="">
                  <v:imagedata r:id="rId16" o:title=""/>
                </v:shape>
                <o:OLEObject Type="Embed" ProgID="Equation.3" ShapeID="_x0000_i1695" DrawAspect="Content" ObjectID="_1655674961" r:id="rId449"/>
              </w:object>
            </w:r>
            <w:r w:rsidRPr="00810DE3">
              <w:t xml:space="preserve"> </w:t>
            </w:r>
          </w:p>
        </w:tc>
        <w:tc>
          <w:tcPr>
            <w:tcW w:w="4145" w:type="dxa"/>
          </w:tcPr>
          <w:p w14:paraId="39330672" w14:textId="05DCA4EB" w:rsidR="00A81FC8" w:rsidRPr="004D7D48" w:rsidRDefault="00A81FC8" w:rsidP="00A81FC8">
            <w:r w:rsidRPr="00C50C15">
              <w:t>14,9</w:t>
            </w:r>
          </w:p>
        </w:tc>
      </w:tr>
      <w:tr w:rsidR="00A81FC8" w:rsidRPr="004D7D48" w14:paraId="0B69E7FA" w14:textId="77777777" w:rsidTr="00B61001">
        <w:trPr>
          <w:trHeight w:val="396"/>
        </w:trPr>
        <w:tc>
          <w:tcPr>
            <w:tcW w:w="4663" w:type="dxa"/>
          </w:tcPr>
          <w:p w14:paraId="71815FBA" w14:textId="581D88BD" w:rsidR="00A81FC8" w:rsidRPr="004D7D48" w:rsidRDefault="00A81FC8" w:rsidP="00A81FC8">
            <w:r w:rsidRPr="00810DE3">
              <w:t xml:space="preserve">Entalpía de vaporización </w:t>
            </w:r>
            <w:r w:rsidR="00D80D5A" w:rsidRPr="00810DE3">
              <w:rPr>
                <w:noProof/>
                <w:position w:val="-16"/>
              </w:rPr>
              <w:object w:dxaOrig="1100" w:dyaOrig="499" w14:anchorId="2B09E8DB">
                <v:shape id="_x0000_i1694" type="#_x0000_t75" alt="que se expresa en kilojulios por mol a  la menos 1" style="width:55pt;height:25pt;mso-width-percent:0;mso-height-percent:0;mso-width-percent:0;mso-height-percent:0" o:ole="">
                  <v:imagedata r:id="rId16" o:title=""/>
                </v:shape>
                <o:OLEObject Type="Embed" ProgID="Equation.3" ShapeID="_x0000_i1694" DrawAspect="Content" ObjectID="_1655674962" r:id="rId450"/>
              </w:object>
            </w:r>
          </w:p>
        </w:tc>
        <w:tc>
          <w:tcPr>
            <w:tcW w:w="4145" w:type="dxa"/>
          </w:tcPr>
          <w:p w14:paraId="0B425956" w14:textId="15CDEE78" w:rsidR="00A81FC8" w:rsidRPr="004D7D48" w:rsidRDefault="00A81FC8" w:rsidP="00A81FC8">
            <w:r w:rsidRPr="00C50C15">
              <w:t>351</w:t>
            </w:r>
          </w:p>
        </w:tc>
      </w:tr>
      <w:tr w:rsidR="00A81FC8" w:rsidRPr="004D7D48" w14:paraId="1326EC22" w14:textId="77777777" w:rsidTr="00B61001">
        <w:trPr>
          <w:trHeight w:val="396"/>
        </w:trPr>
        <w:tc>
          <w:tcPr>
            <w:tcW w:w="4663" w:type="dxa"/>
          </w:tcPr>
          <w:p w14:paraId="78F509FB" w14:textId="372F5898" w:rsidR="00A81FC8" w:rsidRPr="004D7D48" w:rsidRDefault="00A81FC8" w:rsidP="00A81FC8">
            <w:r w:rsidRPr="00810DE3">
              <w:t xml:space="preserve">Punto de Fusión </w:t>
            </w:r>
            <w:r w:rsidR="00D80D5A" w:rsidRPr="00810DE3">
              <w:rPr>
                <w:noProof/>
                <w:position w:val="-14"/>
              </w:rPr>
              <w:object w:dxaOrig="520" w:dyaOrig="440" w14:anchorId="03AFF765">
                <v:shape id="_x0000_i1693" type="#_x0000_t75" alt="que se expresa en grados centígrados" style="width:26pt;height:22pt;mso-width-percent:0;mso-height-percent:0;mso-width-percent:0;mso-height-percent:0" o:ole="">
                  <v:imagedata r:id="rId19" o:title=""/>
                </v:shape>
                <o:OLEObject Type="Embed" ProgID="Equation.3" ShapeID="_x0000_i1693" DrawAspect="Content" ObjectID="_1655674963" r:id="rId451"/>
              </w:object>
            </w:r>
            <w:r w:rsidRPr="00810DE3">
              <w:t xml:space="preserve"> </w:t>
            </w:r>
          </w:p>
        </w:tc>
        <w:tc>
          <w:tcPr>
            <w:tcW w:w="4145" w:type="dxa"/>
          </w:tcPr>
          <w:p w14:paraId="6B8CC9CF" w14:textId="54475392" w:rsidR="00A81FC8" w:rsidRPr="004D7D48" w:rsidRDefault="00A81FC8" w:rsidP="00A81FC8">
            <w:r w:rsidRPr="00C50C15">
              <w:t>1538</w:t>
            </w:r>
          </w:p>
        </w:tc>
      </w:tr>
      <w:tr w:rsidR="00A81FC8" w:rsidRPr="004D7D48" w14:paraId="56CDBF95" w14:textId="77777777" w:rsidTr="00B61001">
        <w:trPr>
          <w:trHeight w:val="396"/>
        </w:trPr>
        <w:tc>
          <w:tcPr>
            <w:tcW w:w="4663" w:type="dxa"/>
          </w:tcPr>
          <w:p w14:paraId="573D9769" w14:textId="16CD5A4A" w:rsidR="00A81FC8" w:rsidRPr="004D7D48" w:rsidRDefault="00A81FC8" w:rsidP="00A81FC8">
            <w:r w:rsidRPr="00810DE3">
              <w:t xml:space="preserve">Punto de Ebullición </w:t>
            </w:r>
            <w:r w:rsidR="00D80D5A" w:rsidRPr="00810DE3">
              <w:rPr>
                <w:noProof/>
                <w:position w:val="-14"/>
              </w:rPr>
              <w:object w:dxaOrig="520" w:dyaOrig="440" w14:anchorId="46362B3C">
                <v:shape id="_x0000_i1692" type="#_x0000_t75" alt="que se expresa en grados centígrados" style="width:26pt;height:22pt;mso-width-percent:0;mso-height-percent:0;mso-width-percent:0;mso-height-percent:0" o:ole="">
                  <v:imagedata r:id="rId21" o:title=""/>
                </v:shape>
                <o:OLEObject Type="Embed" ProgID="Equation.3" ShapeID="_x0000_i1692" DrawAspect="Content" ObjectID="_1655674964" r:id="rId452"/>
              </w:object>
            </w:r>
          </w:p>
        </w:tc>
        <w:tc>
          <w:tcPr>
            <w:tcW w:w="4145" w:type="dxa"/>
          </w:tcPr>
          <w:p w14:paraId="70E686C9" w14:textId="720CC545" w:rsidR="00A81FC8" w:rsidRPr="004D7D48" w:rsidRDefault="00A81FC8" w:rsidP="00A81FC8">
            <w:r w:rsidRPr="00C50C15">
              <w:t>2861</w:t>
            </w:r>
          </w:p>
        </w:tc>
      </w:tr>
      <w:tr w:rsidR="00A81FC8" w:rsidRPr="004D7D48" w14:paraId="38872AB4" w14:textId="77777777" w:rsidTr="00B61001">
        <w:trPr>
          <w:trHeight w:val="396"/>
        </w:trPr>
        <w:tc>
          <w:tcPr>
            <w:tcW w:w="4663" w:type="dxa"/>
          </w:tcPr>
          <w:p w14:paraId="2E3BACFE" w14:textId="6158D61F" w:rsidR="00A81FC8" w:rsidRPr="004D7D48" w:rsidRDefault="00A81FC8" w:rsidP="00A81FC8">
            <w:r w:rsidRPr="00810DE3">
              <w:t xml:space="preserve">Densidad </w:t>
            </w:r>
            <w:r w:rsidR="00D80D5A" w:rsidRPr="00810DE3">
              <w:rPr>
                <w:noProof/>
                <w:position w:val="-42"/>
              </w:rPr>
              <w:object w:dxaOrig="2000" w:dyaOrig="960" w14:anchorId="3BFC1D53">
                <v:shape id="_x0000_i1691" type="#_x0000_t75" alt="que se expresa en kilogramos sobre metro cúbico a 20 grados centígrados" style="width:101pt;height:49pt;mso-width-percent:0;mso-height-percent:0;mso-width-percent:0;mso-height-percent:0" o:ole="">
                  <v:imagedata r:id="rId23" o:title=""/>
                </v:shape>
                <o:OLEObject Type="Embed" ProgID="Equation.3" ShapeID="_x0000_i1691" DrawAspect="Content" ObjectID="_1655674965" r:id="rId453"/>
              </w:object>
            </w:r>
            <w:r w:rsidRPr="00810DE3">
              <w:t xml:space="preserve"> </w:t>
            </w:r>
          </w:p>
        </w:tc>
        <w:tc>
          <w:tcPr>
            <w:tcW w:w="4145" w:type="dxa"/>
          </w:tcPr>
          <w:p w14:paraId="42685B66" w14:textId="7243B5D2" w:rsidR="00A81FC8" w:rsidRPr="004D7D48" w:rsidRDefault="00A81FC8" w:rsidP="00A81FC8">
            <w:r w:rsidRPr="00C50C15">
              <w:t>7874</w:t>
            </w:r>
          </w:p>
        </w:tc>
      </w:tr>
      <w:tr w:rsidR="00A81FC8" w:rsidRPr="004D7D48" w14:paraId="2EED099C" w14:textId="77777777" w:rsidTr="00B61001">
        <w:trPr>
          <w:trHeight w:val="396"/>
        </w:trPr>
        <w:tc>
          <w:tcPr>
            <w:tcW w:w="4663" w:type="dxa"/>
          </w:tcPr>
          <w:p w14:paraId="347DFC48" w14:textId="324C0056" w:rsidR="00A81FC8" w:rsidRPr="004D7D48" w:rsidRDefault="00A81FC8" w:rsidP="00A81FC8">
            <w:r w:rsidRPr="00810DE3">
              <w:t xml:space="preserve">Volumen atómico </w:t>
            </w:r>
            <w:r w:rsidR="00D80D5A" w:rsidRPr="00810DE3">
              <w:rPr>
                <w:noProof/>
                <w:position w:val="-34"/>
              </w:rPr>
              <w:object w:dxaOrig="1420" w:dyaOrig="800" w14:anchorId="5D3D8360">
                <v:shape id="_x0000_i1690" type="#_x0000_t75" alt="que se expresa en centímetros cúbicos por mol" style="width:71pt;height:41pt;mso-width-percent:0;mso-height-percent:0;mso-width-percent:0;mso-height-percent:0" o:ole="">
                  <v:imagedata r:id="rId25" o:title=""/>
                </v:shape>
                <o:OLEObject Type="Embed" ProgID="Equation.3" ShapeID="_x0000_i1690" DrawAspect="Content" ObjectID="_1655674966" r:id="rId454"/>
              </w:object>
            </w:r>
            <w:r w:rsidRPr="00810DE3">
              <w:t xml:space="preserve"> </w:t>
            </w:r>
          </w:p>
        </w:tc>
        <w:tc>
          <w:tcPr>
            <w:tcW w:w="4145" w:type="dxa"/>
          </w:tcPr>
          <w:p w14:paraId="6044152B" w14:textId="6730170D" w:rsidR="00A81FC8" w:rsidRPr="004D7D48" w:rsidRDefault="00A81FC8" w:rsidP="00A81FC8">
            <w:r w:rsidRPr="00C50C15">
              <w:t>7,09</w:t>
            </w:r>
          </w:p>
        </w:tc>
      </w:tr>
    </w:tbl>
    <w:p w14:paraId="760140BC" w14:textId="77777777" w:rsidR="000E3C69" w:rsidRDefault="000328A9" w:rsidP="000E3C69">
      <w:hyperlink w:anchor="_Listado_de_elementos" w:history="1">
        <w:r w:rsidR="000E3C69" w:rsidRPr="00010B8F">
          <w:rPr>
            <w:rStyle w:val="Hipervnculo"/>
          </w:rPr>
          <w:t>VOLVER A LISTADO DE ELEMENTOS  QUÍMICOS</w:t>
        </w:r>
      </w:hyperlink>
    </w:p>
    <w:p w14:paraId="3713CD2F" w14:textId="77777777" w:rsidR="005B492B" w:rsidRDefault="005B492B" w:rsidP="006A289E">
      <w:pPr>
        <w:rPr>
          <w:lang w:eastAsia="es-CO"/>
        </w:rPr>
      </w:pPr>
    </w:p>
    <w:bookmarkStart w:id="153" w:name="_Rutenio"/>
    <w:bookmarkEnd w:id="153"/>
    <w:p w14:paraId="56762759" w14:textId="7A685923" w:rsidR="0023189F" w:rsidRDefault="00A2391D" w:rsidP="0023189F">
      <w:pPr>
        <w:pStyle w:val="Ttulo4"/>
      </w:pPr>
      <w:r>
        <w:fldChar w:fldCharType="begin"/>
      </w:r>
      <w:r>
        <w:instrText xml:space="preserve"> HYPERLINK  \l "_metales_de_transición" </w:instrText>
      </w:r>
      <w:r>
        <w:fldChar w:fldCharType="separate"/>
      </w:r>
      <w:bookmarkStart w:id="154" w:name="_Toc431419184"/>
      <w:r w:rsidR="0023189F" w:rsidRPr="00A2391D">
        <w:rPr>
          <w:rStyle w:val="Hipervnculo"/>
        </w:rPr>
        <w:t>Rutenio</w:t>
      </w:r>
      <w:bookmarkEnd w:id="154"/>
      <w:r>
        <w:fldChar w:fldCharType="end"/>
      </w:r>
      <w:r w:rsidR="0023189F">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rutenio"/>
      </w:tblPr>
      <w:tblGrid>
        <w:gridCol w:w="4663"/>
        <w:gridCol w:w="4145"/>
      </w:tblGrid>
      <w:tr w:rsidR="005B492B" w:rsidRPr="004D7D48" w14:paraId="2F0C1793" w14:textId="77777777" w:rsidTr="00B61001">
        <w:trPr>
          <w:tblHeader/>
        </w:trPr>
        <w:tc>
          <w:tcPr>
            <w:tcW w:w="4663" w:type="dxa"/>
            <w:shd w:val="clear" w:color="auto" w:fill="1F4E79" w:themeFill="accent1" w:themeFillShade="80"/>
          </w:tcPr>
          <w:p w14:paraId="63763AFD"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4145" w:type="dxa"/>
            <w:shd w:val="clear" w:color="auto" w:fill="1F4E79" w:themeFill="accent1" w:themeFillShade="80"/>
          </w:tcPr>
          <w:p w14:paraId="49C1E8C8"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A81FC8" w:rsidRPr="004D7D48" w14:paraId="0029C054" w14:textId="77777777" w:rsidTr="00B61001">
        <w:tc>
          <w:tcPr>
            <w:tcW w:w="4663" w:type="dxa"/>
          </w:tcPr>
          <w:p w14:paraId="7DF130D9" w14:textId="2BFFBBBB" w:rsidR="00A81FC8" w:rsidRPr="004D7D48" w:rsidRDefault="00A81FC8" w:rsidP="00A81FC8">
            <w:r w:rsidRPr="00A448A4">
              <w:t xml:space="preserve">Símbolo </w:t>
            </w:r>
          </w:p>
        </w:tc>
        <w:tc>
          <w:tcPr>
            <w:tcW w:w="4145" w:type="dxa"/>
          </w:tcPr>
          <w:p w14:paraId="28EBFBDB" w14:textId="76962B9F" w:rsidR="00A81FC8" w:rsidRPr="004D7D48" w:rsidRDefault="00A81FC8" w:rsidP="00A81FC8">
            <w:r w:rsidRPr="0029629C">
              <w:t>Ru</w:t>
            </w:r>
          </w:p>
        </w:tc>
      </w:tr>
      <w:tr w:rsidR="00A81FC8" w:rsidRPr="004D7D48" w14:paraId="57F3376A" w14:textId="77777777" w:rsidTr="00B61001">
        <w:tc>
          <w:tcPr>
            <w:tcW w:w="4663" w:type="dxa"/>
          </w:tcPr>
          <w:p w14:paraId="5CC3F9BB" w14:textId="6669A572" w:rsidR="00A81FC8" w:rsidRPr="004D7D48" w:rsidRDefault="00A81FC8" w:rsidP="00A81FC8">
            <w:r w:rsidRPr="00A448A4">
              <w:t>Clasificación</w:t>
            </w:r>
          </w:p>
        </w:tc>
        <w:tc>
          <w:tcPr>
            <w:tcW w:w="4145" w:type="dxa"/>
          </w:tcPr>
          <w:p w14:paraId="65506302" w14:textId="31A05FE9" w:rsidR="00A81FC8" w:rsidRPr="004D7D48" w:rsidRDefault="00A81FC8" w:rsidP="00A81FC8">
            <w:r w:rsidRPr="0029629C">
              <w:t>Metales de transición Grupo 8</w:t>
            </w:r>
          </w:p>
        </w:tc>
      </w:tr>
      <w:tr w:rsidR="00A81FC8" w:rsidRPr="004D7D48" w14:paraId="19612D64" w14:textId="77777777" w:rsidTr="00B61001">
        <w:tc>
          <w:tcPr>
            <w:tcW w:w="4663" w:type="dxa"/>
          </w:tcPr>
          <w:p w14:paraId="28A1C8BB" w14:textId="6DDFB97C" w:rsidR="00A81FC8" w:rsidRPr="004D7D48" w:rsidRDefault="00A81FC8" w:rsidP="00A81FC8">
            <w:r w:rsidRPr="00A448A4">
              <w:t>Número Atómico</w:t>
            </w:r>
          </w:p>
        </w:tc>
        <w:tc>
          <w:tcPr>
            <w:tcW w:w="4145" w:type="dxa"/>
          </w:tcPr>
          <w:p w14:paraId="619E8500" w14:textId="23D0A8CF" w:rsidR="00A81FC8" w:rsidRPr="004D7D48" w:rsidRDefault="00A81FC8" w:rsidP="00A81FC8">
            <w:r w:rsidRPr="0029629C">
              <w:t>44</w:t>
            </w:r>
          </w:p>
        </w:tc>
      </w:tr>
      <w:tr w:rsidR="00A81FC8" w:rsidRPr="004D7D48" w14:paraId="11E2B0B2" w14:textId="77777777" w:rsidTr="00B61001">
        <w:trPr>
          <w:trHeight w:val="394"/>
        </w:trPr>
        <w:tc>
          <w:tcPr>
            <w:tcW w:w="4663" w:type="dxa"/>
          </w:tcPr>
          <w:p w14:paraId="40170761" w14:textId="18EB790A" w:rsidR="00A81FC8" w:rsidRPr="004D7D48" w:rsidRDefault="00A81FC8" w:rsidP="00A81FC8">
            <w:r w:rsidRPr="00A448A4">
              <w:t>Masa Atómica</w:t>
            </w:r>
          </w:p>
        </w:tc>
        <w:tc>
          <w:tcPr>
            <w:tcW w:w="4145" w:type="dxa"/>
          </w:tcPr>
          <w:p w14:paraId="4E82FAF7" w14:textId="7BDA7598" w:rsidR="00A81FC8" w:rsidRPr="004D7D48" w:rsidRDefault="00A81FC8" w:rsidP="00A81FC8">
            <w:r w:rsidRPr="0029629C">
              <w:t>101,07</w:t>
            </w:r>
          </w:p>
        </w:tc>
      </w:tr>
      <w:tr w:rsidR="00A81FC8" w:rsidRPr="004D7D48" w14:paraId="07936C7F" w14:textId="77777777" w:rsidTr="00B61001">
        <w:trPr>
          <w:trHeight w:val="394"/>
        </w:trPr>
        <w:tc>
          <w:tcPr>
            <w:tcW w:w="4663" w:type="dxa"/>
          </w:tcPr>
          <w:p w14:paraId="40A163C5" w14:textId="02C2952E" w:rsidR="00A81FC8" w:rsidRPr="004D7D48" w:rsidRDefault="00A81FC8" w:rsidP="00A81FC8">
            <w:r w:rsidRPr="00A448A4">
              <w:t>Número de protones y/o electrones</w:t>
            </w:r>
            <w:r w:rsidR="00A971A8">
              <w:t>.</w:t>
            </w:r>
            <w:r w:rsidRPr="00A448A4">
              <w:t xml:space="preserve"> </w:t>
            </w:r>
          </w:p>
        </w:tc>
        <w:tc>
          <w:tcPr>
            <w:tcW w:w="4145" w:type="dxa"/>
          </w:tcPr>
          <w:p w14:paraId="0A7D64DF" w14:textId="3CC931C5" w:rsidR="00A81FC8" w:rsidRPr="004D7D48" w:rsidRDefault="00A81FC8" w:rsidP="00A81FC8">
            <w:r w:rsidRPr="0029629C">
              <w:t>44</w:t>
            </w:r>
          </w:p>
        </w:tc>
      </w:tr>
      <w:tr w:rsidR="00B34179" w:rsidRPr="004D7D48" w14:paraId="5EAE0FD2" w14:textId="77777777" w:rsidTr="00B61001">
        <w:trPr>
          <w:trHeight w:val="394"/>
        </w:trPr>
        <w:tc>
          <w:tcPr>
            <w:tcW w:w="4663" w:type="dxa"/>
          </w:tcPr>
          <w:p w14:paraId="3DB6016E" w14:textId="5348FEEE" w:rsidR="00B34179" w:rsidRPr="004D7D48" w:rsidRDefault="00B34179" w:rsidP="00B34179">
            <w:r w:rsidRPr="00A448A4">
              <w:t xml:space="preserve">Número de neutrones </w:t>
            </w:r>
          </w:p>
        </w:tc>
        <w:tc>
          <w:tcPr>
            <w:tcW w:w="4145" w:type="dxa"/>
          </w:tcPr>
          <w:p w14:paraId="0A61A2C5" w14:textId="2C637E8C" w:rsidR="00B34179" w:rsidRPr="004D7D48" w:rsidRDefault="00B34179" w:rsidP="00B34179">
            <w:r>
              <w:t>NA</w:t>
            </w:r>
          </w:p>
        </w:tc>
      </w:tr>
      <w:tr w:rsidR="00B34179" w:rsidRPr="004D7D48" w14:paraId="56B3BA18" w14:textId="77777777" w:rsidTr="00B61001">
        <w:trPr>
          <w:trHeight w:val="394"/>
        </w:trPr>
        <w:tc>
          <w:tcPr>
            <w:tcW w:w="4663" w:type="dxa"/>
          </w:tcPr>
          <w:p w14:paraId="56A1C43A" w14:textId="7AA9CC2F" w:rsidR="00B34179" w:rsidRPr="004D7D48" w:rsidRDefault="00B34179" w:rsidP="00B34179">
            <w:r w:rsidRPr="00A448A4">
              <w:t>Estructura electrónica</w:t>
            </w:r>
          </w:p>
        </w:tc>
        <w:tc>
          <w:tcPr>
            <w:tcW w:w="4145" w:type="dxa"/>
          </w:tcPr>
          <w:p w14:paraId="16F1D637" w14:textId="2C84EA93" w:rsidR="00B34179" w:rsidRPr="004D7D48" w:rsidRDefault="00B34179" w:rsidP="00B34179">
            <w:r w:rsidRPr="0029629C">
              <w:t>[Kr] 4d7 5s1</w:t>
            </w:r>
          </w:p>
        </w:tc>
      </w:tr>
      <w:tr w:rsidR="00B34179" w:rsidRPr="004D7D48" w14:paraId="56868DAD" w14:textId="77777777" w:rsidTr="00B61001">
        <w:trPr>
          <w:trHeight w:val="477"/>
        </w:trPr>
        <w:tc>
          <w:tcPr>
            <w:tcW w:w="4663" w:type="dxa"/>
          </w:tcPr>
          <w:p w14:paraId="47F71AD0" w14:textId="46FAA27A" w:rsidR="00B34179" w:rsidRPr="004D7D48" w:rsidRDefault="00B34179" w:rsidP="00B34179">
            <w:r w:rsidRPr="00A448A4">
              <w:lastRenderedPageBreak/>
              <w:t>Electrones en los niveles de energía</w:t>
            </w:r>
          </w:p>
        </w:tc>
        <w:tc>
          <w:tcPr>
            <w:tcW w:w="4145" w:type="dxa"/>
          </w:tcPr>
          <w:p w14:paraId="6DCC6D35" w14:textId="5BFC3E0E" w:rsidR="00B34179" w:rsidRPr="004D7D48" w:rsidRDefault="00B34179" w:rsidP="00B34179">
            <w:r w:rsidRPr="0029629C">
              <w:t>2, 8, 18, 15, 1</w:t>
            </w:r>
          </w:p>
        </w:tc>
      </w:tr>
      <w:tr w:rsidR="00B34179" w:rsidRPr="004D7D48" w14:paraId="27C6A464" w14:textId="77777777" w:rsidTr="00B61001">
        <w:trPr>
          <w:trHeight w:val="475"/>
        </w:trPr>
        <w:tc>
          <w:tcPr>
            <w:tcW w:w="4663" w:type="dxa"/>
          </w:tcPr>
          <w:p w14:paraId="02F616C5" w14:textId="383312A9" w:rsidR="00B34179" w:rsidRPr="004D7D48" w:rsidRDefault="00B34179" w:rsidP="00B34179">
            <w:r w:rsidRPr="00A448A4">
              <w:t>Números de oxidación</w:t>
            </w:r>
          </w:p>
        </w:tc>
        <w:tc>
          <w:tcPr>
            <w:tcW w:w="4145" w:type="dxa"/>
          </w:tcPr>
          <w:p w14:paraId="35D42CC7" w14:textId="46A2BFC9" w:rsidR="00B34179" w:rsidRPr="004D7D48" w:rsidRDefault="00B34179" w:rsidP="00B34179">
            <w:r w:rsidRPr="0029629C">
              <w:t>+2, +3, +4, +5, +6, +7, +8</w:t>
            </w:r>
          </w:p>
        </w:tc>
      </w:tr>
      <w:tr w:rsidR="00B34179" w:rsidRPr="004D7D48" w14:paraId="15F86690" w14:textId="77777777" w:rsidTr="00B61001">
        <w:trPr>
          <w:trHeight w:val="475"/>
        </w:trPr>
        <w:tc>
          <w:tcPr>
            <w:tcW w:w="4663" w:type="dxa"/>
          </w:tcPr>
          <w:p w14:paraId="0A9D4F7F" w14:textId="63BAB957" w:rsidR="00B34179" w:rsidRPr="004D7D48" w:rsidRDefault="00B34179" w:rsidP="00B34179">
            <w:r w:rsidRPr="00A448A4">
              <w:t>Electronegatividad</w:t>
            </w:r>
          </w:p>
        </w:tc>
        <w:tc>
          <w:tcPr>
            <w:tcW w:w="4145" w:type="dxa"/>
          </w:tcPr>
          <w:p w14:paraId="4FFF7355" w14:textId="0C636D03" w:rsidR="00B34179" w:rsidRPr="004D7D48" w:rsidRDefault="00B34179" w:rsidP="00B34179">
            <w:r w:rsidRPr="0029629C">
              <w:t>2,2</w:t>
            </w:r>
          </w:p>
        </w:tc>
      </w:tr>
      <w:tr w:rsidR="00B34179" w:rsidRPr="004D7D48" w14:paraId="3113C832" w14:textId="77777777" w:rsidTr="00B61001">
        <w:trPr>
          <w:trHeight w:val="475"/>
        </w:trPr>
        <w:tc>
          <w:tcPr>
            <w:tcW w:w="4663" w:type="dxa"/>
          </w:tcPr>
          <w:p w14:paraId="75835E41" w14:textId="56714B3F" w:rsidR="00B34179" w:rsidRPr="004D7D48" w:rsidRDefault="00B34179" w:rsidP="00B34179">
            <w:r w:rsidRPr="00A448A4">
              <w:t xml:space="preserve">Energía de ionización </w:t>
            </w:r>
            <w:r w:rsidR="00D80D5A" w:rsidRPr="00A448A4">
              <w:rPr>
                <w:noProof/>
                <w:position w:val="-16"/>
              </w:rPr>
              <w:object w:dxaOrig="1100" w:dyaOrig="499" w14:anchorId="1E971FE1">
                <v:shape id="_x0000_i1689" type="#_x0000_t75" alt="que se expresa en kilojulios por mol a  la menos 1" style="width:55pt;height:25pt;mso-width-percent:0;mso-height-percent:0;mso-width-percent:0;mso-height-percent:0" o:ole="">
                  <v:imagedata r:id="rId10" o:title=""/>
                </v:shape>
                <o:OLEObject Type="Embed" ProgID="Equation.3" ShapeID="_x0000_i1689" DrawAspect="Content" ObjectID="_1655674967" r:id="rId455"/>
              </w:object>
            </w:r>
          </w:p>
        </w:tc>
        <w:tc>
          <w:tcPr>
            <w:tcW w:w="4145" w:type="dxa"/>
          </w:tcPr>
          <w:p w14:paraId="4BC3C971" w14:textId="3369A8E1" w:rsidR="00B34179" w:rsidRPr="004D7D48" w:rsidRDefault="00B34179" w:rsidP="00B34179">
            <w:r w:rsidRPr="0029629C">
              <w:t>711</w:t>
            </w:r>
          </w:p>
        </w:tc>
      </w:tr>
      <w:tr w:rsidR="00B34179" w:rsidRPr="004D7D48" w14:paraId="2CAE91A5" w14:textId="77777777" w:rsidTr="00B61001">
        <w:trPr>
          <w:trHeight w:val="475"/>
        </w:trPr>
        <w:tc>
          <w:tcPr>
            <w:tcW w:w="4663" w:type="dxa"/>
          </w:tcPr>
          <w:p w14:paraId="5EF3FF54" w14:textId="3BE65B58" w:rsidR="00B34179" w:rsidRPr="004D7D48" w:rsidRDefault="00B34179" w:rsidP="00B34179">
            <w:r w:rsidRPr="00A448A4">
              <w:t>Afinidad electrónica</w:t>
            </w:r>
          </w:p>
        </w:tc>
        <w:tc>
          <w:tcPr>
            <w:tcW w:w="4145" w:type="dxa"/>
          </w:tcPr>
          <w:p w14:paraId="51971933" w14:textId="084FD13F" w:rsidR="00B34179" w:rsidRPr="004D7D48" w:rsidRDefault="00B34179" w:rsidP="00B34179">
            <w:r w:rsidRPr="0029629C">
              <w:t>101</w:t>
            </w:r>
          </w:p>
        </w:tc>
      </w:tr>
      <w:tr w:rsidR="00B34179" w:rsidRPr="004D7D48" w14:paraId="2B5657C6" w14:textId="77777777" w:rsidTr="00B61001">
        <w:trPr>
          <w:trHeight w:val="394"/>
        </w:trPr>
        <w:tc>
          <w:tcPr>
            <w:tcW w:w="4663" w:type="dxa"/>
          </w:tcPr>
          <w:p w14:paraId="401631CC" w14:textId="707D924C" w:rsidR="00B34179" w:rsidRPr="004D7D48" w:rsidRDefault="00B34179" w:rsidP="00B34179">
            <w:r w:rsidRPr="00A448A4">
              <w:t xml:space="preserve">Radio atómico </w:t>
            </w:r>
            <w:r w:rsidR="00D80D5A" w:rsidRPr="00A448A4">
              <w:rPr>
                <w:noProof/>
                <w:position w:val="-24"/>
              </w:rPr>
              <w:object w:dxaOrig="840" w:dyaOrig="600" w14:anchorId="1C475CB6">
                <v:shape id="_x0000_i1688" type="#_x0000_t75" alt="que se expresa en partes por millón " style="width:42pt;height:31pt;mso-width-percent:0;mso-height-percent:0;mso-width-percent:0;mso-height-percent:0" o:ole="">
                  <v:imagedata r:id="rId12" o:title=""/>
                </v:shape>
                <o:OLEObject Type="Embed" ProgID="Equation.3" ShapeID="_x0000_i1688" DrawAspect="Content" ObjectID="_1655674968" r:id="rId456"/>
              </w:object>
            </w:r>
            <w:r w:rsidRPr="00A448A4">
              <w:t xml:space="preserve"> </w:t>
            </w:r>
          </w:p>
        </w:tc>
        <w:tc>
          <w:tcPr>
            <w:tcW w:w="4145" w:type="dxa"/>
          </w:tcPr>
          <w:p w14:paraId="2E812432" w14:textId="1E0E4C3A" w:rsidR="00B34179" w:rsidRPr="004D7D48" w:rsidRDefault="00B34179" w:rsidP="00B34179">
            <w:r w:rsidRPr="0029629C">
              <w:t>134</w:t>
            </w:r>
          </w:p>
        </w:tc>
      </w:tr>
      <w:tr w:rsidR="00B34179" w:rsidRPr="004D7D48" w14:paraId="499488DF" w14:textId="77777777" w:rsidTr="00B61001">
        <w:trPr>
          <w:trHeight w:val="394"/>
        </w:trPr>
        <w:tc>
          <w:tcPr>
            <w:tcW w:w="4663" w:type="dxa"/>
          </w:tcPr>
          <w:p w14:paraId="2A7216F4" w14:textId="578A381C" w:rsidR="00B34179" w:rsidRPr="004D7D48" w:rsidRDefault="00B34179" w:rsidP="00B34179">
            <w:r w:rsidRPr="00A448A4">
              <w:t xml:space="preserve">Radio iónico </w:t>
            </w:r>
            <w:r w:rsidR="00D80D5A" w:rsidRPr="00A448A4">
              <w:rPr>
                <w:noProof/>
                <w:position w:val="-24"/>
              </w:rPr>
              <w:object w:dxaOrig="840" w:dyaOrig="600" w14:anchorId="2D143B92">
                <v:shape id="_x0000_i1687" type="#_x0000_t75" alt="que se expresa en partes por millón " style="width:42pt;height:31pt;mso-width-percent:0;mso-height-percent:0;mso-width-percent:0;mso-height-percent:0" o:ole="">
                  <v:imagedata r:id="rId14" o:title=""/>
                </v:shape>
                <o:OLEObject Type="Embed" ProgID="Equation.3" ShapeID="_x0000_i1687" DrawAspect="Content" ObjectID="_1655674969" r:id="rId457"/>
              </w:object>
            </w:r>
            <w:r w:rsidRPr="00A448A4">
              <w:t xml:space="preserve"> (carga del ion)</w:t>
            </w:r>
            <w:r w:rsidR="00A971A8">
              <w:t>.</w:t>
            </w:r>
            <w:r w:rsidRPr="00A448A4">
              <w:t xml:space="preserve"> </w:t>
            </w:r>
          </w:p>
        </w:tc>
        <w:tc>
          <w:tcPr>
            <w:tcW w:w="4145" w:type="dxa"/>
          </w:tcPr>
          <w:p w14:paraId="75E7682D" w14:textId="30BB047E" w:rsidR="00B34179" w:rsidRPr="004D7D48" w:rsidRDefault="00B34179" w:rsidP="00B34179">
            <w:r w:rsidRPr="0029629C">
              <w:t>73(+3), 65(+4), 54(+5)</w:t>
            </w:r>
          </w:p>
        </w:tc>
      </w:tr>
      <w:tr w:rsidR="00B34179" w:rsidRPr="004D7D48" w14:paraId="14338E6D" w14:textId="77777777" w:rsidTr="00B61001">
        <w:trPr>
          <w:trHeight w:val="397"/>
        </w:trPr>
        <w:tc>
          <w:tcPr>
            <w:tcW w:w="4663" w:type="dxa"/>
          </w:tcPr>
          <w:p w14:paraId="6253BD09" w14:textId="55615624" w:rsidR="00B34179" w:rsidRPr="004D7D48" w:rsidRDefault="00B34179" w:rsidP="00B34179">
            <w:r w:rsidRPr="00A448A4">
              <w:t xml:space="preserve">Entalpía de fusión </w:t>
            </w:r>
            <w:r w:rsidR="00D80D5A" w:rsidRPr="00A448A4">
              <w:rPr>
                <w:noProof/>
                <w:position w:val="-16"/>
              </w:rPr>
              <w:object w:dxaOrig="1100" w:dyaOrig="499" w14:anchorId="2B4AD762">
                <v:shape id="_x0000_i1686" type="#_x0000_t75" alt="que se expresa en kilojulios por mol a  la menos 1" style="width:55pt;height:25pt;mso-width-percent:0;mso-height-percent:0;mso-width-percent:0;mso-height-percent:0" o:ole="">
                  <v:imagedata r:id="rId16" o:title=""/>
                </v:shape>
                <o:OLEObject Type="Embed" ProgID="Equation.3" ShapeID="_x0000_i1686" DrawAspect="Content" ObjectID="_1655674970" r:id="rId458"/>
              </w:object>
            </w:r>
            <w:r w:rsidRPr="00A448A4">
              <w:t xml:space="preserve"> </w:t>
            </w:r>
          </w:p>
        </w:tc>
        <w:tc>
          <w:tcPr>
            <w:tcW w:w="4145" w:type="dxa"/>
          </w:tcPr>
          <w:p w14:paraId="4187DCEF" w14:textId="1799D83C" w:rsidR="00B34179" w:rsidRPr="004D7D48" w:rsidRDefault="00B34179" w:rsidP="00B34179">
            <w:r w:rsidRPr="0029629C">
              <w:t>23,7</w:t>
            </w:r>
          </w:p>
        </w:tc>
      </w:tr>
      <w:tr w:rsidR="00B34179" w:rsidRPr="004D7D48" w14:paraId="4437869E" w14:textId="77777777" w:rsidTr="00B61001">
        <w:trPr>
          <w:trHeight w:val="396"/>
        </w:trPr>
        <w:tc>
          <w:tcPr>
            <w:tcW w:w="4663" w:type="dxa"/>
          </w:tcPr>
          <w:p w14:paraId="18EB97A9" w14:textId="4F6E4A43" w:rsidR="00B34179" w:rsidRPr="004D7D48" w:rsidRDefault="00B34179" w:rsidP="00B34179">
            <w:r w:rsidRPr="00A448A4">
              <w:t xml:space="preserve">Entalpía de vaporización </w:t>
            </w:r>
            <w:r w:rsidR="00D80D5A" w:rsidRPr="00A448A4">
              <w:rPr>
                <w:noProof/>
                <w:position w:val="-16"/>
              </w:rPr>
              <w:object w:dxaOrig="1100" w:dyaOrig="499" w14:anchorId="533EB9CD">
                <v:shape id="_x0000_i1685" type="#_x0000_t75" alt="que se expresa en kilojulios por mol a  la menos 1" style="width:55pt;height:25pt;mso-width-percent:0;mso-height-percent:0;mso-width-percent:0;mso-height-percent:0" o:ole="">
                  <v:imagedata r:id="rId16" o:title=""/>
                </v:shape>
                <o:OLEObject Type="Embed" ProgID="Equation.3" ShapeID="_x0000_i1685" DrawAspect="Content" ObjectID="_1655674971" r:id="rId459"/>
              </w:object>
            </w:r>
          </w:p>
        </w:tc>
        <w:tc>
          <w:tcPr>
            <w:tcW w:w="4145" w:type="dxa"/>
          </w:tcPr>
          <w:p w14:paraId="2125DA61" w14:textId="0F83FD59" w:rsidR="00B34179" w:rsidRPr="004D7D48" w:rsidRDefault="00B34179" w:rsidP="00B34179">
            <w:r w:rsidRPr="0029629C">
              <w:t>567,8</w:t>
            </w:r>
          </w:p>
        </w:tc>
      </w:tr>
      <w:tr w:rsidR="00B34179" w:rsidRPr="004D7D48" w14:paraId="6AAE4DDB" w14:textId="77777777" w:rsidTr="00B61001">
        <w:trPr>
          <w:trHeight w:val="396"/>
        </w:trPr>
        <w:tc>
          <w:tcPr>
            <w:tcW w:w="4663" w:type="dxa"/>
          </w:tcPr>
          <w:p w14:paraId="21342AE6" w14:textId="32EED153" w:rsidR="00B34179" w:rsidRPr="004D7D48" w:rsidRDefault="00B34179" w:rsidP="00B34179">
            <w:r w:rsidRPr="00A448A4">
              <w:t xml:space="preserve">Punto de Fusión </w:t>
            </w:r>
            <w:r w:rsidR="00D80D5A" w:rsidRPr="00A448A4">
              <w:rPr>
                <w:noProof/>
                <w:position w:val="-14"/>
              </w:rPr>
              <w:object w:dxaOrig="520" w:dyaOrig="440" w14:anchorId="647675CA">
                <v:shape id="_x0000_i1684" type="#_x0000_t75" alt="que se expresa en grados centígrados" style="width:26pt;height:22pt;mso-width-percent:0;mso-height-percent:0;mso-width-percent:0;mso-height-percent:0" o:ole="">
                  <v:imagedata r:id="rId19" o:title=""/>
                </v:shape>
                <o:OLEObject Type="Embed" ProgID="Equation.3" ShapeID="_x0000_i1684" DrawAspect="Content" ObjectID="_1655674972" r:id="rId460"/>
              </w:object>
            </w:r>
            <w:r w:rsidRPr="00A448A4">
              <w:t xml:space="preserve"> </w:t>
            </w:r>
          </w:p>
        </w:tc>
        <w:tc>
          <w:tcPr>
            <w:tcW w:w="4145" w:type="dxa"/>
          </w:tcPr>
          <w:p w14:paraId="695E88AD" w14:textId="6FD34ABA" w:rsidR="00B34179" w:rsidRPr="004D7D48" w:rsidRDefault="00B34179" w:rsidP="00B34179">
            <w:r w:rsidRPr="0029629C">
              <w:t>2334</w:t>
            </w:r>
          </w:p>
        </w:tc>
      </w:tr>
      <w:tr w:rsidR="00B34179" w:rsidRPr="004D7D48" w14:paraId="171FF964" w14:textId="77777777" w:rsidTr="00B61001">
        <w:trPr>
          <w:trHeight w:val="396"/>
        </w:trPr>
        <w:tc>
          <w:tcPr>
            <w:tcW w:w="4663" w:type="dxa"/>
          </w:tcPr>
          <w:p w14:paraId="3BEDB1CF" w14:textId="3036E0E6" w:rsidR="00B34179" w:rsidRPr="004D7D48" w:rsidRDefault="00B34179" w:rsidP="00B34179">
            <w:r w:rsidRPr="00A448A4">
              <w:t xml:space="preserve">Punto de Ebullición </w:t>
            </w:r>
            <w:r w:rsidR="00D80D5A" w:rsidRPr="00A448A4">
              <w:rPr>
                <w:noProof/>
                <w:position w:val="-14"/>
              </w:rPr>
              <w:object w:dxaOrig="520" w:dyaOrig="440" w14:anchorId="61DA8F97">
                <v:shape id="_x0000_i1683" type="#_x0000_t75" alt="que se expresa en grados centígrados" style="width:26pt;height:22pt;mso-width-percent:0;mso-height-percent:0;mso-width-percent:0;mso-height-percent:0" o:ole="">
                  <v:imagedata r:id="rId21" o:title=""/>
                </v:shape>
                <o:OLEObject Type="Embed" ProgID="Equation.3" ShapeID="_x0000_i1683" DrawAspect="Content" ObjectID="_1655674973" r:id="rId461"/>
              </w:object>
            </w:r>
          </w:p>
        </w:tc>
        <w:tc>
          <w:tcPr>
            <w:tcW w:w="4145" w:type="dxa"/>
          </w:tcPr>
          <w:p w14:paraId="28CB3794" w14:textId="0EBB5F2C" w:rsidR="00B34179" w:rsidRPr="004D7D48" w:rsidRDefault="00B34179" w:rsidP="00B34179">
            <w:r w:rsidRPr="0029629C">
              <w:t>4150</w:t>
            </w:r>
          </w:p>
        </w:tc>
      </w:tr>
      <w:tr w:rsidR="00B34179" w:rsidRPr="004D7D48" w14:paraId="1FECD7B1" w14:textId="77777777" w:rsidTr="00B61001">
        <w:trPr>
          <w:trHeight w:val="396"/>
        </w:trPr>
        <w:tc>
          <w:tcPr>
            <w:tcW w:w="4663" w:type="dxa"/>
          </w:tcPr>
          <w:p w14:paraId="40AF35E3" w14:textId="7461D5F8" w:rsidR="00B34179" w:rsidRPr="004D7D48" w:rsidRDefault="00B34179" w:rsidP="00B34179">
            <w:r w:rsidRPr="00A448A4">
              <w:t xml:space="preserve">Densidad </w:t>
            </w:r>
            <w:r w:rsidR="00D80D5A" w:rsidRPr="00A448A4">
              <w:rPr>
                <w:noProof/>
                <w:position w:val="-42"/>
              </w:rPr>
              <w:object w:dxaOrig="2000" w:dyaOrig="960" w14:anchorId="1FD209FC">
                <v:shape id="_x0000_i1682" type="#_x0000_t75" alt="que se expresa en kilogramos sobre metro cúbico a 20 grados centígrados" style="width:101pt;height:49pt;mso-width-percent:0;mso-height-percent:0;mso-width-percent:0;mso-height-percent:0" o:ole="">
                  <v:imagedata r:id="rId23" o:title=""/>
                </v:shape>
                <o:OLEObject Type="Embed" ProgID="Equation.3" ShapeID="_x0000_i1682" DrawAspect="Content" ObjectID="_1655674974" r:id="rId462"/>
              </w:object>
            </w:r>
            <w:r w:rsidRPr="00A448A4">
              <w:t xml:space="preserve"> </w:t>
            </w:r>
          </w:p>
        </w:tc>
        <w:tc>
          <w:tcPr>
            <w:tcW w:w="4145" w:type="dxa"/>
          </w:tcPr>
          <w:p w14:paraId="1CB32706" w14:textId="45FDA07F" w:rsidR="00B34179" w:rsidRPr="004D7D48" w:rsidRDefault="00B34179" w:rsidP="00B34179">
            <w:r w:rsidRPr="0029629C">
              <w:t>12370</w:t>
            </w:r>
          </w:p>
        </w:tc>
      </w:tr>
      <w:tr w:rsidR="00B34179" w:rsidRPr="004D7D48" w14:paraId="2B9FE663" w14:textId="77777777" w:rsidTr="00B61001">
        <w:trPr>
          <w:trHeight w:val="396"/>
        </w:trPr>
        <w:tc>
          <w:tcPr>
            <w:tcW w:w="4663" w:type="dxa"/>
          </w:tcPr>
          <w:p w14:paraId="5C1B51DA" w14:textId="67D48353" w:rsidR="00B34179" w:rsidRPr="004D7D48" w:rsidRDefault="00B34179" w:rsidP="00B34179">
            <w:r w:rsidRPr="00A448A4">
              <w:t xml:space="preserve">Volumen atómico </w:t>
            </w:r>
            <w:r w:rsidR="00D80D5A" w:rsidRPr="00A448A4">
              <w:rPr>
                <w:noProof/>
                <w:position w:val="-34"/>
              </w:rPr>
              <w:object w:dxaOrig="1420" w:dyaOrig="800" w14:anchorId="5D702A5A">
                <v:shape id="_x0000_i1681" type="#_x0000_t75" alt="que se expresa en centímetros cúbicos por mol" style="width:71pt;height:41pt;mso-width-percent:0;mso-height-percent:0;mso-width-percent:0;mso-height-percent:0" o:ole="">
                  <v:imagedata r:id="rId25" o:title=""/>
                </v:shape>
                <o:OLEObject Type="Embed" ProgID="Equation.3" ShapeID="_x0000_i1681" DrawAspect="Content" ObjectID="_1655674975" r:id="rId463"/>
              </w:object>
            </w:r>
            <w:r w:rsidRPr="00A448A4">
              <w:t xml:space="preserve"> </w:t>
            </w:r>
          </w:p>
        </w:tc>
        <w:tc>
          <w:tcPr>
            <w:tcW w:w="4145" w:type="dxa"/>
          </w:tcPr>
          <w:p w14:paraId="1F200D03" w14:textId="626FC53E" w:rsidR="00B34179" w:rsidRPr="004D7D48" w:rsidRDefault="00B34179" w:rsidP="00B34179">
            <w:r w:rsidRPr="0029629C">
              <w:t>8,17</w:t>
            </w:r>
          </w:p>
        </w:tc>
      </w:tr>
    </w:tbl>
    <w:p w14:paraId="291D73B2" w14:textId="77777777" w:rsidR="000E3C69" w:rsidRDefault="000328A9" w:rsidP="000E3C69">
      <w:hyperlink w:anchor="_Listado_de_elementos" w:history="1">
        <w:r w:rsidR="000E3C69" w:rsidRPr="00010B8F">
          <w:rPr>
            <w:rStyle w:val="Hipervnculo"/>
          </w:rPr>
          <w:t>VOLVER A LISTADO DE ELEMENTOS  QUÍMICOS</w:t>
        </w:r>
      </w:hyperlink>
    </w:p>
    <w:p w14:paraId="56966A3B" w14:textId="77777777" w:rsidR="005B492B" w:rsidRDefault="005B492B" w:rsidP="006A289E">
      <w:pPr>
        <w:rPr>
          <w:lang w:eastAsia="es-CO"/>
        </w:rPr>
      </w:pPr>
    </w:p>
    <w:bookmarkStart w:id="155" w:name="_Osmio"/>
    <w:bookmarkEnd w:id="155"/>
    <w:p w14:paraId="566A1C2C" w14:textId="735C936D" w:rsidR="0023189F" w:rsidRDefault="00A2391D" w:rsidP="0023189F">
      <w:pPr>
        <w:pStyle w:val="Ttulo4"/>
      </w:pPr>
      <w:r>
        <w:fldChar w:fldCharType="begin"/>
      </w:r>
      <w:r>
        <w:instrText xml:space="preserve"> HYPERLINK  \l "_metales_de_transición" </w:instrText>
      </w:r>
      <w:r>
        <w:fldChar w:fldCharType="separate"/>
      </w:r>
      <w:bookmarkStart w:id="156" w:name="_Toc431419185"/>
      <w:r w:rsidR="0023189F" w:rsidRPr="00A2391D">
        <w:rPr>
          <w:rStyle w:val="Hipervnculo"/>
        </w:rPr>
        <w:t>Osmio</w:t>
      </w:r>
      <w:bookmarkEnd w:id="156"/>
      <w:r>
        <w:fldChar w:fldCharType="end"/>
      </w:r>
      <w:r w:rsidR="0023189F">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osmio"/>
      </w:tblPr>
      <w:tblGrid>
        <w:gridCol w:w="4663"/>
        <w:gridCol w:w="4145"/>
      </w:tblGrid>
      <w:tr w:rsidR="005B492B" w:rsidRPr="004D7D48" w14:paraId="3E99B9BB" w14:textId="77777777" w:rsidTr="00CF02B9">
        <w:trPr>
          <w:tblHeader/>
        </w:trPr>
        <w:tc>
          <w:tcPr>
            <w:tcW w:w="4663" w:type="dxa"/>
            <w:shd w:val="clear" w:color="auto" w:fill="1F4E79" w:themeFill="accent1" w:themeFillShade="80"/>
          </w:tcPr>
          <w:p w14:paraId="739FC6C5"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4145" w:type="dxa"/>
            <w:shd w:val="clear" w:color="auto" w:fill="1F4E79" w:themeFill="accent1" w:themeFillShade="80"/>
          </w:tcPr>
          <w:p w14:paraId="539963E2"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A81FC8" w:rsidRPr="004D7D48" w14:paraId="776A0B81" w14:textId="77777777" w:rsidTr="00CF02B9">
        <w:tc>
          <w:tcPr>
            <w:tcW w:w="4663" w:type="dxa"/>
          </w:tcPr>
          <w:p w14:paraId="2A77129A" w14:textId="2E5524F3" w:rsidR="00A81FC8" w:rsidRPr="004D7D48" w:rsidRDefault="00A81FC8" w:rsidP="00A81FC8">
            <w:r w:rsidRPr="00F66BD9">
              <w:t xml:space="preserve">Símbolo </w:t>
            </w:r>
          </w:p>
        </w:tc>
        <w:tc>
          <w:tcPr>
            <w:tcW w:w="4145" w:type="dxa"/>
          </w:tcPr>
          <w:p w14:paraId="3511655A" w14:textId="4C616E27" w:rsidR="00A81FC8" w:rsidRPr="004D7D48" w:rsidRDefault="00A81FC8" w:rsidP="00A81FC8">
            <w:r w:rsidRPr="0051426A">
              <w:t>Os</w:t>
            </w:r>
          </w:p>
        </w:tc>
      </w:tr>
      <w:tr w:rsidR="00A81FC8" w:rsidRPr="004D7D48" w14:paraId="51DCE3E4" w14:textId="77777777" w:rsidTr="00CF02B9">
        <w:tc>
          <w:tcPr>
            <w:tcW w:w="4663" w:type="dxa"/>
          </w:tcPr>
          <w:p w14:paraId="3A483D96" w14:textId="62D2DBB5" w:rsidR="00A81FC8" w:rsidRPr="004D7D48" w:rsidRDefault="00A81FC8" w:rsidP="00A81FC8">
            <w:r w:rsidRPr="00F66BD9">
              <w:t>Clasificación</w:t>
            </w:r>
          </w:p>
        </w:tc>
        <w:tc>
          <w:tcPr>
            <w:tcW w:w="4145" w:type="dxa"/>
          </w:tcPr>
          <w:p w14:paraId="006F88B9" w14:textId="3FB80D3A" w:rsidR="00A81FC8" w:rsidRPr="004D7D48" w:rsidRDefault="00A81FC8" w:rsidP="00A81FC8">
            <w:r w:rsidRPr="0051426A">
              <w:t>Metales de transición Grupo 8</w:t>
            </w:r>
          </w:p>
        </w:tc>
      </w:tr>
      <w:tr w:rsidR="00A81FC8" w:rsidRPr="004D7D48" w14:paraId="151E8065" w14:textId="77777777" w:rsidTr="00CF02B9">
        <w:tc>
          <w:tcPr>
            <w:tcW w:w="4663" w:type="dxa"/>
          </w:tcPr>
          <w:p w14:paraId="221F94FF" w14:textId="14F5062E" w:rsidR="00A81FC8" w:rsidRPr="004D7D48" w:rsidRDefault="00A81FC8" w:rsidP="00A81FC8">
            <w:r w:rsidRPr="00F66BD9">
              <w:lastRenderedPageBreak/>
              <w:t>Número Atómico</w:t>
            </w:r>
          </w:p>
        </w:tc>
        <w:tc>
          <w:tcPr>
            <w:tcW w:w="4145" w:type="dxa"/>
          </w:tcPr>
          <w:p w14:paraId="30A3C08C" w14:textId="211C879E" w:rsidR="00A81FC8" w:rsidRPr="004D7D48" w:rsidRDefault="00A81FC8" w:rsidP="00A81FC8">
            <w:r w:rsidRPr="0051426A">
              <w:t>76</w:t>
            </w:r>
          </w:p>
        </w:tc>
      </w:tr>
      <w:tr w:rsidR="00A81FC8" w:rsidRPr="004D7D48" w14:paraId="19B21426" w14:textId="77777777" w:rsidTr="00CF02B9">
        <w:trPr>
          <w:trHeight w:val="394"/>
        </w:trPr>
        <w:tc>
          <w:tcPr>
            <w:tcW w:w="4663" w:type="dxa"/>
          </w:tcPr>
          <w:p w14:paraId="4E306BBF" w14:textId="2ED3E2A0" w:rsidR="00A81FC8" w:rsidRPr="004D7D48" w:rsidRDefault="00A81FC8" w:rsidP="00A81FC8">
            <w:r w:rsidRPr="00F66BD9">
              <w:t>Masa Atómica</w:t>
            </w:r>
          </w:p>
        </w:tc>
        <w:tc>
          <w:tcPr>
            <w:tcW w:w="4145" w:type="dxa"/>
          </w:tcPr>
          <w:p w14:paraId="32A25C0C" w14:textId="7E7E7D26" w:rsidR="00A81FC8" w:rsidRPr="004D7D48" w:rsidRDefault="00A81FC8" w:rsidP="00A81FC8">
            <w:r w:rsidRPr="0051426A">
              <w:t>190,23</w:t>
            </w:r>
          </w:p>
        </w:tc>
      </w:tr>
      <w:tr w:rsidR="00A81FC8" w:rsidRPr="004D7D48" w14:paraId="2EA893DF" w14:textId="77777777" w:rsidTr="00CF02B9">
        <w:trPr>
          <w:trHeight w:val="394"/>
        </w:trPr>
        <w:tc>
          <w:tcPr>
            <w:tcW w:w="4663" w:type="dxa"/>
          </w:tcPr>
          <w:p w14:paraId="5FBBBCD6" w14:textId="0A48B1B5" w:rsidR="00A81FC8" w:rsidRPr="004D7D48" w:rsidRDefault="00A81FC8" w:rsidP="00A81FC8">
            <w:r w:rsidRPr="00F66BD9">
              <w:t>Número de protones y/o electrones</w:t>
            </w:r>
            <w:r w:rsidR="00A971A8">
              <w:t>.</w:t>
            </w:r>
            <w:r w:rsidRPr="00F66BD9">
              <w:t xml:space="preserve"> </w:t>
            </w:r>
          </w:p>
        </w:tc>
        <w:tc>
          <w:tcPr>
            <w:tcW w:w="4145" w:type="dxa"/>
          </w:tcPr>
          <w:p w14:paraId="40483F13" w14:textId="0042F533" w:rsidR="00A81FC8" w:rsidRPr="004D7D48" w:rsidRDefault="00A81FC8" w:rsidP="00A81FC8">
            <w:r w:rsidRPr="0051426A">
              <w:t>76</w:t>
            </w:r>
          </w:p>
        </w:tc>
      </w:tr>
      <w:tr w:rsidR="00A81FC8" w:rsidRPr="004D7D48" w14:paraId="759AC33D" w14:textId="77777777" w:rsidTr="00CF02B9">
        <w:trPr>
          <w:trHeight w:val="394"/>
        </w:trPr>
        <w:tc>
          <w:tcPr>
            <w:tcW w:w="4663" w:type="dxa"/>
          </w:tcPr>
          <w:p w14:paraId="143D8EEE" w14:textId="5E6DF4F6" w:rsidR="00A81FC8" w:rsidRPr="004D7D48" w:rsidRDefault="00A81FC8" w:rsidP="00A81FC8">
            <w:r w:rsidRPr="00F66BD9">
              <w:t xml:space="preserve">Número de neutrones </w:t>
            </w:r>
          </w:p>
        </w:tc>
        <w:tc>
          <w:tcPr>
            <w:tcW w:w="4145" w:type="dxa"/>
          </w:tcPr>
          <w:p w14:paraId="18A10DCA" w14:textId="0513EF05" w:rsidR="00A81FC8" w:rsidRPr="004D7D48" w:rsidRDefault="00A81FC8" w:rsidP="00A81FC8">
            <w:r w:rsidRPr="0051426A">
              <w:t>114</w:t>
            </w:r>
          </w:p>
        </w:tc>
      </w:tr>
      <w:tr w:rsidR="00A81FC8" w:rsidRPr="004D7D48" w14:paraId="62A903AE" w14:textId="77777777" w:rsidTr="00CF02B9">
        <w:trPr>
          <w:trHeight w:val="394"/>
        </w:trPr>
        <w:tc>
          <w:tcPr>
            <w:tcW w:w="4663" w:type="dxa"/>
          </w:tcPr>
          <w:p w14:paraId="4D40F897" w14:textId="3E86E6BB" w:rsidR="00A81FC8" w:rsidRPr="004D7D48" w:rsidRDefault="00A81FC8" w:rsidP="00A81FC8">
            <w:r w:rsidRPr="00F66BD9">
              <w:t>Estructura electrónica</w:t>
            </w:r>
          </w:p>
        </w:tc>
        <w:tc>
          <w:tcPr>
            <w:tcW w:w="4145" w:type="dxa"/>
          </w:tcPr>
          <w:p w14:paraId="508D9564" w14:textId="0CA4D522" w:rsidR="00A81FC8" w:rsidRPr="004D7D48" w:rsidRDefault="00A81FC8" w:rsidP="00A81FC8">
            <w:r w:rsidRPr="0051426A">
              <w:t>[Xe] 4f14 5d6 6s2</w:t>
            </w:r>
          </w:p>
        </w:tc>
      </w:tr>
      <w:tr w:rsidR="00A81FC8" w:rsidRPr="004D7D48" w14:paraId="27CCF94E" w14:textId="77777777" w:rsidTr="00CF02B9">
        <w:trPr>
          <w:trHeight w:val="477"/>
        </w:trPr>
        <w:tc>
          <w:tcPr>
            <w:tcW w:w="4663" w:type="dxa"/>
          </w:tcPr>
          <w:p w14:paraId="08FF08B3" w14:textId="54770F5C" w:rsidR="00A81FC8" w:rsidRPr="004D7D48" w:rsidRDefault="00A81FC8" w:rsidP="00A81FC8">
            <w:r w:rsidRPr="00F66BD9">
              <w:t>Electrones en los niveles de energía</w:t>
            </w:r>
          </w:p>
        </w:tc>
        <w:tc>
          <w:tcPr>
            <w:tcW w:w="4145" w:type="dxa"/>
          </w:tcPr>
          <w:p w14:paraId="3AFD7060" w14:textId="1CE0F54F" w:rsidR="00A81FC8" w:rsidRPr="004D7D48" w:rsidRDefault="00A81FC8" w:rsidP="00A81FC8">
            <w:r w:rsidRPr="0051426A">
              <w:t>2, 8, 18, 32, 14, 2</w:t>
            </w:r>
          </w:p>
        </w:tc>
      </w:tr>
      <w:tr w:rsidR="00A81FC8" w:rsidRPr="004D7D48" w14:paraId="0F067551" w14:textId="77777777" w:rsidTr="00CF02B9">
        <w:trPr>
          <w:trHeight w:val="475"/>
        </w:trPr>
        <w:tc>
          <w:tcPr>
            <w:tcW w:w="4663" w:type="dxa"/>
          </w:tcPr>
          <w:p w14:paraId="7D84E46C" w14:textId="505B9BD2" w:rsidR="00A81FC8" w:rsidRPr="004D7D48" w:rsidRDefault="00A81FC8" w:rsidP="00A81FC8">
            <w:r w:rsidRPr="00F66BD9">
              <w:t>Números de oxidación</w:t>
            </w:r>
          </w:p>
        </w:tc>
        <w:tc>
          <w:tcPr>
            <w:tcW w:w="4145" w:type="dxa"/>
          </w:tcPr>
          <w:p w14:paraId="6E3C0130" w14:textId="2071CFEB" w:rsidR="00A81FC8" w:rsidRPr="004D7D48" w:rsidRDefault="00A81FC8" w:rsidP="00A81FC8">
            <w:r w:rsidRPr="0051426A">
              <w:t>+2, +3, +4, +5, +6, +7, +8</w:t>
            </w:r>
          </w:p>
        </w:tc>
      </w:tr>
      <w:tr w:rsidR="00A81FC8" w:rsidRPr="004D7D48" w14:paraId="156EAA29" w14:textId="77777777" w:rsidTr="00CF02B9">
        <w:trPr>
          <w:trHeight w:val="475"/>
        </w:trPr>
        <w:tc>
          <w:tcPr>
            <w:tcW w:w="4663" w:type="dxa"/>
          </w:tcPr>
          <w:p w14:paraId="05CF670A" w14:textId="6F87A011" w:rsidR="00A81FC8" w:rsidRPr="004D7D48" w:rsidRDefault="00A81FC8" w:rsidP="00A81FC8">
            <w:r w:rsidRPr="00F66BD9">
              <w:t>Electronegatividad</w:t>
            </w:r>
          </w:p>
        </w:tc>
        <w:tc>
          <w:tcPr>
            <w:tcW w:w="4145" w:type="dxa"/>
          </w:tcPr>
          <w:p w14:paraId="00B0B078" w14:textId="36A6181A" w:rsidR="00A81FC8" w:rsidRPr="004D7D48" w:rsidRDefault="00A81FC8" w:rsidP="00A81FC8">
            <w:r w:rsidRPr="0051426A">
              <w:t>2,2</w:t>
            </w:r>
          </w:p>
        </w:tc>
      </w:tr>
      <w:tr w:rsidR="00A81FC8" w:rsidRPr="004D7D48" w14:paraId="0B4A0127" w14:textId="77777777" w:rsidTr="00CF02B9">
        <w:trPr>
          <w:trHeight w:val="475"/>
        </w:trPr>
        <w:tc>
          <w:tcPr>
            <w:tcW w:w="4663" w:type="dxa"/>
          </w:tcPr>
          <w:p w14:paraId="5182B412" w14:textId="1C280280" w:rsidR="00A81FC8" w:rsidRPr="004D7D48" w:rsidRDefault="00A81FC8" w:rsidP="00A81FC8">
            <w:r w:rsidRPr="00F66BD9">
              <w:t xml:space="preserve">Energía de ionización </w:t>
            </w:r>
            <w:r w:rsidR="00D80D5A" w:rsidRPr="00F66BD9">
              <w:rPr>
                <w:noProof/>
                <w:position w:val="-16"/>
              </w:rPr>
              <w:object w:dxaOrig="1100" w:dyaOrig="499" w14:anchorId="5BE90482">
                <v:shape id="_x0000_i1680" type="#_x0000_t75" alt="que se expresa en kilojulios por mol a  la menos 1" style="width:55pt;height:25pt;mso-width-percent:0;mso-height-percent:0;mso-width-percent:0;mso-height-percent:0" o:ole="">
                  <v:imagedata r:id="rId10" o:title=""/>
                </v:shape>
                <o:OLEObject Type="Embed" ProgID="Equation.3" ShapeID="_x0000_i1680" DrawAspect="Content" ObjectID="_1655674976" r:id="rId464"/>
              </w:object>
            </w:r>
          </w:p>
        </w:tc>
        <w:tc>
          <w:tcPr>
            <w:tcW w:w="4145" w:type="dxa"/>
          </w:tcPr>
          <w:p w14:paraId="1E42FF54" w14:textId="6C2D5736" w:rsidR="00A81FC8" w:rsidRPr="004D7D48" w:rsidRDefault="00A81FC8" w:rsidP="00A81FC8">
            <w:r w:rsidRPr="0051426A">
              <w:t>840</w:t>
            </w:r>
          </w:p>
        </w:tc>
      </w:tr>
      <w:tr w:rsidR="00A81FC8" w:rsidRPr="004D7D48" w14:paraId="044F931C" w14:textId="77777777" w:rsidTr="00CF02B9">
        <w:trPr>
          <w:trHeight w:val="475"/>
        </w:trPr>
        <w:tc>
          <w:tcPr>
            <w:tcW w:w="4663" w:type="dxa"/>
          </w:tcPr>
          <w:p w14:paraId="311ADB28" w14:textId="55190B98" w:rsidR="00A81FC8" w:rsidRPr="004D7D48" w:rsidRDefault="00A81FC8" w:rsidP="00A81FC8">
            <w:r w:rsidRPr="00F66BD9">
              <w:t>Afinidad electrónica</w:t>
            </w:r>
          </w:p>
        </w:tc>
        <w:tc>
          <w:tcPr>
            <w:tcW w:w="4145" w:type="dxa"/>
          </w:tcPr>
          <w:p w14:paraId="6E566AE4" w14:textId="2F943398" w:rsidR="00A81FC8" w:rsidRPr="004D7D48" w:rsidRDefault="00A81FC8" w:rsidP="00A81FC8">
            <w:r w:rsidRPr="0051426A">
              <w:t>106</w:t>
            </w:r>
          </w:p>
        </w:tc>
      </w:tr>
      <w:tr w:rsidR="00A81FC8" w:rsidRPr="004D7D48" w14:paraId="21A3E07E" w14:textId="77777777" w:rsidTr="00CF02B9">
        <w:trPr>
          <w:trHeight w:val="394"/>
        </w:trPr>
        <w:tc>
          <w:tcPr>
            <w:tcW w:w="4663" w:type="dxa"/>
          </w:tcPr>
          <w:p w14:paraId="7BCB4A65" w14:textId="75D6A1BE" w:rsidR="00A81FC8" w:rsidRPr="004D7D48" w:rsidRDefault="00A81FC8" w:rsidP="00A81FC8">
            <w:r w:rsidRPr="00F66BD9">
              <w:t xml:space="preserve">Radio atómico </w:t>
            </w:r>
            <w:r w:rsidR="00D80D5A" w:rsidRPr="00F66BD9">
              <w:rPr>
                <w:noProof/>
                <w:position w:val="-24"/>
              </w:rPr>
              <w:object w:dxaOrig="840" w:dyaOrig="600" w14:anchorId="2D65ADB4">
                <v:shape id="_x0000_i1679" type="#_x0000_t75" alt="que se expresa en partes por millón " style="width:42pt;height:31pt;mso-width-percent:0;mso-height-percent:0;mso-width-percent:0;mso-height-percent:0" o:ole="">
                  <v:imagedata r:id="rId12" o:title=""/>
                </v:shape>
                <o:OLEObject Type="Embed" ProgID="Equation.3" ShapeID="_x0000_i1679" DrawAspect="Content" ObjectID="_1655674977" r:id="rId465"/>
              </w:object>
            </w:r>
            <w:r w:rsidRPr="00F66BD9">
              <w:t xml:space="preserve"> </w:t>
            </w:r>
          </w:p>
        </w:tc>
        <w:tc>
          <w:tcPr>
            <w:tcW w:w="4145" w:type="dxa"/>
          </w:tcPr>
          <w:p w14:paraId="40F211DB" w14:textId="240566CA" w:rsidR="00A81FC8" w:rsidRPr="004D7D48" w:rsidRDefault="00A81FC8" w:rsidP="00A81FC8">
            <w:r w:rsidRPr="0051426A">
              <w:t>135</w:t>
            </w:r>
          </w:p>
        </w:tc>
      </w:tr>
      <w:tr w:rsidR="00A81FC8" w:rsidRPr="004D7D48" w14:paraId="07B3FB7F" w14:textId="77777777" w:rsidTr="00CF02B9">
        <w:trPr>
          <w:trHeight w:val="394"/>
        </w:trPr>
        <w:tc>
          <w:tcPr>
            <w:tcW w:w="4663" w:type="dxa"/>
          </w:tcPr>
          <w:p w14:paraId="26E804C3" w14:textId="31C424E5" w:rsidR="00A81FC8" w:rsidRPr="004D7D48" w:rsidRDefault="00A81FC8" w:rsidP="00A81FC8">
            <w:r w:rsidRPr="00F66BD9">
              <w:t xml:space="preserve">Radio iónico </w:t>
            </w:r>
            <w:r w:rsidR="00D80D5A" w:rsidRPr="00F66BD9">
              <w:rPr>
                <w:noProof/>
                <w:position w:val="-24"/>
              </w:rPr>
              <w:object w:dxaOrig="840" w:dyaOrig="600" w14:anchorId="2F2D2D61">
                <v:shape id="_x0000_i1678" type="#_x0000_t75" alt="que se expresa en partes por millón " style="width:42pt;height:31pt;mso-width-percent:0;mso-height-percent:0;mso-width-percent:0;mso-height-percent:0" o:ole="">
                  <v:imagedata r:id="rId14" o:title=""/>
                </v:shape>
                <o:OLEObject Type="Embed" ProgID="Equation.3" ShapeID="_x0000_i1678" DrawAspect="Content" ObjectID="_1655674978" r:id="rId466"/>
              </w:object>
            </w:r>
            <w:r w:rsidRPr="00F66BD9">
              <w:t xml:space="preserve"> (carga del ion)</w:t>
            </w:r>
            <w:r w:rsidR="00A971A8">
              <w:t>.</w:t>
            </w:r>
            <w:r w:rsidRPr="00F66BD9">
              <w:t xml:space="preserve"> </w:t>
            </w:r>
          </w:p>
        </w:tc>
        <w:tc>
          <w:tcPr>
            <w:tcW w:w="4145" w:type="dxa"/>
          </w:tcPr>
          <w:p w14:paraId="2E0B6F27" w14:textId="0B1A5A95" w:rsidR="00A81FC8" w:rsidRPr="004D7D48" w:rsidRDefault="00A81FC8" w:rsidP="00A81FC8">
            <w:r w:rsidRPr="0051426A">
              <w:t>89(+2), 81(+3), 67(+4)</w:t>
            </w:r>
          </w:p>
        </w:tc>
      </w:tr>
      <w:tr w:rsidR="00A81FC8" w:rsidRPr="004D7D48" w14:paraId="36651AE4" w14:textId="77777777" w:rsidTr="00CF02B9">
        <w:trPr>
          <w:trHeight w:val="397"/>
        </w:trPr>
        <w:tc>
          <w:tcPr>
            <w:tcW w:w="4663" w:type="dxa"/>
          </w:tcPr>
          <w:p w14:paraId="1EC3DFD3" w14:textId="342B3DAE" w:rsidR="00A81FC8" w:rsidRPr="004D7D48" w:rsidRDefault="00A81FC8" w:rsidP="00A81FC8">
            <w:r w:rsidRPr="00F66BD9">
              <w:t xml:space="preserve">Entalpía de fusión </w:t>
            </w:r>
            <w:r w:rsidR="00D80D5A" w:rsidRPr="00F66BD9">
              <w:rPr>
                <w:noProof/>
                <w:position w:val="-16"/>
              </w:rPr>
              <w:object w:dxaOrig="1100" w:dyaOrig="499" w14:anchorId="7EBB6C00">
                <v:shape id="_x0000_i1677" type="#_x0000_t75" alt="que se expresa en kilojulios por mol a  la menos 1" style="width:55pt;height:25pt;mso-width-percent:0;mso-height-percent:0;mso-width-percent:0;mso-height-percent:0" o:ole="">
                  <v:imagedata r:id="rId16" o:title=""/>
                </v:shape>
                <o:OLEObject Type="Embed" ProgID="Equation.3" ShapeID="_x0000_i1677" DrawAspect="Content" ObjectID="_1655674979" r:id="rId467"/>
              </w:object>
            </w:r>
            <w:r w:rsidRPr="00F66BD9">
              <w:t xml:space="preserve"> </w:t>
            </w:r>
          </w:p>
        </w:tc>
        <w:tc>
          <w:tcPr>
            <w:tcW w:w="4145" w:type="dxa"/>
          </w:tcPr>
          <w:p w14:paraId="5B6E6D54" w14:textId="41A62C71" w:rsidR="00A81FC8" w:rsidRPr="004D7D48" w:rsidRDefault="00A81FC8" w:rsidP="00A81FC8">
            <w:r w:rsidRPr="0051426A">
              <w:t>29,3</w:t>
            </w:r>
          </w:p>
        </w:tc>
      </w:tr>
      <w:tr w:rsidR="00A81FC8" w:rsidRPr="004D7D48" w14:paraId="5337D1D3" w14:textId="77777777" w:rsidTr="00CF02B9">
        <w:trPr>
          <w:trHeight w:val="396"/>
        </w:trPr>
        <w:tc>
          <w:tcPr>
            <w:tcW w:w="4663" w:type="dxa"/>
          </w:tcPr>
          <w:p w14:paraId="5FC55B77" w14:textId="58D22392" w:rsidR="00A81FC8" w:rsidRPr="004D7D48" w:rsidRDefault="00A81FC8" w:rsidP="00A81FC8">
            <w:r w:rsidRPr="00F66BD9">
              <w:t xml:space="preserve">Entalpía de vaporización </w:t>
            </w:r>
            <w:r w:rsidR="00D80D5A" w:rsidRPr="00F66BD9">
              <w:rPr>
                <w:noProof/>
                <w:position w:val="-16"/>
              </w:rPr>
              <w:object w:dxaOrig="1100" w:dyaOrig="499" w14:anchorId="06912AFA">
                <v:shape id="_x0000_i1676" type="#_x0000_t75" alt="que se expresa en kilojulios por mol a  la menos 1" style="width:55pt;height:25pt;mso-width-percent:0;mso-height-percent:0;mso-width-percent:0;mso-height-percent:0" o:ole="">
                  <v:imagedata r:id="rId16" o:title=""/>
                </v:shape>
                <o:OLEObject Type="Embed" ProgID="Equation.3" ShapeID="_x0000_i1676" DrawAspect="Content" ObjectID="_1655674980" r:id="rId468"/>
              </w:object>
            </w:r>
          </w:p>
        </w:tc>
        <w:tc>
          <w:tcPr>
            <w:tcW w:w="4145" w:type="dxa"/>
          </w:tcPr>
          <w:p w14:paraId="3152DEBD" w14:textId="51447C1C" w:rsidR="00A81FC8" w:rsidRPr="004D7D48" w:rsidRDefault="00A81FC8" w:rsidP="00A81FC8">
            <w:r w:rsidRPr="0051426A">
              <w:t>627,6</w:t>
            </w:r>
          </w:p>
        </w:tc>
      </w:tr>
      <w:tr w:rsidR="00A81FC8" w:rsidRPr="004D7D48" w14:paraId="74898646" w14:textId="77777777" w:rsidTr="00CF02B9">
        <w:trPr>
          <w:trHeight w:val="396"/>
        </w:trPr>
        <w:tc>
          <w:tcPr>
            <w:tcW w:w="4663" w:type="dxa"/>
          </w:tcPr>
          <w:p w14:paraId="1F796B57" w14:textId="10136170" w:rsidR="00A81FC8" w:rsidRPr="004D7D48" w:rsidRDefault="00A81FC8" w:rsidP="00A81FC8">
            <w:r w:rsidRPr="00F66BD9">
              <w:t xml:space="preserve">Punto de Fusión </w:t>
            </w:r>
            <w:r w:rsidR="00D80D5A" w:rsidRPr="00F66BD9">
              <w:rPr>
                <w:noProof/>
                <w:position w:val="-14"/>
              </w:rPr>
              <w:object w:dxaOrig="520" w:dyaOrig="440" w14:anchorId="5428CE00">
                <v:shape id="_x0000_i1675" type="#_x0000_t75" alt="que se expresa en grados centígrados" style="width:26pt;height:22pt;mso-width-percent:0;mso-height-percent:0;mso-width-percent:0;mso-height-percent:0" o:ole="">
                  <v:imagedata r:id="rId19" o:title=""/>
                </v:shape>
                <o:OLEObject Type="Embed" ProgID="Equation.3" ShapeID="_x0000_i1675" DrawAspect="Content" ObjectID="_1655674981" r:id="rId469"/>
              </w:object>
            </w:r>
            <w:r w:rsidRPr="00F66BD9">
              <w:t xml:space="preserve"> </w:t>
            </w:r>
          </w:p>
        </w:tc>
        <w:tc>
          <w:tcPr>
            <w:tcW w:w="4145" w:type="dxa"/>
          </w:tcPr>
          <w:p w14:paraId="10179A5C" w14:textId="24EAC142" w:rsidR="00A81FC8" w:rsidRPr="004D7D48" w:rsidRDefault="00A81FC8" w:rsidP="00A81FC8">
            <w:r w:rsidRPr="0051426A">
              <w:t>3033</w:t>
            </w:r>
          </w:p>
        </w:tc>
      </w:tr>
      <w:tr w:rsidR="00A81FC8" w:rsidRPr="004D7D48" w14:paraId="30199519" w14:textId="77777777" w:rsidTr="00CF02B9">
        <w:trPr>
          <w:trHeight w:val="396"/>
        </w:trPr>
        <w:tc>
          <w:tcPr>
            <w:tcW w:w="4663" w:type="dxa"/>
          </w:tcPr>
          <w:p w14:paraId="5AF116E0" w14:textId="6A4CC942" w:rsidR="00A81FC8" w:rsidRPr="004D7D48" w:rsidRDefault="00A81FC8" w:rsidP="00A81FC8">
            <w:r w:rsidRPr="00F66BD9">
              <w:t xml:space="preserve">Punto de Ebullición </w:t>
            </w:r>
            <w:r w:rsidR="00D80D5A" w:rsidRPr="00F66BD9">
              <w:rPr>
                <w:noProof/>
                <w:position w:val="-14"/>
              </w:rPr>
              <w:object w:dxaOrig="520" w:dyaOrig="440" w14:anchorId="27455DE8">
                <v:shape id="_x0000_i1674" type="#_x0000_t75" alt="que se expresa en grados centígrados" style="width:26pt;height:22pt;mso-width-percent:0;mso-height-percent:0;mso-width-percent:0;mso-height-percent:0" o:ole="">
                  <v:imagedata r:id="rId21" o:title=""/>
                </v:shape>
                <o:OLEObject Type="Embed" ProgID="Equation.3" ShapeID="_x0000_i1674" DrawAspect="Content" ObjectID="_1655674982" r:id="rId470"/>
              </w:object>
            </w:r>
          </w:p>
        </w:tc>
        <w:tc>
          <w:tcPr>
            <w:tcW w:w="4145" w:type="dxa"/>
          </w:tcPr>
          <w:p w14:paraId="6E077B7E" w14:textId="07B47217" w:rsidR="00A81FC8" w:rsidRPr="004D7D48" w:rsidRDefault="00A81FC8" w:rsidP="00A81FC8">
            <w:r w:rsidRPr="0051426A">
              <w:t>5012</w:t>
            </w:r>
          </w:p>
        </w:tc>
      </w:tr>
      <w:tr w:rsidR="00A81FC8" w:rsidRPr="004D7D48" w14:paraId="07F06F6C" w14:textId="77777777" w:rsidTr="00CF02B9">
        <w:trPr>
          <w:trHeight w:val="396"/>
        </w:trPr>
        <w:tc>
          <w:tcPr>
            <w:tcW w:w="4663" w:type="dxa"/>
          </w:tcPr>
          <w:p w14:paraId="6079B187" w14:textId="5D6EECF8" w:rsidR="00A81FC8" w:rsidRPr="004D7D48" w:rsidRDefault="00A81FC8" w:rsidP="00A81FC8">
            <w:r w:rsidRPr="00F66BD9">
              <w:t xml:space="preserve">Densidad </w:t>
            </w:r>
            <w:r w:rsidR="00D80D5A" w:rsidRPr="00F66BD9">
              <w:rPr>
                <w:noProof/>
                <w:position w:val="-42"/>
              </w:rPr>
              <w:object w:dxaOrig="2000" w:dyaOrig="960" w14:anchorId="4C0537F3">
                <v:shape id="_x0000_i1673" type="#_x0000_t75" alt="que se expresa en kilogramos sobre metro cúbico a 20 grados centígrados" style="width:101pt;height:49pt;mso-width-percent:0;mso-height-percent:0;mso-width-percent:0;mso-height-percent:0" o:ole="">
                  <v:imagedata r:id="rId23" o:title=""/>
                </v:shape>
                <o:OLEObject Type="Embed" ProgID="Equation.3" ShapeID="_x0000_i1673" DrawAspect="Content" ObjectID="_1655674983" r:id="rId471"/>
              </w:object>
            </w:r>
            <w:r w:rsidRPr="00F66BD9">
              <w:t xml:space="preserve"> </w:t>
            </w:r>
          </w:p>
        </w:tc>
        <w:tc>
          <w:tcPr>
            <w:tcW w:w="4145" w:type="dxa"/>
          </w:tcPr>
          <w:p w14:paraId="379C72E4" w14:textId="31E8D0C5" w:rsidR="00A81FC8" w:rsidRPr="004D7D48" w:rsidRDefault="00A81FC8" w:rsidP="00A81FC8">
            <w:r w:rsidRPr="0051426A">
              <w:t>22610</w:t>
            </w:r>
          </w:p>
        </w:tc>
      </w:tr>
      <w:tr w:rsidR="00A81FC8" w:rsidRPr="004D7D48" w14:paraId="30411EF8" w14:textId="77777777" w:rsidTr="00CF02B9">
        <w:trPr>
          <w:trHeight w:val="396"/>
        </w:trPr>
        <w:tc>
          <w:tcPr>
            <w:tcW w:w="4663" w:type="dxa"/>
          </w:tcPr>
          <w:p w14:paraId="2DEF2680" w14:textId="7978CE68" w:rsidR="00A81FC8" w:rsidRPr="004D7D48" w:rsidRDefault="00A81FC8" w:rsidP="00A81FC8">
            <w:r w:rsidRPr="00F66BD9">
              <w:t xml:space="preserve">Volumen atómico </w:t>
            </w:r>
            <w:r w:rsidR="00D80D5A" w:rsidRPr="00F66BD9">
              <w:rPr>
                <w:noProof/>
                <w:position w:val="-34"/>
              </w:rPr>
              <w:object w:dxaOrig="1420" w:dyaOrig="800" w14:anchorId="1F2ABCD5">
                <v:shape id="_x0000_i1672" type="#_x0000_t75" alt="que se expresa en centímetros cúbicos por mol" style="width:71pt;height:41pt;mso-width-percent:0;mso-height-percent:0;mso-width-percent:0;mso-height-percent:0" o:ole="">
                  <v:imagedata r:id="rId25" o:title=""/>
                </v:shape>
                <o:OLEObject Type="Embed" ProgID="Equation.3" ShapeID="_x0000_i1672" DrawAspect="Content" ObjectID="_1655674984" r:id="rId472"/>
              </w:object>
            </w:r>
            <w:r w:rsidRPr="00F66BD9">
              <w:t xml:space="preserve"> </w:t>
            </w:r>
          </w:p>
        </w:tc>
        <w:tc>
          <w:tcPr>
            <w:tcW w:w="4145" w:type="dxa"/>
          </w:tcPr>
          <w:p w14:paraId="4AA4D30B" w14:textId="352BAD80" w:rsidR="00A81FC8" w:rsidRPr="004D7D48" w:rsidRDefault="00A81FC8" w:rsidP="00A81FC8">
            <w:r w:rsidRPr="0051426A">
              <w:t>8,41</w:t>
            </w:r>
          </w:p>
        </w:tc>
      </w:tr>
    </w:tbl>
    <w:p w14:paraId="69EC2FD4" w14:textId="77777777" w:rsidR="000E3C69" w:rsidRDefault="000328A9" w:rsidP="000E3C69">
      <w:hyperlink w:anchor="_Listado_de_elementos" w:history="1">
        <w:r w:rsidR="000E3C69" w:rsidRPr="00010B8F">
          <w:rPr>
            <w:rStyle w:val="Hipervnculo"/>
          </w:rPr>
          <w:t>VOLVER A LISTADO DE ELEMENTOS  QUÍMICOS</w:t>
        </w:r>
      </w:hyperlink>
    </w:p>
    <w:p w14:paraId="5771ED2B" w14:textId="77777777" w:rsidR="0023189F" w:rsidRDefault="0023189F" w:rsidP="006A289E">
      <w:pPr>
        <w:rPr>
          <w:lang w:eastAsia="es-CO"/>
        </w:rPr>
      </w:pPr>
    </w:p>
    <w:bookmarkStart w:id="157" w:name="_Hassio,_(Unniloctium,_unniloctio)"/>
    <w:bookmarkEnd w:id="157"/>
    <w:p w14:paraId="48A47B2A" w14:textId="4A73190B" w:rsidR="0023189F" w:rsidRDefault="00A2391D" w:rsidP="00140473">
      <w:pPr>
        <w:pStyle w:val="Ttulo4"/>
      </w:pPr>
      <w:r>
        <w:lastRenderedPageBreak/>
        <w:fldChar w:fldCharType="begin"/>
      </w:r>
      <w:r w:rsidR="00990F05">
        <w:instrText>HYPERLINK  \l "_metales_de_transición"</w:instrText>
      </w:r>
      <w:r>
        <w:fldChar w:fldCharType="separate"/>
      </w:r>
      <w:bookmarkStart w:id="158" w:name="_Toc431419186"/>
      <w:r w:rsidR="00990F05">
        <w:rPr>
          <w:rStyle w:val="Hipervnculo"/>
        </w:rPr>
        <w:t>Hassio</w:t>
      </w:r>
      <w:bookmarkEnd w:id="158"/>
      <w:r>
        <w:fldChar w:fldCharType="end"/>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hassio"/>
      </w:tblPr>
      <w:tblGrid>
        <w:gridCol w:w="4583"/>
        <w:gridCol w:w="3825"/>
      </w:tblGrid>
      <w:tr w:rsidR="005B492B" w:rsidRPr="004D7D48" w14:paraId="59ECC7AA" w14:textId="77777777" w:rsidTr="005B492B">
        <w:trPr>
          <w:tblHeader/>
        </w:trPr>
        <w:tc>
          <w:tcPr>
            <w:tcW w:w="0" w:type="auto"/>
            <w:shd w:val="clear" w:color="auto" w:fill="1F4E79" w:themeFill="accent1" w:themeFillShade="80"/>
          </w:tcPr>
          <w:p w14:paraId="3F709A61"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5DDF487D"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A81FC8" w:rsidRPr="004D7D48" w14:paraId="51D67A09" w14:textId="77777777" w:rsidTr="005B492B">
        <w:tc>
          <w:tcPr>
            <w:tcW w:w="0" w:type="auto"/>
          </w:tcPr>
          <w:p w14:paraId="6BB49FF1" w14:textId="17B15EED" w:rsidR="00A81FC8" w:rsidRPr="004D7D48" w:rsidRDefault="00A81FC8" w:rsidP="00A81FC8">
            <w:r w:rsidRPr="00122102">
              <w:t xml:space="preserve">Símbolo </w:t>
            </w:r>
          </w:p>
        </w:tc>
        <w:tc>
          <w:tcPr>
            <w:tcW w:w="0" w:type="auto"/>
          </w:tcPr>
          <w:p w14:paraId="0B68E2EE" w14:textId="303E1F18" w:rsidR="00A81FC8" w:rsidRPr="004D7D48" w:rsidRDefault="00A81FC8" w:rsidP="00A81FC8">
            <w:r w:rsidRPr="0027514E">
              <w:t>Hs, (Uno)</w:t>
            </w:r>
          </w:p>
        </w:tc>
      </w:tr>
      <w:tr w:rsidR="00A81FC8" w:rsidRPr="004D7D48" w14:paraId="7439D8F6" w14:textId="77777777" w:rsidTr="005B492B">
        <w:tc>
          <w:tcPr>
            <w:tcW w:w="0" w:type="auto"/>
          </w:tcPr>
          <w:p w14:paraId="2C14803D" w14:textId="525FC33D" w:rsidR="00A81FC8" w:rsidRPr="004D7D48" w:rsidRDefault="00A81FC8" w:rsidP="00A81FC8">
            <w:r w:rsidRPr="00122102">
              <w:t>Clasificación</w:t>
            </w:r>
          </w:p>
        </w:tc>
        <w:tc>
          <w:tcPr>
            <w:tcW w:w="0" w:type="auto"/>
          </w:tcPr>
          <w:p w14:paraId="29887D40" w14:textId="7E70B43A" w:rsidR="00A81FC8" w:rsidRPr="004D7D48" w:rsidRDefault="00A81FC8" w:rsidP="00A81FC8">
            <w:r w:rsidRPr="0027514E">
              <w:t>Metales de transición Grupo 8</w:t>
            </w:r>
          </w:p>
        </w:tc>
      </w:tr>
      <w:tr w:rsidR="00A81FC8" w:rsidRPr="004D7D48" w14:paraId="712FA2E0" w14:textId="77777777" w:rsidTr="005B492B">
        <w:tc>
          <w:tcPr>
            <w:tcW w:w="0" w:type="auto"/>
          </w:tcPr>
          <w:p w14:paraId="6A4557F7" w14:textId="12A315A6" w:rsidR="00A81FC8" w:rsidRPr="004D7D48" w:rsidRDefault="00A81FC8" w:rsidP="00A81FC8">
            <w:r w:rsidRPr="00122102">
              <w:t>Número Atómico</w:t>
            </w:r>
          </w:p>
        </w:tc>
        <w:tc>
          <w:tcPr>
            <w:tcW w:w="0" w:type="auto"/>
          </w:tcPr>
          <w:p w14:paraId="014C8FA7" w14:textId="53D33476" w:rsidR="00A81FC8" w:rsidRPr="004D7D48" w:rsidRDefault="00A81FC8" w:rsidP="00A81FC8">
            <w:r w:rsidRPr="0027514E">
              <w:t>108</w:t>
            </w:r>
          </w:p>
        </w:tc>
      </w:tr>
      <w:tr w:rsidR="00A81FC8" w:rsidRPr="004D7D48" w14:paraId="7AC6257F" w14:textId="77777777" w:rsidTr="005B492B">
        <w:trPr>
          <w:trHeight w:val="394"/>
        </w:trPr>
        <w:tc>
          <w:tcPr>
            <w:tcW w:w="0" w:type="auto"/>
          </w:tcPr>
          <w:p w14:paraId="4B8867D5" w14:textId="41D32FF0" w:rsidR="00A81FC8" w:rsidRPr="004D7D48" w:rsidRDefault="00A81FC8" w:rsidP="00A81FC8">
            <w:r w:rsidRPr="00122102">
              <w:t>Masa Atómica</w:t>
            </w:r>
          </w:p>
        </w:tc>
        <w:tc>
          <w:tcPr>
            <w:tcW w:w="0" w:type="auto"/>
          </w:tcPr>
          <w:p w14:paraId="4B043084" w14:textId="3A9E321F" w:rsidR="00A81FC8" w:rsidRPr="004D7D48" w:rsidRDefault="00A81FC8" w:rsidP="00A81FC8">
            <w:r w:rsidRPr="0027514E">
              <w:t>(265,13)</w:t>
            </w:r>
          </w:p>
        </w:tc>
      </w:tr>
      <w:tr w:rsidR="00A81FC8" w:rsidRPr="004D7D48" w14:paraId="0BAC71C4" w14:textId="77777777" w:rsidTr="005B492B">
        <w:trPr>
          <w:trHeight w:val="394"/>
        </w:trPr>
        <w:tc>
          <w:tcPr>
            <w:tcW w:w="0" w:type="auto"/>
          </w:tcPr>
          <w:p w14:paraId="1E996868" w14:textId="38A2AD87" w:rsidR="00A81FC8" w:rsidRPr="004D7D48" w:rsidRDefault="00A81FC8" w:rsidP="00A81FC8">
            <w:r w:rsidRPr="00122102">
              <w:t>Número de protones y/o electrones</w:t>
            </w:r>
            <w:r w:rsidR="00A971A8">
              <w:t>.</w:t>
            </w:r>
            <w:r w:rsidRPr="00122102">
              <w:t xml:space="preserve"> </w:t>
            </w:r>
          </w:p>
        </w:tc>
        <w:tc>
          <w:tcPr>
            <w:tcW w:w="0" w:type="auto"/>
          </w:tcPr>
          <w:p w14:paraId="7E472D94" w14:textId="5F8692A3" w:rsidR="00A81FC8" w:rsidRPr="004D7D48" w:rsidRDefault="00A81FC8" w:rsidP="00A81FC8">
            <w:r w:rsidRPr="0027514E">
              <w:t>108</w:t>
            </w:r>
          </w:p>
        </w:tc>
      </w:tr>
      <w:tr w:rsidR="00A81FC8" w:rsidRPr="004D7D48" w14:paraId="1308F537" w14:textId="77777777" w:rsidTr="005B492B">
        <w:trPr>
          <w:trHeight w:val="394"/>
        </w:trPr>
        <w:tc>
          <w:tcPr>
            <w:tcW w:w="0" w:type="auto"/>
          </w:tcPr>
          <w:p w14:paraId="71952E5D" w14:textId="03791D2E" w:rsidR="00A81FC8" w:rsidRPr="004D7D48" w:rsidRDefault="00A81FC8" w:rsidP="00A81FC8">
            <w:r w:rsidRPr="00122102">
              <w:t xml:space="preserve">Número de neutrones </w:t>
            </w:r>
          </w:p>
        </w:tc>
        <w:tc>
          <w:tcPr>
            <w:tcW w:w="0" w:type="auto"/>
          </w:tcPr>
          <w:p w14:paraId="03208E8A" w14:textId="3126D1ED" w:rsidR="00A81FC8" w:rsidRPr="004D7D48" w:rsidRDefault="00A81FC8" w:rsidP="00A81FC8">
            <w:r w:rsidRPr="0027514E">
              <w:t>157</w:t>
            </w:r>
          </w:p>
        </w:tc>
      </w:tr>
      <w:tr w:rsidR="00A81FC8" w:rsidRPr="004D7D48" w14:paraId="36486375" w14:textId="77777777" w:rsidTr="005B492B">
        <w:trPr>
          <w:trHeight w:val="394"/>
        </w:trPr>
        <w:tc>
          <w:tcPr>
            <w:tcW w:w="0" w:type="auto"/>
          </w:tcPr>
          <w:p w14:paraId="59B3F17C" w14:textId="1F4BF6BE" w:rsidR="00A81FC8" w:rsidRPr="004D7D48" w:rsidRDefault="00A81FC8" w:rsidP="00A81FC8">
            <w:r w:rsidRPr="00122102">
              <w:t>Estructura electrónica</w:t>
            </w:r>
          </w:p>
        </w:tc>
        <w:tc>
          <w:tcPr>
            <w:tcW w:w="0" w:type="auto"/>
          </w:tcPr>
          <w:p w14:paraId="6743FCDC" w14:textId="24F32E2D" w:rsidR="00A81FC8" w:rsidRPr="004D7D48" w:rsidRDefault="00A81FC8" w:rsidP="00A81FC8">
            <w:r w:rsidRPr="0027514E">
              <w:t>[Rn] 5f14 6d6 7s2</w:t>
            </w:r>
          </w:p>
        </w:tc>
      </w:tr>
      <w:tr w:rsidR="00A81FC8" w:rsidRPr="004D7D48" w14:paraId="553837D1" w14:textId="77777777" w:rsidTr="005B492B">
        <w:trPr>
          <w:trHeight w:val="477"/>
        </w:trPr>
        <w:tc>
          <w:tcPr>
            <w:tcW w:w="0" w:type="auto"/>
          </w:tcPr>
          <w:p w14:paraId="121C49B0" w14:textId="4B658E0E" w:rsidR="00A81FC8" w:rsidRPr="004D7D48" w:rsidRDefault="00A81FC8" w:rsidP="00A81FC8">
            <w:r w:rsidRPr="00122102">
              <w:t>Electrones en los niveles de energía</w:t>
            </w:r>
          </w:p>
        </w:tc>
        <w:tc>
          <w:tcPr>
            <w:tcW w:w="0" w:type="auto"/>
          </w:tcPr>
          <w:p w14:paraId="624391AB" w14:textId="23BDE475" w:rsidR="00A81FC8" w:rsidRPr="004D7D48" w:rsidRDefault="00A81FC8" w:rsidP="00A81FC8">
            <w:r w:rsidRPr="0027514E">
              <w:t>2, 8, 18, 32, 32, 14, 2</w:t>
            </w:r>
          </w:p>
        </w:tc>
      </w:tr>
      <w:tr w:rsidR="00A81FC8" w:rsidRPr="004D7D48" w14:paraId="698AAC06" w14:textId="77777777" w:rsidTr="005B492B">
        <w:trPr>
          <w:trHeight w:val="475"/>
        </w:trPr>
        <w:tc>
          <w:tcPr>
            <w:tcW w:w="0" w:type="auto"/>
          </w:tcPr>
          <w:p w14:paraId="68C23FF0" w14:textId="445F31D1" w:rsidR="00A81FC8" w:rsidRPr="004D7D48" w:rsidRDefault="00A81FC8" w:rsidP="00A81FC8">
            <w:r w:rsidRPr="00122102">
              <w:t>Números de oxidación</w:t>
            </w:r>
          </w:p>
        </w:tc>
        <w:tc>
          <w:tcPr>
            <w:tcW w:w="0" w:type="auto"/>
          </w:tcPr>
          <w:p w14:paraId="7F1BD36B" w14:textId="43D8FB06" w:rsidR="00A81FC8" w:rsidRPr="004D7D48" w:rsidRDefault="00A81FC8" w:rsidP="00A81FC8">
            <w:r w:rsidRPr="0027514E">
              <w:t>+1, +2, +3, +4, +5, +6, +7</w:t>
            </w:r>
          </w:p>
        </w:tc>
      </w:tr>
      <w:tr w:rsidR="00B34179" w:rsidRPr="004D7D48" w14:paraId="7F4802E9" w14:textId="77777777" w:rsidTr="005B492B">
        <w:trPr>
          <w:trHeight w:val="475"/>
        </w:trPr>
        <w:tc>
          <w:tcPr>
            <w:tcW w:w="0" w:type="auto"/>
          </w:tcPr>
          <w:p w14:paraId="07F661A3" w14:textId="0B6E80CE" w:rsidR="00B34179" w:rsidRPr="004D7D48" w:rsidRDefault="00B34179" w:rsidP="00B34179">
            <w:r w:rsidRPr="00122102">
              <w:t>Electronegatividad</w:t>
            </w:r>
          </w:p>
        </w:tc>
        <w:tc>
          <w:tcPr>
            <w:tcW w:w="0" w:type="auto"/>
          </w:tcPr>
          <w:p w14:paraId="120C5C92" w14:textId="2DC352B8" w:rsidR="00B34179" w:rsidRPr="004D7D48" w:rsidRDefault="00B34179" w:rsidP="00B34179">
            <w:r>
              <w:t>NA</w:t>
            </w:r>
          </w:p>
        </w:tc>
      </w:tr>
      <w:tr w:rsidR="00B34179" w:rsidRPr="004D7D48" w14:paraId="19582469" w14:textId="77777777" w:rsidTr="005B492B">
        <w:trPr>
          <w:trHeight w:val="475"/>
        </w:trPr>
        <w:tc>
          <w:tcPr>
            <w:tcW w:w="0" w:type="auto"/>
          </w:tcPr>
          <w:p w14:paraId="08A4957E" w14:textId="07609F74" w:rsidR="00B34179" w:rsidRPr="004D7D48" w:rsidRDefault="00B34179" w:rsidP="00B34179">
            <w:r w:rsidRPr="00122102">
              <w:t xml:space="preserve">Energía de ionización </w:t>
            </w:r>
            <w:r w:rsidR="00D80D5A" w:rsidRPr="00122102">
              <w:rPr>
                <w:noProof/>
                <w:position w:val="-16"/>
              </w:rPr>
              <w:object w:dxaOrig="1100" w:dyaOrig="499" w14:anchorId="3E46BD76">
                <v:shape id="_x0000_i1671" type="#_x0000_t75" alt="que se expresa en kilojulios por mol a  la menos 1" style="width:55pt;height:25pt;mso-width-percent:0;mso-height-percent:0;mso-width-percent:0;mso-height-percent:0" o:ole="">
                  <v:imagedata r:id="rId10" o:title=""/>
                </v:shape>
                <o:OLEObject Type="Embed" ProgID="Equation.3" ShapeID="_x0000_i1671" DrawAspect="Content" ObjectID="_1655674985" r:id="rId473"/>
              </w:object>
            </w:r>
          </w:p>
        </w:tc>
        <w:tc>
          <w:tcPr>
            <w:tcW w:w="0" w:type="auto"/>
          </w:tcPr>
          <w:p w14:paraId="2D07A52B" w14:textId="125A0CD2" w:rsidR="00B34179" w:rsidRPr="004D7D48" w:rsidRDefault="00B34179" w:rsidP="00B34179">
            <w:r w:rsidRPr="0027514E">
              <w:t>750(estimado)</w:t>
            </w:r>
          </w:p>
        </w:tc>
      </w:tr>
      <w:tr w:rsidR="00B34179" w:rsidRPr="004D7D48" w14:paraId="7EB408D0" w14:textId="77777777" w:rsidTr="005B492B">
        <w:trPr>
          <w:trHeight w:val="475"/>
        </w:trPr>
        <w:tc>
          <w:tcPr>
            <w:tcW w:w="0" w:type="auto"/>
          </w:tcPr>
          <w:p w14:paraId="6579960D" w14:textId="2D7B768E" w:rsidR="00B34179" w:rsidRPr="004D7D48" w:rsidRDefault="00B34179" w:rsidP="00B34179">
            <w:r w:rsidRPr="00122102">
              <w:t>Afinidad electrónica</w:t>
            </w:r>
          </w:p>
        </w:tc>
        <w:tc>
          <w:tcPr>
            <w:tcW w:w="0" w:type="auto"/>
          </w:tcPr>
          <w:p w14:paraId="047E5CA0" w14:textId="128AA076" w:rsidR="00B34179" w:rsidRPr="004D7D48" w:rsidRDefault="00B34179" w:rsidP="00B34179">
            <w:r>
              <w:t>NA</w:t>
            </w:r>
          </w:p>
        </w:tc>
      </w:tr>
      <w:tr w:rsidR="00B34179" w:rsidRPr="004D7D48" w14:paraId="72DF9DED" w14:textId="77777777" w:rsidTr="005B492B">
        <w:trPr>
          <w:trHeight w:val="394"/>
        </w:trPr>
        <w:tc>
          <w:tcPr>
            <w:tcW w:w="0" w:type="auto"/>
          </w:tcPr>
          <w:p w14:paraId="5BC31796" w14:textId="2711172B" w:rsidR="00B34179" w:rsidRPr="004D7D48" w:rsidRDefault="00B34179" w:rsidP="00B34179">
            <w:r w:rsidRPr="00122102">
              <w:t xml:space="preserve">Radio atómico </w:t>
            </w:r>
            <w:r w:rsidR="00D80D5A" w:rsidRPr="00122102">
              <w:rPr>
                <w:noProof/>
                <w:position w:val="-24"/>
              </w:rPr>
              <w:object w:dxaOrig="840" w:dyaOrig="600" w14:anchorId="2392EEA1">
                <v:shape id="_x0000_i1670" type="#_x0000_t75" alt="que se expresa en partes por millón " style="width:42pt;height:31pt;mso-width-percent:0;mso-height-percent:0;mso-width-percent:0;mso-height-percent:0" o:ole="">
                  <v:imagedata r:id="rId12" o:title=""/>
                </v:shape>
                <o:OLEObject Type="Embed" ProgID="Equation.3" ShapeID="_x0000_i1670" DrawAspect="Content" ObjectID="_1655674986" r:id="rId474"/>
              </w:object>
            </w:r>
            <w:r w:rsidRPr="00122102">
              <w:t xml:space="preserve"> </w:t>
            </w:r>
          </w:p>
        </w:tc>
        <w:tc>
          <w:tcPr>
            <w:tcW w:w="0" w:type="auto"/>
          </w:tcPr>
          <w:p w14:paraId="666CB16D" w14:textId="5A5F723E" w:rsidR="00B34179" w:rsidRPr="004D7D48" w:rsidRDefault="00B34179" w:rsidP="00B34179">
            <w:r w:rsidRPr="0027514E">
              <w:t>126(estimado)</w:t>
            </w:r>
          </w:p>
        </w:tc>
      </w:tr>
      <w:tr w:rsidR="00B34179" w:rsidRPr="004D7D48" w14:paraId="4055144C" w14:textId="77777777" w:rsidTr="005B492B">
        <w:trPr>
          <w:trHeight w:val="394"/>
        </w:trPr>
        <w:tc>
          <w:tcPr>
            <w:tcW w:w="0" w:type="auto"/>
          </w:tcPr>
          <w:p w14:paraId="07BA8C8E" w14:textId="03364D6F" w:rsidR="00B34179" w:rsidRPr="004D7D48" w:rsidRDefault="00B34179" w:rsidP="00B34179">
            <w:r w:rsidRPr="00122102">
              <w:t xml:space="preserve">Radio iónico </w:t>
            </w:r>
            <w:r w:rsidR="00D80D5A" w:rsidRPr="00122102">
              <w:rPr>
                <w:noProof/>
                <w:position w:val="-24"/>
              </w:rPr>
              <w:object w:dxaOrig="840" w:dyaOrig="600" w14:anchorId="3A7732FB">
                <v:shape id="_x0000_i1669" type="#_x0000_t75" alt="que se expresa en partes por millón " style="width:42pt;height:31pt;mso-width-percent:0;mso-height-percent:0;mso-width-percent:0;mso-height-percent:0" o:ole="">
                  <v:imagedata r:id="rId14" o:title=""/>
                </v:shape>
                <o:OLEObject Type="Embed" ProgID="Equation.3" ShapeID="_x0000_i1669" DrawAspect="Content" ObjectID="_1655674987" r:id="rId475"/>
              </w:object>
            </w:r>
            <w:r w:rsidRPr="00122102">
              <w:t xml:space="preserve"> (carga del ion)</w:t>
            </w:r>
            <w:r w:rsidR="00A971A8">
              <w:t>.</w:t>
            </w:r>
            <w:r w:rsidRPr="00122102">
              <w:t xml:space="preserve"> </w:t>
            </w:r>
          </w:p>
        </w:tc>
        <w:tc>
          <w:tcPr>
            <w:tcW w:w="0" w:type="auto"/>
          </w:tcPr>
          <w:p w14:paraId="1AAED604" w14:textId="12321CE5" w:rsidR="00B34179" w:rsidRPr="004D7D48" w:rsidRDefault="00B34179" w:rsidP="00B34179">
            <w:r w:rsidRPr="0027514E">
              <w:t>80(estimado)(+4)</w:t>
            </w:r>
          </w:p>
        </w:tc>
      </w:tr>
      <w:tr w:rsidR="00B34179" w:rsidRPr="004D7D48" w14:paraId="4ECD8B98" w14:textId="77777777" w:rsidTr="005B492B">
        <w:trPr>
          <w:trHeight w:val="397"/>
        </w:trPr>
        <w:tc>
          <w:tcPr>
            <w:tcW w:w="0" w:type="auto"/>
          </w:tcPr>
          <w:p w14:paraId="1AF86DF8" w14:textId="7856C4A5" w:rsidR="00B34179" w:rsidRPr="004D7D48" w:rsidRDefault="00B34179" w:rsidP="00B34179">
            <w:r w:rsidRPr="00122102">
              <w:t xml:space="preserve">Entalpía de fusión </w:t>
            </w:r>
            <w:r w:rsidR="00D80D5A" w:rsidRPr="00122102">
              <w:rPr>
                <w:noProof/>
                <w:position w:val="-16"/>
              </w:rPr>
              <w:object w:dxaOrig="1100" w:dyaOrig="499" w14:anchorId="1C4CDCB3">
                <v:shape id="_x0000_i1668" type="#_x0000_t75" alt="que se expresa en kilojulios por mol a  la menos 1" style="width:55pt;height:25pt;mso-width-percent:0;mso-height-percent:0;mso-width-percent:0;mso-height-percent:0" o:ole="">
                  <v:imagedata r:id="rId16" o:title=""/>
                </v:shape>
                <o:OLEObject Type="Embed" ProgID="Equation.3" ShapeID="_x0000_i1668" DrawAspect="Content" ObjectID="_1655674988" r:id="rId476"/>
              </w:object>
            </w:r>
            <w:r w:rsidRPr="00122102">
              <w:t xml:space="preserve"> </w:t>
            </w:r>
          </w:p>
        </w:tc>
        <w:tc>
          <w:tcPr>
            <w:tcW w:w="0" w:type="auto"/>
          </w:tcPr>
          <w:p w14:paraId="479F8C13" w14:textId="6B749F5D" w:rsidR="00B34179" w:rsidRPr="004D7D48" w:rsidRDefault="00B34179" w:rsidP="00B34179">
            <w:r>
              <w:t>NA</w:t>
            </w:r>
          </w:p>
        </w:tc>
      </w:tr>
      <w:tr w:rsidR="00B34179" w:rsidRPr="004D7D48" w14:paraId="7BCA4CCB" w14:textId="77777777" w:rsidTr="005B492B">
        <w:trPr>
          <w:trHeight w:val="396"/>
        </w:trPr>
        <w:tc>
          <w:tcPr>
            <w:tcW w:w="0" w:type="auto"/>
          </w:tcPr>
          <w:p w14:paraId="3E712621" w14:textId="7DD7B124" w:rsidR="00B34179" w:rsidRPr="004D7D48" w:rsidRDefault="00B34179" w:rsidP="00B34179">
            <w:r w:rsidRPr="00122102">
              <w:t xml:space="preserve">Entalpía de vaporización </w:t>
            </w:r>
            <w:r w:rsidR="00D80D5A" w:rsidRPr="00122102">
              <w:rPr>
                <w:noProof/>
                <w:position w:val="-16"/>
              </w:rPr>
              <w:object w:dxaOrig="1100" w:dyaOrig="499" w14:anchorId="2906DB59">
                <v:shape id="_x0000_i1667" type="#_x0000_t75" alt="que se expresa en kilojulios por mol a  la menos 1" style="width:55pt;height:25pt;mso-width-percent:0;mso-height-percent:0;mso-width-percent:0;mso-height-percent:0" o:ole="">
                  <v:imagedata r:id="rId16" o:title=""/>
                </v:shape>
                <o:OLEObject Type="Embed" ProgID="Equation.3" ShapeID="_x0000_i1667" DrawAspect="Content" ObjectID="_1655674989" r:id="rId477"/>
              </w:object>
            </w:r>
          </w:p>
        </w:tc>
        <w:tc>
          <w:tcPr>
            <w:tcW w:w="0" w:type="auto"/>
          </w:tcPr>
          <w:p w14:paraId="15D086A6" w14:textId="71FEB718" w:rsidR="00B34179" w:rsidRPr="004D7D48" w:rsidRDefault="00B34179" w:rsidP="00B34179">
            <w:r>
              <w:t>NA</w:t>
            </w:r>
          </w:p>
        </w:tc>
      </w:tr>
      <w:tr w:rsidR="00B34179" w:rsidRPr="004D7D48" w14:paraId="4131B22F" w14:textId="77777777" w:rsidTr="005B492B">
        <w:trPr>
          <w:trHeight w:val="396"/>
        </w:trPr>
        <w:tc>
          <w:tcPr>
            <w:tcW w:w="0" w:type="auto"/>
          </w:tcPr>
          <w:p w14:paraId="1AF0F452" w14:textId="739DFCAD" w:rsidR="00B34179" w:rsidRPr="004D7D48" w:rsidRDefault="00B34179" w:rsidP="00B34179">
            <w:r w:rsidRPr="00122102">
              <w:t xml:space="preserve">Punto de Fusión </w:t>
            </w:r>
            <w:r w:rsidR="00D80D5A" w:rsidRPr="00122102">
              <w:rPr>
                <w:noProof/>
                <w:position w:val="-14"/>
              </w:rPr>
              <w:object w:dxaOrig="520" w:dyaOrig="440" w14:anchorId="12B5B417">
                <v:shape id="_x0000_i1666" type="#_x0000_t75" alt="que se expresa en grados centígrados" style="width:26pt;height:22pt;mso-width-percent:0;mso-height-percent:0;mso-width-percent:0;mso-height-percent:0" o:ole="">
                  <v:imagedata r:id="rId19" o:title=""/>
                </v:shape>
                <o:OLEObject Type="Embed" ProgID="Equation.3" ShapeID="_x0000_i1666" DrawAspect="Content" ObjectID="_1655674990" r:id="rId478"/>
              </w:object>
            </w:r>
            <w:r w:rsidRPr="00122102">
              <w:t xml:space="preserve"> </w:t>
            </w:r>
          </w:p>
        </w:tc>
        <w:tc>
          <w:tcPr>
            <w:tcW w:w="0" w:type="auto"/>
          </w:tcPr>
          <w:p w14:paraId="28D9A8E9" w14:textId="694C35E8" w:rsidR="00B34179" w:rsidRPr="004D7D48" w:rsidRDefault="00B34179" w:rsidP="00B34179">
            <w:r>
              <w:t>NA</w:t>
            </w:r>
          </w:p>
        </w:tc>
      </w:tr>
      <w:tr w:rsidR="00B34179" w:rsidRPr="004D7D48" w14:paraId="587922DA" w14:textId="77777777" w:rsidTr="005B492B">
        <w:trPr>
          <w:trHeight w:val="396"/>
        </w:trPr>
        <w:tc>
          <w:tcPr>
            <w:tcW w:w="0" w:type="auto"/>
          </w:tcPr>
          <w:p w14:paraId="2A8D901D" w14:textId="41DE1EF2" w:rsidR="00B34179" w:rsidRPr="004D7D48" w:rsidRDefault="00B34179" w:rsidP="00B34179">
            <w:r w:rsidRPr="00122102">
              <w:t xml:space="preserve">Punto de Ebullición </w:t>
            </w:r>
            <w:r w:rsidR="00D80D5A" w:rsidRPr="00122102">
              <w:rPr>
                <w:noProof/>
                <w:position w:val="-14"/>
              </w:rPr>
              <w:object w:dxaOrig="520" w:dyaOrig="440" w14:anchorId="4F628A4A">
                <v:shape id="_x0000_i1665" type="#_x0000_t75" alt="que se expresa en grados centígrados" style="width:26pt;height:22pt;mso-width-percent:0;mso-height-percent:0;mso-width-percent:0;mso-height-percent:0" o:ole="">
                  <v:imagedata r:id="rId21" o:title=""/>
                </v:shape>
                <o:OLEObject Type="Embed" ProgID="Equation.3" ShapeID="_x0000_i1665" DrawAspect="Content" ObjectID="_1655674991" r:id="rId479"/>
              </w:object>
            </w:r>
          </w:p>
        </w:tc>
        <w:tc>
          <w:tcPr>
            <w:tcW w:w="0" w:type="auto"/>
          </w:tcPr>
          <w:p w14:paraId="13DE769D" w14:textId="08AA1167" w:rsidR="00B34179" w:rsidRPr="004D7D48" w:rsidRDefault="00B34179" w:rsidP="00B34179">
            <w:r>
              <w:t>NA</w:t>
            </w:r>
          </w:p>
        </w:tc>
      </w:tr>
      <w:tr w:rsidR="00B34179" w:rsidRPr="004D7D48" w14:paraId="4ACD4A24" w14:textId="77777777" w:rsidTr="005B492B">
        <w:trPr>
          <w:trHeight w:val="396"/>
        </w:trPr>
        <w:tc>
          <w:tcPr>
            <w:tcW w:w="0" w:type="auto"/>
          </w:tcPr>
          <w:p w14:paraId="3A3AD96A" w14:textId="68FDF562" w:rsidR="00B34179" w:rsidRPr="004D7D48" w:rsidRDefault="00B34179" w:rsidP="00B34179">
            <w:r w:rsidRPr="00122102">
              <w:t xml:space="preserve">Densidad </w:t>
            </w:r>
            <w:r w:rsidR="00D80D5A" w:rsidRPr="00122102">
              <w:rPr>
                <w:noProof/>
                <w:position w:val="-42"/>
              </w:rPr>
              <w:object w:dxaOrig="2000" w:dyaOrig="960" w14:anchorId="0F717FF9">
                <v:shape id="_x0000_i1664" type="#_x0000_t75" alt="que se expresa en kilogramos sobre metro cúbico a 20 grados centígrados" style="width:101pt;height:49pt;mso-width-percent:0;mso-height-percent:0;mso-width-percent:0;mso-height-percent:0" o:ole="">
                  <v:imagedata r:id="rId23" o:title=""/>
                </v:shape>
                <o:OLEObject Type="Embed" ProgID="Equation.3" ShapeID="_x0000_i1664" DrawAspect="Content" ObjectID="_1655674992" r:id="rId480"/>
              </w:object>
            </w:r>
            <w:r w:rsidRPr="00122102">
              <w:t xml:space="preserve"> </w:t>
            </w:r>
          </w:p>
        </w:tc>
        <w:tc>
          <w:tcPr>
            <w:tcW w:w="0" w:type="auto"/>
          </w:tcPr>
          <w:p w14:paraId="7EB397A3" w14:textId="06A15F47" w:rsidR="00B34179" w:rsidRPr="004D7D48" w:rsidRDefault="00B34179" w:rsidP="00B34179">
            <w:r w:rsidRPr="0027514E">
              <w:t>41000 (estimada)</w:t>
            </w:r>
          </w:p>
        </w:tc>
      </w:tr>
      <w:tr w:rsidR="00B34179" w:rsidRPr="004D7D48" w14:paraId="095C4623" w14:textId="77777777" w:rsidTr="005B492B">
        <w:trPr>
          <w:trHeight w:val="396"/>
        </w:trPr>
        <w:tc>
          <w:tcPr>
            <w:tcW w:w="0" w:type="auto"/>
          </w:tcPr>
          <w:p w14:paraId="40A21FB8" w14:textId="7083EDD2" w:rsidR="00B34179" w:rsidRPr="004D7D48" w:rsidRDefault="00B34179" w:rsidP="00B34179">
            <w:r w:rsidRPr="00122102">
              <w:lastRenderedPageBreak/>
              <w:t xml:space="preserve">Volumen atómico </w:t>
            </w:r>
            <w:r w:rsidR="00D80D5A" w:rsidRPr="00122102">
              <w:rPr>
                <w:noProof/>
                <w:position w:val="-34"/>
              </w:rPr>
              <w:object w:dxaOrig="1420" w:dyaOrig="800" w14:anchorId="3445F499">
                <v:shape id="_x0000_i1663" type="#_x0000_t75" alt="que se expresa en centímetros cúbicos por mol" style="width:71pt;height:41pt;mso-width-percent:0;mso-height-percent:0;mso-width-percent:0;mso-height-percent:0" o:ole="">
                  <v:imagedata r:id="rId25" o:title=""/>
                </v:shape>
                <o:OLEObject Type="Embed" ProgID="Equation.3" ShapeID="_x0000_i1663" DrawAspect="Content" ObjectID="_1655674993" r:id="rId481"/>
              </w:object>
            </w:r>
            <w:r w:rsidRPr="00122102">
              <w:t xml:space="preserve"> </w:t>
            </w:r>
          </w:p>
        </w:tc>
        <w:tc>
          <w:tcPr>
            <w:tcW w:w="0" w:type="auto"/>
          </w:tcPr>
          <w:p w14:paraId="26A7AB1D" w14:textId="01BE428E" w:rsidR="00B34179" w:rsidRPr="004D7D48" w:rsidRDefault="00B34179" w:rsidP="00B34179">
            <w:r>
              <w:t>NA</w:t>
            </w:r>
          </w:p>
        </w:tc>
      </w:tr>
    </w:tbl>
    <w:p w14:paraId="24F3D2C0" w14:textId="77777777" w:rsidR="000E3C69" w:rsidRDefault="000328A9" w:rsidP="000E3C69">
      <w:hyperlink w:anchor="_Listado_de_elementos" w:history="1">
        <w:r w:rsidR="000E3C69" w:rsidRPr="00010B8F">
          <w:rPr>
            <w:rStyle w:val="Hipervnculo"/>
          </w:rPr>
          <w:t>VOLVER A LISTADO DE ELEMENTOS  QUÍMICOS</w:t>
        </w:r>
      </w:hyperlink>
    </w:p>
    <w:p w14:paraId="2BA313D9" w14:textId="77777777" w:rsidR="00140473" w:rsidRDefault="00140473" w:rsidP="006A289E">
      <w:pPr>
        <w:rPr>
          <w:lang w:eastAsia="es-CO"/>
        </w:rPr>
      </w:pPr>
    </w:p>
    <w:bookmarkStart w:id="159" w:name="_Cobalto"/>
    <w:bookmarkEnd w:id="159"/>
    <w:p w14:paraId="2A3D29E0" w14:textId="3C3C8496" w:rsidR="00140473" w:rsidRDefault="00A2391D" w:rsidP="00140473">
      <w:pPr>
        <w:pStyle w:val="Ttulo4"/>
      </w:pPr>
      <w:r>
        <w:fldChar w:fldCharType="begin"/>
      </w:r>
      <w:r>
        <w:instrText xml:space="preserve"> HYPERLINK  \l "_metales_de_transición" </w:instrText>
      </w:r>
      <w:r>
        <w:fldChar w:fldCharType="separate"/>
      </w:r>
      <w:bookmarkStart w:id="160" w:name="_Toc431419187"/>
      <w:r w:rsidR="00140473" w:rsidRPr="00A2391D">
        <w:rPr>
          <w:rStyle w:val="Hipervnculo"/>
        </w:rPr>
        <w:t>Cobalto</w:t>
      </w:r>
      <w:bookmarkEnd w:id="160"/>
      <w:r>
        <w:fldChar w:fldCharType="end"/>
      </w:r>
      <w:r w:rsidR="00140473">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cobalto"/>
      </w:tblPr>
      <w:tblGrid>
        <w:gridCol w:w="4583"/>
        <w:gridCol w:w="3825"/>
      </w:tblGrid>
      <w:tr w:rsidR="005B492B" w:rsidRPr="004D7D48" w14:paraId="63322CB9" w14:textId="77777777" w:rsidTr="005B492B">
        <w:trPr>
          <w:tblHeader/>
        </w:trPr>
        <w:tc>
          <w:tcPr>
            <w:tcW w:w="0" w:type="auto"/>
            <w:shd w:val="clear" w:color="auto" w:fill="1F4E79" w:themeFill="accent1" w:themeFillShade="80"/>
          </w:tcPr>
          <w:p w14:paraId="50C245A6"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47F6D40F"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A81FC8" w:rsidRPr="004D7D48" w14:paraId="307027D1" w14:textId="77777777" w:rsidTr="005B492B">
        <w:tc>
          <w:tcPr>
            <w:tcW w:w="0" w:type="auto"/>
          </w:tcPr>
          <w:p w14:paraId="16EA96EB" w14:textId="6C9B8613" w:rsidR="00A81FC8" w:rsidRPr="004D7D48" w:rsidRDefault="00A81FC8" w:rsidP="00A81FC8">
            <w:r w:rsidRPr="00BC66AF">
              <w:t xml:space="preserve">Símbolo </w:t>
            </w:r>
          </w:p>
        </w:tc>
        <w:tc>
          <w:tcPr>
            <w:tcW w:w="0" w:type="auto"/>
          </w:tcPr>
          <w:p w14:paraId="40AC6374" w14:textId="743EBEF2" w:rsidR="00A81FC8" w:rsidRPr="004D7D48" w:rsidRDefault="00A81FC8" w:rsidP="00A81FC8">
            <w:r w:rsidRPr="00B45206">
              <w:t>Co</w:t>
            </w:r>
          </w:p>
        </w:tc>
      </w:tr>
      <w:tr w:rsidR="00A81FC8" w:rsidRPr="004D7D48" w14:paraId="4DA8A44A" w14:textId="77777777" w:rsidTr="005B492B">
        <w:tc>
          <w:tcPr>
            <w:tcW w:w="0" w:type="auto"/>
          </w:tcPr>
          <w:p w14:paraId="59B44C20" w14:textId="5C1008C2" w:rsidR="00A81FC8" w:rsidRPr="004D7D48" w:rsidRDefault="00A81FC8" w:rsidP="00A81FC8">
            <w:r w:rsidRPr="00BC66AF">
              <w:t>Clasificación</w:t>
            </w:r>
          </w:p>
        </w:tc>
        <w:tc>
          <w:tcPr>
            <w:tcW w:w="0" w:type="auto"/>
          </w:tcPr>
          <w:p w14:paraId="74D9413D" w14:textId="57FFEAD7" w:rsidR="00A81FC8" w:rsidRPr="004D7D48" w:rsidRDefault="00A81FC8" w:rsidP="00A81FC8">
            <w:r w:rsidRPr="00B45206">
              <w:t>Metales de transición Grupo 9</w:t>
            </w:r>
          </w:p>
        </w:tc>
      </w:tr>
      <w:tr w:rsidR="00A81FC8" w:rsidRPr="004D7D48" w14:paraId="5BCD85A2" w14:textId="77777777" w:rsidTr="005B492B">
        <w:tc>
          <w:tcPr>
            <w:tcW w:w="0" w:type="auto"/>
          </w:tcPr>
          <w:p w14:paraId="59B390B6" w14:textId="4B7D7AB5" w:rsidR="00A81FC8" w:rsidRPr="004D7D48" w:rsidRDefault="00A81FC8" w:rsidP="00A81FC8">
            <w:r w:rsidRPr="00BC66AF">
              <w:t>Número Atómico</w:t>
            </w:r>
          </w:p>
        </w:tc>
        <w:tc>
          <w:tcPr>
            <w:tcW w:w="0" w:type="auto"/>
          </w:tcPr>
          <w:p w14:paraId="58C36A2F" w14:textId="2E5C453F" w:rsidR="00A81FC8" w:rsidRPr="004D7D48" w:rsidRDefault="00A81FC8" w:rsidP="00A81FC8">
            <w:r w:rsidRPr="00B45206">
              <w:t>27</w:t>
            </w:r>
          </w:p>
        </w:tc>
      </w:tr>
      <w:tr w:rsidR="00A81FC8" w:rsidRPr="004D7D48" w14:paraId="2CAD8162" w14:textId="77777777" w:rsidTr="005B492B">
        <w:trPr>
          <w:trHeight w:val="394"/>
        </w:trPr>
        <w:tc>
          <w:tcPr>
            <w:tcW w:w="0" w:type="auto"/>
          </w:tcPr>
          <w:p w14:paraId="768C7BA7" w14:textId="54C028B4" w:rsidR="00A81FC8" w:rsidRPr="004D7D48" w:rsidRDefault="00A81FC8" w:rsidP="00A81FC8">
            <w:r w:rsidRPr="00BC66AF">
              <w:t>Masa Atómica</w:t>
            </w:r>
          </w:p>
        </w:tc>
        <w:tc>
          <w:tcPr>
            <w:tcW w:w="0" w:type="auto"/>
          </w:tcPr>
          <w:p w14:paraId="0670B3C7" w14:textId="2C01CEE1" w:rsidR="00A81FC8" w:rsidRPr="004D7D48" w:rsidRDefault="00A81FC8" w:rsidP="00A81FC8">
            <w:r w:rsidRPr="00B45206">
              <w:t>58,9332</w:t>
            </w:r>
          </w:p>
        </w:tc>
      </w:tr>
      <w:tr w:rsidR="00A81FC8" w:rsidRPr="004D7D48" w14:paraId="189A44A1" w14:textId="77777777" w:rsidTr="005B492B">
        <w:trPr>
          <w:trHeight w:val="394"/>
        </w:trPr>
        <w:tc>
          <w:tcPr>
            <w:tcW w:w="0" w:type="auto"/>
          </w:tcPr>
          <w:p w14:paraId="174946E6" w14:textId="5E1829B7" w:rsidR="00A81FC8" w:rsidRPr="004D7D48" w:rsidRDefault="00A81FC8" w:rsidP="00A81FC8">
            <w:r w:rsidRPr="00BC66AF">
              <w:t>Número de protones y/o electrones</w:t>
            </w:r>
            <w:r w:rsidR="00A971A8">
              <w:t>.</w:t>
            </w:r>
            <w:r w:rsidRPr="00BC66AF">
              <w:t xml:space="preserve"> </w:t>
            </w:r>
          </w:p>
        </w:tc>
        <w:tc>
          <w:tcPr>
            <w:tcW w:w="0" w:type="auto"/>
          </w:tcPr>
          <w:p w14:paraId="7131A52B" w14:textId="0E5BB1A9" w:rsidR="00A81FC8" w:rsidRPr="004D7D48" w:rsidRDefault="00A81FC8" w:rsidP="00A81FC8">
            <w:r w:rsidRPr="00B45206">
              <w:t>27</w:t>
            </w:r>
          </w:p>
        </w:tc>
      </w:tr>
      <w:tr w:rsidR="00A81FC8" w:rsidRPr="004D7D48" w14:paraId="152CC029" w14:textId="77777777" w:rsidTr="005B492B">
        <w:trPr>
          <w:trHeight w:val="394"/>
        </w:trPr>
        <w:tc>
          <w:tcPr>
            <w:tcW w:w="0" w:type="auto"/>
          </w:tcPr>
          <w:p w14:paraId="71479E71" w14:textId="0A7256A2" w:rsidR="00A81FC8" w:rsidRPr="004D7D48" w:rsidRDefault="00A81FC8" w:rsidP="00A81FC8">
            <w:r w:rsidRPr="00BC66AF">
              <w:t xml:space="preserve">Número de neutrones </w:t>
            </w:r>
          </w:p>
        </w:tc>
        <w:tc>
          <w:tcPr>
            <w:tcW w:w="0" w:type="auto"/>
          </w:tcPr>
          <w:p w14:paraId="6396399A" w14:textId="3D565B90" w:rsidR="00A81FC8" w:rsidRPr="004D7D48" w:rsidRDefault="00A81FC8" w:rsidP="00A81FC8">
            <w:r w:rsidRPr="00B45206">
              <w:t>32</w:t>
            </w:r>
          </w:p>
        </w:tc>
      </w:tr>
      <w:tr w:rsidR="00A81FC8" w:rsidRPr="004D7D48" w14:paraId="43BF4116" w14:textId="77777777" w:rsidTr="005B492B">
        <w:trPr>
          <w:trHeight w:val="394"/>
        </w:trPr>
        <w:tc>
          <w:tcPr>
            <w:tcW w:w="0" w:type="auto"/>
          </w:tcPr>
          <w:p w14:paraId="70D497FE" w14:textId="39BA1947" w:rsidR="00A81FC8" w:rsidRPr="004D7D48" w:rsidRDefault="00A81FC8" w:rsidP="00A81FC8">
            <w:r w:rsidRPr="00BC66AF">
              <w:t>Estructura electrónica</w:t>
            </w:r>
          </w:p>
        </w:tc>
        <w:tc>
          <w:tcPr>
            <w:tcW w:w="0" w:type="auto"/>
          </w:tcPr>
          <w:p w14:paraId="26D7E6D5" w14:textId="7EF49BAA" w:rsidR="00A81FC8" w:rsidRPr="004D7D48" w:rsidRDefault="00A81FC8" w:rsidP="00A81FC8">
            <w:r w:rsidRPr="00B45206">
              <w:t>[Ar] 3d7 4s2</w:t>
            </w:r>
          </w:p>
        </w:tc>
      </w:tr>
      <w:tr w:rsidR="00A81FC8" w:rsidRPr="004D7D48" w14:paraId="3AF1CAA0" w14:textId="77777777" w:rsidTr="005B492B">
        <w:trPr>
          <w:trHeight w:val="477"/>
        </w:trPr>
        <w:tc>
          <w:tcPr>
            <w:tcW w:w="0" w:type="auto"/>
          </w:tcPr>
          <w:p w14:paraId="1B30BC51" w14:textId="4CD12DE7" w:rsidR="00A81FC8" w:rsidRPr="004D7D48" w:rsidRDefault="00A81FC8" w:rsidP="00A81FC8">
            <w:r w:rsidRPr="00BC66AF">
              <w:t>Electrones en los niveles de energía</w:t>
            </w:r>
          </w:p>
        </w:tc>
        <w:tc>
          <w:tcPr>
            <w:tcW w:w="0" w:type="auto"/>
          </w:tcPr>
          <w:p w14:paraId="37B5224E" w14:textId="485B3209" w:rsidR="00A81FC8" w:rsidRPr="004D7D48" w:rsidRDefault="00A81FC8" w:rsidP="00A81FC8">
            <w:r w:rsidRPr="00B45206">
              <w:t>2, 8, 15, 2</w:t>
            </w:r>
          </w:p>
        </w:tc>
      </w:tr>
      <w:tr w:rsidR="00A81FC8" w:rsidRPr="004D7D48" w14:paraId="3F9A0356" w14:textId="77777777" w:rsidTr="005B492B">
        <w:trPr>
          <w:trHeight w:val="475"/>
        </w:trPr>
        <w:tc>
          <w:tcPr>
            <w:tcW w:w="0" w:type="auto"/>
          </w:tcPr>
          <w:p w14:paraId="68F7301E" w14:textId="5B1116EB" w:rsidR="00A81FC8" w:rsidRPr="004D7D48" w:rsidRDefault="00A81FC8" w:rsidP="00A81FC8">
            <w:r w:rsidRPr="00BC66AF">
              <w:t>Números de oxidación</w:t>
            </w:r>
          </w:p>
        </w:tc>
        <w:tc>
          <w:tcPr>
            <w:tcW w:w="0" w:type="auto"/>
          </w:tcPr>
          <w:p w14:paraId="6DFDE07D" w14:textId="24DD6FFD" w:rsidR="00A81FC8" w:rsidRPr="004D7D48" w:rsidRDefault="00A81FC8" w:rsidP="00A81FC8">
            <w:r w:rsidRPr="00B45206">
              <w:t>+2, +3, +4, +5</w:t>
            </w:r>
          </w:p>
        </w:tc>
      </w:tr>
      <w:tr w:rsidR="00A81FC8" w:rsidRPr="004D7D48" w14:paraId="59DA55DC" w14:textId="77777777" w:rsidTr="005B492B">
        <w:trPr>
          <w:trHeight w:val="475"/>
        </w:trPr>
        <w:tc>
          <w:tcPr>
            <w:tcW w:w="0" w:type="auto"/>
          </w:tcPr>
          <w:p w14:paraId="127ED1B0" w14:textId="29CFAD37" w:rsidR="00A81FC8" w:rsidRPr="004D7D48" w:rsidRDefault="00A81FC8" w:rsidP="00A81FC8">
            <w:r w:rsidRPr="00BC66AF">
              <w:t>Electronegatividad</w:t>
            </w:r>
          </w:p>
        </w:tc>
        <w:tc>
          <w:tcPr>
            <w:tcW w:w="0" w:type="auto"/>
          </w:tcPr>
          <w:p w14:paraId="263EFF71" w14:textId="3AD01AAD" w:rsidR="00A81FC8" w:rsidRPr="004D7D48" w:rsidRDefault="00A81FC8" w:rsidP="00A81FC8">
            <w:r w:rsidRPr="00B45206">
              <w:t>1,88</w:t>
            </w:r>
          </w:p>
        </w:tc>
      </w:tr>
      <w:tr w:rsidR="00A81FC8" w:rsidRPr="004D7D48" w14:paraId="0F035B71" w14:textId="77777777" w:rsidTr="005B492B">
        <w:trPr>
          <w:trHeight w:val="475"/>
        </w:trPr>
        <w:tc>
          <w:tcPr>
            <w:tcW w:w="0" w:type="auto"/>
          </w:tcPr>
          <w:p w14:paraId="281CC186" w14:textId="36EAAE19" w:rsidR="00A81FC8" w:rsidRPr="004D7D48" w:rsidRDefault="00A81FC8" w:rsidP="00A81FC8">
            <w:r w:rsidRPr="00BC66AF">
              <w:t xml:space="preserve">Energía de ionización </w:t>
            </w:r>
            <w:r w:rsidR="00D80D5A" w:rsidRPr="00BC66AF">
              <w:rPr>
                <w:noProof/>
                <w:position w:val="-16"/>
              </w:rPr>
              <w:object w:dxaOrig="1100" w:dyaOrig="499" w14:anchorId="72B0D77E">
                <v:shape id="_x0000_i1662" type="#_x0000_t75" alt="que se expresa en kilojulios por mol a  la menos 1" style="width:55pt;height:25pt;mso-width-percent:0;mso-height-percent:0;mso-width-percent:0;mso-height-percent:0" o:ole="">
                  <v:imagedata r:id="rId10" o:title=""/>
                </v:shape>
                <o:OLEObject Type="Embed" ProgID="Equation.3" ShapeID="_x0000_i1662" DrawAspect="Content" ObjectID="_1655674994" r:id="rId482"/>
              </w:object>
            </w:r>
          </w:p>
        </w:tc>
        <w:tc>
          <w:tcPr>
            <w:tcW w:w="0" w:type="auto"/>
          </w:tcPr>
          <w:p w14:paraId="7238FB08" w14:textId="1665C5D1" w:rsidR="00A81FC8" w:rsidRPr="004D7D48" w:rsidRDefault="00A81FC8" w:rsidP="00A81FC8">
            <w:r w:rsidRPr="00B45206">
              <w:t>760</w:t>
            </w:r>
          </w:p>
        </w:tc>
      </w:tr>
      <w:tr w:rsidR="00A81FC8" w:rsidRPr="004D7D48" w14:paraId="29FCF7E2" w14:textId="77777777" w:rsidTr="005B492B">
        <w:trPr>
          <w:trHeight w:val="475"/>
        </w:trPr>
        <w:tc>
          <w:tcPr>
            <w:tcW w:w="0" w:type="auto"/>
          </w:tcPr>
          <w:p w14:paraId="0ED7C982" w14:textId="1A409CBE" w:rsidR="00A81FC8" w:rsidRPr="004D7D48" w:rsidRDefault="00A81FC8" w:rsidP="00A81FC8">
            <w:r w:rsidRPr="00BC66AF">
              <w:t>Afinidad electrónica</w:t>
            </w:r>
          </w:p>
        </w:tc>
        <w:tc>
          <w:tcPr>
            <w:tcW w:w="0" w:type="auto"/>
          </w:tcPr>
          <w:p w14:paraId="075A3056" w14:textId="6167E2D6" w:rsidR="00A81FC8" w:rsidRPr="004D7D48" w:rsidRDefault="00A81FC8" w:rsidP="00A81FC8">
            <w:r w:rsidRPr="00B45206">
              <w:t>64</w:t>
            </w:r>
          </w:p>
        </w:tc>
      </w:tr>
      <w:tr w:rsidR="00A81FC8" w:rsidRPr="004D7D48" w14:paraId="7200150B" w14:textId="77777777" w:rsidTr="005B492B">
        <w:trPr>
          <w:trHeight w:val="394"/>
        </w:trPr>
        <w:tc>
          <w:tcPr>
            <w:tcW w:w="0" w:type="auto"/>
          </w:tcPr>
          <w:p w14:paraId="68BE6C1F" w14:textId="490B8F18" w:rsidR="00A81FC8" w:rsidRPr="004D7D48" w:rsidRDefault="00A81FC8" w:rsidP="00A81FC8">
            <w:r w:rsidRPr="00BC66AF">
              <w:t xml:space="preserve">Radio atómico </w:t>
            </w:r>
            <w:r w:rsidR="00D80D5A" w:rsidRPr="00BC66AF">
              <w:rPr>
                <w:noProof/>
                <w:position w:val="-24"/>
              </w:rPr>
              <w:object w:dxaOrig="840" w:dyaOrig="600" w14:anchorId="2B7F02E7">
                <v:shape id="_x0000_i1661" type="#_x0000_t75" alt="que se expresa en partes por millón " style="width:42pt;height:31pt;mso-width-percent:0;mso-height-percent:0;mso-width-percent:0;mso-height-percent:0" o:ole="">
                  <v:imagedata r:id="rId12" o:title=""/>
                </v:shape>
                <o:OLEObject Type="Embed" ProgID="Equation.3" ShapeID="_x0000_i1661" DrawAspect="Content" ObjectID="_1655674995" r:id="rId483"/>
              </w:object>
            </w:r>
            <w:r w:rsidRPr="00BC66AF">
              <w:t xml:space="preserve"> </w:t>
            </w:r>
          </w:p>
        </w:tc>
        <w:tc>
          <w:tcPr>
            <w:tcW w:w="0" w:type="auto"/>
          </w:tcPr>
          <w:p w14:paraId="6C46C4FD" w14:textId="755E5316" w:rsidR="00A81FC8" w:rsidRPr="004D7D48" w:rsidRDefault="00A81FC8" w:rsidP="00A81FC8">
            <w:r w:rsidRPr="00B45206">
              <w:t>125</w:t>
            </w:r>
          </w:p>
        </w:tc>
      </w:tr>
      <w:tr w:rsidR="00A81FC8" w:rsidRPr="004D7D48" w14:paraId="23194549" w14:textId="77777777" w:rsidTr="005B492B">
        <w:trPr>
          <w:trHeight w:val="394"/>
        </w:trPr>
        <w:tc>
          <w:tcPr>
            <w:tcW w:w="0" w:type="auto"/>
          </w:tcPr>
          <w:p w14:paraId="08344002" w14:textId="447236E5" w:rsidR="00A81FC8" w:rsidRPr="004D7D48" w:rsidRDefault="00A81FC8" w:rsidP="00A81FC8">
            <w:r w:rsidRPr="00BC66AF">
              <w:t xml:space="preserve">Radio iónico </w:t>
            </w:r>
            <w:r w:rsidR="00D80D5A" w:rsidRPr="00BC66AF">
              <w:rPr>
                <w:noProof/>
                <w:position w:val="-24"/>
              </w:rPr>
              <w:object w:dxaOrig="840" w:dyaOrig="600" w14:anchorId="627DFA53">
                <v:shape id="_x0000_i1660" type="#_x0000_t75" alt="que se expresa en partes por millón " style="width:42pt;height:31pt;mso-width-percent:0;mso-height-percent:0;mso-width-percent:0;mso-height-percent:0" o:ole="">
                  <v:imagedata r:id="rId14" o:title=""/>
                </v:shape>
                <o:OLEObject Type="Embed" ProgID="Equation.3" ShapeID="_x0000_i1660" DrawAspect="Content" ObjectID="_1655674996" r:id="rId484"/>
              </w:object>
            </w:r>
            <w:r w:rsidRPr="00BC66AF">
              <w:t xml:space="preserve"> (carga del ion)</w:t>
            </w:r>
            <w:r w:rsidR="00A971A8">
              <w:t>.</w:t>
            </w:r>
            <w:r w:rsidRPr="00BC66AF">
              <w:t xml:space="preserve"> </w:t>
            </w:r>
          </w:p>
        </w:tc>
        <w:tc>
          <w:tcPr>
            <w:tcW w:w="0" w:type="auto"/>
          </w:tcPr>
          <w:p w14:paraId="57884DB0" w14:textId="7092DB3F" w:rsidR="00A81FC8" w:rsidRPr="004D7D48" w:rsidRDefault="00A81FC8" w:rsidP="00A81FC8">
            <w:r w:rsidRPr="00B45206">
              <w:t>82(+2), 64(+3)</w:t>
            </w:r>
          </w:p>
        </w:tc>
      </w:tr>
      <w:tr w:rsidR="00A81FC8" w:rsidRPr="004D7D48" w14:paraId="11FD1393" w14:textId="77777777" w:rsidTr="005B492B">
        <w:trPr>
          <w:trHeight w:val="397"/>
        </w:trPr>
        <w:tc>
          <w:tcPr>
            <w:tcW w:w="0" w:type="auto"/>
          </w:tcPr>
          <w:p w14:paraId="1B83CE06" w14:textId="1465E2F0" w:rsidR="00A81FC8" w:rsidRPr="004D7D48" w:rsidRDefault="00A81FC8" w:rsidP="00A81FC8">
            <w:r w:rsidRPr="00BC66AF">
              <w:t xml:space="preserve">Entalpía de fusión </w:t>
            </w:r>
            <w:r w:rsidR="00D80D5A" w:rsidRPr="00BC66AF">
              <w:rPr>
                <w:noProof/>
                <w:position w:val="-16"/>
              </w:rPr>
              <w:object w:dxaOrig="1100" w:dyaOrig="499" w14:anchorId="484E6962">
                <v:shape id="_x0000_i1659" type="#_x0000_t75" alt="que se expresa en kilojulios por mol a  la menos 1" style="width:55pt;height:25pt;mso-width-percent:0;mso-height-percent:0;mso-width-percent:0;mso-height-percent:0" o:ole="">
                  <v:imagedata r:id="rId16" o:title=""/>
                </v:shape>
                <o:OLEObject Type="Embed" ProgID="Equation.3" ShapeID="_x0000_i1659" DrawAspect="Content" ObjectID="_1655674997" r:id="rId485"/>
              </w:object>
            </w:r>
            <w:r w:rsidRPr="00BC66AF">
              <w:t xml:space="preserve"> </w:t>
            </w:r>
          </w:p>
        </w:tc>
        <w:tc>
          <w:tcPr>
            <w:tcW w:w="0" w:type="auto"/>
          </w:tcPr>
          <w:p w14:paraId="2A83811E" w14:textId="1190F5BB" w:rsidR="00A81FC8" w:rsidRPr="004D7D48" w:rsidRDefault="00A81FC8" w:rsidP="00A81FC8">
            <w:r w:rsidRPr="00B45206">
              <w:t>15,2</w:t>
            </w:r>
          </w:p>
        </w:tc>
      </w:tr>
      <w:tr w:rsidR="00A81FC8" w:rsidRPr="004D7D48" w14:paraId="48F313D4" w14:textId="77777777" w:rsidTr="005B492B">
        <w:trPr>
          <w:trHeight w:val="396"/>
        </w:trPr>
        <w:tc>
          <w:tcPr>
            <w:tcW w:w="0" w:type="auto"/>
          </w:tcPr>
          <w:p w14:paraId="34E4A04E" w14:textId="3D1DC640" w:rsidR="00A81FC8" w:rsidRPr="004D7D48" w:rsidRDefault="00A81FC8" w:rsidP="00A81FC8">
            <w:r w:rsidRPr="00BC66AF">
              <w:t xml:space="preserve">Entalpía de vaporización </w:t>
            </w:r>
            <w:r w:rsidR="00D80D5A" w:rsidRPr="00BC66AF">
              <w:rPr>
                <w:noProof/>
                <w:position w:val="-16"/>
              </w:rPr>
              <w:object w:dxaOrig="1100" w:dyaOrig="499" w14:anchorId="75F3F561">
                <v:shape id="_x0000_i1658" type="#_x0000_t75" alt="que se expresa en kilojulios por mol a  la menos 1" style="width:55pt;height:25pt;mso-width-percent:0;mso-height-percent:0;mso-width-percent:0;mso-height-percent:0" o:ole="">
                  <v:imagedata r:id="rId16" o:title=""/>
                </v:shape>
                <o:OLEObject Type="Embed" ProgID="Equation.3" ShapeID="_x0000_i1658" DrawAspect="Content" ObjectID="_1655674998" r:id="rId486"/>
              </w:object>
            </w:r>
          </w:p>
        </w:tc>
        <w:tc>
          <w:tcPr>
            <w:tcW w:w="0" w:type="auto"/>
          </w:tcPr>
          <w:p w14:paraId="41E6A920" w14:textId="26E0994B" w:rsidR="00A81FC8" w:rsidRPr="004D7D48" w:rsidRDefault="00A81FC8" w:rsidP="00A81FC8">
            <w:r w:rsidRPr="00B45206">
              <w:t>382,4</w:t>
            </w:r>
          </w:p>
        </w:tc>
      </w:tr>
      <w:tr w:rsidR="00A81FC8" w:rsidRPr="004D7D48" w14:paraId="73719144" w14:textId="77777777" w:rsidTr="005B492B">
        <w:trPr>
          <w:trHeight w:val="396"/>
        </w:trPr>
        <w:tc>
          <w:tcPr>
            <w:tcW w:w="0" w:type="auto"/>
          </w:tcPr>
          <w:p w14:paraId="304C98BD" w14:textId="4E870958" w:rsidR="00A81FC8" w:rsidRPr="004D7D48" w:rsidRDefault="00A81FC8" w:rsidP="00A81FC8">
            <w:r w:rsidRPr="00BC66AF">
              <w:lastRenderedPageBreak/>
              <w:t xml:space="preserve">Punto de Fusión </w:t>
            </w:r>
            <w:r w:rsidR="00D80D5A" w:rsidRPr="00BC66AF">
              <w:rPr>
                <w:noProof/>
                <w:position w:val="-14"/>
              </w:rPr>
              <w:object w:dxaOrig="520" w:dyaOrig="440" w14:anchorId="6D574176">
                <v:shape id="_x0000_i1657" type="#_x0000_t75" alt="que se expresa en grados centígrados" style="width:26pt;height:22pt;mso-width-percent:0;mso-height-percent:0;mso-width-percent:0;mso-height-percent:0" o:ole="">
                  <v:imagedata r:id="rId19" o:title=""/>
                </v:shape>
                <o:OLEObject Type="Embed" ProgID="Equation.3" ShapeID="_x0000_i1657" DrawAspect="Content" ObjectID="_1655674999" r:id="rId487"/>
              </w:object>
            </w:r>
            <w:r w:rsidRPr="00BC66AF">
              <w:t xml:space="preserve"> </w:t>
            </w:r>
          </w:p>
        </w:tc>
        <w:tc>
          <w:tcPr>
            <w:tcW w:w="0" w:type="auto"/>
          </w:tcPr>
          <w:p w14:paraId="058C53A5" w14:textId="75AB5CA1" w:rsidR="00A81FC8" w:rsidRPr="004D7D48" w:rsidRDefault="00A81FC8" w:rsidP="00A81FC8">
            <w:r w:rsidRPr="00B45206">
              <w:t>1495</w:t>
            </w:r>
          </w:p>
        </w:tc>
      </w:tr>
      <w:tr w:rsidR="00A81FC8" w:rsidRPr="004D7D48" w14:paraId="2104912D" w14:textId="77777777" w:rsidTr="005B492B">
        <w:trPr>
          <w:trHeight w:val="396"/>
        </w:trPr>
        <w:tc>
          <w:tcPr>
            <w:tcW w:w="0" w:type="auto"/>
          </w:tcPr>
          <w:p w14:paraId="66DEE3F9" w14:textId="1037FF46" w:rsidR="00A81FC8" w:rsidRPr="004D7D48" w:rsidRDefault="00A81FC8" w:rsidP="00A81FC8">
            <w:r w:rsidRPr="00BC66AF">
              <w:t xml:space="preserve">Punto de Ebullición </w:t>
            </w:r>
            <w:r w:rsidR="00D80D5A" w:rsidRPr="00BC66AF">
              <w:rPr>
                <w:noProof/>
                <w:position w:val="-14"/>
              </w:rPr>
              <w:object w:dxaOrig="520" w:dyaOrig="440" w14:anchorId="277981AA">
                <v:shape id="_x0000_i1656" type="#_x0000_t75" alt="que se expresa en grados centígrados" style="width:26pt;height:22pt;mso-width-percent:0;mso-height-percent:0;mso-width-percent:0;mso-height-percent:0" o:ole="">
                  <v:imagedata r:id="rId21" o:title=""/>
                </v:shape>
                <o:OLEObject Type="Embed" ProgID="Equation.3" ShapeID="_x0000_i1656" DrawAspect="Content" ObjectID="_1655675000" r:id="rId488"/>
              </w:object>
            </w:r>
          </w:p>
        </w:tc>
        <w:tc>
          <w:tcPr>
            <w:tcW w:w="0" w:type="auto"/>
          </w:tcPr>
          <w:p w14:paraId="0FDCB47B" w14:textId="1B053C7B" w:rsidR="00A81FC8" w:rsidRPr="004D7D48" w:rsidRDefault="00A81FC8" w:rsidP="00A81FC8">
            <w:r w:rsidRPr="00B45206">
              <w:t>2927</w:t>
            </w:r>
          </w:p>
        </w:tc>
      </w:tr>
      <w:tr w:rsidR="00A81FC8" w:rsidRPr="004D7D48" w14:paraId="68B0F035" w14:textId="77777777" w:rsidTr="005B492B">
        <w:trPr>
          <w:trHeight w:val="396"/>
        </w:trPr>
        <w:tc>
          <w:tcPr>
            <w:tcW w:w="0" w:type="auto"/>
          </w:tcPr>
          <w:p w14:paraId="4742318E" w14:textId="6689635D" w:rsidR="00A81FC8" w:rsidRPr="004D7D48" w:rsidRDefault="00A81FC8" w:rsidP="00A81FC8">
            <w:r w:rsidRPr="00BC66AF">
              <w:t xml:space="preserve">Densidad </w:t>
            </w:r>
            <w:r w:rsidR="00D80D5A" w:rsidRPr="00BC66AF">
              <w:rPr>
                <w:noProof/>
                <w:position w:val="-42"/>
              </w:rPr>
              <w:object w:dxaOrig="2000" w:dyaOrig="960" w14:anchorId="47D4832D">
                <v:shape id="_x0000_i1655" type="#_x0000_t75" alt="que se expresa en kilogramos sobre metro cúbico a 20 grados centígrados" style="width:101pt;height:49pt;mso-width-percent:0;mso-height-percent:0;mso-width-percent:0;mso-height-percent:0" o:ole="">
                  <v:imagedata r:id="rId23" o:title=""/>
                </v:shape>
                <o:OLEObject Type="Embed" ProgID="Equation.3" ShapeID="_x0000_i1655" DrawAspect="Content" ObjectID="_1655675001" r:id="rId489"/>
              </w:object>
            </w:r>
            <w:r w:rsidRPr="00BC66AF">
              <w:t xml:space="preserve"> </w:t>
            </w:r>
          </w:p>
        </w:tc>
        <w:tc>
          <w:tcPr>
            <w:tcW w:w="0" w:type="auto"/>
          </w:tcPr>
          <w:p w14:paraId="5173F5FE" w14:textId="6AB28684" w:rsidR="00A81FC8" w:rsidRPr="004D7D48" w:rsidRDefault="00A81FC8" w:rsidP="00DB4474">
            <w:r w:rsidRPr="00B45206">
              <w:t>8870</w:t>
            </w:r>
          </w:p>
        </w:tc>
      </w:tr>
      <w:tr w:rsidR="00A81FC8" w:rsidRPr="004D7D48" w14:paraId="1E7CC8F5" w14:textId="77777777" w:rsidTr="005B492B">
        <w:trPr>
          <w:trHeight w:val="396"/>
        </w:trPr>
        <w:tc>
          <w:tcPr>
            <w:tcW w:w="0" w:type="auto"/>
          </w:tcPr>
          <w:p w14:paraId="66FC0069" w14:textId="2295E81B" w:rsidR="00A81FC8" w:rsidRPr="004D7D48" w:rsidRDefault="00A81FC8" w:rsidP="00A81FC8">
            <w:r w:rsidRPr="00BC66AF">
              <w:t xml:space="preserve">Volumen atómico </w:t>
            </w:r>
            <w:r w:rsidR="00D80D5A" w:rsidRPr="00BC66AF">
              <w:rPr>
                <w:noProof/>
                <w:position w:val="-34"/>
              </w:rPr>
              <w:object w:dxaOrig="1420" w:dyaOrig="800" w14:anchorId="25207E2D">
                <v:shape id="_x0000_i1654" type="#_x0000_t75" alt="que se expresa en centímetros cúbicos por mol" style="width:71pt;height:41pt;mso-width-percent:0;mso-height-percent:0;mso-width-percent:0;mso-height-percent:0" o:ole="">
                  <v:imagedata r:id="rId25" o:title=""/>
                </v:shape>
                <o:OLEObject Type="Embed" ProgID="Equation.3" ShapeID="_x0000_i1654" DrawAspect="Content" ObjectID="_1655675002" r:id="rId490"/>
              </w:object>
            </w:r>
            <w:r w:rsidRPr="00BC66AF">
              <w:t xml:space="preserve"> </w:t>
            </w:r>
          </w:p>
        </w:tc>
        <w:tc>
          <w:tcPr>
            <w:tcW w:w="0" w:type="auto"/>
          </w:tcPr>
          <w:p w14:paraId="6CA8B035" w14:textId="6C90F807" w:rsidR="00A81FC8" w:rsidRPr="004D7D48" w:rsidRDefault="00A81FC8" w:rsidP="00A81FC8">
            <w:r w:rsidRPr="00B45206">
              <w:t>6,64</w:t>
            </w:r>
          </w:p>
        </w:tc>
      </w:tr>
    </w:tbl>
    <w:p w14:paraId="38E8D775" w14:textId="77777777" w:rsidR="000E3C69" w:rsidRDefault="000328A9" w:rsidP="000E3C69">
      <w:hyperlink w:anchor="_Listado_de_elementos" w:history="1">
        <w:r w:rsidR="000E3C69" w:rsidRPr="00010B8F">
          <w:rPr>
            <w:rStyle w:val="Hipervnculo"/>
          </w:rPr>
          <w:t>VOLVER A LISTADO DE ELEMENTOS  QUÍMICOS</w:t>
        </w:r>
      </w:hyperlink>
    </w:p>
    <w:p w14:paraId="33FB74F2" w14:textId="77777777" w:rsidR="005B492B" w:rsidRDefault="005B492B" w:rsidP="006A289E">
      <w:pPr>
        <w:rPr>
          <w:lang w:eastAsia="es-CO"/>
        </w:rPr>
      </w:pPr>
    </w:p>
    <w:bookmarkStart w:id="161" w:name="_Rodio"/>
    <w:bookmarkEnd w:id="161"/>
    <w:p w14:paraId="051EF2C0" w14:textId="71CFBB5E" w:rsidR="00140473" w:rsidRDefault="00A2391D" w:rsidP="00173679">
      <w:pPr>
        <w:pStyle w:val="Ttulo4"/>
      </w:pPr>
      <w:r>
        <w:fldChar w:fldCharType="begin"/>
      </w:r>
      <w:r>
        <w:instrText xml:space="preserve"> HYPERLINK  \l "_metales_de_transición" </w:instrText>
      </w:r>
      <w:r>
        <w:fldChar w:fldCharType="separate"/>
      </w:r>
      <w:bookmarkStart w:id="162" w:name="_Toc431419188"/>
      <w:r w:rsidR="00173679" w:rsidRPr="00A2391D">
        <w:rPr>
          <w:rStyle w:val="Hipervnculo"/>
        </w:rPr>
        <w:t>Rodio</w:t>
      </w:r>
      <w:bookmarkEnd w:id="162"/>
      <w:r>
        <w:fldChar w:fldCharType="end"/>
      </w:r>
      <w:r w:rsidR="00173679">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rodio"/>
      </w:tblPr>
      <w:tblGrid>
        <w:gridCol w:w="5088"/>
        <w:gridCol w:w="3720"/>
      </w:tblGrid>
      <w:tr w:rsidR="005B492B" w:rsidRPr="004D7D48" w14:paraId="2CAB588F" w14:textId="77777777" w:rsidTr="000D4ACD">
        <w:trPr>
          <w:tblHeader/>
        </w:trPr>
        <w:tc>
          <w:tcPr>
            <w:tcW w:w="5088" w:type="dxa"/>
            <w:shd w:val="clear" w:color="auto" w:fill="1F4E79" w:themeFill="accent1" w:themeFillShade="80"/>
          </w:tcPr>
          <w:p w14:paraId="1BAEB07E"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3720" w:type="dxa"/>
            <w:shd w:val="clear" w:color="auto" w:fill="1F4E79" w:themeFill="accent1" w:themeFillShade="80"/>
          </w:tcPr>
          <w:p w14:paraId="17B59895"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A81FC8" w:rsidRPr="004D7D48" w14:paraId="7A3BE525" w14:textId="77777777" w:rsidTr="000D4ACD">
        <w:tc>
          <w:tcPr>
            <w:tcW w:w="5088" w:type="dxa"/>
          </w:tcPr>
          <w:p w14:paraId="447123EA" w14:textId="35D33E84" w:rsidR="00A81FC8" w:rsidRPr="004D7D48" w:rsidRDefault="00A81FC8" w:rsidP="00A81FC8">
            <w:r w:rsidRPr="009629AD">
              <w:t xml:space="preserve">Símbolo </w:t>
            </w:r>
          </w:p>
        </w:tc>
        <w:tc>
          <w:tcPr>
            <w:tcW w:w="3720" w:type="dxa"/>
          </w:tcPr>
          <w:p w14:paraId="437BAA2A" w14:textId="64F2CC08" w:rsidR="00A81FC8" w:rsidRPr="004D7D48" w:rsidRDefault="00A81FC8" w:rsidP="00A81FC8">
            <w:r w:rsidRPr="00941813">
              <w:t>Rh</w:t>
            </w:r>
          </w:p>
        </w:tc>
      </w:tr>
      <w:tr w:rsidR="00A81FC8" w:rsidRPr="004D7D48" w14:paraId="55BF21D1" w14:textId="77777777" w:rsidTr="000D4ACD">
        <w:tc>
          <w:tcPr>
            <w:tcW w:w="5088" w:type="dxa"/>
          </w:tcPr>
          <w:p w14:paraId="66D2BF1D" w14:textId="43491990" w:rsidR="00A81FC8" w:rsidRPr="004D7D48" w:rsidRDefault="00A81FC8" w:rsidP="00A81FC8">
            <w:r w:rsidRPr="009629AD">
              <w:t>Clasificación</w:t>
            </w:r>
          </w:p>
        </w:tc>
        <w:tc>
          <w:tcPr>
            <w:tcW w:w="3720" w:type="dxa"/>
          </w:tcPr>
          <w:p w14:paraId="3DFAB359" w14:textId="6497ED50" w:rsidR="00A81FC8" w:rsidRPr="004D7D48" w:rsidRDefault="00A81FC8" w:rsidP="00A81FC8">
            <w:r w:rsidRPr="00941813">
              <w:t>Metales de transición Grupo 9</w:t>
            </w:r>
          </w:p>
        </w:tc>
      </w:tr>
      <w:tr w:rsidR="00A81FC8" w:rsidRPr="004D7D48" w14:paraId="435265AC" w14:textId="77777777" w:rsidTr="000D4ACD">
        <w:tc>
          <w:tcPr>
            <w:tcW w:w="5088" w:type="dxa"/>
          </w:tcPr>
          <w:p w14:paraId="20812984" w14:textId="04A88D85" w:rsidR="00A81FC8" w:rsidRPr="004D7D48" w:rsidRDefault="00A81FC8" w:rsidP="00A81FC8">
            <w:r w:rsidRPr="009629AD">
              <w:t>Número Atómico</w:t>
            </w:r>
          </w:p>
        </w:tc>
        <w:tc>
          <w:tcPr>
            <w:tcW w:w="3720" w:type="dxa"/>
          </w:tcPr>
          <w:p w14:paraId="16227796" w14:textId="63C8ED24" w:rsidR="00A81FC8" w:rsidRPr="004D7D48" w:rsidRDefault="00A81FC8" w:rsidP="00A81FC8">
            <w:r w:rsidRPr="00941813">
              <w:t>45</w:t>
            </w:r>
          </w:p>
        </w:tc>
      </w:tr>
      <w:tr w:rsidR="00A81FC8" w:rsidRPr="004D7D48" w14:paraId="1C153F86" w14:textId="77777777" w:rsidTr="000D4ACD">
        <w:trPr>
          <w:trHeight w:val="394"/>
        </w:trPr>
        <w:tc>
          <w:tcPr>
            <w:tcW w:w="5088" w:type="dxa"/>
          </w:tcPr>
          <w:p w14:paraId="4B134975" w14:textId="16928F7E" w:rsidR="00A81FC8" w:rsidRPr="004D7D48" w:rsidRDefault="00A81FC8" w:rsidP="00A81FC8">
            <w:r w:rsidRPr="009629AD">
              <w:t>Masa Atómica</w:t>
            </w:r>
          </w:p>
        </w:tc>
        <w:tc>
          <w:tcPr>
            <w:tcW w:w="3720" w:type="dxa"/>
          </w:tcPr>
          <w:p w14:paraId="3DF5DC67" w14:textId="2577168C" w:rsidR="00A81FC8" w:rsidRPr="004D7D48" w:rsidRDefault="00A81FC8" w:rsidP="00A81FC8">
            <w:r w:rsidRPr="00941813">
              <w:t>102,905</w:t>
            </w:r>
          </w:p>
        </w:tc>
      </w:tr>
      <w:tr w:rsidR="00A81FC8" w:rsidRPr="004D7D48" w14:paraId="356FC1D2" w14:textId="77777777" w:rsidTr="000D4ACD">
        <w:trPr>
          <w:trHeight w:val="394"/>
        </w:trPr>
        <w:tc>
          <w:tcPr>
            <w:tcW w:w="5088" w:type="dxa"/>
          </w:tcPr>
          <w:p w14:paraId="7632C4EE" w14:textId="57AF4BF6" w:rsidR="00A81FC8" w:rsidRPr="004D7D48" w:rsidRDefault="00A81FC8" w:rsidP="00A81FC8">
            <w:r w:rsidRPr="009629AD">
              <w:t>Número de protones y/o electrones</w:t>
            </w:r>
            <w:r w:rsidR="00A971A8">
              <w:t>.</w:t>
            </w:r>
            <w:r w:rsidRPr="009629AD">
              <w:t xml:space="preserve"> </w:t>
            </w:r>
          </w:p>
        </w:tc>
        <w:tc>
          <w:tcPr>
            <w:tcW w:w="3720" w:type="dxa"/>
          </w:tcPr>
          <w:p w14:paraId="14B9C2B8" w14:textId="661CBC60" w:rsidR="00A81FC8" w:rsidRPr="004D7D48" w:rsidRDefault="00A81FC8" w:rsidP="00A81FC8">
            <w:r w:rsidRPr="00941813">
              <w:t>45</w:t>
            </w:r>
          </w:p>
        </w:tc>
      </w:tr>
      <w:tr w:rsidR="00A81FC8" w:rsidRPr="004D7D48" w14:paraId="4D285142" w14:textId="77777777" w:rsidTr="000D4ACD">
        <w:trPr>
          <w:trHeight w:val="394"/>
        </w:trPr>
        <w:tc>
          <w:tcPr>
            <w:tcW w:w="5088" w:type="dxa"/>
          </w:tcPr>
          <w:p w14:paraId="1B6B58E0" w14:textId="7951C623" w:rsidR="00A81FC8" w:rsidRPr="004D7D48" w:rsidRDefault="00A81FC8" w:rsidP="00A81FC8">
            <w:r w:rsidRPr="009629AD">
              <w:t xml:space="preserve">Número de neutrones </w:t>
            </w:r>
          </w:p>
        </w:tc>
        <w:tc>
          <w:tcPr>
            <w:tcW w:w="3720" w:type="dxa"/>
          </w:tcPr>
          <w:p w14:paraId="003D5D13" w14:textId="7D68D2D2" w:rsidR="00A81FC8" w:rsidRPr="004D7D48" w:rsidRDefault="00A81FC8" w:rsidP="00A81FC8">
            <w:r w:rsidRPr="00941813">
              <w:t>58</w:t>
            </w:r>
          </w:p>
        </w:tc>
      </w:tr>
      <w:tr w:rsidR="00A81FC8" w:rsidRPr="004D7D48" w14:paraId="12605A84" w14:textId="77777777" w:rsidTr="000D4ACD">
        <w:trPr>
          <w:trHeight w:val="394"/>
        </w:trPr>
        <w:tc>
          <w:tcPr>
            <w:tcW w:w="5088" w:type="dxa"/>
          </w:tcPr>
          <w:p w14:paraId="1EC22307" w14:textId="00D44035" w:rsidR="00A81FC8" w:rsidRPr="004D7D48" w:rsidRDefault="00A81FC8" w:rsidP="00A81FC8">
            <w:r w:rsidRPr="009629AD">
              <w:t>Estructura electrónica</w:t>
            </w:r>
          </w:p>
        </w:tc>
        <w:tc>
          <w:tcPr>
            <w:tcW w:w="3720" w:type="dxa"/>
          </w:tcPr>
          <w:p w14:paraId="18C68170" w14:textId="06DAB970" w:rsidR="00A81FC8" w:rsidRPr="004D7D48" w:rsidRDefault="00A81FC8" w:rsidP="00A81FC8">
            <w:r w:rsidRPr="00941813">
              <w:t>[Kr] 4d8 5s1</w:t>
            </w:r>
          </w:p>
        </w:tc>
      </w:tr>
      <w:tr w:rsidR="00A81FC8" w:rsidRPr="004D7D48" w14:paraId="28B36D12" w14:textId="77777777" w:rsidTr="000D4ACD">
        <w:trPr>
          <w:trHeight w:val="477"/>
        </w:trPr>
        <w:tc>
          <w:tcPr>
            <w:tcW w:w="5088" w:type="dxa"/>
          </w:tcPr>
          <w:p w14:paraId="157D2F9B" w14:textId="1C6805CA" w:rsidR="00A81FC8" w:rsidRPr="004D7D48" w:rsidRDefault="00A81FC8" w:rsidP="00A81FC8">
            <w:r w:rsidRPr="009629AD">
              <w:t>Electrones en los niveles de energía</w:t>
            </w:r>
          </w:p>
        </w:tc>
        <w:tc>
          <w:tcPr>
            <w:tcW w:w="3720" w:type="dxa"/>
          </w:tcPr>
          <w:p w14:paraId="7E9802E1" w14:textId="37636520" w:rsidR="00A81FC8" w:rsidRPr="004D7D48" w:rsidRDefault="00A81FC8" w:rsidP="00A81FC8">
            <w:r w:rsidRPr="00941813">
              <w:t>2, 8, 18, 16, 1</w:t>
            </w:r>
          </w:p>
        </w:tc>
      </w:tr>
      <w:tr w:rsidR="00A81FC8" w:rsidRPr="004D7D48" w14:paraId="0E8233E9" w14:textId="77777777" w:rsidTr="000D4ACD">
        <w:trPr>
          <w:trHeight w:val="475"/>
        </w:trPr>
        <w:tc>
          <w:tcPr>
            <w:tcW w:w="5088" w:type="dxa"/>
          </w:tcPr>
          <w:p w14:paraId="066C24C8" w14:textId="3191B097" w:rsidR="00A81FC8" w:rsidRPr="004D7D48" w:rsidRDefault="00A81FC8" w:rsidP="00A81FC8">
            <w:r w:rsidRPr="009629AD">
              <w:t>Números de oxidación</w:t>
            </w:r>
          </w:p>
        </w:tc>
        <w:tc>
          <w:tcPr>
            <w:tcW w:w="3720" w:type="dxa"/>
          </w:tcPr>
          <w:p w14:paraId="7DCBCCF1" w14:textId="6CF2CB1C" w:rsidR="00A81FC8" w:rsidRPr="004D7D48" w:rsidRDefault="00A81FC8" w:rsidP="00A81FC8">
            <w:r w:rsidRPr="00941813">
              <w:t>+2, +3, +4, +5, +6</w:t>
            </w:r>
          </w:p>
        </w:tc>
      </w:tr>
      <w:tr w:rsidR="00A81FC8" w:rsidRPr="004D7D48" w14:paraId="6EF01E71" w14:textId="77777777" w:rsidTr="000D4ACD">
        <w:trPr>
          <w:trHeight w:val="475"/>
        </w:trPr>
        <w:tc>
          <w:tcPr>
            <w:tcW w:w="5088" w:type="dxa"/>
          </w:tcPr>
          <w:p w14:paraId="340E3CF3" w14:textId="05DBBBF1" w:rsidR="00A81FC8" w:rsidRPr="004D7D48" w:rsidRDefault="00A81FC8" w:rsidP="00A81FC8">
            <w:r w:rsidRPr="009629AD">
              <w:t>Electronegatividad</w:t>
            </w:r>
          </w:p>
        </w:tc>
        <w:tc>
          <w:tcPr>
            <w:tcW w:w="3720" w:type="dxa"/>
          </w:tcPr>
          <w:p w14:paraId="2144FECF" w14:textId="0D645920" w:rsidR="00A81FC8" w:rsidRPr="004D7D48" w:rsidRDefault="00A81FC8" w:rsidP="00A81FC8">
            <w:r w:rsidRPr="00941813">
              <w:t>2,28</w:t>
            </w:r>
          </w:p>
        </w:tc>
      </w:tr>
      <w:tr w:rsidR="00A81FC8" w:rsidRPr="004D7D48" w14:paraId="7AD5F2B1" w14:textId="77777777" w:rsidTr="000D4ACD">
        <w:trPr>
          <w:trHeight w:val="475"/>
        </w:trPr>
        <w:tc>
          <w:tcPr>
            <w:tcW w:w="5088" w:type="dxa"/>
          </w:tcPr>
          <w:p w14:paraId="0CCCCDB0" w14:textId="5065A290" w:rsidR="00A81FC8" w:rsidRPr="004D7D48" w:rsidRDefault="00A81FC8" w:rsidP="00A81FC8">
            <w:r w:rsidRPr="009629AD">
              <w:t xml:space="preserve">Energía de ionización </w:t>
            </w:r>
            <w:r w:rsidR="00D80D5A" w:rsidRPr="009629AD">
              <w:rPr>
                <w:noProof/>
                <w:position w:val="-16"/>
              </w:rPr>
              <w:object w:dxaOrig="1100" w:dyaOrig="499" w14:anchorId="6F4CFC07">
                <v:shape id="_x0000_i1653" type="#_x0000_t75" alt="que se expresa en kilojulios por mol a  la menos 1" style="width:55pt;height:25pt;mso-width-percent:0;mso-height-percent:0;mso-width-percent:0;mso-height-percent:0" o:ole="">
                  <v:imagedata r:id="rId10" o:title=""/>
                </v:shape>
                <o:OLEObject Type="Embed" ProgID="Equation.3" ShapeID="_x0000_i1653" DrawAspect="Content" ObjectID="_1655675003" r:id="rId491"/>
              </w:object>
            </w:r>
          </w:p>
        </w:tc>
        <w:tc>
          <w:tcPr>
            <w:tcW w:w="3720" w:type="dxa"/>
          </w:tcPr>
          <w:p w14:paraId="27FB9D80" w14:textId="3144DBDF" w:rsidR="00A81FC8" w:rsidRPr="004D7D48" w:rsidRDefault="00A81FC8" w:rsidP="00A81FC8">
            <w:r w:rsidRPr="00941813">
              <w:t>720</w:t>
            </w:r>
          </w:p>
        </w:tc>
      </w:tr>
      <w:tr w:rsidR="00A81FC8" w:rsidRPr="004D7D48" w14:paraId="13B34751" w14:textId="77777777" w:rsidTr="000D4ACD">
        <w:trPr>
          <w:trHeight w:val="475"/>
        </w:trPr>
        <w:tc>
          <w:tcPr>
            <w:tcW w:w="5088" w:type="dxa"/>
          </w:tcPr>
          <w:p w14:paraId="7CCC5D2B" w14:textId="1B7998E2" w:rsidR="00A81FC8" w:rsidRPr="004D7D48" w:rsidRDefault="00A81FC8" w:rsidP="00A81FC8">
            <w:r w:rsidRPr="009629AD">
              <w:t>Afinidad electrónica</w:t>
            </w:r>
          </w:p>
        </w:tc>
        <w:tc>
          <w:tcPr>
            <w:tcW w:w="3720" w:type="dxa"/>
          </w:tcPr>
          <w:p w14:paraId="471F37FA" w14:textId="3959C714" w:rsidR="00A81FC8" w:rsidRPr="004D7D48" w:rsidRDefault="00A81FC8" w:rsidP="00A81FC8">
            <w:r w:rsidRPr="00941813">
              <w:t>110</w:t>
            </w:r>
          </w:p>
        </w:tc>
      </w:tr>
      <w:tr w:rsidR="00A81FC8" w:rsidRPr="004D7D48" w14:paraId="54CA9224" w14:textId="77777777" w:rsidTr="000D4ACD">
        <w:trPr>
          <w:trHeight w:val="394"/>
        </w:trPr>
        <w:tc>
          <w:tcPr>
            <w:tcW w:w="5088" w:type="dxa"/>
          </w:tcPr>
          <w:p w14:paraId="5FC3AB91" w14:textId="4E7345C1" w:rsidR="00A81FC8" w:rsidRPr="004D7D48" w:rsidRDefault="00A81FC8" w:rsidP="00A81FC8">
            <w:r w:rsidRPr="009629AD">
              <w:lastRenderedPageBreak/>
              <w:t xml:space="preserve">Radio atómico </w:t>
            </w:r>
            <w:r w:rsidR="00D80D5A" w:rsidRPr="009629AD">
              <w:rPr>
                <w:noProof/>
                <w:position w:val="-24"/>
              </w:rPr>
              <w:object w:dxaOrig="840" w:dyaOrig="600" w14:anchorId="77202372">
                <v:shape id="_x0000_i1652" type="#_x0000_t75" alt="que se expresa en partes por millón " style="width:42pt;height:31pt;mso-width-percent:0;mso-height-percent:0;mso-width-percent:0;mso-height-percent:0" o:ole="">
                  <v:imagedata r:id="rId12" o:title=""/>
                </v:shape>
                <o:OLEObject Type="Embed" ProgID="Equation.3" ShapeID="_x0000_i1652" DrawAspect="Content" ObjectID="_1655675004" r:id="rId492"/>
              </w:object>
            </w:r>
            <w:r w:rsidRPr="009629AD">
              <w:t xml:space="preserve"> </w:t>
            </w:r>
          </w:p>
        </w:tc>
        <w:tc>
          <w:tcPr>
            <w:tcW w:w="3720" w:type="dxa"/>
          </w:tcPr>
          <w:p w14:paraId="7099BBE7" w14:textId="1F63B583" w:rsidR="00A81FC8" w:rsidRPr="004D7D48" w:rsidRDefault="00A81FC8" w:rsidP="00A81FC8">
            <w:r w:rsidRPr="00941813">
              <w:t>134</w:t>
            </w:r>
          </w:p>
        </w:tc>
      </w:tr>
      <w:tr w:rsidR="00A81FC8" w:rsidRPr="004D7D48" w14:paraId="3A7506B9" w14:textId="77777777" w:rsidTr="000D4ACD">
        <w:trPr>
          <w:trHeight w:val="394"/>
        </w:trPr>
        <w:tc>
          <w:tcPr>
            <w:tcW w:w="5088" w:type="dxa"/>
          </w:tcPr>
          <w:p w14:paraId="7A55476A" w14:textId="178E0710" w:rsidR="00A81FC8" w:rsidRPr="004D7D48" w:rsidRDefault="00A81FC8" w:rsidP="00A81FC8">
            <w:r w:rsidRPr="009629AD">
              <w:t xml:space="preserve">Radio iónico </w:t>
            </w:r>
            <w:r w:rsidR="00D80D5A" w:rsidRPr="009629AD">
              <w:rPr>
                <w:noProof/>
                <w:position w:val="-24"/>
              </w:rPr>
              <w:object w:dxaOrig="840" w:dyaOrig="600" w14:anchorId="4E937F5C">
                <v:shape id="_x0000_i1651" type="#_x0000_t75" alt="que se expresa en partes por millón " style="width:42pt;height:31pt;mso-width-percent:0;mso-height-percent:0;mso-width-percent:0;mso-height-percent:0" o:ole="">
                  <v:imagedata r:id="rId14" o:title=""/>
                </v:shape>
                <o:OLEObject Type="Embed" ProgID="Equation.3" ShapeID="_x0000_i1651" DrawAspect="Content" ObjectID="_1655675005" r:id="rId493"/>
              </w:object>
            </w:r>
            <w:r w:rsidRPr="009629AD">
              <w:t xml:space="preserve"> (carga del ion)</w:t>
            </w:r>
            <w:r w:rsidR="00A971A8">
              <w:t>.</w:t>
            </w:r>
            <w:r w:rsidRPr="009629AD">
              <w:t xml:space="preserve"> </w:t>
            </w:r>
          </w:p>
        </w:tc>
        <w:tc>
          <w:tcPr>
            <w:tcW w:w="3720" w:type="dxa"/>
          </w:tcPr>
          <w:p w14:paraId="34A1B3A1" w14:textId="671BF4AD" w:rsidR="00A81FC8" w:rsidRPr="004D7D48" w:rsidRDefault="00A81FC8" w:rsidP="00A81FC8">
            <w:r w:rsidRPr="00941813">
              <w:t>86(+2), 75(+3), 67(+4)</w:t>
            </w:r>
          </w:p>
        </w:tc>
      </w:tr>
      <w:tr w:rsidR="00A81FC8" w:rsidRPr="004D7D48" w14:paraId="593270D7" w14:textId="77777777" w:rsidTr="000D4ACD">
        <w:trPr>
          <w:trHeight w:val="397"/>
        </w:trPr>
        <w:tc>
          <w:tcPr>
            <w:tcW w:w="5088" w:type="dxa"/>
          </w:tcPr>
          <w:p w14:paraId="368FBBE0" w14:textId="75C60217" w:rsidR="00A81FC8" w:rsidRPr="004D7D48" w:rsidRDefault="00A81FC8" w:rsidP="00A81FC8">
            <w:r w:rsidRPr="009629AD">
              <w:t xml:space="preserve">Entalpía de fusión </w:t>
            </w:r>
            <w:r w:rsidR="00D80D5A" w:rsidRPr="009629AD">
              <w:rPr>
                <w:noProof/>
                <w:position w:val="-16"/>
              </w:rPr>
              <w:object w:dxaOrig="1100" w:dyaOrig="499" w14:anchorId="01DB0A49">
                <v:shape id="_x0000_i1650" type="#_x0000_t75" alt="que se expresa en kilojulios por mol a  la menos 1" style="width:55pt;height:25pt;mso-width-percent:0;mso-height-percent:0;mso-width-percent:0;mso-height-percent:0" o:ole="">
                  <v:imagedata r:id="rId16" o:title=""/>
                </v:shape>
                <o:OLEObject Type="Embed" ProgID="Equation.3" ShapeID="_x0000_i1650" DrawAspect="Content" ObjectID="_1655675006" r:id="rId494"/>
              </w:object>
            </w:r>
            <w:r w:rsidRPr="009629AD">
              <w:t xml:space="preserve"> </w:t>
            </w:r>
          </w:p>
        </w:tc>
        <w:tc>
          <w:tcPr>
            <w:tcW w:w="3720" w:type="dxa"/>
          </w:tcPr>
          <w:p w14:paraId="432763F4" w14:textId="313700F3" w:rsidR="00A81FC8" w:rsidRPr="004D7D48" w:rsidRDefault="00A81FC8" w:rsidP="00A81FC8">
            <w:r w:rsidRPr="00941813">
              <w:t>21,55</w:t>
            </w:r>
          </w:p>
        </w:tc>
      </w:tr>
      <w:tr w:rsidR="00A81FC8" w:rsidRPr="004D7D48" w14:paraId="30CE74B9" w14:textId="77777777" w:rsidTr="000D4ACD">
        <w:trPr>
          <w:trHeight w:val="396"/>
        </w:trPr>
        <w:tc>
          <w:tcPr>
            <w:tcW w:w="5088" w:type="dxa"/>
          </w:tcPr>
          <w:p w14:paraId="7F1FC2D7" w14:textId="75621E3F" w:rsidR="00A81FC8" w:rsidRPr="004D7D48" w:rsidRDefault="00A81FC8" w:rsidP="00A81FC8">
            <w:r w:rsidRPr="009629AD">
              <w:t xml:space="preserve">Entalpía de vaporización </w:t>
            </w:r>
            <w:r w:rsidR="00D80D5A" w:rsidRPr="009629AD">
              <w:rPr>
                <w:noProof/>
                <w:position w:val="-16"/>
              </w:rPr>
              <w:object w:dxaOrig="1100" w:dyaOrig="499" w14:anchorId="05EEB3DE">
                <v:shape id="_x0000_i1649" type="#_x0000_t75" alt="que se expresa en kilojulios por mol a  la menos 1" style="width:55pt;height:25pt;mso-width-percent:0;mso-height-percent:0;mso-width-percent:0;mso-height-percent:0" o:ole="">
                  <v:imagedata r:id="rId16" o:title=""/>
                </v:shape>
                <o:OLEObject Type="Embed" ProgID="Equation.3" ShapeID="_x0000_i1649" DrawAspect="Content" ObjectID="_1655675007" r:id="rId495"/>
              </w:object>
            </w:r>
          </w:p>
        </w:tc>
        <w:tc>
          <w:tcPr>
            <w:tcW w:w="3720" w:type="dxa"/>
          </w:tcPr>
          <w:p w14:paraId="0082B10A" w14:textId="05D9BE7A" w:rsidR="00A81FC8" w:rsidRPr="004D7D48" w:rsidRDefault="00A81FC8" w:rsidP="00A81FC8">
            <w:r w:rsidRPr="00941813">
              <w:t>495,4</w:t>
            </w:r>
          </w:p>
        </w:tc>
      </w:tr>
      <w:tr w:rsidR="00A81FC8" w:rsidRPr="004D7D48" w14:paraId="11C93997" w14:textId="77777777" w:rsidTr="000D4ACD">
        <w:trPr>
          <w:trHeight w:val="396"/>
        </w:trPr>
        <w:tc>
          <w:tcPr>
            <w:tcW w:w="5088" w:type="dxa"/>
          </w:tcPr>
          <w:p w14:paraId="7B609780" w14:textId="30003F93" w:rsidR="00A81FC8" w:rsidRPr="004D7D48" w:rsidRDefault="00A81FC8" w:rsidP="00A81FC8">
            <w:r w:rsidRPr="009629AD">
              <w:t xml:space="preserve">Punto de Fusión </w:t>
            </w:r>
            <w:r w:rsidR="00D80D5A" w:rsidRPr="009629AD">
              <w:rPr>
                <w:noProof/>
                <w:position w:val="-14"/>
              </w:rPr>
              <w:object w:dxaOrig="520" w:dyaOrig="440" w14:anchorId="4B9380BD">
                <v:shape id="_x0000_i1648" type="#_x0000_t75" alt="que se expresa en grados centígrados" style="width:26pt;height:22pt;mso-width-percent:0;mso-height-percent:0;mso-width-percent:0;mso-height-percent:0" o:ole="">
                  <v:imagedata r:id="rId19" o:title=""/>
                </v:shape>
                <o:OLEObject Type="Embed" ProgID="Equation.3" ShapeID="_x0000_i1648" DrawAspect="Content" ObjectID="_1655675008" r:id="rId496"/>
              </w:object>
            </w:r>
            <w:r w:rsidRPr="009629AD">
              <w:t xml:space="preserve"> </w:t>
            </w:r>
          </w:p>
        </w:tc>
        <w:tc>
          <w:tcPr>
            <w:tcW w:w="3720" w:type="dxa"/>
          </w:tcPr>
          <w:p w14:paraId="43A0FAFB" w14:textId="57E9CDDB" w:rsidR="00A81FC8" w:rsidRPr="004D7D48" w:rsidRDefault="00A81FC8" w:rsidP="00A81FC8">
            <w:r w:rsidRPr="00941813">
              <w:t>1964</w:t>
            </w:r>
          </w:p>
        </w:tc>
      </w:tr>
      <w:tr w:rsidR="00A81FC8" w:rsidRPr="004D7D48" w14:paraId="40B1CF06" w14:textId="77777777" w:rsidTr="000D4ACD">
        <w:trPr>
          <w:trHeight w:val="396"/>
        </w:trPr>
        <w:tc>
          <w:tcPr>
            <w:tcW w:w="5088" w:type="dxa"/>
          </w:tcPr>
          <w:p w14:paraId="6FB3177D" w14:textId="7D60346A" w:rsidR="00A81FC8" w:rsidRPr="004D7D48" w:rsidRDefault="00A81FC8" w:rsidP="00A81FC8">
            <w:r w:rsidRPr="009629AD">
              <w:t xml:space="preserve">Punto de Ebullición </w:t>
            </w:r>
            <w:r w:rsidR="00D80D5A" w:rsidRPr="009629AD">
              <w:rPr>
                <w:noProof/>
                <w:position w:val="-14"/>
              </w:rPr>
              <w:object w:dxaOrig="520" w:dyaOrig="440" w14:anchorId="31DAFDBB">
                <v:shape id="_x0000_i1647" type="#_x0000_t75" alt="que se expresa en grados centígrados" style="width:26pt;height:22pt;mso-width-percent:0;mso-height-percent:0;mso-width-percent:0;mso-height-percent:0" o:ole="">
                  <v:imagedata r:id="rId21" o:title=""/>
                </v:shape>
                <o:OLEObject Type="Embed" ProgID="Equation.3" ShapeID="_x0000_i1647" DrawAspect="Content" ObjectID="_1655675009" r:id="rId497"/>
              </w:object>
            </w:r>
          </w:p>
        </w:tc>
        <w:tc>
          <w:tcPr>
            <w:tcW w:w="3720" w:type="dxa"/>
          </w:tcPr>
          <w:p w14:paraId="44991B1C" w14:textId="28BD42D4" w:rsidR="00A81FC8" w:rsidRPr="004D7D48" w:rsidRDefault="00A81FC8" w:rsidP="00A81FC8">
            <w:r w:rsidRPr="00941813">
              <w:t>3695</w:t>
            </w:r>
          </w:p>
        </w:tc>
      </w:tr>
      <w:tr w:rsidR="00A81FC8" w:rsidRPr="004D7D48" w14:paraId="2487BA38" w14:textId="77777777" w:rsidTr="000D4ACD">
        <w:trPr>
          <w:trHeight w:val="396"/>
        </w:trPr>
        <w:tc>
          <w:tcPr>
            <w:tcW w:w="5088" w:type="dxa"/>
          </w:tcPr>
          <w:p w14:paraId="005FE875" w14:textId="66AFD742" w:rsidR="00A81FC8" w:rsidRPr="004D7D48" w:rsidRDefault="00A81FC8" w:rsidP="00A81FC8">
            <w:r w:rsidRPr="009629AD">
              <w:t xml:space="preserve">Densidad </w:t>
            </w:r>
            <w:r w:rsidR="00D80D5A" w:rsidRPr="009629AD">
              <w:rPr>
                <w:noProof/>
                <w:position w:val="-42"/>
              </w:rPr>
              <w:object w:dxaOrig="2000" w:dyaOrig="960" w14:anchorId="61059589">
                <v:shape id="_x0000_i1646" type="#_x0000_t75" alt="que se expresa en kilogramos sobre metro cúbico a 20 grados centígrados" style="width:101pt;height:49pt;mso-width-percent:0;mso-height-percent:0;mso-width-percent:0;mso-height-percent:0" o:ole="">
                  <v:imagedata r:id="rId23" o:title=""/>
                </v:shape>
                <o:OLEObject Type="Embed" ProgID="Equation.3" ShapeID="_x0000_i1646" DrawAspect="Content" ObjectID="_1655675010" r:id="rId498"/>
              </w:object>
            </w:r>
            <w:r w:rsidRPr="009629AD">
              <w:t xml:space="preserve"> </w:t>
            </w:r>
          </w:p>
        </w:tc>
        <w:tc>
          <w:tcPr>
            <w:tcW w:w="3720" w:type="dxa"/>
          </w:tcPr>
          <w:p w14:paraId="7A658AB8" w14:textId="75CCEE1B" w:rsidR="00A81FC8" w:rsidRPr="004D7D48" w:rsidRDefault="00A81FC8" w:rsidP="00A81FC8">
            <w:r w:rsidRPr="00941813">
              <w:t>12410</w:t>
            </w:r>
          </w:p>
        </w:tc>
      </w:tr>
      <w:tr w:rsidR="00A81FC8" w:rsidRPr="004D7D48" w14:paraId="738A2DD4" w14:textId="77777777" w:rsidTr="000D4ACD">
        <w:trPr>
          <w:trHeight w:val="396"/>
        </w:trPr>
        <w:tc>
          <w:tcPr>
            <w:tcW w:w="5088" w:type="dxa"/>
          </w:tcPr>
          <w:p w14:paraId="05FFC47F" w14:textId="2BCEDC1E" w:rsidR="00A81FC8" w:rsidRPr="004D7D48" w:rsidRDefault="00A81FC8" w:rsidP="00A81FC8">
            <w:r w:rsidRPr="009629AD">
              <w:t xml:space="preserve">Volumen atómico </w:t>
            </w:r>
            <w:r w:rsidR="00D80D5A" w:rsidRPr="009629AD">
              <w:rPr>
                <w:noProof/>
                <w:position w:val="-34"/>
              </w:rPr>
              <w:object w:dxaOrig="1420" w:dyaOrig="800" w14:anchorId="1029337F">
                <v:shape id="_x0000_i1645" type="#_x0000_t75" alt="que se expresa en centímetros cúbicos por mol" style="width:71pt;height:41pt;mso-width-percent:0;mso-height-percent:0;mso-width-percent:0;mso-height-percent:0" o:ole="">
                  <v:imagedata r:id="rId25" o:title=""/>
                </v:shape>
                <o:OLEObject Type="Embed" ProgID="Equation.3" ShapeID="_x0000_i1645" DrawAspect="Content" ObjectID="_1655675011" r:id="rId499"/>
              </w:object>
            </w:r>
            <w:r w:rsidRPr="009629AD">
              <w:t xml:space="preserve"> </w:t>
            </w:r>
          </w:p>
        </w:tc>
        <w:tc>
          <w:tcPr>
            <w:tcW w:w="3720" w:type="dxa"/>
          </w:tcPr>
          <w:p w14:paraId="402200EC" w14:textId="47F054EA" w:rsidR="00A81FC8" w:rsidRPr="004D7D48" w:rsidRDefault="00A81FC8" w:rsidP="00A81FC8">
            <w:r w:rsidRPr="00941813">
              <w:t>8,29</w:t>
            </w:r>
          </w:p>
        </w:tc>
      </w:tr>
    </w:tbl>
    <w:p w14:paraId="579E76D3" w14:textId="77777777" w:rsidR="000E3C69" w:rsidRDefault="000328A9" w:rsidP="000E3C69">
      <w:hyperlink w:anchor="_Listado_de_elementos" w:history="1">
        <w:r w:rsidR="000E3C69" w:rsidRPr="00010B8F">
          <w:rPr>
            <w:rStyle w:val="Hipervnculo"/>
          </w:rPr>
          <w:t>VOLVER A LISTADO DE ELEMENTOS  QUÍMICOS</w:t>
        </w:r>
      </w:hyperlink>
    </w:p>
    <w:p w14:paraId="34362177" w14:textId="77777777" w:rsidR="005B492B" w:rsidRDefault="005B492B" w:rsidP="006A289E">
      <w:pPr>
        <w:rPr>
          <w:lang w:eastAsia="es-CO"/>
        </w:rPr>
      </w:pPr>
    </w:p>
    <w:bookmarkStart w:id="163" w:name="_Iridio"/>
    <w:bookmarkEnd w:id="163"/>
    <w:p w14:paraId="61310F42" w14:textId="584FD4D2" w:rsidR="00173679" w:rsidRDefault="00A2391D" w:rsidP="00173679">
      <w:pPr>
        <w:pStyle w:val="Ttulo4"/>
      </w:pPr>
      <w:r>
        <w:fldChar w:fldCharType="begin"/>
      </w:r>
      <w:r>
        <w:instrText xml:space="preserve"> HYPERLINK  \l "_metales_de_transición" </w:instrText>
      </w:r>
      <w:r>
        <w:fldChar w:fldCharType="separate"/>
      </w:r>
      <w:bookmarkStart w:id="164" w:name="_Toc431419189"/>
      <w:r w:rsidR="00173679" w:rsidRPr="00A2391D">
        <w:rPr>
          <w:rStyle w:val="Hipervnculo"/>
        </w:rPr>
        <w:t>Iridio</w:t>
      </w:r>
      <w:bookmarkEnd w:id="164"/>
      <w:r>
        <w:fldChar w:fldCharType="end"/>
      </w:r>
      <w:r w:rsidR="00173679">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iridio"/>
      </w:tblPr>
      <w:tblGrid>
        <w:gridCol w:w="4947"/>
        <w:gridCol w:w="3861"/>
      </w:tblGrid>
      <w:tr w:rsidR="005B492B" w:rsidRPr="004D7D48" w14:paraId="36BA74E4" w14:textId="77777777" w:rsidTr="004D3E4A">
        <w:trPr>
          <w:tblHeader/>
        </w:trPr>
        <w:tc>
          <w:tcPr>
            <w:tcW w:w="4947" w:type="dxa"/>
            <w:shd w:val="clear" w:color="auto" w:fill="1F4E79" w:themeFill="accent1" w:themeFillShade="80"/>
          </w:tcPr>
          <w:p w14:paraId="6E4CF081"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3861" w:type="dxa"/>
            <w:shd w:val="clear" w:color="auto" w:fill="1F4E79" w:themeFill="accent1" w:themeFillShade="80"/>
          </w:tcPr>
          <w:p w14:paraId="18B36F1D"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A81FC8" w:rsidRPr="004D7D48" w14:paraId="388FE9DE" w14:textId="77777777" w:rsidTr="004D3E4A">
        <w:tc>
          <w:tcPr>
            <w:tcW w:w="4947" w:type="dxa"/>
          </w:tcPr>
          <w:p w14:paraId="2A232200" w14:textId="49C310E4" w:rsidR="00A81FC8" w:rsidRPr="004D7D48" w:rsidRDefault="00A81FC8" w:rsidP="00A81FC8">
            <w:r w:rsidRPr="00D93833">
              <w:t xml:space="preserve">Símbolo </w:t>
            </w:r>
          </w:p>
        </w:tc>
        <w:tc>
          <w:tcPr>
            <w:tcW w:w="3861" w:type="dxa"/>
          </w:tcPr>
          <w:p w14:paraId="20DC254E" w14:textId="3141C83C" w:rsidR="00A81FC8" w:rsidRPr="004D7D48" w:rsidRDefault="00A81FC8" w:rsidP="00A81FC8">
            <w:r w:rsidRPr="007B4CB1">
              <w:t>Ir</w:t>
            </w:r>
          </w:p>
        </w:tc>
      </w:tr>
      <w:tr w:rsidR="00A81FC8" w:rsidRPr="004D7D48" w14:paraId="1572ECA5" w14:textId="77777777" w:rsidTr="004D3E4A">
        <w:tc>
          <w:tcPr>
            <w:tcW w:w="4947" w:type="dxa"/>
          </w:tcPr>
          <w:p w14:paraId="040BBCE6" w14:textId="52FB5398" w:rsidR="00A81FC8" w:rsidRPr="004D7D48" w:rsidRDefault="00A81FC8" w:rsidP="00A81FC8">
            <w:r w:rsidRPr="00D93833">
              <w:t>Clasificación</w:t>
            </w:r>
          </w:p>
        </w:tc>
        <w:tc>
          <w:tcPr>
            <w:tcW w:w="3861" w:type="dxa"/>
          </w:tcPr>
          <w:p w14:paraId="515A6F76" w14:textId="45B3F5C7" w:rsidR="00A81FC8" w:rsidRPr="004D7D48" w:rsidRDefault="00A81FC8" w:rsidP="00A81FC8">
            <w:r w:rsidRPr="007B4CB1">
              <w:t>Metales de transición Grupo 9</w:t>
            </w:r>
          </w:p>
        </w:tc>
      </w:tr>
      <w:tr w:rsidR="00A81FC8" w:rsidRPr="004D7D48" w14:paraId="789EBC08" w14:textId="77777777" w:rsidTr="004D3E4A">
        <w:tc>
          <w:tcPr>
            <w:tcW w:w="4947" w:type="dxa"/>
          </w:tcPr>
          <w:p w14:paraId="74ED2332" w14:textId="62704E63" w:rsidR="00A81FC8" w:rsidRPr="004D7D48" w:rsidRDefault="00A81FC8" w:rsidP="00A81FC8">
            <w:r w:rsidRPr="00D93833">
              <w:t>Número Atómico</w:t>
            </w:r>
          </w:p>
        </w:tc>
        <w:tc>
          <w:tcPr>
            <w:tcW w:w="3861" w:type="dxa"/>
          </w:tcPr>
          <w:p w14:paraId="486C2A47" w14:textId="7AF1950A" w:rsidR="00A81FC8" w:rsidRPr="004D7D48" w:rsidRDefault="00A81FC8" w:rsidP="00A81FC8">
            <w:r w:rsidRPr="007B4CB1">
              <w:t>77</w:t>
            </w:r>
          </w:p>
        </w:tc>
      </w:tr>
      <w:tr w:rsidR="00A81FC8" w:rsidRPr="004D7D48" w14:paraId="233A3FDA" w14:textId="77777777" w:rsidTr="004D3E4A">
        <w:trPr>
          <w:trHeight w:val="394"/>
        </w:trPr>
        <w:tc>
          <w:tcPr>
            <w:tcW w:w="4947" w:type="dxa"/>
          </w:tcPr>
          <w:p w14:paraId="7CA081BA" w14:textId="7661DCB8" w:rsidR="00A81FC8" w:rsidRPr="004D7D48" w:rsidRDefault="00A81FC8" w:rsidP="00A81FC8">
            <w:r w:rsidRPr="00D93833">
              <w:t>Masa Atómica</w:t>
            </w:r>
          </w:p>
        </w:tc>
        <w:tc>
          <w:tcPr>
            <w:tcW w:w="3861" w:type="dxa"/>
          </w:tcPr>
          <w:p w14:paraId="349DC278" w14:textId="3B725DD4" w:rsidR="00A81FC8" w:rsidRPr="004D7D48" w:rsidRDefault="00A81FC8" w:rsidP="00A81FC8">
            <w:r w:rsidRPr="007B4CB1">
              <w:t>192,217</w:t>
            </w:r>
          </w:p>
        </w:tc>
      </w:tr>
      <w:tr w:rsidR="00A81FC8" w:rsidRPr="004D7D48" w14:paraId="12DB5699" w14:textId="77777777" w:rsidTr="004D3E4A">
        <w:trPr>
          <w:trHeight w:val="394"/>
        </w:trPr>
        <w:tc>
          <w:tcPr>
            <w:tcW w:w="4947" w:type="dxa"/>
          </w:tcPr>
          <w:p w14:paraId="0CB041E6" w14:textId="42E3DAEE" w:rsidR="00A81FC8" w:rsidRPr="004D7D48" w:rsidRDefault="00A81FC8" w:rsidP="00A81FC8">
            <w:r w:rsidRPr="00D93833">
              <w:t>Número de protones y/o electrones</w:t>
            </w:r>
            <w:r w:rsidR="00A971A8">
              <w:t>.</w:t>
            </w:r>
            <w:r w:rsidRPr="00D93833">
              <w:t xml:space="preserve"> </w:t>
            </w:r>
          </w:p>
        </w:tc>
        <w:tc>
          <w:tcPr>
            <w:tcW w:w="3861" w:type="dxa"/>
          </w:tcPr>
          <w:p w14:paraId="60DCD4C4" w14:textId="7429E8A5" w:rsidR="00A81FC8" w:rsidRPr="004D7D48" w:rsidRDefault="00A81FC8" w:rsidP="00A81FC8">
            <w:r w:rsidRPr="007B4CB1">
              <w:t>77</w:t>
            </w:r>
          </w:p>
        </w:tc>
      </w:tr>
      <w:tr w:rsidR="00A81FC8" w:rsidRPr="004D7D48" w14:paraId="34DDD9F6" w14:textId="77777777" w:rsidTr="004D3E4A">
        <w:trPr>
          <w:trHeight w:val="394"/>
        </w:trPr>
        <w:tc>
          <w:tcPr>
            <w:tcW w:w="4947" w:type="dxa"/>
          </w:tcPr>
          <w:p w14:paraId="0395D492" w14:textId="4CC91C09" w:rsidR="00A81FC8" w:rsidRPr="004D7D48" w:rsidRDefault="00A81FC8" w:rsidP="00A81FC8">
            <w:r w:rsidRPr="00D93833">
              <w:t xml:space="preserve">Número de neutrones </w:t>
            </w:r>
          </w:p>
        </w:tc>
        <w:tc>
          <w:tcPr>
            <w:tcW w:w="3861" w:type="dxa"/>
          </w:tcPr>
          <w:p w14:paraId="2608A63B" w14:textId="56D6D937" w:rsidR="00A81FC8" w:rsidRPr="004D7D48" w:rsidRDefault="00A81FC8" w:rsidP="00A81FC8">
            <w:r w:rsidRPr="007B4CB1">
              <w:t>115</w:t>
            </w:r>
          </w:p>
        </w:tc>
      </w:tr>
      <w:tr w:rsidR="00A81FC8" w:rsidRPr="004D7D48" w14:paraId="122FE2FE" w14:textId="77777777" w:rsidTr="004D3E4A">
        <w:trPr>
          <w:trHeight w:val="394"/>
        </w:trPr>
        <w:tc>
          <w:tcPr>
            <w:tcW w:w="4947" w:type="dxa"/>
          </w:tcPr>
          <w:p w14:paraId="3DFF7282" w14:textId="326CE633" w:rsidR="00A81FC8" w:rsidRPr="004D7D48" w:rsidRDefault="00A81FC8" w:rsidP="00A81FC8">
            <w:r w:rsidRPr="00D93833">
              <w:t>Estructura electrónica</w:t>
            </w:r>
          </w:p>
        </w:tc>
        <w:tc>
          <w:tcPr>
            <w:tcW w:w="3861" w:type="dxa"/>
          </w:tcPr>
          <w:p w14:paraId="0BD8AB4A" w14:textId="09F571CA" w:rsidR="00A81FC8" w:rsidRPr="004D7D48" w:rsidRDefault="00A81FC8" w:rsidP="00A81FC8">
            <w:r w:rsidRPr="007B4CB1">
              <w:t>[Xe] 4f14 5d7 6s2</w:t>
            </w:r>
          </w:p>
        </w:tc>
      </w:tr>
      <w:tr w:rsidR="00A81FC8" w:rsidRPr="004D7D48" w14:paraId="2DEA092A" w14:textId="77777777" w:rsidTr="004D3E4A">
        <w:trPr>
          <w:trHeight w:val="477"/>
        </w:trPr>
        <w:tc>
          <w:tcPr>
            <w:tcW w:w="4947" w:type="dxa"/>
          </w:tcPr>
          <w:p w14:paraId="5223EB16" w14:textId="1067882A" w:rsidR="00A81FC8" w:rsidRPr="004D7D48" w:rsidRDefault="00A81FC8" w:rsidP="00A81FC8">
            <w:r w:rsidRPr="00D93833">
              <w:lastRenderedPageBreak/>
              <w:t>Electrones en los niveles de energía</w:t>
            </w:r>
          </w:p>
        </w:tc>
        <w:tc>
          <w:tcPr>
            <w:tcW w:w="3861" w:type="dxa"/>
          </w:tcPr>
          <w:p w14:paraId="46FE8967" w14:textId="512A8845" w:rsidR="00A81FC8" w:rsidRPr="004D7D48" w:rsidRDefault="00A81FC8" w:rsidP="00A81FC8">
            <w:r w:rsidRPr="007B4CB1">
              <w:t>2, 8, 18, 32, 15, 2</w:t>
            </w:r>
          </w:p>
        </w:tc>
      </w:tr>
      <w:tr w:rsidR="00A81FC8" w:rsidRPr="004D7D48" w14:paraId="0F03C51B" w14:textId="77777777" w:rsidTr="004D3E4A">
        <w:trPr>
          <w:trHeight w:val="475"/>
        </w:trPr>
        <w:tc>
          <w:tcPr>
            <w:tcW w:w="4947" w:type="dxa"/>
          </w:tcPr>
          <w:p w14:paraId="066E5472" w14:textId="0C74E076" w:rsidR="00A81FC8" w:rsidRPr="004D7D48" w:rsidRDefault="00A81FC8" w:rsidP="00A81FC8">
            <w:r w:rsidRPr="00D93833">
              <w:t>Números de oxidación</w:t>
            </w:r>
          </w:p>
        </w:tc>
        <w:tc>
          <w:tcPr>
            <w:tcW w:w="3861" w:type="dxa"/>
          </w:tcPr>
          <w:p w14:paraId="51AA5821" w14:textId="19F128D6" w:rsidR="00A81FC8" w:rsidRPr="004D7D48" w:rsidRDefault="00A81FC8" w:rsidP="00A81FC8">
            <w:r w:rsidRPr="007B4CB1">
              <w:t>+2, +3, +4, +5, +6</w:t>
            </w:r>
          </w:p>
        </w:tc>
      </w:tr>
      <w:tr w:rsidR="00A81FC8" w:rsidRPr="004D7D48" w14:paraId="7A189476" w14:textId="77777777" w:rsidTr="004D3E4A">
        <w:trPr>
          <w:trHeight w:val="475"/>
        </w:trPr>
        <w:tc>
          <w:tcPr>
            <w:tcW w:w="4947" w:type="dxa"/>
          </w:tcPr>
          <w:p w14:paraId="1B5FC820" w14:textId="2B4BDF31" w:rsidR="00A81FC8" w:rsidRPr="004D7D48" w:rsidRDefault="00A81FC8" w:rsidP="00A81FC8">
            <w:r w:rsidRPr="00D93833">
              <w:t>Electronegatividad</w:t>
            </w:r>
          </w:p>
        </w:tc>
        <w:tc>
          <w:tcPr>
            <w:tcW w:w="3861" w:type="dxa"/>
          </w:tcPr>
          <w:p w14:paraId="448D418D" w14:textId="2260DBB5" w:rsidR="00A81FC8" w:rsidRPr="004D7D48" w:rsidRDefault="00A81FC8" w:rsidP="00A81FC8">
            <w:r w:rsidRPr="007B4CB1">
              <w:t>2,20</w:t>
            </w:r>
          </w:p>
        </w:tc>
      </w:tr>
      <w:tr w:rsidR="00A81FC8" w:rsidRPr="004D7D48" w14:paraId="665B69EB" w14:textId="77777777" w:rsidTr="004D3E4A">
        <w:trPr>
          <w:trHeight w:val="475"/>
        </w:trPr>
        <w:tc>
          <w:tcPr>
            <w:tcW w:w="4947" w:type="dxa"/>
          </w:tcPr>
          <w:p w14:paraId="1C0475B2" w14:textId="602D4980" w:rsidR="00A81FC8" w:rsidRPr="004D7D48" w:rsidRDefault="00A81FC8" w:rsidP="00A81FC8">
            <w:r w:rsidRPr="00D93833">
              <w:t xml:space="preserve">Energía de ionización </w:t>
            </w:r>
            <w:r w:rsidR="00D80D5A" w:rsidRPr="00D93833">
              <w:rPr>
                <w:noProof/>
                <w:position w:val="-16"/>
              </w:rPr>
              <w:object w:dxaOrig="1100" w:dyaOrig="499" w14:anchorId="3218F3B1">
                <v:shape id="_x0000_i1644" type="#_x0000_t75" alt="que se expresa en kilojulios por mol a  la menos 1" style="width:55pt;height:25pt;mso-width-percent:0;mso-height-percent:0;mso-width-percent:0;mso-height-percent:0" o:ole="">
                  <v:imagedata r:id="rId10" o:title=""/>
                </v:shape>
                <o:OLEObject Type="Embed" ProgID="Equation.3" ShapeID="_x0000_i1644" DrawAspect="Content" ObjectID="_1655675012" r:id="rId500"/>
              </w:object>
            </w:r>
          </w:p>
        </w:tc>
        <w:tc>
          <w:tcPr>
            <w:tcW w:w="3861" w:type="dxa"/>
          </w:tcPr>
          <w:p w14:paraId="7223E6D5" w14:textId="10F8835D" w:rsidR="00A81FC8" w:rsidRPr="004D7D48" w:rsidRDefault="00A81FC8" w:rsidP="00A81FC8">
            <w:r w:rsidRPr="007B4CB1">
              <w:t>880</w:t>
            </w:r>
          </w:p>
        </w:tc>
      </w:tr>
      <w:tr w:rsidR="00A81FC8" w:rsidRPr="004D7D48" w14:paraId="2A015CEA" w14:textId="77777777" w:rsidTr="004D3E4A">
        <w:trPr>
          <w:trHeight w:val="394"/>
        </w:trPr>
        <w:tc>
          <w:tcPr>
            <w:tcW w:w="4947" w:type="dxa"/>
          </w:tcPr>
          <w:p w14:paraId="5BFB55FA" w14:textId="2337538F" w:rsidR="00A81FC8" w:rsidRPr="004D7D48" w:rsidRDefault="00A81FC8" w:rsidP="00A81FC8">
            <w:r w:rsidRPr="00D93833">
              <w:t>Afinidad electrónica</w:t>
            </w:r>
          </w:p>
        </w:tc>
        <w:tc>
          <w:tcPr>
            <w:tcW w:w="3861" w:type="dxa"/>
          </w:tcPr>
          <w:p w14:paraId="541E5074" w14:textId="0A72CDB2" w:rsidR="00A81FC8" w:rsidRPr="004D7D48" w:rsidRDefault="00A81FC8" w:rsidP="00A81FC8">
            <w:r w:rsidRPr="007B4CB1">
              <w:t>151</w:t>
            </w:r>
          </w:p>
        </w:tc>
      </w:tr>
      <w:tr w:rsidR="00A81FC8" w:rsidRPr="004D7D48" w14:paraId="78CF9D53" w14:textId="77777777" w:rsidTr="004D3E4A">
        <w:trPr>
          <w:trHeight w:val="394"/>
        </w:trPr>
        <w:tc>
          <w:tcPr>
            <w:tcW w:w="4947" w:type="dxa"/>
          </w:tcPr>
          <w:p w14:paraId="115650A2" w14:textId="7DB38C14" w:rsidR="00A81FC8" w:rsidRPr="004D7D48" w:rsidRDefault="00A81FC8" w:rsidP="00A81FC8">
            <w:r w:rsidRPr="00D93833">
              <w:t xml:space="preserve">Radio atómico </w:t>
            </w:r>
            <w:r w:rsidR="00D80D5A" w:rsidRPr="00D93833">
              <w:rPr>
                <w:noProof/>
                <w:position w:val="-24"/>
              </w:rPr>
              <w:object w:dxaOrig="840" w:dyaOrig="600" w14:anchorId="755A68CB">
                <v:shape id="_x0000_i1643" type="#_x0000_t75" alt="que se expresa en partes por millón " style="width:42pt;height:31pt;mso-width-percent:0;mso-height-percent:0;mso-width-percent:0;mso-height-percent:0" o:ole="">
                  <v:imagedata r:id="rId12" o:title=""/>
                </v:shape>
                <o:OLEObject Type="Embed" ProgID="Equation.3" ShapeID="_x0000_i1643" DrawAspect="Content" ObjectID="_1655675013" r:id="rId501"/>
              </w:object>
            </w:r>
            <w:r w:rsidRPr="00D93833">
              <w:t xml:space="preserve"> </w:t>
            </w:r>
          </w:p>
        </w:tc>
        <w:tc>
          <w:tcPr>
            <w:tcW w:w="3861" w:type="dxa"/>
          </w:tcPr>
          <w:p w14:paraId="375FFF3D" w14:textId="4278F088" w:rsidR="00A81FC8" w:rsidRPr="004D7D48" w:rsidRDefault="00A81FC8" w:rsidP="00A81FC8">
            <w:r w:rsidRPr="007B4CB1">
              <w:t>136</w:t>
            </w:r>
          </w:p>
        </w:tc>
      </w:tr>
      <w:tr w:rsidR="00A81FC8" w:rsidRPr="004D7D48" w14:paraId="796AE688" w14:textId="77777777" w:rsidTr="004D3E4A">
        <w:trPr>
          <w:trHeight w:val="397"/>
        </w:trPr>
        <w:tc>
          <w:tcPr>
            <w:tcW w:w="4947" w:type="dxa"/>
          </w:tcPr>
          <w:p w14:paraId="4FD37502" w14:textId="127EB5C5" w:rsidR="00A81FC8" w:rsidRPr="004D7D48" w:rsidRDefault="00A81FC8" w:rsidP="00A81FC8">
            <w:r w:rsidRPr="00D93833">
              <w:t xml:space="preserve">Radio iónico </w:t>
            </w:r>
            <w:r w:rsidR="00D80D5A" w:rsidRPr="00D93833">
              <w:rPr>
                <w:noProof/>
                <w:position w:val="-24"/>
              </w:rPr>
              <w:object w:dxaOrig="840" w:dyaOrig="600" w14:anchorId="05A316E9">
                <v:shape id="_x0000_i1642" type="#_x0000_t75" alt="que se expresa en partes por millón " style="width:42pt;height:31pt;mso-width-percent:0;mso-height-percent:0;mso-width-percent:0;mso-height-percent:0" o:ole="">
                  <v:imagedata r:id="rId14" o:title=""/>
                </v:shape>
                <o:OLEObject Type="Embed" ProgID="Equation.3" ShapeID="_x0000_i1642" DrawAspect="Content" ObjectID="_1655675014" r:id="rId502"/>
              </w:object>
            </w:r>
            <w:r w:rsidRPr="00D93833">
              <w:t xml:space="preserve"> (carga del ion)</w:t>
            </w:r>
            <w:r w:rsidR="00A971A8">
              <w:t>.</w:t>
            </w:r>
            <w:r w:rsidRPr="00D93833">
              <w:t xml:space="preserve"> </w:t>
            </w:r>
          </w:p>
        </w:tc>
        <w:tc>
          <w:tcPr>
            <w:tcW w:w="3861" w:type="dxa"/>
          </w:tcPr>
          <w:p w14:paraId="7E3CB14E" w14:textId="33F52EA7" w:rsidR="00A81FC8" w:rsidRPr="004D7D48" w:rsidRDefault="00A81FC8" w:rsidP="00A81FC8">
            <w:r w:rsidRPr="007B4CB1">
              <w:t>89(+2), 75(+3), 66(+4)</w:t>
            </w:r>
          </w:p>
        </w:tc>
      </w:tr>
      <w:tr w:rsidR="00A81FC8" w:rsidRPr="004D7D48" w14:paraId="4794B0EB" w14:textId="77777777" w:rsidTr="004D3E4A">
        <w:trPr>
          <w:trHeight w:val="396"/>
        </w:trPr>
        <w:tc>
          <w:tcPr>
            <w:tcW w:w="4947" w:type="dxa"/>
          </w:tcPr>
          <w:p w14:paraId="151AF083" w14:textId="04DE6EF2" w:rsidR="00A81FC8" w:rsidRPr="004D7D48" w:rsidRDefault="00A81FC8" w:rsidP="00A81FC8">
            <w:r w:rsidRPr="00D93833">
              <w:t xml:space="preserve">Entalpía de fusión </w:t>
            </w:r>
            <w:r w:rsidR="00D80D5A" w:rsidRPr="00D93833">
              <w:rPr>
                <w:noProof/>
                <w:position w:val="-16"/>
              </w:rPr>
              <w:object w:dxaOrig="1100" w:dyaOrig="499" w14:anchorId="57A456B8">
                <v:shape id="_x0000_i1641" type="#_x0000_t75" alt="que se expresa en kilojulios por mol a  la menos 1" style="width:55pt;height:25pt;mso-width-percent:0;mso-height-percent:0;mso-width-percent:0;mso-height-percent:0" o:ole="">
                  <v:imagedata r:id="rId16" o:title=""/>
                </v:shape>
                <o:OLEObject Type="Embed" ProgID="Equation.3" ShapeID="_x0000_i1641" DrawAspect="Content" ObjectID="_1655675015" r:id="rId503"/>
              </w:object>
            </w:r>
            <w:r w:rsidRPr="00D93833">
              <w:t xml:space="preserve"> </w:t>
            </w:r>
          </w:p>
        </w:tc>
        <w:tc>
          <w:tcPr>
            <w:tcW w:w="3861" w:type="dxa"/>
          </w:tcPr>
          <w:p w14:paraId="458983DE" w14:textId="45068292" w:rsidR="00A81FC8" w:rsidRPr="004D7D48" w:rsidRDefault="00A81FC8" w:rsidP="00A81FC8">
            <w:r w:rsidRPr="007B4CB1">
              <w:t>26,4</w:t>
            </w:r>
          </w:p>
        </w:tc>
      </w:tr>
      <w:tr w:rsidR="00A81FC8" w:rsidRPr="004D7D48" w14:paraId="12B652AD" w14:textId="77777777" w:rsidTr="004D3E4A">
        <w:trPr>
          <w:trHeight w:val="396"/>
        </w:trPr>
        <w:tc>
          <w:tcPr>
            <w:tcW w:w="4947" w:type="dxa"/>
          </w:tcPr>
          <w:p w14:paraId="2E53F5F9" w14:textId="55BED821" w:rsidR="00A81FC8" w:rsidRPr="004D7D48" w:rsidRDefault="00A81FC8" w:rsidP="00A81FC8">
            <w:r w:rsidRPr="00D93833">
              <w:t xml:space="preserve">Entalpía de vaporización </w:t>
            </w:r>
            <w:r w:rsidR="00D80D5A" w:rsidRPr="00D93833">
              <w:rPr>
                <w:noProof/>
                <w:position w:val="-16"/>
              </w:rPr>
              <w:object w:dxaOrig="1100" w:dyaOrig="499" w14:anchorId="2DDEC566">
                <v:shape id="_x0000_i1640" type="#_x0000_t75" alt="que se expresa en kilojulios por mol a  la menos 1" style="width:55pt;height:25pt;mso-width-percent:0;mso-height-percent:0;mso-width-percent:0;mso-height-percent:0" o:ole="">
                  <v:imagedata r:id="rId16" o:title=""/>
                </v:shape>
                <o:OLEObject Type="Embed" ProgID="Equation.3" ShapeID="_x0000_i1640" DrawAspect="Content" ObjectID="_1655675016" r:id="rId504"/>
              </w:object>
            </w:r>
          </w:p>
        </w:tc>
        <w:tc>
          <w:tcPr>
            <w:tcW w:w="3861" w:type="dxa"/>
          </w:tcPr>
          <w:p w14:paraId="661019B0" w14:textId="45C82AD5" w:rsidR="00A81FC8" w:rsidRPr="004D7D48" w:rsidRDefault="00A81FC8" w:rsidP="00A81FC8">
            <w:r w:rsidRPr="007B4CB1">
              <w:t>563,6</w:t>
            </w:r>
          </w:p>
        </w:tc>
      </w:tr>
      <w:tr w:rsidR="00B34179" w:rsidRPr="004D7D48" w14:paraId="0ECD881C" w14:textId="77777777" w:rsidTr="004D3E4A">
        <w:trPr>
          <w:trHeight w:val="396"/>
        </w:trPr>
        <w:tc>
          <w:tcPr>
            <w:tcW w:w="4947" w:type="dxa"/>
          </w:tcPr>
          <w:p w14:paraId="778E733D" w14:textId="1D24CFF6" w:rsidR="00B34179" w:rsidRPr="004D7D48" w:rsidRDefault="00B34179" w:rsidP="00B34179">
            <w:r w:rsidRPr="00D93833">
              <w:t xml:space="preserve">Punto de Fusión </w:t>
            </w:r>
            <w:r w:rsidR="00D80D5A" w:rsidRPr="00D93833">
              <w:rPr>
                <w:noProof/>
                <w:position w:val="-14"/>
              </w:rPr>
              <w:object w:dxaOrig="520" w:dyaOrig="440" w14:anchorId="47093332">
                <v:shape id="_x0000_i1639" type="#_x0000_t75" alt="que se expresa en grados centígrados" style="width:26pt;height:22pt;mso-width-percent:0;mso-height-percent:0;mso-width-percent:0;mso-height-percent:0" o:ole="">
                  <v:imagedata r:id="rId19" o:title=""/>
                </v:shape>
                <o:OLEObject Type="Embed" ProgID="Equation.3" ShapeID="_x0000_i1639" DrawAspect="Content" ObjectID="_1655675017" r:id="rId505"/>
              </w:object>
            </w:r>
            <w:r w:rsidRPr="00D93833">
              <w:t xml:space="preserve"> </w:t>
            </w:r>
          </w:p>
        </w:tc>
        <w:tc>
          <w:tcPr>
            <w:tcW w:w="3861" w:type="dxa"/>
          </w:tcPr>
          <w:p w14:paraId="2EE7D470" w14:textId="6A96C576" w:rsidR="00B34179" w:rsidRPr="004D7D48" w:rsidRDefault="00B34179" w:rsidP="00B34179">
            <w:r>
              <w:t>NA</w:t>
            </w:r>
          </w:p>
        </w:tc>
      </w:tr>
      <w:tr w:rsidR="00B34179" w:rsidRPr="004D7D48" w14:paraId="2488C1FE" w14:textId="77777777" w:rsidTr="004D3E4A">
        <w:trPr>
          <w:trHeight w:val="396"/>
        </w:trPr>
        <w:tc>
          <w:tcPr>
            <w:tcW w:w="4947" w:type="dxa"/>
          </w:tcPr>
          <w:p w14:paraId="7DEB4F38" w14:textId="7522C271" w:rsidR="00B34179" w:rsidRPr="004D7D48" w:rsidRDefault="00B34179" w:rsidP="00B34179">
            <w:r w:rsidRPr="00D93833">
              <w:t xml:space="preserve">Punto de Ebullición </w:t>
            </w:r>
            <w:r w:rsidR="00D80D5A" w:rsidRPr="00D93833">
              <w:rPr>
                <w:noProof/>
                <w:position w:val="-14"/>
              </w:rPr>
              <w:object w:dxaOrig="520" w:dyaOrig="440" w14:anchorId="57FFBDF1">
                <v:shape id="_x0000_i1638" type="#_x0000_t75" alt="que se expresa en grados centígrados" style="width:26pt;height:22pt;mso-width-percent:0;mso-height-percent:0;mso-width-percent:0;mso-height-percent:0" o:ole="">
                  <v:imagedata r:id="rId21" o:title=""/>
                </v:shape>
                <o:OLEObject Type="Embed" ProgID="Equation.3" ShapeID="_x0000_i1638" DrawAspect="Content" ObjectID="_1655675018" r:id="rId506"/>
              </w:object>
            </w:r>
          </w:p>
        </w:tc>
        <w:tc>
          <w:tcPr>
            <w:tcW w:w="3861" w:type="dxa"/>
          </w:tcPr>
          <w:p w14:paraId="474B0843" w14:textId="0DF01982" w:rsidR="00B34179" w:rsidRPr="004D7D48" w:rsidRDefault="00B34179" w:rsidP="00B34179">
            <w:r w:rsidRPr="007B4CB1">
              <w:t>4428</w:t>
            </w:r>
          </w:p>
        </w:tc>
      </w:tr>
      <w:tr w:rsidR="00B34179" w:rsidRPr="004D7D48" w14:paraId="1DBC8CED" w14:textId="77777777" w:rsidTr="004D3E4A">
        <w:trPr>
          <w:trHeight w:val="396"/>
        </w:trPr>
        <w:tc>
          <w:tcPr>
            <w:tcW w:w="4947" w:type="dxa"/>
          </w:tcPr>
          <w:p w14:paraId="2D86E3F9" w14:textId="3CBD1D70" w:rsidR="00B34179" w:rsidRPr="004D7D48" w:rsidRDefault="00B34179" w:rsidP="00B34179">
            <w:r w:rsidRPr="00D93833">
              <w:t xml:space="preserve">Densidad </w:t>
            </w:r>
            <w:r w:rsidR="00D80D5A" w:rsidRPr="00D93833">
              <w:rPr>
                <w:noProof/>
                <w:position w:val="-42"/>
              </w:rPr>
              <w:object w:dxaOrig="2000" w:dyaOrig="960" w14:anchorId="5C5E0D10">
                <v:shape id="_x0000_i1637" type="#_x0000_t75" alt="que se expresa en kilogramos sobre metro cúbico a 20 grados centígrados" style="width:101pt;height:49pt;mso-width-percent:0;mso-height-percent:0;mso-width-percent:0;mso-height-percent:0" o:ole="">
                  <v:imagedata r:id="rId23" o:title=""/>
                </v:shape>
                <o:OLEObject Type="Embed" ProgID="Equation.3" ShapeID="_x0000_i1637" DrawAspect="Content" ObjectID="_1655675019" r:id="rId507"/>
              </w:object>
            </w:r>
            <w:r w:rsidRPr="00D93833">
              <w:t xml:space="preserve"> </w:t>
            </w:r>
          </w:p>
        </w:tc>
        <w:tc>
          <w:tcPr>
            <w:tcW w:w="3861" w:type="dxa"/>
          </w:tcPr>
          <w:p w14:paraId="2AE491DD" w14:textId="2FAB8605" w:rsidR="00B34179" w:rsidRPr="004D7D48" w:rsidRDefault="00B34179" w:rsidP="00B34179">
            <w:r w:rsidRPr="007B4CB1">
              <w:t>22650</w:t>
            </w:r>
          </w:p>
        </w:tc>
      </w:tr>
    </w:tbl>
    <w:p w14:paraId="2ECB2CD4" w14:textId="77777777" w:rsidR="00406688" w:rsidRDefault="000328A9" w:rsidP="00406688">
      <w:hyperlink w:anchor="_Listado_de_elementos" w:history="1">
        <w:r w:rsidR="00406688" w:rsidRPr="00010B8F">
          <w:rPr>
            <w:rStyle w:val="Hipervnculo"/>
          </w:rPr>
          <w:t>VOLVER A LISTADO DE ELEMENTOS  QUÍMICOS</w:t>
        </w:r>
      </w:hyperlink>
    </w:p>
    <w:p w14:paraId="170D24E4" w14:textId="77777777" w:rsidR="005B492B" w:rsidRDefault="005B492B" w:rsidP="006A289E">
      <w:pPr>
        <w:rPr>
          <w:lang w:eastAsia="es-CO"/>
        </w:rPr>
      </w:pPr>
    </w:p>
    <w:bookmarkStart w:id="165" w:name="_Meitnerio,_(Unnilennium,_unnilennio"/>
    <w:bookmarkEnd w:id="165"/>
    <w:p w14:paraId="11673B8E" w14:textId="5BEBA185" w:rsidR="00F276AB" w:rsidRPr="00F276AB" w:rsidRDefault="00A2391D" w:rsidP="00F276AB">
      <w:pPr>
        <w:pStyle w:val="Ttulo4"/>
      </w:pPr>
      <w:r>
        <w:fldChar w:fldCharType="begin"/>
      </w:r>
      <w:r>
        <w:instrText xml:space="preserve"> HYPERLINK  \l "_metales_de_transición" </w:instrText>
      </w:r>
      <w:r>
        <w:fldChar w:fldCharType="separate"/>
      </w:r>
      <w:bookmarkStart w:id="166" w:name="_Toc431419190"/>
      <w:r w:rsidR="00F276AB" w:rsidRPr="00A2391D">
        <w:rPr>
          <w:rStyle w:val="Hipervnculo"/>
        </w:rPr>
        <w:t>Meitnerio, (Unnilennium, unnilennio)</w:t>
      </w:r>
      <w:bookmarkEnd w:id="166"/>
      <w:r>
        <w:fldChar w:fldCharType="end"/>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meitnerio"/>
      </w:tblPr>
      <w:tblGrid>
        <w:gridCol w:w="4583"/>
        <w:gridCol w:w="3825"/>
      </w:tblGrid>
      <w:tr w:rsidR="005B492B" w:rsidRPr="004D7D48" w14:paraId="24D741A4" w14:textId="77777777" w:rsidTr="005B492B">
        <w:trPr>
          <w:tblHeader/>
        </w:trPr>
        <w:tc>
          <w:tcPr>
            <w:tcW w:w="0" w:type="auto"/>
            <w:shd w:val="clear" w:color="auto" w:fill="1F4E79" w:themeFill="accent1" w:themeFillShade="80"/>
          </w:tcPr>
          <w:p w14:paraId="24E33851"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3BF443BB"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A81FC8" w:rsidRPr="004D7D48" w14:paraId="7C976B04" w14:textId="77777777" w:rsidTr="005B492B">
        <w:tc>
          <w:tcPr>
            <w:tcW w:w="0" w:type="auto"/>
          </w:tcPr>
          <w:p w14:paraId="70FDE8D9" w14:textId="2912F843" w:rsidR="00A81FC8" w:rsidRPr="004D7D48" w:rsidRDefault="00A81FC8" w:rsidP="00A81FC8">
            <w:r w:rsidRPr="003570ED">
              <w:t xml:space="preserve">Símbolo </w:t>
            </w:r>
          </w:p>
        </w:tc>
        <w:tc>
          <w:tcPr>
            <w:tcW w:w="0" w:type="auto"/>
          </w:tcPr>
          <w:p w14:paraId="57DAB67B" w14:textId="003729EF" w:rsidR="00A81FC8" w:rsidRPr="004D7D48" w:rsidRDefault="00A81FC8" w:rsidP="00A81FC8">
            <w:r w:rsidRPr="00906AB7">
              <w:t>Mt, (Une)</w:t>
            </w:r>
          </w:p>
        </w:tc>
      </w:tr>
      <w:tr w:rsidR="00A81FC8" w:rsidRPr="004D7D48" w14:paraId="1B957821" w14:textId="77777777" w:rsidTr="005B492B">
        <w:tc>
          <w:tcPr>
            <w:tcW w:w="0" w:type="auto"/>
          </w:tcPr>
          <w:p w14:paraId="57F16C97" w14:textId="209569C2" w:rsidR="00A81FC8" w:rsidRPr="004D7D48" w:rsidRDefault="00A81FC8" w:rsidP="00A81FC8">
            <w:r w:rsidRPr="003570ED">
              <w:t>Clasificación</w:t>
            </w:r>
          </w:p>
        </w:tc>
        <w:tc>
          <w:tcPr>
            <w:tcW w:w="0" w:type="auto"/>
          </w:tcPr>
          <w:p w14:paraId="63DFCBAC" w14:textId="0FBCA97A" w:rsidR="00A81FC8" w:rsidRPr="004D7D48" w:rsidRDefault="00A81FC8" w:rsidP="00A81FC8">
            <w:r w:rsidRPr="00906AB7">
              <w:t>Metales de transición Grupo 9</w:t>
            </w:r>
          </w:p>
        </w:tc>
      </w:tr>
      <w:tr w:rsidR="00A81FC8" w:rsidRPr="004D7D48" w14:paraId="4BA5A356" w14:textId="77777777" w:rsidTr="005B492B">
        <w:tc>
          <w:tcPr>
            <w:tcW w:w="0" w:type="auto"/>
          </w:tcPr>
          <w:p w14:paraId="502E3A04" w14:textId="68143CF0" w:rsidR="00A81FC8" w:rsidRPr="004D7D48" w:rsidRDefault="00A81FC8" w:rsidP="00A81FC8">
            <w:r w:rsidRPr="003570ED">
              <w:t>Número Atómico</w:t>
            </w:r>
          </w:p>
        </w:tc>
        <w:tc>
          <w:tcPr>
            <w:tcW w:w="0" w:type="auto"/>
          </w:tcPr>
          <w:p w14:paraId="187495DB" w14:textId="5EF11BFD" w:rsidR="00A81FC8" w:rsidRPr="004D7D48" w:rsidRDefault="00A81FC8" w:rsidP="00A81FC8">
            <w:r w:rsidRPr="00906AB7">
              <w:t>109</w:t>
            </w:r>
          </w:p>
        </w:tc>
      </w:tr>
      <w:tr w:rsidR="00A81FC8" w:rsidRPr="004D7D48" w14:paraId="08D03A7B" w14:textId="77777777" w:rsidTr="005B492B">
        <w:trPr>
          <w:trHeight w:val="394"/>
        </w:trPr>
        <w:tc>
          <w:tcPr>
            <w:tcW w:w="0" w:type="auto"/>
          </w:tcPr>
          <w:p w14:paraId="2C77FD99" w14:textId="2BF84DED" w:rsidR="00A81FC8" w:rsidRPr="004D7D48" w:rsidRDefault="00A81FC8" w:rsidP="00A81FC8">
            <w:r w:rsidRPr="003570ED">
              <w:t>Masa Atómica</w:t>
            </w:r>
          </w:p>
        </w:tc>
        <w:tc>
          <w:tcPr>
            <w:tcW w:w="0" w:type="auto"/>
          </w:tcPr>
          <w:p w14:paraId="1248AAE1" w14:textId="40D6004D" w:rsidR="00A81FC8" w:rsidRPr="004D7D48" w:rsidRDefault="00A81FC8" w:rsidP="00A81FC8">
            <w:r w:rsidRPr="00906AB7">
              <w:t>(268)</w:t>
            </w:r>
          </w:p>
        </w:tc>
      </w:tr>
      <w:tr w:rsidR="00A81FC8" w:rsidRPr="004D7D48" w14:paraId="45A98990" w14:textId="77777777" w:rsidTr="005B492B">
        <w:trPr>
          <w:trHeight w:val="394"/>
        </w:trPr>
        <w:tc>
          <w:tcPr>
            <w:tcW w:w="0" w:type="auto"/>
          </w:tcPr>
          <w:p w14:paraId="376031C3" w14:textId="589F5930" w:rsidR="00A81FC8" w:rsidRPr="004D7D48" w:rsidRDefault="00A81FC8" w:rsidP="00A81FC8">
            <w:r w:rsidRPr="003570ED">
              <w:lastRenderedPageBreak/>
              <w:t>Número de protones y/o electrones</w:t>
            </w:r>
            <w:r w:rsidR="00A971A8">
              <w:t>.</w:t>
            </w:r>
            <w:r w:rsidRPr="003570ED">
              <w:t xml:space="preserve"> </w:t>
            </w:r>
          </w:p>
        </w:tc>
        <w:tc>
          <w:tcPr>
            <w:tcW w:w="0" w:type="auto"/>
          </w:tcPr>
          <w:p w14:paraId="0061DEB6" w14:textId="5C876543" w:rsidR="00A81FC8" w:rsidRPr="004D7D48" w:rsidRDefault="00A81FC8" w:rsidP="00A81FC8">
            <w:r w:rsidRPr="00906AB7">
              <w:t>109</w:t>
            </w:r>
          </w:p>
        </w:tc>
      </w:tr>
      <w:tr w:rsidR="00A81FC8" w:rsidRPr="004D7D48" w14:paraId="19F7E521" w14:textId="77777777" w:rsidTr="005B492B">
        <w:trPr>
          <w:trHeight w:val="394"/>
        </w:trPr>
        <w:tc>
          <w:tcPr>
            <w:tcW w:w="0" w:type="auto"/>
          </w:tcPr>
          <w:p w14:paraId="140F41EB" w14:textId="4FCC9051" w:rsidR="00A81FC8" w:rsidRPr="004D7D48" w:rsidRDefault="00A81FC8" w:rsidP="00A81FC8">
            <w:r w:rsidRPr="003570ED">
              <w:t xml:space="preserve">Número de neutrones </w:t>
            </w:r>
          </w:p>
        </w:tc>
        <w:tc>
          <w:tcPr>
            <w:tcW w:w="0" w:type="auto"/>
          </w:tcPr>
          <w:p w14:paraId="286085C0" w14:textId="57D226E3" w:rsidR="00A81FC8" w:rsidRPr="004D7D48" w:rsidRDefault="00A81FC8" w:rsidP="00A81FC8">
            <w:r w:rsidRPr="00906AB7">
              <w:t>109</w:t>
            </w:r>
          </w:p>
        </w:tc>
      </w:tr>
      <w:tr w:rsidR="00A81FC8" w:rsidRPr="004D7D48" w14:paraId="73D3F786" w14:textId="77777777" w:rsidTr="005B492B">
        <w:trPr>
          <w:trHeight w:val="394"/>
        </w:trPr>
        <w:tc>
          <w:tcPr>
            <w:tcW w:w="0" w:type="auto"/>
          </w:tcPr>
          <w:p w14:paraId="561DD650" w14:textId="461921B6" w:rsidR="00A81FC8" w:rsidRPr="004D7D48" w:rsidRDefault="00A81FC8" w:rsidP="00A81FC8">
            <w:r w:rsidRPr="003570ED">
              <w:t>Estructura electrónica</w:t>
            </w:r>
          </w:p>
        </w:tc>
        <w:tc>
          <w:tcPr>
            <w:tcW w:w="0" w:type="auto"/>
          </w:tcPr>
          <w:p w14:paraId="51B3A529" w14:textId="2581C45A" w:rsidR="00A81FC8" w:rsidRPr="004D7D48" w:rsidRDefault="00A81FC8" w:rsidP="00A81FC8">
            <w:r w:rsidRPr="00906AB7">
              <w:t>[Rn] 5f14 6d7 7s2</w:t>
            </w:r>
          </w:p>
        </w:tc>
      </w:tr>
      <w:tr w:rsidR="00A81FC8" w:rsidRPr="004D7D48" w14:paraId="6B961F19" w14:textId="77777777" w:rsidTr="005B492B">
        <w:trPr>
          <w:trHeight w:val="477"/>
        </w:trPr>
        <w:tc>
          <w:tcPr>
            <w:tcW w:w="0" w:type="auto"/>
          </w:tcPr>
          <w:p w14:paraId="25CBC385" w14:textId="24EC63DE" w:rsidR="00A81FC8" w:rsidRPr="004D7D48" w:rsidRDefault="00A81FC8" w:rsidP="00A81FC8">
            <w:r w:rsidRPr="003570ED">
              <w:t>Electrones en los niveles de energía</w:t>
            </w:r>
          </w:p>
        </w:tc>
        <w:tc>
          <w:tcPr>
            <w:tcW w:w="0" w:type="auto"/>
          </w:tcPr>
          <w:p w14:paraId="15189844" w14:textId="3956DC26" w:rsidR="00A81FC8" w:rsidRPr="004D7D48" w:rsidRDefault="00A81FC8" w:rsidP="00A81FC8">
            <w:r w:rsidRPr="00906AB7">
              <w:t>2, 8, 18, 32, 32, 15, 2</w:t>
            </w:r>
          </w:p>
        </w:tc>
      </w:tr>
      <w:tr w:rsidR="00A81FC8" w:rsidRPr="004D7D48" w14:paraId="18ACD05B" w14:textId="77777777" w:rsidTr="005B492B">
        <w:trPr>
          <w:trHeight w:val="475"/>
        </w:trPr>
        <w:tc>
          <w:tcPr>
            <w:tcW w:w="0" w:type="auto"/>
          </w:tcPr>
          <w:p w14:paraId="7933FD56" w14:textId="2D67EEBF" w:rsidR="00A81FC8" w:rsidRPr="004D7D48" w:rsidRDefault="00A81FC8" w:rsidP="00A81FC8">
            <w:r w:rsidRPr="003570ED">
              <w:t>Números de oxidación</w:t>
            </w:r>
          </w:p>
        </w:tc>
        <w:tc>
          <w:tcPr>
            <w:tcW w:w="0" w:type="auto"/>
          </w:tcPr>
          <w:p w14:paraId="5A8AC4CD" w14:textId="0B211D7D" w:rsidR="00A81FC8" w:rsidRPr="004D7D48" w:rsidRDefault="00A81FC8" w:rsidP="00A81FC8">
            <w:r w:rsidRPr="00906AB7">
              <w:t>Predichos</w:t>
            </w:r>
            <w:r w:rsidR="00A971A8">
              <w:t>.</w:t>
            </w:r>
            <w:r w:rsidRPr="00906AB7">
              <w:t xml:space="preserve"> +1, +2, +3, +4</w:t>
            </w:r>
          </w:p>
        </w:tc>
      </w:tr>
      <w:tr w:rsidR="00B34179" w:rsidRPr="004D7D48" w14:paraId="3A5D9656" w14:textId="77777777" w:rsidTr="005B492B">
        <w:trPr>
          <w:trHeight w:val="475"/>
        </w:trPr>
        <w:tc>
          <w:tcPr>
            <w:tcW w:w="0" w:type="auto"/>
          </w:tcPr>
          <w:p w14:paraId="38C1EB68" w14:textId="12B1A9A9" w:rsidR="00B34179" w:rsidRPr="004D7D48" w:rsidRDefault="00B34179" w:rsidP="00B34179">
            <w:r w:rsidRPr="003570ED">
              <w:t>Electronegatividad</w:t>
            </w:r>
          </w:p>
        </w:tc>
        <w:tc>
          <w:tcPr>
            <w:tcW w:w="0" w:type="auto"/>
          </w:tcPr>
          <w:p w14:paraId="0270BF0A" w14:textId="69AA88E5" w:rsidR="00B34179" w:rsidRPr="004D7D48" w:rsidRDefault="00B34179" w:rsidP="00B34179">
            <w:r>
              <w:t>NA</w:t>
            </w:r>
          </w:p>
        </w:tc>
      </w:tr>
      <w:tr w:rsidR="00B34179" w:rsidRPr="004D7D48" w14:paraId="2DB2730E" w14:textId="77777777" w:rsidTr="005B492B">
        <w:trPr>
          <w:trHeight w:val="475"/>
        </w:trPr>
        <w:tc>
          <w:tcPr>
            <w:tcW w:w="0" w:type="auto"/>
          </w:tcPr>
          <w:p w14:paraId="335D2176" w14:textId="54746439" w:rsidR="00B34179" w:rsidRPr="004D7D48" w:rsidRDefault="00B34179" w:rsidP="00B34179">
            <w:r w:rsidRPr="003570ED">
              <w:t xml:space="preserve">Energía de ionización </w:t>
            </w:r>
            <w:r w:rsidR="00D80D5A" w:rsidRPr="003570ED">
              <w:rPr>
                <w:noProof/>
                <w:position w:val="-16"/>
              </w:rPr>
              <w:object w:dxaOrig="1100" w:dyaOrig="499" w14:anchorId="29F58516">
                <v:shape id="_x0000_i1636" type="#_x0000_t75" alt="que se expresa en kilojulios por mol a  la menos 1" style="width:55pt;height:25pt;mso-width-percent:0;mso-height-percent:0;mso-width-percent:0;mso-height-percent:0" o:ole="">
                  <v:imagedata r:id="rId10" o:title=""/>
                </v:shape>
                <o:OLEObject Type="Embed" ProgID="Equation.3" ShapeID="_x0000_i1636" DrawAspect="Content" ObjectID="_1655675020" r:id="rId508"/>
              </w:object>
            </w:r>
          </w:p>
        </w:tc>
        <w:tc>
          <w:tcPr>
            <w:tcW w:w="0" w:type="auto"/>
          </w:tcPr>
          <w:p w14:paraId="16D96989" w14:textId="218DCA19" w:rsidR="00B34179" w:rsidRPr="004D7D48" w:rsidRDefault="00B34179" w:rsidP="00B34179">
            <w:r w:rsidRPr="00906AB7">
              <w:t>840(estimado)</w:t>
            </w:r>
          </w:p>
        </w:tc>
      </w:tr>
      <w:tr w:rsidR="00B34179" w:rsidRPr="004D7D48" w14:paraId="1999F7BA" w14:textId="77777777" w:rsidTr="005B492B">
        <w:trPr>
          <w:trHeight w:val="475"/>
        </w:trPr>
        <w:tc>
          <w:tcPr>
            <w:tcW w:w="0" w:type="auto"/>
          </w:tcPr>
          <w:p w14:paraId="31F4A219" w14:textId="79FDED1F" w:rsidR="00B34179" w:rsidRPr="004D7D48" w:rsidRDefault="00B34179" w:rsidP="00B34179">
            <w:r w:rsidRPr="003570ED">
              <w:t>Afinidad electrónica</w:t>
            </w:r>
          </w:p>
        </w:tc>
        <w:tc>
          <w:tcPr>
            <w:tcW w:w="0" w:type="auto"/>
          </w:tcPr>
          <w:p w14:paraId="10FB73E6" w14:textId="6E6B4CCF" w:rsidR="00B34179" w:rsidRPr="004D7D48" w:rsidRDefault="00B34179" w:rsidP="00B34179">
            <w:r>
              <w:t>NA</w:t>
            </w:r>
          </w:p>
        </w:tc>
      </w:tr>
      <w:tr w:rsidR="00B34179" w:rsidRPr="004D7D48" w14:paraId="7285052A" w14:textId="77777777" w:rsidTr="005B492B">
        <w:trPr>
          <w:trHeight w:val="394"/>
        </w:trPr>
        <w:tc>
          <w:tcPr>
            <w:tcW w:w="0" w:type="auto"/>
          </w:tcPr>
          <w:p w14:paraId="42C164C0" w14:textId="20AE5287" w:rsidR="00B34179" w:rsidRPr="004D7D48" w:rsidRDefault="00B34179" w:rsidP="00B34179">
            <w:r w:rsidRPr="003570ED">
              <w:t xml:space="preserve">Radio atómico </w:t>
            </w:r>
            <w:r w:rsidR="00D80D5A" w:rsidRPr="003570ED">
              <w:rPr>
                <w:noProof/>
                <w:position w:val="-24"/>
              </w:rPr>
              <w:object w:dxaOrig="840" w:dyaOrig="600" w14:anchorId="75D56C7B">
                <v:shape id="_x0000_i1635" type="#_x0000_t75" alt="que se expresa en partes por millón " style="width:42pt;height:31pt;mso-width-percent:0;mso-height-percent:0;mso-width-percent:0;mso-height-percent:0" o:ole="">
                  <v:imagedata r:id="rId12" o:title=""/>
                </v:shape>
                <o:OLEObject Type="Embed" ProgID="Equation.3" ShapeID="_x0000_i1635" DrawAspect="Content" ObjectID="_1655675021" r:id="rId509"/>
              </w:object>
            </w:r>
            <w:r w:rsidRPr="003570ED">
              <w:t xml:space="preserve"> </w:t>
            </w:r>
          </w:p>
        </w:tc>
        <w:tc>
          <w:tcPr>
            <w:tcW w:w="0" w:type="auto"/>
          </w:tcPr>
          <w:p w14:paraId="1042ECD9" w14:textId="7BE4554E" w:rsidR="00B34179" w:rsidRPr="004D7D48" w:rsidRDefault="00B34179" w:rsidP="00B34179">
            <w:r>
              <w:t>NA</w:t>
            </w:r>
          </w:p>
        </w:tc>
      </w:tr>
      <w:tr w:rsidR="00B34179" w:rsidRPr="004D7D48" w14:paraId="68D616B6" w14:textId="77777777" w:rsidTr="005B492B">
        <w:trPr>
          <w:trHeight w:val="394"/>
        </w:trPr>
        <w:tc>
          <w:tcPr>
            <w:tcW w:w="0" w:type="auto"/>
          </w:tcPr>
          <w:p w14:paraId="74240F45" w14:textId="7051286A" w:rsidR="00B34179" w:rsidRPr="004D7D48" w:rsidRDefault="00B34179" w:rsidP="00B34179">
            <w:r w:rsidRPr="003570ED">
              <w:t xml:space="preserve">Radio iónico </w:t>
            </w:r>
            <w:r w:rsidR="00D80D5A" w:rsidRPr="003570ED">
              <w:rPr>
                <w:noProof/>
                <w:position w:val="-24"/>
              </w:rPr>
              <w:object w:dxaOrig="840" w:dyaOrig="600" w14:anchorId="13294C87">
                <v:shape id="_x0000_i1634" type="#_x0000_t75" alt="que se expresa en partes por millón " style="width:42pt;height:31pt;mso-width-percent:0;mso-height-percent:0;mso-width-percent:0;mso-height-percent:0" o:ole="">
                  <v:imagedata r:id="rId14" o:title=""/>
                </v:shape>
                <o:OLEObject Type="Embed" ProgID="Equation.3" ShapeID="_x0000_i1634" DrawAspect="Content" ObjectID="_1655675022" r:id="rId510"/>
              </w:object>
            </w:r>
            <w:r w:rsidRPr="003570ED">
              <w:t xml:space="preserve"> (carga del ion)</w:t>
            </w:r>
            <w:r w:rsidR="00A971A8">
              <w:t>.</w:t>
            </w:r>
            <w:r w:rsidRPr="003570ED">
              <w:t xml:space="preserve"> </w:t>
            </w:r>
          </w:p>
        </w:tc>
        <w:tc>
          <w:tcPr>
            <w:tcW w:w="0" w:type="auto"/>
          </w:tcPr>
          <w:p w14:paraId="266AC361" w14:textId="57ABD72B" w:rsidR="00B34179" w:rsidRPr="004D7D48" w:rsidRDefault="00B34179" w:rsidP="00B34179">
            <w:r w:rsidRPr="00906AB7">
              <w:t>83(estimado)(+3)</w:t>
            </w:r>
          </w:p>
        </w:tc>
      </w:tr>
      <w:tr w:rsidR="00B34179" w:rsidRPr="004D7D48" w14:paraId="79841E5B" w14:textId="77777777" w:rsidTr="005B492B">
        <w:trPr>
          <w:trHeight w:val="397"/>
        </w:trPr>
        <w:tc>
          <w:tcPr>
            <w:tcW w:w="0" w:type="auto"/>
          </w:tcPr>
          <w:p w14:paraId="78321FFA" w14:textId="75662837" w:rsidR="00B34179" w:rsidRPr="004D7D48" w:rsidRDefault="00B34179" w:rsidP="00B34179">
            <w:r w:rsidRPr="003570ED">
              <w:t xml:space="preserve">Entalpía de fusión </w:t>
            </w:r>
            <w:r w:rsidR="00D80D5A" w:rsidRPr="003570ED">
              <w:rPr>
                <w:noProof/>
                <w:position w:val="-16"/>
              </w:rPr>
              <w:object w:dxaOrig="1100" w:dyaOrig="499" w14:anchorId="04BE2891">
                <v:shape id="_x0000_i1633" type="#_x0000_t75" alt="que se expresa en kilojulios por mol a  la menos 1" style="width:55pt;height:25pt;mso-width-percent:0;mso-height-percent:0;mso-width-percent:0;mso-height-percent:0" o:ole="">
                  <v:imagedata r:id="rId16" o:title=""/>
                </v:shape>
                <o:OLEObject Type="Embed" ProgID="Equation.3" ShapeID="_x0000_i1633" DrawAspect="Content" ObjectID="_1655675023" r:id="rId511"/>
              </w:object>
            </w:r>
            <w:r w:rsidRPr="003570ED">
              <w:t xml:space="preserve"> </w:t>
            </w:r>
          </w:p>
        </w:tc>
        <w:tc>
          <w:tcPr>
            <w:tcW w:w="0" w:type="auto"/>
          </w:tcPr>
          <w:p w14:paraId="3601AE2F" w14:textId="29B8698A" w:rsidR="00B34179" w:rsidRPr="004D7D48" w:rsidRDefault="00B34179" w:rsidP="00B34179">
            <w:r>
              <w:t>NA</w:t>
            </w:r>
          </w:p>
        </w:tc>
      </w:tr>
      <w:tr w:rsidR="00B34179" w:rsidRPr="004D7D48" w14:paraId="295CFB80" w14:textId="77777777" w:rsidTr="005B492B">
        <w:trPr>
          <w:trHeight w:val="396"/>
        </w:trPr>
        <w:tc>
          <w:tcPr>
            <w:tcW w:w="0" w:type="auto"/>
          </w:tcPr>
          <w:p w14:paraId="5C8D8EBB" w14:textId="60860E95" w:rsidR="00B34179" w:rsidRPr="004D7D48" w:rsidRDefault="00B34179" w:rsidP="00B34179">
            <w:r w:rsidRPr="003570ED">
              <w:t xml:space="preserve">Entalpía de vaporización </w:t>
            </w:r>
            <w:r w:rsidR="00D80D5A" w:rsidRPr="003570ED">
              <w:rPr>
                <w:noProof/>
                <w:position w:val="-16"/>
              </w:rPr>
              <w:object w:dxaOrig="1100" w:dyaOrig="499" w14:anchorId="07E0916C">
                <v:shape id="_x0000_i1632" type="#_x0000_t75" alt="que se expresa en kilojulios por mol a  la menos 1" style="width:55pt;height:25pt;mso-width-percent:0;mso-height-percent:0;mso-width-percent:0;mso-height-percent:0" o:ole="">
                  <v:imagedata r:id="rId16" o:title=""/>
                </v:shape>
                <o:OLEObject Type="Embed" ProgID="Equation.3" ShapeID="_x0000_i1632" DrawAspect="Content" ObjectID="_1655675024" r:id="rId512"/>
              </w:object>
            </w:r>
          </w:p>
        </w:tc>
        <w:tc>
          <w:tcPr>
            <w:tcW w:w="0" w:type="auto"/>
          </w:tcPr>
          <w:p w14:paraId="3DA97792" w14:textId="10DE0582" w:rsidR="00B34179" w:rsidRPr="004D7D48" w:rsidRDefault="00B34179" w:rsidP="00B34179">
            <w:r>
              <w:t>NA</w:t>
            </w:r>
          </w:p>
        </w:tc>
      </w:tr>
      <w:tr w:rsidR="00B34179" w:rsidRPr="004D7D48" w14:paraId="70E45033" w14:textId="77777777" w:rsidTr="005B492B">
        <w:trPr>
          <w:trHeight w:val="396"/>
        </w:trPr>
        <w:tc>
          <w:tcPr>
            <w:tcW w:w="0" w:type="auto"/>
          </w:tcPr>
          <w:p w14:paraId="6F2920B5" w14:textId="430460C7" w:rsidR="00B34179" w:rsidRPr="004D7D48" w:rsidRDefault="00B34179" w:rsidP="00B34179">
            <w:r w:rsidRPr="003570ED">
              <w:t xml:space="preserve">Punto de Fusión </w:t>
            </w:r>
            <w:r w:rsidR="00D80D5A" w:rsidRPr="003570ED">
              <w:rPr>
                <w:noProof/>
                <w:position w:val="-14"/>
              </w:rPr>
              <w:object w:dxaOrig="520" w:dyaOrig="440" w14:anchorId="1D938710">
                <v:shape id="_x0000_i1631" type="#_x0000_t75" alt="que se expresa en grados centígrados" style="width:26pt;height:22pt;mso-width-percent:0;mso-height-percent:0;mso-width-percent:0;mso-height-percent:0" o:ole="">
                  <v:imagedata r:id="rId19" o:title=""/>
                </v:shape>
                <o:OLEObject Type="Embed" ProgID="Equation.3" ShapeID="_x0000_i1631" DrawAspect="Content" ObjectID="_1655675025" r:id="rId513"/>
              </w:object>
            </w:r>
            <w:r w:rsidRPr="003570ED">
              <w:t xml:space="preserve"> </w:t>
            </w:r>
          </w:p>
        </w:tc>
        <w:tc>
          <w:tcPr>
            <w:tcW w:w="0" w:type="auto"/>
          </w:tcPr>
          <w:p w14:paraId="17D8BD56" w14:textId="58FD1374" w:rsidR="00B34179" w:rsidRPr="004D7D48" w:rsidRDefault="00B34179" w:rsidP="00B34179">
            <w:r>
              <w:t>NA</w:t>
            </w:r>
          </w:p>
        </w:tc>
      </w:tr>
      <w:tr w:rsidR="00B34179" w:rsidRPr="004D7D48" w14:paraId="56ACE68C" w14:textId="77777777" w:rsidTr="005B492B">
        <w:trPr>
          <w:trHeight w:val="396"/>
        </w:trPr>
        <w:tc>
          <w:tcPr>
            <w:tcW w:w="0" w:type="auto"/>
          </w:tcPr>
          <w:p w14:paraId="01E5AB11" w14:textId="73F50F5F" w:rsidR="00B34179" w:rsidRPr="004D7D48" w:rsidRDefault="00B34179" w:rsidP="00B34179">
            <w:r w:rsidRPr="003570ED">
              <w:t xml:space="preserve">Punto de Ebullición </w:t>
            </w:r>
            <w:r w:rsidR="00D80D5A" w:rsidRPr="003570ED">
              <w:rPr>
                <w:noProof/>
                <w:position w:val="-14"/>
              </w:rPr>
              <w:object w:dxaOrig="520" w:dyaOrig="440" w14:anchorId="2575D6F1">
                <v:shape id="_x0000_i1630" type="#_x0000_t75" alt="que se expresa en grados centígrados" style="width:26pt;height:22pt;mso-width-percent:0;mso-height-percent:0;mso-width-percent:0;mso-height-percent:0" o:ole="">
                  <v:imagedata r:id="rId21" o:title=""/>
                </v:shape>
                <o:OLEObject Type="Embed" ProgID="Equation.3" ShapeID="_x0000_i1630" DrawAspect="Content" ObjectID="_1655675026" r:id="rId514"/>
              </w:object>
            </w:r>
          </w:p>
        </w:tc>
        <w:tc>
          <w:tcPr>
            <w:tcW w:w="0" w:type="auto"/>
          </w:tcPr>
          <w:p w14:paraId="62E06C70" w14:textId="74FA209A" w:rsidR="00B34179" w:rsidRPr="004D7D48" w:rsidRDefault="00B34179" w:rsidP="00B34179">
            <w:r>
              <w:t>NA</w:t>
            </w:r>
          </w:p>
        </w:tc>
      </w:tr>
      <w:tr w:rsidR="00B34179" w:rsidRPr="004D7D48" w14:paraId="72028E5D" w14:textId="77777777" w:rsidTr="005B492B">
        <w:trPr>
          <w:trHeight w:val="396"/>
        </w:trPr>
        <w:tc>
          <w:tcPr>
            <w:tcW w:w="0" w:type="auto"/>
          </w:tcPr>
          <w:p w14:paraId="42155BE1" w14:textId="3689FA90" w:rsidR="00B34179" w:rsidRPr="004D7D48" w:rsidRDefault="00B34179" w:rsidP="00B34179">
            <w:r w:rsidRPr="003570ED">
              <w:t xml:space="preserve">Densidad </w:t>
            </w:r>
            <w:r w:rsidR="00D80D5A" w:rsidRPr="003570ED">
              <w:rPr>
                <w:noProof/>
                <w:position w:val="-42"/>
              </w:rPr>
              <w:object w:dxaOrig="2000" w:dyaOrig="960" w14:anchorId="007D9A1C">
                <v:shape id="_x0000_i1629" type="#_x0000_t75" alt="que se expresa en kilogramos sobre metro cúbico a 20 grados centígrados" style="width:101pt;height:49pt;mso-width-percent:0;mso-height-percent:0;mso-width-percent:0;mso-height-percent:0" o:ole="">
                  <v:imagedata r:id="rId23" o:title=""/>
                </v:shape>
                <o:OLEObject Type="Embed" ProgID="Equation.3" ShapeID="_x0000_i1629" DrawAspect="Content" ObjectID="_1655675027" r:id="rId515"/>
              </w:object>
            </w:r>
            <w:r w:rsidRPr="003570ED">
              <w:t xml:space="preserve"> </w:t>
            </w:r>
          </w:p>
        </w:tc>
        <w:tc>
          <w:tcPr>
            <w:tcW w:w="0" w:type="auto"/>
          </w:tcPr>
          <w:p w14:paraId="4872AA78" w14:textId="4856D765" w:rsidR="00B34179" w:rsidRPr="004D7D48" w:rsidRDefault="000C50CB" w:rsidP="00B34179">
            <w:r>
              <w:t>NA</w:t>
            </w:r>
          </w:p>
        </w:tc>
      </w:tr>
      <w:tr w:rsidR="00B34179" w:rsidRPr="004D7D48" w14:paraId="0BF6E01C" w14:textId="77777777" w:rsidTr="005B492B">
        <w:trPr>
          <w:trHeight w:val="396"/>
        </w:trPr>
        <w:tc>
          <w:tcPr>
            <w:tcW w:w="0" w:type="auto"/>
          </w:tcPr>
          <w:p w14:paraId="671C7EA4" w14:textId="776EBD84" w:rsidR="00B34179" w:rsidRPr="004D7D48" w:rsidRDefault="00B34179" w:rsidP="00B34179">
            <w:r w:rsidRPr="003570ED">
              <w:t xml:space="preserve">Volumen atómico </w:t>
            </w:r>
            <w:r w:rsidR="00D80D5A" w:rsidRPr="003570ED">
              <w:rPr>
                <w:noProof/>
                <w:position w:val="-34"/>
              </w:rPr>
              <w:object w:dxaOrig="1420" w:dyaOrig="800" w14:anchorId="7B3592D6">
                <v:shape id="_x0000_i1628" type="#_x0000_t75" alt="que se expresa en centímetros cúbicos por mol" style="width:71pt;height:41pt;mso-width-percent:0;mso-height-percent:0;mso-width-percent:0;mso-height-percent:0" o:ole="">
                  <v:imagedata r:id="rId25" o:title=""/>
                </v:shape>
                <o:OLEObject Type="Embed" ProgID="Equation.3" ShapeID="_x0000_i1628" DrawAspect="Content" ObjectID="_1655675028" r:id="rId516"/>
              </w:object>
            </w:r>
            <w:r w:rsidRPr="003570ED">
              <w:t xml:space="preserve"> </w:t>
            </w:r>
          </w:p>
        </w:tc>
        <w:tc>
          <w:tcPr>
            <w:tcW w:w="0" w:type="auto"/>
          </w:tcPr>
          <w:p w14:paraId="4B335955" w14:textId="18D753DC" w:rsidR="00B34179" w:rsidRPr="004D7D48" w:rsidRDefault="00B34179" w:rsidP="00B34179">
            <w:r>
              <w:t>NA</w:t>
            </w:r>
          </w:p>
        </w:tc>
      </w:tr>
    </w:tbl>
    <w:p w14:paraId="43839A2E" w14:textId="77777777" w:rsidR="00406688" w:rsidRDefault="000328A9" w:rsidP="00406688">
      <w:hyperlink w:anchor="_Listado_de_elementos" w:history="1">
        <w:r w:rsidR="00406688" w:rsidRPr="00010B8F">
          <w:rPr>
            <w:rStyle w:val="Hipervnculo"/>
          </w:rPr>
          <w:t>VOLVER A LISTADO DE ELEMENTOS  QUÍMICOS</w:t>
        </w:r>
      </w:hyperlink>
    </w:p>
    <w:p w14:paraId="491435FB" w14:textId="77777777" w:rsidR="00F276AB" w:rsidRDefault="00F276AB" w:rsidP="006A289E">
      <w:pPr>
        <w:rPr>
          <w:lang w:eastAsia="es-CO"/>
        </w:rPr>
      </w:pPr>
    </w:p>
    <w:bookmarkStart w:id="167" w:name="_Níquel"/>
    <w:bookmarkEnd w:id="167"/>
    <w:p w14:paraId="2767ABF6" w14:textId="02198D93" w:rsidR="00F276AB" w:rsidRDefault="009F17DF" w:rsidP="00F276AB">
      <w:pPr>
        <w:pStyle w:val="Ttulo4"/>
      </w:pPr>
      <w:r>
        <w:lastRenderedPageBreak/>
        <w:fldChar w:fldCharType="begin"/>
      </w:r>
      <w:r>
        <w:instrText xml:space="preserve"> HYPERLINK  \l "_metales_de_transición" </w:instrText>
      </w:r>
      <w:r>
        <w:fldChar w:fldCharType="separate"/>
      </w:r>
      <w:bookmarkStart w:id="168" w:name="_Toc431419191"/>
      <w:r w:rsidR="00F276AB" w:rsidRPr="009F17DF">
        <w:rPr>
          <w:rStyle w:val="Hipervnculo"/>
        </w:rPr>
        <w:t>Níquel</w:t>
      </w:r>
      <w:bookmarkEnd w:id="168"/>
      <w:r>
        <w:fldChar w:fldCharType="end"/>
      </w:r>
      <w:r w:rsidR="00F276AB">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niquel"/>
      </w:tblPr>
      <w:tblGrid>
        <w:gridCol w:w="4583"/>
        <w:gridCol w:w="3977"/>
      </w:tblGrid>
      <w:tr w:rsidR="005B492B" w:rsidRPr="004D7D48" w14:paraId="4D5F61B9" w14:textId="77777777" w:rsidTr="005B492B">
        <w:trPr>
          <w:tblHeader/>
        </w:trPr>
        <w:tc>
          <w:tcPr>
            <w:tcW w:w="0" w:type="auto"/>
            <w:shd w:val="clear" w:color="auto" w:fill="1F4E79" w:themeFill="accent1" w:themeFillShade="80"/>
          </w:tcPr>
          <w:p w14:paraId="38605B4A"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639B06C3"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A81FC8" w:rsidRPr="004D7D48" w14:paraId="6971986B" w14:textId="77777777" w:rsidTr="005B492B">
        <w:tc>
          <w:tcPr>
            <w:tcW w:w="0" w:type="auto"/>
          </w:tcPr>
          <w:p w14:paraId="5F34CBD9" w14:textId="209B9146" w:rsidR="00A81FC8" w:rsidRPr="004D7D48" w:rsidRDefault="00A81FC8" w:rsidP="00A81FC8">
            <w:r w:rsidRPr="002E5D6A">
              <w:t xml:space="preserve">Símbolo </w:t>
            </w:r>
          </w:p>
        </w:tc>
        <w:tc>
          <w:tcPr>
            <w:tcW w:w="0" w:type="auto"/>
          </w:tcPr>
          <w:p w14:paraId="077D3547" w14:textId="3BF83EFD" w:rsidR="00A81FC8" w:rsidRPr="004D7D48" w:rsidRDefault="00A81FC8" w:rsidP="00A81FC8">
            <w:r w:rsidRPr="00453895">
              <w:t>Ni</w:t>
            </w:r>
          </w:p>
        </w:tc>
      </w:tr>
      <w:tr w:rsidR="00A81FC8" w:rsidRPr="004D7D48" w14:paraId="67D2BD5A" w14:textId="77777777" w:rsidTr="005B492B">
        <w:tc>
          <w:tcPr>
            <w:tcW w:w="0" w:type="auto"/>
          </w:tcPr>
          <w:p w14:paraId="45F1207B" w14:textId="0912E641" w:rsidR="00A81FC8" w:rsidRPr="004D7D48" w:rsidRDefault="00A81FC8" w:rsidP="00A81FC8">
            <w:r w:rsidRPr="002E5D6A">
              <w:t>Clasificación</w:t>
            </w:r>
          </w:p>
        </w:tc>
        <w:tc>
          <w:tcPr>
            <w:tcW w:w="0" w:type="auto"/>
          </w:tcPr>
          <w:p w14:paraId="4E77DFD5" w14:textId="5D3F4305" w:rsidR="00A81FC8" w:rsidRPr="004D7D48" w:rsidRDefault="00A81FC8" w:rsidP="00A81FC8">
            <w:r w:rsidRPr="00453895">
              <w:t>Metales de transición Grupo 10</w:t>
            </w:r>
          </w:p>
        </w:tc>
      </w:tr>
      <w:tr w:rsidR="00A81FC8" w:rsidRPr="004D7D48" w14:paraId="51A5774B" w14:textId="77777777" w:rsidTr="005B492B">
        <w:tc>
          <w:tcPr>
            <w:tcW w:w="0" w:type="auto"/>
          </w:tcPr>
          <w:p w14:paraId="1AB710C5" w14:textId="7756A7DB" w:rsidR="00A81FC8" w:rsidRPr="004D7D48" w:rsidRDefault="00A81FC8" w:rsidP="00A81FC8">
            <w:r w:rsidRPr="002E5D6A">
              <w:t>Número Atómico</w:t>
            </w:r>
          </w:p>
        </w:tc>
        <w:tc>
          <w:tcPr>
            <w:tcW w:w="0" w:type="auto"/>
          </w:tcPr>
          <w:p w14:paraId="7C0B1EB1" w14:textId="6A2ED99E" w:rsidR="00A81FC8" w:rsidRPr="004D7D48" w:rsidRDefault="00A81FC8" w:rsidP="00A81FC8">
            <w:r w:rsidRPr="00453895">
              <w:t>28</w:t>
            </w:r>
          </w:p>
        </w:tc>
      </w:tr>
      <w:tr w:rsidR="00A81FC8" w:rsidRPr="004D7D48" w14:paraId="6EB3A935" w14:textId="77777777" w:rsidTr="005B492B">
        <w:trPr>
          <w:trHeight w:val="394"/>
        </w:trPr>
        <w:tc>
          <w:tcPr>
            <w:tcW w:w="0" w:type="auto"/>
          </w:tcPr>
          <w:p w14:paraId="53DE4FFC" w14:textId="0DBBB012" w:rsidR="00A81FC8" w:rsidRPr="004D7D48" w:rsidRDefault="00A81FC8" w:rsidP="00A81FC8">
            <w:r w:rsidRPr="002E5D6A">
              <w:t>Masa Atómica</w:t>
            </w:r>
          </w:p>
        </w:tc>
        <w:tc>
          <w:tcPr>
            <w:tcW w:w="0" w:type="auto"/>
          </w:tcPr>
          <w:p w14:paraId="12AF6B4A" w14:textId="4478908E" w:rsidR="00A81FC8" w:rsidRPr="004D7D48" w:rsidRDefault="00A81FC8" w:rsidP="00A81FC8">
            <w:r w:rsidRPr="00453895">
              <w:t>58,6934</w:t>
            </w:r>
          </w:p>
        </w:tc>
      </w:tr>
      <w:tr w:rsidR="00A81FC8" w:rsidRPr="004D7D48" w14:paraId="3C3ACA11" w14:textId="77777777" w:rsidTr="005B492B">
        <w:trPr>
          <w:trHeight w:val="394"/>
        </w:trPr>
        <w:tc>
          <w:tcPr>
            <w:tcW w:w="0" w:type="auto"/>
          </w:tcPr>
          <w:p w14:paraId="7D6F4059" w14:textId="2C90069D" w:rsidR="00A81FC8" w:rsidRPr="004D7D48" w:rsidRDefault="00A81FC8" w:rsidP="00A81FC8">
            <w:r w:rsidRPr="002E5D6A">
              <w:t>Número de protones y/o electrones</w:t>
            </w:r>
            <w:r w:rsidR="00A971A8">
              <w:t>.</w:t>
            </w:r>
            <w:r w:rsidRPr="002E5D6A">
              <w:t xml:space="preserve"> </w:t>
            </w:r>
          </w:p>
        </w:tc>
        <w:tc>
          <w:tcPr>
            <w:tcW w:w="0" w:type="auto"/>
          </w:tcPr>
          <w:p w14:paraId="30049E54" w14:textId="262FA2E1" w:rsidR="00A81FC8" w:rsidRPr="004D7D48" w:rsidRDefault="00A81FC8" w:rsidP="00A81FC8">
            <w:r w:rsidRPr="00453895">
              <w:t>28</w:t>
            </w:r>
          </w:p>
        </w:tc>
      </w:tr>
      <w:tr w:rsidR="00A81FC8" w:rsidRPr="004D7D48" w14:paraId="4EE82220" w14:textId="77777777" w:rsidTr="005B492B">
        <w:trPr>
          <w:trHeight w:val="394"/>
        </w:trPr>
        <w:tc>
          <w:tcPr>
            <w:tcW w:w="0" w:type="auto"/>
          </w:tcPr>
          <w:p w14:paraId="3666C7F1" w14:textId="0E268C5F" w:rsidR="00A81FC8" w:rsidRPr="004D7D48" w:rsidRDefault="00A81FC8" w:rsidP="00A81FC8">
            <w:r w:rsidRPr="002E5D6A">
              <w:t xml:space="preserve">Número de neutrones </w:t>
            </w:r>
          </w:p>
        </w:tc>
        <w:tc>
          <w:tcPr>
            <w:tcW w:w="0" w:type="auto"/>
          </w:tcPr>
          <w:p w14:paraId="20113342" w14:textId="2EFFDD20" w:rsidR="00A81FC8" w:rsidRPr="004D7D48" w:rsidRDefault="00A81FC8" w:rsidP="00A81FC8">
            <w:r w:rsidRPr="00453895">
              <w:t>31</w:t>
            </w:r>
          </w:p>
        </w:tc>
      </w:tr>
      <w:tr w:rsidR="00A81FC8" w:rsidRPr="004D7D48" w14:paraId="63B7CDCD" w14:textId="77777777" w:rsidTr="005B492B">
        <w:trPr>
          <w:trHeight w:val="394"/>
        </w:trPr>
        <w:tc>
          <w:tcPr>
            <w:tcW w:w="0" w:type="auto"/>
          </w:tcPr>
          <w:p w14:paraId="3A71F37A" w14:textId="7BE9D9FD" w:rsidR="00A81FC8" w:rsidRPr="004D7D48" w:rsidRDefault="00A81FC8" w:rsidP="00A81FC8">
            <w:r w:rsidRPr="002E5D6A">
              <w:t>Estructura electrónica</w:t>
            </w:r>
          </w:p>
        </w:tc>
        <w:tc>
          <w:tcPr>
            <w:tcW w:w="0" w:type="auto"/>
          </w:tcPr>
          <w:p w14:paraId="40965E98" w14:textId="754DE3EC" w:rsidR="00A81FC8" w:rsidRPr="004D7D48" w:rsidRDefault="00A81FC8" w:rsidP="00A81FC8">
            <w:r w:rsidRPr="00453895">
              <w:t>[Ar] 3d8 4s2</w:t>
            </w:r>
          </w:p>
        </w:tc>
      </w:tr>
      <w:tr w:rsidR="00A81FC8" w:rsidRPr="004D7D48" w14:paraId="4A790924" w14:textId="77777777" w:rsidTr="005B492B">
        <w:trPr>
          <w:trHeight w:val="477"/>
        </w:trPr>
        <w:tc>
          <w:tcPr>
            <w:tcW w:w="0" w:type="auto"/>
          </w:tcPr>
          <w:p w14:paraId="1D5F107C" w14:textId="61A99274" w:rsidR="00A81FC8" w:rsidRPr="004D7D48" w:rsidRDefault="00A81FC8" w:rsidP="00A81FC8">
            <w:r w:rsidRPr="002E5D6A">
              <w:t>Electrones en los niveles de energía</w:t>
            </w:r>
          </w:p>
        </w:tc>
        <w:tc>
          <w:tcPr>
            <w:tcW w:w="0" w:type="auto"/>
          </w:tcPr>
          <w:p w14:paraId="630824CF" w14:textId="4307B76E" w:rsidR="00A81FC8" w:rsidRPr="004D7D48" w:rsidRDefault="00A81FC8" w:rsidP="00A81FC8">
            <w:r w:rsidRPr="00453895">
              <w:t>2, 8, 16, 2</w:t>
            </w:r>
          </w:p>
        </w:tc>
      </w:tr>
      <w:tr w:rsidR="00A81FC8" w:rsidRPr="004D7D48" w14:paraId="5E98369C" w14:textId="77777777" w:rsidTr="005B492B">
        <w:trPr>
          <w:trHeight w:val="475"/>
        </w:trPr>
        <w:tc>
          <w:tcPr>
            <w:tcW w:w="0" w:type="auto"/>
          </w:tcPr>
          <w:p w14:paraId="20609228" w14:textId="418C80F2" w:rsidR="00A81FC8" w:rsidRPr="004D7D48" w:rsidRDefault="00A81FC8" w:rsidP="00A81FC8">
            <w:r w:rsidRPr="002E5D6A">
              <w:t>Números de oxidación</w:t>
            </w:r>
          </w:p>
        </w:tc>
        <w:tc>
          <w:tcPr>
            <w:tcW w:w="0" w:type="auto"/>
          </w:tcPr>
          <w:p w14:paraId="33D3C779" w14:textId="22F51403" w:rsidR="00A81FC8" w:rsidRPr="004D7D48" w:rsidRDefault="00A81FC8" w:rsidP="00A81FC8">
            <w:r w:rsidRPr="00453895">
              <w:t>+2, +3</w:t>
            </w:r>
          </w:p>
        </w:tc>
      </w:tr>
      <w:tr w:rsidR="00A81FC8" w:rsidRPr="004D7D48" w14:paraId="483651C9" w14:textId="77777777" w:rsidTr="005B492B">
        <w:trPr>
          <w:trHeight w:val="475"/>
        </w:trPr>
        <w:tc>
          <w:tcPr>
            <w:tcW w:w="0" w:type="auto"/>
          </w:tcPr>
          <w:p w14:paraId="1073EDB8" w14:textId="79EE91F6" w:rsidR="00A81FC8" w:rsidRPr="004D7D48" w:rsidRDefault="00A81FC8" w:rsidP="00A81FC8">
            <w:r w:rsidRPr="002E5D6A">
              <w:t>Electronegatividad</w:t>
            </w:r>
          </w:p>
        </w:tc>
        <w:tc>
          <w:tcPr>
            <w:tcW w:w="0" w:type="auto"/>
          </w:tcPr>
          <w:p w14:paraId="4A7366AA" w14:textId="5BFD7F61" w:rsidR="00A81FC8" w:rsidRPr="004D7D48" w:rsidRDefault="00A81FC8" w:rsidP="00A81FC8">
            <w:r w:rsidRPr="00453895">
              <w:t>1,91</w:t>
            </w:r>
          </w:p>
        </w:tc>
      </w:tr>
      <w:tr w:rsidR="00A81FC8" w:rsidRPr="004D7D48" w14:paraId="20B190CF" w14:textId="77777777" w:rsidTr="005B492B">
        <w:trPr>
          <w:trHeight w:val="475"/>
        </w:trPr>
        <w:tc>
          <w:tcPr>
            <w:tcW w:w="0" w:type="auto"/>
          </w:tcPr>
          <w:p w14:paraId="66EC778A" w14:textId="4F45F26A" w:rsidR="00A81FC8" w:rsidRPr="004D7D48" w:rsidRDefault="00A81FC8" w:rsidP="00A81FC8">
            <w:r w:rsidRPr="002E5D6A">
              <w:t xml:space="preserve">Energía de ionización </w:t>
            </w:r>
            <w:r w:rsidR="00D80D5A" w:rsidRPr="002E5D6A">
              <w:rPr>
                <w:noProof/>
                <w:position w:val="-16"/>
              </w:rPr>
              <w:object w:dxaOrig="1100" w:dyaOrig="499" w14:anchorId="58168D7B">
                <v:shape id="_x0000_i1627" type="#_x0000_t75" alt="que se expresa en kilojulios por mol a  la menos 1" style="width:55pt;height:25pt;mso-width-percent:0;mso-height-percent:0;mso-width-percent:0;mso-height-percent:0" o:ole="">
                  <v:imagedata r:id="rId10" o:title=""/>
                </v:shape>
                <o:OLEObject Type="Embed" ProgID="Equation.3" ShapeID="_x0000_i1627" DrawAspect="Content" ObjectID="_1655675029" r:id="rId517"/>
              </w:object>
            </w:r>
          </w:p>
        </w:tc>
        <w:tc>
          <w:tcPr>
            <w:tcW w:w="0" w:type="auto"/>
          </w:tcPr>
          <w:p w14:paraId="18B2DC13" w14:textId="5104B876" w:rsidR="00A81FC8" w:rsidRPr="004D7D48" w:rsidRDefault="00A81FC8" w:rsidP="00A81FC8">
            <w:r w:rsidRPr="00453895">
              <w:t>737</w:t>
            </w:r>
          </w:p>
        </w:tc>
      </w:tr>
      <w:tr w:rsidR="00A81FC8" w:rsidRPr="004D7D48" w14:paraId="16D17F99" w14:textId="77777777" w:rsidTr="005B492B">
        <w:trPr>
          <w:trHeight w:val="475"/>
        </w:trPr>
        <w:tc>
          <w:tcPr>
            <w:tcW w:w="0" w:type="auto"/>
          </w:tcPr>
          <w:p w14:paraId="570D08C0" w14:textId="27C2791C" w:rsidR="00A81FC8" w:rsidRPr="004D7D48" w:rsidRDefault="00A81FC8" w:rsidP="00A81FC8">
            <w:r w:rsidRPr="002E5D6A">
              <w:t>Afinidad electrónica</w:t>
            </w:r>
          </w:p>
        </w:tc>
        <w:tc>
          <w:tcPr>
            <w:tcW w:w="0" w:type="auto"/>
          </w:tcPr>
          <w:p w14:paraId="2A158664" w14:textId="2209C24A" w:rsidR="00A81FC8" w:rsidRPr="004D7D48" w:rsidRDefault="00A81FC8" w:rsidP="00A81FC8">
            <w:r w:rsidRPr="00453895">
              <w:t>156</w:t>
            </w:r>
          </w:p>
        </w:tc>
      </w:tr>
      <w:tr w:rsidR="00A81FC8" w:rsidRPr="004D7D48" w14:paraId="21C84C13" w14:textId="77777777" w:rsidTr="005B492B">
        <w:trPr>
          <w:trHeight w:val="394"/>
        </w:trPr>
        <w:tc>
          <w:tcPr>
            <w:tcW w:w="0" w:type="auto"/>
          </w:tcPr>
          <w:p w14:paraId="7E18DF2E" w14:textId="0096BB82" w:rsidR="00A81FC8" w:rsidRPr="004D7D48" w:rsidRDefault="00A81FC8" w:rsidP="00A81FC8">
            <w:r w:rsidRPr="002E5D6A">
              <w:t xml:space="preserve">Radio atómico </w:t>
            </w:r>
            <w:r w:rsidR="00D80D5A" w:rsidRPr="002E5D6A">
              <w:rPr>
                <w:noProof/>
                <w:position w:val="-24"/>
              </w:rPr>
              <w:object w:dxaOrig="840" w:dyaOrig="600" w14:anchorId="18AFB113">
                <v:shape id="_x0000_i1626" type="#_x0000_t75" alt="que se expresa en partes por millón " style="width:42pt;height:31pt;mso-width-percent:0;mso-height-percent:0;mso-width-percent:0;mso-height-percent:0" o:ole="">
                  <v:imagedata r:id="rId12" o:title=""/>
                </v:shape>
                <o:OLEObject Type="Embed" ProgID="Equation.3" ShapeID="_x0000_i1626" DrawAspect="Content" ObjectID="_1655675030" r:id="rId518"/>
              </w:object>
            </w:r>
            <w:r w:rsidRPr="002E5D6A">
              <w:t xml:space="preserve"> </w:t>
            </w:r>
          </w:p>
        </w:tc>
        <w:tc>
          <w:tcPr>
            <w:tcW w:w="0" w:type="auto"/>
          </w:tcPr>
          <w:p w14:paraId="1B36D64F" w14:textId="5EB9FDE5" w:rsidR="00A81FC8" w:rsidRPr="004D7D48" w:rsidRDefault="00A81FC8" w:rsidP="00A81FC8">
            <w:r w:rsidRPr="00453895">
              <w:t>125</w:t>
            </w:r>
          </w:p>
        </w:tc>
      </w:tr>
      <w:tr w:rsidR="00A81FC8" w:rsidRPr="004D7D48" w14:paraId="3C111706" w14:textId="77777777" w:rsidTr="005B492B">
        <w:trPr>
          <w:trHeight w:val="394"/>
        </w:trPr>
        <w:tc>
          <w:tcPr>
            <w:tcW w:w="0" w:type="auto"/>
          </w:tcPr>
          <w:p w14:paraId="1C1B314C" w14:textId="255C64C3" w:rsidR="00A81FC8" w:rsidRPr="004D7D48" w:rsidRDefault="00A81FC8" w:rsidP="00A81FC8">
            <w:r w:rsidRPr="002E5D6A">
              <w:t xml:space="preserve">Radio iónico </w:t>
            </w:r>
            <w:r w:rsidR="00D80D5A" w:rsidRPr="002E5D6A">
              <w:rPr>
                <w:noProof/>
                <w:position w:val="-24"/>
              </w:rPr>
              <w:object w:dxaOrig="840" w:dyaOrig="600" w14:anchorId="3CC328FE">
                <v:shape id="_x0000_i1625" type="#_x0000_t75" alt="que se expresa en partes por millón " style="width:42pt;height:31pt;mso-width-percent:0;mso-height-percent:0;mso-width-percent:0;mso-height-percent:0" o:ole="">
                  <v:imagedata r:id="rId14" o:title=""/>
                </v:shape>
                <o:OLEObject Type="Embed" ProgID="Equation.3" ShapeID="_x0000_i1625" DrawAspect="Content" ObjectID="_1655675031" r:id="rId519"/>
              </w:object>
            </w:r>
            <w:r w:rsidRPr="002E5D6A">
              <w:t xml:space="preserve"> (carga del ion)</w:t>
            </w:r>
            <w:r w:rsidR="00A971A8">
              <w:t>.</w:t>
            </w:r>
            <w:r w:rsidRPr="002E5D6A">
              <w:t xml:space="preserve"> </w:t>
            </w:r>
          </w:p>
        </w:tc>
        <w:tc>
          <w:tcPr>
            <w:tcW w:w="0" w:type="auto"/>
          </w:tcPr>
          <w:p w14:paraId="5A3EF385" w14:textId="5DDE67F1" w:rsidR="00A81FC8" w:rsidRPr="004D7D48" w:rsidRDefault="00A81FC8" w:rsidP="00A81FC8">
            <w:r w:rsidRPr="00453895">
              <w:t>78(+2), 62(+3)</w:t>
            </w:r>
          </w:p>
        </w:tc>
      </w:tr>
      <w:tr w:rsidR="00A81FC8" w:rsidRPr="004D7D48" w14:paraId="0E9EACD3" w14:textId="77777777" w:rsidTr="005B492B">
        <w:trPr>
          <w:trHeight w:val="397"/>
        </w:trPr>
        <w:tc>
          <w:tcPr>
            <w:tcW w:w="0" w:type="auto"/>
          </w:tcPr>
          <w:p w14:paraId="76AD159F" w14:textId="0593F444" w:rsidR="00A81FC8" w:rsidRPr="004D7D48" w:rsidRDefault="00A81FC8" w:rsidP="00A81FC8">
            <w:r w:rsidRPr="002E5D6A">
              <w:t xml:space="preserve">Entalpía de fusión </w:t>
            </w:r>
            <w:r w:rsidR="00D80D5A" w:rsidRPr="002E5D6A">
              <w:rPr>
                <w:noProof/>
                <w:position w:val="-16"/>
              </w:rPr>
              <w:object w:dxaOrig="1100" w:dyaOrig="499" w14:anchorId="7298C5B6">
                <v:shape id="_x0000_i1624" type="#_x0000_t75" alt="que se expresa en kilojulios por mol a  la menos 1" style="width:55pt;height:25pt;mso-width-percent:0;mso-height-percent:0;mso-width-percent:0;mso-height-percent:0" o:ole="">
                  <v:imagedata r:id="rId16" o:title=""/>
                </v:shape>
                <o:OLEObject Type="Embed" ProgID="Equation.3" ShapeID="_x0000_i1624" DrawAspect="Content" ObjectID="_1655675032" r:id="rId520"/>
              </w:object>
            </w:r>
            <w:r w:rsidRPr="002E5D6A">
              <w:t xml:space="preserve"> </w:t>
            </w:r>
          </w:p>
        </w:tc>
        <w:tc>
          <w:tcPr>
            <w:tcW w:w="0" w:type="auto"/>
          </w:tcPr>
          <w:p w14:paraId="692369CC" w14:textId="259A265C" w:rsidR="00A81FC8" w:rsidRPr="004D7D48" w:rsidRDefault="00A81FC8" w:rsidP="00A81FC8">
            <w:r w:rsidRPr="00453895">
              <w:t>17,6</w:t>
            </w:r>
          </w:p>
        </w:tc>
      </w:tr>
      <w:tr w:rsidR="00A81FC8" w:rsidRPr="004D7D48" w14:paraId="27B173DA" w14:textId="77777777" w:rsidTr="005B492B">
        <w:trPr>
          <w:trHeight w:val="396"/>
        </w:trPr>
        <w:tc>
          <w:tcPr>
            <w:tcW w:w="0" w:type="auto"/>
          </w:tcPr>
          <w:p w14:paraId="7858DBD6" w14:textId="424E64AD" w:rsidR="00A81FC8" w:rsidRPr="004D7D48" w:rsidRDefault="00A81FC8" w:rsidP="00A81FC8">
            <w:r w:rsidRPr="002E5D6A">
              <w:t xml:space="preserve">Entalpía de vaporización </w:t>
            </w:r>
            <w:r w:rsidR="00D80D5A" w:rsidRPr="002E5D6A">
              <w:rPr>
                <w:noProof/>
                <w:position w:val="-16"/>
              </w:rPr>
              <w:object w:dxaOrig="1100" w:dyaOrig="499" w14:anchorId="2B69D827">
                <v:shape id="_x0000_i1623" type="#_x0000_t75" alt="que se expresa en kilojulios por mol a  la menos 1" style="width:55pt;height:25pt;mso-width-percent:0;mso-height-percent:0;mso-width-percent:0;mso-height-percent:0" o:ole="">
                  <v:imagedata r:id="rId16" o:title=""/>
                </v:shape>
                <o:OLEObject Type="Embed" ProgID="Equation.3" ShapeID="_x0000_i1623" DrawAspect="Content" ObjectID="_1655675033" r:id="rId521"/>
              </w:object>
            </w:r>
          </w:p>
        </w:tc>
        <w:tc>
          <w:tcPr>
            <w:tcW w:w="0" w:type="auto"/>
          </w:tcPr>
          <w:p w14:paraId="03F6A1FF" w14:textId="25CC6FE7" w:rsidR="00A81FC8" w:rsidRPr="004D7D48" w:rsidRDefault="00A81FC8" w:rsidP="00A81FC8">
            <w:r w:rsidRPr="00453895">
              <w:t>371,8</w:t>
            </w:r>
          </w:p>
        </w:tc>
      </w:tr>
      <w:tr w:rsidR="00A81FC8" w:rsidRPr="004D7D48" w14:paraId="3EC729A3" w14:textId="77777777" w:rsidTr="005B492B">
        <w:trPr>
          <w:trHeight w:val="396"/>
        </w:trPr>
        <w:tc>
          <w:tcPr>
            <w:tcW w:w="0" w:type="auto"/>
          </w:tcPr>
          <w:p w14:paraId="5DB63F38" w14:textId="0C4705BD" w:rsidR="00A81FC8" w:rsidRPr="004D7D48" w:rsidRDefault="00A81FC8" w:rsidP="00A81FC8">
            <w:r w:rsidRPr="002E5D6A">
              <w:t xml:space="preserve">Punto de Fusión </w:t>
            </w:r>
            <w:r w:rsidR="00D80D5A" w:rsidRPr="002E5D6A">
              <w:rPr>
                <w:noProof/>
                <w:position w:val="-14"/>
              </w:rPr>
              <w:object w:dxaOrig="520" w:dyaOrig="440" w14:anchorId="1B11C794">
                <v:shape id="_x0000_i1622" type="#_x0000_t75" alt="que se expresa en grados centígrados" style="width:26pt;height:22pt;mso-width-percent:0;mso-height-percent:0;mso-width-percent:0;mso-height-percent:0" o:ole="">
                  <v:imagedata r:id="rId19" o:title=""/>
                </v:shape>
                <o:OLEObject Type="Embed" ProgID="Equation.3" ShapeID="_x0000_i1622" DrawAspect="Content" ObjectID="_1655675034" r:id="rId522"/>
              </w:object>
            </w:r>
            <w:r w:rsidRPr="002E5D6A">
              <w:t xml:space="preserve"> </w:t>
            </w:r>
          </w:p>
        </w:tc>
        <w:tc>
          <w:tcPr>
            <w:tcW w:w="0" w:type="auto"/>
          </w:tcPr>
          <w:p w14:paraId="33A43D0F" w14:textId="0EA997F9" w:rsidR="00A81FC8" w:rsidRPr="004D7D48" w:rsidRDefault="00A81FC8" w:rsidP="00A81FC8">
            <w:r w:rsidRPr="00453895">
              <w:t>1455</w:t>
            </w:r>
          </w:p>
        </w:tc>
      </w:tr>
      <w:tr w:rsidR="00A81FC8" w:rsidRPr="004D7D48" w14:paraId="19C64457" w14:textId="77777777" w:rsidTr="005B492B">
        <w:trPr>
          <w:trHeight w:val="396"/>
        </w:trPr>
        <w:tc>
          <w:tcPr>
            <w:tcW w:w="0" w:type="auto"/>
          </w:tcPr>
          <w:p w14:paraId="79952D1A" w14:textId="32D7EA36" w:rsidR="00A81FC8" w:rsidRPr="004D7D48" w:rsidRDefault="00A81FC8" w:rsidP="00A81FC8">
            <w:r w:rsidRPr="002E5D6A">
              <w:t xml:space="preserve">Punto de Ebullición </w:t>
            </w:r>
            <w:r w:rsidR="00D80D5A" w:rsidRPr="002E5D6A">
              <w:rPr>
                <w:noProof/>
                <w:position w:val="-14"/>
              </w:rPr>
              <w:object w:dxaOrig="520" w:dyaOrig="440" w14:anchorId="15DDABB3">
                <v:shape id="_x0000_i1621" type="#_x0000_t75" alt="que se expresa en grados centígrados" style="width:26pt;height:22pt;mso-width-percent:0;mso-height-percent:0;mso-width-percent:0;mso-height-percent:0" o:ole="">
                  <v:imagedata r:id="rId21" o:title=""/>
                </v:shape>
                <o:OLEObject Type="Embed" ProgID="Equation.3" ShapeID="_x0000_i1621" DrawAspect="Content" ObjectID="_1655675035" r:id="rId523"/>
              </w:object>
            </w:r>
          </w:p>
        </w:tc>
        <w:tc>
          <w:tcPr>
            <w:tcW w:w="0" w:type="auto"/>
          </w:tcPr>
          <w:p w14:paraId="6AF024F2" w14:textId="3A02CA3B" w:rsidR="00A81FC8" w:rsidRPr="004D7D48" w:rsidRDefault="00A81FC8" w:rsidP="00A81FC8">
            <w:r w:rsidRPr="00453895">
              <w:t>2913</w:t>
            </w:r>
          </w:p>
        </w:tc>
      </w:tr>
      <w:tr w:rsidR="00A81FC8" w:rsidRPr="004D7D48" w14:paraId="5C32188C" w14:textId="77777777" w:rsidTr="005B492B">
        <w:trPr>
          <w:trHeight w:val="396"/>
        </w:trPr>
        <w:tc>
          <w:tcPr>
            <w:tcW w:w="0" w:type="auto"/>
          </w:tcPr>
          <w:p w14:paraId="66386AC9" w14:textId="5712AAE6" w:rsidR="00A81FC8" w:rsidRPr="004D7D48" w:rsidRDefault="00A81FC8" w:rsidP="00A81FC8">
            <w:r w:rsidRPr="002E5D6A">
              <w:t xml:space="preserve">Densidad </w:t>
            </w:r>
            <w:r w:rsidR="00D80D5A" w:rsidRPr="002E5D6A">
              <w:rPr>
                <w:noProof/>
                <w:position w:val="-42"/>
              </w:rPr>
              <w:object w:dxaOrig="2000" w:dyaOrig="960" w14:anchorId="4F6F5372">
                <v:shape id="_x0000_i1620" type="#_x0000_t75" alt="que se expresa en kilogramos sobre metro cúbico a 20 grados centígrados" style="width:101pt;height:49pt;mso-width-percent:0;mso-height-percent:0;mso-width-percent:0;mso-height-percent:0" o:ole="">
                  <v:imagedata r:id="rId23" o:title=""/>
                </v:shape>
                <o:OLEObject Type="Embed" ProgID="Equation.3" ShapeID="_x0000_i1620" DrawAspect="Content" ObjectID="_1655675036" r:id="rId524"/>
              </w:object>
            </w:r>
            <w:r w:rsidRPr="002E5D6A">
              <w:t xml:space="preserve"> </w:t>
            </w:r>
          </w:p>
        </w:tc>
        <w:tc>
          <w:tcPr>
            <w:tcW w:w="0" w:type="auto"/>
          </w:tcPr>
          <w:p w14:paraId="1D658F2B" w14:textId="4E225E93" w:rsidR="00A81FC8" w:rsidRPr="004D7D48" w:rsidRDefault="00A81FC8" w:rsidP="000C50CB">
            <w:r w:rsidRPr="00453895">
              <w:t>8900</w:t>
            </w:r>
          </w:p>
        </w:tc>
      </w:tr>
      <w:tr w:rsidR="00A81FC8" w:rsidRPr="004D7D48" w14:paraId="62601D4E" w14:textId="77777777" w:rsidTr="005B492B">
        <w:trPr>
          <w:trHeight w:val="396"/>
        </w:trPr>
        <w:tc>
          <w:tcPr>
            <w:tcW w:w="0" w:type="auto"/>
          </w:tcPr>
          <w:p w14:paraId="08E487FB" w14:textId="1A858201" w:rsidR="00A81FC8" w:rsidRPr="004D7D48" w:rsidRDefault="00A81FC8" w:rsidP="00A81FC8">
            <w:r w:rsidRPr="002E5D6A">
              <w:lastRenderedPageBreak/>
              <w:t xml:space="preserve">Volumen atómico </w:t>
            </w:r>
            <w:r w:rsidR="00D80D5A" w:rsidRPr="002E5D6A">
              <w:rPr>
                <w:noProof/>
                <w:position w:val="-34"/>
              </w:rPr>
              <w:object w:dxaOrig="1420" w:dyaOrig="800" w14:anchorId="7DB817DC">
                <v:shape id="_x0000_i1619" type="#_x0000_t75" alt="que se expresa en centímetros cúbicos por mol" style="width:71pt;height:41pt;mso-width-percent:0;mso-height-percent:0;mso-width-percent:0;mso-height-percent:0" o:ole="">
                  <v:imagedata r:id="rId25" o:title=""/>
                </v:shape>
                <o:OLEObject Type="Embed" ProgID="Equation.3" ShapeID="_x0000_i1619" DrawAspect="Content" ObjectID="_1655675037" r:id="rId525"/>
              </w:object>
            </w:r>
            <w:r w:rsidRPr="002E5D6A">
              <w:t xml:space="preserve"> </w:t>
            </w:r>
          </w:p>
        </w:tc>
        <w:tc>
          <w:tcPr>
            <w:tcW w:w="0" w:type="auto"/>
          </w:tcPr>
          <w:p w14:paraId="424168D9" w14:textId="3969569D" w:rsidR="00A81FC8" w:rsidRPr="004D7D48" w:rsidRDefault="00A81FC8" w:rsidP="00A81FC8">
            <w:r w:rsidRPr="00453895">
              <w:t>6,60</w:t>
            </w:r>
          </w:p>
        </w:tc>
      </w:tr>
    </w:tbl>
    <w:p w14:paraId="2ABEB665" w14:textId="77777777" w:rsidR="00406688" w:rsidRDefault="000328A9" w:rsidP="00406688">
      <w:hyperlink w:anchor="_Listado_de_elementos" w:history="1">
        <w:r w:rsidR="00406688" w:rsidRPr="00010B8F">
          <w:rPr>
            <w:rStyle w:val="Hipervnculo"/>
          </w:rPr>
          <w:t>VOLVER A LISTADO DE ELEMENTOS  QUÍMICOS</w:t>
        </w:r>
      </w:hyperlink>
    </w:p>
    <w:p w14:paraId="19003790" w14:textId="77777777" w:rsidR="005B492B" w:rsidRDefault="005B492B" w:rsidP="006A289E">
      <w:pPr>
        <w:rPr>
          <w:lang w:eastAsia="es-CO"/>
        </w:rPr>
      </w:pPr>
    </w:p>
    <w:bookmarkStart w:id="169" w:name="_Paladio"/>
    <w:bookmarkEnd w:id="169"/>
    <w:p w14:paraId="08C043AA" w14:textId="7E836F21" w:rsidR="00F276AB" w:rsidRDefault="00EB2B32" w:rsidP="00F276AB">
      <w:pPr>
        <w:pStyle w:val="Ttulo4"/>
      </w:pPr>
      <w:r>
        <w:fldChar w:fldCharType="begin"/>
      </w:r>
      <w:r>
        <w:instrText xml:space="preserve"> HYPERLINK \l "_metales_de_transición" </w:instrText>
      </w:r>
      <w:r>
        <w:fldChar w:fldCharType="separate"/>
      </w:r>
      <w:bookmarkStart w:id="170" w:name="_Toc431419192"/>
      <w:r w:rsidR="00F276AB" w:rsidRPr="009F17DF">
        <w:rPr>
          <w:rStyle w:val="Hipervnculo"/>
        </w:rPr>
        <w:t>Paladio</w:t>
      </w:r>
      <w:bookmarkEnd w:id="170"/>
      <w:r>
        <w:rPr>
          <w:rStyle w:val="Hipervnculo"/>
        </w:rPr>
        <w:fldChar w:fldCharType="end"/>
      </w:r>
      <w:r w:rsidR="00F276AB">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paladio"/>
      </w:tblPr>
      <w:tblGrid>
        <w:gridCol w:w="4583"/>
        <w:gridCol w:w="3977"/>
      </w:tblGrid>
      <w:tr w:rsidR="005B492B" w:rsidRPr="004D7D48" w14:paraId="2F59EC12" w14:textId="77777777" w:rsidTr="005B492B">
        <w:trPr>
          <w:tblHeader/>
        </w:trPr>
        <w:tc>
          <w:tcPr>
            <w:tcW w:w="0" w:type="auto"/>
            <w:shd w:val="clear" w:color="auto" w:fill="1F4E79" w:themeFill="accent1" w:themeFillShade="80"/>
          </w:tcPr>
          <w:p w14:paraId="6DD23196"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33C5339D"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A81FC8" w:rsidRPr="004D7D48" w14:paraId="56674E54" w14:textId="77777777" w:rsidTr="005B492B">
        <w:tc>
          <w:tcPr>
            <w:tcW w:w="0" w:type="auto"/>
          </w:tcPr>
          <w:p w14:paraId="27C246CE" w14:textId="2F6287B3" w:rsidR="00A81FC8" w:rsidRPr="004D7D48" w:rsidRDefault="00A81FC8" w:rsidP="00A81FC8">
            <w:r w:rsidRPr="0065786D">
              <w:t xml:space="preserve">Símbolo </w:t>
            </w:r>
          </w:p>
        </w:tc>
        <w:tc>
          <w:tcPr>
            <w:tcW w:w="0" w:type="auto"/>
          </w:tcPr>
          <w:p w14:paraId="632325A0" w14:textId="1AA61935" w:rsidR="00A81FC8" w:rsidRPr="004D7D48" w:rsidRDefault="00A81FC8" w:rsidP="00A81FC8">
            <w:r w:rsidRPr="001D4E23">
              <w:t>Pd</w:t>
            </w:r>
          </w:p>
        </w:tc>
      </w:tr>
      <w:tr w:rsidR="00A81FC8" w:rsidRPr="004D7D48" w14:paraId="3BEAB5C5" w14:textId="77777777" w:rsidTr="005B492B">
        <w:tc>
          <w:tcPr>
            <w:tcW w:w="0" w:type="auto"/>
          </w:tcPr>
          <w:p w14:paraId="5434D93C" w14:textId="03359EB8" w:rsidR="00A81FC8" w:rsidRPr="004D7D48" w:rsidRDefault="00A81FC8" w:rsidP="00A81FC8">
            <w:r w:rsidRPr="0065786D">
              <w:t>Clasificación</w:t>
            </w:r>
          </w:p>
        </w:tc>
        <w:tc>
          <w:tcPr>
            <w:tcW w:w="0" w:type="auto"/>
          </w:tcPr>
          <w:p w14:paraId="0A7EC225" w14:textId="1DB8EA01" w:rsidR="00A81FC8" w:rsidRPr="004D7D48" w:rsidRDefault="00A81FC8" w:rsidP="00A81FC8">
            <w:r w:rsidRPr="001D4E23">
              <w:t>Metales de transición Grupo 10</w:t>
            </w:r>
          </w:p>
        </w:tc>
      </w:tr>
      <w:tr w:rsidR="00A81FC8" w:rsidRPr="004D7D48" w14:paraId="456647AC" w14:textId="77777777" w:rsidTr="005B492B">
        <w:tc>
          <w:tcPr>
            <w:tcW w:w="0" w:type="auto"/>
          </w:tcPr>
          <w:p w14:paraId="364C267A" w14:textId="6E1D2BA3" w:rsidR="00A81FC8" w:rsidRPr="004D7D48" w:rsidRDefault="00A81FC8" w:rsidP="00A81FC8">
            <w:r w:rsidRPr="0065786D">
              <w:t>Número Atómico</w:t>
            </w:r>
          </w:p>
        </w:tc>
        <w:tc>
          <w:tcPr>
            <w:tcW w:w="0" w:type="auto"/>
          </w:tcPr>
          <w:p w14:paraId="226CDCFB" w14:textId="23B1F86D" w:rsidR="00A81FC8" w:rsidRPr="004D7D48" w:rsidRDefault="00A81FC8" w:rsidP="00A81FC8">
            <w:r w:rsidRPr="001D4E23">
              <w:t>46</w:t>
            </w:r>
          </w:p>
        </w:tc>
      </w:tr>
      <w:tr w:rsidR="00A81FC8" w:rsidRPr="004D7D48" w14:paraId="60AD80B5" w14:textId="77777777" w:rsidTr="005B492B">
        <w:trPr>
          <w:trHeight w:val="394"/>
        </w:trPr>
        <w:tc>
          <w:tcPr>
            <w:tcW w:w="0" w:type="auto"/>
          </w:tcPr>
          <w:p w14:paraId="7FD87E0D" w14:textId="14C641DF" w:rsidR="00A81FC8" w:rsidRPr="004D7D48" w:rsidRDefault="00A81FC8" w:rsidP="00A81FC8">
            <w:r w:rsidRPr="0065786D">
              <w:t>Masa Atómica</w:t>
            </w:r>
          </w:p>
        </w:tc>
        <w:tc>
          <w:tcPr>
            <w:tcW w:w="0" w:type="auto"/>
          </w:tcPr>
          <w:p w14:paraId="2F68C07E" w14:textId="0D831F0F" w:rsidR="00A81FC8" w:rsidRPr="004D7D48" w:rsidRDefault="00A81FC8" w:rsidP="00A81FC8">
            <w:r w:rsidRPr="001D4E23">
              <w:t>106,42</w:t>
            </w:r>
          </w:p>
        </w:tc>
      </w:tr>
      <w:tr w:rsidR="00A81FC8" w:rsidRPr="004D7D48" w14:paraId="60CF9B87" w14:textId="77777777" w:rsidTr="005B492B">
        <w:trPr>
          <w:trHeight w:val="394"/>
        </w:trPr>
        <w:tc>
          <w:tcPr>
            <w:tcW w:w="0" w:type="auto"/>
          </w:tcPr>
          <w:p w14:paraId="7B2F7EE9" w14:textId="5B6F2170" w:rsidR="00A81FC8" w:rsidRPr="004D7D48" w:rsidRDefault="00A81FC8" w:rsidP="00A81FC8">
            <w:r w:rsidRPr="0065786D">
              <w:t>Número de protones y/o electrones</w:t>
            </w:r>
            <w:r w:rsidR="00A971A8">
              <w:t>.</w:t>
            </w:r>
            <w:r w:rsidRPr="0065786D">
              <w:t xml:space="preserve"> </w:t>
            </w:r>
          </w:p>
        </w:tc>
        <w:tc>
          <w:tcPr>
            <w:tcW w:w="0" w:type="auto"/>
          </w:tcPr>
          <w:p w14:paraId="6824A4B5" w14:textId="3DA204A8" w:rsidR="00A81FC8" w:rsidRPr="004D7D48" w:rsidRDefault="00A81FC8" w:rsidP="00A81FC8">
            <w:r w:rsidRPr="001D4E23">
              <w:t>46</w:t>
            </w:r>
          </w:p>
        </w:tc>
      </w:tr>
      <w:tr w:rsidR="00A81FC8" w:rsidRPr="004D7D48" w14:paraId="1A940549" w14:textId="77777777" w:rsidTr="005B492B">
        <w:trPr>
          <w:trHeight w:val="394"/>
        </w:trPr>
        <w:tc>
          <w:tcPr>
            <w:tcW w:w="0" w:type="auto"/>
          </w:tcPr>
          <w:p w14:paraId="178E79D7" w14:textId="155ACAB0" w:rsidR="00A81FC8" w:rsidRPr="004D7D48" w:rsidRDefault="00A81FC8" w:rsidP="00A81FC8">
            <w:r w:rsidRPr="0065786D">
              <w:t xml:space="preserve">Número de neutrones </w:t>
            </w:r>
          </w:p>
        </w:tc>
        <w:tc>
          <w:tcPr>
            <w:tcW w:w="0" w:type="auto"/>
          </w:tcPr>
          <w:p w14:paraId="4FE4E0E1" w14:textId="5573DB9D" w:rsidR="00A81FC8" w:rsidRPr="004D7D48" w:rsidRDefault="00A81FC8" w:rsidP="00A81FC8">
            <w:r w:rsidRPr="001D4E23">
              <w:t>60</w:t>
            </w:r>
          </w:p>
        </w:tc>
      </w:tr>
      <w:tr w:rsidR="00A81FC8" w:rsidRPr="004D7D48" w14:paraId="602EF8D1" w14:textId="77777777" w:rsidTr="005B492B">
        <w:trPr>
          <w:trHeight w:val="394"/>
        </w:trPr>
        <w:tc>
          <w:tcPr>
            <w:tcW w:w="0" w:type="auto"/>
          </w:tcPr>
          <w:p w14:paraId="3B9B8A6D" w14:textId="460F9ABE" w:rsidR="00A81FC8" w:rsidRPr="004D7D48" w:rsidRDefault="00A81FC8" w:rsidP="00A81FC8">
            <w:r w:rsidRPr="0065786D">
              <w:t>Estructura electrónica</w:t>
            </w:r>
          </w:p>
        </w:tc>
        <w:tc>
          <w:tcPr>
            <w:tcW w:w="0" w:type="auto"/>
          </w:tcPr>
          <w:p w14:paraId="591A4752" w14:textId="7D1C33EE" w:rsidR="00A81FC8" w:rsidRPr="004D7D48" w:rsidRDefault="00A81FC8" w:rsidP="00A81FC8">
            <w:r w:rsidRPr="001D4E23">
              <w:t>[Kr] 4d10</w:t>
            </w:r>
          </w:p>
        </w:tc>
      </w:tr>
      <w:tr w:rsidR="00A81FC8" w:rsidRPr="004D7D48" w14:paraId="5CC34852" w14:textId="77777777" w:rsidTr="005B492B">
        <w:trPr>
          <w:trHeight w:val="477"/>
        </w:trPr>
        <w:tc>
          <w:tcPr>
            <w:tcW w:w="0" w:type="auto"/>
          </w:tcPr>
          <w:p w14:paraId="050C5693" w14:textId="060CDDF5" w:rsidR="00A81FC8" w:rsidRPr="004D7D48" w:rsidRDefault="00A81FC8" w:rsidP="00A81FC8">
            <w:r w:rsidRPr="0065786D">
              <w:t>Electrones en los niveles de energía</w:t>
            </w:r>
          </w:p>
        </w:tc>
        <w:tc>
          <w:tcPr>
            <w:tcW w:w="0" w:type="auto"/>
          </w:tcPr>
          <w:p w14:paraId="4562076A" w14:textId="197CA475" w:rsidR="00A81FC8" w:rsidRPr="004D7D48" w:rsidRDefault="00A81FC8" w:rsidP="00A81FC8">
            <w:r w:rsidRPr="001D4E23">
              <w:t>2, 8, 18, 18, 0</w:t>
            </w:r>
          </w:p>
        </w:tc>
      </w:tr>
      <w:tr w:rsidR="00A81FC8" w:rsidRPr="004D7D48" w14:paraId="5AF63AF9" w14:textId="77777777" w:rsidTr="005B492B">
        <w:trPr>
          <w:trHeight w:val="475"/>
        </w:trPr>
        <w:tc>
          <w:tcPr>
            <w:tcW w:w="0" w:type="auto"/>
          </w:tcPr>
          <w:p w14:paraId="4ABA5153" w14:textId="71A74328" w:rsidR="00A81FC8" w:rsidRPr="004D7D48" w:rsidRDefault="00A81FC8" w:rsidP="00A81FC8">
            <w:r w:rsidRPr="0065786D">
              <w:t>Números de oxidación</w:t>
            </w:r>
          </w:p>
        </w:tc>
        <w:tc>
          <w:tcPr>
            <w:tcW w:w="0" w:type="auto"/>
          </w:tcPr>
          <w:p w14:paraId="68CEA754" w14:textId="6FDA2859" w:rsidR="00A81FC8" w:rsidRPr="004D7D48" w:rsidRDefault="00A81FC8" w:rsidP="00A81FC8">
            <w:r w:rsidRPr="001D4E23">
              <w:t>+2, +4</w:t>
            </w:r>
          </w:p>
        </w:tc>
      </w:tr>
      <w:tr w:rsidR="00A81FC8" w:rsidRPr="004D7D48" w14:paraId="222811F2" w14:textId="77777777" w:rsidTr="005B492B">
        <w:trPr>
          <w:trHeight w:val="475"/>
        </w:trPr>
        <w:tc>
          <w:tcPr>
            <w:tcW w:w="0" w:type="auto"/>
          </w:tcPr>
          <w:p w14:paraId="33414D28" w14:textId="7909798E" w:rsidR="00A81FC8" w:rsidRPr="004D7D48" w:rsidRDefault="00A81FC8" w:rsidP="00A81FC8">
            <w:r w:rsidRPr="0065786D">
              <w:t>Electronegatividad</w:t>
            </w:r>
          </w:p>
        </w:tc>
        <w:tc>
          <w:tcPr>
            <w:tcW w:w="0" w:type="auto"/>
          </w:tcPr>
          <w:p w14:paraId="6B39C42E" w14:textId="1F654552" w:rsidR="00A81FC8" w:rsidRPr="004D7D48" w:rsidRDefault="00A81FC8" w:rsidP="00A81FC8">
            <w:r w:rsidRPr="001D4E23">
              <w:t>2,20</w:t>
            </w:r>
          </w:p>
        </w:tc>
      </w:tr>
      <w:tr w:rsidR="00A81FC8" w:rsidRPr="004D7D48" w14:paraId="7F1E393E" w14:textId="77777777" w:rsidTr="005B492B">
        <w:trPr>
          <w:trHeight w:val="475"/>
        </w:trPr>
        <w:tc>
          <w:tcPr>
            <w:tcW w:w="0" w:type="auto"/>
          </w:tcPr>
          <w:p w14:paraId="764546DB" w14:textId="6F837E45" w:rsidR="00A81FC8" w:rsidRPr="004D7D48" w:rsidRDefault="00A81FC8" w:rsidP="00A81FC8">
            <w:r w:rsidRPr="0065786D">
              <w:t xml:space="preserve">Energía de ionización </w:t>
            </w:r>
            <w:r w:rsidR="00D80D5A" w:rsidRPr="0065786D">
              <w:rPr>
                <w:noProof/>
                <w:position w:val="-16"/>
              </w:rPr>
              <w:object w:dxaOrig="1100" w:dyaOrig="499" w14:anchorId="4B996749">
                <v:shape id="_x0000_i1618" type="#_x0000_t75" alt="que se expresa en kilojulios por mol a  la menos 1" style="width:55pt;height:25pt;mso-width-percent:0;mso-height-percent:0;mso-width-percent:0;mso-height-percent:0" o:ole="">
                  <v:imagedata r:id="rId10" o:title=""/>
                </v:shape>
                <o:OLEObject Type="Embed" ProgID="Equation.3" ShapeID="_x0000_i1618" DrawAspect="Content" ObjectID="_1655675038" r:id="rId526"/>
              </w:object>
            </w:r>
          </w:p>
        </w:tc>
        <w:tc>
          <w:tcPr>
            <w:tcW w:w="0" w:type="auto"/>
          </w:tcPr>
          <w:p w14:paraId="5ABC2682" w14:textId="366A0842" w:rsidR="00A81FC8" w:rsidRPr="004D7D48" w:rsidRDefault="00A81FC8" w:rsidP="00A81FC8">
            <w:r w:rsidRPr="001D4E23">
              <w:t>805</w:t>
            </w:r>
          </w:p>
        </w:tc>
      </w:tr>
      <w:tr w:rsidR="00A81FC8" w:rsidRPr="004D7D48" w14:paraId="606EAEB1" w14:textId="77777777" w:rsidTr="005B492B">
        <w:trPr>
          <w:trHeight w:val="475"/>
        </w:trPr>
        <w:tc>
          <w:tcPr>
            <w:tcW w:w="0" w:type="auto"/>
          </w:tcPr>
          <w:p w14:paraId="4586EE91" w14:textId="09DFFE82" w:rsidR="00A81FC8" w:rsidRPr="004D7D48" w:rsidRDefault="00A81FC8" w:rsidP="00A81FC8">
            <w:r w:rsidRPr="0065786D">
              <w:t>Afinidad electrónica</w:t>
            </w:r>
          </w:p>
        </w:tc>
        <w:tc>
          <w:tcPr>
            <w:tcW w:w="0" w:type="auto"/>
          </w:tcPr>
          <w:p w14:paraId="647B1201" w14:textId="1A27FBC3" w:rsidR="00A81FC8" w:rsidRPr="004D7D48" w:rsidRDefault="00A81FC8" w:rsidP="00A81FC8">
            <w:r w:rsidRPr="001D4E23">
              <w:t>54</w:t>
            </w:r>
          </w:p>
        </w:tc>
      </w:tr>
      <w:tr w:rsidR="00A81FC8" w:rsidRPr="004D7D48" w14:paraId="3357215D" w14:textId="77777777" w:rsidTr="005B492B">
        <w:trPr>
          <w:trHeight w:val="394"/>
        </w:trPr>
        <w:tc>
          <w:tcPr>
            <w:tcW w:w="0" w:type="auto"/>
          </w:tcPr>
          <w:p w14:paraId="11309F95" w14:textId="2EB95935" w:rsidR="00A81FC8" w:rsidRPr="004D7D48" w:rsidRDefault="00A81FC8" w:rsidP="00A81FC8">
            <w:r w:rsidRPr="0065786D">
              <w:t xml:space="preserve">Radio atómico </w:t>
            </w:r>
            <w:r w:rsidR="00D80D5A" w:rsidRPr="0065786D">
              <w:rPr>
                <w:noProof/>
                <w:position w:val="-24"/>
              </w:rPr>
              <w:object w:dxaOrig="840" w:dyaOrig="600" w14:anchorId="48FAB53F">
                <v:shape id="_x0000_i1617" type="#_x0000_t75" alt="que se expresa en partes por millón " style="width:42pt;height:31pt;mso-width-percent:0;mso-height-percent:0;mso-width-percent:0;mso-height-percent:0" o:ole="">
                  <v:imagedata r:id="rId12" o:title=""/>
                </v:shape>
                <o:OLEObject Type="Embed" ProgID="Equation.3" ShapeID="_x0000_i1617" DrawAspect="Content" ObjectID="_1655675039" r:id="rId527"/>
              </w:object>
            </w:r>
            <w:r w:rsidRPr="0065786D">
              <w:t xml:space="preserve"> </w:t>
            </w:r>
          </w:p>
        </w:tc>
        <w:tc>
          <w:tcPr>
            <w:tcW w:w="0" w:type="auto"/>
          </w:tcPr>
          <w:p w14:paraId="1166E475" w14:textId="6954F99E" w:rsidR="00A81FC8" w:rsidRPr="004D7D48" w:rsidRDefault="00A81FC8" w:rsidP="00A81FC8">
            <w:r w:rsidRPr="001D4E23">
              <w:t>137</w:t>
            </w:r>
          </w:p>
        </w:tc>
      </w:tr>
      <w:tr w:rsidR="00A81FC8" w:rsidRPr="004D7D48" w14:paraId="4866528B" w14:textId="77777777" w:rsidTr="005B492B">
        <w:trPr>
          <w:trHeight w:val="394"/>
        </w:trPr>
        <w:tc>
          <w:tcPr>
            <w:tcW w:w="0" w:type="auto"/>
          </w:tcPr>
          <w:p w14:paraId="30A7C3DA" w14:textId="535A6400" w:rsidR="00A81FC8" w:rsidRPr="004D7D48" w:rsidRDefault="00A81FC8" w:rsidP="00A81FC8">
            <w:r w:rsidRPr="0065786D">
              <w:t xml:space="preserve">Radio iónico </w:t>
            </w:r>
            <w:r w:rsidR="00D80D5A" w:rsidRPr="0065786D">
              <w:rPr>
                <w:noProof/>
                <w:position w:val="-24"/>
              </w:rPr>
              <w:object w:dxaOrig="840" w:dyaOrig="600" w14:anchorId="11509495">
                <v:shape id="_x0000_i1616" type="#_x0000_t75" alt="que se expresa en partes por millón " style="width:42pt;height:31pt;mso-width-percent:0;mso-height-percent:0;mso-width-percent:0;mso-height-percent:0" o:ole="">
                  <v:imagedata r:id="rId14" o:title=""/>
                </v:shape>
                <o:OLEObject Type="Embed" ProgID="Equation.3" ShapeID="_x0000_i1616" DrawAspect="Content" ObjectID="_1655675040" r:id="rId528"/>
              </w:object>
            </w:r>
            <w:r w:rsidRPr="0065786D">
              <w:t xml:space="preserve"> (carga del ion)</w:t>
            </w:r>
            <w:r w:rsidR="00A971A8">
              <w:t>.</w:t>
            </w:r>
            <w:r w:rsidRPr="0065786D">
              <w:t xml:space="preserve"> </w:t>
            </w:r>
          </w:p>
        </w:tc>
        <w:tc>
          <w:tcPr>
            <w:tcW w:w="0" w:type="auto"/>
          </w:tcPr>
          <w:p w14:paraId="2F115E95" w14:textId="6F4AF59E" w:rsidR="00A81FC8" w:rsidRPr="004D7D48" w:rsidRDefault="00A81FC8" w:rsidP="00A81FC8">
            <w:r w:rsidRPr="001D4E23">
              <w:t>82(+2), 64(+4)</w:t>
            </w:r>
          </w:p>
        </w:tc>
      </w:tr>
      <w:tr w:rsidR="00A81FC8" w:rsidRPr="004D7D48" w14:paraId="4884AB97" w14:textId="77777777" w:rsidTr="005B492B">
        <w:trPr>
          <w:trHeight w:val="397"/>
        </w:trPr>
        <w:tc>
          <w:tcPr>
            <w:tcW w:w="0" w:type="auto"/>
          </w:tcPr>
          <w:p w14:paraId="1879853A" w14:textId="54A604E7" w:rsidR="00A81FC8" w:rsidRPr="004D7D48" w:rsidRDefault="00A81FC8" w:rsidP="00A81FC8">
            <w:r w:rsidRPr="0065786D">
              <w:t xml:space="preserve">Entalpía de fusión </w:t>
            </w:r>
            <w:r w:rsidR="00D80D5A" w:rsidRPr="0065786D">
              <w:rPr>
                <w:noProof/>
                <w:position w:val="-16"/>
              </w:rPr>
              <w:object w:dxaOrig="1100" w:dyaOrig="499" w14:anchorId="31B953BD">
                <v:shape id="_x0000_i1615" type="#_x0000_t75" alt="que se expresa en kilojulios por mol a  la menos 1" style="width:55pt;height:25pt;mso-width-percent:0;mso-height-percent:0;mso-width-percent:0;mso-height-percent:0" o:ole="">
                  <v:imagedata r:id="rId16" o:title=""/>
                </v:shape>
                <o:OLEObject Type="Embed" ProgID="Equation.3" ShapeID="_x0000_i1615" DrawAspect="Content" ObjectID="_1655675041" r:id="rId529"/>
              </w:object>
            </w:r>
            <w:r w:rsidRPr="0065786D">
              <w:t xml:space="preserve"> </w:t>
            </w:r>
          </w:p>
        </w:tc>
        <w:tc>
          <w:tcPr>
            <w:tcW w:w="0" w:type="auto"/>
          </w:tcPr>
          <w:p w14:paraId="08F8B6AC" w14:textId="50086523" w:rsidR="00A81FC8" w:rsidRPr="004D7D48" w:rsidRDefault="00A81FC8" w:rsidP="00A81FC8">
            <w:r w:rsidRPr="001D4E23">
              <w:t>17,2</w:t>
            </w:r>
          </w:p>
        </w:tc>
      </w:tr>
      <w:tr w:rsidR="00A81FC8" w:rsidRPr="004D7D48" w14:paraId="7F587887" w14:textId="77777777" w:rsidTr="005B492B">
        <w:trPr>
          <w:trHeight w:val="396"/>
        </w:trPr>
        <w:tc>
          <w:tcPr>
            <w:tcW w:w="0" w:type="auto"/>
          </w:tcPr>
          <w:p w14:paraId="24B7A828" w14:textId="12B7E59A" w:rsidR="00A81FC8" w:rsidRPr="004D7D48" w:rsidRDefault="00A81FC8" w:rsidP="00A81FC8">
            <w:r w:rsidRPr="0065786D">
              <w:t xml:space="preserve">Entalpía de vaporización </w:t>
            </w:r>
            <w:r w:rsidR="00D80D5A" w:rsidRPr="0065786D">
              <w:rPr>
                <w:noProof/>
                <w:position w:val="-16"/>
              </w:rPr>
              <w:object w:dxaOrig="1100" w:dyaOrig="499" w14:anchorId="341DF8CD">
                <v:shape id="_x0000_i1614" type="#_x0000_t75" alt="que se expresa en kilojulios por mol a  la menos 1" style="width:55pt;height:25pt;mso-width-percent:0;mso-height-percent:0;mso-width-percent:0;mso-height-percent:0" o:ole="">
                  <v:imagedata r:id="rId16" o:title=""/>
                </v:shape>
                <o:OLEObject Type="Embed" ProgID="Equation.3" ShapeID="_x0000_i1614" DrawAspect="Content" ObjectID="_1655675042" r:id="rId530"/>
              </w:object>
            </w:r>
          </w:p>
        </w:tc>
        <w:tc>
          <w:tcPr>
            <w:tcW w:w="0" w:type="auto"/>
          </w:tcPr>
          <w:p w14:paraId="34BADA61" w14:textId="30AFF258" w:rsidR="00A81FC8" w:rsidRPr="004D7D48" w:rsidRDefault="00A81FC8" w:rsidP="00A81FC8">
            <w:r w:rsidRPr="001D4E23">
              <w:t>393,3</w:t>
            </w:r>
          </w:p>
        </w:tc>
      </w:tr>
      <w:tr w:rsidR="00A81FC8" w:rsidRPr="004D7D48" w14:paraId="6E4B479B" w14:textId="77777777" w:rsidTr="005B492B">
        <w:trPr>
          <w:trHeight w:val="396"/>
        </w:trPr>
        <w:tc>
          <w:tcPr>
            <w:tcW w:w="0" w:type="auto"/>
          </w:tcPr>
          <w:p w14:paraId="0014C337" w14:textId="1E35D423" w:rsidR="00A81FC8" w:rsidRPr="004D7D48" w:rsidRDefault="00A81FC8" w:rsidP="00A81FC8">
            <w:r w:rsidRPr="0065786D">
              <w:lastRenderedPageBreak/>
              <w:t xml:space="preserve">Punto de Fusión </w:t>
            </w:r>
            <w:r w:rsidR="00D80D5A" w:rsidRPr="0065786D">
              <w:rPr>
                <w:noProof/>
                <w:position w:val="-14"/>
              </w:rPr>
              <w:object w:dxaOrig="520" w:dyaOrig="440" w14:anchorId="390AFB32">
                <v:shape id="_x0000_i1613" type="#_x0000_t75" alt="que se expresa en grados centígrados" style="width:26pt;height:22pt;mso-width-percent:0;mso-height-percent:0;mso-width-percent:0;mso-height-percent:0" o:ole="">
                  <v:imagedata r:id="rId19" o:title=""/>
                </v:shape>
                <o:OLEObject Type="Embed" ProgID="Equation.3" ShapeID="_x0000_i1613" DrawAspect="Content" ObjectID="_1655675043" r:id="rId531"/>
              </w:object>
            </w:r>
            <w:r w:rsidRPr="0065786D">
              <w:t xml:space="preserve"> </w:t>
            </w:r>
          </w:p>
        </w:tc>
        <w:tc>
          <w:tcPr>
            <w:tcW w:w="0" w:type="auto"/>
          </w:tcPr>
          <w:p w14:paraId="3791C54F" w14:textId="400A6F58" w:rsidR="00A81FC8" w:rsidRPr="004D7D48" w:rsidRDefault="00A81FC8" w:rsidP="00A81FC8">
            <w:r w:rsidRPr="001D4E23">
              <w:t>1554,9</w:t>
            </w:r>
          </w:p>
        </w:tc>
      </w:tr>
      <w:tr w:rsidR="00A81FC8" w:rsidRPr="004D7D48" w14:paraId="36CEDBB1" w14:textId="77777777" w:rsidTr="005B492B">
        <w:trPr>
          <w:trHeight w:val="396"/>
        </w:trPr>
        <w:tc>
          <w:tcPr>
            <w:tcW w:w="0" w:type="auto"/>
          </w:tcPr>
          <w:p w14:paraId="5906FFF7" w14:textId="09E5A5B8" w:rsidR="00A81FC8" w:rsidRPr="004D7D48" w:rsidRDefault="00A81FC8" w:rsidP="00A81FC8">
            <w:r w:rsidRPr="0065786D">
              <w:t xml:space="preserve">Punto de Ebullición </w:t>
            </w:r>
            <w:r w:rsidR="00D80D5A" w:rsidRPr="0065786D">
              <w:rPr>
                <w:noProof/>
                <w:position w:val="-14"/>
              </w:rPr>
              <w:object w:dxaOrig="520" w:dyaOrig="440" w14:anchorId="17E1EE7C">
                <v:shape id="_x0000_i1612" type="#_x0000_t75" alt="que se expresa en grados centígrados" style="width:26pt;height:22pt;mso-width-percent:0;mso-height-percent:0;mso-width-percent:0;mso-height-percent:0" o:ole="">
                  <v:imagedata r:id="rId21" o:title=""/>
                </v:shape>
                <o:OLEObject Type="Embed" ProgID="Equation.3" ShapeID="_x0000_i1612" DrawAspect="Content" ObjectID="_1655675044" r:id="rId532"/>
              </w:object>
            </w:r>
          </w:p>
        </w:tc>
        <w:tc>
          <w:tcPr>
            <w:tcW w:w="0" w:type="auto"/>
          </w:tcPr>
          <w:p w14:paraId="7C968DE7" w14:textId="33D07107" w:rsidR="00A81FC8" w:rsidRPr="004D7D48" w:rsidRDefault="00A81FC8" w:rsidP="00A81FC8">
            <w:r w:rsidRPr="001D4E23">
              <w:t>2963</w:t>
            </w:r>
          </w:p>
        </w:tc>
      </w:tr>
      <w:tr w:rsidR="00A81FC8" w:rsidRPr="004D7D48" w14:paraId="0C03C394" w14:textId="77777777" w:rsidTr="005B492B">
        <w:trPr>
          <w:trHeight w:val="396"/>
        </w:trPr>
        <w:tc>
          <w:tcPr>
            <w:tcW w:w="0" w:type="auto"/>
          </w:tcPr>
          <w:p w14:paraId="38CEEA0C" w14:textId="0754F601" w:rsidR="00A81FC8" w:rsidRPr="004D7D48" w:rsidRDefault="00A81FC8" w:rsidP="00A81FC8">
            <w:r w:rsidRPr="0065786D">
              <w:t xml:space="preserve">Densidad </w:t>
            </w:r>
            <w:r w:rsidR="00D80D5A" w:rsidRPr="0065786D">
              <w:rPr>
                <w:noProof/>
                <w:position w:val="-42"/>
              </w:rPr>
              <w:object w:dxaOrig="2000" w:dyaOrig="960" w14:anchorId="0DB8BBC6">
                <v:shape id="_x0000_i1611" type="#_x0000_t75" alt="que se expresa en kilogramos sobre metro cúbico a 20 grados centígrados" style="width:101pt;height:49pt;mso-width-percent:0;mso-height-percent:0;mso-width-percent:0;mso-height-percent:0" o:ole="">
                  <v:imagedata r:id="rId23" o:title=""/>
                </v:shape>
                <o:OLEObject Type="Embed" ProgID="Equation.3" ShapeID="_x0000_i1611" DrawAspect="Content" ObjectID="_1655675045" r:id="rId533"/>
              </w:object>
            </w:r>
            <w:r w:rsidRPr="0065786D">
              <w:t xml:space="preserve"> </w:t>
            </w:r>
          </w:p>
        </w:tc>
        <w:tc>
          <w:tcPr>
            <w:tcW w:w="0" w:type="auto"/>
          </w:tcPr>
          <w:p w14:paraId="74F5928B" w14:textId="56AE408A" w:rsidR="00A81FC8" w:rsidRPr="004D7D48" w:rsidRDefault="00A81FC8" w:rsidP="00B705F9">
            <w:r w:rsidRPr="001D4E23">
              <w:t>12023</w:t>
            </w:r>
          </w:p>
        </w:tc>
      </w:tr>
      <w:tr w:rsidR="00A81FC8" w:rsidRPr="004D7D48" w14:paraId="4E226D96" w14:textId="77777777" w:rsidTr="005B492B">
        <w:trPr>
          <w:trHeight w:val="396"/>
        </w:trPr>
        <w:tc>
          <w:tcPr>
            <w:tcW w:w="0" w:type="auto"/>
          </w:tcPr>
          <w:p w14:paraId="0772B998" w14:textId="3FFCC164" w:rsidR="00A81FC8" w:rsidRPr="004D7D48" w:rsidRDefault="00A81FC8" w:rsidP="00A81FC8">
            <w:r w:rsidRPr="0065786D">
              <w:t xml:space="preserve">Volumen atómico </w:t>
            </w:r>
            <w:r w:rsidR="00D80D5A" w:rsidRPr="0065786D">
              <w:rPr>
                <w:noProof/>
                <w:position w:val="-34"/>
              </w:rPr>
              <w:object w:dxaOrig="1420" w:dyaOrig="800" w14:anchorId="464B073C">
                <v:shape id="_x0000_i1610" type="#_x0000_t75" alt="que se expresa en centímetros cúbicos por mol" style="width:71pt;height:41pt;mso-width-percent:0;mso-height-percent:0;mso-width-percent:0;mso-height-percent:0" o:ole="">
                  <v:imagedata r:id="rId25" o:title=""/>
                </v:shape>
                <o:OLEObject Type="Embed" ProgID="Equation.3" ShapeID="_x0000_i1610" DrawAspect="Content" ObjectID="_1655675046" r:id="rId534"/>
              </w:object>
            </w:r>
            <w:r w:rsidRPr="0065786D">
              <w:t xml:space="preserve"> </w:t>
            </w:r>
          </w:p>
        </w:tc>
        <w:tc>
          <w:tcPr>
            <w:tcW w:w="0" w:type="auto"/>
          </w:tcPr>
          <w:p w14:paraId="5746B1DE" w14:textId="12422136" w:rsidR="00A81FC8" w:rsidRPr="004D7D48" w:rsidRDefault="00A81FC8" w:rsidP="00A81FC8">
            <w:r w:rsidRPr="001D4E23">
              <w:t>8,85</w:t>
            </w:r>
          </w:p>
        </w:tc>
      </w:tr>
    </w:tbl>
    <w:p w14:paraId="60C4B244" w14:textId="77777777" w:rsidR="00406688" w:rsidRDefault="000328A9" w:rsidP="00406688">
      <w:hyperlink w:anchor="_Listado_de_elementos" w:history="1">
        <w:r w:rsidR="00406688" w:rsidRPr="00010B8F">
          <w:rPr>
            <w:rStyle w:val="Hipervnculo"/>
          </w:rPr>
          <w:t>VOLVER A LISTADO DE ELEMENTOS  QUÍMICOS</w:t>
        </w:r>
      </w:hyperlink>
    </w:p>
    <w:p w14:paraId="1FDB66F2" w14:textId="77777777" w:rsidR="00F276AB" w:rsidRDefault="00F276AB" w:rsidP="00F276AB">
      <w:pPr>
        <w:pStyle w:val="Ttulo4"/>
        <w:numPr>
          <w:ilvl w:val="0"/>
          <w:numId w:val="0"/>
        </w:numPr>
      </w:pPr>
    </w:p>
    <w:bookmarkStart w:id="171" w:name="_Platino"/>
    <w:bookmarkEnd w:id="171"/>
    <w:p w14:paraId="1C511653" w14:textId="1D86B8D0" w:rsidR="005B492B" w:rsidRDefault="009F17DF" w:rsidP="00F276AB">
      <w:pPr>
        <w:pStyle w:val="Ttulo4"/>
      </w:pPr>
      <w:r>
        <w:fldChar w:fldCharType="begin"/>
      </w:r>
      <w:r>
        <w:instrText xml:space="preserve"> HYPERLINK  \l "_metales_de_transición" </w:instrText>
      </w:r>
      <w:r>
        <w:fldChar w:fldCharType="separate"/>
      </w:r>
      <w:bookmarkStart w:id="172" w:name="_Toc431419193"/>
      <w:r w:rsidR="00F276AB" w:rsidRPr="009F17DF">
        <w:rPr>
          <w:rStyle w:val="Hipervnculo"/>
        </w:rPr>
        <w:t>Platino</w:t>
      </w:r>
      <w:bookmarkEnd w:id="172"/>
      <w:r>
        <w:fldChar w:fldCharType="end"/>
      </w:r>
      <w:r w:rsidR="00F276AB">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platino"/>
      </w:tblPr>
      <w:tblGrid>
        <w:gridCol w:w="4583"/>
        <w:gridCol w:w="3977"/>
      </w:tblGrid>
      <w:tr w:rsidR="005B492B" w:rsidRPr="004D7D48" w14:paraId="6364E914" w14:textId="77777777" w:rsidTr="005B492B">
        <w:trPr>
          <w:tblHeader/>
        </w:trPr>
        <w:tc>
          <w:tcPr>
            <w:tcW w:w="0" w:type="auto"/>
            <w:shd w:val="clear" w:color="auto" w:fill="1F4E79" w:themeFill="accent1" w:themeFillShade="80"/>
          </w:tcPr>
          <w:p w14:paraId="4B2CCFF5"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1132C2B9"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A81FC8" w:rsidRPr="004D7D48" w14:paraId="5B257B81" w14:textId="77777777" w:rsidTr="005B492B">
        <w:tc>
          <w:tcPr>
            <w:tcW w:w="0" w:type="auto"/>
          </w:tcPr>
          <w:p w14:paraId="314E951C" w14:textId="476B5E95" w:rsidR="00A81FC8" w:rsidRPr="004D7D48" w:rsidRDefault="00A81FC8" w:rsidP="00A81FC8">
            <w:r w:rsidRPr="00CE2204">
              <w:t xml:space="preserve">Símbolo </w:t>
            </w:r>
          </w:p>
        </w:tc>
        <w:tc>
          <w:tcPr>
            <w:tcW w:w="0" w:type="auto"/>
          </w:tcPr>
          <w:p w14:paraId="2EBB1BC7" w14:textId="4B4FFD1E" w:rsidR="00A81FC8" w:rsidRPr="004D7D48" w:rsidRDefault="00B705F9" w:rsidP="00A81FC8">
            <w:r w:rsidRPr="009F5588">
              <w:t>Tp</w:t>
            </w:r>
          </w:p>
        </w:tc>
      </w:tr>
      <w:tr w:rsidR="00A81FC8" w:rsidRPr="004D7D48" w14:paraId="0B9EC448" w14:textId="77777777" w:rsidTr="005B492B">
        <w:tc>
          <w:tcPr>
            <w:tcW w:w="0" w:type="auto"/>
          </w:tcPr>
          <w:p w14:paraId="47FFF860" w14:textId="28ECE7AF" w:rsidR="00A81FC8" w:rsidRPr="004D7D48" w:rsidRDefault="00A81FC8" w:rsidP="00A81FC8">
            <w:r w:rsidRPr="00CE2204">
              <w:t>Clasificación</w:t>
            </w:r>
          </w:p>
        </w:tc>
        <w:tc>
          <w:tcPr>
            <w:tcW w:w="0" w:type="auto"/>
          </w:tcPr>
          <w:p w14:paraId="41E86606" w14:textId="2771FFEF" w:rsidR="00A81FC8" w:rsidRPr="004D7D48" w:rsidRDefault="00A81FC8" w:rsidP="00A81FC8">
            <w:r w:rsidRPr="009F5588">
              <w:t>Metales de transición Grupo 10</w:t>
            </w:r>
          </w:p>
        </w:tc>
      </w:tr>
      <w:tr w:rsidR="00A81FC8" w:rsidRPr="004D7D48" w14:paraId="7E996F56" w14:textId="77777777" w:rsidTr="005B492B">
        <w:tc>
          <w:tcPr>
            <w:tcW w:w="0" w:type="auto"/>
          </w:tcPr>
          <w:p w14:paraId="64DCB84C" w14:textId="2154B7BE" w:rsidR="00A81FC8" w:rsidRPr="004D7D48" w:rsidRDefault="00A81FC8" w:rsidP="00A81FC8">
            <w:r w:rsidRPr="00CE2204">
              <w:t>Número Atómico</w:t>
            </w:r>
          </w:p>
        </w:tc>
        <w:tc>
          <w:tcPr>
            <w:tcW w:w="0" w:type="auto"/>
          </w:tcPr>
          <w:p w14:paraId="02973A04" w14:textId="741C7861" w:rsidR="00A81FC8" w:rsidRPr="004D7D48" w:rsidRDefault="00A81FC8" w:rsidP="00A81FC8">
            <w:r w:rsidRPr="009F5588">
              <w:t>78</w:t>
            </w:r>
          </w:p>
        </w:tc>
      </w:tr>
      <w:tr w:rsidR="00A81FC8" w:rsidRPr="004D7D48" w14:paraId="5D3B1AF3" w14:textId="77777777" w:rsidTr="005B492B">
        <w:trPr>
          <w:trHeight w:val="394"/>
        </w:trPr>
        <w:tc>
          <w:tcPr>
            <w:tcW w:w="0" w:type="auto"/>
          </w:tcPr>
          <w:p w14:paraId="5F5125D0" w14:textId="55EDE327" w:rsidR="00A81FC8" w:rsidRPr="004D7D48" w:rsidRDefault="00A81FC8" w:rsidP="00A81FC8">
            <w:r w:rsidRPr="00CE2204">
              <w:t>Masa Atómica</w:t>
            </w:r>
          </w:p>
        </w:tc>
        <w:tc>
          <w:tcPr>
            <w:tcW w:w="0" w:type="auto"/>
          </w:tcPr>
          <w:p w14:paraId="472478CD" w14:textId="2081615A" w:rsidR="00A81FC8" w:rsidRPr="004D7D48" w:rsidRDefault="00A81FC8" w:rsidP="00A81FC8">
            <w:r w:rsidRPr="009F5588">
              <w:t>195,078</w:t>
            </w:r>
          </w:p>
        </w:tc>
      </w:tr>
      <w:tr w:rsidR="00A81FC8" w:rsidRPr="004D7D48" w14:paraId="5D375598" w14:textId="77777777" w:rsidTr="005B492B">
        <w:trPr>
          <w:trHeight w:val="394"/>
        </w:trPr>
        <w:tc>
          <w:tcPr>
            <w:tcW w:w="0" w:type="auto"/>
          </w:tcPr>
          <w:p w14:paraId="3F85CB3F" w14:textId="24C2B5C6" w:rsidR="00A81FC8" w:rsidRPr="004D7D48" w:rsidRDefault="00A81FC8" w:rsidP="00A81FC8">
            <w:r w:rsidRPr="00CE2204">
              <w:t>Número de protones y/o electrones</w:t>
            </w:r>
            <w:r w:rsidR="00A971A8">
              <w:t>.</w:t>
            </w:r>
            <w:r w:rsidRPr="00CE2204">
              <w:t xml:space="preserve"> </w:t>
            </w:r>
          </w:p>
        </w:tc>
        <w:tc>
          <w:tcPr>
            <w:tcW w:w="0" w:type="auto"/>
          </w:tcPr>
          <w:p w14:paraId="0AD30A1B" w14:textId="0683A057" w:rsidR="00A81FC8" w:rsidRPr="004D7D48" w:rsidRDefault="00A81FC8" w:rsidP="00A81FC8">
            <w:r w:rsidRPr="009F5588">
              <w:t>78</w:t>
            </w:r>
          </w:p>
        </w:tc>
      </w:tr>
      <w:tr w:rsidR="00A81FC8" w:rsidRPr="004D7D48" w14:paraId="04ED4A66" w14:textId="77777777" w:rsidTr="005B492B">
        <w:trPr>
          <w:trHeight w:val="394"/>
        </w:trPr>
        <w:tc>
          <w:tcPr>
            <w:tcW w:w="0" w:type="auto"/>
          </w:tcPr>
          <w:p w14:paraId="2EDB935E" w14:textId="2FE23AB5" w:rsidR="00A81FC8" w:rsidRPr="004D7D48" w:rsidRDefault="00A81FC8" w:rsidP="00A81FC8">
            <w:r w:rsidRPr="00CE2204">
              <w:t xml:space="preserve">Número de neutrones </w:t>
            </w:r>
          </w:p>
        </w:tc>
        <w:tc>
          <w:tcPr>
            <w:tcW w:w="0" w:type="auto"/>
          </w:tcPr>
          <w:p w14:paraId="38B14D3F" w14:textId="2CD43313" w:rsidR="00A81FC8" w:rsidRPr="004D7D48" w:rsidRDefault="00A81FC8" w:rsidP="00A81FC8">
            <w:r w:rsidRPr="009F5588">
              <w:t>117</w:t>
            </w:r>
          </w:p>
        </w:tc>
      </w:tr>
      <w:tr w:rsidR="00A81FC8" w:rsidRPr="004D7D48" w14:paraId="7B8EC047" w14:textId="77777777" w:rsidTr="005B492B">
        <w:trPr>
          <w:trHeight w:val="394"/>
        </w:trPr>
        <w:tc>
          <w:tcPr>
            <w:tcW w:w="0" w:type="auto"/>
          </w:tcPr>
          <w:p w14:paraId="1E4BDCBC" w14:textId="46874C23" w:rsidR="00A81FC8" w:rsidRPr="004D7D48" w:rsidRDefault="00A81FC8" w:rsidP="00A81FC8">
            <w:r w:rsidRPr="00CE2204">
              <w:t>Estructura electrónica</w:t>
            </w:r>
          </w:p>
        </w:tc>
        <w:tc>
          <w:tcPr>
            <w:tcW w:w="0" w:type="auto"/>
          </w:tcPr>
          <w:p w14:paraId="5F5FDC2E" w14:textId="28A1FCD4" w:rsidR="00A81FC8" w:rsidRPr="004D7D48" w:rsidRDefault="00A81FC8" w:rsidP="00A81FC8">
            <w:r w:rsidRPr="009F5588">
              <w:t>[Xe] 4f14 5d9 6s1</w:t>
            </w:r>
          </w:p>
        </w:tc>
      </w:tr>
      <w:tr w:rsidR="00A81FC8" w:rsidRPr="004D7D48" w14:paraId="1FDE9329" w14:textId="77777777" w:rsidTr="005B492B">
        <w:trPr>
          <w:trHeight w:val="477"/>
        </w:trPr>
        <w:tc>
          <w:tcPr>
            <w:tcW w:w="0" w:type="auto"/>
          </w:tcPr>
          <w:p w14:paraId="2E734F64" w14:textId="19D4A3A7" w:rsidR="00A81FC8" w:rsidRPr="004D7D48" w:rsidRDefault="00A81FC8" w:rsidP="00A81FC8">
            <w:r w:rsidRPr="00CE2204">
              <w:t>Electrones en los niveles de energía</w:t>
            </w:r>
          </w:p>
        </w:tc>
        <w:tc>
          <w:tcPr>
            <w:tcW w:w="0" w:type="auto"/>
          </w:tcPr>
          <w:p w14:paraId="18B982E0" w14:textId="3EDDC223" w:rsidR="00A81FC8" w:rsidRPr="004D7D48" w:rsidRDefault="00A81FC8" w:rsidP="00A81FC8">
            <w:r w:rsidRPr="009F5588">
              <w:t>2, 8, 18, 32, 17, 1</w:t>
            </w:r>
          </w:p>
        </w:tc>
      </w:tr>
      <w:tr w:rsidR="00A81FC8" w:rsidRPr="004D7D48" w14:paraId="0C16ECD0" w14:textId="77777777" w:rsidTr="005B492B">
        <w:trPr>
          <w:trHeight w:val="475"/>
        </w:trPr>
        <w:tc>
          <w:tcPr>
            <w:tcW w:w="0" w:type="auto"/>
          </w:tcPr>
          <w:p w14:paraId="38C03FD2" w14:textId="76CFBA85" w:rsidR="00A81FC8" w:rsidRPr="004D7D48" w:rsidRDefault="00A81FC8" w:rsidP="00A81FC8">
            <w:r w:rsidRPr="00CE2204">
              <w:t>Números de oxidación</w:t>
            </w:r>
          </w:p>
        </w:tc>
        <w:tc>
          <w:tcPr>
            <w:tcW w:w="0" w:type="auto"/>
          </w:tcPr>
          <w:p w14:paraId="425D3068" w14:textId="389DE185" w:rsidR="00A81FC8" w:rsidRPr="004D7D48" w:rsidRDefault="00A81FC8" w:rsidP="00A81FC8">
            <w:r w:rsidRPr="009F5588">
              <w:t>+2, +4, +5, +6</w:t>
            </w:r>
          </w:p>
        </w:tc>
      </w:tr>
      <w:tr w:rsidR="00A81FC8" w:rsidRPr="004D7D48" w14:paraId="79D7F564" w14:textId="77777777" w:rsidTr="005B492B">
        <w:trPr>
          <w:trHeight w:val="475"/>
        </w:trPr>
        <w:tc>
          <w:tcPr>
            <w:tcW w:w="0" w:type="auto"/>
          </w:tcPr>
          <w:p w14:paraId="668791AC" w14:textId="41B72404" w:rsidR="00A81FC8" w:rsidRPr="004D7D48" w:rsidRDefault="00A81FC8" w:rsidP="00A81FC8">
            <w:r w:rsidRPr="00CE2204">
              <w:t>Electronegatividad</w:t>
            </w:r>
          </w:p>
        </w:tc>
        <w:tc>
          <w:tcPr>
            <w:tcW w:w="0" w:type="auto"/>
          </w:tcPr>
          <w:p w14:paraId="79EC5078" w14:textId="7F062B2F" w:rsidR="00A81FC8" w:rsidRPr="004D7D48" w:rsidRDefault="00A81FC8" w:rsidP="00A81FC8">
            <w:r w:rsidRPr="009F5588">
              <w:t>2,28</w:t>
            </w:r>
          </w:p>
        </w:tc>
      </w:tr>
      <w:tr w:rsidR="00A81FC8" w:rsidRPr="004D7D48" w14:paraId="6FA209E6" w14:textId="77777777" w:rsidTr="005B492B">
        <w:trPr>
          <w:trHeight w:val="475"/>
        </w:trPr>
        <w:tc>
          <w:tcPr>
            <w:tcW w:w="0" w:type="auto"/>
          </w:tcPr>
          <w:p w14:paraId="6CEDE972" w14:textId="58D82DE7" w:rsidR="00A81FC8" w:rsidRPr="004D7D48" w:rsidRDefault="00A81FC8" w:rsidP="00A81FC8">
            <w:r w:rsidRPr="00CE2204">
              <w:t xml:space="preserve">Energía de ionización </w:t>
            </w:r>
            <w:r w:rsidR="00D80D5A" w:rsidRPr="00CE2204">
              <w:rPr>
                <w:noProof/>
                <w:position w:val="-16"/>
              </w:rPr>
              <w:object w:dxaOrig="1100" w:dyaOrig="499" w14:anchorId="46FE66FD">
                <v:shape id="_x0000_i1609" type="#_x0000_t75" alt="que se expresa en kilojulios por mol a  la menos 1" style="width:55pt;height:25pt;mso-width-percent:0;mso-height-percent:0;mso-width-percent:0;mso-height-percent:0" o:ole="">
                  <v:imagedata r:id="rId10" o:title=""/>
                </v:shape>
                <o:OLEObject Type="Embed" ProgID="Equation.3" ShapeID="_x0000_i1609" DrawAspect="Content" ObjectID="_1655675047" r:id="rId535"/>
              </w:object>
            </w:r>
          </w:p>
        </w:tc>
        <w:tc>
          <w:tcPr>
            <w:tcW w:w="0" w:type="auto"/>
          </w:tcPr>
          <w:p w14:paraId="7E21BECF" w14:textId="10F494C2" w:rsidR="00A81FC8" w:rsidRPr="004D7D48" w:rsidRDefault="00A81FC8" w:rsidP="00A81FC8">
            <w:r w:rsidRPr="009F5588">
              <w:t>870</w:t>
            </w:r>
          </w:p>
        </w:tc>
      </w:tr>
      <w:tr w:rsidR="00A81FC8" w:rsidRPr="004D7D48" w14:paraId="0377F252" w14:textId="77777777" w:rsidTr="005B492B">
        <w:trPr>
          <w:trHeight w:val="475"/>
        </w:trPr>
        <w:tc>
          <w:tcPr>
            <w:tcW w:w="0" w:type="auto"/>
          </w:tcPr>
          <w:p w14:paraId="3662C2C1" w14:textId="743D3D33" w:rsidR="00A81FC8" w:rsidRPr="004D7D48" w:rsidRDefault="00A81FC8" w:rsidP="00A81FC8">
            <w:r w:rsidRPr="00CE2204">
              <w:t>Afinidad electrónica</w:t>
            </w:r>
          </w:p>
        </w:tc>
        <w:tc>
          <w:tcPr>
            <w:tcW w:w="0" w:type="auto"/>
          </w:tcPr>
          <w:p w14:paraId="05D625E2" w14:textId="150CA03B" w:rsidR="00A81FC8" w:rsidRPr="004D7D48" w:rsidRDefault="00A81FC8" w:rsidP="00A81FC8">
            <w:r w:rsidRPr="009F5588">
              <w:t>205</w:t>
            </w:r>
          </w:p>
        </w:tc>
      </w:tr>
      <w:tr w:rsidR="00A81FC8" w:rsidRPr="004D7D48" w14:paraId="6DD4EC7D" w14:textId="77777777" w:rsidTr="005B492B">
        <w:trPr>
          <w:trHeight w:val="394"/>
        </w:trPr>
        <w:tc>
          <w:tcPr>
            <w:tcW w:w="0" w:type="auto"/>
          </w:tcPr>
          <w:p w14:paraId="2B97F581" w14:textId="3BB9C732" w:rsidR="00A81FC8" w:rsidRPr="004D7D48" w:rsidRDefault="00A81FC8" w:rsidP="00A81FC8">
            <w:r w:rsidRPr="00CE2204">
              <w:lastRenderedPageBreak/>
              <w:t xml:space="preserve">Radio atómico </w:t>
            </w:r>
            <w:r w:rsidR="00D80D5A" w:rsidRPr="00CE2204">
              <w:rPr>
                <w:noProof/>
                <w:position w:val="-24"/>
              </w:rPr>
              <w:object w:dxaOrig="840" w:dyaOrig="600" w14:anchorId="16DAFB68">
                <v:shape id="_x0000_i1608" type="#_x0000_t75" alt="que se expresa en partes por millón " style="width:42pt;height:31pt;mso-width-percent:0;mso-height-percent:0;mso-width-percent:0;mso-height-percent:0" o:ole="">
                  <v:imagedata r:id="rId12" o:title=""/>
                </v:shape>
                <o:OLEObject Type="Embed" ProgID="Equation.3" ShapeID="_x0000_i1608" DrawAspect="Content" ObjectID="_1655675048" r:id="rId536"/>
              </w:object>
            </w:r>
            <w:r w:rsidRPr="00CE2204">
              <w:t xml:space="preserve"> </w:t>
            </w:r>
          </w:p>
        </w:tc>
        <w:tc>
          <w:tcPr>
            <w:tcW w:w="0" w:type="auto"/>
          </w:tcPr>
          <w:p w14:paraId="7FB214CD" w14:textId="40DB5607" w:rsidR="00A81FC8" w:rsidRPr="0061451A" w:rsidRDefault="00A81FC8" w:rsidP="00A81FC8">
            <w:r w:rsidRPr="009F5588">
              <w:t>139</w:t>
            </w:r>
          </w:p>
        </w:tc>
      </w:tr>
      <w:tr w:rsidR="00A81FC8" w:rsidRPr="004D7D48" w14:paraId="6539F0F1" w14:textId="77777777" w:rsidTr="005B492B">
        <w:trPr>
          <w:trHeight w:val="394"/>
        </w:trPr>
        <w:tc>
          <w:tcPr>
            <w:tcW w:w="0" w:type="auto"/>
          </w:tcPr>
          <w:p w14:paraId="1C816688" w14:textId="6E971F5C" w:rsidR="00A81FC8" w:rsidRPr="004D7D48" w:rsidRDefault="00A81FC8" w:rsidP="00A81FC8">
            <w:r w:rsidRPr="00CE2204">
              <w:t xml:space="preserve">Radio iónico </w:t>
            </w:r>
            <w:r w:rsidR="00D80D5A" w:rsidRPr="00CE2204">
              <w:rPr>
                <w:noProof/>
                <w:position w:val="-24"/>
              </w:rPr>
              <w:object w:dxaOrig="840" w:dyaOrig="600" w14:anchorId="78E87395">
                <v:shape id="_x0000_i1607" type="#_x0000_t75" alt="que se expresa en partes por millón " style="width:42pt;height:31pt;mso-width-percent:0;mso-height-percent:0;mso-width-percent:0;mso-height-percent:0" o:ole="">
                  <v:imagedata r:id="rId14" o:title=""/>
                </v:shape>
                <o:OLEObject Type="Embed" ProgID="Equation.3" ShapeID="_x0000_i1607" DrawAspect="Content" ObjectID="_1655675049" r:id="rId537"/>
              </w:object>
            </w:r>
            <w:r w:rsidRPr="00CE2204">
              <w:t xml:space="preserve"> (carga del ion)</w:t>
            </w:r>
            <w:r w:rsidR="00A971A8">
              <w:t>.</w:t>
            </w:r>
            <w:r w:rsidRPr="00CE2204">
              <w:t xml:space="preserve"> </w:t>
            </w:r>
          </w:p>
        </w:tc>
        <w:tc>
          <w:tcPr>
            <w:tcW w:w="0" w:type="auto"/>
          </w:tcPr>
          <w:p w14:paraId="2B473145" w14:textId="4A12BC98" w:rsidR="00A81FC8" w:rsidRPr="004D7D48" w:rsidRDefault="00A81FC8" w:rsidP="00A81FC8">
            <w:r w:rsidRPr="009F5588">
              <w:t>85(+2), 70(+4)</w:t>
            </w:r>
          </w:p>
        </w:tc>
      </w:tr>
      <w:tr w:rsidR="00A81FC8" w:rsidRPr="004D7D48" w14:paraId="0A523E0E" w14:textId="77777777" w:rsidTr="005B492B">
        <w:trPr>
          <w:trHeight w:val="397"/>
        </w:trPr>
        <w:tc>
          <w:tcPr>
            <w:tcW w:w="0" w:type="auto"/>
          </w:tcPr>
          <w:p w14:paraId="7ADD3553" w14:textId="4984D3DA" w:rsidR="00A81FC8" w:rsidRPr="004D7D48" w:rsidRDefault="00A81FC8" w:rsidP="00A81FC8">
            <w:r w:rsidRPr="00CE2204">
              <w:t xml:space="preserve">Entalpía de fusión </w:t>
            </w:r>
            <w:r w:rsidR="00D80D5A" w:rsidRPr="00CE2204">
              <w:rPr>
                <w:noProof/>
                <w:position w:val="-16"/>
              </w:rPr>
              <w:object w:dxaOrig="1100" w:dyaOrig="499" w14:anchorId="03102410">
                <v:shape id="_x0000_i1606" type="#_x0000_t75" alt="que se expresa en kilojulios por mol a  la menos 1" style="width:55pt;height:25pt;mso-width-percent:0;mso-height-percent:0;mso-width-percent:0;mso-height-percent:0" o:ole="">
                  <v:imagedata r:id="rId16" o:title=""/>
                </v:shape>
                <o:OLEObject Type="Embed" ProgID="Equation.3" ShapeID="_x0000_i1606" DrawAspect="Content" ObjectID="_1655675050" r:id="rId538"/>
              </w:object>
            </w:r>
            <w:r w:rsidRPr="00CE2204">
              <w:t xml:space="preserve"> </w:t>
            </w:r>
          </w:p>
        </w:tc>
        <w:tc>
          <w:tcPr>
            <w:tcW w:w="0" w:type="auto"/>
          </w:tcPr>
          <w:p w14:paraId="1353A0F3" w14:textId="714E098A" w:rsidR="00A81FC8" w:rsidRPr="004D7D48" w:rsidRDefault="00A81FC8" w:rsidP="00A81FC8">
            <w:r w:rsidRPr="009F5588">
              <w:t>19,7</w:t>
            </w:r>
          </w:p>
        </w:tc>
      </w:tr>
      <w:tr w:rsidR="00A81FC8" w:rsidRPr="004D7D48" w14:paraId="494B792E" w14:textId="77777777" w:rsidTr="005B492B">
        <w:trPr>
          <w:trHeight w:val="396"/>
        </w:trPr>
        <w:tc>
          <w:tcPr>
            <w:tcW w:w="0" w:type="auto"/>
          </w:tcPr>
          <w:p w14:paraId="10236645" w14:textId="1EC4029D" w:rsidR="00A81FC8" w:rsidRPr="004D7D48" w:rsidRDefault="00A81FC8" w:rsidP="00A81FC8">
            <w:r w:rsidRPr="00CE2204">
              <w:t xml:space="preserve">Entalpía de vaporización </w:t>
            </w:r>
            <w:r w:rsidR="00D80D5A" w:rsidRPr="00CE2204">
              <w:rPr>
                <w:noProof/>
                <w:position w:val="-16"/>
              </w:rPr>
              <w:object w:dxaOrig="1100" w:dyaOrig="499" w14:anchorId="6CAC8647">
                <v:shape id="_x0000_i1605" type="#_x0000_t75" alt="que se expresa en kilojulios por mol a  la menos 1" style="width:55pt;height:25pt;mso-width-percent:0;mso-height-percent:0;mso-width-percent:0;mso-height-percent:0" o:ole="">
                  <v:imagedata r:id="rId16" o:title=""/>
                </v:shape>
                <o:OLEObject Type="Embed" ProgID="Equation.3" ShapeID="_x0000_i1605" DrawAspect="Content" ObjectID="_1655675051" r:id="rId539"/>
              </w:object>
            </w:r>
          </w:p>
        </w:tc>
        <w:tc>
          <w:tcPr>
            <w:tcW w:w="0" w:type="auto"/>
          </w:tcPr>
          <w:p w14:paraId="39172DF9" w14:textId="271B6EFA" w:rsidR="00A81FC8" w:rsidRPr="004D7D48" w:rsidRDefault="00A81FC8" w:rsidP="00A81FC8">
            <w:r w:rsidRPr="009F5588">
              <w:t>510,5</w:t>
            </w:r>
          </w:p>
        </w:tc>
      </w:tr>
      <w:tr w:rsidR="00A81FC8" w:rsidRPr="004D7D48" w14:paraId="4D9FE0DC" w14:textId="77777777" w:rsidTr="005B492B">
        <w:trPr>
          <w:trHeight w:val="396"/>
        </w:trPr>
        <w:tc>
          <w:tcPr>
            <w:tcW w:w="0" w:type="auto"/>
          </w:tcPr>
          <w:p w14:paraId="6F74BDBD" w14:textId="3AEC1E0E" w:rsidR="00A81FC8" w:rsidRPr="004D7D48" w:rsidRDefault="00A81FC8" w:rsidP="00A81FC8">
            <w:r w:rsidRPr="00CE2204">
              <w:t xml:space="preserve">Punto de Fusión </w:t>
            </w:r>
            <w:r w:rsidR="00D80D5A" w:rsidRPr="00CE2204">
              <w:rPr>
                <w:noProof/>
                <w:position w:val="-14"/>
              </w:rPr>
              <w:object w:dxaOrig="520" w:dyaOrig="440" w14:anchorId="5900FE9D">
                <v:shape id="_x0000_i1604" type="#_x0000_t75" alt="que se expresa en grados centígrados" style="width:26pt;height:22pt;mso-width-percent:0;mso-height-percent:0;mso-width-percent:0;mso-height-percent:0" o:ole="">
                  <v:imagedata r:id="rId19" o:title=""/>
                </v:shape>
                <o:OLEObject Type="Embed" ProgID="Equation.3" ShapeID="_x0000_i1604" DrawAspect="Content" ObjectID="_1655675052" r:id="rId540"/>
              </w:object>
            </w:r>
            <w:r w:rsidRPr="00CE2204">
              <w:t xml:space="preserve"> </w:t>
            </w:r>
          </w:p>
        </w:tc>
        <w:tc>
          <w:tcPr>
            <w:tcW w:w="0" w:type="auto"/>
          </w:tcPr>
          <w:p w14:paraId="6C9FE84E" w14:textId="7BAD599A" w:rsidR="00A81FC8" w:rsidRPr="004D7D48" w:rsidRDefault="00A81FC8" w:rsidP="00A81FC8">
            <w:r w:rsidRPr="009F5588">
              <w:t>1768,4</w:t>
            </w:r>
          </w:p>
        </w:tc>
      </w:tr>
      <w:tr w:rsidR="00A81FC8" w:rsidRPr="004D7D48" w14:paraId="024A501E" w14:textId="77777777" w:rsidTr="005B492B">
        <w:trPr>
          <w:trHeight w:val="396"/>
        </w:trPr>
        <w:tc>
          <w:tcPr>
            <w:tcW w:w="0" w:type="auto"/>
          </w:tcPr>
          <w:p w14:paraId="098240C0" w14:textId="2245BF7B" w:rsidR="00A81FC8" w:rsidRPr="004D7D48" w:rsidRDefault="00A81FC8" w:rsidP="00A81FC8">
            <w:r w:rsidRPr="00CE2204">
              <w:t xml:space="preserve">Punto de Ebullición </w:t>
            </w:r>
            <w:r w:rsidR="00D80D5A" w:rsidRPr="00CE2204">
              <w:rPr>
                <w:noProof/>
                <w:position w:val="-14"/>
              </w:rPr>
              <w:object w:dxaOrig="520" w:dyaOrig="440" w14:anchorId="09CE767D">
                <v:shape id="_x0000_i1603" type="#_x0000_t75" alt="que se expresa en grados centígrados" style="width:26pt;height:22pt;mso-width-percent:0;mso-height-percent:0;mso-width-percent:0;mso-height-percent:0" o:ole="">
                  <v:imagedata r:id="rId21" o:title=""/>
                </v:shape>
                <o:OLEObject Type="Embed" ProgID="Equation.3" ShapeID="_x0000_i1603" DrawAspect="Content" ObjectID="_1655675053" r:id="rId541"/>
              </w:object>
            </w:r>
          </w:p>
        </w:tc>
        <w:tc>
          <w:tcPr>
            <w:tcW w:w="0" w:type="auto"/>
          </w:tcPr>
          <w:p w14:paraId="64FABDA5" w14:textId="29B5FE78" w:rsidR="00A81FC8" w:rsidRPr="004D7D48" w:rsidRDefault="00A81FC8" w:rsidP="00A81FC8">
            <w:r w:rsidRPr="009F5588">
              <w:t>3825</w:t>
            </w:r>
          </w:p>
        </w:tc>
      </w:tr>
      <w:tr w:rsidR="00A81FC8" w:rsidRPr="004D7D48" w14:paraId="2CDD96D3" w14:textId="77777777" w:rsidTr="005B492B">
        <w:trPr>
          <w:trHeight w:val="396"/>
        </w:trPr>
        <w:tc>
          <w:tcPr>
            <w:tcW w:w="0" w:type="auto"/>
          </w:tcPr>
          <w:p w14:paraId="77F034F5" w14:textId="299FFF9B" w:rsidR="00A81FC8" w:rsidRPr="004D7D48" w:rsidRDefault="00A81FC8" w:rsidP="00A81FC8">
            <w:r w:rsidRPr="00CE2204">
              <w:t xml:space="preserve">Densidad </w:t>
            </w:r>
            <w:r w:rsidR="00D80D5A" w:rsidRPr="00CE2204">
              <w:rPr>
                <w:noProof/>
                <w:position w:val="-42"/>
              </w:rPr>
              <w:object w:dxaOrig="2000" w:dyaOrig="960" w14:anchorId="733BA831">
                <v:shape id="_x0000_i1602" type="#_x0000_t75" alt="que se expresa en kilogramos sobre metro cúbico a 20 grados centígrados" style="width:101pt;height:49pt;mso-width-percent:0;mso-height-percent:0;mso-width-percent:0;mso-height-percent:0" o:ole="">
                  <v:imagedata r:id="rId23" o:title=""/>
                </v:shape>
                <o:OLEObject Type="Embed" ProgID="Equation.3" ShapeID="_x0000_i1602" DrawAspect="Content" ObjectID="_1655675054" r:id="rId542"/>
              </w:object>
            </w:r>
            <w:r w:rsidRPr="00CE2204">
              <w:t xml:space="preserve"> </w:t>
            </w:r>
          </w:p>
        </w:tc>
        <w:tc>
          <w:tcPr>
            <w:tcW w:w="0" w:type="auto"/>
          </w:tcPr>
          <w:p w14:paraId="552CA5B3" w14:textId="06103683" w:rsidR="00A81FC8" w:rsidRPr="004D7D48" w:rsidRDefault="00A81FC8" w:rsidP="00B705F9">
            <w:r w:rsidRPr="009F5588">
              <w:t>21450</w:t>
            </w:r>
          </w:p>
        </w:tc>
      </w:tr>
      <w:tr w:rsidR="00A81FC8" w:rsidRPr="004D7D48" w14:paraId="29CB4DE1" w14:textId="77777777" w:rsidTr="005B492B">
        <w:trPr>
          <w:trHeight w:val="396"/>
        </w:trPr>
        <w:tc>
          <w:tcPr>
            <w:tcW w:w="0" w:type="auto"/>
          </w:tcPr>
          <w:p w14:paraId="4BEFEB7A" w14:textId="7B834758" w:rsidR="00A81FC8" w:rsidRPr="004D7D48" w:rsidRDefault="00A81FC8" w:rsidP="00A81FC8">
            <w:r w:rsidRPr="00CE2204">
              <w:t xml:space="preserve">Volumen atómico </w:t>
            </w:r>
            <w:r w:rsidR="00D80D5A" w:rsidRPr="00CE2204">
              <w:rPr>
                <w:noProof/>
                <w:position w:val="-34"/>
              </w:rPr>
              <w:object w:dxaOrig="1420" w:dyaOrig="800" w14:anchorId="0AE54BB8">
                <v:shape id="_x0000_i1601" type="#_x0000_t75" alt="que se expresa en centímetros cúbicos por mol" style="width:71pt;height:41pt;mso-width-percent:0;mso-height-percent:0;mso-width-percent:0;mso-height-percent:0" o:ole="">
                  <v:imagedata r:id="rId25" o:title=""/>
                </v:shape>
                <o:OLEObject Type="Embed" ProgID="Equation.3" ShapeID="_x0000_i1601" DrawAspect="Content" ObjectID="_1655675055" r:id="rId543"/>
              </w:object>
            </w:r>
            <w:r w:rsidRPr="00CE2204">
              <w:t xml:space="preserve"> </w:t>
            </w:r>
          </w:p>
        </w:tc>
        <w:tc>
          <w:tcPr>
            <w:tcW w:w="0" w:type="auto"/>
          </w:tcPr>
          <w:p w14:paraId="4E298475" w14:textId="7C79333F" w:rsidR="00A81FC8" w:rsidRPr="004D7D48" w:rsidRDefault="00A81FC8" w:rsidP="00A81FC8">
            <w:r w:rsidRPr="009F5588">
              <w:t>9,10</w:t>
            </w:r>
          </w:p>
        </w:tc>
      </w:tr>
    </w:tbl>
    <w:p w14:paraId="74F7B357" w14:textId="77777777" w:rsidR="00406688" w:rsidRDefault="000328A9" w:rsidP="00406688">
      <w:hyperlink w:anchor="_Listado_de_elementos" w:history="1">
        <w:r w:rsidR="00406688" w:rsidRPr="00010B8F">
          <w:rPr>
            <w:rStyle w:val="Hipervnculo"/>
          </w:rPr>
          <w:t>VOLVER A LISTADO DE ELEMENTOS  QUÍMICOS</w:t>
        </w:r>
      </w:hyperlink>
    </w:p>
    <w:p w14:paraId="48527661" w14:textId="77777777" w:rsidR="00F276AB" w:rsidRDefault="00F276AB" w:rsidP="006A289E">
      <w:pPr>
        <w:rPr>
          <w:lang w:eastAsia="es-CO"/>
        </w:rPr>
      </w:pPr>
    </w:p>
    <w:bookmarkStart w:id="173" w:name="_Ununnilium,_ununnilio"/>
    <w:bookmarkEnd w:id="173"/>
    <w:p w14:paraId="1E9443C7" w14:textId="61E88914" w:rsidR="00F276AB" w:rsidRDefault="009F17DF" w:rsidP="00DF1314">
      <w:pPr>
        <w:pStyle w:val="Ttulo4"/>
      </w:pPr>
      <w:r>
        <w:fldChar w:fldCharType="begin"/>
      </w:r>
      <w:r>
        <w:instrText xml:space="preserve"> HYPERLINK  \l "_metales_de_transición" </w:instrText>
      </w:r>
      <w:r>
        <w:fldChar w:fldCharType="separate"/>
      </w:r>
      <w:bookmarkStart w:id="174" w:name="_Toc431419194"/>
      <w:r w:rsidR="00DF1314" w:rsidRPr="009F17DF">
        <w:rPr>
          <w:rStyle w:val="Hipervnculo"/>
        </w:rPr>
        <w:t>Ununnilium, ununnilio</w:t>
      </w:r>
      <w:bookmarkEnd w:id="174"/>
      <w:r>
        <w:fldChar w:fldCharType="end"/>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ununnilium"/>
      </w:tblPr>
      <w:tblGrid>
        <w:gridCol w:w="4583"/>
        <w:gridCol w:w="3977"/>
      </w:tblGrid>
      <w:tr w:rsidR="005B492B" w:rsidRPr="004D7D48" w14:paraId="591423D8" w14:textId="77777777" w:rsidTr="005B492B">
        <w:trPr>
          <w:tblHeader/>
        </w:trPr>
        <w:tc>
          <w:tcPr>
            <w:tcW w:w="0" w:type="auto"/>
            <w:shd w:val="clear" w:color="auto" w:fill="1F4E79" w:themeFill="accent1" w:themeFillShade="80"/>
          </w:tcPr>
          <w:p w14:paraId="3BCD9253"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58734468"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A81FC8" w:rsidRPr="004D7D48" w14:paraId="29581651" w14:textId="77777777" w:rsidTr="005B492B">
        <w:tc>
          <w:tcPr>
            <w:tcW w:w="0" w:type="auto"/>
          </w:tcPr>
          <w:p w14:paraId="74AFFC0B" w14:textId="1C3D66F3" w:rsidR="00A81FC8" w:rsidRPr="004D7D48" w:rsidRDefault="00A81FC8" w:rsidP="00A81FC8">
            <w:r w:rsidRPr="002531E7">
              <w:t xml:space="preserve">Símbolo </w:t>
            </w:r>
          </w:p>
        </w:tc>
        <w:tc>
          <w:tcPr>
            <w:tcW w:w="0" w:type="auto"/>
          </w:tcPr>
          <w:p w14:paraId="1E652563" w14:textId="4CE30965" w:rsidR="00A81FC8" w:rsidRPr="004D7D48" w:rsidRDefault="00A81FC8" w:rsidP="00A81FC8">
            <w:r w:rsidRPr="00ED2E15">
              <w:t>Uun</w:t>
            </w:r>
          </w:p>
        </w:tc>
      </w:tr>
      <w:tr w:rsidR="00A81FC8" w:rsidRPr="004D7D48" w14:paraId="6294F33C" w14:textId="77777777" w:rsidTr="005B492B">
        <w:tc>
          <w:tcPr>
            <w:tcW w:w="0" w:type="auto"/>
          </w:tcPr>
          <w:p w14:paraId="335CE29D" w14:textId="638FBD3A" w:rsidR="00A81FC8" w:rsidRPr="004D7D48" w:rsidRDefault="00A81FC8" w:rsidP="00A81FC8">
            <w:r w:rsidRPr="002531E7">
              <w:t>Clasificación</w:t>
            </w:r>
          </w:p>
        </w:tc>
        <w:tc>
          <w:tcPr>
            <w:tcW w:w="0" w:type="auto"/>
          </w:tcPr>
          <w:p w14:paraId="0D6E7BED" w14:textId="06F9B3DE" w:rsidR="00A81FC8" w:rsidRPr="004D7D48" w:rsidRDefault="00A81FC8" w:rsidP="00A81FC8">
            <w:r w:rsidRPr="00ED2E15">
              <w:t>Metales de transición Grupo 10</w:t>
            </w:r>
          </w:p>
        </w:tc>
      </w:tr>
      <w:tr w:rsidR="00A81FC8" w:rsidRPr="004D7D48" w14:paraId="33C286BD" w14:textId="77777777" w:rsidTr="005B492B">
        <w:tc>
          <w:tcPr>
            <w:tcW w:w="0" w:type="auto"/>
          </w:tcPr>
          <w:p w14:paraId="07443139" w14:textId="76610F95" w:rsidR="00A81FC8" w:rsidRPr="004D7D48" w:rsidRDefault="00A81FC8" w:rsidP="00A81FC8">
            <w:r w:rsidRPr="002531E7">
              <w:t>Número Atómico</w:t>
            </w:r>
          </w:p>
        </w:tc>
        <w:tc>
          <w:tcPr>
            <w:tcW w:w="0" w:type="auto"/>
          </w:tcPr>
          <w:p w14:paraId="5E2104D0" w14:textId="3205DC89" w:rsidR="00A81FC8" w:rsidRPr="004D7D48" w:rsidRDefault="00A81FC8" w:rsidP="00A81FC8">
            <w:r w:rsidRPr="00ED2E15">
              <w:t>110</w:t>
            </w:r>
          </w:p>
        </w:tc>
      </w:tr>
      <w:tr w:rsidR="00A81FC8" w:rsidRPr="004D7D48" w14:paraId="76C6D6B4" w14:textId="77777777" w:rsidTr="005B492B">
        <w:trPr>
          <w:trHeight w:val="394"/>
        </w:trPr>
        <w:tc>
          <w:tcPr>
            <w:tcW w:w="0" w:type="auto"/>
          </w:tcPr>
          <w:p w14:paraId="48B7DF12" w14:textId="00CB9856" w:rsidR="00A81FC8" w:rsidRPr="004D7D48" w:rsidRDefault="00A81FC8" w:rsidP="00A81FC8">
            <w:r w:rsidRPr="002531E7">
              <w:t>Masa Atómica</w:t>
            </w:r>
          </w:p>
        </w:tc>
        <w:tc>
          <w:tcPr>
            <w:tcW w:w="0" w:type="auto"/>
          </w:tcPr>
          <w:p w14:paraId="50F58A48" w14:textId="349D44E2" w:rsidR="00A81FC8" w:rsidRPr="004D7D48" w:rsidRDefault="00A81FC8" w:rsidP="00A81FC8">
            <w:r w:rsidRPr="00ED2E15">
              <w:t>(269)</w:t>
            </w:r>
          </w:p>
        </w:tc>
      </w:tr>
      <w:tr w:rsidR="00A81FC8" w:rsidRPr="004D7D48" w14:paraId="77680EAA" w14:textId="77777777" w:rsidTr="005B492B">
        <w:trPr>
          <w:trHeight w:val="394"/>
        </w:trPr>
        <w:tc>
          <w:tcPr>
            <w:tcW w:w="0" w:type="auto"/>
          </w:tcPr>
          <w:p w14:paraId="45279C78" w14:textId="73743C90" w:rsidR="00A81FC8" w:rsidRPr="004D7D48" w:rsidRDefault="00A81FC8" w:rsidP="00A81FC8">
            <w:r w:rsidRPr="002531E7">
              <w:t>Número de protones y/o electrones</w:t>
            </w:r>
            <w:r w:rsidR="00A971A8">
              <w:t>.</w:t>
            </w:r>
            <w:r w:rsidRPr="002531E7">
              <w:t xml:space="preserve"> </w:t>
            </w:r>
          </w:p>
        </w:tc>
        <w:tc>
          <w:tcPr>
            <w:tcW w:w="0" w:type="auto"/>
          </w:tcPr>
          <w:p w14:paraId="1BAA82C9" w14:textId="5A06855A" w:rsidR="00A81FC8" w:rsidRPr="004D7D48" w:rsidRDefault="00A81FC8" w:rsidP="00A81FC8">
            <w:r w:rsidRPr="00ED2E15">
              <w:t>110</w:t>
            </w:r>
          </w:p>
        </w:tc>
      </w:tr>
      <w:tr w:rsidR="00A81FC8" w:rsidRPr="004D7D48" w14:paraId="154DA7E9" w14:textId="77777777" w:rsidTr="005B492B">
        <w:trPr>
          <w:trHeight w:val="394"/>
        </w:trPr>
        <w:tc>
          <w:tcPr>
            <w:tcW w:w="0" w:type="auto"/>
          </w:tcPr>
          <w:p w14:paraId="6E07920E" w14:textId="68C89B47" w:rsidR="00A81FC8" w:rsidRPr="004D7D48" w:rsidRDefault="00A81FC8" w:rsidP="00A81FC8">
            <w:r w:rsidRPr="002531E7">
              <w:t xml:space="preserve">Número de neutrones </w:t>
            </w:r>
          </w:p>
        </w:tc>
        <w:tc>
          <w:tcPr>
            <w:tcW w:w="0" w:type="auto"/>
          </w:tcPr>
          <w:p w14:paraId="337B1E7E" w14:textId="7579F104" w:rsidR="00A81FC8" w:rsidRPr="004D7D48" w:rsidRDefault="00A81FC8" w:rsidP="00A81FC8">
            <w:r w:rsidRPr="00ED2E15">
              <w:t>159</w:t>
            </w:r>
          </w:p>
        </w:tc>
      </w:tr>
      <w:tr w:rsidR="00A81FC8" w:rsidRPr="004D7D48" w14:paraId="0C655CB4" w14:textId="77777777" w:rsidTr="005B492B">
        <w:trPr>
          <w:trHeight w:val="394"/>
        </w:trPr>
        <w:tc>
          <w:tcPr>
            <w:tcW w:w="0" w:type="auto"/>
          </w:tcPr>
          <w:p w14:paraId="5F2F4AD8" w14:textId="750271DA" w:rsidR="00A81FC8" w:rsidRPr="004D7D48" w:rsidRDefault="00A81FC8" w:rsidP="00A81FC8">
            <w:r w:rsidRPr="002531E7">
              <w:t>Estructura electrónica</w:t>
            </w:r>
          </w:p>
        </w:tc>
        <w:tc>
          <w:tcPr>
            <w:tcW w:w="0" w:type="auto"/>
          </w:tcPr>
          <w:p w14:paraId="345718F6" w14:textId="2AE60177" w:rsidR="00A81FC8" w:rsidRPr="004D7D48" w:rsidRDefault="00A81FC8" w:rsidP="00A81FC8">
            <w:r w:rsidRPr="00ED2E15">
              <w:t>[Rn] 5f14 6d9 7s1</w:t>
            </w:r>
          </w:p>
        </w:tc>
      </w:tr>
      <w:tr w:rsidR="00A81FC8" w:rsidRPr="004D7D48" w14:paraId="49176D8D" w14:textId="77777777" w:rsidTr="005B492B">
        <w:trPr>
          <w:trHeight w:val="477"/>
        </w:trPr>
        <w:tc>
          <w:tcPr>
            <w:tcW w:w="0" w:type="auto"/>
          </w:tcPr>
          <w:p w14:paraId="27A215DF" w14:textId="3B78C94E" w:rsidR="00A81FC8" w:rsidRPr="004D7D48" w:rsidRDefault="00A81FC8" w:rsidP="00A81FC8">
            <w:r w:rsidRPr="002531E7">
              <w:lastRenderedPageBreak/>
              <w:t>Electrones en los niveles de energía</w:t>
            </w:r>
          </w:p>
        </w:tc>
        <w:tc>
          <w:tcPr>
            <w:tcW w:w="0" w:type="auto"/>
          </w:tcPr>
          <w:p w14:paraId="102DD37F" w14:textId="199DF7B2" w:rsidR="00A81FC8" w:rsidRPr="004D7D48" w:rsidRDefault="00A81FC8" w:rsidP="00A81FC8">
            <w:r w:rsidRPr="00ED2E15">
              <w:t>2, 8, 18, 32, 32, 17, 1</w:t>
            </w:r>
          </w:p>
        </w:tc>
      </w:tr>
      <w:tr w:rsidR="00B34179" w:rsidRPr="004D7D48" w14:paraId="0D998E46" w14:textId="77777777" w:rsidTr="005B492B">
        <w:trPr>
          <w:trHeight w:val="475"/>
        </w:trPr>
        <w:tc>
          <w:tcPr>
            <w:tcW w:w="0" w:type="auto"/>
          </w:tcPr>
          <w:p w14:paraId="22D29FD4" w14:textId="6BEB4C12" w:rsidR="00B34179" w:rsidRPr="004D7D48" w:rsidRDefault="00B34179" w:rsidP="00B34179">
            <w:r w:rsidRPr="002531E7">
              <w:t>Números de oxidación</w:t>
            </w:r>
          </w:p>
        </w:tc>
        <w:tc>
          <w:tcPr>
            <w:tcW w:w="0" w:type="auto"/>
          </w:tcPr>
          <w:p w14:paraId="054A472F" w14:textId="3CCDFACF" w:rsidR="00B34179" w:rsidRPr="004D7D48" w:rsidRDefault="00B34179" w:rsidP="00B34179">
            <w:r>
              <w:t>NA</w:t>
            </w:r>
          </w:p>
        </w:tc>
      </w:tr>
      <w:tr w:rsidR="00B34179" w:rsidRPr="004D7D48" w14:paraId="58A1D021" w14:textId="77777777" w:rsidTr="005B492B">
        <w:trPr>
          <w:trHeight w:val="475"/>
        </w:trPr>
        <w:tc>
          <w:tcPr>
            <w:tcW w:w="0" w:type="auto"/>
          </w:tcPr>
          <w:p w14:paraId="56F3CFBF" w14:textId="684F415C" w:rsidR="00B34179" w:rsidRPr="004D7D48" w:rsidRDefault="00B34179" w:rsidP="00B34179">
            <w:r w:rsidRPr="002531E7">
              <w:t>Electronegatividad</w:t>
            </w:r>
          </w:p>
        </w:tc>
        <w:tc>
          <w:tcPr>
            <w:tcW w:w="0" w:type="auto"/>
          </w:tcPr>
          <w:p w14:paraId="6275B4B1" w14:textId="7A432BB3" w:rsidR="00B34179" w:rsidRPr="004D7D48" w:rsidRDefault="00B34179" w:rsidP="00B34179">
            <w:r>
              <w:t>NA</w:t>
            </w:r>
          </w:p>
        </w:tc>
      </w:tr>
      <w:tr w:rsidR="00B34179" w:rsidRPr="004D7D48" w14:paraId="5BF050BF" w14:textId="77777777" w:rsidTr="005B492B">
        <w:trPr>
          <w:trHeight w:val="475"/>
        </w:trPr>
        <w:tc>
          <w:tcPr>
            <w:tcW w:w="0" w:type="auto"/>
          </w:tcPr>
          <w:p w14:paraId="52BA560F" w14:textId="696D5907" w:rsidR="00B34179" w:rsidRPr="004D7D48" w:rsidRDefault="00B34179" w:rsidP="00B34179">
            <w:r w:rsidRPr="002531E7">
              <w:t xml:space="preserve">Energía de ionización </w:t>
            </w:r>
            <w:r w:rsidR="00D80D5A" w:rsidRPr="002531E7">
              <w:rPr>
                <w:noProof/>
                <w:position w:val="-16"/>
              </w:rPr>
              <w:object w:dxaOrig="1100" w:dyaOrig="499" w14:anchorId="16D72DAF">
                <v:shape id="_x0000_i1600" type="#_x0000_t75" alt="que se expresa en kilojulios por mol a  la menos 1" style="width:55pt;height:25pt;mso-width-percent:0;mso-height-percent:0;mso-width-percent:0;mso-height-percent:0" o:ole="">
                  <v:imagedata r:id="rId10" o:title=""/>
                </v:shape>
                <o:OLEObject Type="Embed" ProgID="Equation.3" ShapeID="_x0000_i1600" DrawAspect="Content" ObjectID="_1655675056" r:id="rId544"/>
              </w:object>
            </w:r>
          </w:p>
        </w:tc>
        <w:tc>
          <w:tcPr>
            <w:tcW w:w="0" w:type="auto"/>
          </w:tcPr>
          <w:p w14:paraId="51844FA5" w14:textId="3FBC3BBF" w:rsidR="00B34179" w:rsidRPr="004D7D48" w:rsidRDefault="00B34179" w:rsidP="00B34179">
            <w:r>
              <w:t>NA</w:t>
            </w:r>
          </w:p>
        </w:tc>
      </w:tr>
      <w:tr w:rsidR="00B34179" w:rsidRPr="004D7D48" w14:paraId="46A88879" w14:textId="77777777" w:rsidTr="005B492B">
        <w:trPr>
          <w:trHeight w:val="475"/>
        </w:trPr>
        <w:tc>
          <w:tcPr>
            <w:tcW w:w="0" w:type="auto"/>
          </w:tcPr>
          <w:p w14:paraId="2D568721" w14:textId="6D0634C8" w:rsidR="00B34179" w:rsidRPr="004D7D48" w:rsidRDefault="00B34179" w:rsidP="00B34179">
            <w:r w:rsidRPr="002531E7">
              <w:t>Afinidad electrónica</w:t>
            </w:r>
          </w:p>
        </w:tc>
        <w:tc>
          <w:tcPr>
            <w:tcW w:w="0" w:type="auto"/>
          </w:tcPr>
          <w:p w14:paraId="6B8ACB5C" w14:textId="1EEE3355" w:rsidR="00B34179" w:rsidRPr="004D7D48" w:rsidRDefault="00B34179" w:rsidP="00B34179">
            <w:r>
              <w:t>NA</w:t>
            </w:r>
          </w:p>
        </w:tc>
      </w:tr>
      <w:tr w:rsidR="00B34179" w:rsidRPr="004D7D48" w14:paraId="65C2B035" w14:textId="77777777" w:rsidTr="005B492B">
        <w:trPr>
          <w:trHeight w:val="394"/>
        </w:trPr>
        <w:tc>
          <w:tcPr>
            <w:tcW w:w="0" w:type="auto"/>
          </w:tcPr>
          <w:p w14:paraId="4A887421" w14:textId="4A3C1550" w:rsidR="00B34179" w:rsidRPr="004D7D48" w:rsidRDefault="00B34179" w:rsidP="00B34179">
            <w:r w:rsidRPr="002531E7">
              <w:t xml:space="preserve">Radio atómico </w:t>
            </w:r>
            <w:r w:rsidR="00D80D5A" w:rsidRPr="002531E7">
              <w:rPr>
                <w:noProof/>
                <w:position w:val="-24"/>
              </w:rPr>
              <w:object w:dxaOrig="840" w:dyaOrig="600" w14:anchorId="5622B6D5">
                <v:shape id="_x0000_i1599" type="#_x0000_t75" alt="que se expresa en partes por millón " style="width:42pt;height:31pt;mso-width-percent:0;mso-height-percent:0;mso-width-percent:0;mso-height-percent:0" o:ole="">
                  <v:imagedata r:id="rId12" o:title=""/>
                </v:shape>
                <o:OLEObject Type="Embed" ProgID="Equation.3" ShapeID="_x0000_i1599" DrawAspect="Content" ObjectID="_1655675057" r:id="rId545"/>
              </w:object>
            </w:r>
            <w:r w:rsidRPr="002531E7">
              <w:t xml:space="preserve"> </w:t>
            </w:r>
          </w:p>
        </w:tc>
        <w:tc>
          <w:tcPr>
            <w:tcW w:w="0" w:type="auto"/>
          </w:tcPr>
          <w:p w14:paraId="6FDBFE96" w14:textId="4DE96D27" w:rsidR="00B34179" w:rsidRPr="004D7D48" w:rsidRDefault="00B34179" w:rsidP="00B34179">
            <w:r>
              <w:t>NA</w:t>
            </w:r>
          </w:p>
        </w:tc>
      </w:tr>
      <w:tr w:rsidR="00B34179" w:rsidRPr="004D7D48" w14:paraId="3CED8C82" w14:textId="77777777" w:rsidTr="005B492B">
        <w:trPr>
          <w:trHeight w:val="394"/>
        </w:trPr>
        <w:tc>
          <w:tcPr>
            <w:tcW w:w="0" w:type="auto"/>
          </w:tcPr>
          <w:p w14:paraId="78EEDADC" w14:textId="4F85C453" w:rsidR="00B34179" w:rsidRPr="004D7D48" w:rsidRDefault="00B34179" w:rsidP="00B34179">
            <w:r w:rsidRPr="002531E7">
              <w:t xml:space="preserve">Radio iónico </w:t>
            </w:r>
            <w:r w:rsidR="00D80D5A" w:rsidRPr="002531E7">
              <w:rPr>
                <w:noProof/>
                <w:position w:val="-24"/>
              </w:rPr>
              <w:object w:dxaOrig="840" w:dyaOrig="600" w14:anchorId="6C27E532">
                <v:shape id="_x0000_i1598" type="#_x0000_t75" alt="que se expresa en partes por millón " style="width:42pt;height:31pt;mso-width-percent:0;mso-height-percent:0;mso-width-percent:0;mso-height-percent:0" o:ole="">
                  <v:imagedata r:id="rId14" o:title=""/>
                </v:shape>
                <o:OLEObject Type="Embed" ProgID="Equation.3" ShapeID="_x0000_i1598" DrawAspect="Content" ObjectID="_1655675058" r:id="rId546"/>
              </w:object>
            </w:r>
            <w:r w:rsidRPr="002531E7">
              <w:t xml:space="preserve"> (carga del ion)</w:t>
            </w:r>
            <w:r w:rsidR="00A971A8">
              <w:t>.</w:t>
            </w:r>
            <w:r w:rsidRPr="002531E7">
              <w:t xml:space="preserve"> </w:t>
            </w:r>
          </w:p>
        </w:tc>
        <w:tc>
          <w:tcPr>
            <w:tcW w:w="0" w:type="auto"/>
          </w:tcPr>
          <w:p w14:paraId="7E4F228E" w14:textId="75E48331" w:rsidR="00B34179" w:rsidRPr="004D7D48" w:rsidRDefault="00B34179" w:rsidP="00B34179">
            <w:r>
              <w:t>NA</w:t>
            </w:r>
          </w:p>
        </w:tc>
      </w:tr>
      <w:tr w:rsidR="00B34179" w:rsidRPr="004D7D48" w14:paraId="4452A4DA" w14:textId="77777777" w:rsidTr="005B492B">
        <w:trPr>
          <w:trHeight w:val="397"/>
        </w:trPr>
        <w:tc>
          <w:tcPr>
            <w:tcW w:w="0" w:type="auto"/>
          </w:tcPr>
          <w:p w14:paraId="003438DD" w14:textId="16415214" w:rsidR="00B34179" w:rsidRPr="004D7D48" w:rsidRDefault="00B34179" w:rsidP="00B34179">
            <w:r w:rsidRPr="002531E7">
              <w:t xml:space="preserve">Entalpía de fusión </w:t>
            </w:r>
            <w:r w:rsidR="00D80D5A" w:rsidRPr="002531E7">
              <w:rPr>
                <w:noProof/>
                <w:position w:val="-16"/>
              </w:rPr>
              <w:object w:dxaOrig="1100" w:dyaOrig="499" w14:anchorId="3FCDB006">
                <v:shape id="_x0000_i1597" type="#_x0000_t75" alt="que se expresa en kilojulios por mol a  la menos 1" style="width:55pt;height:25pt;mso-width-percent:0;mso-height-percent:0;mso-width-percent:0;mso-height-percent:0" o:ole="">
                  <v:imagedata r:id="rId16" o:title=""/>
                </v:shape>
                <o:OLEObject Type="Embed" ProgID="Equation.3" ShapeID="_x0000_i1597" DrawAspect="Content" ObjectID="_1655675059" r:id="rId547"/>
              </w:object>
            </w:r>
            <w:r w:rsidRPr="002531E7">
              <w:t xml:space="preserve"> </w:t>
            </w:r>
          </w:p>
        </w:tc>
        <w:tc>
          <w:tcPr>
            <w:tcW w:w="0" w:type="auto"/>
          </w:tcPr>
          <w:p w14:paraId="6E761D65" w14:textId="5E411981" w:rsidR="00B34179" w:rsidRPr="004D7D48" w:rsidRDefault="00B34179" w:rsidP="00B34179">
            <w:r>
              <w:t>NA</w:t>
            </w:r>
          </w:p>
        </w:tc>
      </w:tr>
      <w:tr w:rsidR="00B34179" w:rsidRPr="004D7D48" w14:paraId="18E4E0EA" w14:textId="77777777" w:rsidTr="005B492B">
        <w:trPr>
          <w:trHeight w:val="396"/>
        </w:trPr>
        <w:tc>
          <w:tcPr>
            <w:tcW w:w="0" w:type="auto"/>
          </w:tcPr>
          <w:p w14:paraId="318B1C7B" w14:textId="644DB034" w:rsidR="00B34179" w:rsidRPr="004D7D48" w:rsidRDefault="00B34179" w:rsidP="00B34179">
            <w:r w:rsidRPr="002531E7">
              <w:t xml:space="preserve">Entalpía de vaporización </w:t>
            </w:r>
            <w:r w:rsidR="00D80D5A" w:rsidRPr="002531E7">
              <w:rPr>
                <w:noProof/>
                <w:position w:val="-16"/>
              </w:rPr>
              <w:object w:dxaOrig="1100" w:dyaOrig="499" w14:anchorId="09BB787F">
                <v:shape id="_x0000_i1596" type="#_x0000_t75" alt="que se expresa en kilojulios por mol a  la menos 1" style="width:55pt;height:25pt;mso-width-percent:0;mso-height-percent:0;mso-width-percent:0;mso-height-percent:0" o:ole="">
                  <v:imagedata r:id="rId16" o:title=""/>
                </v:shape>
                <o:OLEObject Type="Embed" ProgID="Equation.3" ShapeID="_x0000_i1596" DrawAspect="Content" ObjectID="_1655675060" r:id="rId548"/>
              </w:object>
            </w:r>
          </w:p>
        </w:tc>
        <w:tc>
          <w:tcPr>
            <w:tcW w:w="0" w:type="auto"/>
          </w:tcPr>
          <w:p w14:paraId="40D079FE" w14:textId="3FB959A2" w:rsidR="00B34179" w:rsidRPr="004D7D48" w:rsidRDefault="00B34179" w:rsidP="00B34179">
            <w:r>
              <w:t>NA</w:t>
            </w:r>
          </w:p>
        </w:tc>
      </w:tr>
      <w:tr w:rsidR="00B34179" w:rsidRPr="004D7D48" w14:paraId="3102C409" w14:textId="77777777" w:rsidTr="005B492B">
        <w:trPr>
          <w:trHeight w:val="396"/>
        </w:trPr>
        <w:tc>
          <w:tcPr>
            <w:tcW w:w="0" w:type="auto"/>
          </w:tcPr>
          <w:p w14:paraId="1F952A1B" w14:textId="3B5A525D" w:rsidR="00B34179" w:rsidRPr="004D7D48" w:rsidRDefault="00B34179" w:rsidP="00B34179">
            <w:r w:rsidRPr="002531E7">
              <w:t xml:space="preserve">Punto de Fusión </w:t>
            </w:r>
            <w:r w:rsidR="00D80D5A" w:rsidRPr="002531E7">
              <w:rPr>
                <w:noProof/>
                <w:position w:val="-14"/>
              </w:rPr>
              <w:object w:dxaOrig="520" w:dyaOrig="440" w14:anchorId="35C3D3F6">
                <v:shape id="_x0000_i1595" type="#_x0000_t75" alt="que se expresa en grados centígrados" style="width:26pt;height:22pt;mso-width-percent:0;mso-height-percent:0;mso-width-percent:0;mso-height-percent:0" o:ole="">
                  <v:imagedata r:id="rId19" o:title=""/>
                </v:shape>
                <o:OLEObject Type="Embed" ProgID="Equation.3" ShapeID="_x0000_i1595" DrawAspect="Content" ObjectID="_1655675061" r:id="rId549"/>
              </w:object>
            </w:r>
            <w:r w:rsidRPr="002531E7">
              <w:t xml:space="preserve"> </w:t>
            </w:r>
          </w:p>
        </w:tc>
        <w:tc>
          <w:tcPr>
            <w:tcW w:w="0" w:type="auto"/>
          </w:tcPr>
          <w:p w14:paraId="387D1105" w14:textId="475DABF9" w:rsidR="00B34179" w:rsidRPr="004D7D48" w:rsidRDefault="00B34179" w:rsidP="00B34179">
            <w:r>
              <w:t>NA</w:t>
            </w:r>
          </w:p>
        </w:tc>
      </w:tr>
      <w:tr w:rsidR="00B34179" w:rsidRPr="004D7D48" w14:paraId="1F7765C9" w14:textId="77777777" w:rsidTr="005B492B">
        <w:trPr>
          <w:trHeight w:val="396"/>
        </w:trPr>
        <w:tc>
          <w:tcPr>
            <w:tcW w:w="0" w:type="auto"/>
          </w:tcPr>
          <w:p w14:paraId="5227513B" w14:textId="6DB5009D" w:rsidR="00B34179" w:rsidRPr="004D7D48" w:rsidRDefault="00B34179" w:rsidP="00B34179">
            <w:r w:rsidRPr="002531E7">
              <w:t xml:space="preserve">Punto de Ebullición </w:t>
            </w:r>
            <w:r w:rsidR="00D80D5A" w:rsidRPr="002531E7">
              <w:rPr>
                <w:noProof/>
                <w:position w:val="-14"/>
              </w:rPr>
              <w:object w:dxaOrig="520" w:dyaOrig="440" w14:anchorId="063F3F97">
                <v:shape id="_x0000_i1594" type="#_x0000_t75" alt="que se expresa en grados centígrados" style="width:26pt;height:22pt;mso-width-percent:0;mso-height-percent:0;mso-width-percent:0;mso-height-percent:0" o:ole="">
                  <v:imagedata r:id="rId21" o:title=""/>
                </v:shape>
                <o:OLEObject Type="Embed" ProgID="Equation.3" ShapeID="_x0000_i1594" DrawAspect="Content" ObjectID="_1655675062" r:id="rId550"/>
              </w:object>
            </w:r>
          </w:p>
        </w:tc>
        <w:tc>
          <w:tcPr>
            <w:tcW w:w="0" w:type="auto"/>
          </w:tcPr>
          <w:p w14:paraId="4964149B" w14:textId="4535D29F" w:rsidR="00B34179" w:rsidRPr="004D7D48" w:rsidRDefault="00B34179" w:rsidP="00B34179">
            <w:r>
              <w:t>NA</w:t>
            </w:r>
          </w:p>
        </w:tc>
      </w:tr>
      <w:tr w:rsidR="00B34179" w:rsidRPr="004D7D48" w14:paraId="77F2A93E" w14:textId="77777777" w:rsidTr="005B492B">
        <w:trPr>
          <w:trHeight w:val="396"/>
        </w:trPr>
        <w:tc>
          <w:tcPr>
            <w:tcW w:w="0" w:type="auto"/>
          </w:tcPr>
          <w:p w14:paraId="4288A3F0" w14:textId="715B4F54" w:rsidR="00B34179" w:rsidRPr="004D7D48" w:rsidRDefault="00B34179" w:rsidP="00B34179">
            <w:r w:rsidRPr="002531E7">
              <w:t xml:space="preserve">Densidad </w:t>
            </w:r>
            <w:r w:rsidR="00D80D5A" w:rsidRPr="002531E7">
              <w:rPr>
                <w:noProof/>
                <w:position w:val="-42"/>
              </w:rPr>
              <w:object w:dxaOrig="2000" w:dyaOrig="960" w14:anchorId="37FBCFED">
                <v:shape id="_x0000_i1593" type="#_x0000_t75" alt="que se expresa en kilogramos sobre metro cúbico a 20 grados centígrados" style="width:101pt;height:49pt;mso-width-percent:0;mso-height-percent:0;mso-width-percent:0;mso-height-percent:0" o:ole="">
                  <v:imagedata r:id="rId23" o:title=""/>
                </v:shape>
                <o:OLEObject Type="Embed" ProgID="Equation.3" ShapeID="_x0000_i1593" DrawAspect="Content" ObjectID="_1655675063" r:id="rId551"/>
              </w:object>
            </w:r>
            <w:r w:rsidRPr="002531E7">
              <w:t xml:space="preserve"> </w:t>
            </w:r>
          </w:p>
        </w:tc>
        <w:tc>
          <w:tcPr>
            <w:tcW w:w="0" w:type="auto"/>
          </w:tcPr>
          <w:p w14:paraId="0F0618D0" w14:textId="750CC5E1" w:rsidR="00B34179" w:rsidRPr="004D7D48" w:rsidRDefault="00B705F9" w:rsidP="00B34179">
            <w:r>
              <w:t>NA</w:t>
            </w:r>
          </w:p>
        </w:tc>
      </w:tr>
      <w:tr w:rsidR="00B34179" w:rsidRPr="004D7D48" w14:paraId="4A9AFFF0" w14:textId="77777777" w:rsidTr="005B492B">
        <w:trPr>
          <w:trHeight w:val="396"/>
        </w:trPr>
        <w:tc>
          <w:tcPr>
            <w:tcW w:w="0" w:type="auto"/>
          </w:tcPr>
          <w:p w14:paraId="3353ACE1" w14:textId="1470DE10" w:rsidR="00B34179" w:rsidRPr="004D7D48" w:rsidRDefault="00B34179" w:rsidP="00B34179">
            <w:r w:rsidRPr="002531E7">
              <w:t xml:space="preserve">Volumen atómico </w:t>
            </w:r>
            <w:r w:rsidR="00D80D5A" w:rsidRPr="002531E7">
              <w:rPr>
                <w:noProof/>
                <w:position w:val="-34"/>
              </w:rPr>
              <w:object w:dxaOrig="1420" w:dyaOrig="800" w14:anchorId="72193999">
                <v:shape id="_x0000_i1592" type="#_x0000_t75" alt="que se expresa en centímetros cúbicos por mol" style="width:71pt;height:41pt;mso-width-percent:0;mso-height-percent:0;mso-width-percent:0;mso-height-percent:0" o:ole="">
                  <v:imagedata r:id="rId25" o:title=""/>
                </v:shape>
                <o:OLEObject Type="Embed" ProgID="Equation.3" ShapeID="_x0000_i1592" DrawAspect="Content" ObjectID="_1655675064" r:id="rId552"/>
              </w:object>
            </w:r>
            <w:r w:rsidRPr="002531E7">
              <w:t xml:space="preserve"> </w:t>
            </w:r>
          </w:p>
        </w:tc>
        <w:tc>
          <w:tcPr>
            <w:tcW w:w="0" w:type="auto"/>
          </w:tcPr>
          <w:p w14:paraId="2C1C093C" w14:textId="5198D69C" w:rsidR="00B34179" w:rsidRPr="004D7D48" w:rsidRDefault="00B34179" w:rsidP="00B34179">
            <w:r>
              <w:t>NA</w:t>
            </w:r>
          </w:p>
        </w:tc>
      </w:tr>
    </w:tbl>
    <w:p w14:paraId="5DA80C3C" w14:textId="77777777" w:rsidR="00406688" w:rsidRDefault="000328A9" w:rsidP="00406688">
      <w:hyperlink w:anchor="_Listado_de_elementos" w:history="1">
        <w:r w:rsidR="00406688" w:rsidRPr="00010B8F">
          <w:rPr>
            <w:rStyle w:val="Hipervnculo"/>
          </w:rPr>
          <w:t>VOLVER A LISTADO DE ELEMENTOS  QUÍMICOS</w:t>
        </w:r>
      </w:hyperlink>
    </w:p>
    <w:p w14:paraId="77776E40" w14:textId="77777777" w:rsidR="005B492B" w:rsidRDefault="005B492B" w:rsidP="006A289E">
      <w:pPr>
        <w:rPr>
          <w:lang w:eastAsia="es-CO"/>
        </w:rPr>
      </w:pPr>
    </w:p>
    <w:bookmarkStart w:id="175" w:name="_Cobre"/>
    <w:bookmarkEnd w:id="175"/>
    <w:p w14:paraId="5352A2C5" w14:textId="74D0BFBB" w:rsidR="00DF1314" w:rsidRDefault="009F17DF" w:rsidP="002B7BB9">
      <w:pPr>
        <w:pStyle w:val="Ttulo4"/>
      </w:pPr>
      <w:r>
        <w:fldChar w:fldCharType="begin"/>
      </w:r>
      <w:r>
        <w:instrText xml:space="preserve"> HYPERLINK  \l "_metales_de_transición" </w:instrText>
      </w:r>
      <w:r>
        <w:fldChar w:fldCharType="separate"/>
      </w:r>
      <w:bookmarkStart w:id="176" w:name="_Toc431419195"/>
      <w:r w:rsidR="002B7BB9" w:rsidRPr="009F17DF">
        <w:rPr>
          <w:rStyle w:val="Hipervnculo"/>
        </w:rPr>
        <w:t>Cobre</w:t>
      </w:r>
      <w:bookmarkEnd w:id="176"/>
      <w:r>
        <w:fldChar w:fldCharType="end"/>
      </w:r>
      <w:r w:rsidR="002B7BB9">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cobre"/>
      </w:tblPr>
      <w:tblGrid>
        <w:gridCol w:w="4583"/>
        <w:gridCol w:w="3977"/>
      </w:tblGrid>
      <w:tr w:rsidR="005B492B" w:rsidRPr="004D7D48" w14:paraId="34BA0E86" w14:textId="77777777" w:rsidTr="005B492B">
        <w:trPr>
          <w:tblHeader/>
        </w:trPr>
        <w:tc>
          <w:tcPr>
            <w:tcW w:w="0" w:type="auto"/>
            <w:shd w:val="clear" w:color="auto" w:fill="1F4E79" w:themeFill="accent1" w:themeFillShade="80"/>
          </w:tcPr>
          <w:p w14:paraId="7F06F3BA"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48C12520"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A81FC8" w:rsidRPr="004D7D48" w14:paraId="79D86E6E" w14:textId="77777777" w:rsidTr="005B492B">
        <w:tc>
          <w:tcPr>
            <w:tcW w:w="0" w:type="auto"/>
          </w:tcPr>
          <w:p w14:paraId="60CBF29C" w14:textId="76675402" w:rsidR="00A81FC8" w:rsidRPr="004D7D48" w:rsidRDefault="00A81FC8" w:rsidP="00A81FC8">
            <w:r w:rsidRPr="00085C9C">
              <w:t xml:space="preserve">Símbolo </w:t>
            </w:r>
          </w:p>
        </w:tc>
        <w:tc>
          <w:tcPr>
            <w:tcW w:w="0" w:type="auto"/>
          </w:tcPr>
          <w:p w14:paraId="0B2732E7" w14:textId="75A6AE70" w:rsidR="00A81FC8" w:rsidRPr="004D7D48" w:rsidRDefault="00A81FC8" w:rsidP="00A81FC8">
            <w:r w:rsidRPr="00684DFD">
              <w:t>Cu</w:t>
            </w:r>
          </w:p>
        </w:tc>
      </w:tr>
      <w:tr w:rsidR="00A81FC8" w:rsidRPr="004D7D48" w14:paraId="0D7E3971" w14:textId="77777777" w:rsidTr="005B492B">
        <w:tc>
          <w:tcPr>
            <w:tcW w:w="0" w:type="auto"/>
          </w:tcPr>
          <w:p w14:paraId="7F1159BC" w14:textId="51B4ABC3" w:rsidR="00A81FC8" w:rsidRPr="004D7D48" w:rsidRDefault="00A81FC8" w:rsidP="00A81FC8">
            <w:r w:rsidRPr="00085C9C">
              <w:t>Clasificación</w:t>
            </w:r>
          </w:p>
        </w:tc>
        <w:tc>
          <w:tcPr>
            <w:tcW w:w="0" w:type="auto"/>
          </w:tcPr>
          <w:p w14:paraId="57AC712A" w14:textId="518C397E" w:rsidR="00A81FC8" w:rsidRPr="004D7D48" w:rsidRDefault="00A81FC8" w:rsidP="00A81FC8">
            <w:r w:rsidRPr="00684DFD">
              <w:t>Metales de transición Grupo 11</w:t>
            </w:r>
          </w:p>
        </w:tc>
      </w:tr>
      <w:tr w:rsidR="00A81FC8" w:rsidRPr="004D7D48" w14:paraId="6A9971F5" w14:textId="77777777" w:rsidTr="005B492B">
        <w:tc>
          <w:tcPr>
            <w:tcW w:w="0" w:type="auto"/>
          </w:tcPr>
          <w:p w14:paraId="3E6E6E15" w14:textId="58681889" w:rsidR="00A81FC8" w:rsidRPr="004D7D48" w:rsidRDefault="00A81FC8" w:rsidP="00A81FC8">
            <w:r w:rsidRPr="00085C9C">
              <w:lastRenderedPageBreak/>
              <w:t>Número Atómico</w:t>
            </w:r>
          </w:p>
        </w:tc>
        <w:tc>
          <w:tcPr>
            <w:tcW w:w="0" w:type="auto"/>
          </w:tcPr>
          <w:p w14:paraId="2D81E0CA" w14:textId="45CF4E93" w:rsidR="00A81FC8" w:rsidRPr="004D7D48" w:rsidRDefault="00A81FC8" w:rsidP="00A81FC8">
            <w:r w:rsidRPr="00684DFD">
              <w:t>29</w:t>
            </w:r>
          </w:p>
        </w:tc>
      </w:tr>
      <w:tr w:rsidR="00A81FC8" w:rsidRPr="004D7D48" w14:paraId="16C8CBD4" w14:textId="77777777" w:rsidTr="005B492B">
        <w:trPr>
          <w:trHeight w:val="394"/>
        </w:trPr>
        <w:tc>
          <w:tcPr>
            <w:tcW w:w="0" w:type="auto"/>
          </w:tcPr>
          <w:p w14:paraId="1BB5B646" w14:textId="15BB8BBE" w:rsidR="00A81FC8" w:rsidRPr="004D7D48" w:rsidRDefault="00A81FC8" w:rsidP="00A81FC8">
            <w:r w:rsidRPr="00085C9C">
              <w:t>Masa Atómica</w:t>
            </w:r>
          </w:p>
        </w:tc>
        <w:tc>
          <w:tcPr>
            <w:tcW w:w="0" w:type="auto"/>
          </w:tcPr>
          <w:p w14:paraId="251E4EFB" w14:textId="2B9B354A" w:rsidR="00A81FC8" w:rsidRPr="004D7D48" w:rsidRDefault="00A81FC8" w:rsidP="00A81FC8">
            <w:r w:rsidRPr="00684DFD">
              <w:t>63,546</w:t>
            </w:r>
          </w:p>
        </w:tc>
      </w:tr>
      <w:tr w:rsidR="00A81FC8" w:rsidRPr="004D7D48" w14:paraId="3772E979" w14:textId="77777777" w:rsidTr="005B492B">
        <w:trPr>
          <w:trHeight w:val="394"/>
        </w:trPr>
        <w:tc>
          <w:tcPr>
            <w:tcW w:w="0" w:type="auto"/>
          </w:tcPr>
          <w:p w14:paraId="304032EC" w14:textId="202FFF40" w:rsidR="00A81FC8" w:rsidRPr="004D7D48" w:rsidRDefault="00A81FC8" w:rsidP="00A81FC8">
            <w:r w:rsidRPr="00085C9C">
              <w:t>Número de protones y/o electrones</w:t>
            </w:r>
            <w:r w:rsidR="00A971A8">
              <w:t>.</w:t>
            </w:r>
            <w:r w:rsidRPr="00085C9C">
              <w:t xml:space="preserve"> </w:t>
            </w:r>
          </w:p>
        </w:tc>
        <w:tc>
          <w:tcPr>
            <w:tcW w:w="0" w:type="auto"/>
          </w:tcPr>
          <w:p w14:paraId="29EE5656" w14:textId="3E28F449" w:rsidR="00A81FC8" w:rsidRPr="004D7D48" w:rsidRDefault="00A81FC8" w:rsidP="00A81FC8">
            <w:r w:rsidRPr="00684DFD">
              <w:t>29</w:t>
            </w:r>
          </w:p>
        </w:tc>
      </w:tr>
      <w:tr w:rsidR="00A81FC8" w:rsidRPr="004D7D48" w14:paraId="26D5EB5D" w14:textId="77777777" w:rsidTr="005B492B">
        <w:trPr>
          <w:trHeight w:val="394"/>
        </w:trPr>
        <w:tc>
          <w:tcPr>
            <w:tcW w:w="0" w:type="auto"/>
          </w:tcPr>
          <w:p w14:paraId="4E73A4B1" w14:textId="030F579D" w:rsidR="00A81FC8" w:rsidRPr="004D7D48" w:rsidRDefault="00A81FC8" w:rsidP="00A81FC8">
            <w:r w:rsidRPr="00085C9C">
              <w:t xml:space="preserve">Número de neutrones </w:t>
            </w:r>
          </w:p>
        </w:tc>
        <w:tc>
          <w:tcPr>
            <w:tcW w:w="0" w:type="auto"/>
          </w:tcPr>
          <w:p w14:paraId="4581FD0E" w14:textId="14E71FCA" w:rsidR="00A81FC8" w:rsidRPr="004D7D48" w:rsidRDefault="00A81FC8" w:rsidP="00A81FC8">
            <w:r w:rsidRPr="00684DFD">
              <w:t>35</w:t>
            </w:r>
          </w:p>
        </w:tc>
      </w:tr>
      <w:tr w:rsidR="00A81FC8" w:rsidRPr="004D7D48" w14:paraId="33EB3913" w14:textId="77777777" w:rsidTr="005B492B">
        <w:trPr>
          <w:trHeight w:val="394"/>
        </w:trPr>
        <w:tc>
          <w:tcPr>
            <w:tcW w:w="0" w:type="auto"/>
          </w:tcPr>
          <w:p w14:paraId="77B30A20" w14:textId="786E73D1" w:rsidR="00A81FC8" w:rsidRPr="004D7D48" w:rsidRDefault="00A81FC8" w:rsidP="00A81FC8">
            <w:r w:rsidRPr="00085C9C">
              <w:t>Estructura electrónica</w:t>
            </w:r>
          </w:p>
        </w:tc>
        <w:tc>
          <w:tcPr>
            <w:tcW w:w="0" w:type="auto"/>
          </w:tcPr>
          <w:p w14:paraId="2A98686F" w14:textId="5A8A472E" w:rsidR="00A81FC8" w:rsidRPr="004D7D48" w:rsidRDefault="00A81FC8" w:rsidP="00A81FC8">
            <w:r w:rsidRPr="00684DFD">
              <w:t>[Ar] 3d10 4s1</w:t>
            </w:r>
          </w:p>
        </w:tc>
      </w:tr>
      <w:tr w:rsidR="00A81FC8" w:rsidRPr="004D7D48" w14:paraId="65860269" w14:textId="77777777" w:rsidTr="005B492B">
        <w:trPr>
          <w:trHeight w:val="477"/>
        </w:trPr>
        <w:tc>
          <w:tcPr>
            <w:tcW w:w="0" w:type="auto"/>
          </w:tcPr>
          <w:p w14:paraId="61F96411" w14:textId="73D1A5EC" w:rsidR="00A81FC8" w:rsidRPr="004D7D48" w:rsidRDefault="00A81FC8" w:rsidP="00A81FC8">
            <w:r w:rsidRPr="00085C9C">
              <w:t>Electrones en los niveles de energía</w:t>
            </w:r>
          </w:p>
        </w:tc>
        <w:tc>
          <w:tcPr>
            <w:tcW w:w="0" w:type="auto"/>
          </w:tcPr>
          <w:p w14:paraId="3780DC08" w14:textId="32843D66" w:rsidR="00A81FC8" w:rsidRPr="004D7D48" w:rsidRDefault="00A81FC8" w:rsidP="00A81FC8">
            <w:r w:rsidRPr="00684DFD">
              <w:t>2, 8, 18, 1</w:t>
            </w:r>
          </w:p>
        </w:tc>
      </w:tr>
      <w:tr w:rsidR="00A81FC8" w:rsidRPr="004D7D48" w14:paraId="1F01B97D" w14:textId="77777777" w:rsidTr="005B492B">
        <w:trPr>
          <w:trHeight w:val="475"/>
        </w:trPr>
        <w:tc>
          <w:tcPr>
            <w:tcW w:w="0" w:type="auto"/>
          </w:tcPr>
          <w:p w14:paraId="61175860" w14:textId="7BB6F673" w:rsidR="00A81FC8" w:rsidRPr="004D7D48" w:rsidRDefault="00A81FC8" w:rsidP="00A81FC8">
            <w:r w:rsidRPr="00085C9C">
              <w:t>Números de oxidación</w:t>
            </w:r>
          </w:p>
        </w:tc>
        <w:tc>
          <w:tcPr>
            <w:tcW w:w="0" w:type="auto"/>
          </w:tcPr>
          <w:p w14:paraId="57A639BC" w14:textId="628EC797" w:rsidR="00A81FC8" w:rsidRPr="004D7D48" w:rsidRDefault="00A81FC8" w:rsidP="00A81FC8">
            <w:r w:rsidRPr="00684DFD">
              <w:t>+1, +2</w:t>
            </w:r>
          </w:p>
        </w:tc>
      </w:tr>
      <w:tr w:rsidR="00A81FC8" w:rsidRPr="004D7D48" w14:paraId="64B356D2" w14:textId="77777777" w:rsidTr="005B492B">
        <w:trPr>
          <w:trHeight w:val="475"/>
        </w:trPr>
        <w:tc>
          <w:tcPr>
            <w:tcW w:w="0" w:type="auto"/>
          </w:tcPr>
          <w:p w14:paraId="2035C23C" w14:textId="323DA39E" w:rsidR="00A81FC8" w:rsidRPr="004D7D48" w:rsidRDefault="00A81FC8" w:rsidP="00A81FC8">
            <w:r w:rsidRPr="00085C9C">
              <w:t>Electronegatividad</w:t>
            </w:r>
          </w:p>
        </w:tc>
        <w:tc>
          <w:tcPr>
            <w:tcW w:w="0" w:type="auto"/>
          </w:tcPr>
          <w:p w14:paraId="496938C2" w14:textId="224C24E9" w:rsidR="00A81FC8" w:rsidRPr="004D7D48" w:rsidRDefault="00A81FC8" w:rsidP="00A81FC8">
            <w:r w:rsidRPr="00684DFD">
              <w:t>1,90</w:t>
            </w:r>
          </w:p>
        </w:tc>
      </w:tr>
      <w:tr w:rsidR="00A81FC8" w:rsidRPr="004D7D48" w14:paraId="24713B44" w14:textId="77777777" w:rsidTr="005B492B">
        <w:trPr>
          <w:trHeight w:val="475"/>
        </w:trPr>
        <w:tc>
          <w:tcPr>
            <w:tcW w:w="0" w:type="auto"/>
          </w:tcPr>
          <w:p w14:paraId="4F16A927" w14:textId="268A2822" w:rsidR="00A81FC8" w:rsidRPr="004D7D48" w:rsidRDefault="00A81FC8" w:rsidP="00A81FC8">
            <w:r w:rsidRPr="00085C9C">
              <w:t xml:space="preserve">Energía de ionización </w:t>
            </w:r>
            <w:r w:rsidR="00D80D5A" w:rsidRPr="00085C9C">
              <w:rPr>
                <w:noProof/>
                <w:position w:val="-16"/>
              </w:rPr>
              <w:object w:dxaOrig="1100" w:dyaOrig="499" w14:anchorId="7683DA39">
                <v:shape id="_x0000_i1591" type="#_x0000_t75" alt="que se expresa en kilojulios por mol a  la menos 1" style="width:55pt;height:25pt;mso-width-percent:0;mso-height-percent:0;mso-width-percent:0;mso-height-percent:0" o:ole="">
                  <v:imagedata r:id="rId10" o:title=""/>
                </v:shape>
                <o:OLEObject Type="Embed" ProgID="Equation.3" ShapeID="_x0000_i1591" DrawAspect="Content" ObjectID="_1655675065" r:id="rId553"/>
              </w:object>
            </w:r>
          </w:p>
        </w:tc>
        <w:tc>
          <w:tcPr>
            <w:tcW w:w="0" w:type="auto"/>
          </w:tcPr>
          <w:p w14:paraId="33642877" w14:textId="5D5BABCF" w:rsidR="00A81FC8" w:rsidRPr="004D7D48" w:rsidRDefault="00A81FC8" w:rsidP="00A81FC8">
            <w:r w:rsidRPr="00684DFD">
              <w:t>785</w:t>
            </w:r>
          </w:p>
        </w:tc>
      </w:tr>
      <w:tr w:rsidR="00A81FC8" w:rsidRPr="004D7D48" w14:paraId="73F0EA4E" w14:textId="77777777" w:rsidTr="005B492B">
        <w:trPr>
          <w:trHeight w:val="475"/>
        </w:trPr>
        <w:tc>
          <w:tcPr>
            <w:tcW w:w="0" w:type="auto"/>
          </w:tcPr>
          <w:p w14:paraId="26FB77F8" w14:textId="31562034" w:rsidR="00A81FC8" w:rsidRPr="004D7D48" w:rsidRDefault="00A81FC8" w:rsidP="00A81FC8">
            <w:r w:rsidRPr="00085C9C">
              <w:t>Afinidad electrónica</w:t>
            </w:r>
          </w:p>
        </w:tc>
        <w:tc>
          <w:tcPr>
            <w:tcW w:w="0" w:type="auto"/>
          </w:tcPr>
          <w:p w14:paraId="18363DE3" w14:textId="7056F9B8" w:rsidR="00A81FC8" w:rsidRPr="004D7D48" w:rsidRDefault="00A81FC8" w:rsidP="00A81FC8">
            <w:r w:rsidRPr="00684DFD">
              <w:t>118</w:t>
            </w:r>
          </w:p>
        </w:tc>
      </w:tr>
      <w:tr w:rsidR="00A81FC8" w:rsidRPr="004D7D48" w14:paraId="1886F19A" w14:textId="77777777" w:rsidTr="005B492B">
        <w:trPr>
          <w:trHeight w:val="394"/>
        </w:trPr>
        <w:tc>
          <w:tcPr>
            <w:tcW w:w="0" w:type="auto"/>
          </w:tcPr>
          <w:p w14:paraId="7C599F0E" w14:textId="61E4DAE8" w:rsidR="00A81FC8" w:rsidRPr="004D7D48" w:rsidRDefault="00A81FC8" w:rsidP="00A81FC8">
            <w:r w:rsidRPr="00085C9C">
              <w:t xml:space="preserve">Radio atómico </w:t>
            </w:r>
            <w:r w:rsidR="00D80D5A" w:rsidRPr="00085C9C">
              <w:rPr>
                <w:noProof/>
                <w:position w:val="-24"/>
              </w:rPr>
              <w:object w:dxaOrig="840" w:dyaOrig="600" w14:anchorId="23E4B697">
                <v:shape id="_x0000_i1590" type="#_x0000_t75" alt="que se expresa en partes por millón " style="width:42pt;height:31pt;mso-width-percent:0;mso-height-percent:0;mso-width-percent:0;mso-height-percent:0" o:ole="">
                  <v:imagedata r:id="rId12" o:title=""/>
                </v:shape>
                <o:OLEObject Type="Embed" ProgID="Equation.3" ShapeID="_x0000_i1590" DrawAspect="Content" ObjectID="_1655675066" r:id="rId554"/>
              </w:object>
            </w:r>
            <w:r w:rsidRPr="00085C9C">
              <w:t xml:space="preserve"> </w:t>
            </w:r>
          </w:p>
        </w:tc>
        <w:tc>
          <w:tcPr>
            <w:tcW w:w="0" w:type="auto"/>
          </w:tcPr>
          <w:p w14:paraId="1537CB82" w14:textId="46CC390B" w:rsidR="00A81FC8" w:rsidRPr="004D7D48" w:rsidRDefault="00A81FC8" w:rsidP="00A81FC8">
            <w:r w:rsidRPr="00684DFD">
              <w:t>128</w:t>
            </w:r>
          </w:p>
        </w:tc>
      </w:tr>
      <w:tr w:rsidR="00A81FC8" w:rsidRPr="004D7D48" w14:paraId="4160CAA9" w14:textId="77777777" w:rsidTr="005B492B">
        <w:trPr>
          <w:trHeight w:val="394"/>
        </w:trPr>
        <w:tc>
          <w:tcPr>
            <w:tcW w:w="0" w:type="auto"/>
          </w:tcPr>
          <w:p w14:paraId="0BEF5D57" w14:textId="3C17F1BA" w:rsidR="00A81FC8" w:rsidRPr="004D7D48" w:rsidRDefault="00A81FC8" w:rsidP="00A81FC8">
            <w:r w:rsidRPr="00085C9C">
              <w:t xml:space="preserve">Radio iónico </w:t>
            </w:r>
            <w:r w:rsidR="00D80D5A" w:rsidRPr="00085C9C">
              <w:rPr>
                <w:noProof/>
                <w:position w:val="-24"/>
              </w:rPr>
              <w:object w:dxaOrig="840" w:dyaOrig="600" w14:anchorId="75503B42">
                <v:shape id="_x0000_i1589" type="#_x0000_t75" alt="que se expresa en partes por millón " style="width:42pt;height:31pt;mso-width-percent:0;mso-height-percent:0;mso-width-percent:0;mso-height-percent:0" o:ole="">
                  <v:imagedata r:id="rId14" o:title=""/>
                </v:shape>
                <o:OLEObject Type="Embed" ProgID="Equation.3" ShapeID="_x0000_i1589" DrawAspect="Content" ObjectID="_1655675067" r:id="rId555"/>
              </w:object>
            </w:r>
            <w:r w:rsidRPr="00085C9C">
              <w:t xml:space="preserve"> (carga del ion)</w:t>
            </w:r>
            <w:r w:rsidR="00A971A8">
              <w:t>.</w:t>
            </w:r>
            <w:r w:rsidRPr="00085C9C">
              <w:t xml:space="preserve"> </w:t>
            </w:r>
          </w:p>
        </w:tc>
        <w:tc>
          <w:tcPr>
            <w:tcW w:w="0" w:type="auto"/>
          </w:tcPr>
          <w:p w14:paraId="78DC9583" w14:textId="3B91B4AB" w:rsidR="00A81FC8" w:rsidRPr="004D7D48" w:rsidRDefault="00A81FC8" w:rsidP="00A81FC8">
            <w:r w:rsidRPr="00684DFD">
              <w:t>96(+1), 72(+2)</w:t>
            </w:r>
          </w:p>
        </w:tc>
      </w:tr>
      <w:tr w:rsidR="00A81FC8" w:rsidRPr="004D7D48" w14:paraId="20DD86DC" w14:textId="77777777" w:rsidTr="005B492B">
        <w:trPr>
          <w:trHeight w:val="397"/>
        </w:trPr>
        <w:tc>
          <w:tcPr>
            <w:tcW w:w="0" w:type="auto"/>
          </w:tcPr>
          <w:p w14:paraId="394B89D7" w14:textId="57780E0F" w:rsidR="00A81FC8" w:rsidRPr="004D7D48" w:rsidRDefault="00A81FC8" w:rsidP="00A81FC8">
            <w:r w:rsidRPr="00085C9C">
              <w:t xml:space="preserve">Entalpía de fusión </w:t>
            </w:r>
            <w:r w:rsidR="00D80D5A" w:rsidRPr="00085C9C">
              <w:rPr>
                <w:noProof/>
                <w:position w:val="-16"/>
              </w:rPr>
              <w:object w:dxaOrig="1100" w:dyaOrig="499" w14:anchorId="17BF8914">
                <v:shape id="_x0000_i1588" type="#_x0000_t75" alt="que se expresa en kilojulios por mol a  la menos 1" style="width:55pt;height:25pt;mso-width-percent:0;mso-height-percent:0;mso-width-percent:0;mso-height-percent:0" o:ole="">
                  <v:imagedata r:id="rId16" o:title=""/>
                </v:shape>
                <o:OLEObject Type="Embed" ProgID="Equation.3" ShapeID="_x0000_i1588" DrawAspect="Content" ObjectID="_1655675068" r:id="rId556"/>
              </w:object>
            </w:r>
            <w:r w:rsidRPr="00085C9C">
              <w:t xml:space="preserve"> </w:t>
            </w:r>
          </w:p>
        </w:tc>
        <w:tc>
          <w:tcPr>
            <w:tcW w:w="0" w:type="auto"/>
          </w:tcPr>
          <w:p w14:paraId="21F3CBC8" w14:textId="1A47683A" w:rsidR="00A81FC8" w:rsidRPr="004D7D48" w:rsidRDefault="00A81FC8" w:rsidP="00A81FC8">
            <w:r w:rsidRPr="00684DFD">
              <w:t>13,0</w:t>
            </w:r>
          </w:p>
        </w:tc>
      </w:tr>
      <w:tr w:rsidR="00A81FC8" w:rsidRPr="004D7D48" w14:paraId="1F84CE5D" w14:textId="77777777" w:rsidTr="005B492B">
        <w:trPr>
          <w:trHeight w:val="396"/>
        </w:trPr>
        <w:tc>
          <w:tcPr>
            <w:tcW w:w="0" w:type="auto"/>
          </w:tcPr>
          <w:p w14:paraId="6D8B592C" w14:textId="06902AAD" w:rsidR="00A81FC8" w:rsidRPr="004D7D48" w:rsidRDefault="00A81FC8" w:rsidP="00A81FC8">
            <w:r w:rsidRPr="00085C9C">
              <w:t xml:space="preserve">Entalpía de vaporización </w:t>
            </w:r>
            <w:r w:rsidR="00D80D5A" w:rsidRPr="00085C9C">
              <w:rPr>
                <w:noProof/>
                <w:position w:val="-16"/>
              </w:rPr>
              <w:object w:dxaOrig="1100" w:dyaOrig="499" w14:anchorId="10BCA3C1">
                <v:shape id="_x0000_i1587" type="#_x0000_t75" alt="que se expresa en kilojulios por mol a  la menos 1" style="width:55pt;height:25pt;mso-width-percent:0;mso-height-percent:0;mso-width-percent:0;mso-height-percent:0" o:ole="">
                  <v:imagedata r:id="rId16" o:title=""/>
                </v:shape>
                <o:OLEObject Type="Embed" ProgID="Equation.3" ShapeID="_x0000_i1587" DrawAspect="Content" ObjectID="_1655675069" r:id="rId557"/>
              </w:object>
            </w:r>
          </w:p>
        </w:tc>
        <w:tc>
          <w:tcPr>
            <w:tcW w:w="0" w:type="auto"/>
          </w:tcPr>
          <w:p w14:paraId="15E8D01E" w14:textId="1FF8D046" w:rsidR="00A81FC8" w:rsidRPr="004D7D48" w:rsidRDefault="00A81FC8" w:rsidP="00A81FC8">
            <w:r w:rsidRPr="00684DFD">
              <w:t>304,6</w:t>
            </w:r>
          </w:p>
        </w:tc>
      </w:tr>
      <w:tr w:rsidR="00A81FC8" w:rsidRPr="004D7D48" w14:paraId="707227EA" w14:textId="77777777" w:rsidTr="005B492B">
        <w:trPr>
          <w:trHeight w:val="396"/>
        </w:trPr>
        <w:tc>
          <w:tcPr>
            <w:tcW w:w="0" w:type="auto"/>
          </w:tcPr>
          <w:p w14:paraId="44ED99DB" w14:textId="10A28955" w:rsidR="00A81FC8" w:rsidRPr="004D7D48" w:rsidRDefault="00A81FC8" w:rsidP="00A81FC8">
            <w:r w:rsidRPr="00085C9C">
              <w:t xml:space="preserve">Punto de Fusión </w:t>
            </w:r>
            <w:r w:rsidR="00D80D5A" w:rsidRPr="00085C9C">
              <w:rPr>
                <w:noProof/>
                <w:position w:val="-14"/>
              </w:rPr>
              <w:object w:dxaOrig="520" w:dyaOrig="440" w14:anchorId="2B4A9525">
                <v:shape id="_x0000_i1586" type="#_x0000_t75" alt="que se expresa en grados centígrados" style="width:26pt;height:22pt;mso-width-percent:0;mso-height-percent:0;mso-width-percent:0;mso-height-percent:0" o:ole="">
                  <v:imagedata r:id="rId19" o:title=""/>
                </v:shape>
                <o:OLEObject Type="Embed" ProgID="Equation.3" ShapeID="_x0000_i1586" DrawAspect="Content" ObjectID="_1655675070" r:id="rId558"/>
              </w:object>
            </w:r>
            <w:r w:rsidRPr="00085C9C">
              <w:t xml:space="preserve"> </w:t>
            </w:r>
          </w:p>
        </w:tc>
        <w:tc>
          <w:tcPr>
            <w:tcW w:w="0" w:type="auto"/>
          </w:tcPr>
          <w:p w14:paraId="6A3438C1" w14:textId="4BAAB66F" w:rsidR="00A81FC8" w:rsidRPr="004D7D48" w:rsidRDefault="00A81FC8" w:rsidP="00A81FC8">
            <w:r w:rsidRPr="00684DFD">
              <w:t>1084,62</w:t>
            </w:r>
          </w:p>
        </w:tc>
      </w:tr>
      <w:tr w:rsidR="00A81FC8" w:rsidRPr="004D7D48" w14:paraId="0692FC35" w14:textId="77777777" w:rsidTr="005B492B">
        <w:trPr>
          <w:trHeight w:val="396"/>
        </w:trPr>
        <w:tc>
          <w:tcPr>
            <w:tcW w:w="0" w:type="auto"/>
          </w:tcPr>
          <w:p w14:paraId="66723A1C" w14:textId="522FC6B0" w:rsidR="00A81FC8" w:rsidRPr="004D7D48" w:rsidRDefault="00A81FC8" w:rsidP="00A81FC8">
            <w:r w:rsidRPr="00085C9C">
              <w:t xml:space="preserve">Punto de Ebullición </w:t>
            </w:r>
            <w:r w:rsidR="00D80D5A" w:rsidRPr="00085C9C">
              <w:rPr>
                <w:noProof/>
                <w:position w:val="-14"/>
              </w:rPr>
              <w:object w:dxaOrig="520" w:dyaOrig="440" w14:anchorId="3C190098">
                <v:shape id="_x0000_i1585" type="#_x0000_t75" alt="que se expresa en grados centígrados" style="width:26pt;height:22pt;mso-width-percent:0;mso-height-percent:0;mso-width-percent:0;mso-height-percent:0" o:ole="">
                  <v:imagedata r:id="rId21" o:title=""/>
                </v:shape>
                <o:OLEObject Type="Embed" ProgID="Equation.3" ShapeID="_x0000_i1585" DrawAspect="Content" ObjectID="_1655675071" r:id="rId559"/>
              </w:object>
            </w:r>
          </w:p>
        </w:tc>
        <w:tc>
          <w:tcPr>
            <w:tcW w:w="0" w:type="auto"/>
          </w:tcPr>
          <w:p w14:paraId="472C38FC" w14:textId="72A5E5FA" w:rsidR="00A81FC8" w:rsidRPr="004D7D48" w:rsidRDefault="00A81FC8" w:rsidP="00A81FC8">
            <w:r w:rsidRPr="00684DFD">
              <w:t>2562</w:t>
            </w:r>
          </w:p>
        </w:tc>
      </w:tr>
      <w:tr w:rsidR="00A81FC8" w:rsidRPr="004D7D48" w14:paraId="577AE0FC" w14:textId="77777777" w:rsidTr="005B492B">
        <w:trPr>
          <w:trHeight w:val="396"/>
        </w:trPr>
        <w:tc>
          <w:tcPr>
            <w:tcW w:w="0" w:type="auto"/>
          </w:tcPr>
          <w:p w14:paraId="4FE23CDE" w14:textId="6A4C5A15" w:rsidR="00A81FC8" w:rsidRPr="004D7D48" w:rsidRDefault="00A81FC8" w:rsidP="00A81FC8">
            <w:r w:rsidRPr="00085C9C">
              <w:t xml:space="preserve">Densidad </w:t>
            </w:r>
            <w:r w:rsidR="00D80D5A" w:rsidRPr="00085C9C">
              <w:rPr>
                <w:noProof/>
                <w:position w:val="-42"/>
              </w:rPr>
              <w:object w:dxaOrig="2000" w:dyaOrig="960" w14:anchorId="383AD11E">
                <v:shape id="_x0000_i1584" type="#_x0000_t75" alt="que se expresa en kilogramos sobre metro cúbico a 20 grados centígrados" style="width:101pt;height:49pt;mso-width-percent:0;mso-height-percent:0;mso-width-percent:0;mso-height-percent:0" o:ole="">
                  <v:imagedata r:id="rId23" o:title=""/>
                </v:shape>
                <o:OLEObject Type="Embed" ProgID="Equation.3" ShapeID="_x0000_i1584" DrawAspect="Content" ObjectID="_1655675072" r:id="rId560"/>
              </w:object>
            </w:r>
            <w:r w:rsidRPr="00085C9C">
              <w:t xml:space="preserve"> </w:t>
            </w:r>
          </w:p>
        </w:tc>
        <w:tc>
          <w:tcPr>
            <w:tcW w:w="0" w:type="auto"/>
          </w:tcPr>
          <w:p w14:paraId="3545F2A8" w14:textId="6D585254" w:rsidR="00A81FC8" w:rsidRPr="004D7D48" w:rsidRDefault="00A81FC8" w:rsidP="00B11C37">
            <w:r w:rsidRPr="00684DFD">
              <w:t>8960</w:t>
            </w:r>
          </w:p>
        </w:tc>
      </w:tr>
      <w:tr w:rsidR="00A81FC8" w:rsidRPr="004D7D48" w14:paraId="585CBCF8" w14:textId="77777777" w:rsidTr="005B492B">
        <w:trPr>
          <w:trHeight w:val="396"/>
        </w:trPr>
        <w:tc>
          <w:tcPr>
            <w:tcW w:w="0" w:type="auto"/>
          </w:tcPr>
          <w:p w14:paraId="2016081A" w14:textId="5A342F33" w:rsidR="00A81FC8" w:rsidRPr="004D7D48" w:rsidRDefault="00A81FC8" w:rsidP="00A81FC8">
            <w:r w:rsidRPr="00085C9C">
              <w:t xml:space="preserve">Volumen atómico </w:t>
            </w:r>
            <w:r w:rsidR="00D80D5A" w:rsidRPr="00085C9C">
              <w:rPr>
                <w:noProof/>
                <w:position w:val="-34"/>
              </w:rPr>
              <w:object w:dxaOrig="1420" w:dyaOrig="800" w14:anchorId="18B85956">
                <v:shape id="_x0000_i1583" type="#_x0000_t75" alt="que se expresa en centímetros cúbicos por mol" style="width:71pt;height:41pt;mso-width-percent:0;mso-height-percent:0;mso-width-percent:0;mso-height-percent:0" o:ole="">
                  <v:imagedata r:id="rId25" o:title=""/>
                </v:shape>
                <o:OLEObject Type="Embed" ProgID="Equation.3" ShapeID="_x0000_i1583" DrawAspect="Content" ObjectID="_1655675073" r:id="rId561"/>
              </w:object>
            </w:r>
            <w:r w:rsidRPr="00085C9C">
              <w:t xml:space="preserve"> </w:t>
            </w:r>
          </w:p>
        </w:tc>
        <w:tc>
          <w:tcPr>
            <w:tcW w:w="0" w:type="auto"/>
          </w:tcPr>
          <w:p w14:paraId="08419E26" w14:textId="4E26E282" w:rsidR="00A81FC8" w:rsidRPr="004D7D48" w:rsidRDefault="00A81FC8" w:rsidP="00A81FC8">
            <w:r w:rsidRPr="00684DFD">
              <w:t>7,09</w:t>
            </w:r>
          </w:p>
        </w:tc>
      </w:tr>
    </w:tbl>
    <w:p w14:paraId="12EA4EEA" w14:textId="77777777" w:rsidR="00406688" w:rsidRDefault="000328A9" w:rsidP="00406688">
      <w:hyperlink w:anchor="_Listado_de_elementos" w:history="1">
        <w:r w:rsidR="00406688" w:rsidRPr="00010B8F">
          <w:rPr>
            <w:rStyle w:val="Hipervnculo"/>
          </w:rPr>
          <w:t>VOLVER A LISTADO DE ELEMENTOS  QUÍMICOS</w:t>
        </w:r>
      </w:hyperlink>
    </w:p>
    <w:p w14:paraId="37597C6B" w14:textId="77777777" w:rsidR="005B492B" w:rsidRDefault="005B492B" w:rsidP="006A289E">
      <w:pPr>
        <w:rPr>
          <w:lang w:eastAsia="es-CO"/>
        </w:rPr>
      </w:pPr>
    </w:p>
    <w:bookmarkStart w:id="177" w:name="_Plata"/>
    <w:bookmarkEnd w:id="177"/>
    <w:p w14:paraId="0A8A9CB4" w14:textId="60231052" w:rsidR="002B7BB9" w:rsidRDefault="009F17DF" w:rsidP="002B7BB9">
      <w:pPr>
        <w:pStyle w:val="Ttulo4"/>
      </w:pPr>
      <w:r>
        <w:lastRenderedPageBreak/>
        <w:fldChar w:fldCharType="begin"/>
      </w:r>
      <w:r>
        <w:instrText xml:space="preserve"> HYPERLINK  \l "_metales_de_transición" </w:instrText>
      </w:r>
      <w:r>
        <w:fldChar w:fldCharType="separate"/>
      </w:r>
      <w:bookmarkStart w:id="178" w:name="_Toc431419196"/>
      <w:r w:rsidR="002B7BB9" w:rsidRPr="009F17DF">
        <w:rPr>
          <w:rStyle w:val="Hipervnculo"/>
        </w:rPr>
        <w:t>Plata</w:t>
      </w:r>
      <w:bookmarkEnd w:id="178"/>
      <w:r>
        <w:fldChar w:fldCharType="end"/>
      </w:r>
      <w:r w:rsidR="002B7BB9">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 la plata"/>
      </w:tblPr>
      <w:tblGrid>
        <w:gridCol w:w="4583"/>
        <w:gridCol w:w="3977"/>
      </w:tblGrid>
      <w:tr w:rsidR="005B492B" w:rsidRPr="004D7D48" w14:paraId="74E54CBD" w14:textId="77777777" w:rsidTr="005B492B">
        <w:trPr>
          <w:tblHeader/>
        </w:trPr>
        <w:tc>
          <w:tcPr>
            <w:tcW w:w="0" w:type="auto"/>
            <w:shd w:val="clear" w:color="auto" w:fill="1F4E79" w:themeFill="accent1" w:themeFillShade="80"/>
          </w:tcPr>
          <w:p w14:paraId="04F34F4B"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05359D6F"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A81FC8" w:rsidRPr="004D7D48" w14:paraId="74DA9C9B" w14:textId="77777777" w:rsidTr="005B492B">
        <w:tc>
          <w:tcPr>
            <w:tcW w:w="0" w:type="auto"/>
          </w:tcPr>
          <w:p w14:paraId="1BBDEF51" w14:textId="3F377E8F" w:rsidR="00A81FC8" w:rsidRPr="004D7D48" w:rsidRDefault="00A81FC8" w:rsidP="00A81FC8">
            <w:r w:rsidRPr="00F17DCE">
              <w:t xml:space="preserve">Símbolo </w:t>
            </w:r>
          </w:p>
        </w:tc>
        <w:tc>
          <w:tcPr>
            <w:tcW w:w="0" w:type="auto"/>
          </w:tcPr>
          <w:p w14:paraId="6092A541" w14:textId="57C1D91B" w:rsidR="00A81FC8" w:rsidRPr="004D7D48" w:rsidRDefault="00A81FC8" w:rsidP="00A81FC8">
            <w:r w:rsidRPr="00967A1A">
              <w:t>Ag</w:t>
            </w:r>
          </w:p>
        </w:tc>
      </w:tr>
      <w:tr w:rsidR="00A81FC8" w:rsidRPr="004D7D48" w14:paraId="37DBAC49" w14:textId="77777777" w:rsidTr="005B492B">
        <w:tc>
          <w:tcPr>
            <w:tcW w:w="0" w:type="auto"/>
          </w:tcPr>
          <w:p w14:paraId="01B6D907" w14:textId="2BF71694" w:rsidR="00A81FC8" w:rsidRPr="004D7D48" w:rsidRDefault="00A81FC8" w:rsidP="00A81FC8">
            <w:r w:rsidRPr="00F17DCE">
              <w:t>Clasificación</w:t>
            </w:r>
          </w:p>
        </w:tc>
        <w:tc>
          <w:tcPr>
            <w:tcW w:w="0" w:type="auto"/>
          </w:tcPr>
          <w:p w14:paraId="5EB0989D" w14:textId="35CBBCAE" w:rsidR="00A81FC8" w:rsidRPr="004D7D48" w:rsidRDefault="00A81FC8" w:rsidP="00A81FC8">
            <w:r w:rsidRPr="00967A1A">
              <w:t>Metales de transición Grupo 11</w:t>
            </w:r>
          </w:p>
        </w:tc>
      </w:tr>
      <w:tr w:rsidR="00A81FC8" w:rsidRPr="004D7D48" w14:paraId="122C58EE" w14:textId="77777777" w:rsidTr="005B492B">
        <w:tc>
          <w:tcPr>
            <w:tcW w:w="0" w:type="auto"/>
          </w:tcPr>
          <w:p w14:paraId="016D308F" w14:textId="0326087F" w:rsidR="00A81FC8" w:rsidRPr="004D7D48" w:rsidRDefault="00A81FC8" w:rsidP="00A81FC8">
            <w:r w:rsidRPr="00F17DCE">
              <w:t>Número Atómico</w:t>
            </w:r>
          </w:p>
        </w:tc>
        <w:tc>
          <w:tcPr>
            <w:tcW w:w="0" w:type="auto"/>
          </w:tcPr>
          <w:p w14:paraId="54EC8EBA" w14:textId="0C195844" w:rsidR="00A81FC8" w:rsidRPr="004D7D48" w:rsidRDefault="00A81FC8" w:rsidP="00A81FC8">
            <w:r w:rsidRPr="00967A1A">
              <w:t>47</w:t>
            </w:r>
          </w:p>
        </w:tc>
      </w:tr>
      <w:tr w:rsidR="00A81FC8" w:rsidRPr="004D7D48" w14:paraId="3990E3AD" w14:textId="77777777" w:rsidTr="005B492B">
        <w:trPr>
          <w:trHeight w:val="394"/>
        </w:trPr>
        <w:tc>
          <w:tcPr>
            <w:tcW w:w="0" w:type="auto"/>
          </w:tcPr>
          <w:p w14:paraId="4A5C5BDB" w14:textId="2D998D96" w:rsidR="00A81FC8" w:rsidRPr="004D7D48" w:rsidRDefault="00A81FC8" w:rsidP="00A81FC8">
            <w:r w:rsidRPr="00F17DCE">
              <w:t>Masa Atómica</w:t>
            </w:r>
          </w:p>
        </w:tc>
        <w:tc>
          <w:tcPr>
            <w:tcW w:w="0" w:type="auto"/>
          </w:tcPr>
          <w:p w14:paraId="543CBFA4" w14:textId="2180F0B8" w:rsidR="00A81FC8" w:rsidRPr="004D7D48" w:rsidRDefault="00A81FC8" w:rsidP="00A81FC8">
            <w:r w:rsidRPr="00967A1A">
              <w:t>107,8682</w:t>
            </w:r>
            <w:r>
              <w:t>2</w:t>
            </w:r>
          </w:p>
        </w:tc>
      </w:tr>
      <w:tr w:rsidR="00A81FC8" w:rsidRPr="004D7D48" w14:paraId="34A269CD" w14:textId="77777777" w:rsidTr="005B492B">
        <w:trPr>
          <w:trHeight w:val="394"/>
        </w:trPr>
        <w:tc>
          <w:tcPr>
            <w:tcW w:w="0" w:type="auto"/>
          </w:tcPr>
          <w:p w14:paraId="067B294F" w14:textId="2F5BF8B7" w:rsidR="00A81FC8" w:rsidRPr="004D7D48" w:rsidRDefault="00A81FC8" w:rsidP="00A81FC8">
            <w:r w:rsidRPr="00F17DCE">
              <w:t>Número de protones y/o electrones</w:t>
            </w:r>
            <w:r w:rsidR="00A971A8">
              <w:t>.</w:t>
            </w:r>
            <w:r w:rsidRPr="00F17DCE">
              <w:t xml:space="preserve"> </w:t>
            </w:r>
          </w:p>
        </w:tc>
        <w:tc>
          <w:tcPr>
            <w:tcW w:w="0" w:type="auto"/>
          </w:tcPr>
          <w:p w14:paraId="3DEC7DC9" w14:textId="477AD999" w:rsidR="00A81FC8" w:rsidRPr="004D7D48" w:rsidRDefault="00A81FC8" w:rsidP="00A81FC8">
            <w:r w:rsidRPr="00967A1A">
              <w:t>47</w:t>
            </w:r>
          </w:p>
        </w:tc>
      </w:tr>
      <w:tr w:rsidR="00A81FC8" w:rsidRPr="004D7D48" w14:paraId="0FBA3A65" w14:textId="77777777" w:rsidTr="005B492B">
        <w:trPr>
          <w:trHeight w:val="394"/>
        </w:trPr>
        <w:tc>
          <w:tcPr>
            <w:tcW w:w="0" w:type="auto"/>
          </w:tcPr>
          <w:p w14:paraId="55C1B8E2" w14:textId="26AE8837" w:rsidR="00A81FC8" w:rsidRPr="004D7D48" w:rsidRDefault="00A81FC8" w:rsidP="00A81FC8">
            <w:r w:rsidRPr="00F17DCE">
              <w:t xml:space="preserve">Número de neutrones </w:t>
            </w:r>
          </w:p>
        </w:tc>
        <w:tc>
          <w:tcPr>
            <w:tcW w:w="0" w:type="auto"/>
          </w:tcPr>
          <w:p w14:paraId="03DEA706" w14:textId="6AE125AC" w:rsidR="00A81FC8" w:rsidRPr="004D7D48" w:rsidRDefault="00A81FC8" w:rsidP="00A81FC8">
            <w:r w:rsidRPr="00967A1A">
              <w:t>61</w:t>
            </w:r>
          </w:p>
        </w:tc>
      </w:tr>
      <w:tr w:rsidR="00A81FC8" w:rsidRPr="004D7D48" w14:paraId="5D14E71A" w14:textId="77777777" w:rsidTr="005B492B">
        <w:trPr>
          <w:trHeight w:val="394"/>
        </w:trPr>
        <w:tc>
          <w:tcPr>
            <w:tcW w:w="0" w:type="auto"/>
          </w:tcPr>
          <w:p w14:paraId="765EE46B" w14:textId="43183F53" w:rsidR="00A81FC8" w:rsidRPr="004D7D48" w:rsidRDefault="00A81FC8" w:rsidP="00A81FC8">
            <w:r w:rsidRPr="00F17DCE">
              <w:t>Estructura electrónica</w:t>
            </w:r>
          </w:p>
        </w:tc>
        <w:tc>
          <w:tcPr>
            <w:tcW w:w="0" w:type="auto"/>
          </w:tcPr>
          <w:p w14:paraId="316DD1C3" w14:textId="55EE04A9" w:rsidR="00A81FC8" w:rsidRPr="004D7D48" w:rsidRDefault="00A81FC8" w:rsidP="00A81FC8">
            <w:r w:rsidRPr="00967A1A">
              <w:t>[Kr] 4d10 5s1</w:t>
            </w:r>
          </w:p>
        </w:tc>
      </w:tr>
      <w:tr w:rsidR="00A81FC8" w:rsidRPr="004D7D48" w14:paraId="39F9677E" w14:textId="77777777" w:rsidTr="005B492B">
        <w:trPr>
          <w:trHeight w:val="477"/>
        </w:trPr>
        <w:tc>
          <w:tcPr>
            <w:tcW w:w="0" w:type="auto"/>
          </w:tcPr>
          <w:p w14:paraId="05F2B24E" w14:textId="4B294DE9" w:rsidR="00A81FC8" w:rsidRPr="004D7D48" w:rsidRDefault="00A81FC8" w:rsidP="00A81FC8">
            <w:r w:rsidRPr="00F17DCE">
              <w:t>Electrones en los niveles de energía</w:t>
            </w:r>
          </w:p>
        </w:tc>
        <w:tc>
          <w:tcPr>
            <w:tcW w:w="0" w:type="auto"/>
          </w:tcPr>
          <w:p w14:paraId="4AAF165A" w14:textId="0F1C5FBB" w:rsidR="00A81FC8" w:rsidRPr="004D7D48" w:rsidRDefault="00A81FC8" w:rsidP="00A81FC8">
            <w:r w:rsidRPr="00967A1A">
              <w:t>2, 8, 18, 18, 1</w:t>
            </w:r>
          </w:p>
        </w:tc>
      </w:tr>
      <w:tr w:rsidR="00A81FC8" w:rsidRPr="004D7D48" w14:paraId="1D6D2D94" w14:textId="77777777" w:rsidTr="005B492B">
        <w:trPr>
          <w:trHeight w:val="475"/>
        </w:trPr>
        <w:tc>
          <w:tcPr>
            <w:tcW w:w="0" w:type="auto"/>
          </w:tcPr>
          <w:p w14:paraId="30041CB9" w14:textId="04EF65B5" w:rsidR="00A81FC8" w:rsidRPr="004D7D48" w:rsidRDefault="00A81FC8" w:rsidP="00A81FC8">
            <w:r w:rsidRPr="00F17DCE">
              <w:t>Números de oxidación</w:t>
            </w:r>
          </w:p>
        </w:tc>
        <w:tc>
          <w:tcPr>
            <w:tcW w:w="0" w:type="auto"/>
          </w:tcPr>
          <w:p w14:paraId="28CEB7C8" w14:textId="3FA4CD2C" w:rsidR="00A81FC8" w:rsidRPr="004D7D48" w:rsidRDefault="00A81FC8" w:rsidP="00A81FC8">
            <w:r w:rsidRPr="00967A1A">
              <w:t>+1</w:t>
            </w:r>
          </w:p>
        </w:tc>
      </w:tr>
      <w:tr w:rsidR="00A81FC8" w:rsidRPr="004D7D48" w14:paraId="248A80B5" w14:textId="77777777" w:rsidTr="005B492B">
        <w:trPr>
          <w:trHeight w:val="475"/>
        </w:trPr>
        <w:tc>
          <w:tcPr>
            <w:tcW w:w="0" w:type="auto"/>
          </w:tcPr>
          <w:p w14:paraId="007A49E8" w14:textId="5BD68C8D" w:rsidR="00A81FC8" w:rsidRPr="004D7D48" w:rsidRDefault="00A81FC8" w:rsidP="00A81FC8">
            <w:r w:rsidRPr="00F17DCE">
              <w:t>Electronegatividad</w:t>
            </w:r>
          </w:p>
        </w:tc>
        <w:tc>
          <w:tcPr>
            <w:tcW w:w="0" w:type="auto"/>
          </w:tcPr>
          <w:p w14:paraId="6E71F32A" w14:textId="05CF4FCA" w:rsidR="00A81FC8" w:rsidRPr="004D7D48" w:rsidRDefault="00A81FC8" w:rsidP="00A81FC8">
            <w:r w:rsidRPr="00967A1A">
              <w:t>1,93</w:t>
            </w:r>
          </w:p>
        </w:tc>
      </w:tr>
      <w:tr w:rsidR="00A81FC8" w:rsidRPr="004D7D48" w14:paraId="5745BB29" w14:textId="77777777" w:rsidTr="005B492B">
        <w:trPr>
          <w:trHeight w:val="475"/>
        </w:trPr>
        <w:tc>
          <w:tcPr>
            <w:tcW w:w="0" w:type="auto"/>
          </w:tcPr>
          <w:p w14:paraId="707854BA" w14:textId="117982E2" w:rsidR="00A81FC8" w:rsidRPr="004D7D48" w:rsidRDefault="00A81FC8" w:rsidP="00A81FC8">
            <w:r w:rsidRPr="00F17DCE">
              <w:t xml:space="preserve">Energía de ionización </w:t>
            </w:r>
            <w:r w:rsidR="00D80D5A" w:rsidRPr="00F17DCE">
              <w:rPr>
                <w:noProof/>
                <w:position w:val="-16"/>
              </w:rPr>
              <w:object w:dxaOrig="1100" w:dyaOrig="499" w14:anchorId="05D5AFF5">
                <v:shape id="_x0000_i1582" type="#_x0000_t75" alt="que se expresa en kilojulios por mol a  la menos 1" style="width:55pt;height:25pt;mso-width-percent:0;mso-height-percent:0;mso-width-percent:0;mso-height-percent:0" o:ole="">
                  <v:imagedata r:id="rId10" o:title=""/>
                </v:shape>
                <o:OLEObject Type="Embed" ProgID="Equation.3" ShapeID="_x0000_i1582" DrawAspect="Content" ObjectID="_1655675074" r:id="rId562"/>
              </w:object>
            </w:r>
          </w:p>
        </w:tc>
        <w:tc>
          <w:tcPr>
            <w:tcW w:w="0" w:type="auto"/>
          </w:tcPr>
          <w:p w14:paraId="53574D85" w14:textId="41C8545A" w:rsidR="00A81FC8" w:rsidRPr="004D7D48" w:rsidRDefault="00A81FC8" w:rsidP="00A81FC8">
            <w:r w:rsidRPr="00967A1A">
              <w:t>731</w:t>
            </w:r>
          </w:p>
        </w:tc>
      </w:tr>
      <w:tr w:rsidR="00A81FC8" w:rsidRPr="004D7D48" w14:paraId="1590312A" w14:textId="77777777" w:rsidTr="005B492B">
        <w:trPr>
          <w:trHeight w:val="475"/>
        </w:trPr>
        <w:tc>
          <w:tcPr>
            <w:tcW w:w="0" w:type="auto"/>
          </w:tcPr>
          <w:p w14:paraId="2929F78D" w14:textId="4F708463" w:rsidR="00A81FC8" w:rsidRPr="004D7D48" w:rsidRDefault="00A81FC8" w:rsidP="00A81FC8">
            <w:r w:rsidRPr="00F17DCE">
              <w:t>Afinidad electrónica</w:t>
            </w:r>
          </w:p>
        </w:tc>
        <w:tc>
          <w:tcPr>
            <w:tcW w:w="0" w:type="auto"/>
          </w:tcPr>
          <w:p w14:paraId="4A0AA607" w14:textId="77CBAF34" w:rsidR="00A81FC8" w:rsidRPr="004D7D48" w:rsidRDefault="00A81FC8" w:rsidP="00A81FC8">
            <w:r w:rsidRPr="00967A1A">
              <w:t>126</w:t>
            </w:r>
          </w:p>
        </w:tc>
      </w:tr>
      <w:tr w:rsidR="00A81FC8" w:rsidRPr="004D7D48" w14:paraId="21DF58CC" w14:textId="77777777" w:rsidTr="005B492B">
        <w:trPr>
          <w:trHeight w:val="394"/>
        </w:trPr>
        <w:tc>
          <w:tcPr>
            <w:tcW w:w="0" w:type="auto"/>
          </w:tcPr>
          <w:p w14:paraId="57BACAD5" w14:textId="7E7A5B8C" w:rsidR="00A81FC8" w:rsidRPr="004D7D48" w:rsidRDefault="00A81FC8" w:rsidP="00A81FC8">
            <w:r w:rsidRPr="00F17DCE">
              <w:t xml:space="preserve">Radio atómico </w:t>
            </w:r>
            <w:r w:rsidR="00D80D5A" w:rsidRPr="00F17DCE">
              <w:rPr>
                <w:noProof/>
                <w:position w:val="-24"/>
              </w:rPr>
              <w:object w:dxaOrig="840" w:dyaOrig="600" w14:anchorId="7C99E109">
                <v:shape id="_x0000_i1581" type="#_x0000_t75" alt="que se expresa en partes por millón " style="width:42pt;height:31pt;mso-width-percent:0;mso-height-percent:0;mso-width-percent:0;mso-height-percent:0" o:ole="">
                  <v:imagedata r:id="rId12" o:title=""/>
                </v:shape>
                <o:OLEObject Type="Embed" ProgID="Equation.3" ShapeID="_x0000_i1581" DrawAspect="Content" ObjectID="_1655675075" r:id="rId563"/>
              </w:object>
            </w:r>
            <w:r w:rsidRPr="00F17DCE">
              <w:t xml:space="preserve"> </w:t>
            </w:r>
          </w:p>
        </w:tc>
        <w:tc>
          <w:tcPr>
            <w:tcW w:w="0" w:type="auto"/>
          </w:tcPr>
          <w:p w14:paraId="34043E86" w14:textId="3D327CC5" w:rsidR="00A81FC8" w:rsidRPr="004D7D48" w:rsidRDefault="00A81FC8" w:rsidP="00A81FC8">
            <w:r w:rsidRPr="00967A1A">
              <w:t>144</w:t>
            </w:r>
          </w:p>
        </w:tc>
      </w:tr>
      <w:tr w:rsidR="00A81FC8" w:rsidRPr="004D7D48" w14:paraId="13E57F2D" w14:textId="77777777" w:rsidTr="005B492B">
        <w:trPr>
          <w:trHeight w:val="394"/>
        </w:trPr>
        <w:tc>
          <w:tcPr>
            <w:tcW w:w="0" w:type="auto"/>
          </w:tcPr>
          <w:p w14:paraId="105E53D8" w14:textId="0D0DE843" w:rsidR="00A81FC8" w:rsidRPr="004D7D48" w:rsidRDefault="00A81FC8" w:rsidP="00A81FC8">
            <w:r w:rsidRPr="00F17DCE">
              <w:t xml:space="preserve">Radio iónico </w:t>
            </w:r>
            <w:r w:rsidR="00D80D5A" w:rsidRPr="00F17DCE">
              <w:rPr>
                <w:noProof/>
                <w:position w:val="-24"/>
              </w:rPr>
              <w:object w:dxaOrig="840" w:dyaOrig="600" w14:anchorId="5D2A99D7">
                <v:shape id="_x0000_i1580" type="#_x0000_t75" alt="que se expresa en partes por millón " style="width:42pt;height:31pt;mso-width-percent:0;mso-height-percent:0;mso-width-percent:0;mso-height-percent:0" o:ole="">
                  <v:imagedata r:id="rId14" o:title=""/>
                </v:shape>
                <o:OLEObject Type="Embed" ProgID="Equation.3" ShapeID="_x0000_i1580" DrawAspect="Content" ObjectID="_1655675076" r:id="rId564"/>
              </w:object>
            </w:r>
            <w:r w:rsidRPr="00F17DCE">
              <w:t xml:space="preserve"> (carga del ion)</w:t>
            </w:r>
            <w:r w:rsidR="00A971A8">
              <w:t>.</w:t>
            </w:r>
            <w:r w:rsidRPr="00F17DCE">
              <w:t xml:space="preserve"> </w:t>
            </w:r>
          </w:p>
        </w:tc>
        <w:tc>
          <w:tcPr>
            <w:tcW w:w="0" w:type="auto"/>
          </w:tcPr>
          <w:p w14:paraId="0DC32EC2" w14:textId="1265C139" w:rsidR="00A81FC8" w:rsidRPr="004D7D48" w:rsidRDefault="00A81FC8" w:rsidP="00A81FC8">
            <w:r w:rsidRPr="00967A1A">
              <w:t>113(+1), 89(+2)</w:t>
            </w:r>
          </w:p>
        </w:tc>
      </w:tr>
      <w:tr w:rsidR="00A81FC8" w:rsidRPr="004D7D48" w14:paraId="2A6CC016" w14:textId="77777777" w:rsidTr="005B492B">
        <w:trPr>
          <w:trHeight w:val="397"/>
        </w:trPr>
        <w:tc>
          <w:tcPr>
            <w:tcW w:w="0" w:type="auto"/>
          </w:tcPr>
          <w:p w14:paraId="664CABC0" w14:textId="0DAF6289" w:rsidR="00A81FC8" w:rsidRPr="004D7D48" w:rsidRDefault="00A81FC8" w:rsidP="00A81FC8">
            <w:r w:rsidRPr="00F17DCE">
              <w:t xml:space="preserve">Entalpía de fusión </w:t>
            </w:r>
            <w:r w:rsidR="00D80D5A" w:rsidRPr="00F17DCE">
              <w:rPr>
                <w:noProof/>
                <w:position w:val="-16"/>
              </w:rPr>
              <w:object w:dxaOrig="1100" w:dyaOrig="499" w14:anchorId="46FBF683">
                <v:shape id="_x0000_i1579" type="#_x0000_t75" alt="que se expresa en kilojulios por mol a  la menos 1" style="width:55pt;height:25pt;mso-width-percent:0;mso-height-percent:0;mso-width-percent:0;mso-height-percent:0" o:ole="">
                  <v:imagedata r:id="rId16" o:title=""/>
                </v:shape>
                <o:OLEObject Type="Embed" ProgID="Equation.3" ShapeID="_x0000_i1579" DrawAspect="Content" ObjectID="_1655675077" r:id="rId565"/>
              </w:object>
            </w:r>
            <w:r w:rsidRPr="00F17DCE">
              <w:t xml:space="preserve"> </w:t>
            </w:r>
          </w:p>
        </w:tc>
        <w:tc>
          <w:tcPr>
            <w:tcW w:w="0" w:type="auto"/>
          </w:tcPr>
          <w:p w14:paraId="2665CCC1" w14:textId="0CDD5319" w:rsidR="00A81FC8" w:rsidRPr="004D7D48" w:rsidRDefault="00A81FC8" w:rsidP="00A81FC8">
            <w:r w:rsidRPr="00967A1A">
              <w:t>11,3</w:t>
            </w:r>
          </w:p>
        </w:tc>
      </w:tr>
      <w:tr w:rsidR="00A81FC8" w:rsidRPr="004D7D48" w14:paraId="1432A9B8" w14:textId="77777777" w:rsidTr="005B492B">
        <w:trPr>
          <w:trHeight w:val="396"/>
        </w:trPr>
        <w:tc>
          <w:tcPr>
            <w:tcW w:w="0" w:type="auto"/>
          </w:tcPr>
          <w:p w14:paraId="2911D9C5" w14:textId="2F3D0D6D" w:rsidR="00A81FC8" w:rsidRPr="004D7D48" w:rsidRDefault="00A81FC8" w:rsidP="00A81FC8">
            <w:r w:rsidRPr="00F17DCE">
              <w:t xml:space="preserve">Entalpía de vaporización </w:t>
            </w:r>
            <w:r w:rsidR="00D80D5A" w:rsidRPr="00F17DCE">
              <w:rPr>
                <w:noProof/>
                <w:position w:val="-16"/>
              </w:rPr>
              <w:object w:dxaOrig="1100" w:dyaOrig="499" w14:anchorId="017E2F1D">
                <v:shape id="_x0000_i1578" type="#_x0000_t75" alt="que se expresa en kilojulios por mol a  la menos 1" style="width:55pt;height:25pt;mso-width-percent:0;mso-height-percent:0;mso-width-percent:0;mso-height-percent:0" o:ole="">
                  <v:imagedata r:id="rId16" o:title=""/>
                </v:shape>
                <o:OLEObject Type="Embed" ProgID="Equation.3" ShapeID="_x0000_i1578" DrawAspect="Content" ObjectID="_1655675078" r:id="rId566"/>
              </w:object>
            </w:r>
          </w:p>
        </w:tc>
        <w:tc>
          <w:tcPr>
            <w:tcW w:w="0" w:type="auto"/>
          </w:tcPr>
          <w:p w14:paraId="2CDC22E0" w14:textId="45D29B1E" w:rsidR="00A81FC8" w:rsidRPr="004D7D48" w:rsidRDefault="00A81FC8" w:rsidP="00A81FC8">
            <w:r w:rsidRPr="00967A1A">
              <w:t>255,1</w:t>
            </w:r>
          </w:p>
        </w:tc>
      </w:tr>
      <w:tr w:rsidR="00A81FC8" w:rsidRPr="004D7D48" w14:paraId="4B2C1369" w14:textId="77777777" w:rsidTr="005B492B">
        <w:trPr>
          <w:trHeight w:val="396"/>
        </w:trPr>
        <w:tc>
          <w:tcPr>
            <w:tcW w:w="0" w:type="auto"/>
          </w:tcPr>
          <w:p w14:paraId="76A5B01D" w14:textId="534FDB24" w:rsidR="00A81FC8" w:rsidRPr="004D7D48" w:rsidRDefault="00A81FC8" w:rsidP="00A81FC8">
            <w:r w:rsidRPr="00F17DCE">
              <w:t xml:space="preserve">Punto de Fusión </w:t>
            </w:r>
            <w:r w:rsidR="00D80D5A" w:rsidRPr="00F17DCE">
              <w:rPr>
                <w:noProof/>
                <w:position w:val="-14"/>
              </w:rPr>
              <w:object w:dxaOrig="520" w:dyaOrig="440" w14:anchorId="2D331B2C">
                <v:shape id="_x0000_i1577" type="#_x0000_t75" alt="que se expresa en grados centígrados" style="width:26pt;height:22pt;mso-width-percent:0;mso-height-percent:0;mso-width-percent:0;mso-height-percent:0" o:ole="">
                  <v:imagedata r:id="rId19" o:title=""/>
                </v:shape>
                <o:OLEObject Type="Embed" ProgID="Equation.3" ShapeID="_x0000_i1577" DrawAspect="Content" ObjectID="_1655675079" r:id="rId567"/>
              </w:object>
            </w:r>
            <w:r w:rsidRPr="00F17DCE">
              <w:t xml:space="preserve"> </w:t>
            </w:r>
          </w:p>
        </w:tc>
        <w:tc>
          <w:tcPr>
            <w:tcW w:w="0" w:type="auto"/>
          </w:tcPr>
          <w:p w14:paraId="4D62322F" w14:textId="55D33F6B" w:rsidR="00A81FC8" w:rsidRPr="004D7D48" w:rsidRDefault="00A81FC8" w:rsidP="00A81FC8">
            <w:r w:rsidRPr="00967A1A">
              <w:t>961,78</w:t>
            </w:r>
          </w:p>
        </w:tc>
      </w:tr>
      <w:tr w:rsidR="00A81FC8" w:rsidRPr="004D7D48" w14:paraId="42712269" w14:textId="77777777" w:rsidTr="005B492B">
        <w:trPr>
          <w:trHeight w:val="396"/>
        </w:trPr>
        <w:tc>
          <w:tcPr>
            <w:tcW w:w="0" w:type="auto"/>
          </w:tcPr>
          <w:p w14:paraId="74F170EB" w14:textId="3F6F5412" w:rsidR="00A81FC8" w:rsidRPr="004D7D48" w:rsidRDefault="00A81FC8" w:rsidP="00A81FC8">
            <w:r w:rsidRPr="00F17DCE">
              <w:t xml:space="preserve">Punto de Ebullición </w:t>
            </w:r>
            <w:r w:rsidR="00D80D5A" w:rsidRPr="00F17DCE">
              <w:rPr>
                <w:noProof/>
                <w:position w:val="-14"/>
              </w:rPr>
              <w:object w:dxaOrig="520" w:dyaOrig="440" w14:anchorId="3E5D893A">
                <v:shape id="_x0000_i1576" type="#_x0000_t75" alt="que se expresa en grados centígrados" style="width:26pt;height:22pt;mso-width-percent:0;mso-height-percent:0;mso-width-percent:0;mso-height-percent:0" o:ole="">
                  <v:imagedata r:id="rId21" o:title=""/>
                </v:shape>
                <o:OLEObject Type="Embed" ProgID="Equation.3" ShapeID="_x0000_i1576" DrawAspect="Content" ObjectID="_1655675080" r:id="rId568"/>
              </w:object>
            </w:r>
          </w:p>
        </w:tc>
        <w:tc>
          <w:tcPr>
            <w:tcW w:w="0" w:type="auto"/>
          </w:tcPr>
          <w:p w14:paraId="6D85D60A" w14:textId="40CCA06E" w:rsidR="00A81FC8" w:rsidRPr="004D7D48" w:rsidRDefault="00A81FC8" w:rsidP="00A81FC8">
            <w:r w:rsidRPr="00967A1A">
              <w:t>2162</w:t>
            </w:r>
          </w:p>
        </w:tc>
      </w:tr>
      <w:tr w:rsidR="00A81FC8" w:rsidRPr="004D7D48" w14:paraId="51406075" w14:textId="77777777" w:rsidTr="005B492B">
        <w:trPr>
          <w:trHeight w:val="396"/>
        </w:trPr>
        <w:tc>
          <w:tcPr>
            <w:tcW w:w="0" w:type="auto"/>
          </w:tcPr>
          <w:p w14:paraId="0941FBD3" w14:textId="66F19657" w:rsidR="00A81FC8" w:rsidRPr="004D7D48" w:rsidRDefault="00A81FC8" w:rsidP="00A81FC8">
            <w:r w:rsidRPr="00F17DCE">
              <w:t xml:space="preserve">Densidad </w:t>
            </w:r>
            <w:r w:rsidR="00D80D5A" w:rsidRPr="00F17DCE">
              <w:rPr>
                <w:noProof/>
                <w:position w:val="-42"/>
              </w:rPr>
              <w:object w:dxaOrig="2000" w:dyaOrig="960" w14:anchorId="61B44939">
                <v:shape id="_x0000_i1575" type="#_x0000_t75" alt="que se expresa en kilogramos sobre metro cúbico a 20 grados centígrados" style="width:101pt;height:49pt;mso-width-percent:0;mso-height-percent:0;mso-width-percent:0;mso-height-percent:0" o:ole="">
                  <v:imagedata r:id="rId23" o:title=""/>
                </v:shape>
                <o:OLEObject Type="Embed" ProgID="Equation.3" ShapeID="_x0000_i1575" DrawAspect="Content" ObjectID="_1655675081" r:id="rId569"/>
              </w:object>
            </w:r>
            <w:r w:rsidRPr="00F17DCE">
              <w:t xml:space="preserve"> </w:t>
            </w:r>
          </w:p>
        </w:tc>
        <w:tc>
          <w:tcPr>
            <w:tcW w:w="0" w:type="auto"/>
          </w:tcPr>
          <w:p w14:paraId="436693C9" w14:textId="469F4372" w:rsidR="00A81FC8" w:rsidRPr="004D7D48" w:rsidRDefault="00A81FC8" w:rsidP="00B11C37">
            <w:r w:rsidRPr="00967A1A">
              <w:t>10500</w:t>
            </w:r>
          </w:p>
        </w:tc>
      </w:tr>
      <w:tr w:rsidR="00A81FC8" w:rsidRPr="004D7D48" w14:paraId="24097C85" w14:textId="77777777" w:rsidTr="005B492B">
        <w:trPr>
          <w:trHeight w:val="396"/>
        </w:trPr>
        <w:tc>
          <w:tcPr>
            <w:tcW w:w="0" w:type="auto"/>
          </w:tcPr>
          <w:p w14:paraId="2DC14B8F" w14:textId="2C897DEB" w:rsidR="00A81FC8" w:rsidRPr="004D7D48" w:rsidRDefault="00A81FC8" w:rsidP="00A81FC8">
            <w:r w:rsidRPr="00F17DCE">
              <w:lastRenderedPageBreak/>
              <w:t xml:space="preserve">Volumen atómico </w:t>
            </w:r>
            <w:r w:rsidR="00D80D5A" w:rsidRPr="00F17DCE">
              <w:rPr>
                <w:noProof/>
                <w:position w:val="-34"/>
              </w:rPr>
              <w:object w:dxaOrig="1420" w:dyaOrig="800" w14:anchorId="2753F1D6">
                <v:shape id="_x0000_i1574" type="#_x0000_t75" alt="que se expresa en centímetros cúbicos por mol" style="width:71pt;height:41pt;mso-width-percent:0;mso-height-percent:0;mso-width-percent:0;mso-height-percent:0" o:ole="">
                  <v:imagedata r:id="rId25" o:title=""/>
                </v:shape>
                <o:OLEObject Type="Embed" ProgID="Equation.3" ShapeID="_x0000_i1574" DrawAspect="Content" ObjectID="_1655675082" r:id="rId570"/>
              </w:object>
            </w:r>
            <w:r w:rsidRPr="00F17DCE">
              <w:t xml:space="preserve"> </w:t>
            </w:r>
          </w:p>
        </w:tc>
        <w:tc>
          <w:tcPr>
            <w:tcW w:w="0" w:type="auto"/>
          </w:tcPr>
          <w:p w14:paraId="6B7C8BBB" w14:textId="64B51E88" w:rsidR="00A81FC8" w:rsidRPr="004D7D48" w:rsidRDefault="00A81FC8" w:rsidP="00A81FC8">
            <w:r w:rsidRPr="00967A1A">
              <w:t>10,27</w:t>
            </w:r>
          </w:p>
        </w:tc>
      </w:tr>
    </w:tbl>
    <w:p w14:paraId="41E216D0" w14:textId="77777777" w:rsidR="00406688" w:rsidRDefault="000328A9" w:rsidP="00406688">
      <w:hyperlink w:anchor="_Listado_de_elementos" w:history="1">
        <w:r w:rsidR="00406688" w:rsidRPr="00010B8F">
          <w:rPr>
            <w:rStyle w:val="Hipervnculo"/>
          </w:rPr>
          <w:t>VOLVER A LISTADO DE ELEMENTOS  QUÍMICOS</w:t>
        </w:r>
      </w:hyperlink>
    </w:p>
    <w:p w14:paraId="78CA5387" w14:textId="77777777" w:rsidR="005B492B" w:rsidRDefault="005B492B" w:rsidP="006A289E">
      <w:pPr>
        <w:rPr>
          <w:lang w:eastAsia="es-CO"/>
        </w:rPr>
      </w:pPr>
    </w:p>
    <w:bookmarkStart w:id="179" w:name="_Oro"/>
    <w:bookmarkEnd w:id="179"/>
    <w:p w14:paraId="6E001E83" w14:textId="41A690BA" w:rsidR="002B7BB9" w:rsidRDefault="009F17DF" w:rsidP="002B7BB9">
      <w:pPr>
        <w:pStyle w:val="Ttulo4"/>
      </w:pPr>
      <w:r>
        <w:fldChar w:fldCharType="begin"/>
      </w:r>
      <w:r>
        <w:instrText xml:space="preserve"> HYPERLINK  \l "_metales_de_transición" </w:instrText>
      </w:r>
      <w:r>
        <w:fldChar w:fldCharType="separate"/>
      </w:r>
      <w:bookmarkStart w:id="180" w:name="_Toc431419197"/>
      <w:r w:rsidR="002B7BB9" w:rsidRPr="009F17DF">
        <w:rPr>
          <w:rStyle w:val="Hipervnculo"/>
        </w:rPr>
        <w:t>Oro</w:t>
      </w:r>
      <w:bookmarkEnd w:id="180"/>
      <w:r>
        <w:fldChar w:fldCharType="end"/>
      </w:r>
      <w:r w:rsidR="002B7BB9">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oro"/>
      </w:tblPr>
      <w:tblGrid>
        <w:gridCol w:w="4583"/>
        <w:gridCol w:w="3977"/>
      </w:tblGrid>
      <w:tr w:rsidR="005B492B" w:rsidRPr="004D7D48" w14:paraId="644A55D6" w14:textId="77777777" w:rsidTr="005B492B">
        <w:trPr>
          <w:tblHeader/>
        </w:trPr>
        <w:tc>
          <w:tcPr>
            <w:tcW w:w="0" w:type="auto"/>
            <w:shd w:val="clear" w:color="auto" w:fill="1F4E79" w:themeFill="accent1" w:themeFillShade="80"/>
          </w:tcPr>
          <w:p w14:paraId="23145AEE" w14:textId="77777777" w:rsidR="005B492B" w:rsidRPr="001D007E" w:rsidRDefault="005B492B" w:rsidP="005B492B">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5EF125F7" w14:textId="77777777" w:rsidR="005B492B" w:rsidRPr="001D007E" w:rsidRDefault="005B492B" w:rsidP="005B492B">
            <w:pPr>
              <w:rPr>
                <w:b/>
                <w:bCs/>
                <w:color w:val="FFFFFF" w:themeColor="background1"/>
                <w:sz w:val="32"/>
              </w:rPr>
            </w:pPr>
            <w:r w:rsidRPr="001D007E">
              <w:rPr>
                <w:b/>
                <w:bCs/>
                <w:color w:val="FFFFFF" w:themeColor="background1"/>
                <w:sz w:val="32"/>
              </w:rPr>
              <w:t xml:space="preserve">Característica </w:t>
            </w:r>
          </w:p>
        </w:tc>
      </w:tr>
      <w:tr w:rsidR="00A81FC8" w:rsidRPr="004D7D48" w14:paraId="3343381F" w14:textId="77777777" w:rsidTr="005B492B">
        <w:tc>
          <w:tcPr>
            <w:tcW w:w="0" w:type="auto"/>
          </w:tcPr>
          <w:p w14:paraId="12CBDC2B" w14:textId="64AF3219" w:rsidR="00A81FC8" w:rsidRPr="004D7D48" w:rsidRDefault="00A81FC8" w:rsidP="00A81FC8">
            <w:r w:rsidRPr="00A4761E">
              <w:t xml:space="preserve">Símbolo </w:t>
            </w:r>
          </w:p>
        </w:tc>
        <w:tc>
          <w:tcPr>
            <w:tcW w:w="0" w:type="auto"/>
          </w:tcPr>
          <w:p w14:paraId="31CA26E7" w14:textId="5898F793" w:rsidR="00A81FC8" w:rsidRPr="004D7D48" w:rsidRDefault="00A81FC8" w:rsidP="00A81FC8">
            <w:r w:rsidRPr="000B21A9">
              <w:t>Au</w:t>
            </w:r>
          </w:p>
        </w:tc>
      </w:tr>
      <w:tr w:rsidR="00A81FC8" w:rsidRPr="004D7D48" w14:paraId="23A2237D" w14:textId="77777777" w:rsidTr="005B492B">
        <w:tc>
          <w:tcPr>
            <w:tcW w:w="0" w:type="auto"/>
          </w:tcPr>
          <w:p w14:paraId="34CCCCB0" w14:textId="1B1CFF73" w:rsidR="00A81FC8" w:rsidRPr="004D7D48" w:rsidRDefault="00A81FC8" w:rsidP="00A81FC8">
            <w:r w:rsidRPr="00A4761E">
              <w:t>Clasificación</w:t>
            </w:r>
          </w:p>
        </w:tc>
        <w:tc>
          <w:tcPr>
            <w:tcW w:w="0" w:type="auto"/>
          </w:tcPr>
          <w:p w14:paraId="2FD54418" w14:textId="638F17F6" w:rsidR="00A81FC8" w:rsidRPr="004D7D48" w:rsidRDefault="00A81FC8" w:rsidP="00A81FC8">
            <w:r w:rsidRPr="000B21A9">
              <w:t>Metales de transición Grupo 11</w:t>
            </w:r>
          </w:p>
        </w:tc>
      </w:tr>
      <w:tr w:rsidR="00A81FC8" w:rsidRPr="004D7D48" w14:paraId="2B1BDC15" w14:textId="77777777" w:rsidTr="005B492B">
        <w:tc>
          <w:tcPr>
            <w:tcW w:w="0" w:type="auto"/>
          </w:tcPr>
          <w:p w14:paraId="1E3832ED" w14:textId="5D9689D2" w:rsidR="00A81FC8" w:rsidRPr="004D7D48" w:rsidRDefault="00A81FC8" w:rsidP="00A81FC8">
            <w:r w:rsidRPr="00A4761E">
              <w:t>Número Atómico</w:t>
            </w:r>
          </w:p>
        </w:tc>
        <w:tc>
          <w:tcPr>
            <w:tcW w:w="0" w:type="auto"/>
          </w:tcPr>
          <w:p w14:paraId="6D0670A2" w14:textId="5888E400" w:rsidR="00A81FC8" w:rsidRPr="004D7D48" w:rsidRDefault="00A81FC8" w:rsidP="00A81FC8">
            <w:r w:rsidRPr="000B21A9">
              <w:t>79</w:t>
            </w:r>
          </w:p>
        </w:tc>
      </w:tr>
      <w:tr w:rsidR="00A81FC8" w:rsidRPr="004D7D48" w14:paraId="1A3B9FC5" w14:textId="77777777" w:rsidTr="005B492B">
        <w:trPr>
          <w:trHeight w:val="394"/>
        </w:trPr>
        <w:tc>
          <w:tcPr>
            <w:tcW w:w="0" w:type="auto"/>
          </w:tcPr>
          <w:p w14:paraId="66D6D463" w14:textId="66ECD948" w:rsidR="00A81FC8" w:rsidRPr="004D7D48" w:rsidRDefault="00A81FC8" w:rsidP="00A81FC8">
            <w:r w:rsidRPr="00A4761E">
              <w:t>Masa Atómica</w:t>
            </w:r>
          </w:p>
        </w:tc>
        <w:tc>
          <w:tcPr>
            <w:tcW w:w="0" w:type="auto"/>
          </w:tcPr>
          <w:p w14:paraId="5A9ED419" w14:textId="4A149788" w:rsidR="00A81FC8" w:rsidRPr="004D7D48" w:rsidRDefault="00A81FC8" w:rsidP="00A81FC8">
            <w:r w:rsidRPr="000B21A9">
              <w:t>196,967</w:t>
            </w:r>
          </w:p>
        </w:tc>
      </w:tr>
      <w:tr w:rsidR="00A81FC8" w:rsidRPr="004D7D48" w14:paraId="4FC793FD" w14:textId="77777777" w:rsidTr="005B492B">
        <w:trPr>
          <w:trHeight w:val="394"/>
        </w:trPr>
        <w:tc>
          <w:tcPr>
            <w:tcW w:w="0" w:type="auto"/>
          </w:tcPr>
          <w:p w14:paraId="7C6D167D" w14:textId="6FF1E61C" w:rsidR="00A81FC8" w:rsidRPr="004D7D48" w:rsidRDefault="00A81FC8" w:rsidP="00A81FC8">
            <w:r w:rsidRPr="00A4761E">
              <w:t>Número de protones y/o electrones</w:t>
            </w:r>
            <w:r w:rsidR="00A971A8">
              <w:t>.</w:t>
            </w:r>
            <w:r w:rsidRPr="00A4761E">
              <w:t xml:space="preserve"> </w:t>
            </w:r>
          </w:p>
        </w:tc>
        <w:tc>
          <w:tcPr>
            <w:tcW w:w="0" w:type="auto"/>
          </w:tcPr>
          <w:p w14:paraId="0004B605" w14:textId="1906207A" w:rsidR="00A81FC8" w:rsidRPr="004D7D48" w:rsidRDefault="00A81FC8" w:rsidP="00A81FC8">
            <w:r w:rsidRPr="000B21A9">
              <w:t>79</w:t>
            </w:r>
          </w:p>
        </w:tc>
      </w:tr>
      <w:tr w:rsidR="00A81FC8" w:rsidRPr="004D7D48" w14:paraId="0C35B971" w14:textId="77777777" w:rsidTr="005B492B">
        <w:trPr>
          <w:trHeight w:val="394"/>
        </w:trPr>
        <w:tc>
          <w:tcPr>
            <w:tcW w:w="0" w:type="auto"/>
          </w:tcPr>
          <w:p w14:paraId="36853744" w14:textId="23E372B9" w:rsidR="00A81FC8" w:rsidRPr="004D7D48" w:rsidRDefault="00A81FC8" w:rsidP="00A81FC8">
            <w:r w:rsidRPr="00A4761E">
              <w:t xml:space="preserve">Número de neutrones </w:t>
            </w:r>
          </w:p>
        </w:tc>
        <w:tc>
          <w:tcPr>
            <w:tcW w:w="0" w:type="auto"/>
          </w:tcPr>
          <w:p w14:paraId="2FA5F1B0" w14:textId="1A57FB65" w:rsidR="00A81FC8" w:rsidRPr="004D7D48" w:rsidRDefault="00A81FC8" w:rsidP="00A81FC8">
            <w:r w:rsidRPr="000B21A9">
              <w:t>118</w:t>
            </w:r>
          </w:p>
        </w:tc>
      </w:tr>
      <w:tr w:rsidR="00A81FC8" w:rsidRPr="004D7D48" w14:paraId="757AD164" w14:textId="77777777" w:rsidTr="005B492B">
        <w:trPr>
          <w:trHeight w:val="394"/>
        </w:trPr>
        <w:tc>
          <w:tcPr>
            <w:tcW w:w="0" w:type="auto"/>
          </w:tcPr>
          <w:p w14:paraId="0417E8FD" w14:textId="20C7BBCC" w:rsidR="00A81FC8" w:rsidRPr="004D7D48" w:rsidRDefault="00A81FC8" w:rsidP="00A81FC8">
            <w:r w:rsidRPr="00A4761E">
              <w:t>Estructura electrónica</w:t>
            </w:r>
          </w:p>
        </w:tc>
        <w:tc>
          <w:tcPr>
            <w:tcW w:w="0" w:type="auto"/>
          </w:tcPr>
          <w:p w14:paraId="2451E995" w14:textId="34A3B8DA" w:rsidR="00A81FC8" w:rsidRPr="004D7D48" w:rsidRDefault="00A81FC8" w:rsidP="00A81FC8">
            <w:r w:rsidRPr="000B21A9">
              <w:t>[Xe] 4f14 5d10 6s1</w:t>
            </w:r>
          </w:p>
        </w:tc>
      </w:tr>
      <w:tr w:rsidR="00A81FC8" w:rsidRPr="004D7D48" w14:paraId="538D660E" w14:textId="77777777" w:rsidTr="005B492B">
        <w:trPr>
          <w:trHeight w:val="477"/>
        </w:trPr>
        <w:tc>
          <w:tcPr>
            <w:tcW w:w="0" w:type="auto"/>
          </w:tcPr>
          <w:p w14:paraId="03BFE87C" w14:textId="21ABBA1C" w:rsidR="00A81FC8" w:rsidRPr="004D7D48" w:rsidRDefault="00A81FC8" w:rsidP="00A81FC8">
            <w:r w:rsidRPr="00A4761E">
              <w:t>Electrones en los niveles de energía</w:t>
            </w:r>
          </w:p>
        </w:tc>
        <w:tc>
          <w:tcPr>
            <w:tcW w:w="0" w:type="auto"/>
          </w:tcPr>
          <w:p w14:paraId="744699F6" w14:textId="3403F9C9" w:rsidR="00A81FC8" w:rsidRPr="004D7D48" w:rsidRDefault="00A81FC8" w:rsidP="00A81FC8">
            <w:r w:rsidRPr="000B21A9">
              <w:t>2, 8, 18, 32, 18, 1</w:t>
            </w:r>
          </w:p>
        </w:tc>
      </w:tr>
      <w:tr w:rsidR="00A81FC8" w:rsidRPr="004D7D48" w14:paraId="190036BE" w14:textId="77777777" w:rsidTr="005B492B">
        <w:trPr>
          <w:trHeight w:val="475"/>
        </w:trPr>
        <w:tc>
          <w:tcPr>
            <w:tcW w:w="0" w:type="auto"/>
          </w:tcPr>
          <w:p w14:paraId="7291124E" w14:textId="70EC6749" w:rsidR="00A81FC8" w:rsidRPr="004D7D48" w:rsidRDefault="00A81FC8" w:rsidP="00A81FC8">
            <w:r w:rsidRPr="00A4761E">
              <w:t>Números de oxidación</w:t>
            </w:r>
          </w:p>
        </w:tc>
        <w:tc>
          <w:tcPr>
            <w:tcW w:w="0" w:type="auto"/>
          </w:tcPr>
          <w:p w14:paraId="427837C4" w14:textId="0DBA66E3" w:rsidR="00A81FC8" w:rsidRPr="004D7D48" w:rsidRDefault="00A81FC8" w:rsidP="00A81FC8">
            <w:r w:rsidRPr="000B21A9">
              <w:t>+1, +3</w:t>
            </w:r>
          </w:p>
        </w:tc>
      </w:tr>
      <w:tr w:rsidR="00A81FC8" w:rsidRPr="004D7D48" w14:paraId="5BA31F1D" w14:textId="77777777" w:rsidTr="005B492B">
        <w:trPr>
          <w:trHeight w:val="475"/>
        </w:trPr>
        <w:tc>
          <w:tcPr>
            <w:tcW w:w="0" w:type="auto"/>
          </w:tcPr>
          <w:p w14:paraId="3840D703" w14:textId="06E40AD8" w:rsidR="00A81FC8" w:rsidRPr="004D7D48" w:rsidRDefault="00A81FC8" w:rsidP="00A81FC8">
            <w:r w:rsidRPr="00A4761E">
              <w:t>Electronegatividad</w:t>
            </w:r>
          </w:p>
        </w:tc>
        <w:tc>
          <w:tcPr>
            <w:tcW w:w="0" w:type="auto"/>
          </w:tcPr>
          <w:p w14:paraId="2A856C93" w14:textId="25DB8018" w:rsidR="00A81FC8" w:rsidRPr="004D7D48" w:rsidRDefault="00A81FC8" w:rsidP="00A81FC8">
            <w:r w:rsidRPr="000B21A9">
              <w:t>2,54</w:t>
            </w:r>
          </w:p>
        </w:tc>
      </w:tr>
      <w:tr w:rsidR="00A81FC8" w:rsidRPr="004D7D48" w14:paraId="63C312E1" w14:textId="77777777" w:rsidTr="005B492B">
        <w:trPr>
          <w:trHeight w:val="475"/>
        </w:trPr>
        <w:tc>
          <w:tcPr>
            <w:tcW w:w="0" w:type="auto"/>
          </w:tcPr>
          <w:p w14:paraId="1BED81F7" w14:textId="0EA7EE89" w:rsidR="00A81FC8" w:rsidRPr="004D7D48" w:rsidRDefault="00A81FC8" w:rsidP="00A81FC8">
            <w:r w:rsidRPr="00A4761E">
              <w:t xml:space="preserve">Energía de ionización </w:t>
            </w:r>
            <w:r w:rsidR="00D80D5A" w:rsidRPr="00A4761E">
              <w:rPr>
                <w:noProof/>
                <w:position w:val="-16"/>
              </w:rPr>
              <w:object w:dxaOrig="1100" w:dyaOrig="499" w14:anchorId="6EDC528D">
                <v:shape id="_x0000_i1573" type="#_x0000_t75" alt="que se expresa en kilojulios por mol a  la menos 1" style="width:55pt;height:25pt;mso-width-percent:0;mso-height-percent:0;mso-width-percent:0;mso-height-percent:0" o:ole="">
                  <v:imagedata r:id="rId10" o:title=""/>
                </v:shape>
                <o:OLEObject Type="Embed" ProgID="Equation.3" ShapeID="_x0000_i1573" DrawAspect="Content" ObjectID="_1655675083" r:id="rId571"/>
              </w:object>
            </w:r>
          </w:p>
        </w:tc>
        <w:tc>
          <w:tcPr>
            <w:tcW w:w="0" w:type="auto"/>
          </w:tcPr>
          <w:p w14:paraId="019F9FD3" w14:textId="33931BC9" w:rsidR="00A81FC8" w:rsidRPr="004D7D48" w:rsidRDefault="00A81FC8" w:rsidP="00A81FC8">
            <w:r w:rsidRPr="000B21A9">
              <w:t>890</w:t>
            </w:r>
          </w:p>
        </w:tc>
      </w:tr>
      <w:tr w:rsidR="00A81FC8" w:rsidRPr="004D7D48" w14:paraId="4677D360" w14:textId="77777777" w:rsidTr="005B492B">
        <w:trPr>
          <w:trHeight w:val="475"/>
        </w:trPr>
        <w:tc>
          <w:tcPr>
            <w:tcW w:w="0" w:type="auto"/>
          </w:tcPr>
          <w:p w14:paraId="4DB8288A" w14:textId="72133FB9" w:rsidR="00A81FC8" w:rsidRPr="004D7D48" w:rsidRDefault="00A81FC8" w:rsidP="00A81FC8">
            <w:r w:rsidRPr="00A4761E">
              <w:t>Afinidad electrónica</w:t>
            </w:r>
          </w:p>
        </w:tc>
        <w:tc>
          <w:tcPr>
            <w:tcW w:w="0" w:type="auto"/>
          </w:tcPr>
          <w:p w14:paraId="2CF82388" w14:textId="6E82B9F0" w:rsidR="00A81FC8" w:rsidRPr="004D7D48" w:rsidRDefault="00A81FC8" w:rsidP="00A81FC8">
            <w:r w:rsidRPr="000B21A9">
              <w:t>223</w:t>
            </w:r>
          </w:p>
        </w:tc>
      </w:tr>
      <w:tr w:rsidR="00A81FC8" w:rsidRPr="004D7D48" w14:paraId="3AE21B5E" w14:textId="77777777" w:rsidTr="005B492B">
        <w:trPr>
          <w:trHeight w:val="394"/>
        </w:trPr>
        <w:tc>
          <w:tcPr>
            <w:tcW w:w="0" w:type="auto"/>
          </w:tcPr>
          <w:p w14:paraId="7DF4E1D6" w14:textId="00623303" w:rsidR="00A81FC8" w:rsidRPr="004D7D48" w:rsidRDefault="00A81FC8" w:rsidP="00A81FC8">
            <w:r w:rsidRPr="00A4761E">
              <w:t xml:space="preserve">Radio atómico </w:t>
            </w:r>
            <w:r w:rsidR="00D80D5A" w:rsidRPr="00A4761E">
              <w:rPr>
                <w:noProof/>
                <w:position w:val="-24"/>
              </w:rPr>
              <w:object w:dxaOrig="840" w:dyaOrig="600" w14:anchorId="114E74E1">
                <v:shape id="_x0000_i1572" type="#_x0000_t75" alt="que se expresa en partes por millón " style="width:42pt;height:31pt;mso-width-percent:0;mso-height-percent:0;mso-width-percent:0;mso-height-percent:0" o:ole="">
                  <v:imagedata r:id="rId12" o:title=""/>
                </v:shape>
                <o:OLEObject Type="Embed" ProgID="Equation.3" ShapeID="_x0000_i1572" DrawAspect="Content" ObjectID="_1655675084" r:id="rId572"/>
              </w:object>
            </w:r>
            <w:r w:rsidRPr="00A4761E">
              <w:t xml:space="preserve"> </w:t>
            </w:r>
          </w:p>
        </w:tc>
        <w:tc>
          <w:tcPr>
            <w:tcW w:w="0" w:type="auto"/>
          </w:tcPr>
          <w:p w14:paraId="3688D863" w14:textId="26766DE1" w:rsidR="00A81FC8" w:rsidRPr="004D7D48" w:rsidRDefault="00A81FC8" w:rsidP="00A81FC8">
            <w:r w:rsidRPr="000B21A9">
              <w:t>144</w:t>
            </w:r>
          </w:p>
        </w:tc>
      </w:tr>
      <w:tr w:rsidR="00A81FC8" w:rsidRPr="004D7D48" w14:paraId="7EFEF0F6" w14:textId="77777777" w:rsidTr="005B492B">
        <w:trPr>
          <w:trHeight w:val="394"/>
        </w:trPr>
        <w:tc>
          <w:tcPr>
            <w:tcW w:w="0" w:type="auto"/>
          </w:tcPr>
          <w:p w14:paraId="0F40B0FB" w14:textId="1342B778" w:rsidR="00A81FC8" w:rsidRPr="004D7D48" w:rsidRDefault="00A81FC8" w:rsidP="00A81FC8">
            <w:r w:rsidRPr="00A4761E">
              <w:t xml:space="preserve">Radio iónico </w:t>
            </w:r>
            <w:r w:rsidR="00D80D5A" w:rsidRPr="00A4761E">
              <w:rPr>
                <w:noProof/>
                <w:position w:val="-24"/>
              </w:rPr>
              <w:object w:dxaOrig="840" w:dyaOrig="600" w14:anchorId="4913A41B">
                <v:shape id="_x0000_i1571" type="#_x0000_t75" alt="que se expresa en partes por millón " style="width:42pt;height:31pt;mso-width-percent:0;mso-height-percent:0;mso-width-percent:0;mso-height-percent:0" o:ole="">
                  <v:imagedata r:id="rId14" o:title=""/>
                </v:shape>
                <o:OLEObject Type="Embed" ProgID="Equation.3" ShapeID="_x0000_i1571" DrawAspect="Content" ObjectID="_1655675085" r:id="rId573"/>
              </w:object>
            </w:r>
            <w:r w:rsidRPr="00A4761E">
              <w:t xml:space="preserve"> (carga del ion)</w:t>
            </w:r>
            <w:r w:rsidR="00A971A8">
              <w:t>.</w:t>
            </w:r>
            <w:r w:rsidRPr="00A4761E">
              <w:t xml:space="preserve"> </w:t>
            </w:r>
          </w:p>
        </w:tc>
        <w:tc>
          <w:tcPr>
            <w:tcW w:w="0" w:type="auto"/>
          </w:tcPr>
          <w:p w14:paraId="3FD239C4" w14:textId="43D86037" w:rsidR="00A81FC8" w:rsidRPr="004D7D48" w:rsidRDefault="00A81FC8" w:rsidP="00A81FC8">
            <w:r w:rsidRPr="000B21A9">
              <w:t>137(+1), 91(+3)</w:t>
            </w:r>
          </w:p>
        </w:tc>
      </w:tr>
      <w:tr w:rsidR="00A81FC8" w:rsidRPr="004D7D48" w14:paraId="32D49198" w14:textId="77777777" w:rsidTr="005B492B">
        <w:trPr>
          <w:trHeight w:val="397"/>
        </w:trPr>
        <w:tc>
          <w:tcPr>
            <w:tcW w:w="0" w:type="auto"/>
          </w:tcPr>
          <w:p w14:paraId="156F08A1" w14:textId="26227BEB" w:rsidR="00A81FC8" w:rsidRPr="004D7D48" w:rsidRDefault="00A81FC8" w:rsidP="00A81FC8">
            <w:r w:rsidRPr="00A4761E">
              <w:t xml:space="preserve">Entalpía de fusión </w:t>
            </w:r>
            <w:r w:rsidR="00D80D5A" w:rsidRPr="00A4761E">
              <w:rPr>
                <w:noProof/>
                <w:position w:val="-16"/>
              </w:rPr>
              <w:object w:dxaOrig="1100" w:dyaOrig="499" w14:anchorId="15165442">
                <v:shape id="_x0000_i1570" type="#_x0000_t75" alt="que se expresa en kilojulios por mol a  la menos 1" style="width:55pt;height:25pt;mso-width-percent:0;mso-height-percent:0;mso-width-percent:0;mso-height-percent:0" o:ole="">
                  <v:imagedata r:id="rId16" o:title=""/>
                </v:shape>
                <o:OLEObject Type="Embed" ProgID="Equation.3" ShapeID="_x0000_i1570" DrawAspect="Content" ObjectID="_1655675086" r:id="rId574"/>
              </w:object>
            </w:r>
            <w:r w:rsidRPr="00A4761E">
              <w:t xml:space="preserve"> </w:t>
            </w:r>
          </w:p>
        </w:tc>
        <w:tc>
          <w:tcPr>
            <w:tcW w:w="0" w:type="auto"/>
          </w:tcPr>
          <w:p w14:paraId="5FAAB452" w14:textId="00B836ED" w:rsidR="00A81FC8" w:rsidRPr="004D7D48" w:rsidRDefault="00A81FC8" w:rsidP="00A81FC8">
            <w:r w:rsidRPr="000B21A9">
              <w:t>12,7</w:t>
            </w:r>
          </w:p>
        </w:tc>
      </w:tr>
      <w:tr w:rsidR="00A81FC8" w:rsidRPr="004D7D48" w14:paraId="6AA254B6" w14:textId="77777777" w:rsidTr="005B492B">
        <w:trPr>
          <w:trHeight w:val="396"/>
        </w:trPr>
        <w:tc>
          <w:tcPr>
            <w:tcW w:w="0" w:type="auto"/>
          </w:tcPr>
          <w:p w14:paraId="1FE24BF6" w14:textId="69FC5D85" w:rsidR="00A81FC8" w:rsidRPr="004D7D48" w:rsidRDefault="00A81FC8" w:rsidP="00A81FC8">
            <w:r w:rsidRPr="00A4761E">
              <w:t xml:space="preserve">Entalpía de vaporización </w:t>
            </w:r>
            <w:r w:rsidR="00D80D5A" w:rsidRPr="00A4761E">
              <w:rPr>
                <w:noProof/>
                <w:position w:val="-16"/>
              </w:rPr>
              <w:object w:dxaOrig="1100" w:dyaOrig="499" w14:anchorId="4E6B0956">
                <v:shape id="_x0000_i1569" type="#_x0000_t75" alt="que se expresa en kilojulios por mol a  la menos 1" style="width:55pt;height:25pt;mso-width-percent:0;mso-height-percent:0;mso-width-percent:0;mso-height-percent:0" o:ole="">
                  <v:imagedata r:id="rId16" o:title=""/>
                </v:shape>
                <o:OLEObject Type="Embed" ProgID="Equation.3" ShapeID="_x0000_i1569" DrawAspect="Content" ObjectID="_1655675087" r:id="rId575"/>
              </w:object>
            </w:r>
          </w:p>
        </w:tc>
        <w:tc>
          <w:tcPr>
            <w:tcW w:w="0" w:type="auto"/>
          </w:tcPr>
          <w:p w14:paraId="4788EABE" w14:textId="126D9175" w:rsidR="00A81FC8" w:rsidRPr="004D7D48" w:rsidRDefault="00A81FC8" w:rsidP="00A81FC8">
            <w:r w:rsidRPr="000B21A9">
              <w:t>324,4</w:t>
            </w:r>
          </w:p>
        </w:tc>
      </w:tr>
      <w:tr w:rsidR="00A81FC8" w:rsidRPr="004D7D48" w14:paraId="0533EB97" w14:textId="77777777" w:rsidTr="005B492B">
        <w:trPr>
          <w:trHeight w:val="396"/>
        </w:trPr>
        <w:tc>
          <w:tcPr>
            <w:tcW w:w="0" w:type="auto"/>
          </w:tcPr>
          <w:p w14:paraId="7098B437" w14:textId="41890193" w:rsidR="00A81FC8" w:rsidRPr="004D7D48" w:rsidRDefault="00A81FC8" w:rsidP="00A81FC8">
            <w:r w:rsidRPr="00A4761E">
              <w:lastRenderedPageBreak/>
              <w:t xml:space="preserve">Punto de Fusión </w:t>
            </w:r>
            <w:r w:rsidR="00D80D5A" w:rsidRPr="00A4761E">
              <w:rPr>
                <w:noProof/>
                <w:position w:val="-14"/>
              </w:rPr>
              <w:object w:dxaOrig="520" w:dyaOrig="440" w14:anchorId="21F88ABA">
                <v:shape id="_x0000_i1568" type="#_x0000_t75" alt="que se expresa en grados centígrados" style="width:26pt;height:22pt;mso-width-percent:0;mso-height-percent:0;mso-width-percent:0;mso-height-percent:0" o:ole="">
                  <v:imagedata r:id="rId19" o:title=""/>
                </v:shape>
                <o:OLEObject Type="Embed" ProgID="Equation.3" ShapeID="_x0000_i1568" DrawAspect="Content" ObjectID="_1655675088" r:id="rId576"/>
              </w:object>
            </w:r>
            <w:r w:rsidRPr="00A4761E">
              <w:t xml:space="preserve"> </w:t>
            </w:r>
          </w:p>
        </w:tc>
        <w:tc>
          <w:tcPr>
            <w:tcW w:w="0" w:type="auto"/>
          </w:tcPr>
          <w:p w14:paraId="2D46839D" w14:textId="1D412A4B" w:rsidR="00A81FC8" w:rsidRPr="004D7D48" w:rsidRDefault="00A81FC8" w:rsidP="00A81FC8">
            <w:r w:rsidRPr="000B21A9">
              <w:t>1064,18</w:t>
            </w:r>
          </w:p>
        </w:tc>
      </w:tr>
      <w:tr w:rsidR="00A81FC8" w:rsidRPr="004D7D48" w14:paraId="3A94B1B9" w14:textId="77777777" w:rsidTr="005B492B">
        <w:trPr>
          <w:trHeight w:val="396"/>
        </w:trPr>
        <w:tc>
          <w:tcPr>
            <w:tcW w:w="0" w:type="auto"/>
          </w:tcPr>
          <w:p w14:paraId="33E1B342" w14:textId="7AEF81E7" w:rsidR="00A81FC8" w:rsidRPr="004D7D48" w:rsidRDefault="00A81FC8" w:rsidP="00A81FC8">
            <w:r w:rsidRPr="00A4761E">
              <w:t xml:space="preserve">Punto de Ebullición </w:t>
            </w:r>
            <w:r w:rsidR="00D80D5A" w:rsidRPr="00A4761E">
              <w:rPr>
                <w:noProof/>
                <w:position w:val="-14"/>
              </w:rPr>
              <w:object w:dxaOrig="520" w:dyaOrig="440" w14:anchorId="1185E616">
                <v:shape id="_x0000_i1567" type="#_x0000_t75" alt="que se expresa en grados centígrados" style="width:26pt;height:22pt;mso-width-percent:0;mso-height-percent:0;mso-width-percent:0;mso-height-percent:0" o:ole="">
                  <v:imagedata r:id="rId21" o:title=""/>
                </v:shape>
                <o:OLEObject Type="Embed" ProgID="Equation.3" ShapeID="_x0000_i1567" DrawAspect="Content" ObjectID="_1655675089" r:id="rId577"/>
              </w:object>
            </w:r>
          </w:p>
        </w:tc>
        <w:tc>
          <w:tcPr>
            <w:tcW w:w="0" w:type="auto"/>
          </w:tcPr>
          <w:p w14:paraId="74A6B5AD" w14:textId="145D692A" w:rsidR="00A81FC8" w:rsidRPr="004D7D48" w:rsidRDefault="00A81FC8" w:rsidP="00A81FC8">
            <w:r w:rsidRPr="000B21A9">
              <w:t>2856</w:t>
            </w:r>
          </w:p>
        </w:tc>
      </w:tr>
      <w:tr w:rsidR="00A81FC8" w:rsidRPr="004D7D48" w14:paraId="556123F0" w14:textId="77777777" w:rsidTr="005B492B">
        <w:trPr>
          <w:trHeight w:val="396"/>
        </w:trPr>
        <w:tc>
          <w:tcPr>
            <w:tcW w:w="0" w:type="auto"/>
          </w:tcPr>
          <w:p w14:paraId="7572D40E" w14:textId="0422FFD3" w:rsidR="00A81FC8" w:rsidRPr="004D7D48" w:rsidRDefault="00A81FC8" w:rsidP="00A81FC8">
            <w:r w:rsidRPr="00A4761E">
              <w:t xml:space="preserve">Densidad </w:t>
            </w:r>
            <w:r w:rsidR="00D80D5A" w:rsidRPr="00A4761E">
              <w:rPr>
                <w:noProof/>
                <w:position w:val="-42"/>
              </w:rPr>
              <w:object w:dxaOrig="2000" w:dyaOrig="960" w14:anchorId="405E6CD7">
                <v:shape id="_x0000_i1566" type="#_x0000_t75" alt="que se expresa en kilogramos sobre metro cúbico a 20 grados centígrados" style="width:101pt;height:49pt;mso-width-percent:0;mso-height-percent:0;mso-width-percent:0;mso-height-percent:0" o:ole="">
                  <v:imagedata r:id="rId23" o:title=""/>
                </v:shape>
                <o:OLEObject Type="Embed" ProgID="Equation.3" ShapeID="_x0000_i1566" DrawAspect="Content" ObjectID="_1655675090" r:id="rId578"/>
              </w:object>
            </w:r>
            <w:r w:rsidRPr="00A4761E">
              <w:t xml:space="preserve"> </w:t>
            </w:r>
          </w:p>
        </w:tc>
        <w:tc>
          <w:tcPr>
            <w:tcW w:w="0" w:type="auto"/>
          </w:tcPr>
          <w:p w14:paraId="513E12B9" w14:textId="0CF222BD" w:rsidR="00A81FC8" w:rsidRPr="004D7D48" w:rsidRDefault="00A81FC8" w:rsidP="00B11C37">
            <w:r w:rsidRPr="000B21A9">
              <w:t>19320</w:t>
            </w:r>
          </w:p>
        </w:tc>
      </w:tr>
      <w:tr w:rsidR="00A81FC8" w:rsidRPr="004D7D48" w14:paraId="1014FF7E" w14:textId="77777777" w:rsidTr="005B492B">
        <w:trPr>
          <w:trHeight w:val="396"/>
        </w:trPr>
        <w:tc>
          <w:tcPr>
            <w:tcW w:w="0" w:type="auto"/>
          </w:tcPr>
          <w:p w14:paraId="0AAC9B23" w14:textId="783EBB81" w:rsidR="00A81FC8" w:rsidRPr="004D7D48" w:rsidRDefault="00A81FC8" w:rsidP="00A81FC8">
            <w:r w:rsidRPr="00A4761E">
              <w:t xml:space="preserve">Volumen atómico </w:t>
            </w:r>
            <w:r w:rsidR="00D80D5A" w:rsidRPr="00A4761E">
              <w:rPr>
                <w:noProof/>
                <w:position w:val="-34"/>
              </w:rPr>
              <w:object w:dxaOrig="1420" w:dyaOrig="800" w14:anchorId="6819DE0D">
                <v:shape id="_x0000_i1565" type="#_x0000_t75" alt="que se expresa en centímetros cúbicos por mol" style="width:71pt;height:41pt;mso-width-percent:0;mso-height-percent:0;mso-width-percent:0;mso-height-percent:0" o:ole="">
                  <v:imagedata r:id="rId25" o:title=""/>
                </v:shape>
                <o:OLEObject Type="Embed" ProgID="Equation.3" ShapeID="_x0000_i1565" DrawAspect="Content" ObjectID="_1655675091" r:id="rId579"/>
              </w:object>
            </w:r>
            <w:r w:rsidRPr="00A4761E">
              <w:t xml:space="preserve"> </w:t>
            </w:r>
          </w:p>
        </w:tc>
        <w:tc>
          <w:tcPr>
            <w:tcW w:w="0" w:type="auto"/>
          </w:tcPr>
          <w:p w14:paraId="1AC8453D" w14:textId="37CBA328" w:rsidR="00A81FC8" w:rsidRPr="004D7D48" w:rsidRDefault="00A81FC8" w:rsidP="00A81FC8">
            <w:r w:rsidRPr="000B21A9">
              <w:t>10,20</w:t>
            </w:r>
          </w:p>
        </w:tc>
      </w:tr>
    </w:tbl>
    <w:p w14:paraId="1991FF0F" w14:textId="77777777" w:rsidR="00406688" w:rsidRDefault="000328A9" w:rsidP="00406688">
      <w:hyperlink w:anchor="_Listado_de_elementos" w:history="1">
        <w:r w:rsidR="00406688" w:rsidRPr="00010B8F">
          <w:rPr>
            <w:rStyle w:val="Hipervnculo"/>
          </w:rPr>
          <w:t>VOLVER A LISTADO DE ELEMENTOS  QUÍMICOS</w:t>
        </w:r>
      </w:hyperlink>
    </w:p>
    <w:p w14:paraId="1AFAD043" w14:textId="77777777" w:rsidR="005B492B" w:rsidRDefault="005B492B" w:rsidP="006A289E">
      <w:pPr>
        <w:rPr>
          <w:lang w:eastAsia="es-CO"/>
        </w:rPr>
      </w:pPr>
    </w:p>
    <w:bookmarkStart w:id="181" w:name="_Unununium,_unununio"/>
    <w:bookmarkEnd w:id="181"/>
    <w:p w14:paraId="5A45C146" w14:textId="66052DDC" w:rsidR="002B7BB9" w:rsidRPr="002B7BB9" w:rsidRDefault="00A66A84" w:rsidP="002B7BB9">
      <w:pPr>
        <w:pStyle w:val="Ttulo4"/>
      </w:pPr>
      <w:r>
        <w:rPr>
          <w:u w:val="single"/>
        </w:rPr>
        <w:fldChar w:fldCharType="begin"/>
      </w:r>
      <w:r>
        <w:rPr>
          <w:u w:val="single"/>
        </w:rPr>
        <w:instrText xml:space="preserve"> HYPERLINK  \l "_metales_de_transición" </w:instrText>
      </w:r>
      <w:r>
        <w:rPr>
          <w:u w:val="single"/>
        </w:rPr>
        <w:fldChar w:fldCharType="separate"/>
      </w:r>
      <w:bookmarkStart w:id="182" w:name="_Toc431419198"/>
      <w:r w:rsidR="005C66D7" w:rsidRPr="00A66A84">
        <w:rPr>
          <w:rStyle w:val="Hipervnculo"/>
        </w:rPr>
        <w:t>Roentgenio</w:t>
      </w:r>
      <w:r w:rsidRPr="00A66A84">
        <w:rPr>
          <w:rStyle w:val="Hipervnculo"/>
        </w:rPr>
        <w:t xml:space="preserve"> </w:t>
      </w:r>
      <w:r w:rsidR="002B7BB9" w:rsidRPr="00A66A84">
        <w:rPr>
          <w:rStyle w:val="Hipervnculo"/>
        </w:rPr>
        <w:t>Unununium, unununio</w:t>
      </w:r>
      <w:bookmarkEnd w:id="182"/>
      <w:r>
        <w:rPr>
          <w:u w:val="single"/>
        </w:rPr>
        <w:fldChar w:fldCharType="end"/>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roentgenio"/>
      </w:tblPr>
      <w:tblGrid>
        <w:gridCol w:w="4583"/>
        <w:gridCol w:w="3977"/>
      </w:tblGrid>
      <w:tr w:rsidR="002B7BB9" w:rsidRPr="004D7D48" w14:paraId="517C3DFF" w14:textId="77777777" w:rsidTr="002B7BB9">
        <w:trPr>
          <w:tblHeader/>
        </w:trPr>
        <w:tc>
          <w:tcPr>
            <w:tcW w:w="0" w:type="auto"/>
            <w:shd w:val="clear" w:color="auto" w:fill="1F4E79" w:themeFill="accent1" w:themeFillShade="80"/>
          </w:tcPr>
          <w:p w14:paraId="76A3B8B9" w14:textId="77777777" w:rsidR="002B7BB9" w:rsidRPr="001D007E" w:rsidRDefault="002B7BB9" w:rsidP="002B7BB9">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01F28F9D" w14:textId="77777777" w:rsidR="002B7BB9" w:rsidRPr="001D007E" w:rsidRDefault="002B7BB9" w:rsidP="002B7BB9">
            <w:pPr>
              <w:rPr>
                <w:b/>
                <w:bCs/>
                <w:color w:val="FFFFFF" w:themeColor="background1"/>
                <w:sz w:val="32"/>
              </w:rPr>
            </w:pPr>
            <w:r w:rsidRPr="001D007E">
              <w:rPr>
                <w:b/>
                <w:bCs/>
                <w:color w:val="FFFFFF" w:themeColor="background1"/>
                <w:sz w:val="32"/>
              </w:rPr>
              <w:t xml:space="preserve">Característica </w:t>
            </w:r>
          </w:p>
        </w:tc>
      </w:tr>
      <w:tr w:rsidR="00A81FC8" w:rsidRPr="004D7D48" w14:paraId="7128DC10" w14:textId="77777777" w:rsidTr="002B7BB9">
        <w:tc>
          <w:tcPr>
            <w:tcW w:w="0" w:type="auto"/>
          </w:tcPr>
          <w:p w14:paraId="26632FD0" w14:textId="4448CC5A" w:rsidR="00A81FC8" w:rsidRPr="004D7D48" w:rsidRDefault="00A81FC8" w:rsidP="00A81FC8">
            <w:r w:rsidRPr="00DA1237">
              <w:t xml:space="preserve">Símbolo </w:t>
            </w:r>
          </w:p>
        </w:tc>
        <w:tc>
          <w:tcPr>
            <w:tcW w:w="0" w:type="auto"/>
          </w:tcPr>
          <w:p w14:paraId="462E16AE" w14:textId="028DBAC7" w:rsidR="00A81FC8" w:rsidRPr="004D7D48" w:rsidRDefault="00A81FC8" w:rsidP="00A81FC8">
            <w:r w:rsidRPr="00C14337">
              <w:t>Uuu</w:t>
            </w:r>
          </w:p>
        </w:tc>
      </w:tr>
      <w:tr w:rsidR="00A81FC8" w:rsidRPr="004D7D48" w14:paraId="47BA120B" w14:textId="77777777" w:rsidTr="002B7BB9">
        <w:tc>
          <w:tcPr>
            <w:tcW w:w="0" w:type="auto"/>
          </w:tcPr>
          <w:p w14:paraId="478F3D42" w14:textId="696F03A4" w:rsidR="00A81FC8" w:rsidRPr="004D7D48" w:rsidRDefault="00A81FC8" w:rsidP="00A81FC8">
            <w:r w:rsidRPr="00DA1237">
              <w:t>Clasificación</w:t>
            </w:r>
          </w:p>
        </w:tc>
        <w:tc>
          <w:tcPr>
            <w:tcW w:w="0" w:type="auto"/>
          </w:tcPr>
          <w:p w14:paraId="5D2DF919" w14:textId="1A73D52E" w:rsidR="00A81FC8" w:rsidRPr="004D7D48" w:rsidRDefault="00A81FC8" w:rsidP="00A81FC8">
            <w:r w:rsidRPr="00C14337">
              <w:t>Metales de transición Grupo 11</w:t>
            </w:r>
          </w:p>
        </w:tc>
      </w:tr>
      <w:tr w:rsidR="00A81FC8" w:rsidRPr="004D7D48" w14:paraId="56991C5C" w14:textId="77777777" w:rsidTr="002B7BB9">
        <w:tc>
          <w:tcPr>
            <w:tcW w:w="0" w:type="auto"/>
          </w:tcPr>
          <w:p w14:paraId="4853014B" w14:textId="047F7DCB" w:rsidR="00A81FC8" w:rsidRPr="004D7D48" w:rsidRDefault="00A81FC8" w:rsidP="00A81FC8">
            <w:r w:rsidRPr="00DA1237">
              <w:t>Número Atómico</w:t>
            </w:r>
          </w:p>
        </w:tc>
        <w:tc>
          <w:tcPr>
            <w:tcW w:w="0" w:type="auto"/>
          </w:tcPr>
          <w:p w14:paraId="33657729" w14:textId="57F1931F" w:rsidR="00A81FC8" w:rsidRPr="004D7D48" w:rsidRDefault="00A81FC8" w:rsidP="00A81FC8">
            <w:r w:rsidRPr="00C14337">
              <w:t>111</w:t>
            </w:r>
          </w:p>
        </w:tc>
      </w:tr>
      <w:tr w:rsidR="00A81FC8" w:rsidRPr="004D7D48" w14:paraId="155F6CCA" w14:textId="77777777" w:rsidTr="002B7BB9">
        <w:trPr>
          <w:trHeight w:val="394"/>
        </w:trPr>
        <w:tc>
          <w:tcPr>
            <w:tcW w:w="0" w:type="auto"/>
          </w:tcPr>
          <w:p w14:paraId="4AE1E5AA" w14:textId="47CD8622" w:rsidR="00A81FC8" w:rsidRPr="004D7D48" w:rsidRDefault="00A81FC8" w:rsidP="00A81FC8">
            <w:r w:rsidRPr="00DA1237">
              <w:t>Masa Atómica</w:t>
            </w:r>
          </w:p>
        </w:tc>
        <w:tc>
          <w:tcPr>
            <w:tcW w:w="0" w:type="auto"/>
          </w:tcPr>
          <w:p w14:paraId="57348858" w14:textId="17774482" w:rsidR="00A81FC8" w:rsidRPr="004D7D48" w:rsidRDefault="00A81FC8" w:rsidP="00A81FC8">
            <w:r w:rsidRPr="00C14337">
              <w:t>(272)</w:t>
            </w:r>
          </w:p>
        </w:tc>
      </w:tr>
      <w:tr w:rsidR="00A81FC8" w:rsidRPr="004D7D48" w14:paraId="76982F0E" w14:textId="77777777" w:rsidTr="002B7BB9">
        <w:trPr>
          <w:trHeight w:val="394"/>
        </w:trPr>
        <w:tc>
          <w:tcPr>
            <w:tcW w:w="0" w:type="auto"/>
          </w:tcPr>
          <w:p w14:paraId="08DD4C8A" w14:textId="6FBC82E7" w:rsidR="00A81FC8" w:rsidRPr="004D7D48" w:rsidRDefault="00A81FC8" w:rsidP="00A81FC8">
            <w:r w:rsidRPr="00DA1237">
              <w:t>Número de protones y/o electrones</w:t>
            </w:r>
            <w:r w:rsidR="00A971A8">
              <w:t>.</w:t>
            </w:r>
            <w:r w:rsidRPr="00DA1237">
              <w:t xml:space="preserve"> </w:t>
            </w:r>
          </w:p>
        </w:tc>
        <w:tc>
          <w:tcPr>
            <w:tcW w:w="0" w:type="auto"/>
          </w:tcPr>
          <w:p w14:paraId="2CCE04BA" w14:textId="1DA199D4" w:rsidR="00A81FC8" w:rsidRPr="004D7D48" w:rsidRDefault="00A81FC8" w:rsidP="00A81FC8">
            <w:r w:rsidRPr="00C14337">
              <w:t>111</w:t>
            </w:r>
          </w:p>
        </w:tc>
      </w:tr>
      <w:tr w:rsidR="00A81FC8" w:rsidRPr="004D7D48" w14:paraId="2CBA0B1D" w14:textId="77777777" w:rsidTr="002B7BB9">
        <w:trPr>
          <w:trHeight w:val="394"/>
        </w:trPr>
        <w:tc>
          <w:tcPr>
            <w:tcW w:w="0" w:type="auto"/>
          </w:tcPr>
          <w:p w14:paraId="475223F9" w14:textId="07B4B732" w:rsidR="00A81FC8" w:rsidRPr="004D7D48" w:rsidRDefault="00A81FC8" w:rsidP="00A81FC8">
            <w:r w:rsidRPr="00DA1237">
              <w:t xml:space="preserve">Número de neutrones </w:t>
            </w:r>
          </w:p>
        </w:tc>
        <w:tc>
          <w:tcPr>
            <w:tcW w:w="0" w:type="auto"/>
          </w:tcPr>
          <w:p w14:paraId="353AD2E9" w14:textId="23614DE7" w:rsidR="00A81FC8" w:rsidRPr="004D7D48" w:rsidRDefault="00A81FC8" w:rsidP="00A81FC8">
            <w:r w:rsidRPr="00C14337">
              <w:t>161</w:t>
            </w:r>
          </w:p>
        </w:tc>
      </w:tr>
      <w:tr w:rsidR="00A81FC8" w:rsidRPr="004D7D48" w14:paraId="3CEA4AE6" w14:textId="77777777" w:rsidTr="002B7BB9">
        <w:trPr>
          <w:trHeight w:val="394"/>
        </w:trPr>
        <w:tc>
          <w:tcPr>
            <w:tcW w:w="0" w:type="auto"/>
          </w:tcPr>
          <w:p w14:paraId="78492289" w14:textId="7446AFA6" w:rsidR="00A81FC8" w:rsidRPr="004D7D48" w:rsidRDefault="00A81FC8" w:rsidP="00A81FC8">
            <w:r w:rsidRPr="00DA1237">
              <w:t>Estructura electrónica</w:t>
            </w:r>
          </w:p>
        </w:tc>
        <w:tc>
          <w:tcPr>
            <w:tcW w:w="0" w:type="auto"/>
          </w:tcPr>
          <w:p w14:paraId="28BEDB28" w14:textId="22A333FB" w:rsidR="00A81FC8" w:rsidRPr="004D7D48" w:rsidRDefault="00A81FC8" w:rsidP="00A81FC8">
            <w:r w:rsidRPr="00C14337">
              <w:t>[Rn] 5f14 6d10 7s1</w:t>
            </w:r>
          </w:p>
        </w:tc>
      </w:tr>
      <w:tr w:rsidR="00A81FC8" w:rsidRPr="004D7D48" w14:paraId="69896B68" w14:textId="77777777" w:rsidTr="002B7BB9">
        <w:trPr>
          <w:trHeight w:val="477"/>
        </w:trPr>
        <w:tc>
          <w:tcPr>
            <w:tcW w:w="0" w:type="auto"/>
          </w:tcPr>
          <w:p w14:paraId="03482A55" w14:textId="23FD26BB" w:rsidR="00A81FC8" w:rsidRPr="004D7D48" w:rsidRDefault="00A81FC8" w:rsidP="00A81FC8">
            <w:r w:rsidRPr="00DA1237">
              <w:t>Electrones en los niveles de energía</w:t>
            </w:r>
          </w:p>
        </w:tc>
        <w:tc>
          <w:tcPr>
            <w:tcW w:w="0" w:type="auto"/>
          </w:tcPr>
          <w:p w14:paraId="028CAB04" w14:textId="630260D9" w:rsidR="00A81FC8" w:rsidRPr="004D7D48" w:rsidRDefault="00A81FC8" w:rsidP="00A81FC8">
            <w:r w:rsidRPr="00C14337">
              <w:t>2, 8, 18, 32, 32, 18, 1</w:t>
            </w:r>
          </w:p>
        </w:tc>
      </w:tr>
      <w:tr w:rsidR="00B34179" w:rsidRPr="004D7D48" w14:paraId="7FCE21AA" w14:textId="77777777" w:rsidTr="002B7BB9">
        <w:trPr>
          <w:trHeight w:val="475"/>
        </w:trPr>
        <w:tc>
          <w:tcPr>
            <w:tcW w:w="0" w:type="auto"/>
          </w:tcPr>
          <w:p w14:paraId="57EA5309" w14:textId="06D525CF" w:rsidR="00B34179" w:rsidRPr="004D7D48" w:rsidRDefault="00B34179" w:rsidP="00B34179">
            <w:r w:rsidRPr="00DA1237">
              <w:t>Números de oxidación</w:t>
            </w:r>
          </w:p>
        </w:tc>
        <w:tc>
          <w:tcPr>
            <w:tcW w:w="0" w:type="auto"/>
          </w:tcPr>
          <w:p w14:paraId="538065CC" w14:textId="4645AA79" w:rsidR="00B34179" w:rsidRPr="004D7D48" w:rsidRDefault="00B34179" w:rsidP="00B34179">
            <w:r>
              <w:t>NA</w:t>
            </w:r>
          </w:p>
        </w:tc>
      </w:tr>
      <w:tr w:rsidR="00B34179" w:rsidRPr="004D7D48" w14:paraId="6BE540FD" w14:textId="77777777" w:rsidTr="002B7BB9">
        <w:trPr>
          <w:trHeight w:val="475"/>
        </w:trPr>
        <w:tc>
          <w:tcPr>
            <w:tcW w:w="0" w:type="auto"/>
          </w:tcPr>
          <w:p w14:paraId="21EE7FCE" w14:textId="4D25F675" w:rsidR="00B34179" w:rsidRPr="004D7D48" w:rsidRDefault="00B34179" w:rsidP="00B34179">
            <w:r w:rsidRPr="00DA1237">
              <w:t>Electronegatividad</w:t>
            </w:r>
          </w:p>
        </w:tc>
        <w:tc>
          <w:tcPr>
            <w:tcW w:w="0" w:type="auto"/>
          </w:tcPr>
          <w:p w14:paraId="55A9BDDA" w14:textId="46E8CC61" w:rsidR="00B34179" w:rsidRPr="004D7D48" w:rsidRDefault="00B34179" w:rsidP="00B34179">
            <w:r>
              <w:t>NA</w:t>
            </w:r>
          </w:p>
        </w:tc>
      </w:tr>
      <w:tr w:rsidR="00B34179" w:rsidRPr="004D7D48" w14:paraId="1D774CF3" w14:textId="77777777" w:rsidTr="002B7BB9">
        <w:trPr>
          <w:trHeight w:val="475"/>
        </w:trPr>
        <w:tc>
          <w:tcPr>
            <w:tcW w:w="0" w:type="auto"/>
          </w:tcPr>
          <w:p w14:paraId="54FB2039" w14:textId="2867E835" w:rsidR="00B34179" w:rsidRPr="004D7D48" w:rsidRDefault="00B34179" w:rsidP="00B34179">
            <w:r w:rsidRPr="00DA1237">
              <w:t xml:space="preserve">Energía de ionización </w:t>
            </w:r>
            <w:r w:rsidR="00D80D5A" w:rsidRPr="00DA1237">
              <w:rPr>
                <w:noProof/>
                <w:position w:val="-16"/>
              </w:rPr>
              <w:object w:dxaOrig="1100" w:dyaOrig="499" w14:anchorId="3E92A1AE">
                <v:shape id="_x0000_i1564" type="#_x0000_t75" alt="que se expresa en kilojulios por mol a  la menos 1" style="width:55pt;height:25pt;mso-width-percent:0;mso-height-percent:0;mso-width-percent:0;mso-height-percent:0" o:ole="">
                  <v:imagedata r:id="rId10" o:title=""/>
                </v:shape>
                <o:OLEObject Type="Embed" ProgID="Equation.3" ShapeID="_x0000_i1564" DrawAspect="Content" ObjectID="_1655675092" r:id="rId580"/>
              </w:object>
            </w:r>
          </w:p>
        </w:tc>
        <w:tc>
          <w:tcPr>
            <w:tcW w:w="0" w:type="auto"/>
          </w:tcPr>
          <w:p w14:paraId="410FFD5A" w14:textId="715642E7" w:rsidR="00B34179" w:rsidRPr="004D7D48" w:rsidRDefault="00B34179" w:rsidP="00B34179">
            <w:r>
              <w:t>NA</w:t>
            </w:r>
          </w:p>
        </w:tc>
      </w:tr>
      <w:tr w:rsidR="00B34179" w:rsidRPr="004D7D48" w14:paraId="2B6B9593" w14:textId="77777777" w:rsidTr="002B7BB9">
        <w:trPr>
          <w:trHeight w:val="475"/>
        </w:trPr>
        <w:tc>
          <w:tcPr>
            <w:tcW w:w="0" w:type="auto"/>
          </w:tcPr>
          <w:p w14:paraId="04CFC54C" w14:textId="0C1C79BE" w:rsidR="00B34179" w:rsidRPr="004D7D48" w:rsidRDefault="00B34179" w:rsidP="00B34179">
            <w:r w:rsidRPr="00DA1237">
              <w:t>Afinidad electrónica</w:t>
            </w:r>
          </w:p>
        </w:tc>
        <w:tc>
          <w:tcPr>
            <w:tcW w:w="0" w:type="auto"/>
          </w:tcPr>
          <w:p w14:paraId="31D09EDF" w14:textId="108E86A9" w:rsidR="00B34179" w:rsidRPr="004D7D48" w:rsidRDefault="00B34179" w:rsidP="00B34179">
            <w:r>
              <w:t>NA</w:t>
            </w:r>
          </w:p>
        </w:tc>
      </w:tr>
      <w:tr w:rsidR="00B34179" w:rsidRPr="004D7D48" w14:paraId="2DC6E846" w14:textId="77777777" w:rsidTr="002B7BB9">
        <w:trPr>
          <w:trHeight w:val="394"/>
        </w:trPr>
        <w:tc>
          <w:tcPr>
            <w:tcW w:w="0" w:type="auto"/>
          </w:tcPr>
          <w:p w14:paraId="5955E398" w14:textId="1B90122B" w:rsidR="00B34179" w:rsidRPr="004D7D48" w:rsidRDefault="00B34179" w:rsidP="00B34179">
            <w:r w:rsidRPr="00DA1237">
              <w:lastRenderedPageBreak/>
              <w:t xml:space="preserve">Radio atómico </w:t>
            </w:r>
            <w:r w:rsidR="00D80D5A" w:rsidRPr="00DA1237">
              <w:rPr>
                <w:noProof/>
                <w:position w:val="-24"/>
              </w:rPr>
              <w:object w:dxaOrig="840" w:dyaOrig="600" w14:anchorId="61295DA9">
                <v:shape id="_x0000_i1563" type="#_x0000_t75" alt="que se expresa en partes por millón " style="width:42pt;height:31pt;mso-width-percent:0;mso-height-percent:0;mso-width-percent:0;mso-height-percent:0" o:ole="">
                  <v:imagedata r:id="rId12" o:title=""/>
                </v:shape>
                <o:OLEObject Type="Embed" ProgID="Equation.3" ShapeID="_x0000_i1563" DrawAspect="Content" ObjectID="_1655675093" r:id="rId581"/>
              </w:object>
            </w:r>
            <w:r w:rsidRPr="00DA1237">
              <w:t xml:space="preserve"> </w:t>
            </w:r>
          </w:p>
        </w:tc>
        <w:tc>
          <w:tcPr>
            <w:tcW w:w="0" w:type="auto"/>
          </w:tcPr>
          <w:p w14:paraId="4F092B17" w14:textId="18386DB3" w:rsidR="00B34179" w:rsidRPr="004D7D48" w:rsidRDefault="00B34179" w:rsidP="00B34179">
            <w:r>
              <w:t>NA</w:t>
            </w:r>
          </w:p>
        </w:tc>
      </w:tr>
      <w:tr w:rsidR="00B34179" w:rsidRPr="004D7D48" w14:paraId="5464ABAB" w14:textId="77777777" w:rsidTr="002B7BB9">
        <w:trPr>
          <w:trHeight w:val="394"/>
        </w:trPr>
        <w:tc>
          <w:tcPr>
            <w:tcW w:w="0" w:type="auto"/>
          </w:tcPr>
          <w:p w14:paraId="42C993E1" w14:textId="6FDCB0D8" w:rsidR="00B34179" w:rsidRPr="004D7D48" w:rsidRDefault="00B34179" w:rsidP="00B34179">
            <w:r w:rsidRPr="00DA1237">
              <w:t xml:space="preserve">Radio iónico </w:t>
            </w:r>
            <w:r w:rsidR="00D80D5A" w:rsidRPr="00DA1237">
              <w:rPr>
                <w:noProof/>
                <w:position w:val="-24"/>
              </w:rPr>
              <w:object w:dxaOrig="840" w:dyaOrig="600" w14:anchorId="364A4637">
                <v:shape id="_x0000_i1562" type="#_x0000_t75" alt="que se expresa en partes por millón " style="width:42pt;height:31pt;mso-width-percent:0;mso-height-percent:0;mso-width-percent:0;mso-height-percent:0" o:ole="">
                  <v:imagedata r:id="rId14" o:title=""/>
                </v:shape>
                <o:OLEObject Type="Embed" ProgID="Equation.3" ShapeID="_x0000_i1562" DrawAspect="Content" ObjectID="_1655675094" r:id="rId582"/>
              </w:object>
            </w:r>
            <w:r w:rsidRPr="00DA1237">
              <w:t xml:space="preserve"> (carga del ion)</w:t>
            </w:r>
            <w:r w:rsidR="00A971A8">
              <w:t>.</w:t>
            </w:r>
            <w:r w:rsidRPr="00DA1237">
              <w:t xml:space="preserve"> </w:t>
            </w:r>
          </w:p>
        </w:tc>
        <w:tc>
          <w:tcPr>
            <w:tcW w:w="0" w:type="auto"/>
          </w:tcPr>
          <w:p w14:paraId="4A3AFF65" w14:textId="2C7BB93F" w:rsidR="00B34179" w:rsidRPr="004D7D48" w:rsidRDefault="00B34179" w:rsidP="00B34179">
            <w:r>
              <w:t>NA</w:t>
            </w:r>
          </w:p>
        </w:tc>
      </w:tr>
      <w:tr w:rsidR="00B34179" w:rsidRPr="004D7D48" w14:paraId="0C295A1C" w14:textId="77777777" w:rsidTr="002B7BB9">
        <w:trPr>
          <w:trHeight w:val="397"/>
        </w:trPr>
        <w:tc>
          <w:tcPr>
            <w:tcW w:w="0" w:type="auto"/>
          </w:tcPr>
          <w:p w14:paraId="351AA121" w14:textId="736FB708" w:rsidR="00B34179" w:rsidRPr="004D7D48" w:rsidRDefault="00B34179" w:rsidP="00B34179">
            <w:r w:rsidRPr="00DA1237">
              <w:t xml:space="preserve">Entalpía de fusión </w:t>
            </w:r>
            <w:r w:rsidR="00D80D5A" w:rsidRPr="00DA1237">
              <w:rPr>
                <w:noProof/>
                <w:position w:val="-16"/>
              </w:rPr>
              <w:object w:dxaOrig="1100" w:dyaOrig="499" w14:anchorId="5F557693">
                <v:shape id="_x0000_i1561" type="#_x0000_t75" alt="que se expresa en kilojulios por mol a  la menos 1" style="width:55pt;height:25pt;mso-width-percent:0;mso-height-percent:0;mso-width-percent:0;mso-height-percent:0" o:ole="">
                  <v:imagedata r:id="rId16" o:title=""/>
                </v:shape>
                <o:OLEObject Type="Embed" ProgID="Equation.3" ShapeID="_x0000_i1561" DrawAspect="Content" ObjectID="_1655675095" r:id="rId583"/>
              </w:object>
            </w:r>
            <w:r w:rsidRPr="00DA1237">
              <w:t xml:space="preserve"> </w:t>
            </w:r>
          </w:p>
        </w:tc>
        <w:tc>
          <w:tcPr>
            <w:tcW w:w="0" w:type="auto"/>
          </w:tcPr>
          <w:p w14:paraId="59A438F1" w14:textId="15499345" w:rsidR="00B34179" w:rsidRPr="004D7D48" w:rsidRDefault="00B34179" w:rsidP="00B34179">
            <w:r>
              <w:t>NA</w:t>
            </w:r>
          </w:p>
        </w:tc>
      </w:tr>
      <w:tr w:rsidR="00B34179" w:rsidRPr="004D7D48" w14:paraId="500EB58C" w14:textId="77777777" w:rsidTr="002B7BB9">
        <w:trPr>
          <w:trHeight w:val="396"/>
        </w:trPr>
        <w:tc>
          <w:tcPr>
            <w:tcW w:w="0" w:type="auto"/>
          </w:tcPr>
          <w:p w14:paraId="29728E82" w14:textId="24847B44" w:rsidR="00B34179" w:rsidRPr="004D7D48" w:rsidRDefault="00B34179" w:rsidP="00B34179">
            <w:r w:rsidRPr="00DA1237">
              <w:t xml:space="preserve">Entalpía de vaporización </w:t>
            </w:r>
            <w:r w:rsidR="00D80D5A" w:rsidRPr="00DA1237">
              <w:rPr>
                <w:noProof/>
                <w:position w:val="-16"/>
              </w:rPr>
              <w:object w:dxaOrig="1100" w:dyaOrig="499" w14:anchorId="3489E74E">
                <v:shape id="_x0000_i1560" type="#_x0000_t75" alt="que se expresa en kilojulios por mol a  la menos 1" style="width:55pt;height:25pt;mso-width-percent:0;mso-height-percent:0;mso-width-percent:0;mso-height-percent:0" o:ole="">
                  <v:imagedata r:id="rId16" o:title=""/>
                </v:shape>
                <o:OLEObject Type="Embed" ProgID="Equation.3" ShapeID="_x0000_i1560" DrawAspect="Content" ObjectID="_1655675096" r:id="rId584"/>
              </w:object>
            </w:r>
          </w:p>
        </w:tc>
        <w:tc>
          <w:tcPr>
            <w:tcW w:w="0" w:type="auto"/>
          </w:tcPr>
          <w:p w14:paraId="2AD1DCC2" w14:textId="2F645120" w:rsidR="00B34179" w:rsidRPr="004D7D48" w:rsidRDefault="00B34179" w:rsidP="00B34179">
            <w:r>
              <w:t>NA</w:t>
            </w:r>
          </w:p>
        </w:tc>
      </w:tr>
      <w:tr w:rsidR="00B34179" w:rsidRPr="004D7D48" w14:paraId="1BE85F1A" w14:textId="77777777" w:rsidTr="002B7BB9">
        <w:trPr>
          <w:trHeight w:val="396"/>
        </w:trPr>
        <w:tc>
          <w:tcPr>
            <w:tcW w:w="0" w:type="auto"/>
          </w:tcPr>
          <w:p w14:paraId="5F57A91A" w14:textId="78449D9D" w:rsidR="00B34179" w:rsidRPr="004D7D48" w:rsidRDefault="00B34179" w:rsidP="00B34179">
            <w:r w:rsidRPr="00DA1237">
              <w:t xml:space="preserve">Punto de Fusión </w:t>
            </w:r>
            <w:r w:rsidR="00D80D5A" w:rsidRPr="00DA1237">
              <w:rPr>
                <w:noProof/>
                <w:position w:val="-14"/>
              </w:rPr>
              <w:object w:dxaOrig="520" w:dyaOrig="440" w14:anchorId="3622931E">
                <v:shape id="_x0000_i1559" type="#_x0000_t75" alt="que se expresa en grados centígrados" style="width:26pt;height:22pt;mso-width-percent:0;mso-height-percent:0;mso-width-percent:0;mso-height-percent:0" o:ole="">
                  <v:imagedata r:id="rId19" o:title=""/>
                </v:shape>
                <o:OLEObject Type="Embed" ProgID="Equation.3" ShapeID="_x0000_i1559" DrawAspect="Content" ObjectID="_1655675097" r:id="rId585"/>
              </w:object>
            </w:r>
            <w:r w:rsidRPr="00DA1237">
              <w:t xml:space="preserve"> </w:t>
            </w:r>
          </w:p>
        </w:tc>
        <w:tc>
          <w:tcPr>
            <w:tcW w:w="0" w:type="auto"/>
          </w:tcPr>
          <w:p w14:paraId="40FF4434" w14:textId="183B3E20" w:rsidR="00B34179" w:rsidRPr="004D7D48" w:rsidRDefault="00B34179" w:rsidP="00B34179">
            <w:r>
              <w:t>NA</w:t>
            </w:r>
          </w:p>
        </w:tc>
      </w:tr>
      <w:tr w:rsidR="00B34179" w:rsidRPr="004D7D48" w14:paraId="6580B07C" w14:textId="77777777" w:rsidTr="002B7BB9">
        <w:trPr>
          <w:trHeight w:val="396"/>
        </w:trPr>
        <w:tc>
          <w:tcPr>
            <w:tcW w:w="0" w:type="auto"/>
          </w:tcPr>
          <w:p w14:paraId="3C95249D" w14:textId="723D72EC" w:rsidR="00B34179" w:rsidRPr="004D7D48" w:rsidRDefault="00B34179" w:rsidP="00B34179">
            <w:r w:rsidRPr="00DA1237">
              <w:t xml:space="preserve">Punto de Ebullición </w:t>
            </w:r>
            <w:r w:rsidR="00D80D5A" w:rsidRPr="00DA1237">
              <w:rPr>
                <w:noProof/>
                <w:position w:val="-14"/>
              </w:rPr>
              <w:object w:dxaOrig="520" w:dyaOrig="440" w14:anchorId="6385E5C3">
                <v:shape id="_x0000_i1558" type="#_x0000_t75" alt="que se expresa en grados centígrados" style="width:26pt;height:22pt;mso-width-percent:0;mso-height-percent:0;mso-width-percent:0;mso-height-percent:0" o:ole="">
                  <v:imagedata r:id="rId21" o:title=""/>
                </v:shape>
                <o:OLEObject Type="Embed" ProgID="Equation.3" ShapeID="_x0000_i1558" DrawAspect="Content" ObjectID="_1655675098" r:id="rId586"/>
              </w:object>
            </w:r>
          </w:p>
        </w:tc>
        <w:tc>
          <w:tcPr>
            <w:tcW w:w="0" w:type="auto"/>
          </w:tcPr>
          <w:p w14:paraId="40AA6F68" w14:textId="056A37F7" w:rsidR="00B34179" w:rsidRPr="004D7D48" w:rsidRDefault="00B34179" w:rsidP="00B34179">
            <w:r>
              <w:t>NA</w:t>
            </w:r>
          </w:p>
        </w:tc>
      </w:tr>
      <w:tr w:rsidR="00B34179" w:rsidRPr="004D7D48" w14:paraId="28A66FA3" w14:textId="77777777" w:rsidTr="002B7BB9">
        <w:trPr>
          <w:trHeight w:val="396"/>
        </w:trPr>
        <w:tc>
          <w:tcPr>
            <w:tcW w:w="0" w:type="auto"/>
          </w:tcPr>
          <w:p w14:paraId="14FF7EBC" w14:textId="06831C37" w:rsidR="00B34179" w:rsidRPr="004D7D48" w:rsidRDefault="00B34179" w:rsidP="00B34179">
            <w:r w:rsidRPr="00DA1237">
              <w:t xml:space="preserve">Densidad </w:t>
            </w:r>
            <w:r w:rsidR="00D80D5A" w:rsidRPr="00DA1237">
              <w:rPr>
                <w:noProof/>
                <w:position w:val="-42"/>
              </w:rPr>
              <w:object w:dxaOrig="2000" w:dyaOrig="960" w14:anchorId="368FF1E7">
                <v:shape id="_x0000_i1557" type="#_x0000_t75" alt="que se expresa en kilogramos sobre metro cúbico a 20 grados centígrados" style="width:101pt;height:49pt;mso-width-percent:0;mso-height-percent:0;mso-width-percent:0;mso-height-percent:0" o:ole="">
                  <v:imagedata r:id="rId23" o:title=""/>
                </v:shape>
                <o:OLEObject Type="Embed" ProgID="Equation.3" ShapeID="_x0000_i1557" DrawAspect="Content" ObjectID="_1655675099" r:id="rId587"/>
              </w:object>
            </w:r>
            <w:r w:rsidRPr="00DA1237">
              <w:t xml:space="preserve"> </w:t>
            </w:r>
          </w:p>
        </w:tc>
        <w:tc>
          <w:tcPr>
            <w:tcW w:w="0" w:type="auto"/>
          </w:tcPr>
          <w:p w14:paraId="28ADA52D" w14:textId="0F5D64D6" w:rsidR="00B34179" w:rsidRPr="004D7D48" w:rsidRDefault="00B11C37" w:rsidP="00B34179">
            <w:r>
              <w:t>NA</w:t>
            </w:r>
          </w:p>
        </w:tc>
      </w:tr>
      <w:tr w:rsidR="00B34179" w:rsidRPr="004D7D48" w14:paraId="2A849465" w14:textId="77777777" w:rsidTr="002B7BB9">
        <w:trPr>
          <w:trHeight w:val="396"/>
        </w:trPr>
        <w:tc>
          <w:tcPr>
            <w:tcW w:w="0" w:type="auto"/>
          </w:tcPr>
          <w:p w14:paraId="14159436" w14:textId="7FB7C694" w:rsidR="00B34179" w:rsidRPr="004D7D48" w:rsidRDefault="00B34179" w:rsidP="00B34179">
            <w:r w:rsidRPr="00DA1237">
              <w:t xml:space="preserve">Volumen atómico </w:t>
            </w:r>
            <w:r w:rsidR="00D80D5A" w:rsidRPr="00DA1237">
              <w:rPr>
                <w:noProof/>
                <w:position w:val="-34"/>
              </w:rPr>
              <w:object w:dxaOrig="1420" w:dyaOrig="800" w14:anchorId="583152FC">
                <v:shape id="_x0000_i1556" type="#_x0000_t75" alt="que se expresa en centímetros cúbicos por mol" style="width:71pt;height:41pt;mso-width-percent:0;mso-height-percent:0;mso-width-percent:0;mso-height-percent:0" o:ole="">
                  <v:imagedata r:id="rId25" o:title=""/>
                </v:shape>
                <o:OLEObject Type="Embed" ProgID="Equation.3" ShapeID="_x0000_i1556" DrawAspect="Content" ObjectID="_1655675100" r:id="rId588"/>
              </w:object>
            </w:r>
            <w:r w:rsidRPr="00DA1237">
              <w:t xml:space="preserve"> </w:t>
            </w:r>
          </w:p>
        </w:tc>
        <w:tc>
          <w:tcPr>
            <w:tcW w:w="0" w:type="auto"/>
          </w:tcPr>
          <w:p w14:paraId="1AE3A6D9" w14:textId="10B6B18A" w:rsidR="00B34179" w:rsidRPr="004D7D48" w:rsidRDefault="00B34179" w:rsidP="00B34179">
            <w:r>
              <w:t>NA</w:t>
            </w:r>
          </w:p>
        </w:tc>
      </w:tr>
      <w:tr w:rsidR="00B34179" w:rsidRPr="004D7D48" w14:paraId="08C4D93D" w14:textId="77777777" w:rsidTr="002B7BB9">
        <w:trPr>
          <w:trHeight w:val="396"/>
        </w:trPr>
        <w:tc>
          <w:tcPr>
            <w:tcW w:w="0" w:type="auto"/>
          </w:tcPr>
          <w:p w14:paraId="502511FE" w14:textId="5E846663" w:rsidR="00B34179" w:rsidRPr="004D7D48" w:rsidRDefault="00B34179" w:rsidP="00B34179">
            <w:r w:rsidRPr="00DA1237">
              <w:t xml:space="preserve">Estructura cristalina </w:t>
            </w:r>
          </w:p>
        </w:tc>
        <w:tc>
          <w:tcPr>
            <w:tcW w:w="0" w:type="auto"/>
          </w:tcPr>
          <w:p w14:paraId="39303097" w14:textId="56CA52C8" w:rsidR="00B34179" w:rsidRPr="004D7D48" w:rsidRDefault="00B34179" w:rsidP="00B34179">
            <w:r>
              <w:t>NA</w:t>
            </w:r>
          </w:p>
        </w:tc>
      </w:tr>
    </w:tbl>
    <w:p w14:paraId="10F29F98" w14:textId="77777777" w:rsidR="00406688" w:rsidRDefault="000328A9" w:rsidP="00406688">
      <w:hyperlink w:anchor="_Listado_de_elementos" w:history="1">
        <w:r w:rsidR="00406688" w:rsidRPr="00010B8F">
          <w:rPr>
            <w:rStyle w:val="Hipervnculo"/>
          </w:rPr>
          <w:t>VOLVER A LISTADO DE ELEMENTOS  QUÍMICOS</w:t>
        </w:r>
      </w:hyperlink>
    </w:p>
    <w:p w14:paraId="20CFB2E0" w14:textId="77777777" w:rsidR="00BC4491" w:rsidRDefault="00BC4491" w:rsidP="006A289E">
      <w:pPr>
        <w:rPr>
          <w:lang w:eastAsia="es-CO"/>
        </w:rPr>
      </w:pPr>
    </w:p>
    <w:bookmarkStart w:id="183" w:name="_Cinc"/>
    <w:bookmarkEnd w:id="183"/>
    <w:p w14:paraId="5B0E0028" w14:textId="1F691F74" w:rsidR="00BC4491" w:rsidRDefault="009F17DF" w:rsidP="00BC4491">
      <w:pPr>
        <w:pStyle w:val="Ttulo4"/>
      </w:pPr>
      <w:r>
        <w:fldChar w:fldCharType="begin"/>
      </w:r>
      <w:r>
        <w:instrText xml:space="preserve"> HYPERLINK  \l "_metales_de_transición" </w:instrText>
      </w:r>
      <w:r>
        <w:fldChar w:fldCharType="separate"/>
      </w:r>
      <w:bookmarkStart w:id="184" w:name="_Toc431419199"/>
      <w:r w:rsidR="00BC4491" w:rsidRPr="009F17DF">
        <w:rPr>
          <w:rStyle w:val="Hipervnculo"/>
        </w:rPr>
        <w:t>Cinc</w:t>
      </w:r>
      <w:bookmarkEnd w:id="184"/>
      <w:r>
        <w:fldChar w:fldCharType="end"/>
      </w:r>
      <w:r w:rsidR="00BC4491">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cinc"/>
      </w:tblPr>
      <w:tblGrid>
        <w:gridCol w:w="4583"/>
        <w:gridCol w:w="3977"/>
      </w:tblGrid>
      <w:tr w:rsidR="002B7BB9" w:rsidRPr="004D7D48" w14:paraId="600DE790" w14:textId="77777777" w:rsidTr="002B7BB9">
        <w:trPr>
          <w:tblHeader/>
        </w:trPr>
        <w:tc>
          <w:tcPr>
            <w:tcW w:w="0" w:type="auto"/>
            <w:shd w:val="clear" w:color="auto" w:fill="1F4E79" w:themeFill="accent1" w:themeFillShade="80"/>
          </w:tcPr>
          <w:p w14:paraId="4AB11758" w14:textId="77777777" w:rsidR="002B7BB9" w:rsidRPr="001D007E" w:rsidRDefault="002B7BB9" w:rsidP="002B7BB9">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06D97944" w14:textId="77777777" w:rsidR="002B7BB9" w:rsidRPr="001D007E" w:rsidRDefault="002B7BB9" w:rsidP="002B7BB9">
            <w:pPr>
              <w:rPr>
                <w:b/>
                <w:bCs/>
                <w:color w:val="FFFFFF" w:themeColor="background1"/>
                <w:sz w:val="32"/>
              </w:rPr>
            </w:pPr>
            <w:r w:rsidRPr="001D007E">
              <w:rPr>
                <w:b/>
                <w:bCs/>
                <w:color w:val="FFFFFF" w:themeColor="background1"/>
                <w:sz w:val="32"/>
              </w:rPr>
              <w:t xml:space="preserve">Característica </w:t>
            </w:r>
          </w:p>
        </w:tc>
      </w:tr>
      <w:tr w:rsidR="00A81FC8" w:rsidRPr="004D7D48" w14:paraId="2A44906E" w14:textId="77777777" w:rsidTr="002B7BB9">
        <w:tc>
          <w:tcPr>
            <w:tcW w:w="0" w:type="auto"/>
          </w:tcPr>
          <w:p w14:paraId="1079728E" w14:textId="09D72881" w:rsidR="00A81FC8" w:rsidRPr="004D7D48" w:rsidRDefault="00A81FC8" w:rsidP="00A81FC8">
            <w:r w:rsidRPr="004A7859">
              <w:t xml:space="preserve">Símbolo </w:t>
            </w:r>
          </w:p>
        </w:tc>
        <w:tc>
          <w:tcPr>
            <w:tcW w:w="0" w:type="auto"/>
          </w:tcPr>
          <w:p w14:paraId="1E2C7300" w14:textId="5D7CD167" w:rsidR="00A81FC8" w:rsidRPr="004D7D48" w:rsidRDefault="00A81FC8" w:rsidP="00A81FC8">
            <w:r w:rsidRPr="00FC1A67">
              <w:t>Zn</w:t>
            </w:r>
          </w:p>
        </w:tc>
      </w:tr>
      <w:tr w:rsidR="00A81FC8" w:rsidRPr="004D7D48" w14:paraId="00AEFBD7" w14:textId="77777777" w:rsidTr="002B7BB9">
        <w:tc>
          <w:tcPr>
            <w:tcW w:w="0" w:type="auto"/>
          </w:tcPr>
          <w:p w14:paraId="0876229A" w14:textId="202139C4" w:rsidR="00A81FC8" w:rsidRPr="004D7D48" w:rsidRDefault="00A81FC8" w:rsidP="00A81FC8">
            <w:r w:rsidRPr="004A7859">
              <w:t>Clasificación</w:t>
            </w:r>
          </w:p>
        </w:tc>
        <w:tc>
          <w:tcPr>
            <w:tcW w:w="0" w:type="auto"/>
          </w:tcPr>
          <w:p w14:paraId="371A229F" w14:textId="5D24E648" w:rsidR="00A81FC8" w:rsidRPr="004D7D48" w:rsidRDefault="00A81FC8" w:rsidP="00A81FC8">
            <w:r w:rsidRPr="00FC1A67">
              <w:t>Metales de transición Grupo 12</w:t>
            </w:r>
          </w:p>
        </w:tc>
      </w:tr>
      <w:tr w:rsidR="00A81FC8" w:rsidRPr="004D7D48" w14:paraId="5226063B" w14:textId="77777777" w:rsidTr="002B7BB9">
        <w:tc>
          <w:tcPr>
            <w:tcW w:w="0" w:type="auto"/>
          </w:tcPr>
          <w:p w14:paraId="31E74668" w14:textId="0062EE98" w:rsidR="00A81FC8" w:rsidRPr="004D7D48" w:rsidRDefault="00A81FC8" w:rsidP="00A81FC8">
            <w:r w:rsidRPr="004A7859">
              <w:t>Número Atómico</w:t>
            </w:r>
          </w:p>
        </w:tc>
        <w:tc>
          <w:tcPr>
            <w:tcW w:w="0" w:type="auto"/>
          </w:tcPr>
          <w:p w14:paraId="1084CFD6" w14:textId="04CF8C71" w:rsidR="00A81FC8" w:rsidRPr="004D7D48" w:rsidRDefault="00A81FC8" w:rsidP="00A81FC8">
            <w:r w:rsidRPr="00FC1A67">
              <w:t>30</w:t>
            </w:r>
          </w:p>
        </w:tc>
      </w:tr>
      <w:tr w:rsidR="00A81FC8" w:rsidRPr="004D7D48" w14:paraId="1A18BB65" w14:textId="77777777" w:rsidTr="002B7BB9">
        <w:tc>
          <w:tcPr>
            <w:tcW w:w="0" w:type="auto"/>
          </w:tcPr>
          <w:p w14:paraId="2365A61A" w14:textId="240B3408" w:rsidR="00A81FC8" w:rsidRPr="004D7D48" w:rsidRDefault="00A81FC8" w:rsidP="00A81FC8">
            <w:r w:rsidRPr="004A7859">
              <w:t>Masa Atómica</w:t>
            </w:r>
          </w:p>
        </w:tc>
        <w:tc>
          <w:tcPr>
            <w:tcW w:w="0" w:type="auto"/>
          </w:tcPr>
          <w:p w14:paraId="0DA1FAA1" w14:textId="2583C228" w:rsidR="00A81FC8" w:rsidRPr="004D7D48" w:rsidRDefault="00A81FC8" w:rsidP="00A81FC8">
            <w:r w:rsidRPr="00FC1A67">
              <w:t>65,39</w:t>
            </w:r>
          </w:p>
        </w:tc>
      </w:tr>
      <w:tr w:rsidR="00A81FC8" w:rsidRPr="004D7D48" w14:paraId="28280B6B" w14:textId="77777777" w:rsidTr="002B7BB9">
        <w:tc>
          <w:tcPr>
            <w:tcW w:w="0" w:type="auto"/>
          </w:tcPr>
          <w:p w14:paraId="41D9E16A" w14:textId="462E2C70" w:rsidR="00A81FC8" w:rsidRPr="004D7D48" w:rsidRDefault="00A81FC8" w:rsidP="00A81FC8">
            <w:r w:rsidRPr="004A7859">
              <w:t>Número de protones y/o electrones</w:t>
            </w:r>
            <w:r w:rsidR="00A971A8">
              <w:t>.</w:t>
            </w:r>
            <w:r w:rsidRPr="004A7859">
              <w:t xml:space="preserve"> </w:t>
            </w:r>
          </w:p>
        </w:tc>
        <w:tc>
          <w:tcPr>
            <w:tcW w:w="0" w:type="auto"/>
          </w:tcPr>
          <w:p w14:paraId="5EA98389" w14:textId="4020881A" w:rsidR="00A81FC8" w:rsidRPr="004D7D48" w:rsidRDefault="00A81FC8" w:rsidP="00A81FC8">
            <w:r w:rsidRPr="00FC1A67">
              <w:t>30</w:t>
            </w:r>
          </w:p>
        </w:tc>
      </w:tr>
      <w:tr w:rsidR="00A81FC8" w:rsidRPr="004D7D48" w14:paraId="4D95998A" w14:textId="77777777" w:rsidTr="002B7BB9">
        <w:trPr>
          <w:trHeight w:val="394"/>
        </w:trPr>
        <w:tc>
          <w:tcPr>
            <w:tcW w:w="0" w:type="auto"/>
          </w:tcPr>
          <w:p w14:paraId="234AC9E3" w14:textId="3AFD28D8" w:rsidR="00A81FC8" w:rsidRPr="004D7D48" w:rsidRDefault="00A81FC8" w:rsidP="00A81FC8">
            <w:r w:rsidRPr="004A7859">
              <w:t xml:space="preserve">Número de neutrones </w:t>
            </w:r>
          </w:p>
        </w:tc>
        <w:tc>
          <w:tcPr>
            <w:tcW w:w="0" w:type="auto"/>
          </w:tcPr>
          <w:p w14:paraId="072FBDEB" w14:textId="7396D830" w:rsidR="00A81FC8" w:rsidRPr="004D7D48" w:rsidRDefault="00A81FC8" w:rsidP="00A81FC8">
            <w:r w:rsidRPr="00FC1A67">
              <w:t>35</w:t>
            </w:r>
          </w:p>
        </w:tc>
      </w:tr>
      <w:tr w:rsidR="00A81FC8" w:rsidRPr="004D7D48" w14:paraId="381D7653" w14:textId="77777777" w:rsidTr="002B7BB9">
        <w:trPr>
          <w:trHeight w:val="394"/>
        </w:trPr>
        <w:tc>
          <w:tcPr>
            <w:tcW w:w="0" w:type="auto"/>
          </w:tcPr>
          <w:p w14:paraId="7F3033AC" w14:textId="3CBE4F6E" w:rsidR="00A81FC8" w:rsidRPr="004D7D48" w:rsidRDefault="00A81FC8" w:rsidP="00A81FC8">
            <w:r w:rsidRPr="004A7859">
              <w:lastRenderedPageBreak/>
              <w:t>Estructura electrónica</w:t>
            </w:r>
          </w:p>
        </w:tc>
        <w:tc>
          <w:tcPr>
            <w:tcW w:w="0" w:type="auto"/>
          </w:tcPr>
          <w:p w14:paraId="773B46F1" w14:textId="75FF941E" w:rsidR="00A81FC8" w:rsidRPr="004D7D48" w:rsidRDefault="00A81FC8" w:rsidP="00A81FC8">
            <w:r w:rsidRPr="00FC1A67">
              <w:t>[Ar] 3d10 4s2</w:t>
            </w:r>
          </w:p>
        </w:tc>
      </w:tr>
      <w:tr w:rsidR="00A81FC8" w:rsidRPr="004D7D48" w14:paraId="7F078E44" w14:textId="77777777" w:rsidTr="002B7BB9">
        <w:trPr>
          <w:trHeight w:val="394"/>
        </w:trPr>
        <w:tc>
          <w:tcPr>
            <w:tcW w:w="0" w:type="auto"/>
          </w:tcPr>
          <w:p w14:paraId="5D5121D9" w14:textId="6EE917E8" w:rsidR="00A81FC8" w:rsidRPr="004D7D48" w:rsidRDefault="00A81FC8" w:rsidP="00A81FC8">
            <w:r w:rsidRPr="004A7859">
              <w:t>Electrones en los niveles de energía</w:t>
            </w:r>
          </w:p>
        </w:tc>
        <w:tc>
          <w:tcPr>
            <w:tcW w:w="0" w:type="auto"/>
          </w:tcPr>
          <w:p w14:paraId="0C8C578E" w14:textId="5F466A32" w:rsidR="00A81FC8" w:rsidRPr="004D7D48" w:rsidRDefault="00A81FC8" w:rsidP="00A81FC8">
            <w:r w:rsidRPr="00FC1A67">
              <w:t>2, 8, 18, 2</w:t>
            </w:r>
          </w:p>
        </w:tc>
      </w:tr>
      <w:tr w:rsidR="00A81FC8" w:rsidRPr="004D7D48" w14:paraId="56C4D491" w14:textId="77777777" w:rsidTr="002B7BB9">
        <w:trPr>
          <w:trHeight w:val="394"/>
        </w:trPr>
        <w:tc>
          <w:tcPr>
            <w:tcW w:w="0" w:type="auto"/>
          </w:tcPr>
          <w:p w14:paraId="5FE9C2EF" w14:textId="62E0D436" w:rsidR="00A81FC8" w:rsidRPr="004D7D48" w:rsidRDefault="00A81FC8" w:rsidP="00A81FC8">
            <w:r w:rsidRPr="004A7859">
              <w:t>Números de oxidación</w:t>
            </w:r>
          </w:p>
        </w:tc>
        <w:tc>
          <w:tcPr>
            <w:tcW w:w="0" w:type="auto"/>
          </w:tcPr>
          <w:p w14:paraId="25E82AF6" w14:textId="718790FE" w:rsidR="00A81FC8" w:rsidRPr="004D7D48" w:rsidRDefault="00A81FC8" w:rsidP="00A81FC8">
            <w:r w:rsidRPr="00FC1A67">
              <w:t>+2</w:t>
            </w:r>
          </w:p>
        </w:tc>
      </w:tr>
      <w:tr w:rsidR="00A81FC8" w:rsidRPr="004D7D48" w14:paraId="00A14E7D" w14:textId="77777777" w:rsidTr="002B7BB9">
        <w:trPr>
          <w:trHeight w:val="477"/>
        </w:trPr>
        <w:tc>
          <w:tcPr>
            <w:tcW w:w="0" w:type="auto"/>
          </w:tcPr>
          <w:p w14:paraId="581B972A" w14:textId="5AE04046" w:rsidR="00A81FC8" w:rsidRPr="004D7D48" w:rsidRDefault="00A81FC8" w:rsidP="00A81FC8">
            <w:r w:rsidRPr="004A7859">
              <w:t>Electronegatividad</w:t>
            </w:r>
          </w:p>
        </w:tc>
        <w:tc>
          <w:tcPr>
            <w:tcW w:w="0" w:type="auto"/>
          </w:tcPr>
          <w:p w14:paraId="358313F4" w14:textId="23D042C3" w:rsidR="00A81FC8" w:rsidRPr="004D7D48" w:rsidRDefault="00A81FC8" w:rsidP="00A81FC8">
            <w:r w:rsidRPr="00FC1A67">
              <w:t>1,6</w:t>
            </w:r>
          </w:p>
        </w:tc>
      </w:tr>
      <w:tr w:rsidR="00A81FC8" w:rsidRPr="004D7D48" w14:paraId="49706E5B" w14:textId="77777777" w:rsidTr="002B7BB9">
        <w:trPr>
          <w:trHeight w:val="475"/>
        </w:trPr>
        <w:tc>
          <w:tcPr>
            <w:tcW w:w="0" w:type="auto"/>
          </w:tcPr>
          <w:p w14:paraId="474CB287" w14:textId="2B36C2F8" w:rsidR="00A81FC8" w:rsidRPr="004D7D48" w:rsidRDefault="00A81FC8" w:rsidP="00A81FC8">
            <w:r w:rsidRPr="004A7859">
              <w:t xml:space="preserve">Energía de ionización </w:t>
            </w:r>
            <w:r w:rsidR="00D80D5A" w:rsidRPr="004A7859">
              <w:rPr>
                <w:noProof/>
                <w:position w:val="-16"/>
              </w:rPr>
              <w:object w:dxaOrig="1100" w:dyaOrig="499" w14:anchorId="08E24B82">
                <v:shape id="_x0000_i1555" type="#_x0000_t75" alt="que se expresa en kilojulios por mol a  la menos 1" style="width:55pt;height:25pt;mso-width-percent:0;mso-height-percent:0;mso-width-percent:0;mso-height-percent:0" o:ole="">
                  <v:imagedata r:id="rId10" o:title=""/>
                </v:shape>
                <o:OLEObject Type="Embed" ProgID="Equation.3" ShapeID="_x0000_i1555" DrawAspect="Content" ObjectID="_1655675101" r:id="rId589"/>
              </w:object>
            </w:r>
          </w:p>
        </w:tc>
        <w:tc>
          <w:tcPr>
            <w:tcW w:w="0" w:type="auto"/>
          </w:tcPr>
          <w:p w14:paraId="6469C9D2" w14:textId="25B5BD8B" w:rsidR="00A81FC8" w:rsidRPr="004D7D48" w:rsidRDefault="00A81FC8" w:rsidP="00A81FC8">
            <w:r w:rsidRPr="00FC1A67">
              <w:t>906</w:t>
            </w:r>
          </w:p>
        </w:tc>
      </w:tr>
      <w:tr w:rsidR="00A81FC8" w:rsidRPr="004D7D48" w14:paraId="640CD62D" w14:textId="77777777" w:rsidTr="002B7BB9">
        <w:trPr>
          <w:trHeight w:val="475"/>
        </w:trPr>
        <w:tc>
          <w:tcPr>
            <w:tcW w:w="0" w:type="auto"/>
          </w:tcPr>
          <w:p w14:paraId="79467691" w14:textId="019030CD" w:rsidR="00A81FC8" w:rsidRPr="004D7D48" w:rsidRDefault="00A81FC8" w:rsidP="00A81FC8">
            <w:r w:rsidRPr="004A7859">
              <w:t>Afinidad electrónica</w:t>
            </w:r>
          </w:p>
        </w:tc>
        <w:tc>
          <w:tcPr>
            <w:tcW w:w="0" w:type="auto"/>
          </w:tcPr>
          <w:p w14:paraId="1F3F8CE4" w14:textId="736CE10D" w:rsidR="00A81FC8" w:rsidRPr="004D7D48" w:rsidRDefault="00A81FC8" w:rsidP="00A81FC8">
            <w:r w:rsidRPr="00FC1A67">
              <w:t>9</w:t>
            </w:r>
          </w:p>
        </w:tc>
      </w:tr>
      <w:tr w:rsidR="00A81FC8" w:rsidRPr="004D7D48" w14:paraId="3D285A8E" w14:textId="77777777" w:rsidTr="002B7BB9">
        <w:trPr>
          <w:trHeight w:val="475"/>
        </w:trPr>
        <w:tc>
          <w:tcPr>
            <w:tcW w:w="0" w:type="auto"/>
          </w:tcPr>
          <w:p w14:paraId="5B8163E6" w14:textId="43CC3F15" w:rsidR="00A81FC8" w:rsidRPr="004D7D48" w:rsidRDefault="00A81FC8" w:rsidP="00A81FC8">
            <w:r w:rsidRPr="004A7859">
              <w:t xml:space="preserve">Radio atómico </w:t>
            </w:r>
            <w:r w:rsidR="00D80D5A" w:rsidRPr="004A7859">
              <w:rPr>
                <w:noProof/>
                <w:position w:val="-24"/>
              </w:rPr>
              <w:object w:dxaOrig="840" w:dyaOrig="600" w14:anchorId="4077829C">
                <v:shape id="_x0000_i1554" type="#_x0000_t75" alt="que se expresa en partes por millón " style="width:42pt;height:31pt;mso-width-percent:0;mso-height-percent:0;mso-width-percent:0;mso-height-percent:0" o:ole="">
                  <v:imagedata r:id="rId12" o:title=""/>
                </v:shape>
                <o:OLEObject Type="Embed" ProgID="Equation.3" ShapeID="_x0000_i1554" DrawAspect="Content" ObjectID="_1655675102" r:id="rId590"/>
              </w:object>
            </w:r>
            <w:r w:rsidRPr="004A7859">
              <w:t xml:space="preserve"> </w:t>
            </w:r>
          </w:p>
        </w:tc>
        <w:tc>
          <w:tcPr>
            <w:tcW w:w="0" w:type="auto"/>
          </w:tcPr>
          <w:p w14:paraId="0DE24972" w14:textId="741C4531" w:rsidR="00A81FC8" w:rsidRPr="004D7D48" w:rsidRDefault="00A81FC8" w:rsidP="00A81FC8">
            <w:r w:rsidRPr="00FC1A67">
              <w:t>137</w:t>
            </w:r>
          </w:p>
        </w:tc>
      </w:tr>
      <w:tr w:rsidR="00A81FC8" w:rsidRPr="004D7D48" w14:paraId="151DD353" w14:textId="77777777" w:rsidTr="002B7BB9">
        <w:trPr>
          <w:trHeight w:val="475"/>
        </w:trPr>
        <w:tc>
          <w:tcPr>
            <w:tcW w:w="0" w:type="auto"/>
          </w:tcPr>
          <w:p w14:paraId="5026BFA5" w14:textId="61DE04F5" w:rsidR="00A81FC8" w:rsidRPr="004D7D48" w:rsidRDefault="00A81FC8" w:rsidP="00A81FC8">
            <w:r w:rsidRPr="004A7859">
              <w:t xml:space="preserve">Radio iónico </w:t>
            </w:r>
            <w:r w:rsidR="00D80D5A" w:rsidRPr="004A7859">
              <w:rPr>
                <w:noProof/>
                <w:position w:val="-24"/>
              </w:rPr>
              <w:object w:dxaOrig="840" w:dyaOrig="600" w14:anchorId="5807744F">
                <v:shape id="_x0000_i1553" type="#_x0000_t75" alt="que se expresa en partes por millón " style="width:42pt;height:31pt;mso-width-percent:0;mso-height-percent:0;mso-width-percent:0;mso-height-percent:0" o:ole="">
                  <v:imagedata r:id="rId14" o:title=""/>
                </v:shape>
                <o:OLEObject Type="Embed" ProgID="Equation.3" ShapeID="_x0000_i1553" DrawAspect="Content" ObjectID="_1655675103" r:id="rId591"/>
              </w:object>
            </w:r>
            <w:r w:rsidRPr="004A7859">
              <w:t xml:space="preserve"> (carga del ion)</w:t>
            </w:r>
            <w:r w:rsidR="00A971A8">
              <w:t>.</w:t>
            </w:r>
            <w:r w:rsidRPr="004A7859">
              <w:t xml:space="preserve"> </w:t>
            </w:r>
          </w:p>
        </w:tc>
        <w:tc>
          <w:tcPr>
            <w:tcW w:w="0" w:type="auto"/>
          </w:tcPr>
          <w:p w14:paraId="7992F069" w14:textId="1C63641E" w:rsidR="00A81FC8" w:rsidRPr="004D7D48" w:rsidRDefault="00A81FC8" w:rsidP="00A81FC8">
            <w:r w:rsidRPr="00FC1A67">
              <w:t>83(+2)</w:t>
            </w:r>
          </w:p>
        </w:tc>
      </w:tr>
      <w:tr w:rsidR="00A81FC8" w:rsidRPr="004D7D48" w14:paraId="3A792781" w14:textId="77777777" w:rsidTr="002B7BB9">
        <w:trPr>
          <w:trHeight w:val="394"/>
        </w:trPr>
        <w:tc>
          <w:tcPr>
            <w:tcW w:w="0" w:type="auto"/>
          </w:tcPr>
          <w:p w14:paraId="3440CF46" w14:textId="7EA90F7A" w:rsidR="00A81FC8" w:rsidRPr="004D7D48" w:rsidRDefault="00A81FC8" w:rsidP="00A81FC8">
            <w:r w:rsidRPr="004A7859">
              <w:t xml:space="preserve">Entalpía de fusión </w:t>
            </w:r>
            <w:r w:rsidR="00D80D5A" w:rsidRPr="004A7859">
              <w:rPr>
                <w:noProof/>
                <w:position w:val="-16"/>
              </w:rPr>
              <w:object w:dxaOrig="1100" w:dyaOrig="499" w14:anchorId="356DFE44">
                <v:shape id="_x0000_i1552" type="#_x0000_t75" alt="que se expresa en kilojulios por mol a  la menos 1" style="width:55pt;height:25pt;mso-width-percent:0;mso-height-percent:0;mso-width-percent:0;mso-height-percent:0" o:ole="">
                  <v:imagedata r:id="rId16" o:title=""/>
                </v:shape>
                <o:OLEObject Type="Embed" ProgID="Equation.3" ShapeID="_x0000_i1552" DrawAspect="Content" ObjectID="_1655675104" r:id="rId592"/>
              </w:object>
            </w:r>
            <w:r w:rsidRPr="004A7859">
              <w:t xml:space="preserve"> </w:t>
            </w:r>
          </w:p>
        </w:tc>
        <w:tc>
          <w:tcPr>
            <w:tcW w:w="0" w:type="auto"/>
          </w:tcPr>
          <w:p w14:paraId="355C8C25" w14:textId="15F5EC87" w:rsidR="00A81FC8" w:rsidRPr="004D7D48" w:rsidRDefault="00A81FC8" w:rsidP="00A81FC8">
            <w:r w:rsidRPr="00FC1A67">
              <w:t>6,67</w:t>
            </w:r>
          </w:p>
        </w:tc>
      </w:tr>
      <w:tr w:rsidR="00A81FC8" w:rsidRPr="004D7D48" w14:paraId="7557FC40" w14:textId="77777777" w:rsidTr="002B7BB9">
        <w:trPr>
          <w:trHeight w:val="394"/>
        </w:trPr>
        <w:tc>
          <w:tcPr>
            <w:tcW w:w="0" w:type="auto"/>
          </w:tcPr>
          <w:p w14:paraId="54ED6551" w14:textId="4AAE741A" w:rsidR="00A81FC8" w:rsidRPr="004D7D48" w:rsidRDefault="00A81FC8" w:rsidP="00A81FC8">
            <w:r w:rsidRPr="004A7859">
              <w:t xml:space="preserve">Entalpía de vaporización </w:t>
            </w:r>
            <w:r w:rsidR="00D80D5A" w:rsidRPr="004A7859">
              <w:rPr>
                <w:noProof/>
                <w:position w:val="-16"/>
              </w:rPr>
              <w:object w:dxaOrig="1100" w:dyaOrig="499" w14:anchorId="74BC980A">
                <v:shape id="_x0000_i1551" type="#_x0000_t75" alt="que se expresa en kilojulios por mol a  la menos 1" style="width:55pt;height:25pt;mso-width-percent:0;mso-height-percent:0;mso-width-percent:0;mso-height-percent:0" o:ole="">
                  <v:imagedata r:id="rId16" o:title=""/>
                </v:shape>
                <o:OLEObject Type="Embed" ProgID="Equation.3" ShapeID="_x0000_i1551" DrawAspect="Content" ObjectID="_1655675105" r:id="rId593"/>
              </w:object>
            </w:r>
          </w:p>
        </w:tc>
        <w:tc>
          <w:tcPr>
            <w:tcW w:w="0" w:type="auto"/>
          </w:tcPr>
          <w:p w14:paraId="3254AC05" w14:textId="36C1EDBF" w:rsidR="00A81FC8" w:rsidRPr="004D7D48" w:rsidRDefault="00A81FC8" w:rsidP="00A81FC8">
            <w:r w:rsidRPr="00FC1A67">
              <w:t>115,3</w:t>
            </w:r>
          </w:p>
        </w:tc>
      </w:tr>
      <w:tr w:rsidR="00A81FC8" w:rsidRPr="004D7D48" w14:paraId="4D3D9304" w14:textId="77777777" w:rsidTr="002B7BB9">
        <w:trPr>
          <w:trHeight w:val="397"/>
        </w:trPr>
        <w:tc>
          <w:tcPr>
            <w:tcW w:w="0" w:type="auto"/>
          </w:tcPr>
          <w:p w14:paraId="4B752B8B" w14:textId="441BB2F2" w:rsidR="00A81FC8" w:rsidRPr="004D7D48" w:rsidRDefault="00A81FC8" w:rsidP="00A81FC8">
            <w:r w:rsidRPr="004A7859">
              <w:t xml:space="preserve">Punto de Fusión </w:t>
            </w:r>
            <w:r w:rsidR="00D80D5A" w:rsidRPr="004A7859">
              <w:rPr>
                <w:noProof/>
                <w:position w:val="-14"/>
              </w:rPr>
              <w:object w:dxaOrig="520" w:dyaOrig="440" w14:anchorId="7B47C5E9">
                <v:shape id="_x0000_i1550" type="#_x0000_t75" alt="que se expresa en grados centígrados" style="width:26pt;height:22pt;mso-width-percent:0;mso-height-percent:0;mso-width-percent:0;mso-height-percent:0" o:ole="">
                  <v:imagedata r:id="rId19" o:title=""/>
                </v:shape>
                <o:OLEObject Type="Embed" ProgID="Equation.3" ShapeID="_x0000_i1550" DrawAspect="Content" ObjectID="_1655675106" r:id="rId594"/>
              </w:object>
            </w:r>
            <w:r w:rsidRPr="004A7859">
              <w:t xml:space="preserve"> </w:t>
            </w:r>
          </w:p>
        </w:tc>
        <w:tc>
          <w:tcPr>
            <w:tcW w:w="0" w:type="auto"/>
          </w:tcPr>
          <w:p w14:paraId="69145CEB" w14:textId="3988E5F1" w:rsidR="00A81FC8" w:rsidRPr="004D7D48" w:rsidRDefault="00A81FC8" w:rsidP="00A81FC8">
            <w:r w:rsidRPr="00FC1A67">
              <w:t>419,53</w:t>
            </w:r>
          </w:p>
        </w:tc>
      </w:tr>
      <w:tr w:rsidR="00A81FC8" w:rsidRPr="004D7D48" w14:paraId="5D7408A9" w14:textId="77777777" w:rsidTr="002B7BB9">
        <w:trPr>
          <w:trHeight w:val="396"/>
        </w:trPr>
        <w:tc>
          <w:tcPr>
            <w:tcW w:w="0" w:type="auto"/>
          </w:tcPr>
          <w:p w14:paraId="4E3DCCA8" w14:textId="588BFB32" w:rsidR="00A81FC8" w:rsidRPr="004D7D48" w:rsidRDefault="00A81FC8" w:rsidP="00A81FC8">
            <w:r w:rsidRPr="004A7859">
              <w:t xml:space="preserve">Punto de Ebullición </w:t>
            </w:r>
            <w:r w:rsidR="00D80D5A" w:rsidRPr="004A7859">
              <w:rPr>
                <w:noProof/>
                <w:position w:val="-14"/>
              </w:rPr>
              <w:object w:dxaOrig="520" w:dyaOrig="440" w14:anchorId="5D8CE809">
                <v:shape id="_x0000_i1549" type="#_x0000_t75" alt="que se expresa en grados centígrados" style="width:26pt;height:22pt;mso-width-percent:0;mso-height-percent:0;mso-width-percent:0;mso-height-percent:0" o:ole="">
                  <v:imagedata r:id="rId21" o:title=""/>
                </v:shape>
                <o:OLEObject Type="Embed" ProgID="Equation.3" ShapeID="_x0000_i1549" DrawAspect="Content" ObjectID="_1655675107" r:id="rId595"/>
              </w:object>
            </w:r>
          </w:p>
        </w:tc>
        <w:tc>
          <w:tcPr>
            <w:tcW w:w="0" w:type="auto"/>
          </w:tcPr>
          <w:p w14:paraId="33E11875" w14:textId="3A45BB66" w:rsidR="00A81FC8" w:rsidRPr="004D7D48" w:rsidRDefault="00A81FC8" w:rsidP="00A81FC8">
            <w:r w:rsidRPr="00FC1A67">
              <w:t>907</w:t>
            </w:r>
          </w:p>
        </w:tc>
      </w:tr>
      <w:tr w:rsidR="00A81FC8" w:rsidRPr="004D7D48" w14:paraId="2A348F78" w14:textId="77777777" w:rsidTr="002B7BB9">
        <w:trPr>
          <w:trHeight w:val="396"/>
        </w:trPr>
        <w:tc>
          <w:tcPr>
            <w:tcW w:w="0" w:type="auto"/>
          </w:tcPr>
          <w:p w14:paraId="477D1229" w14:textId="3B051241" w:rsidR="00A81FC8" w:rsidRPr="004D7D48" w:rsidRDefault="00A81FC8" w:rsidP="00A81FC8">
            <w:r w:rsidRPr="004A7859">
              <w:t xml:space="preserve">Densidad </w:t>
            </w:r>
            <w:r w:rsidR="00D80D5A" w:rsidRPr="004A7859">
              <w:rPr>
                <w:noProof/>
                <w:position w:val="-42"/>
              </w:rPr>
              <w:object w:dxaOrig="2000" w:dyaOrig="960" w14:anchorId="2AB0C534">
                <v:shape id="_x0000_i1548" type="#_x0000_t75" alt="que se expresa en kilogramos sobre metro cúbico a 20 grados centígrados" style="width:101pt;height:49pt;mso-width-percent:0;mso-height-percent:0;mso-width-percent:0;mso-height-percent:0" o:ole="">
                  <v:imagedata r:id="rId23" o:title=""/>
                </v:shape>
                <o:OLEObject Type="Embed" ProgID="Equation.3" ShapeID="_x0000_i1548" DrawAspect="Content" ObjectID="_1655675108" r:id="rId596"/>
              </w:object>
            </w:r>
            <w:r w:rsidRPr="004A7859">
              <w:t xml:space="preserve"> </w:t>
            </w:r>
          </w:p>
        </w:tc>
        <w:tc>
          <w:tcPr>
            <w:tcW w:w="0" w:type="auto"/>
          </w:tcPr>
          <w:p w14:paraId="242E95C6" w14:textId="74679A39" w:rsidR="00A81FC8" w:rsidRPr="004D7D48" w:rsidRDefault="00A81FC8" w:rsidP="00B11C37">
            <w:r w:rsidRPr="00FC1A67">
              <w:t>7133</w:t>
            </w:r>
          </w:p>
        </w:tc>
      </w:tr>
      <w:tr w:rsidR="00A81FC8" w:rsidRPr="004D7D48" w14:paraId="7A27F662" w14:textId="77777777" w:rsidTr="002B7BB9">
        <w:trPr>
          <w:trHeight w:val="396"/>
        </w:trPr>
        <w:tc>
          <w:tcPr>
            <w:tcW w:w="0" w:type="auto"/>
          </w:tcPr>
          <w:p w14:paraId="3D70AD76" w14:textId="3C9A762D" w:rsidR="00A81FC8" w:rsidRPr="004D7D48" w:rsidRDefault="00A81FC8" w:rsidP="00A81FC8">
            <w:r w:rsidRPr="004A7859">
              <w:t xml:space="preserve">Volumen atómico </w:t>
            </w:r>
            <w:r w:rsidR="00D80D5A" w:rsidRPr="004A7859">
              <w:rPr>
                <w:noProof/>
                <w:position w:val="-34"/>
              </w:rPr>
              <w:object w:dxaOrig="1420" w:dyaOrig="800" w14:anchorId="224E294C">
                <v:shape id="_x0000_i1547" type="#_x0000_t75" alt="que se expresa en centímetros cúbicos por mol" style="width:71pt;height:41pt;mso-width-percent:0;mso-height-percent:0;mso-width-percent:0;mso-height-percent:0" o:ole="">
                  <v:imagedata r:id="rId25" o:title=""/>
                </v:shape>
                <o:OLEObject Type="Embed" ProgID="Equation.3" ShapeID="_x0000_i1547" DrawAspect="Content" ObjectID="_1655675109" r:id="rId597"/>
              </w:object>
            </w:r>
            <w:r w:rsidRPr="004A7859">
              <w:t xml:space="preserve"> </w:t>
            </w:r>
          </w:p>
        </w:tc>
        <w:tc>
          <w:tcPr>
            <w:tcW w:w="0" w:type="auto"/>
          </w:tcPr>
          <w:p w14:paraId="26BB4A8E" w14:textId="00AD9BE1" w:rsidR="00A81FC8" w:rsidRPr="004D7D48" w:rsidRDefault="00A81FC8" w:rsidP="00A81FC8">
            <w:r w:rsidRPr="00FC1A67">
              <w:t>9,17</w:t>
            </w:r>
          </w:p>
        </w:tc>
      </w:tr>
      <w:tr w:rsidR="00A81FC8" w:rsidRPr="004D7D48" w14:paraId="2C9AF173" w14:textId="77777777" w:rsidTr="002B7BB9">
        <w:trPr>
          <w:trHeight w:val="396"/>
        </w:trPr>
        <w:tc>
          <w:tcPr>
            <w:tcW w:w="0" w:type="auto"/>
          </w:tcPr>
          <w:p w14:paraId="6A2414C5" w14:textId="03ADCF86" w:rsidR="00A81FC8" w:rsidRPr="004D7D48" w:rsidRDefault="00A81FC8" w:rsidP="00A81FC8">
            <w:r w:rsidRPr="004A7859">
              <w:t xml:space="preserve">Estructura cristalina </w:t>
            </w:r>
          </w:p>
        </w:tc>
        <w:tc>
          <w:tcPr>
            <w:tcW w:w="0" w:type="auto"/>
          </w:tcPr>
          <w:p w14:paraId="053DBD7C" w14:textId="5C33A236" w:rsidR="00A81FC8" w:rsidRPr="004D7D48" w:rsidRDefault="00A81FC8" w:rsidP="00A81FC8">
            <w:r w:rsidRPr="00FC1A67">
              <w:t>Hexagonal</w:t>
            </w:r>
          </w:p>
        </w:tc>
      </w:tr>
      <w:tr w:rsidR="00A81FC8" w:rsidRPr="004D7D48" w14:paraId="180A5304" w14:textId="77777777" w:rsidTr="002B7BB9">
        <w:trPr>
          <w:trHeight w:val="396"/>
        </w:trPr>
        <w:tc>
          <w:tcPr>
            <w:tcW w:w="0" w:type="auto"/>
          </w:tcPr>
          <w:p w14:paraId="4F2D937B" w14:textId="7C23A61C" w:rsidR="00A81FC8" w:rsidRPr="004D7D48" w:rsidRDefault="00A81FC8" w:rsidP="00A81FC8">
            <w:r w:rsidRPr="004A7859">
              <w:t>Color</w:t>
            </w:r>
          </w:p>
        </w:tc>
        <w:tc>
          <w:tcPr>
            <w:tcW w:w="0" w:type="auto"/>
          </w:tcPr>
          <w:p w14:paraId="227FB332" w14:textId="75C9D286" w:rsidR="00A81FC8" w:rsidRPr="004D7D48" w:rsidRDefault="00A81FC8" w:rsidP="00A81FC8">
            <w:r w:rsidRPr="00FC1A67">
              <w:t>Blanco azulado.</w:t>
            </w:r>
          </w:p>
        </w:tc>
      </w:tr>
    </w:tbl>
    <w:p w14:paraId="46E14616" w14:textId="77777777" w:rsidR="00406688" w:rsidRDefault="000328A9" w:rsidP="00406688">
      <w:hyperlink w:anchor="_Listado_de_elementos" w:history="1">
        <w:r w:rsidR="00406688" w:rsidRPr="00010B8F">
          <w:rPr>
            <w:rStyle w:val="Hipervnculo"/>
          </w:rPr>
          <w:t>VOLVER A LISTADO DE ELEMENTOS  QUÍMICOS</w:t>
        </w:r>
      </w:hyperlink>
    </w:p>
    <w:p w14:paraId="3B3DBE0F" w14:textId="77777777" w:rsidR="002B7BB9" w:rsidRDefault="002B7BB9" w:rsidP="006A289E">
      <w:pPr>
        <w:rPr>
          <w:lang w:eastAsia="es-CO"/>
        </w:rPr>
      </w:pPr>
    </w:p>
    <w:bookmarkStart w:id="185" w:name="_Mercurio"/>
    <w:bookmarkEnd w:id="185"/>
    <w:p w14:paraId="58AF28CE" w14:textId="37342BBF" w:rsidR="002B7BB9" w:rsidRDefault="009F17DF" w:rsidP="00BC4491">
      <w:pPr>
        <w:pStyle w:val="Ttulo4"/>
      </w:pPr>
      <w:r>
        <w:lastRenderedPageBreak/>
        <w:fldChar w:fldCharType="begin"/>
      </w:r>
      <w:r>
        <w:instrText xml:space="preserve"> HYPERLINK  \l "_metales_de_transición" </w:instrText>
      </w:r>
      <w:r>
        <w:fldChar w:fldCharType="separate"/>
      </w:r>
      <w:bookmarkStart w:id="186" w:name="_Toc431419200"/>
      <w:r w:rsidR="00BC4491" w:rsidRPr="009F17DF">
        <w:rPr>
          <w:rStyle w:val="Hipervnculo"/>
        </w:rPr>
        <w:t>Mercurio</w:t>
      </w:r>
      <w:bookmarkEnd w:id="186"/>
      <w:r>
        <w:fldChar w:fldCharType="end"/>
      </w:r>
      <w:r w:rsidR="00BC4491">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mercurio"/>
      </w:tblPr>
      <w:tblGrid>
        <w:gridCol w:w="4583"/>
        <w:gridCol w:w="3977"/>
      </w:tblGrid>
      <w:tr w:rsidR="002B7BB9" w:rsidRPr="004D7D48" w14:paraId="411EAA7A" w14:textId="77777777" w:rsidTr="002B7BB9">
        <w:trPr>
          <w:tblHeader/>
        </w:trPr>
        <w:tc>
          <w:tcPr>
            <w:tcW w:w="0" w:type="auto"/>
            <w:shd w:val="clear" w:color="auto" w:fill="1F4E79" w:themeFill="accent1" w:themeFillShade="80"/>
          </w:tcPr>
          <w:p w14:paraId="58D9B327" w14:textId="77777777" w:rsidR="002B7BB9" w:rsidRPr="001D007E" w:rsidRDefault="002B7BB9" w:rsidP="002B7BB9">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32BABE2E" w14:textId="77777777" w:rsidR="002B7BB9" w:rsidRPr="001D007E" w:rsidRDefault="002B7BB9" w:rsidP="002B7BB9">
            <w:pPr>
              <w:rPr>
                <w:b/>
                <w:bCs/>
                <w:color w:val="FFFFFF" w:themeColor="background1"/>
                <w:sz w:val="32"/>
              </w:rPr>
            </w:pPr>
            <w:r w:rsidRPr="001D007E">
              <w:rPr>
                <w:b/>
                <w:bCs/>
                <w:color w:val="FFFFFF" w:themeColor="background1"/>
                <w:sz w:val="32"/>
              </w:rPr>
              <w:t xml:space="preserve">Característica </w:t>
            </w:r>
          </w:p>
        </w:tc>
      </w:tr>
      <w:tr w:rsidR="00A81FC8" w:rsidRPr="004D7D48" w14:paraId="45CF33CB" w14:textId="77777777" w:rsidTr="002B7BB9">
        <w:tc>
          <w:tcPr>
            <w:tcW w:w="0" w:type="auto"/>
          </w:tcPr>
          <w:p w14:paraId="507ED3E6" w14:textId="503C060E" w:rsidR="00A81FC8" w:rsidRPr="004D7D48" w:rsidRDefault="00A81FC8" w:rsidP="00A81FC8">
            <w:r w:rsidRPr="00A45981">
              <w:t xml:space="preserve">Símbolo </w:t>
            </w:r>
          </w:p>
        </w:tc>
        <w:tc>
          <w:tcPr>
            <w:tcW w:w="0" w:type="auto"/>
          </w:tcPr>
          <w:p w14:paraId="2C9406A2" w14:textId="13DE9805" w:rsidR="00A81FC8" w:rsidRPr="004D7D48" w:rsidRDefault="00A81FC8" w:rsidP="00A81FC8">
            <w:r w:rsidRPr="00017D30">
              <w:t>Hg</w:t>
            </w:r>
          </w:p>
        </w:tc>
      </w:tr>
      <w:tr w:rsidR="00A81FC8" w:rsidRPr="004D7D48" w14:paraId="30929444" w14:textId="77777777" w:rsidTr="002B7BB9">
        <w:tc>
          <w:tcPr>
            <w:tcW w:w="0" w:type="auto"/>
          </w:tcPr>
          <w:p w14:paraId="3902BC67" w14:textId="718350FB" w:rsidR="00A81FC8" w:rsidRPr="004D7D48" w:rsidRDefault="00A81FC8" w:rsidP="00A81FC8">
            <w:r w:rsidRPr="00A45981">
              <w:t>Clasificación</w:t>
            </w:r>
          </w:p>
        </w:tc>
        <w:tc>
          <w:tcPr>
            <w:tcW w:w="0" w:type="auto"/>
          </w:tcPr>
          <w:p w14:paraId="39028419" w14:textId="00BD7907" w:rsidR="00A81FC8" w:rsidRPr="004D7D48" w:rsidRDefault="00A81FC8" w:rsidP="00A81FC8">
            <w:r w:rsidRPr="00017D30">
              <w:t>Metales de transición Grupo 12</w:t>
            </w:r>
          </w:p>
        </w:tc>
      </w:tr>
      <w:tr w:rsidR="00A81FC8" w:rsidRPr="004D7D48" w14:paraId="40DD1015" w14:textId="77777777" w:rsidTr="002B7BB9">
        <w:tc>
          <w:tcPr>
            <w:tcW w:w="0" w:type="auto"/>
          </w:tcPr>
          <w:p w14:paraId="024EBEBD" w14:textId="420A9FE2" w:rsidR="00A81FC8" w:rsidRPr="004D7D48" w:rsidRDefault="00A81FC8" w:rsidP="00A81FC8">
            <w:r w:rsidRPr="00A45981">
              <w:t>Número Atómico</w:t>
            </w:r>
          </w:p>
        </w:tc>
        <w:tc>
          <w:tcPr>
            <w:tcW w:w="0" w:type="auto"/>
          </w:tcPr>
          <w:p w14:paraId="21F7F775" w14:textId="242EC9AB" w:rsidR="00A81FC8" w:rsidRPr="004D7D48" w:rsidRDefault="00A81FC8" w:rsidP="00A81FC8">
            <w:r w:rsidRPr="00017D30">
              <w:t>80</w:t>
            </w:r>
          </w:p>
        </w:tc>
      </w:tr>
      <w:tr w:rsidR="00A81FC8" w:rsidRPr="004D7D48" w14:paraId="1FA116F1" w14:textId="77777777" w:rsidTr="002B7BB9">
        <w:trPr>
          <w:trHeight w:val="394"/>
        </w:trPr>
        <w:tc>
          <w:tcPr>
            <w:tcW w:w="0" w:type="auto"/>
          </w:tcPr>
          <w:p w14:paraId="7BBED888" w14:textId="3ABFFBBC" w:rsidR="00A81FC8" w:rsidRPr="004D7D48" w:rsidRDefault="00A81FC8" w:rsidP="00A81FC8">
            <w:r w:rsidRPr="00A45981">
              <w:t>Masa Atómica</w:t>
            </w:r>
          </w:p>
        </w:tc>
        <w:tc>
          <w:tcPr>
            <w:tcW w:w="0" w:type="auto"/>
          </w:tcPr>
          <w:p w14:paraId="6385D09E" w14:textId="534C74EE" w:rsidR="00A81FC8" w:rsidRPr="004D7D48" w:rsidRDefault="00A81FC8" w:rsidP="00A81FC8">
            <w:r w:rsidRPr="00017D30">
              <w:t>200,59</w:t>
            </w:r>
          </w:p>
        </w:tc>
      </w:tr>
      <w:tr w:rsidR="00A81FC8" w:rsidRPr="004D7D48" w14:paraId="449016FC" w14:textId="77777777" w:rsidTr="002B7BB9">
        <w:trPr>
          <w:trHeight w:val="394"/>
        </w:trPr>
        <w:tc>
          <w:tcPr>
            <w:tcW w:w="0" w:type="auto"/>
          </w:tcPr>
          <w:p w14:paraId="01F9D15A" w14:textId="18A1ECCB" w:rsidR="00A81FC8" w:rsidRPr="004D7D48" w:rsidRDefault="00A81FC8" w:rsidP="00A81FC8">
            <w:r w:rsidRPr="00A45981">
              <w:t>Número de protones y/o electrones</w:t>
            </w:r>
            <w:r w:rsidR="00A971A8">
              <w:t>.</w:t>
            </w:r>
            <w:r w:rsidRPr="00A45981">
              <w:t xml:space="preserve"> </w:t>
            </w:r>
          </w:p>
        </w:tc>
        <w:tc>
          <w:tcPr>
            <w:tcW w:w="0" w:type="auto"/>
          </w:tcPr>
          <w:p w14:paraId="67E12D34" w14:textId="65CEB059" w:rsidR="00A81FC8" w:rsidRPr="004D7D48" w:rsidRDefault="00A81FC8" w:rsidP="00A81FC8">
            <w:r w:rsidRPr="00017D30">
              <w:t>80</w:t>
            </w:r>
          </w:p>
        </w:tc>
      </w:tr>
      <w:tr w:rsidR="00A81FC8" w:rsidRPr="004D7D48" w14:paraId="263ED905" w14:textId="77777777" w:rsidTr="002B7BB9">
        <w:trPr>
          <w:trHeight w:val="394"/>
        </w:trPr>
        <w:tc>
          <w:tcPr>
            <w:tcW w:w="0" w:type="auto"/>
          </w:tcPr>
          <w:p w14:paraId="66CE8C06" w14:textId="42D80E2B" w:rsidR="00A81FC8" w:rsidRPr="004D7D48" w:rsidRDefault="00A81FC8" w:rsidP="00A81FC8">
            <w:r w:rsidRPr="00A45981">
              <w:t xml:space="preserve">Número de neutrones </w:t>
            </w:r>
          </w:p>
        </w:tc>
        <w:tc>
          <w:tcPr>
            <w:tcW w:w="0" w:type="auto"/>
          </w:tcPr>
          <w:p w14:paraId="1CDEB127" w14:textId="732E8D7D" w:rsidR="00A81FC8" w:rsidRPr="004D7D48" w:rsidRDefault="00A81FC8" w:rsidP="00A81FC8">
            <w:r w:rsidRPr="00017D30">
              <w:t>121</w:t>
            </w:r>
          </w:p>
        </w:tc>
      </w:tr>
      <w:tr w:rsidR="00A81FC8" w:rsidRPr="004D7D48" w14:paraId="0B24EFD7" w14:textId="77777777" w:rsidTr="002B7BB9">
        <w:trPr>
          <w:trHeight w:val="394"/>
        </w:trPr>
        <w:tc>
          <w:tcPr>
            <w:tcW w:w="0" w:type="auto"/>
          </w:tcPr>
          <w:p w14:paraId="541862F7" w14:textId="3E9D7924" w:rsidR="00A81FC8" w:rsidRPr="004D7D48" w:rsidRDefault="00A81FC8" w:rsidP="00A81FC8">
            <w:r w:rsidRPr="00A45981">
              <w:t>Estructura electrónica</w:t>
            </w:r>
          </w:p>
        </w:tc>
        <w:tc>
          <w:tcPr>
            <w:tcW w:w="0" w:type="auto"/>
          </w:tcPr>
          <w:p w14:paraId="469988E1" w14:textId="74DB8C72" w:rsidR="00A81FC8" w:rsidRPr="004D7D48" w:rsidRDefault="00A81FC8" w:rsidP="00A81FC8">
            <w:r w:rsidRPr="00017D30">
              <w:t>[Xe] 4f14 5d10 6s2</w:t>
            </w:r>
          </w:p>
        </w:tc>
      </w:tr>
      <w:tr w:rsidR="00A81FC8" w:rsidRPr="004D7D48" w14:paraId="691D0121" w14:textId="77777777" w:rsidTr="002B7BB9">
        <w:trPr>
          <w:trHeight w:val="477"/>
        </w:trPr>
        <w:tc>
          <w:tcPr>
            <w:tcW w:w="0" w:type="auto"/>
          </w:tcPr>
          <w:p w14:paraId="2311C540" w14:textId="5AEBF9CC" w:rsidR="00A81FC8" w:rsidRPr="004D7D48" w:rsidRDefault="00A81FC8" w:rsidP="00A81FC8">
            <w:r w:rsidRPr="00A45981">
              <w:t>Electrones en los niveles de energía</w:t>
            </w:r>
          </w:p>
        </w:tc>
        <w:tc>
          <w:tcPr>
            <w:tcW w:w="0" w:type="auto"/>
          </w:tcPr>
          <w:p w14:paraId="7BC9004A" w14:textId="4ED06C84" w:rsidR="00A81FC8" w:rsidRPr="004D7D48" w:rsidRDefault="00A81FC8" w:rsidP="00A81FC8">
            <w:r w:rsidRPr="00017D30">
              <w:t>2, 8, 18, 32, 18, 2</w:t>
            </w:r>
          </w:p>
        </w:tc>
      </w:tr>
      <w:tr w:rsidR="00A81FC8" w:rsidRPr="004D7D48" w14:paraId="431EE767" w14:textId="77777777" w:rsidTr="002B7BB9">
        <w:trPr>
          <w:trHeight w:val="475"/>
        </w:trPr>
        <w:tc>
          <w:tcPr>
            <w:tcW w:w="0" w:type="auto"/>
          </w:tcPr>
          <w:p w14:paraId="18C13EB6" w14:textId="4FE5BA11" w:rsidR="00A81FC8" w:rsidRPr="004D7D48" w:rsidRDefault="00A81FC8" w:rsidP="00A81FC8">
            <w:r w:rsidRPr="00A45981">
              <w:t>Números de oxidación</w:t>
            </w:r>
          </w:p>
        </w:tc>
        <w:tc>
          <w:tcPr>
            <w:tcW w:w="0" w:type="auto"/>
          </w:tcPr>
          <w:p w14:paraId="488F78ED" w14:textId="76C8A95B" w:rsidR="00A81FC8" w:rsidRPr="004D7D48" w:rsidRDefault="00A81FC8" w:rsidP="00A81FC8">
            <w:r w:rsidRPr="00017D30">
              <w:t>+1, +2</w:t>
            </w:r>
          </w:p>
        </w:tc>
      </w:tr>
      <w:tr w:rsidR="00A81FC8" w:rsidRPr="004D7D48" w14:paraId="4AE6C1F3" w14:textId="77777777" w:rsidTr="002B7BB9">
        <w:trPr>
          <w:trHeight w:val="475"/>
        </w:trPr>
        <w:tc>
          <w:tcPr>
            <w:tcW w:w="0" w:type="auto"/>
          </w:tcPr>
          <w:p w14:paraId="13A022F4" w14:textId="53948D78" w:rsidR="00A81FC8" w:rsidRPr="004D7D48" w:rsidRDefault="00A81FC8" w:rsidP="00A81FC8">
            <w:r w:rsidRPr="00A45981">
              <w:t>Electronegatividad</w:t>
            </w:r>
          </w:p>
        </w:tc>
        <w:tc>
          <w:tcPr>
            <w:tcW w:w="0" w:type="auto"/>
          </w:tcPr>
          <w:p w14:paraId="01699787" w14:textId="7A3A14EA" w:rsidR="00A81FC8" w:rsidRPr="004D7D48" w:rsidRDefault="00A81FC8" w:rsidP="00A81FC8">
            <w:r w:rsidRPr="00017D30">
              <w:t>2,00</w:t>
            </w:r>
          </w:p>
        </w:tc>
      </w:tr>
      <w:tr w:rsidR="00A81FC8" w:rsidRPr="004D7D48" w14:paraId="235A3AEF" w14:textId="77777777" w:rsidTr="002B7BB9">
        <w:trPr>
          <w:trHeight w:val="475"/>
        </w:trPr>
        <w:tc>
          <w:tcPr>
            <w:tcW w:w="0" w:type="auto"/>
          </w:tcPr>
          <w:p w14:paraId="11AB720E" w14:textId="12741872" w:rsidR="00A81FC8" w:rsidRPr="004D7D48" w:rsidRDefault="00A81FC8" w:rsidP="00A81FC8">
            <w:r w:rsidRPr="00A45981">
              <w:t xml:space="preserve">Energía de ionización </w:t>
            </w:r>
            <w:r w:rsidR="00D80D5A" w:rsidRPr="00A45981">
              <w:rPr>
                <w:noProof/>
                <w:position w:val="-16"/>
              </w:rPr>
              <w:object w:dxaOrig="1100" w:dyaOrig="499" w14:anchorId="2954B0DC">
                <v:shape id="_x0000_i1546" type="#_x0000_t75" alt="que se expresa en kilojulios por mol a  la menos 1" style="width:55pt;height:25pt;mso-width-percent:0;mso-height-percent:0;mso-width-percent:0;mso-height-percent:0" o:ole="">
                  <v:imagedata r:id="rId10" o:title=""/>
                </v:shape>
                <o:OLEObject Type="Embed" ProgID="Equation.3" ShapeID="_x0000_i1546" DrawAspect="Content" ObjectID="_1655675110" r:id="rId598"/>
              </w:object>
            </w:r>
          </w:p>
        </w:tc>
        <w:tc>
          <w:tcPr>
            <w:tcW w:w="0" w:type="auto"/>
          </w:tcPr>
          <w:p w14:paraId="79433BCE" w14:textId="225CF0C2" w:rsidR="00A81FC8" w:rsidRPr="004D7D48" w:rsidRDefault="00A81FC8" w:rsidP="00A81FC8">
            <w:r w:rsidRPr="00017D30">
              <w:t>1007</w:t>
            </w:r>
          </w:p>
        </w:tc>
      </w:tr>
      <w:tr w:rsidR="00A81FC8" w:rsidRPr="004D7D48" w14:paraId="4A4F317A" w14:textId="77777777" w:rsidTr="002B7BB9">
        <w:trPr>
          <w:trHeight w:val="475"/>
        </w:trPr>
        <w:tc>
          <w:tcPr>
            <w:tcW w:w="0" w:type="auto"/>
          </w:tcPr>
          <w:p w14:paraId="5B67AF5C" w14:textId="7F0D7447" w:rsidR="00A81FC8" w:rsidRPr="004D7D48" w:rsidRDefault="00A81FC8" w:rsidP="00A81FC8">
            <w:r w:rsidRPr="00A45981">
              <w:t>Afinidad electrónica</w:t>
            </w:r>
          </w:p>
        </w:tc>
        <w:tc>
          <w:tcPr>
            <w:tcW w:w="0" w:type="auto"/>
          </w:tcPr>
          <w:p w14:paraId="33BF3B35" w14:textId="1EA2BE59" w:rsidR="00A81FC8" w:rsidRPr="004D7D48" w:rsidRDefault="002C530C" w:rsidP="00A81FC8">
            <w:r>
              <w:t xml:space="preserve">menos  </w:t>
            </w:r>
            <w:r w:rsidR="00A81FC8" w:rsidRPr="00017D30">
              <w:t>18</w:t>
            </w:r>
          </w:p>
        </w:tc>
      </w:tr>
      <w:tr w:rsidR="00A81FC8" w:rsidRPr="004D7D48" w14:paraId="0DCD0727" w14:textId="77777777" w:rsidTr="002B7BB9">
        <w:trPr>
          <w:trHeight w:val="475"/>
        </w:trPr>
        <w:tc>
          <w:tcPr>
            <w:tcW w:w="0" w:type="auto"/>
          </w:tcPr>
          <w:p w14:paraId="35F0E6F1" w14:textId="6278E898" w:rsidR="00A81FC8" w:rsidRPr="004D7D48" w:rsidRDefault="00A81FC8" w:rsidP="00A81FC8">
            <w:r w:rsidRPr="00A45981">
              <w:t xml:space="preserve">Radio atómico </w:t>
            </w:r>
            <w:r w:rsidR="00D80D5A" w:rsidRPr="00A45981">
              <w:rPr>
                <w:noProof/>
                <w:position w:val="-24"/>
              </w:rPr>
              <w:object w:dxaOrig="840" w:dyaOrig="600" w14:anchorId="5C228BA0">
                <v:shape id="_x0000_i1545" type="#_x0000_t75" alt="que se expresa en partes por millón " style="width:42pt;height:31pt;mso-width-percent:0;mso-height-percent:0;mso-width-percent:0;mso-height-percent:0" o:ole="">
                  <v:imagedata r:id="rId12" o:title=""/>
                </v:shape>
                <o:OLEObject Type="Embed" ProgID="Equation.3" ShapeID="_x0000_i1545" DrawAspect="Content" ObjectID="_1655675111" r:id="rId599"/>
              </w:object>
            </w:r>
            <w:r w:rsidRPr="00A45981">
              <w:t xml:space="preserve"> </w:t>
            </w:r>
          </w:p>
        </w:tc>
        <w:tc>
          <w:tcPr>
            <w:tcW w:w="0" w:type="auto"/>
          </w:tcPr>
          <w:p w14:paraId="75D880AB" w14:textId="5B66BFA7" w:rsidR="00A81FC8" w:rsidRPr="004D7D48" w:rsidRDefault="00A81FC8" w:rsidP="00A81FC8">
            <w:r w:rsidRPr="00017D30">
              <w:t>155</w:t>
            </w:r>
          </w:p>
        </w:tc>
      </w:tr>
      <w:tr w:rsidR="00A81FC8" w:rsidRPr="004D7D48" w14:paraId="1522AE18" w14:textId="77777777" w:rsidTr="002B7BB9">
        <w:trPr>
          <w:trHeight w:val="475"/>
        </w:trPr>
        <w:tc>
          <w:tcPr>
            <w:tcW w:w="0" w:type="auto"/>
          </w:tcPr>
          <w:p w14:paraId="5793A848" w14:textId="56C92A9A" w:rsidR="00A81FC8" w:rsidRPr="004D7D48" w:rsidRDefault="00A81FC8" w:rsidP="00A81FC8">
            <w:r w:rsidRPr="00A45981">
              <w:t xml:space="preserve">Radio iónico </w:t>
            </w:r>
            <w:r w:rsidR="00D80D5A" w:rsidRPr="00A45981">
              <w:rPr>
                <w:noProof/>
                <w:position w:val="-24"/>
              </w:rPr>
              <w:object w:dxaOrig="840" w:dyaOrig="600" w14:anchorId="19BABBCB">
                <v:shape id="_x0000_i1544" type="#_x0000_t75" alt="que se expresa en partes por millón " style="width:42pt;height:31pt;mso-width-percent:0;mso-height-percent:0;mso-width-percent:0;mso-height-percent:0" o:ole="">
                  <v:imagedata r:id="rId14" o:title=""/>
                </v:shape>
                <o:OLEObject Type="Embed" ProgID="Equation.3" ShapeID="_x0000_i1544" DrawAspect="Content" ObjectID="_1655675112" r:id="rId600"/>
              </w:object>
            </w:r>
            <w:r w:rsidRPr="00A45981">
              <w:t xml:space="preserve"> (carga del ion)</w:t>
            </w:r>
            <w:r w:rsidR="00A971A8">
              <w:t>.</w:t>
            </w:r>
            <w:r w:rsidRPr="00A45981">
              <w:t xml:space="preserve"> </w:t>
            </w:r>
          </w:p>
        </w:tc>
        <w:tc>
          <w:tcPr>
            <w:tcW w:w="0" w:type="auto"/>
          </w:tcPr>
          <w:p w14:paraId="56ABBA9B" w14:textId="66CD0C29" w:rsidR="00A81FC8" w:rsidRPr="004D7D48" w:rsidRDefault="00A81FC8" w:rsidP="00A81FC8">
            <w:r w:rsidRPr="00017D30">
              <w:t>127(+1), 112(+2)</w:t>
            </w:r>
          </w:p>
        </w:tc>
      </w:tr>
      <w:tr w:rsidR="00A81FC8" w:rsidRPr="004D7D48" w14:paraId="68935FE9" w14:textId="77777777" w:rsidTr="002B7BB9">
        <w:trPr>
          <w:trHeight w:val="394"/>
        </w:trPr>
        <w:tc>
          <w:tcPr>
            <w:tcW w:w="0" w:type="auto"/>
          </w:tcPr>
          <w:p w14:paraId="6E7D83C4" w14:textId="49A21F27" w:rsidR="00A81FC8" w:rsidRPr="004D7D48" w:rsidRDefault="00A81FC8" w:rsidP="00A81FC8">
            <w:r w:rsidRPr="00A45981">
              <w:t xml:space="preserve">Entalpía de fusión </w:t>
            </w:r>
            <w:r w:rsidR="00D80D5A" w:rsidRPr="00A45981">
              <w:rPr>
                <w:noProof/>
                <w:position w:val="-16"/>
              </w:rPr>
              <w:object w:dxaOrig="1100" w:dyaOrig="499" w14:anchorId="471E77DF">
                <v:shape id="_x0000_i1543" type="#_x0000_t75" alt="que se expresa en kilojulios por mol a  la menos 1" style="width:55pt;height:25pt;mso-width-percent:0;mso-height-percent:0;mso-width-percent:0;mso-height-percent:0" o:ole="">
                  <v:imagedata r:id="rId16" o:title=""/>
                </v:shape>
                <o:OLEObject Type="Embed" ProgID="Equation.3" ShapeID="_x0000_i1543" DrawAspect="Content" ObjectID="_1655675113" r:id="rId601"/>
              </w:object>
            </w:r>
            <w:r w:rsidRPr="00A45981">
              <w:t xml:space="preserve"> </w:t>
            </w:r>
          </w:p>
        </w:tc>
        <w:tc>
          <w:tcPr>
            <w:tcW w:w="0" w:type="auto"/>
          </w:tcPr>
          <w:p w14:paraId="6034E71E" w14:textId="47782E4E" w:rsidR="00A81FC8" w:rsidRPr="004D7D48" w:rsidRDefault="00A81FC8" w:rsidP="00A81FC8">
            <w:r w:rsidRPr="00017D30">
              <w:t>2,331</w:t>
            </w:r>
          </w:p>
        </w:tc>
      </w:tr>
      <w:tr w:rsidR="00A81FC8" w:rsidRPr="004D7D48" w14:paraId="76D6029B" w14:textId="77777777" w:rsidTr="002B7BB9">
        <w:trPr>
          <w:trHeight w:val="394"/>
        </w:trPr>
        <w:tc>
          <w:tcPr>
            <w:tcW w:w="0" w:type="auto"/>
          </w:tcPr>
          <w:p w14:paraId="78D34AB4" w14:textId="1CC8EFFA" w:rsidR="00A81FC8" w:rsidRPr="004D7D48" w:rsidRDefault="00A81FC8" w:rsidP="00A81FC8">
            <w:r w:rsidRPr="00A45981">
              <w:t xml:space="preserve">Entalpía de vaporización </w:t>
            </w:r>
            <w:r w:rsidR="00D80D5A" w:rsidRPr="00A45981">
              <w:rPr>
                <w:noProof/>
                <w:position w:val="-16"/>
              </w:rPr>
              <w:object w:dxaOrig="1100" w:dyaOrig="499" w14:anchorId="7A0782FA">
                <v:shape id="_x0000_i1542" type="#_x0000_t75" alt="que se expresa en kilojulios por mol a  la menos 1" style="width:55pt;height:25pt;mso-width-percent:0;mso-height-percent:0;mso-width-percent:0;mso-height-percent:0" o:ole="">
                  <v:imagedata r:id="rId16" o:title=""/>
                </v:shape>
                <o:OLEObject Type="Embed" ProgID="Equation.3" ShapeID="_x0000_i1542" DrawAspect="Content" ObjectID="_1655675114" r:id="rId602"/>
              </w:object>
            </w:r>
          </w:p>
        </w:tc>
        <w:tc>
          <w:tcPr>
            <w:tcW w:w="0" w:type="auto"/>
          </w:tcPr>
          <w:p w14:paraId="5CE5CC28" w14:textId="7F9DF4AE" w:rsidR="00A81FC8" w:rsidRPr="004D7D48" w:rsidRDefault="00A81FC8" w:rsidP="00A81FC8">
            <w:r w:rsidRPr="00017D30">
              <w:t>59,15</w:t>
            </w:r>
          </w:p>
        </w:tc>
      </w:tr>
      <w:tr w:rsidR="00A81FC8" w:rsidRPr="004D7D48" w14:paraId="2035BFFC" w14:textId="77777777" w:rsidTr="002B7BB9">
        <w:trPr>
          <w:trHeight w:val="397"/>
        </w:trPr>
        <w:tc>
          <w:tcPr>
            <w:tcW w:w="0" w:type="auto"/>
          </w:tcPr>
          <w:p w14:paraId="0B2ED99D" w14:textId="33A1989B" w:rsidR="00A81FC8" w:rsidRPr="004D7D48" w:rsidRDefault="00A81FC8" w:rsidP="00A81FC8">
            <w:r w:rsidRPr="00A45981">
              <w:t xml:space="preserve">Punto de Fusión </w:t>
            </w:r>
            <w:r w:rsidR="00D80D5A" w:rsidRPr="00A45981">
              <w:rPr>
                <w:noProof/>
                <w:position w:val="-14"/>
              </w:rPr>
              <w:object w:dxaOrig="520" w:dyaOrig="440" w14:anchorId="3A700886">
                <v:shape id="_x0000_i1541" type="#_x0000_t75" alt="que se expresa en grados centígrados" style="width:26pt;height:22pt;mso-width-percent:0;mso-height-percent:0;mso-width-percent:0;mso-height-percent:0" o:ole="">
                  <v:imagedata r:id="rId19" o:title=""/>
                </v:shape>
                <o:OLEObject Type="Embed" ProgID="Equation.3" ShapeID="_x0000_i1541" DrawAspect="Content" ObjectID="_1655675115" r:id="rId603"/>
              </w:object>
            </w:r>
            <w:r w:rsidRPr="00A45981">
              <w:t xml:space="preserve"> </w:t>
            </w:r>
          </w:p>
        </w:tc>
        <w:tc>
          <w:tcPr>
            <w:tcW w:w="0" w:type="auto"/>
          </w:tcPr>
          <w:p w14:paraId="1F5F25B1" w14:textId="4A8DC122" w:rsidR="00A81FC8" w:rsidRPr="004D7D48" w:rsidRDefault="002C530C" w:rsidP="00A81FC8">
            <w:r>
              <w:t xml:space="preserve">menos  </w:t>
            </w:r>
            <w:r w:rsidR="00A81FC8" w:rsidRPr="00017D30">
              <w:t>38,83</w:t>
            </w:r>
          </w:p>
        </w:tc>
      </w:tr>
      <w:tr w:rsidR="00A81FC8" w:rsidRPr="004D7D48" w14:paraId="2006B2DF" w14:textId="77777777" w:rsidTr="002B7BB9">
        <w:trPr>
          <w:trHeight w:val="396"/>
        </w:trPr>
        <w:tc>
          <w:tcPr>
            <w:tcW w:w="0" w:type="auto"/>
          </w:tcPr>
          <w:p w14:paraId="4912E15E" w14:textId="33603AE3" w:rsidR="00A81FC8" w:rsidRPr="004D7D48" w:rsidRDefault="00A81FC8" w:rsidP="00A81FC8">
            <w:r w:rsidRPr="00A45981">
              <w:t xml:space="preserve">Punto de Ebullición </w:t>
            </w:r>
            <w:r w:rsidR="00D80D5A" w:rsidRPr="00A45981">
              <w:rPr>
                <w:noProof/>
                <w:position w:val="-14"/>
              </w:rPr>
              <w:object w:dxaOrig="520" w:dyaOrig="440" w14:anchorId="60CC9C0A">
                <v:shape id="_x0000_i1540" type="#_x0000_t75" alt="que se expresa en grados centígrados" style="width:26pt;height:22pt;mso-width-percent:0;mso-height-percent:0;mso-width-percent:0;mso-height-percent:0" o:ole="">
                  <v:imagedata r:id="rId21" o:title=""/>
                </v:shape>
                <o:OLEObject Type="Embed" ProgID="Equation.3" ShapeID="_x0000_i1540" DrawAspect="Content" ObjectID="_1655675116" r:id="rId604"/>
              </w:object>
            </w:r>
          </w:p>
        </w:tc>
        <w:tc>
          <w:tcPr>
            <w:tcW w:w="0" w:type="auto"/>
          </w:tcPr>
          <w:p w14:paraId="745C9D2D" w14:textId="46F8120B" w:rsidR="00A81FC8" w:rsidRPr="004D7D48" w:rsidRDefault="00A81FC8" w:rsidP="00A81FC8">
            <w:r w:rsidRPr="00017D30">
              <w:t>356,73</w:t>
            </w:r>
          </w:p>
        </w:tc>
      </w:tr>
      <w:tr w:rsidR="00A81FC8" w:rsidRPr="004D7D48" w14:paraId="376C3B48" w14:textId="77777777" w:rsidTr="002B7BB9">
        <w:trPr>
          <w:trHeight w:val="396"/>
        </w:trPr>
        <w:tc>
          <w:tcPr>
            <w:tcW w:w="0" w:type="auto"/>
          </w:tcPr>
          <w:p w14:paraId="3C08E1AA" w14:textId="146A3A02" w:rsidR="00A81FC8" w:rsidRPr="004D7D48" w:rsidRDefault="00A81FC8" w:rsidP="00A81FC8">
            <w:r w:rsidRPr="00A45981">
              <w:t xml:space="preserve">Densidad </w:t>
            </w:r>
            <w:r w:rsidR="00D80D5A" w:rsidRPr="00A45981">
              <w:rPr>
                <w:noProof/>
                <w:position w:val="-42"/>
              </w:rPr>
              <w:object w:dxaOrig="2000" w:dyaOrig="960" w14:anchorId="57D95DB1">
                <v:shape id="_x0000_i1539" type="#_x0000_t75" alt="que se expresa en kilogramos sobre metro cúbico a 20 grados centígrados" style="width:101pt;height:49pt;mso-width-percent:0;mso-height-percent:0;mso-width-percent:0;mso-height-percent:0" o:ole="">
                  <v:imagedata r:id="rId23" o:title=""/>
                </v:shape>
                <o:OLEObject Type="Embed" ProgID="Equation.3" ShapeID="_x0000_i1539" DrawAspect="Content" ObjectID="_1655675117" r:id="rId605"/>
              </w:object>
            </w:r>
            <w:r w:rsidRPr="00A45981">
              <w:t xml:space="preserve"> </w:t>
            </w:r>
          </w:p>
        </w:tc>
        <w:tc>
          <w:tcPr>
            <w:tcW w:w="0" w:type="auto"/>
          </w:tcPr>
          <w:p w14:paraId="3BC609A1" w14:textId="1B8D0C4C" w:rsidR="00A81FC8" w:rsidRPr="004D7D48" w:rsidRDefault="00A81FC8" w:rsidP="00B11C37">
            <w:r w:rsidRPr="00017D30">
              <w:t>13546</w:t>
            </w:r>
          </w:p>
        </w:tc>
      </w:tr>
      <w:tr w:rsidR="00A81FC8" w:rsidRPr="004D7D48" w14:paraId="6CE72D4A" w14:textId="77777777" w:rsidTr="002B7BB9">
        <w:trPr>
          <w:trHeight w:val="396"/>
        </w:trPr>
        <w:tc>
          <w:tcPr>
            <w:tcW w:w="0" w:type="auto"/>
          </w:tcPr>
          <w:p w14:paraId="4E2B122C" w14:textId="77F0F81E" w:rsidR="00A81FC8" w:rsidRPr="004D7D48" w:rsidRDefault="00A81FC8" w:rsidP="00A81FC8">
            <w:r w:rsidRPr="00A45981">
              <w:lastRenderedPageBreak/>
              <w:t xml:space="preserve">Volumen atómico </w:t>
            </w:r>
            <w:r w:rsidR="00D80D5A" w:rsidRPr="00A45981">
              <w:rPr>
                <w:noProof/>
                <w:position w:val="-34"/>
              </w:rPr>
              <w:object w:dxaOrig="1420" w:dyaOrig="800" w14:anchorId="353DD065">
                <v:shape id="_x0000_i1538" type="#_x0000_t75" alt="que se expresa en centímetros cúbicos por mol" style="width:71pt;height:41pt;mso-width-percent:0;mso-height-percent:0;mso-width-percent:0;mso-height-percent:0" o:ole="">
                  <v:imagedata r:id="rId25" o:title=""/>
                </v:shape>
                <o:OLEObject Type="Embed" ProgID="Equation.3" ShapeID="_x0000_i1538" DrawAspect="Content" ObjectID="_1655675118" r:id="rId606"/>
              </w:object>
            </w:r>
            <w:r w:rsidRPr="00A45981">
              <w:t xml:space="preserve"> </w:t>
            </w:r>
          </w:p>
        </w:tc>
        <w:tc>
          <w:tcPr>
            <w:tcW w:w="0" w:type="auto"/>
          </w:tcPr>
          <w:p w14:paraId="6564F3BB" w14:textId="6E39D86B" w:rsidR="00A81FC8" w:rsidRPr="004D7D48" w:rsidRDefault="00A81FC8" w:rsidP="00A81FC8">
            <w:r w:rsidRPr="00017D30">
              <w:t>14,81</w:t>
            </w:r>
          </w:p>
        </w:tc>
      </w:tr>
      <w:tr w:rsidR="00A81FC8" w:rsidRPr="004D7D48" w14:paraId="691FCF0D" w14:textId="77777777" w:rsidTr="002B7BB9">
        <w:trPr>
          <w:trHeight w:val="396"/>
        </w:trPr>
        <w:tc>
          <w:tcPr>
            <w:tcW w:w="0" w:type="auto"/>
          </w:tcPr>
          <w:p w14:paraId="7BC16059" w14:textId="25E6A2E1" w:rsidR="00A81FC8" w:rsidRPr="004D7D48" w:rsidRDefault="00A81FC8" w:rsidP="00A81FC8">
            <w:r w:rsidRPr="00A45981">
              <w:t xml:space="preserve">Estructura cristalina </w:t>
            </w:r>
          </w:p>
        </w:tc>
        <w:tc>
          <w:tcPr>
            <w:tcW w:w="0" w:type="auto"/>
          </w:tcPr>
          <w:p w14:paraId="449A28E6" w14:textId="51D63EC5" w:rsidR="00A81FC8" w:rsidRPr="004D7D48" w:rsidRDefault="00A81FC8" w:rsidP="00A81FC8">
            <w:r w:rsidRPr="00017D30">
              <w:t>Romboédrica</w:t>
            </w:r>
          </w:p>
        </w:tc>
      </w:tr>
      <w:tr w:rsidR="00A81FC8" w:rsidRPr="004D7D48" w14:paraId="68BF2697" w14:textId="77777777" w:rsidTr="002B7BB9">
        <w:trPr>
          <w:trHeight w:val="396"/>
        </w:trPr>
        <w:tc>
          <w:tcPr>
            <w:tcW w:w="0" w:type="auto"/>
          </w:tcPr>
          <w:p w14:paraId="04571B37" w14:textId="47CA7AE4" w:rsidR="00A81FC8" w:rsidRPr="004D7D48" w:rsidRDefault="00A81FC8" w:rsidP="00A81FC8">
            <w:r w:rsidRPr="00A45981">
              <w:t>Color</w:t>
            </w:r>
          </w:p>
        </w:tc>
        <w:tc>
          <w:tcPr>
            <w:tcW w:w="0" w:type="auto"/>
          </w:tcPr>
          <w:p w14:paraId="1CBBB944" w14:textId="206E24CF" w:rsidR="00A81FC8" w:rsidRPr="004D7D48" w:rsidRDefault="00A81FC8" w:rsidP="00A81FC8">
            <w:r w:rsidRPr="00017D30">
              <w:t>Blanco plateado</w:t>
            </w:r>
          </w:p>
        </w:tc>
      </w:tr>
    </w:tbl>
    <w:p w14:paraId="4B4A98DA" w14:textId="77777777" w:rsidR="00406688" w:rsidRDefault="000328A9" w:rsidP="00406688">
      <w:hyperlink w:anchor="_Listado_de_elementos" w:history="1">
        <w:r w:rsidR="00406688" w:rsidRPr="00010B8F">
          <w:rPr>
            <w:rStyle w:val="Hipervnculo"/>
          </w:rPr>
          <w:t>VOLVER A LISTADO DE ELEMENTOS  QUÍMICOS</w:t>
        </w:r>
      </w:hyperlink>
    </w:p>
    <w:p w14:paraId="5F1F8FBA" w14:textId="77777777" w:rsidR="002B7BB9" w:rsidRDefault="002B7BB9" w:rsidP="006A289E">
      <w:pPr>
        <w:rPr>
          <w:lang w:eastAsia="es-CO"/>
        </w:rPr>
      </w:pPr>
    </w:p>
    <w:bookmarkStart w:id="187" w:name="_Ununbium,_ununbio"/>
    <w:bookmarkEnd w:id="187"/>
    <w:p w14:paraId="08456D2F" w14:textId="3F17DFDF" w:rsidR="00BC4491" w:rsidRPr="00BC4491" w:rsidRDefault="009F17DF" w:rsidP="00462D1E">
      <w:pPr>
        <w:pStyle w:val="Ttulo4"/>
      </w:pPr>
      <w:r>
        <w:fldChar w:fldCharType="begin"/>
      </w:r>
      <w:r>
        <w:instrText xml:space="preserve"> HYPERLINK  \l "_metales_de_transición" </w:instrText>
      </w:r>
      <w:r>
        <w:fldChar w:fldCharType="separate"/>
      </w:r>
      <w:bookmarkStart w:id="188" w:name="_Toc431419201"/>
      <w:r w:rsidR="00BC4491" w:rsidRPr="009F17DF">
        <w:rPr>
          <w:rStyle w:val="Hipervnculo"/>
        </w:rPr>
        <w:t>Ununbium, ununbio</w:t>
      </w:r>
      <w:bookmarkEnd w:id="188"/>
      <w:r>
        <w:fldChar w:fldCharType="end"/>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ununbium"/>
      </w:tblPr>
      <w:tblGrid>
        <w:gridCol w:w="4583"/>
        <w:gridCol w:w="3977"/>
      </w:tblGrid>
      <w:tr w:rsidR="002B7BB9" w:rsidRPr="004D7D48" w14:paraId="36AFF661" w14:textId="77777777" w:rsidTr="002B7BB9">
        <w:trPr>
          <w:tblHeader/>
        </w:trPr>
        <w:tc>
          <w:tcPr>
            <w:tcW w:w="0" w:type="auto"/>
            <w:shd w:val="clear" w:color="auto" w:fill="1F4E79" w:themeFill="accent1" w:themeFillShade="80"/>
          </w:tcPr>
          <w:p w14:paraId="7404526B" w14:textId="77777777" w:rsidR="002B7BB9" w:rsidRPr="001D007E" w:rsidRDefault="002B7BB9" w:rsidP="002B7BB9">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64DABDCB" w14:textId="77777777" w:rsidR="002B7BB9" w:rsidRPr="001D007E" w:rsidRDefault="002B7BB9" w:rsidP="002B7BB9">
            <w:pPr>
              <w:rPr>
                <w:b/>
                <w:bCs/>
                <w:color w:val="FFFFFF" w:themeColor="background1"/>
                <w:sz w:val="32"/>
              </w:rPr>
            </w:pPr>
            <w:r w:rsidRPr="001D007E">
              <w:rPr>
                <w:b/>
                <w:bCs/>
                <w:color w:val="FFFFFF" w:themeColor="background1"/>
                <w:sz w:val="32"/>
              </w:rPr>
              <w:t xml:space="preserve">Característica </w:t>
            </w:r>
          </w:p>
        </w:tc>
      </w:tr>
      <w:tr w:rsidR="00A81FC8" w:rsidRPr="004D7D48" w14:paraId="5EA4A99E" w14:textId="77777777" w:rsidTr="002B7BB9">
        <w:tc>
          <w:tcPr>
            <w:tcW w:w="0" w:type="auto"/>
          </w:tcPr>
          <w:p w14:paraId="178BB4B8" w14:textId="701D9B71" w:rsidR="00A81FC8" w:rsidRPr="004D7D48" w:rsidRDefault="00A81FC8" w:rsidP="00A81FC8">
            <w:r w:rsidRPr="009F30F1">
              <w:t xml:space="preserve">Símbolo </w:t>
            </w:r>
          </w:p>
        </w:tc>
        <w:tc>
          <w:tcPr>
            <w:tcW w:w="0" w:type="auto"/>
          </w:tcPr>
          <w:p w14:paraId="65A0A346" w14:textId="3B9F113D" w:rsidR="00A81FC8" w:rsidRPr="004D7D48" w:rsidRDefault="00A81FC8" w:rsidP="00A81FC8">
            <w:r w:rsidRPr="003E2AD1">
              <w:t>Uub</w:t>
            </w:r>
          </w:p>
        </w:tc>
      </w:tr>
      <w:tr w:rsidR="00A81FC8" w:rsidRPr="004D7D48" w14:paraId="4A150163" w14:textId="77777777" w:rsidTr="002B7BB9">
        <w:tc>
          <w:tcPr>
            <w:tcW w:w="0" w:type="auto"/>
          </w:tcPr>
          <w:p w14:paraId="1C0296FC" w14:textId="6E09F630" w:rsidR="00A81FC8" w:rsidRPr="004D7D48" w:rsidRDefault="00A81FC8" w:rsidP="00A81FC8">
            <w:r w:rsidRPr="009F30F1">
              <w:t>Clasificación</w:t>
            </w:r>
          </w:p>
        </w:tc>
        <w:tc>
          <w:tcPr>
            <w:tcW w:w="0" w:type="auto"/>
          </w:tcPr>
          <w:p w14:paraId="2A66F014" w14:textId="23D862BB" w:rsidR="00A81FC8" w:rsidRPr="004D7D48" w:rsidRDefault="00A81FC8" w:rsidP="00A81FC8">
            <w:r w:rsidRPr="003E2AD1">
              <w:t>Metales de transición Grupo 12</w:t>
            </w:r>
          </w:p>
        </w:tc>
      </w:tr>
      <w:tr w:rsidR="00A81FC8" w:rsidRPr="004D7D48" w14:paraId="4FBD2B82" w14:textId="77777777" w:rsidTr="002B7BB9">
        <w:tc>
          <w:tcPr>
            <w:tcW w:w="0" w:type="auto"/>
          </w:tcPr>
          <w:p w14:paraId="29403C3F" w14:textId="39B3099A" w:rsidR="00A81FC8" w:rsidRPr="004D7D48" w:rsidRDefault="00A81FC8" w:rsidP="00A81FC8">
            <w:r w:rsidRPr="009F30F1">
              <w:t>Número Atómico</w:t>
            </w:r>
          </w:p>
        </w:tc>
        <w:tc>
          <w:tcPr>
            <w:tcW w:w="0" w:type="auto"/>
          </w:tcPr>
          <w:p w14:paraId="2053F3D0" w14:textId="1E37EDA1" w:rsidR="00A81FC8" w:rsidRPr="004D7D48" w:rsidRDefault="00A81FC8" w:rsidP="00A81FC8">
            <w:r w:rsidRPr="003E2AD1">
              <w:t>112</w:t>
            </w:r>
          </w:p>
        </w:tc>
      </w:tr>
      <w:tr w:rsidR="00A81FC8" w:rsidRPr="004D7D48" w14:paraId="7137451B" w14:textId="77777777" w:rsidTr="002B7BB9">
        <w:tc>
          <w:tcPr>
            <w:tcW w:w="0" w:type="auto"/>
          </w:tcPr>
          <w:p w14:paraId="6E0BEF88" w14:textId="7C89529D" w:rsidR="00A81FC8" w:rsidRPr="004D7D48" w:rsidRDefault="00A81FC8" w:rsidP="00A81FC8">
            <w:r w:rsidRPr="009F30F1">
              <w:t>Masa Atómica</w:t>
            </w:r>
          </w:p>
        </w:tc>
        <w:tc>
          <w:tcPr>
            <w:tcW w:w="0" w:type="auto"/>
          </w:tcPr>
          <w:p w14:paraId="5AF12C24" w14:textId="3EF93B69" w:rsidR="00A81FC8" w:rsidRPr="004D7D48" w:rsidRDefault="00A81FC8" w:rsidP="00A81FC8">
            <w:r w:rsidRPr="003E2AD1">
              <w:t>(277)</w:t>
            </w:r>
          </w:p>
        </w:tc>
      </w:tr>
      <w:tr w:rsidR="00A81FC8" w:rsidRPr="004D7D48" w14:paraId="068A5596" w14:textId="77777777" w:rsidTr="002B7BB9">
        <w:tc>
          <w:tcPr>
            <w:tcW w:w="0" w:type="auto"/>
          </w:tcPr>
          <w:p w14:paraId="70630974" w14:textId="4C53ECEE" w:rsidR="00A81FC8" w:rsidRPr="004D7D48" w:rsidRDefault="00A81FC8" w:rsidP="00A81FC8">
            <w:r w:rsidRPr="009F30F1">
              <w:t>Número de protones y/o electrones</w:t>
            </w:r>
            <w:r w:rsidR="00A971A8">
              <w:t>.</w:t>
            </w:r>
            <w:r w:rsidRPr="009F30F1">
              <w:t xml:space="preserve"> </w:t>
            </w:r>
          </w:p>
        </w:tc>
        <w:tc>
          <w:tcPr>
            <w:tcW w:w="0" w:type="auto"/>
          </w:tcPr>
          <w:p w14:paraId="226E8FAB" w14:textId="5B4A7E8C" w:rsidR="00A81FC8" w:rsidRPr="004D7D48" w:rsidRDefault="00A81FC8" w:rsidP="00A81FC8">
            <w:r w:rsidRPr="003E2AD1">
              <w:t>112</w:t>
            </w:r>
          </w:p>
        </w:tc>
      </w:tr>
      <w:tr w:rsidR="00A81FC8" w:rsidRPr="004D7D48" w14:paraId="6DC1CD24" w14:textId="77777777" w:rsidTr="002B7BB9">
        <w:trPr>
          <w:trHeight w:val="394"/>
        </w:trPr>
        <w:tc>
          <w:tcPr>
            <w:tcW w:w="0" w:type="auto"/>
          </w:tcPr>
          <w:p w14:paraId="04021365" w14:textId="7CC23B64" w:rsidR="00A81FC8" w:rsidRPr="004D7D48" w:rsidRDefault="00A81FC8" w:rsidP="00A81FC8">
            <w:r w:rsidRPr="009F30F1">
              <w:t xml:space="preserve">Número de neutrones </w:t>
            </w:r>
          </w:p>
        </w:tc>
        <w:tc>
          <w:tcPr>
            <w:tcW w:w="0" w:type="auto"/>
          </w:tcPr>
          <w:p w14:paraId="5EAEAA22" w14:textId="4263C011" w:rsidR="00A81FC8" w:rsidRPr="004D7D48" w:rsidRDefault="00A81FC8" w:rsidP="00A81FC8">
            <w:r w:rsidRPr="003E2AD1">
              <w:t>165</w:t>
            </w:r>
          </w:p>
        </w:tc>
      </w:tr>
      <w:tr w:rsidR="00A81FC8" w:rsidRPr="004D7D48" w14:paraId="6A663BF2" w14:textId="77777777" w:rsidTr="002B7BB9">
        <w:trPr>
          <w:trHeight w:val="394"/>
        </w:trPr>
        <w:tc>
          <w:tcPr>
            <w:tcW w:w="0" w:type="auto"/>
          </w:tcPr>
          <w:p w14:paraId="3EE7C268" w14:textId="7BA34810" w:rsidR="00A81FC8" w:rsidRPr="004D7D48" w:rsidRDefault="00A81FC8" w:rsidP="00A81FC8">
            <w:r w:rsidRPr="009F30F1">
              <w:t>Estructura electrónica</w:t>
            </w:r>
          </w:p>
        </w:tc>
        <w:tc>
          <w:tcPr>
            <w:tcW w:w="0" w:type="auto"/>
          </w:tcPr>
          <w:p w14:paraId="5C19F203" w14:textId="3A71862D" w:rsidR="00A81FC8" w:rsidRPr="004D7D48" w:rsidRDefault="00A81FC8" w:rsidP="00A81FC8">
            <w:r w:rsidRPr="003E2AD1">
              <w:t>[Rn] 5f14 6d10 7s2</w:t>
            </w:r>
          </w:p>
        </w:tc>
      </w:tr>
      <w:tr w:rsidR="00A81FC8" w:rsidRPr="004D7D48" w14:paraId="10393BD6" w14:textId="77777777" w:rsidTr="002B7BB9">
        <w:trPr>
          <w:trHeight w:val="394"/>
        </w:trPr>
        <w:tc>
          <w:tcPr>
            <w:tcW w:w="0" w:type="auto"/>
          </w:tcPr>
          <w:p w14:paraId="6F16B177" w14:textId="0EF16EF7" w:rsidR="00A81FC8" w:rsidRPr="004D7D48" w:rsidRDefault="00A81FC8" w:rsidP="00A81FC8">
            <w:r w:rsidRPr="009F30F1">
              <w:t>Electrones en los niveles de energía</w:t>
            </w:r>
          </w:p>
        </w:tc>
        <w:tc>
          <w:tcPr>
            <w:tcW w:w="0" w:type="auto"/>
          </w:tcPr>
          <w:p w14:paraId="54A31A6A" w14:textId="29DCF544" w:rsidR="00A81FC8" w:rsidRPr="004D7D48" w:rsidRDefault="00A81FC8" w:rsidP="00A81FC8">
            <w:r w:rsidRPr="003E2AD1">
              <w:t>2, 8, 18, 32, 32, 18, 2</w:t>
            </w:r>
          </w:p>
        </w:tc>
      </w:tr>
      <w:tr w:rsidR="00B34179" w:rsidRPr="004D7D48" w14:paraId="04840FEA" w14:textId="77777777" w:rsidTr="002B7BB9">
        <w:trPr>
          <w:trHeight w:val="394"/>
        </w:trPr>
        <w:tc>
          <w:tcPr>
            <w:tcW w:w="0" w:type="auto"/>
          </w:tcPr>
          <w:p w14:paraId="7EB946B9" w14:textId="6BD99BFB" w:rsidR="00B34179" w:rsidRPr="004D7D48" w:rsidRDefault="00B34179" w:rsidP="00B34179">
            <w:r w:rsidRPr="009F30F1">
              <w:t>Números de oxidación</w:t>
            </w:r>
          </w:p>
        </w:tc>
        <w:tc>
          <w:tcPr>
            <w:tcW w:w="0" w:type="auto"/>
          </w:tcPr>
          <w:p w14:paraId="24DB1A13" w14:textId="5D6CA2C4" w:rsidR="00B34179" w:rsidRPr="004D7D48" w:rsidRDefault="00B34179" w:rsidP="00B34179">
            <w:r>
              <w:t>NA</w:t>
            </w:r>
          </w:p>
        </w:tc>
      </w:tr>
      <w:tr w:rsidR="00B34179" w:rsidRPr="004D7D48" w14:paraId="45314AF1" w14:textId="77777777" w:rsidTr="002B7BB9">
        <w:trPr>
          <w:trHeight w:val="477"/>
        </w:trPr>
        <w:tc>
          <w:tcPr>
            <w:tcW w:w="0" w:type="auto"/>
          </w:tcPr>
          <w:p w14:paraId="596342A6" w14:textId="76F467B7" w:rsidR="00B34179" w:rsidRPr="004D7D48" w:rsidRDefault="00B34179" w:rsidP="00B34179">
            <w:r w:rsidRPr="009F30F1">
              <w:t>Electronegatividad</w:t>
            </w:r>
          </w:p>
        </w:tc>
        <w:tc>
          <w:tcPr>
            <w:tcW w:w="0" w:type="auto"/>
          </w:tcPr>
          <w:p w14:paraId="5000AE73" w14:textId="15D1DA01" w:rsidR="00B34179" w:rsidRPr="004D7D48" w:rsidRDefault="00B34179" w:rsidP="00B34179">
            <w:r>
              <w:t>NA</w:t>
            </w:r>
          </w:p>
        </w:tc>
      </w:tr>
      <w:tr w:rsidR="00B34179" w:rsidRPr="004D7D48" w14:paraId="50C253DC" w14:textId="77777777" w:rsidTr="002B7BB9">
        <w:trPr>
          <w:trHeight w:val="475"/>
        </w:trPr>
        <w:tc>
          <w:tcPr>
            <w:tcW w:w="0" w:type="auto"/>
          </w:tcPr>
          <w:p w14:paraId="0F14DF3D" w14:textId="1EDD2851" w:rsidR="00B34179" w:rsidRPr="004D7D48" w:rsidRDefault="00B34179" w:rsidP="00B34179">
            <w:r w:rsidRPr="009F30F1">
              <w:t xml:space="preserve">Energía de ionización </w:t>
            </w:r>
            <w:r w:rsidR="00D80D5A" w:rsidRPr="009F30F1">
              <w:rPr>
                <w:noProof/>
                <w:position w:val="-16"/>
              </w:rPr>
              <w:object w:dxaOrig="1100" w:dyaOrig="499" w14:anchorId="4A73D6C6">
                <v:shape id="_x0000_i1537" type="#_x0000_t75" alt="que se expresa en kilojulios por mol a  la menos 1" style="width:55pt;height:25pt;mso-width-percent:0;mso-height-percent:0;mso-width-percent:0;mso-height-percent:0" o:ole="">
                  <v:imagedata r:id="rId10" o:title=""/>
                </v:shape>
                <o:OLEObject Type="Embed" ProgID="Equation.3" ShapeID="_x0000_i1537" DrawAspect="Content" ObjectID="_1655675119" r:id="rId607"/>
              </w:object>
            </w:r>
          </w:p>
        </w:tc>
        <w:tc>
          <w:tcPr>
            <w:tcW w:w="0" w:type="auto"/>
          </w:tcPr>
          <w:p w14:paraId="2EC4D8EA" w14:textId="14625954" w:rsidR="00B34179" w:rsidRPr="004D7D48" w:rsidRDefault="00B34179" w:rsidP="00B34179">
            <w:r>
              <w:t>NA</w:t>
            </w:r>
          </w:p>
        </w:tc>
      </w:tr>
      <w:tr w:rsidR="00B34179" w:rsidRPr="004D7D48" w14:paraId="586F0949" w14:textId="77777777" w:rsidTr="002B7BB9">
        <w:trPr>
          <w:trHeight w:val="475"/>
        </w:trPr>
        <w:tc>
          <w:tcPr>
            <w:tcW w:w="0" w:type="auto"/>
          </w:tcPr>
          <w:p w14:paraId="4A180A5E" w14:textId="7EBDC339" w:rsidR="00B34179" w:rsidRPr="004D7D48" w:rsidRDefault="00B34179" w:rsidP="00B34179">
            <w:r w:rsidRPr="009F30F1">
              <w:t>Afinidad electrónica</w:t>
            </w:r>
          </w:p>
        </w:tc>
        <w:tc>
          <w:tcPr>
            <w:tcW w:w="0" w:type="auto"/>
          </w:tcPr>
          <w:p w14:paraId="1752A41F" w14:textId="345DE51E" w:rsidR="00B34179" w:rsidRPr="004D7D48" w:rsidRDefault="00B34179" w:rsidP="00B34179">
            <w:r>
              <w:t>NA</w:t>
            </w:r>
          </w:p>
        </w:tc>
      </w:tr>
      <w:tr w:rsidR="00B34179" w:rsidRPr="004D7D48" w14:paraId="1DA5E08C" w14:textId="77777777" w:rsidTr="002B7BB9">
        <w:trPr>
          <w:trHeight w:val="475"/>
        </w:trPr>
        <w:tc>
          <w:tcPr>
            <w:tcW w:w="0" w:type="auto"/>
          </w:tcPr>
          <w:p w14:paraId="36C40F0F" w14:textId="0FCB108F" w:rsidR="00B34179" w:rsidRPr="004D7D48" w:rsidRDefault="00B34179" w:rsidP="00B34179">
            <w:r w:rsidRPr="009F30F1">
              <w:t xml:space="preserve">Radio atómico </w:t>
            </w:r>
            <w:r w:rsidR="00D80D5A" w:rsidRPr="009F30F1">
              <w:rPr>
                <w:noProof/>
                <w:position w:val="-24"/>
              </w:rPr>
              <w:object w:dxaOrig="840" w:dyaOrig="600" w14:anchorId="6E529692">
                <v:shape id="_x0000_i1536" type="#_x0000_t75" alt="que se expresa en partes por millón " style="width:42pt;height:31pt;mso-width-percent:0;mso-height-percent:0;mso-width-percent:0;mso-height-percent:0" o:ole="">
                  <v:imagedata r:id="rId12" o:title=""/>
                </v:shape>
                <o:OLEObject Type="Embed" ProgID="Equation.3" ShapeID="_x0000_i1536" DrawAspect="Content" ObjectID="_1655675120" r:id="rId608"/>
              </w:object>
            </w:r>
            <w:r w:rsidRPr="009F30F1">
              <w:t xml:space="preserve"> </w:t>
            </w:r>
          </w:p>
        </w:tc>
        <w:tc>
          <w:tcPr>
            <w:tcW w:w="0" w:type="auto"/>
          </w:tcPr>
          <w:p w14:paraId="1A828E9D" w14:textId="4951BFCC" w:rsidR="00B34179" w:rsidRPr="004D7D48" w:rsidRDefault="00B34179" w:rsidP="00B34179">
            <w:r>
              <w:t>NA</w:t>
            </w:r>
          </w:p>
        </w:tc>
      </w:tr>
      <w:tr w:rsidR="00B34179" w:rsidRPr="004D7D48" w14:paraId="3714B1A0" w14:textId="77777777" w:rsidTr="002B7BB9">
        <w:trPr>
          <w:trHeight w:val="475"/>
        </w:trPr>
        <w:tc>
          <w:tcPr>
            <w:tcW w:w="0" w:type="auto"/>
          </w:tcPr>
          <w:p w14:paraId="7FA42795" w14:textId="26EF15F5" w:rsidR="00B34179" w:rsidRPr="004D7D48" w:rsidRDefault="00B34179" w:rsidP="00B34179">
            <w:r w:rsidRPr="009F30F1">
              <w:t xml:space="preserve">Radio iónico </w:t>
            </w:r>
            <w:r w:rsidR="00D80D5A" w:rsidRPr="009F30F1">
              <w:rPr>
                <w:noProof/>
                <w:position w:val="-24"/>
              </w:rPr>
              <w:object w:dxaOrig="840" w:dyaOrig="600" w14:anchorId="6E2D7C28">
                <v:shape id="_x0000_i1535" type="#_x0000_t75" alt="que se expresa en partes por millón " style="width:42pt;height:31pt;mso-width-percent:0;mso-height-percent:0;mso-width-percent:0;mso-height-percent:0" o:ole="">
                  <v:imagedata r:id="rId14" o:title=""/>
                </v:shape>
                <o:OLEObject Type="Embed" ProgID="Equation.3" ShapeID="_x0000_i1535" DrawAspect="Content" ObjectID="_1655675121" r:id="rId609"/>
              </w:object>
            </w:r>
            <w:r w:rsidRPr="009F30F1">
              <w:t xml:space="preserve"> (carga del ion)</w:t>
            </w:r>
            <w:r w:rsidR="00A971A8">
              <w:t>.</w:t>
            </w:r>
            <w:r w:rsidRPr="009F30F1">
              <w:t xml:space="preserve"> </w:t>
            </w:r>
          </w:p>
        </w:tc>
        <w:tc>
          <w:tcPr>
            <w:tcW w:w="0" w:type="auto"/>
          </w:tcPr>
          <w:p w14:paraId="578F7F55" w14:textId="1483BB4F" w:rsidR="00B34179" w:rsidRPr="004D7D48" w:rsidRDefault="00B34179" w:rsidP="00B34179">
            <w:r>
              <w:t>NA</w:t>
            </w:r>
          </w:p>
        </w:tc>
      </w:tr>
      <w:tr w:rsidR="00B34179" w:rsidRPr="004D7D48" w14:paraId="6922C64B" w14:textId="77777777" w:rsidTr="002B7BB9">
        <w:trPr>
          <w:trHeight w:val="394"/>
        </w:trPr>
        <w:tc>
          <w:tcPr>
            <w:tcW w:w="0" w:type="auto"/>
          </w:tcPr>
          <w:p w14:paraId="2FEF277C" w14:textId="2EF28862" w:rsidR="00B34179" w:rsidRPr="004D7D48" w:rsidRDefault="00B34179" w:rsidP="00B34179">
            <w:r w:rsidRPr="009F30F1">
              <w:lastRenderedPageBreak/>
              <w:t xml:space="preserve">Entalpía de fusión </w:t>
            </w:r>
            <w:r w:rsidR="00D80D5A" w:rsidRPr="009F30F1">
              <w:rPr>
                <w:noProof/>
                <w:position w:val="-16"/>
              </w:rPr>
              <w:object w:dxaOrig="1100" w:dyaOrig="499" w14:anchorId="1883CA90">
                <v:shape id="_x0000_i1534" type="#_x0000_t75" alt="que se expresa en kilojulios por mol a  la menos 1" style="width:55pt;height:25pt;mso-width-percent:0;mso-height-percent:0;mso-width-percent:0;mso-height-percent:0" o:ole="">
                  <v:imagedata r:id="rId16" o:title=""/>
                </v:shape>
                <o:OLEObject Type="Embed" ProgID="Equation.3" ShapeID="_x0000_i1534" DrawAspect="Content" ObjectID="_1655675122" r:id="rId610"/>
              </w:object>
            </w:r>
            <w:r w:rsidRPr="009F30F1">
              <w:t xml:space="preserve"> </w:t>
            </w:r>
          </w:p>
        </w:tc>
        <w:tc>
          <w:tcPr>
            <w:tcW w:w="0" w:type="auto"/>
          </w:tcPr>
          <w:p w14:paraId="04CA8A28" w14:textId="46889905" w:rsidR="00B34179" w:rsidRPr="004D7D48" w:rsidRDefault="00B34179" w:rsidP="00B34179">
            <w:r>
              <w:t>NA</w:t>
            </w:r>
          </w:p>
        </w:tc>
      </w:tr>
      <w:tr w:rsidR="00B34179" w:rsidRPr="004D7D48" w14:paraId="13959AB0" w14:textId="77777777" w:rsidTr="002B7BB9">
        <w:trPr>
          <w:trHeight w:val="394"/>
        </w:trPr>
        <w:tc>
          <w:tcPr>
            <w:tcW w:w="0" w:type="auto"/>
          </w:tcPr>
          <w:p w14:paraId="761E1A10" w14:textId="1352D752" w:rsidR="00B34179" w:rsidRPr="004D7D48" w:rsidRDefault="00B34179" w:rsidP="00B34179">
            <w:r w:rsidRPr="009F30F1">
              <w:t xml:space="preserve">Entalpía de vaporización </w:t>
            </w:r>
            <w:r w:rsidR="00D80D5A" w:rsidRPr="009F30F1">
              <w:rPr>
                <w:noProof/>
                <w:position w:val="-16"/>
              </w:rPr>
              <w:object w:dxaOrig="1100" w:dyaOrig="499" w14:anchorId="11CD9D68">
                <v:shape id="_x0000_i1533" type="#_x0000_t75" alt="que se expresa en kilojulios por mol a  la menos 1" style="width:55pt;height:25pt;mso-width-percent:0;mso-height-percent:0;mso-width-percent:0;mso-height-percent:0" o:ole="">
                  <v:imagedata r:id="rId16" o:title=""/>
                </v:shape>
                <o:OLEObject Type="Embed" ProgID="Equation.3" ShapeID="_x0000_i1533" DrawAspect="Content" ObjectID="_1655675123" r:id="rId611"/>
              </w:object>
            </w:r>
          </w:p>
        </w:tc>
        <w:tc>
          <w:tcPr>
            <w:tcW w:w="0" w:type="auto"/>
          </w:tcPr>
          <w:p w14:paraId="7BDACA73" w14:textId="445F1AD6" w:rsidR="00B34179" w:rsidRPr="004D7D48" w:rsidRDefault="00B34179" w:rsidP="00B34179">
            <w:r>
              <w:t>NA</w:t>
            </w:r>
          </w:p>
        </w:tc>
      </w:tr>
      <w:tr w:rsidR="00B34179" w:rsidRPr="004D7D48" w14:paraId="728F0A9E" w14:textId="77777777" w:rsidTr="002B7BB9">
        <w:trPr>
          <w:trHeight w:val="397"/>
        </w:trPr>
        <w:tc>
          <w:tcPr>
            <w:tcW w:w="0" w:type="auto"/>
          </w:tcPr>
          <w:p w14:paraId="6D5BFD9E" w14:textId="04F64C0D" w:rsidR="00B34179" w:rsidRPr="004D7D48" w:rsidRDefault="00B34179" w:rsidP="00B34179">
            <w:r w:rsidRPr="009F30F1">
              <w:t xml:space="preserve">Punto de Fusión </w:t>
            </w:r>
            <w:r w:rsidR="00D80D5A" w:rsidRPr="009F30F1">
              <w:rPr>
                <w:noProof/>
                <w:position w:val="-14"/>
              </w:rPr>
              <w:object w:dxaOrig="520" w:dyaOrig="440" w14:anchorId="2E4ED0A9">
                <v:shape id="_x0000_i1532" type="#_x0000_t75" alt="que se expresa en grados centígrados" style="width:26pt;height:22pt;mso-width-percent:0;mso-height-percent:0;mso-width-percent:0;mso-height-percent:0" o:ole="">
                  <v:imagedata r:id="rId19" o:title=""/>
                </v:shape>
                <o:OLEObject Type="Embed" ProgID="Equation.3" ShapeID="_x0000_i1532" DrawAspect="Content" ObjectID="_1655675124" r:id="rId612"/>
              </w:object>
            </w:r>
            <w:r w:rsidRPr="009F30F1">
              <w:t xml:space="preserve"> </w:t>
            </w:r>
          </w:p>
        </w:tc>
        <w:tc>
          <w:tcPr>
            <w:tcW w:w="0" w:type="auto"/>
          </w:tcPr>
          <w:p w14:paraId="7D1D92A0" w14:textId="47FB575B" w:rsidR="00B34179" w:rsidRPr="004D7D48" w:rsidRDefault="00B34179" w:rsidP="00B34179">
            <w:r>
              <w:t>NA</w:t>
            </w:r>
          </w:p>
        </w:tc>
      </w:tr>
      <w:tr w:rsidR="00B34179" w:rsidRPr="004D7D48" w14:paraId="52E98C1C" w14:textId="77777777" w:rsidTr="002B7BB9">
        <w:trPr>
          <w:trHeight w:val="396"/>
        </w:trPr>
        <w:tc>
          <w:tcPr>
            <w:tcW w:w="0" w:type="auto"/>
          </w:tcPr>
          <w:p w14:paraId="74975165" w14:textId="242FE4B9" w:rsidR="00B34179" w:rsidRPr="004D7D48" w:rsidRDefault="00B34179" w:rsidP="00B34179">
            <w:r w:rsidRPr="009F30F1">
              <w:t xml:space="preserve">Punto de Ebullición </w:t>
            </w:r>
            <w:r w:rsidR="00D80D5A" w:rsidRPr="009F30F1">
              <w:rPr>
                <w:noProof/>
                <w:position w:val="-14"/>
              </w:rPr>
              <w:object w:dxaOrig="520" w:dyaOrig="440" w14:anchorId="6C71A804">
                <v:shape id="_x0000_i1531" type="#_x0000_t75" alt="que se expresa en grados centígrados" style="width:26pt;height:22pt;mso-width-percent:0;mso-height-percent:0;mso-width-percent:0;mso-height-percent:0" o:ole="">
                  <v:imagedata r:id="rId21" o:title=""/>
                </v:shape>
                <o:OLEObject Type="Embed" ProgID="Equation.3" ShapeID="_x0000_i1531" DrawAspect="Content" ObjectID="_1655675125" r:id="rId613"/>
              </w:object>
            </w:r>
          </w:p>
        </w:tc>
        <w:tc>
          <w:tcPr>
            <w:tcW w:w="0" w:type="auto"/>
          </w:tcPr>
          <w:p w14:paraId="6C1A9596" w14:textId="7A3E132C" w:rsidR="00B34179" w:rsidRPr="004D7D48" w:rsidRDefault="00B34179" w:rsidP="00B34179">
            <w:r>
              <w:t>NA</w:t>
            </w:r>
          </w:p>
        </w:tc>
      </w:tr>
      <w:tr w:rsidR="00B34179" w:rsidRPr="004D7D48" w14:paraId="625B95CA" w14:textId="77777777" w:rsidTr="002B7BB9">
        <w:trPr>
          <w:trHeight w:val="396"/>
        </w:trPr>
        <w:tc>
          <w:tcPr>
            <w:tcW w:w="0" w:type="auto"/>
          </w:tcPr>
          <w:p w14:paraId="64B0E84F" w14:textId="699F05BC" w:rsidR="00B34179" w:rsidRPr="004D7D48" w:rsidRDefault="00B34179" w:rsidP="00B34179">
            <w:r w:rsidRPr="009F30F1">
              <w:t xml:space="preserve">Densidad </w:t>
            </w:r>
            <w:r w:rsidR="00D80D5A" w:rsidRPr="009F30F1">
              <w:rPr>
                <w:noProof/>
                <w:position w:val="-42"/>
              </w:rPr>
              <w:object w:dxaOrig="2000" w:dyaOrig="960" w14:anchorId="4245B7E9">
                <v:shape id="_x0000_i1530" type="#_x0000_t75" alt="que se expresa en kilogramos sobre metro cúbico a 20 grados centígrados" style="width:101pt;height:49pt;mso-width-percent:0;mso-height-percent:0;mso-width-percent:0;mso-height-percent:0" o:ole="">
                  <v:imagedata r:id="rId23" o:title=""/>
                </v:shape>
                <o:OLEObject Type="Embed" ProgID="Equation.3" ShapeID="_x0000_i1530" DrawAspect="Content" ObjectID="_1655675126" r:id="rId614"/>
              </w:object>
            </w:r>
            <w:r w:rsidRPr="009F30F1">
              <w:t xml:space="preserve"> </w:t>
            </w:r>
          </w:p>
        </w:tc>
        <w:tc>
          <w:tcPr>
            <w:tcW w:w="0" w:type="auto"/>
          </w:tcPr>
          <w:p w14:paraId="71CD0C3E" w14:textId="0A312CB7" w:rsidR="00B34179" w:rsidRPr="004D7D48" w:rsidRDefault="00B11C37" w:rsidP="00B34179">
            <w:r>
              <w:t xml:space="preserve">NA </w:t>
            </w:r>
          </w:p>
        </w:tc>
      </w:tr>
      <w:tr w:rsidR="00B34179" w:rsidRPr="004D7D48" w14:paraId="046E694D" w14:textId="77777777" w:rsidTr="002B7BB9">
        <w:trPr>
          <w:trHeight w:val="396"/>
        </w:trPr>
        <w:tc>
          <w:tcPr>
            <w:tcW w:w="0" w:type="auto"/>
          </w:tcPr>
          <w:p w14:paraId="6E8E5C8B" w14:textId="1C29D796" w:rsidR="00B34179" w:rsidRPr="004D7D48" w:rsidRDefault="00B34179" w:rsidP="00B34179">
            <w:r w:rsidRPr="009F30F1">
              <w:t xml:space="preserve">Volumen atómico </w:t>
            </w:r>
            <w:r w:rsidR="00D80D5A" w:rsidRPr="009F30F1">
              <w:rPr>
                <w:noProof/>
                <w:position w:val="-34"/>
              </w:rPr>
              <w:object w:dxaOrig="1420" w:dyaOrig="800" w14:anchorId="180BDBE9">
                <v:shape id="_x0000_i1529" type="#_x0000_t75" alt="que se expresa en centímetros cúbicos por mol" style="width:71pt;height:41pt;mso-width-percent:0;mso-height-percent:0;mso-width-percent:0;mso-height-percent:0" o:ole="">
                  <v:imagedata r:id="rId25" o:title=""/>
                </v:shape>
                <o:OLEObject Type="Embed" ProgID="Equation.3" ShapeID="_x0000_i1529" DrawAspect="Content" ObjectID="_1655675127" r:id="rId615"/>
              </w:object>
            </w:r>
            <w:r w:rsidRPr="009F30F1">
              <w:t xml:space="preserve"> </w:t>
            </w:r>
          </w:p>
        </w:tc>
        <w:tc>
          <w:tcPr>
            <w:tcW w:w="0" w:type="auto"/>
          </w:tcPr>
          <w:p w14:paraId="66812B7E" w14:textId="6E50B726" w:rsidR="00B34179" w:rsidRPr="004D7D48" w:rsidRDefault="00B34179" w:rsidP="00B34179">
            <w:r>
              <w:t>NA</w:t>
            </w:r>
          </w:p>
        </w:tc>
      </w:tr>
      <w:tr w:rsidR="00B34179" w:rsidRPr="004D7D48" w14:paraId="34F41069" w14:textId="77777777" w:rsidTr="002B7BB9">
        <w:trPr>
          <w:trHeight w:val="396"/>
        </w:trPr>
        <w:tc>
          <w:tcPr>
            <w:tcW w:w="0" w:type="auto"/>
          </w:tcPr>
          <w:p w14:paraId="1ACA715D" w14:textId="1DD98E9D" w:rsidR="00B34179" w:rsidRPr="004D7D48" w:rsidRDefault="00B34179" w:rsidP="00B34179">
            <w:r w:rsidRPr="009F30F1">
              <w:t xml:space="preserve">Estructura cristalina </w:t>
            </w:r>
          </w:p>
        </w:tc>
        <w:tc>
          <w:tcPr>
            <w:tcW w:w="0" w:type="auto"/>
          </w:tcPr>
          <w:p w14:paraId="636BADB6" w14:textId="2F0B959B" w:rsidR="00B34179" w:rsidRPr="004D7D48" w:rsidRDefault="00B34179" w:rsidP="00B34179">
            <w:r>
              <w:t>NA</w:t>
            </w:r>
          </w:p>
        </w:tc>
      </w:tr>
      <w:tr w:rsidR="00B34179" w:rsidRPr="004D7D48" w14:paraId="2FAD8FDA" w14:textId="77777777" w:rsidTr="002B7BB9">
        <w:trPr>
          <w:trHeight w:val="396"/>
        </w:trPr>
        <w:tc>
          <w:tcPr>
            <w:tcW w:w="0" w:type="auto"/>
          </w:tcPr>
          <w:p w14:paraId="12265833" w14:textId="5C5D2BC8" w:rsidR="00B34179" w:rsidRPr="004D7D48" w:rsidRDefault="00B34179" w:rsidP="00B34179">
            <w:r w:rsidRPr="009F30F1">
              <w:t>Color</w:t>
            </w:r>
          </w:p>
        </w:tc>
        <w:tc>
          <w:tcPr>
            <w:tcW w:w="0" w:type="auto"/>
          </w:tcPr>
          <w:p w14:paraId="64125E03" w14:textId="4B472029" w:rsidR="00B34179" w:rsidRPr="004D7D48" w:rsidRDefault="00B34179" w:rsidP="00B34179">
            <w:r>
              <w:t>NA</w:t>
            </w:r>
          </w:p>
        </w:tc>
      </w:tr>
    </w:tbl>
    <w:p w14:paraId="07D6BB64" w14:textId="77777777" w:rsidR="00406688" w:rsidRDefault="000328A9" w:rsidP="00406688">
      <w:hyperlink w:anchor="_Listado_de_elementos" w:history="1">
        <w:r w:rsidR="00406688" w:rsidRPr="00010B8F">
          <w:rPr>
            <w:rStyle w:val="Hipervnculo"/>
          </w:rPr>
          <w:t>VOLVER A LISTADO DE ELEMENTOS  QUÍMICOS</w:t>
        </w:r>
      </w:hyperlink>
    </w:p>
    <w:p w14:paraId="0838543D" w14:textId="77777777" w:rsidR="002B7BB9" w:rsidRDefault="002B7BB9" w:rsidP="006A289E">
      <w:pPr>
        <w:rPr>
          <w:lang w:eastAsia="es-CO"/>
        </w:rPr>
      </w:pPr>
    </w:p>
    <w:bookmarkStart w:id="189" w:name="_Cadmio"/>
    <w:bookmarkEnd w:id="189"/>
    <w:p w14:paraId="5EF3F422" w14:textId="6C0947A9" w:rsidR="005A61D2" w:rsidRDefault="009F17DF" w:rsidP="005A61D2">
      <w:pPr>
        <w:pStyle w:val="Ttulo4"/>
      </w:pPr>
      <w:r>
        <w:fldChar w:fldCharType="begin"/>
      </w:r>
      <w:r>
        <w:instrText xml:space="preserve"> HYPERLINK  \l "_metales_de_transición" </w:instrText>
      </w:r>
      <w:r>
        <w:fldChar w:fldCharType="separate"/>
      </w:r>
      <w:bookmarkStart w:id="190" w:name="_Toc431419202"/>
      <w:r w:rsidR="005A61D2" w:rsidRPr="009F17DF">
        <w:rPr>
          <w:rStyle w:val="Hipervnculo"/>
        </w:rPr>
        <w:t>Cadmio</w:t>
      </w:r>
      <w:bookmarkEnd w:id="190"/>
      <w:r>
        <w:fldChar w:fldCharType="end"/>
      </w:r>
      <w:r w:rsidR="005A61D2">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cadmio"/>
      </w:tblPr>
      <w:tblGrid>
        <w:gridCol w:w="4583"/>
        <w:gridCol w:w="3977"/>
      </w:tblGrid>
      <w:tr w:rsidR="002B7BB9" w:rsidRPr="004D7D48" w14:paraId="7971A195" w14:textId="77777777" w:rsidTr="002B7BB9">
        <w:trPr>
          <w:tblHeader/>
        </w:trPr>
        <w:tc>
          <w:tcPr>
            <w:tcW w:w="0" w:type="auto"/>
            <w:shd w:val="clear" w:color="auto" w:fill="1F4E79" w:themeFill="accent1" w:themeFillShade="80"/>
          </w:tcPr>
          <w:p w14:paraId="7E9B2989" w14:textId="77777777" w:rsidR="002B7BB9" w:rsidRPr="001D007E" w:rsidRDefault="002B7BB9" w:rsidP="002B7BB9">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21955885" w14:textId="77777777" w:rsidR="002B7BB9" w:rsidRPr="001D007E" w:rsidRDefault="002B7BB9" w:rsidP="002B7BB9">
            <w:pPr>
              <w:rPr>
                <w:b/>
                <w:bCs/>
                <w:color w:val="FFFFFF" w:themeColor="background1"/>
                <w:sz w:val="32"/>
              </w:rPr>
            </w:pPr>
            <w:r w:rsidRPr="001D007E">
              <w:rPr>
                <w:b/>
                <w:bCs/>
                <w:color w:val="FFFFFF" w:themeColor="background1"/>
                <w:sz w:val="32"/>
              </w:rPr>
              <w:t xml:space="preserve">Característica </w:t>
            </w:r>
          </w:p>
        </w:tc>
      </w:tr>
      <w:tr w:rsidR="00A81FC8" w:rsidRPr="004D7D48" w14:paraId="12E32966" w14:textId="77777777" w:rsidTr="002B7BB9">
        <w:tc>
          <w:tcPr>
            <w:tcW w:w="0" w:type="auto"/>
          </w:tcPr>
          <w:p w14:paraId="1750C4F9" w14:textId="2201F42F" w:rsidR="00A81FC8" w:rsidRPr="004D7D48" w:rsidRDefault="00A81FC8" w:rsidP="00A81FC8">
            <w:r w:rsidRPr="003F5F21">
              <w:t xml:space="preserve">Símbolo </w:t>
            </w:r>
          </w:p>
        </w:tc>
        <w:tc>
          <w:tcPr>
            <w:tcW w:w="0" w:type="auto"/>
          </w:tcPr>
          <w:p w14:paraId="10A1310B" w14:textId="44BD48D2" w:rsidR="00A81FC8" w:rsidRPr="004D7D48" w:rsidRDefault="00A81FC8" w:rsidP="00A81FC8">
            <w:r w:rsidRPr="00344C6B">
              <w:t>Cd</w:t>
            </w:r>
          </w:p>
        </w:tc>
      </w:tr>
      <w:tr w:rsidR="00A81FC8" w:rsidRPr="004D7D48" w14:paraId="0D06BBE0" w14:textId="77777777" w:rsidTr="002B7BB9">
        <w:tc>
          <w:tcPr>
            <w:tcW w:w="0" w:type="auto"/>
          </w:tcPr>
          <w:p w14:paraId="2FB7DC96" w14:textId="10E6849F" w:rsidR="00A81FC8" w:rsidRPr="004D7D48" w:rsidRDefault="00A81FC8" w:rsidP="00A81FC8">
            <w:r w:rsidRPr="003F5F21">
              <w:t>Clasificación</w:t>
            </w:r>
          </w:p>
        </w:tc>
        <w:tc>
          <w:tcPr>
            <w:tcW w:w="0" w:type="auto"/>
          </w:tcPr>
          <w:p w14:paraId="3B96389D" w14:textId="618C7C46" w:rsidR="00A81FC8" w:rsidRPr="004D7D48" w:rsidRDefault="00A81FC8" w:rsidP="00A81FC8">
            <w:r w:rsidRPr="00344C6B">
              <w:t>Metales de transición Grupo 12</w:t>
            </w:r>
          </w:p>
        </w:tc>
      </w:tr>
      <w:tr w:rsidR="00A81FC8" w:rsidRPr="004D7D48" w14:paraId="4989B6C8" w14:textId="77777777" w:rsidTr="002B7BB9">
        <w:tc>
          <w:tcPr>
            <w:tcW w:w="0" w:type="auto"/>
          </w:tcPr>
          <w:p w14:paraId="4DFCE98C" w14:textId="547D5D55" w:rsidR="00A81FC8" w:rsidRPr="004D7D48" w:rsidRDefault="00A81FC8" w:rsidP="00A81FC8">
            <w:r w:rsidRPr="003F5F21">
              <w:t>Número Atómico</w:t>
            </w:r>
          </w:p>
        </w:tc>
        <w:tc>
          <w:tcPr>
            <w:tcW w:w="0" w:type="auto"/>
          </w:tcPr>
          <w:p w14:paraId="7A988DED" w14:textId="213DA6A0" w:rsidR="00A81FC8" w:rsidRPr="004D7D48" w:rsidRDefault="00A81FC8" w:rsidP="00A81FC8">
            <w:r w:rsidRPr="00344C6B">
              <w:t>48</w:t>
            </w:r>
          </w:p>
        </w:tc>
      </w:tr>
      <w:tr w:rsidR="00A81FC8" w:rsidRPr="004D7D48" w14:paraId="357A046E" w14:textId="77777777" w:rsidTr="002B7BB9">
        <w:tc>
          <w:tcPr>
            <w:tcW w:w="0" w:type="auto"/>
          </w:tcPr>
          <w:p w14:paraId="6549D476" w14:textId="056A778E" w:rsidR="00A81FC8" w:rsidRPr="004D7D48" w:rsidRDefault="00A81FC8" w:rsidP="00A81FC8">
            <w:r w:rsidRPr="003F5F21">
              <w:t>Masa Atómica</w:t>
            </w:r>
          </w:p>
        </w:tc>
        <w:tc>
          <w:tcPr>
            <w:tcW w:w="0" w:type="auto"/>
          </w:tcPr>
          <w:p w14:paraId="5C68A475" w14:textId="17BB1EEB" w:rsidR="00A81FC8" w:rsidRPr="004D7D48" w:rsidRDefault="00A81FC8" w:rsidP="00A81FC8">
            <w:r w:rsidRPr="00344C6B">
              <w:t>112,411</w:t>
            </w:r>
          </w:p>
        </w:tc>
      </w:tr>
      <w:tr w:rsidR="00A81FC8" w:rsidRPr="004D7D48" w14:paraId="3C4A6016" w14:textId="77777777" w:rsidTr="002B7BB9">
        <w:tc>
          <w:tcPr>
            <w:tcW w:w="0" w:type="auto"/>
          </w:tcPr>
          <w:p w14:paraId="566235DF" w14:textId="12886E07" w:rsidR="00A81FC8" w:rsidRPr="004D7D48" w:rsidRDefault="00A81FC8" w:rsidP="00A81FC8">
            <w:r w:rsidRPr="003F5F21">
              <w:t>Número de protones y/o electrones</w:t>
            </w:r>
            <w:r w:rsidR="00A971A8">
              <w:t>.</w:t>
            </w:r>
            <w:r w:rsidRPr="003F5F21">
              <w:t xml:space="preserve"> </w:t>
            </w:r>
          </w:p>
        </w:tc>
        <w:tc>
          <w:tcPr>
            <w:tcW w:w="0" w:type="auto"/>
          </w:tcPr>
          <w:p w14:paraId="10B9A061" w14:textId="5155180A" w:rsidR="00A81FC8" w:rsidRPr="004D7D48" w:rsidRDefault="00A81FC8" w:rsidP="00A81FC8">
            <w:r w:rsidRPr="00344C6B">
              <w:t>48</w:t>
            </w:r>
          </w:p>
        </w:tc>
      </w:tr>
      <w:tr w:rsidR="00A81FC8" w:rsidRPr="004D7D48" w14:paraId="2F4F1C4D" w14:textId="77777777" w:rsidTr="002B7BB9">
        <w:trPr>
          <w:trHeight w:val="394"/>
        </w:trPr>
        <w:tc>
          <w:tcPr>
            <w:tcW w:w="0" w:type="auto"/>
          </w:tcPr>
          <w:p w14:paraId="0C550456" w14:textId="431149F3" w:rsidR="00A81FC8" w:rsidRPr="004D7D48" w:rsidRDefault="00A81FC8" w:rsidP="00A81FC8">
            <w:r w:rsidRPr="003F5F21">
              <w:t xml:space="preserve">Número de neutrones </w:t>
            </w:r>
          </w:p>
        </w:tc>
        <w:tc>
          <w:tcPr>
            <w:tcW w:w="0" w:type="auto"/>
          </w:tcPr>
          <w:p w14:paraId="349410A3" w14:textId="23B7FA99" w:rsidR="00A81FC8" w:rsidRPr="004D7D48" w:rsidRDefault="00A81FC8" w:rsidP="00A81FC8">
            <w:r w:rsidRPr="00344C6B">
              <w:t>64</w:t>
            </w:r>
          </w:p>
        </w:tc>
      </w:tr>
      <w:tr w:rsidR="00A81FC8" w:rsidRPr="004D7D48" w14:paraId="1C238D12" w14:textId="77777777" w:rsidTr="002B7BB9">
        <w:trPr>
          <w:trHeight w:val="394"/>
        </w:trPr>
        <w:tc>
          <w:tcPr>
            <w:tcW w:w="0" w:type="auto"/>
          </w:tcPr>
          <w:p w14:paraId="08FD7CB5" w14:textId="2F440D09" w:rsidR="00A81FC8" w:rsidRPr="004D7D48" w:rsidRDefault="00A81FC8" w:rsidP="00A81FC8">
            <w:r w:rsidRPr="003F5F21">
              <w:t>Estructura electrónica</w:t>
            </w:r>
          </w:p>
        </w:tc>
        <w:tc>
          <w:tcPr>
            <w:tcW w:w="0" w:type="auto"/>
          </w:tcPr>
          <w:p w14:paraId="7FA5F135" w14:textId="258B5356" w:rsidR="00A81FC8" w:rsidRPr="004D7D48" w:rsidRDefault="00A81FC8" w:rsidP="00A81FC8">
            <w:r w:rsidRPr="00344C6B">
              <w:t>[Kr] 4d10 5s2</w:t>
            </w:r>
          </w:p>
        </w:tc>
      </w:tr>
      <w:tr w:rsidR="00A81FC8" w:rsidRPr="004D7D48" w14:paraId="33C70735" w14:textId="77777777" w:rsidTr="002B7BB9">
        <w:trPr>
          <w:trHeight w:val="394"/>
        </w:trPr>
        <w:tc>
          <w:tcPr>
            <w:tcW w:w="0" w:type="auto"/>
          </w:tcPr>
          <w:p w14:paraId="1AE7A71C" w14:textId="173D4692" w:rsidR="00A81FC8" w:rsidRPr="004D7D48" w:rsidRDefault="00A81FC8" w:rsidP="00A81FC8">
            <w:r w:rsidRPr="003F5F21">
              <w:t>Electrones en los niveles de energía</w:t>
            </w:r>
          </w:p>
        </w:tc>
        <w:tc>
          <w:tcPr>
            <w:tcW w:w="0" w:type="auto"/>
          </w:tcPr>
          <w:p w14:paraId="4402A028" w14:textId="669E2776" w:rsidR="00A81FC8" w:rsidRPr="004D7D48" w:rsidRDefault="00A81FC8" w:rsidP="00A81FC8">
            <w:r w:rsidRPr="00344C6B">
              <w:t>2, 8, 18, 18, 2</w:t>
            </w:r>
          </w:p>
        </w:tc>
      </w:tr>
      <w:tr w:rsidR="00A81FC8" w:rsidRPr="004D7D48" w14:paraId="026D55AF" w14:textId="77777777" w:rsidTr="002B7BB9">
        <w:trPr>
          <w:trHeight w:val="394"/>
        </w:trPr>
        <w:tc>
          <w:tcPr>
            <w:tcW w:w="0" w:type="auto"/>
          </w:tcPr>
          <w:p w14:paraId="756C4C93" w14:textId="51BF6D9A" w:rsidR="00A81FC8" w:rsidRPr="004D7D48" w:rsidRDefault="00A81FC8" w:rsidP="00A81FC8">
            <w:r w:rsidRPr="003F5F21">
              <w:t>Números de oxidación</w:t>
            </w:r>
          </w:p>
        </w:tc>
        <w:tc>
          <w:tcPr>
            <w:tcW w:w="0" w:type="auto"/>
          </w:tcPr>
          <w:p w14:paraId="56C298D0" w14:textId="0A8002AD" w:rsidR="00A81FC8" w:rsidRPr="004D7D48" w:rsidRDefault="00A81FC8" w:rsidP="00A81FC8">
            <w:r w:rsidRPr="00344C6B">
              <w:t>+1 (raro), +2</w:t>
            </w:r>
          </w:p>
        </w:tc>
      </w:tr>
      <w:tr w:rsidR="00A81FC8" w:rsidRPr="004D7D48" w14:paraId="56C27F4F" w14:textId="77777777" w:rsidTr="002B7BB9">
        <w:trPr>
          <w:trHeight w:val="477"/>
        </w:trPr>
        <w:tc>
          <w:tcPr>
            <w:tcW w:w="0" w:type="auto"/>
          </w:tcPr>
          <w:p w14:paraId="377CC030" w14:textId="248183CB" w:rsidR="00A81FC8" w:rsidRPr="004D7D48" w:rsidRDefault="00A81FC8" w:rsidP="00A81FC8">
            <w:r w:rsidRPr="003F5F21">
              <w:lastRenderedPageBreak/>
              <w:t>Electronegatividad</w:t>
            </w:r>
          </w:p>
        </w:tc>
        <w:tc>
          <w:tcPr>
            <w:tcW w:w="0" w:type="auto"/>
          </w:tcPr>
          <w:p w14:paraId="47E5D252" w14:textId="1B0F8281" w:rsidR="00A81FC8" w:rsidRPr="004D7D48" w:rsidRDefault="00A81FC8" w:rsidP="00A81FC8">
            <w:r w:rsidRPr="00344C6B">
              <w:t>1,69</w:t>
            </w:r>
          </w:p>
        </w:tc>
      </w:tr>
      <w:tr w:rsidR="00A81FC8" w:rsidRPr="004D7D48" w14:paraId="5FAC17AC" w14:textId="77777777" w:rsidTr="002B7BB9">
        <w:trPr>
          <w:trHeight w:val="475"/>
        </w:trPr>
        <w:tc>
          <w:tcPr>
            <w:tcW w:w="0" w:type="auto"/>
          </w:tcPr>
          <w:p w14:paraId="7E9AECA3" w14:textId="6DE8348B" w:rsidR="00A81FC8" w:rsidRPr="004D7D48" w:rsidRDefault="00A81FC8" w:rsidP="00A81FC8">
            <w:r w:rsidRPr="003F5F21">
              <w:t xml:space="preserve">Energía de ionización </w:t>
            </w:r>
            <w:r w:rsidR="00D80D5A" w:rsidRPr="003F5F21">
              <w:rPr>
                <w:noProof/>
                <w:position w:val="-16"/>
              </w:rPr>
              <w:object w:dxaOrig="1100" w:dyaOrig="499" w14:anchorId="27CEF1B3">
                <v:shape id="_x0000_i1528" type="#_x0000_t75" alt="que se expresa en kilojulios por mol a  la menos 1" style="width:55pt;height:25pt;mso-width-percent:0;mso-height-percent:0;mso-width-percent:0;mso-height-percent:0" o:ole="">
                  <v:imagedata r:id="rId10" o:title=""/>
                </v:shape>
                <o:OLEObject Type="Embed" ProgID="Equation.3" ShapeID="_x0000_i1528" DrawAspect="Content" ObjectID="_1655675128" r:id="rId616"/>
              </w:object>
            </w:r>
          </w:p>
        </w:tc>
        <w:tc>
          <w:tcPr>
            <w:tcW w:w="0" w:type="auto"/>
          </w:tcPr>
          <w:p w14:paraId="18751B7C" w14:textId="52E4C442" w:rsidR="00A81FC8" w:rsidRPr="004D7D48" w:rsidRDefault="00A81FC8" w:rsidP="00A81FC8">
            <w:r w:rsidRPr="00344C6B">
              <w:t>868</w:t>
            </w:r>
          </w:p>
        </w:tc>
      </w:tr>
      <w:tr w:rsidR="00A81FC8" w:rsidRPr="004D7D48" w14:paraId="58F5019F" w14:textId="77777777" w:rsidTr="002B7BB9">
        <w:trPr>
          <w:trHeight w:val="475"/>
        </w:trPr>
        <w:tc>
          <w:tcPr>
            <w:tcW w:w="0" w:type="auto"/>
          </w:tcPr>
          <w:p w14:paraId="68150117" w14:textId="0128A228" w:rsidR="00A81FC8" w:rsidRPr="004D7D48" w:rsidRDefault="00A81FC8" w:rsidP="00A81FC8">
            <w:r w:rsidRPr="003F5F21">
              <w:t>Afinidad electrónica</w:t>
            </w:r>
          </w:p>
        </w:tc>
        <w:tc>
          <w:tcPr>
            <w:tcW w:w="0" w:type="auto"/>
          </w:tcPr>
          <w:p w14:paraId="08D7C6DF" w14:textId="4B2BF284" w:rsidR="00A81FC8" w:rsidRPr="004D7D48" w:rsidRDefault="002C530C" w:rsidP="00A81FC8">
            <w:r>
              <w:t xml:space="preserve">menos  </w:t>
            </w:r>
            <w:r w:rsidR="00A81FC8" w:rsidRPr="00344C6B">
              <w:t>26</w:t>
            </w:r>
          </w:p>
        </w:tc>
      </w:tr>
      <w:tr w:rsidR="00A81FC8" w:rsidRPr="004D7D48" w14:paraId="4D85B4A4" w14:textId="77777777" w:rsidTr="002B7BB9">
        <w:trPr>
          <w:trHeight w:val="475"/>
        </w:trPr>
        <w:tc>
          <w:tcPr>
            <w:tcW w:w="0" w:type="auto"/>
          </w:tcPr>
          <w:p w14:paraId="4A4C1BD5" w14:textId="328CA8CE" w:rsidR="00A81FC8" w:rsidRPr="004D7D48" w:rsidRDefault="00A81FC8" w:rsidP="00A81FC8">
            <w:r w:rsidRPr="003F5F21">
              <w:t xml:space="preserve">Radio atómico </w:t>
            </w:r>
            <w:r w:rsidR="00D80D5A" w:rsidRPr="003F5F21">
              <w:rPr>
                <w:noProof/>
                <w:position w:val="-24"/>
              </w:rPr>
              <w:object w:dxaOrig="840" w:dyaOrig="600" w14:anchorId="2590E9EA">
                <v:shape id="_x0000_i1527" type="#_x0000_t75" alt="que se expresa en partes por millón " style="width:42pt;height:31pt;mso-width-percent:0;mso-height-percent:0;mso-width-percent:0;mso-height-percent:0" o:ole="">
                  <v:imagedata r:id="rId12" o:title=""/>
                </v:shape>
                <o:OLEObject Type="Embed" ProgID="Equation.3" ShapeID="_x0000_i1527" DrawAspect="Content" ObjectID="_1655675129" r:id="rId617"/>
              </w:object>
            </w:r>
            <w:r w:rsidRPr="003F5F21">
              <w:t xml:space="preserve"> </w:t>
            </w:r>
          </w:p>
        </w:tc>
        <w:tc>
          <w:tcPr>
            <w:tcW w:w="0" w:type="auto"/>
          </w:tcPr>
          <w:p w14:paraId="64D4A9DF" w14:textId="1183F3C9" w:rsidR="00A81FC8" w:rsidRPr="004D7D48" w:rsidRDefault="00A81FC8" w:rsidP="00A81FC8">
            <w:r w:rsidRPr="00344C6B">
              <w:t>152</w:t>
            </w:r>
          </w:p>
        </w:tc>
      </w:tr>
      <w:tr w:rsidR="00A81FC8" w:rsidRPr="004D7D48" w14:paraId="5816FA0E" w14:textId="77777777" w:rsidTr="002B7BB9">
        <w:trPr>
          <w:trHeight w:val="475"/>
        </w:trPr>
        <w:tc>
          <w:tcPr>
            <w:tcW w:w="0" w:type="auto"/>
          </w:tcPr>
          <w:p w14:paraId="1D6FCF3F" w14:textId="554A882C" w:rsidR="00A81FC8" w:rsidRPr="004D7D48" w:rsidRDefault="00A81FC8" w:rsidP="00A81FC8">
            <w:r w:rsidRPr="003F5F21">
              <w:t xml:space="preserve">Radio iónico </w:t>
            </w:r>
            <w:r w:rsidR="00D80D5A" w:rsidRPr="003F5F21">
              <w:rPr>
                <w:noProof/>
                <w:position w:val="-24"/>
              </w:rPr>
              <w:object w:dxaOrig="840" w:dyaOrig="600" w14:anchorId="0B5684F6">
                <v:shape id="_x0000_i1526" type="#_x0000_t75" alt="que se expresa en partes por millón " style="width:42pt;height:31pt;mso-width-percent:0;mso-height-percent:0;mso-width-percent:0;mso-height-percent:0" o:ole="">
                  <v:imagedata r:id="rId14" o:title=""/>
                </v:shape>
                <o:OLEObject Type="Embed" ProgID="Equation.3" ShapeID="_x0000_i1526" DrawAspect="Content" ObjectID="_1655675130" r:id="rId618"/>
              </w:object>
            </w:r>
            <w:r w:rsidRPr="003F5F21">
              <w:t xml:space="preserve"> (carga del ion)</w:t>
            </w:r>
            <w:r w:rsidR="00A971A8">
              <w:t>.</w:t>
            </w:r>
            <w:r w:rsidRPr="003F5F21">
              <w:t xml:space="preserve"> </w:t>
            </w:r>
          </w:p>
        </w:tc>
        <w:tc>
          <w:tcPr>
            <w:tcW w:w="0" w:type="auto"/>
          </w:tcPr>
          <w:p w14:paraId="656E6B4B" w14:textId="3E7C2D7A" w:rsidR="00A81FC8" w:rsidRPr="004D7D48" w:rsidRDefault="00A81FC8" w:rsidP="00A81FC8">
            <w:r w:rsidRPr="00344C6B">
              <w:t>114(+1), 103(+2)</w:t>
            </w:r>
          </w:p>
        </w:tc>
      </w:tr>
      <w:tr w:rsidR="00A81FC8" w:rsidRPr="004D7D48" w14:paraId="09CFD4C8" w14:textId="77777777" w:rsidTr="002B7BB9">
        <w:trPr>
          <w:trHeight w:val="394"/>
        </w:trPr>
        <w:tc>
          <w:tcPr>
            <w:tcW w:w="0" w:type="auto"/>
          </w:tcPr>
          <w:p w14:paraId="0483D4D0" w14:textId="5849F977" w:rsidR="00A81FC8" w:rsidRPr="004D7D48" w:rsidRDefault="00A81FC8" w:rsidP="00A81FC8">
            <w:r w:rsidRPr="003F5F21">
              <w:t xml:space="preserve">Entalpía de fusión </w:t>
            </w:r>
            <w:r w:rsidR="00D80D5A" w:rsidRPr="003F5F21">
              <w:rPr>
                <w:noProof/>
                <w:position w:val="-16"/>
              </w:rPr>
              <w:object w:dxaOrig="1100" w:dyaOrig="499" w14:anchorId="1DDAA4F2">
                <v:shape id="_x0000_i1525" type="#_x0000_t75" alt="que se expresa en kilojulios por mol a  la menos 1" style="width:55pt;height:25pt;mso-width-percent:0;mso-height-percent:0;mso-width-percent:0;mso-height-percent:0" o:ole="">
                  <v:imagedata r:id="rId16" o:title=""/>
                </v:shape>
                <o:OLEObject Type="Embed" ProgID="Equation.3" ShapeID="_x0000_i1525" DrawAspect="Content" ObjectID="_1655675131" r:id="rId619"/>
              </w:object>
            </w:r>
            <w:r w:rsidRPr="003F5F21">
              <w:t xml:space="preserve"> </w:t>
            </w:r>
          </w:p>
        </w:tc>
        <w:tc>
          <w:tcPr>
            <w:tcW w:w="0" w:type="auto"/>
          </w:tcPr>
          <w:p w14:paraId="5087EE5A" w14:textId="278EFFAE" w:rsidR="00A81FC8" w:rsidRPr="004D7D48" w:rsidRDefault="00A81FC8" w:rsidP="00A81FC8">
            <w:r w:rsidRPr="00344C6B">
              <w:t>6,11</w:t>
            </w:r>
          </w:p>
        </w:tc>
      </w:tr>
      <w:tr w:rsidR="00A81FC8" w:rsidRPr="004D7D48" w14:paraId="4ABCB894" w14:textId="77777777" w:rsidTr="002B7BB9">
        <w:trPr>
          <w:trHeight w:val="394"/>
        </w:trPr>
        <w:tc>
          <w:tcPr>
            <w:tcW w:w="0" w:type="auto"/>
          </w:tcPr>
          <w:p w14:paraId="0522A738" w14:textId="0D229FAC" w:rsidR="00A81FC8" w:rsidRPr="004D7D48" w:rsidRDefault="00A81FC8" w:rsidP="00A81FC8">
            <w:r w:rsidRPr="003F5F21">
              <w:t xml:space="preserve">Entalpía de vaporización </w:t>
            </w:r>
            <w:r w:rsidR="00D80D5A" w:rsidRPr="003F5F21">
              <w:rPr>
                <w:noProof/>
                <w:position w:val="-16"/>
              </w:rPr>
              <w:object w:dxaOrig="1100" w:dyaOrig="499" w14:anchorId="3D7D0761">
                <v:shape id="_x0000_i1524" type="#_x0000_t75" alt="que se expresa en kilojulios por mol a  la menos 1" style="width:55pt;height:25pt;mso-width-percent:0;mso-height-percent:0;mso-width-percent:0;mso-height-percent:0" o:ole="">
                  <v:imagedata r:id="rId16" o:title=""/>
                </v:shape>
                <o:OLEObject Type="Embed" ProgID="Equation.3" ShapeID="_x0000_i1524" DrawAspect="Content" ObjectID="_1655675132" r:id="rId620"/>
              </w:object>
            </w:r>
          </w:p>
        </w:tc>
        <w:tc>
          <w:tcPr>
            <w:tcW w:w="0" w:type="auto"/>
          </w:tcPr>
          <w:p w14:paraId="1D75C96A" w14:textId="5DB87B14" w:rsidR="00A81FC8" w:rsidRPr="004D7D48" w:rsidRDefault="00A81FC8" w:rsidP="00A81FC8">
            <w:r w:rsidRPr="00344C6B">
              <w:t>99,87</w:t>
            </w:r>
          </w:p>
        </w:tc>
      </w:tr>
      <w:tr w:rsidR="00A81FC8" w:rsidRPr="004D7D48" w14:paraId="4964E29D" w14:textId="77777777" w:rsidTr="002B7BB9">
        <w:trPr>
          <w:trHeight w:val="397"/>
        </w:trPr>
        <w:tc>
          <w:tcPr>
            <w:tcW w:w="0" w:type="auto"/>
          </w:tcPr>
          <w:p w14:paraId="4501F423" w14:textId="28D67442" w:rsidR="00A81FC8" w:rsidRPr="004D7D48" w:rsidRDefault="00A81FC8" w:rsidP="00A81FC8">
            <w:r w:rsidRPr="003F5F21">
              <w:t xml:space="preserve">Punto de Fusión </w:t>
            </w:r>
            <w:r w:rsidR="00D80D5A" w:rsidRPr="003F5F21">
              <w:rPr>
                <w:noProof/>
                <w:position w:val="-14"/>
              </w:rPr>
              <w:object w:dxaOrig="520" w:dyaOrig="440" w14:anchorId="642B8165">
                <v:shape id="_x0000_i1523" type="#_x0000_t75" alt="que se expresa en grados centígrados" style="width:26pt;height:22pt;mso-width-percent:0;mso-height-percent:0;mso-width-percent:0;mso-height-percent:0" o:ole="">
                  <v:imagedata r:id="rId19" o:title=""/>
                </v:shape>
                <o:OLEObject Type="Embed" ProgID="Equation.3" ShapeID="_x0000_i1523" DrawAspect="Content" ObjectID="_1655675133" r:id="rId621"/>
              </w:object>
            </w:r>
            <w:r w:rsidRPr="003F5F21">
              <w:t xml:space="preserve"> </w:t>
            </w:r>
          </w:p>
        </w:tc>
        <w:tc>
          <w:tcPr>
            <w:tcW w:w="0" w:type="auto"/>
          </w:tcPr>
          <w:p w14:paraId="76FFAB8B" w14:textId="48B9DF01" w:rsidR="00A81FC8" w:rsidRPr="004D7D48" w:rsidRDefault="00A81FC8" w:rsidP="00A81FC8">
            <w:r w:rsidRPr="00344C6B">
              <w:t>321,07</w:t>
            </w:r>
          </w:p>
        </w:tc>
      </w:tr>
      <w:tr w:rsidR="00A81FC8" w:rsidRPr="004D7D48" w14:paraId="6261D1C1" w14:textId="77777777" w:rsidTr="002B7BB9">
        <w:trPr>
          <w:trHeight w:val="396"/>
        </w:trPr>
        <w:tc>
          <w:tcPr>
            <w:tcW w:w="0" w:type="auto"/>
          </w:tcPr>
          <w:p w14:paraId="3E568943" w14:textId="028C2715" w:rsidR="00A81FC8" w:rsidRPr="004D7D48" w:rsidRDefault="00A81FC8" w:rsidP="00A81FC8">
            <w:r w:rsidRPr="003F5F21">
              <w:t xml:space="preserve">Punto de Ebullición </w:t>
            </w:r>
            <w:r w:rsidR="00D80D5A" w:rsidRPr="003F5F21">
              <w:rPr>
                <w:noProof/>
                <w:position w:val="-14"/>
              </w:rPr>
              <w:object w:dxaOrig="520" w:dyaOrig="440" w14:anchorId="20476F14">
                <v:shape id="_x0000_i1522" type="#_x0000_t75" alt="que se expresa en grados centígrados" style="width:26pt;height:22pt;mso-width-percent:0;mso-height-percent:0;mso-width-percent:0;mso-height-percent:0" o:ole="">
                  <v:imagedata r:id="rId21" o:title=""/>
                </v:shape>
                <o:OLEObject Type="Embed" ProgID="Equation.3" ShapeID="_x0000_i1522" DrawAspect="Content" ObjectID="_1655675134" r:id="rId622"/>
              </w:object>
            </w:r>
          </w:p>
        </w:tc>
        <w:tc>
          <w:tcPr>
            <w:tcW w:w="0" w:type="auto"/>
          </w:tcPr>
          <w:p w14:paraId="18DC9C38" w14:textId="2111DB66" w:rsidR="00A81FC8" w:rsidRPr="004D7D48" w:rsidRDefault="00A81FC8" w:rsidP="00A81FC8">
            <w:r w:rsidRPr="00344C6B">
              <w:t>767</w:t>
            </w:r>
          </w:p>
        </w:tc>
      </w:tr>
      <w:tr w:rsidR="00A81FC8" w:rsidRPr="004D7D48" w14:paraId="469A646B" w14:textId="77777777" w:rsidTr="002B7BB9">
        <w:trPr>
          <w:trHeight w:val="396"/>
        </w:trPr>
        <w:tc>
          <w:tcPr>
            <w:tcW w:w="0" w:type="auto"/>
          </w:tcPr>
          <w:p w14:paraId="5DB8C8E8" w14:textId="494B97A9" w:rsidR="00A81FC8" w:rsidRPr="004D7D48" w:rsidRDefault="00A81FC8" w:rsidP="00A81FC8">
            <w:r w:rsidRPr="003F5F21">
              <w:t xml:space="preserve">Densidad </w:t>
            </w:r>
            <w:r w:rsidR="00D80D5A" w:rsidRPr="003F5F21">
              <w:rPr>
                <w:noProof/>
                <w:position w:val="-42"/>
              </w:rPr>
              <w:object w:dxaOrig="2000" w:dyaOrig="960" w14:anchorId="0FF085FC">
                <v:shape id="_x0000_i1521" type="#_x0000_t75" alt="que se expresa en kilogramos sobre metro cúbico a 20 grados centígrados" style="width:101pt;height:49pt;mso-width-percent:0;mso-height-percent:0;mso-width-percent:0;mso-height-percent:0" o:ole="">
                  <v:imagedata r:id="rId23" o:title=""/>
                </v:shape>
                <o:OLEObject Type="Embed" ProgID="Equation.3" ShapeID="_x0000_i1521" DrawAspect="Content" ObjectID="_1655675135" r:id="rId623"/>
              </w:object>
            </w:r>
            <w:r w:rsidRPr="003F5F21">
              <w:t xml:space="preserve"> </w:t>
            </w:r>
          </w:p>
        </w:tc>
        <w:tc>
          <w:tcPr>
            <w:tcW w:w="0" w:type="auto"/>
          </w:tcPr>
          <w:p w14:paraId="1500466C" w14:textId="6A8D98B4" w:rsidR="00A81FC8" w:rsidRPr="004D7D48" w:rsidRDefault="00A81FC8" w:rsidP="00B11C37">
            <w:r w:rsidRPr="00344C6B">
              <w:t>8650</w:t>
            </w:r>
          </w:p>
        </w:tc>
      </w:tr>
      <w:tr w:rsidR="00A81FC8" w:rsidRPr="004D7D48" w14:paraId="37A7647C" w14:textId="77777777" w:rsidTr="002B7BB9">
        <w:trPr>
          <w:trHeight w:val="396"/>
        </w:trPr>
        <w:tc>
          <w:tcPr>
            <w:tcW w:w="0" w:type="auto"/>
          </w:tcPr>
          <w:p w14:paraId="2C0B25C7" w14:textId="4A995825" w:rsidR="00A81FC8" w:rsidRPr="004D7D48" w:rsidRDefault="00A81FC8" w:rsidP="00A81FC8">
            <w:r w:rsidRPr="003F5F21">
              <w:t xml:space="preserve">Volumen atómico </w:t>
            </w:r>
            <w:r w:rsidR="00D80D5A" w:rsidRPr="003F5F21">
              <w:rPr>
                <w:noProof/>
                <w:position w:val="-34"/>
              </w:rPr>
              <w:object w:dxaOrig="1420" w:dyaOrig="800" w14:anchorId="2D019D87">
                <v:shape id="_x0000_i1520" type="#_x0000_t75" alt="que se expresa en centímetros cúbicos por mol" style="width:71pt;height:41pt;mso-width-percent:0;mso-height-percent:0;mso-width-percent:0;mso-height-percent:0" o:ole="">
                  <v:imagedata r:id="rId25" o:title=""/>
                </v:shape>
                <o:OLEObject Type="Embed" ProgID="Equation.3" ShapeID="_x0000_i1520" DrawAspect="Content" ObjectID="_1655675136" r:id="rId624"/>
              </w:object>
            </w:r>
            <w:r w:rsidRPr="003F5F21">
              <w:t xml:space="preserve"> </w:t>
            </w:r>
          </w:p>
        </w:tc>
        <w:tc>
          <w:tcPr>
            <w:tcW w:w="0" w:type="auto"/>
          </w:tcPr>
          <w:p w14:paraId="42B51304" w14:textId="3D707C7C" w:rsidR="00A81FC8" w:rsidRPr="004D7D48" w:rsidRDefault="00A81FC8" w:rsidP="00A81FC8">
            <w:r w:rsidRPr="00344C6B">
              <w:t>13,00</w:t>
            </w:r>
          </w:p>
        </w:tc>
      </w:tr>
      <w:tr w:rsidR="00A81FC8" w:rsidRPr="004D7D48" w14:paraId="5B5832A4" w14:textId="77777777" w:rsidTr="002B7BB9">
        <w:trPr>
          <w:trHeight w:val="396"/>
        </w:trPr>
        <w:tc>
          <w:tcPr>
            <w:tcW w:w="0" w:type="auto"/>
          </w:tcPr>
          <w:p w14:paraId="2BC6AF55" w14:textId="1D3EF807" w:rsidR="00A81FC8" w:rsidRPr="004D7D48" w:rsidRDefault="00A81FC8" w:rsidP="00A81FC8">
            <w:r w:rsidRPr="003F5F21">
              <w:t xml:space="preserve">Estructura cristalina </w:t>
            </w:r>
          </w:p>
        </w:tc>
        <w:tc>
          <w:tcPr>
            <w:tcW w:w="0" w:type="auto"/>
          </w:tcPr>
          <w:p w14:paraId="004111E5" w14:textId="2620C647" w:rsidR="00A81FC8" w:rsidRPr="004D7D48" w:rsidRDefault="00A81FC8" w:rsidP="00A81FC8">
            <w:r w:rsidRPr="00344C6B">
              <w:t>Hexagonal</w:t>
            </w:r>
          </w:p>
        </w:tc>
      </w:tr>
      <w:tr w:rsidR="00A81FC8" w:rsidRPr="004D7D48" w14:paraId="26ACC5BF" w14:textId="77777777" w:rsidTr="002B7BB9">
        <w:trPr>
          <w:trHeight w:val="396"/>
        </w:trPr>
        <w:tc>
          <w:tcPr>
            <w:tcW w:w="0" w:type="auto"/>
          </w:tcPr>
          <w:p w14:paraId="619B9D1D" w14:textId="772031F3" w:rsidR="00A81FC8" w:rsidRPr="004D7D48" w:rsidRDefault="00A81FC8" w:rsidP="00A81FC8">
            <w:r w:rsidRPr="003F5F21">
              <w:t>Color</w:t>
            </w:r>
          </w:p>
        </w:tc>
        <w:tc>
          <w:tcPr>
            <w:tcW w:w="0" w:type="auto"/>
          </w:tcPr>
          <w:p w14:paraId="29E73A1A" w14:textId="3E0F4317" w:rsidR="00A81FC8" w:rsidRPr="004D7D48" w:rsidRDefault="00A81FC8" w:rsidP="00A81FC8">
            <w:r w:rsidRPr="00344C6B">
              <w:t>Blanco</w:t>
            </w:r>
            <w:r w:rsidR="00B11C37">
              <w:t xml:space="preserve"> </w:t>
            </w:r>
            <w:r w:rsidR="002C530C">
              <w:t xml:space="preserve">menos  </w:t>
            </w:r>
            <w:r w:rsidRPr="00344C6B">
              <w:t>Plateado</w:t>
            </w:r>
          </w:p>
        </w:tc>
      </w:tr>
    </w:tbl>
    <w:p w14:paraId="53DF96C9" w14:textId="77777777" w:rsidR="00406688" w:rsidRDefault="000328A9" w:rsidP="00406688">
      <w:hyperlink w:anchor="_Listado_de_elementos" w:history="1">
        <w:r w:rsidR="00406688" w:rsidRPr="00010B8F">
          <w:rPr>
            <w:rStyle w:val="Hipervnculo"/>
          </w:rPr>
          <w:t>VOLVER A LISTADO DE ELEMENTOS  QUÍMICOS</w:t>
        </w:r>
      </w:hyperlink>
    </w:p>
    <w:p w14:paraId="30747437" w14:textId="77777777" w:rsidR="002B7BB9" w:rsidRDefault="002B7BB9" w:rsidP="006A289E">
      <w:pPr>
        <w:rPr>
          <w:lang w:eastAsia="es-CO"/>
        </w:rPr>
      </w:pPr>
    </w:p>
    <w:bookmarkStart w:id="191" w:name="_Metaloides_1"/>
    <w:bookmarkEnd w:id="191"/>
    <w:p w14:paraId="11C08B44" w14:textId="2479A730" w:rsidR="001B5D99" w:rsidRDefault="00D32935" w:rsidP="009F17DF">
      <w:pPr>
        <w:pStyle w:val="Ttulo3"/>
        <w:rPr>
          <w:lang w:eastAsia="es-CO"/>
        </w:rPr>
      </w:pPr>
      <w:r>
        <w:rPr>
          <w:lang w:eastAsia="es-CO"/>
        </w:rPr>
        <w:fldChar w:fldCharType="begin"/>
      </w:r>
      <w:r>
        <w:rPr>
          <w:lang w:eastAsia="es-CO"/>
        </w:rPr>
        <w:instrText xml:space="preserve"> HYPERLINK  \l "_Metaloides" </w:instrText>
      </w:r>
      <w:r>
        <w:rPr>
          <w:lang w:eastAsia="es-CO"/>
        </w:rPr>
        <w:fldChar w:fldCharType="separate"/>
      </w:r>
      <w:bookmarkStart w:id="192" w:name="_Toc431419203"/>
      <w:r w:rsidR="009F17DF" w:rsidRPr="00D32935">
        <w:rPr>
          <w:rStyle w:val="Hipervnculo"/>
          <w:lang w:eastAsia="es-CO"/>
        </w:rPr>
        <w:t>Metaloides</w:t>
      </w:r>
      <w:bookmarkEnd w:id="192"/>
      <w:r>
        <w:rPr>
          <w:lang w:eastAsia="es-CO"/>
        </w:rPr>
        <w:fldChar w:fldCharType="end"/>
      </w:r>
    </w:p>
    <w:p w14:paraId="69D35673" w14:textId="77777777" w:rsidR="003F1F36" w:rsidRPr="003F1F36" w:rsidRDefault="003F1F36" w:rsidP="003F1F36">
      <w:pPr>
        <w:rPr>
          <w:lang w:eastAsia="es-CO"/>
        </w:rPr>
      </w:pPr>
    </w:p>
    <w:p w14:paraId="6BA87A5A" w14:textId="7C45BCF2" w:rsidR="003F1F36" w:rsidRPr="00D62F71" w:rsidRDefault="003F1F36" w:rsidP="00D62F71">
      <w:pPr>
        <w:rPr>
          <w:i/>
          <w:u w:val="single"/>
        </w:rPr>
      </w:pPr>
      <w:bookmarkStart w:id="193" w:name="_Toc431419204"/>
      <w:r w:rsidRPr="00D62F71">
        <w:rPr>
          <w:i/>
          <w:u w:val="single"/>
        </w:rPr>
        <w:t>(</w:t>
      </w:r>
      <w:hyperlink w:anchor="_clasificacion_de_los" w:history="1">
        <w:r w:rsidR="00D62F71" w:rsidRPr="00D62F71">
          <w:rPr>
            <w:i/>
            <w:u w:val="single"/>
          </w:rPr>
          <w:t>Volver</w:t>
        </w:r>
        <w:r w:rsidRPr="00D62F71">
          <w:rPr>
            <w:i/>
            <w:u w:val="single"/>
          </w:rPr>
          <w:t xml:space="preserve"> a clasificación de los elementos por sus características generales</w:t>
        </w:r>
      </w:hyperlink>
      <w:r w:rsidRPr="00D62F71">
        <w:rPr>
          <w:i/>
          <w:u w:val="single"/>
        </w:rPr>
        <w:t>)</w:t>
      </w:r>
      <w:bookmarkEnd w:id="193"/>
    </w:p>
    <w:p w14:paraId="0D4757BE" w14:textId="77777777" w:rsidR="000E21C3" w:rsidRPr="000E21C3" w:rsidRDefault="000E21C3" w:rsidP="000E21C3"/>
    <w:bookmarkStart w:id="194" w:name="_silicio"/>
    <w:bookmarkEnd w:id="194"/>
    <w:p w14:paraId="23F87E5D" w14:textId="37E51B22" w:rsidR="009F17DF" w:rsidRDefault="00175E11" w:rsidP="000E21C3">
      <w:pPr>
        <w:pStyle w:val="Ttulo4"/>
      </w:pPr>
      <w:r>
        <w:fldChar w:fldCharType="begin"/>
      </w:r>
      <w:r>
        <w:instrText xml:space="preserve"> HYPERLINK  \l "_Metaloides" </w:instrText>
      </w:r>
      <w:r>
        <w:fldChar w:fldCharType="separate"/>
      </w:r>
      <w:bookmarkStart w:id="195" w:name="_Toc431419205"/>
      <w:r w:rsidR="000E21C3" w:rsidRPr="00175E11">
        <w:rPr>
          <w:rStyle w:val="Hipervnculo"/>
        </w:rPr>
        <w:t>silicio</w:t>
      </w:r>
      <w:bookmarkEnd w:id="195"/>
      <w:r>
        <w:fldChar w:fldCharType="end"/>
      </w:r>
      <w:r w:rsidR="000E21C3">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silicio"/>
      </w:tblPr>
      <w:tblGrid>
        <w:gridCol w:w="3476"/>
        <w:gridCol w:w="5332"/>
      </w:tblGrid>
      <w:tr w:rsidR="000E21C3" w:rsidRPr="004D7D48" w14:paraId="483F5EDA" w14:textId="77777777" w:rsidTr="000E21C3">
        <w:trPr>
          <w:tblHeader/>
        </w:trPr>
        <w:tc>
          <w:tcPr>
            <w:tcW w:w="0" w:type="auto"/>
            <w:shd w:val="clear" w:color="auto" w:fill="1F4E79" w:themeFill="accent1" w:themeFillShade="80"/>
          </w:tcPr>
          <w:p w14:paraId="18D75250" w14:textId="77777777" w:rsidR="000E21C3" w:rsidRPr="001D007E" w:rsidRDefault="000E21C3" w:rsidP="000E21C3">
            <w:pPr>
              <w:rPr>
                <w:b/>
                <w:bCs/>
                <w:color w:val="FFFFFF" w:themeColor="background1"/>
                <w:sz w:val="32"/>
              </w:rPr>
            </w:pPr>
            <w:r w:rsidRPr="001D007E">
              <w:rPr>
                <w:b/>
                <w:bCs/>
                <w:color w:val="FFFFFF" w:themeColor="background1"/>
                <w:sz w:val="32"/>
              </w:rPr>
              <w:t>Propiedad periódica</w:t>
            </w:r>
          </w:p>
        </w:tc>
        <w:tc>
          <w:tcPr>
            <w:tcW w:w="0" w:type="auto"/>
            <w:shd w:val="clear" w:color="auto" w:fill="1F4E79" w:themeFill="accent1" w:themeFillShade="80"/>
          </w:tcPr>
          <w:p w14:paraId="177D9810" w14:textId="77777777" w:rsidR="000E21C3" w:rsidRPr="001D007E" w:rsidRDefault="000E21C3" w:rsidP="000E21C3">
            <w:pPr>
              <w:rPr>
                <w:b/>
                <w:bCs/>
                <w:color w:val="FFFFFF" w:themeColor="background1"/>
                <w:sz w:val="32"/>
              </w:rPr>
            </w:pPr>
            <w:r w:rsidRPr="001D007E">
              <w:rPr>
                <w:b/>
                <w:bCs/>
                <w:color w:val="FFFFFF" w:themeColor="background1"/>
                <w:sz w:val="32"/>
              </w:rPr>
              <w:t xml:space="preserve">Característica </w:t>
            </w:r>
          </w:p>
        </w:tc>
      </w:tr>
      <w:tr w:rsidR="00F3065E" w:rsidRPr="004D7D48" w14:paraId="03DE56C0" w14:textId="77777777" w:rsidTr="000E21C3">
        <w:tc>
          <w:tcPr>
            <w:tcW w:w="0" w:type="auto"/>
          </w:tcPr>
          <w:p w14:paraId="42269E26" w14:textId="43D78172" w:rsidR="00F3065E" w:rsidRPr="004D7D48" w:rsidRDefault="00F3065E" w:rsidP="00F3065E">
            <w:r w:rsidRPr="00601323">
              <w:t xml:space="preserve">Símbolo </w:t>
            </w:r>
          </w:p>
        </w:tc>
        <w:tc>
          <w:tcPr>
            <w:tcW w:w="0" w:type="auto"/>
          </w:tcPr>
          <w:p w14:paraId="5E8DE02F" w14:textId="79DE8431" w:rsidR="00F3065E" w:rsidRPr="004D7D48" w:rsidRDefault="00F3065E" w:rsidP="00F3065E">
            <w:r w:rsidRPr="00C2631B">
              <w:t>Si</w:t>
            </w:r>
          </w:p>
        </w:tc>
      </w:tr>
      <w:tr w:rsidR="00F3065E" w:rsidRPr="004D7D48" w14:paraId="652BF46D" w14:textId="77777777" w:rsidTr="000E21C3">
        <w:tc>
          <w:tcPr>
            <w:tcW w:w="0" w:type="auto"/>
          </w:tcPr>
          <w:p w14:paraId="03B2B7E7" w14:textId="05B63635" w:rsidR="00F3065E" w:rsidRPr="004D7D48" w:rsidRDefault="00F3065E" w:rsidP="00F3065E">
            <w:r w:rsidRPr="00601323">
              <w:t>Clasificación</w:t>
            </w:r>
          </w:p>
        </w:tc>
        <w:tc>
          <w:tcPr>
            <w:tcW w:w="0" w:type="auto"/>
          </w:tcPr>
          <w:p w14:paraId="7A45DC93" w14:textId="14A3C432" w:rsidR="00F3065E" w:rsidRPr="004D7D48" w:rsidRDefault="00F3065E" w:rsidP="00F3065E">
            <w:r w:rsidRPr="00C2631B">
              <w:t>Elementos carbonoides Grupo 14 Metaloide</w:t>
            </w:r>
          </w:p>
        </w:tc>
      </w:tr>
      <w:tr w:rsidR="00F3065E" w:rsidRPr="004D7D48" w14:paraId="33EF5BA4" w14:textId="77777777" w:rsidTr="000E21C3">
        <w:tc>
          <w:tcPr>
            <w:tcW w:w="0" w:type="auto"/>
          </w:tcPr>
          <w:p w14:paraId="624CF1B5" w14:textId="50AF11EB" w:rsidR="00F3065E" w:rsidRPr="004D7D48" w:rsidRDefault="00F3065E" w:rsidP="00F3065E">
            <w:r w:rsidRPr="00601323">
              <w:t>Número Atómico</w:t>
            </w:r>
          </w:p>
        </w:tc>
        <w:tc>
          <w:tcPr>
            <w:tcW w:w="0" w:type="auto"/>
          </w:tcPr>
          <w:p w14:paraId="3CE18D1D" w14:textId="7DED9007" w:rsidR="00F3065E" w:rsidRPr="004D7D48" w:rsidRDefault="00F3065E" w:rsidP="00F3065E">
            <w:r w:rsidRPr="00C2631B">
              <w:t>14</w:t>
            </w:r>
          </w:p>
        </w:tc>
      </w:tr>
      <w:tr w:rsidR="00F3065E" w:rsidRPr="004D7D48" w14:paraId="314389E6" w14:textId="77777777" w:rsidTr="000E21C3">
        <w:tc>
          <w:tcPr>
            <w:tcW w:w="0" w:type="auto"/>
          </w:tcPr>
          <w:p w14:paraId="009B6EB6" w14:textId="69EC62EE" w:rsidR="00F3065E" w:rsidRPr="004D7D48" w:rsidRDefault="00F3065E" w:rsidP="00F3065E">
            <w:r w:rsidRPr="00601323">
              <w:t>Masa Atómica</w:t>
            </w:r>
          </w:p>
        </w:tc>
        <w:tc>
          <w:tcPr>
            <w:tcW w:w="0" w:type="auto"/>
          </w:tcPr>
          <w:p w14:paraId="65F2DE35" w14:textId="1614D092" w:rsidR="00F3065E" w:rsidRPr="004D7D48" w:rsidRDefault="00F3065E" w:rsidP="00F3065E">
            <w:r w:rsidRPr="00C2631B">
              <w:t>28,0855</w:t>
            </w:r>
          </w:p>
        </w:tc>
      </w:tr>
      <w:tr w:rsidR="00F3065E" w:rsidRPr="004D7D48" w14:paraId="7F622D74" w14:textId="77777777" w:rsidTr="000E21C3">
        <w:tc>
          <w:tcPr>
            <w:tcW w:w="0" w:type="auto"/>
          </w:tcPr>
          <w:p w14:paraId="070DF80D" w14:textId="12A29732" w:rsidR="00F3065E" w:rsidRPr="004D7D48" w:rsidRDefault="00F3065E" w:rsidP="00F3065E">
            <w:r w:rsidRPr="00601323">
              <w:t>Número de protones y/o electrones</w:t>
            </w:r>
            <w:r w:rsidR="00A971A8">
              <w:t>.</w:t>
            </w:r>
            <w:r w:rsidRPr="00601323">
              <w:t xml:space="preserve"> </w:t>
            </w:r>
          </w:p>
        </w:tc>
        <w:tc>
          <w:tcPr>
            <w:tcW w:w="0" w:type="auto"/>
          </w:tcPr>
          <w:p w14:paraId="3DF1C6BE" w14:textId="291E8638" w:rsidR="00F3065E" w:rsidRPr="004D7D48" w:rsidRDefault="00F3065E" w:rsidP="00F3065E">
            <w:r w:rsidRPr="00C2631B">
              <w:t>14</w:t>
            </w:r>
          </w:p>
        </w:tc>
      </w:tr>
      <w:tr w:rsidR="00F3065E" w:rsidRPr="004D7D48" w14:paraId="11B9E359" w14:textId="77777777" w:rsidTr="000E21C3">
        <w:trPr>
          <w:trHeight w:val="394"/>
        </w:trPr>
        <w:tc>
          <w:tcPr>
            <w:tcW w:w="0" w:type="auto"/>
          </w:tcPr>
          <w:p w14:paraId="7476B173" w14:textId="331FDA0F" w:rsidR="00F3065E" w:rsidRPr="004D7D48" w:rsidRDefault="00F3065E" w:rsidP="00F3065E">
            <w:r w:rsidRPr="00601323">
              <w:t xml:space="preserve">Número de neutrones </w:t>
            </w:r>
          </w:p>
        </w:tc>
        <w:tc>
          <w:tcPr>
            <w:tcW w:w="0" w:type="auto"/>
          </w:tcPr>
          <w:p w14:paraId="088281CA" w14:textId="5E967690" w:rsidR="00F3065E" w:rsidRPr="004D7D48" w:rsidRDefault="00F3065E" w:rsidP="00F3065E">
            <w:r w:rsidRPr="00C2631B">
              <w:t>14</w:t>
            </w:r>
          </w:p>
        </w:tc>
      </w:tr>
      <w:tr w:rsidR="00F3065E" w:rsidRPr="004D7D48" w14:paraId="43DEAD65" w14:textId="77777777" w:rsidTr="000E21C3">
        <w:trPr>
          <w:trHeight w:val="394"/>
        </w:trPr>
        <w:tc>
          <w:tcPr>
            <w:tcW w:w="0" w:type="auto"/>
          </w:tcPr>
          <w:p w14:paraId="23539351" w14:textId="7730763D" w:rsidR="00F3065E" w:rsidRPr="004D7D48" w:rsidRDefault="00F3065E" w:rsidP="00F3065E">
            <w:r w:rsidRPr="00601323">
              <w:t>Estructura electrónica</w:t>
            </w:r>
          </w:p>
        </w:tc>
        <w:tc>
          <w:tcPr>
            <w:tcW w:w="0" w:type="auto"/>
          </w:tcPr>
          <w:p w14:paraId="584756ED" w14:textId="6ACA982D" w:rsidR="00F3065E" w:rsidRPr="004D7D48" w:rsidRDefault="00F3065E" w:rsidP="00F3065E">
            <w:r w:rsidRPr="00C2631B">
              <w:t>[Ne] 3s2 3p2</w:t>
            </w:r>
          </w:p>
        </w:tc>
      </w:tr>
      <w:tr w:rsidR="00F3065E" w:rsidRPr="004D7D48" w14:paraId="5A9EC688" w14:textId="77777777" w:rsidTr="000E21C3">
        <w:trPr>
          <w:trHeight w:val="394"/>
        </w:trPr>
        <w:tc>
          <w:tcPr>
            <w:tcW w:w="0" w:type="auto"/>
          </w:tcPr>
          <w:p w14:paraId="50AED9BA" w14:textId="20526AD9" w:rsidR="00F3065E" w:rsidRPr="004D7D48" w:rsidRDefault="00F3065E" w:rsidP="00F3065E">
            <w:r w:rsidRPr="00601323">
              <w:t>Electrones en los niveles de energía</w:t>
            </w:r>
          </w:p>
        </w:tc>
        <w:tc>
          <w:tcPr>
            <w:tcW w:w="0" w:type="auto"/>
          </w:tcPr>
          <w:p w14:paraId="5EE38CD6" w14:textId="7B1591C5" w:rsidR="00F3065E" w:rsidRPr="004D7D48" w:rsidRDefault="00F3065E" w:rsidP="00F3065E">
            <w:r w:rsidRPr="00C2631B">
              <w:t>2, 8, 4</w:t>
            </w:r>
          </w:p>
        </w:tc>
      </w:tr>
      <w:tr w:rsidR="00F3065E" w:rsidRPr="004D7D48" w14:paraId="74D626AB" w14:textId="77777777" w:rsidTr="000E21C3">
        <w:trPr>
          <w:trHeight w:val="394"/>
        </w:trPr>
        <w:tc>
          <w:tcPr>
            <w:tcW w:w="0" w:type="auto"/>
          </w:tcPr>
          <w:p w14:paraId="1833329D" w14:textId="043CA74B" w:rsidR="00F3065E" w:rsidRPr="004D7D48" w:rsidRDefault="00F3065E" w:rsidP="00F3065E">
            <w:r w:rsidRPr="00601323">
              <w:t>Números de oxidación</w:t>
            </w:r>
          </w:p>
        </w:tc>
        <w:tc>
          <w:tcPr>
            <w:tcW w:w="0" w:type="auto"/>
          </w:tcPr>
          <w:p w14:paraId="7F297764" w14:textId="29900109" w:rsidR="00F3065E" w:rsidRPr="004D7D48" w:rsidRDefault="002C530C" w:rsidP="00F3065E">
            <w:r>
              <w:t xml:space="preserve">menos  </w:t>
            </w:r>
            <w:r w:rsidR="00F3065E" w:rsidRPr="00C2631B">
              <w:t>4, +2, +4</w:t>
            </w:r>
          </w:p>
        </w:tc>
      </w:tr>
      <w:tr w:rsidR="00F3065E" w:rsidRPr="004D7D48" w14:paraId="1553C74A" w14:textId="77777777" w:rsidTr="000E21C3">
        <w:trPr>
          <w:trHeight w:val="477"/>
        </w:trPr>
        <w:tc>
          <w:tcPr>
            <w:tcW w:w="0" w:type="auto"/>
          </w:tcPr>
          <w:p w14:paraId="56966B53" w14:textId="31D8573D" w:rsidR="00F3065E" w:rsidRPr="004D7D48" w:rsidRDefault="00F3065E" w:rsidP="00F3065E">
            <w:r w:rsidRPr="00601323">
              <w:t>Electronegatividad</w:t>
            </w:r>
          </w:p>
        </w:tc>
        <w:tc>
          <w:tcPr>
            <w:tcW w:w="0" w:type="auto"/>
          </w:tcPr>
          <w:p w14:paraId="63A03D12" w14:textId="50F2D545" w:rsidR="00F3065E" w:rsidRPr="004D7D48" w:rsidRDefault="00F3065E" w:rsidP="00F3065E">
            <w:r w:rsidRPr="00C2631B">
              <w:t>1,90</w:t>
            </w:r>
          </w:p>
        </w:tc>
      </w:tr>
      <w:tr w:rsidR="00F3065E" w:rsidRPr="004D7D48" w14:paraId="45B56EF5" w14:textId="77777777" w:rsidTr="000E21C3">
        <w:trPr>
          <w:trHeight w:val="475"/>
        </w:trPr>
        <w:tc>
          <w:tcPr>
            <w:tcW w:w="0" w:type="auto"/>
          </w:tcPr>
          <w:p w14:paraId="4A111D00" w14:textId="4485E6F9" w:rsidR="00F3065E" w:rsidRPr="004D7D48" w:rsidRDefault="00F3065E" w:rsidP="00F3065E">
            <w:r w:rsidRPr="00601323">
              <w:t xml:space="preserve">Energía de ionización </w:t>
            </w:r>
            <w:r w:rsidR="00D80D5A" w:rsidRPr="00601323">
              <w:rPr>
                <w:noProof/>
                <w:position w:val="-16"/>
              </w:rPr>
              <w:object w:dxaOrig="1100" w:dyaOrig="499" w14:anchorId="58B9D8EE">
                <v:shape id="_x0000_i1519" type="#_x0000_t75" alt="que se expresa en kilojulios por mol a  la menos 1" style="width:55pt;height:25pt;mso-width-percent:0;mso-height-percent:0;mso-width-percent:0;mso-height-percent:0" o:ole="">
                  <v:imagedata r:id="rId10" o:title=""/>
                </v:shape>
                <o:OLEObject Type="Embed" ProgID="Equation.3" ShapeID="_x0000_i1519" DrawAspect="Content" ObjectID="_1655675137" r:id="rId625"/>
              </w:object>
            </w:r>
          </w:p>
        </w:tc>
        <w:tc>
          <w:tcPr>
            <w:tcW w:w="0" w:type="auto"/>
          </w:tcPr>
          <w:p w14:paraId="0D926EE8" w14:textId="49262078" w:rsidR="00F3065E" w:rsidRPr="004D7D48" w:rsidRDefault="00F3065E" w:rsidP="00F3065E">
            <w:r w:rsidRPr="00C2631B">
              <w:t>786</w:t>
            </w:r>
          </w:p>
        </w:tc>
      </w:tr>
      <w:tr w:rsidR="00F3065E" w:rsidRPr="004D7D48" w14:paraId="3422F3A2" w14:textId="77777777" w:rsidTr="000E21C3">
        <w:trPr>
          <w:trHeight w:val="475"/>
        </w:trPr>
        <w:tc>
          <w:tcPr>
            <w:tcW w:w="0" w:type="auto"/>
          </w:tcPr>
          <w:p w14:paraId="5C6E7B14" w14:textId="2DF92A40" w:rsidR="00F3065E" w:rsidRPr="004D7D48" w:rsidRDefault="00F3065E" w:rsidP="00F3065E">
            <w:r w:rsidRPr="00601323">
              <w:t>Afinidad electrónica</w:t>
            </w:r>
          </w:p>
        </w:tc>
        <w:tc>
          <w:tcPr>
            <w:tcW w:w="0" w:type="auto"/>
          </w:tcPr>
          <w:p w14:paraId="15749273" w14:textId="71F6345A" w:rsidR="00F3065E" w:rsidRPr="004D7D48" w:rsidRDefault="00F3065E" w:rsidP="00F3065E">
            <w:r w:rsidRPr="00C2631B">
              <w:t>134</w:t>
            </w:r>
          </w:p>
        </w:tc>
      </w:tr>
      <w:tr w:rsidR="00F3065E" w:rsidRPr="004D7D48" w14:paraId="32CE62AA" w14:textId="77777777" w:rsidTr="000E21C3">
        <w:trPr>
          <w:trHeight w:val="475"/>
        </w:trPr>
        <w:tc>
          <w:tcPr>
            <w:tcW w:w="0" w:type="auto"/>
          </w:tcPr>
          <w:p w14:paraId="3BE96DFC" w14:textId="5EEEE617" w:rsidR="00F3065E" w:rsidRPr="004D7D48" w:rsidRDefault="00F3065E" w:rsidP="00F3065E">
            <w:r w:rsidRPr="00601323">
              <w:t xml:space="preserve">Radio atómico </w:t>
            </w:r>
            <w:r w:rsidR="00D80D5A" w:rsidRPr="00601323">
              <w:rPr>
                <w:noProof/>
                <w:position w:val="-24"/>
              </w:rPr>
              <w:object w:dxaOrig="840" w:dyaOrig="600" w14:anchorId="5A6D5FA3">
                <v:shape id="_x0000_i1518" type="#_x0000_t75" alt="que se expresa en partes por millón " style="width:42pt;height:31pt;mso-width-percent:0;mso-height-percent:0;mso-width-percent:0;mso-height-percent:0" o:ole="">
                  <v:imagedata r:id="rId12" o:title=""/>
                </v:shape>
                <o:OLEObject Type="Embed" ProgID="Equation.3" ShapeID="_x0000_i1518" DrawAspect="Content" ObjectID="_1655675138" r:id="rId626"/>
              </w:object>
            </w:r>
            <w:r w:rsidRPr="00601323">
              <w:t xml:space="preserve"> </w:t>
            </w:r>
          </w:p>
        </w:tc>
        <w:tc>
          <w:tcPr>
            <w:tcW w:w="0" w:type="auto"/>
          </w:tcPr>
          <w:p w14:paraId="052D381D" w14:textId="779DFC90" w:rsidR="00F3065E" w:rsidRPr="004D7D48" w:rsidRDefault="00F3065E" w:rsidP="00F3065E">
            <w:r w:rsidRPr="00C2631B">
              <w:t>118</w:t>
            </w:r>
          </w:p>
        </w:tc>
      </w:tr>
      <w:tr w:rsidR="00F3065E" w:rsidRPr="004D7D48" w14:paraId="6972E402" w14:textId="77777777" w:rsidTr="000E21C3">
        <w:trPr>
          <w:trHeight w:val="475"/>
        </w:trPr>
        <w:tc>
          <w:tcPr>
            <w:tcW w:w="0" w:type="auto"/>
          </w:tcPr>
          <w:p w14:paraId="32ABDB17" w14:textId="450CFF70" w:rsidR="00F3065E" w:rsidRPr="004D7D48" w:rsidRDefault="00F3065E" w:rsidP="00F3065E">
            <w:r w:rsidRPr="00601323">
              <w:t xml:space="preserve">Radio iónico </w:t>
            </w:r>
            <w:r w:rsidR="00D80D5A" w:rsidRPr="00601323">
              <w:rPr>
                <w:noProof/>
                <w:position w:val="-24"/>
              </w:rPr>
              <w:object w:dxaOrig="840" w:dyaOrig="600" w14:anchorId="0ED34F15">
                <v:shape id="_x0000_i1517" type="#_x0000_t75" alt="que se expresa en partes por millón " style="width:42pt;height:31pt;mso-width-percent:0;mso-height-percent:0;mso-width-percent:0;mso-height-percent:0" o:ole="">
                  <v:imagedata r:id="rId14" o:title=""/>
                </v:shape>
                <o:OLEObject Type="Embed" ProgID="Equation.3" ShapeID="_x0000_i1517" DrawAspect="Content" ObjectID="_1655675139" r:id="rId627"/>
              </w:object>
            </w:r>
            <w:r w:rsidRPr="00601323">
              <w:t xml:space="preserve"> (carga del ion)</w:t>
            </w:r>
            <w:r w:rsidR="00A971A8">
              <w:t>.</w:t>
            </w:r>
            <w:r w:rsidRPr="00601323">
              <w:t xml:space="preserve"> </w:t>
            </w:r>
          </w:p>
        </w:tc>
        <w:tc>
          <w:tcPr>
            <w:tcW w:w="0" w:type="auto"/>
          </w:tcPr>
          <w:p w14:paraId="0600D834" w14:textId="3BA7DEB5" w:rsidR="00F3065E" w:rsidRPr="004D7D48" w:rsidRDefault="00F3065E" w:rsidP="00F3065E">
            <w:r w:rsidRPr="00C2631B">
              <w:t>26 (+4), 271 (</w:t>
            </w:r>
            <w:r w:rsidR="002C530C">
              <w:t xml:space="preserve">menos  </w:t>
            </w:r>
            <w:r w:rsidRPr="00C2631B">
              <w:t>4)</w:t>
            </w:r>
          </w:p>
        </w:tc>
      </w:tr>
      <w:tr w:rsidR="00F3065E" w:rsidRPr="004D7D48" w14:paraId="0556B9C3" w14:textId="77777777" w:rsidTr="000E21C3">
        <w:trPr>
          <w:trHeight w:val="394"/>
        </w:trPr>
        <w:tc>
          <w:tcPr>
            <w:tcW w:w="0" w:type="auto"/>
          </w:tcPr>
          <w:p w14:paraId="77A20581" w14:textId="2B9B24A2" w:rsidR="00F3065E" w:rsidRPr="004D7D48" w:rsidRDefault="00F3065E" w:rsidP="00F3065E">
            <w:r w:rsidRPr="00601323">
              <w:lastRenderedPageBreak/>
              <w:t xml:space="preserve">Entalpía de fusión </w:t>
            </w:r>
            <w:r w:rsidR="00D80D5A" w:rsidRPr="00601323">
              <w:rPr>
                <w:noProof/>
                <w:position w:val="-16"/>
              </w:rPr>
              <w:object w:dxaOrig="1100" w:dyaOrig="499" w14:anchorId="65A41DDE">
                <v:shape id="_x0000_i1516" type="#_x0000_t75" alt="que se expresa en kilojulios por mol a  la menos 1" style="width:55pt;height:25pt;mso-width-percent:0;mso-height-percent:0;mso-width-percent:0;mso-height-percent:0" o:ole="">
                  <v:imagedata r:id="rId16" o:title=""/>
                </v:shape>
                <o:OLEObject Type="Embed" ProgID="Equation.3" ShapeID="_x0000_i1516" DrawAspect="Content" ObjectID="_1655675140" r:id="rId628"/>
              </w:object>
            </w:r>
            <w:r w:rsidRPr="00601323">
              <w:t xml:space="preserve"> </w:t>
            </w:r>
          </w:p>
        </w:tc>
        <w:tc>
          <w:tcPr>
            <w:tcW w:w="0" w:type="auto"/>
          </w:tcPr>
          <w:p w14:paraId="1DBA0B78" w14:textId="270FA6A9" w:rsidR="00F3065E" w:rsidRPr="004D7D48" w:rsidRDefault="00F3065E" w:rsidP="00F3065E">
            <w:r w:rsidRPr="00C2631B">
              <w:t>39,6</w:t>
            </w:r>
          </w:p>
        </w:tc>
      </w:tr>
      <w:tr w:rsidR="00F3065E" w:rsidRPr="004D7D48" w14:paraId="7C3391A8" w14:textId="77777777" w:rsidTr="000E21C3">
        <w:trPr>
          <w:trHeight w:val="394"/>
        </w:trPr>
        <w:tc>
          <w:tcPr>
            <w:tcW w:w="0" w:type="auto"/>
          </w:tcPr>
          <w:p w14:paraId="6B212609" w14:textId="731ABCFF" w:rsidR="00F3065E" w:rsidRPr="004D7D48" w:rsidRDefault="00F3065E" w:rsidP="00F3065E">
            <w:r w:rsidRPr="00601323">
              <w:t xml:space="preserve">Entalpía de vaporización </w:t>
            </w:r>
            <w:r w:rsidR="00D80D5A" w:rsidRPr="00601323">
              <w:rPr>
                <w:noProof/>
                <w:position w:val="-16"/>
              </w:rPr>
              <w:object w:dxaOrig="1100" w:dyaOrig="499" w14:anchorId="6A321BF6">
                <v:shape id="_x0000_i1515" type="#_x0000_t75" alt="que se expresa en kilojulios por mol a  la menos 1" style="width:55pt;height:25pt;mso-width-percent:0;mso-height-percent:0;mso-width-percent:0;mso-height-percent:0" o:ole="">
                  <v:imagedata r:id="rId16" o:title=""/>
                </v:shape>
                <o:OLEObject Type="Embed" ProgID="Equation.3" ShapeID="_x0000_i1515" DrawAspect="Content" ObjectID="_1655675141" r:id="rId629"/>
              </w:object>
            </w:r>
          </w:p>
        </w:tc>
        <w:tc>
          <w:tcPr>
            <w:tcW w:w="0" w:type="auto"/>
          </w:tcPr>
          <w:p w14:paraId="71BD09F3" w14:textId="316E738D" w:rsidR="00F3065E" w:rsidRPr="004D7D48" w:rsidRDefault="00F3065E" w:rsidP="00F3065E">
            <w:r w:rsidRPr="00C2631B">
              <w:t>383,3</w:t>
            </w:r>
          </w:p>
        </w:tc>
      </w:tr>
      <w:tr w:rsidR="00F3065E" w:rsidRPr="004D7D48" w14:paraId="584D5A10" w14:textId="77777777" w:rsidTr="000E21C3">
        <w:trPr>
          <w:trHeight w:val="397"/>
        </w:trPr>
        <w:tc>
          <w:tcPr>
            <w:tcW w:w="0" w:type="auto"/>
          </w:tcPr>
          <w:p w14:paraId="6167C6E6" w14:textId="132CD198" w:rsidR="00F3065E" w:rsidRPr="004D7D48" w:rsidRDefault="00F3065E" w:rsidP="00F3065E">
            <w:r w:rsidRPr="00601323">
              <w:t xml:space="preserve">Punto de Fusión </w:t>
            </w:r>
            <w:r w:rsidR="00D80D5A" w:rsidRPr="00601323">
              <w:rPr>
                <w:noProof/>
                <w:position w:val="-14"/>
              </w:rPr>
              <w:object w:dxaOrig="520" w:dyaOrig="440" w14:anchorId="31F1CF0E">
                <v:shape id="_x0000_i1514" type="#_x0000_t75" alt="que se expresa en grados centígrados" style="width:26pt;height:22pt;mso-width-percent:0;mso-height-percent:0;mso-width-percent:0;mso-height-percent:0" o:ole="">
                  <v:imagedata r:id="rId19" o:title=""/>
                </v:shape>
                <o:OLEObject Type="Embed" ProgID="Equation.3" ShapeID="_x0000_i1514" DrawAspect="Content" ObjectID="_1655675142" r:id="rId630"/>
              </w:object>
            </w:r>
            <w:r w:rsidRPr="00601323">
              <w:t xml:space="preserve"> </w:t>
            </w:r>
          </w:p>
        </w:tc>
        <w:tc>
          <w:tcPr>
            <w:tcW w:w="0" w:type="auto"/>
          </w:tcPr>
          <w:p w14:paraId="654662E8" w14:textId="5AC579DB" w:rsidR="00F3065E" w:rsidRPr="004D7D48" w:rsidRDefault="00F3065E" w:rsidP="00F3065E">
            <w:r w:rsidRPr="00C2631B">
              <w:t>1414</w:t>
            </w:r>
          </w:p>
        </w:tc>
      </w:tr>
      <w:tr w:rsidR="00F3065E" w:rsidRPr="004D7D48" w14:paraId="6F1E780E" w14:textId="77777777" w:rsidTr="000E21C3">
        <w:trPr>
          <w:trHeight w:val="396"/>
        </w:trPr>
        <w:tc>
          <w:tcPr>
            <w:tcW w:w="0" w:type="auto"/>
          </w:tcPr>
          <w:p w14:paraId="2A84F45A" w14:textId="2AA17442" w:rsidR="00F3065E" w:rsidRPr="004D7D48" w:rsidRDefault="00F3065E" w:rsidP="00F3065E">
            <w:r w:rsidRPr="00601323">
              <w:t xml:space="preserve">Punto de Ebullición </w:t>
            </w:r>
            <w:r w:rsidR="00D80D5A" w:rsidRPr="00601323">
              <w:rPr>
                <w:noProof/>
                <w:position w:val="-14"/>
              </w:rPr>
              <w:object w:dxaOrig="520" w:dyaOrig="440" w14:anchorId="6A7E175E">
                <v:shape id="_x0000_i1513" type="#_x0000_t75" alt="que se expresa en grados centígrados" style="width:26pt;height:22pt;mso-width-percent:0;mso-height-percent:0;mso-width-percent:0;mso-height-percent:0" o:ole="">
                  <v:imagedata r:id="rId21" o:title=""/>
                </v:shape>
                <o:OLEObject Type="Embed" ProgID="Equation.3" ShapeID="_x0000_i1513" DrawAspect="Content" ObjectID="_1655675143" r:id="rId631"/>
              </w:object>
            </w:r>
          </w:p>
        </w:tc>
        <w:tc>
          <w:tcPr>
            <w:tcW w:w="0" w:type="auto"/>
          </w:tcPr>
          <w:p w14:paraId="499EE0AF" w14:textId="08517082" w:rsidR="00F3065E" w:rsidRPr="004D7D48" w:rsidRDefault="00F3065E" w:rsidP="00F3065E">
            <w:r w:rsidRPr="00C2631B">
              <w:t>3265</w:t>
            </w:r>
          </w:p>
        </w:tc>
      </w:tr>
      <w:tr w:rsidR="00F3065E" w:rsidRPr="004D7D48" w14:paraId="30C9B951" w14:textId="77777777" w:rsidTr="000E21C3">
        <w:trPr>
          <w:trHeight w:val="396"/>
        </w:trPr>
        <w:tc>
          <w:tcPr>
            <w:tcW w:w="0" w:type="auto"/>
          </w:tcPr>
          <w:p w14:paraId="7EF0B328" w14:textId="36E5670A" w:rsidR="00F3065E" w:rsidRPr="004D7D48" w:rsidRDefault="00F3065E" w:rsidP="00F3065E">
            <w:r w:rsidRPr="00601323">
              <w:t xml:space="preserve">Densidad </w:t>
            </w:r>
            <w:r w:rsidR="00D80D5A" w:rsidRPr="00601323">
              <w:rPr>
                <w:noProof/>
                <w:position w:val="-42"/>
              </w:rPr>
              <w:object w:dxaOrig="2000" w:dyaOrig="960" w14:anchorId="673990B7">
                <v:shape id="_x0000_i1512" type="#_x0000_t75" alt="que se expresa en kilogramos sobre metro cúbico a 20 grados centígrados" style="width:101pt;height:49pt;mso-width-percent:0;mso-height-percent:0;mso-width-percent:0;mso-height-percent:0" o:ole="">
                  <v:imagedata r:id="rId23" o:title=""/>
                </v:shape>
                <o:OLEObject Type="Embed" ProgID="Equation.3" ShapeID="_x0000_i1512" DrawAspect="Content" ObjectID="_1655675144" r:id="rId632"/>
              </w:object>
            </w:r>
            <w:r w:rsidRPr="00601323">
              <w:t xml:space="preserve"> </w:t>
            </w:r>
          </w:p>
        </w:tc>
        <w:tc>
          <w:tcPr>
            <w:tcW w:w="0" w:type="auto"/>
          </w:tcPr>
          <w:p w14:paraId="73161252" w14:textId="6AC40C91" w:rsidR="00F3065E" w:rsidRPr="004D7D48" w:rsidRDefault="00F3065E" w:rsidP="00B11C37">
            <w:r w:rsidRPr="00C2631B">
              <w:t>2329</w:t>
            </w:r>
          </w:p>
        </w:tc>
      </w:tr>
      <w:tr w:rsidR="00F3065E" w:rsidRPr="004D7D48" w14:paraId="723DB144" w14:textId="77777777" w:rsidTr="000E21C3">
        <w:trPr>
          <w:trHeight w:val="396"/>
        </w:trPr>
        <w:tc>
          <w:tcPr>
            <w:tcW w:w="0" w:type="auto"/>
          </w:tcPr>
          <w:p w14:paraId="45D7370F" w14:textId="1007A03A" w:rsidR="00F3065E" w:rsidRPr="004D7D48" w:rsidRDefault="00F3065E" w:rsidP="00F3065E">
            <w:r w:rsidRPr="00601323">
              <w:t xml:space="preserve">Volumen atómico </w:t>
            </w:r>
            <w:r w:rsidR="00D80D5A" w:rsidRPr="00601323">
              <w:rPr>
                <w:noProof/>
                <w:position w:val="-34"/>
              </w:rPr>
              <w:object w:dxaOrig="1420" w:dyaOrig="800" w14:anchorId="09860C4C">
                <v:shape id="_x0000_i1511" type="#_x0000_t75" alt="que se expresa en centímetros cúbicos por mol" style="width:71pt;height:41pt;mso-width-percent:0;mso-height-percent:0;mso-width-percent:0;mso-height-percent:0" o:ole="">
                  <v:imagedata r:id="rId25" o:title=""/>
                </v:shape>
                <o:OLEObject Type="Embed" ProgID="Equation.3" ShapeID="_x0000_i1511" DrawAspect="Content" ObjectID="_1655675145" r:id="rId633"/>
              </w:object>
            </w:r>
            <w:r w:rsidRPr="00601323">
              <w:t xml:space="preserve"> </w:t>
            </w:r>
          </w:p>
        </w:tc>
        <w:tc>
          <w:tcPr>
            <w:tcW w:w="0" w:type="auto"/>
          </w:tcPr>
          <w:p w14:paraId="6C682419" w14:textId="1D003E09" w:rsidR="00F3065E" w:rsidRPr="004D7D48" w:rsidRDefault="00F3065E" w:rsidP="00F3065E">
            <w:r w:rsidRPr="00C2631B">
              <w:t>12,06</w:t>
            </w:r>
          </w:p>
        </w:tc>
      </w:tr>
      <w:tr w:rsidR="00F3065E" w:rsidRPr="004D7D48" w14:paraId="049171BC" w14:textId="77777777" w:rsidTr="000E21C3">
        <w:trPr>
          <w:trHeight w:val="396"/>
        </w:trPr>
        <w:tc>
          <w:tcPr>
            <w:tcW w:w="0" w:type="auto"/>
          </w:tcPr>
          <w:p w14:paraId="43C663FB" w14:textId="347470B3" w:rsidR="00F3065E" w:rsidRPr="004D7D48" w:rsidRDefault="00F3065E" w:rsidP="00F3065E">
            <w:r w:rsidRPr="00601323">
              <w:t xml:space="preserve">Estructura cristalina </w:t>
            </w:r>
          </w:p>
        </w:tc>
        <w:tc>
          <w:tcPr>
            <w:tcW w:w="0" w:type="auto"/>
          </w:tcPr>
          <w:p w14:paraId="2CF66BC7" w14:textId="11040D47" w:rsidR="00F3065E" w:rsidRPr="004D7D48" w:rsidRDefault="00F3065E" w:rsidP="00F3065E">
            <w:r w:rsidRPr="00C2631B">
              <w:t>Cúbica</w:t>
            </w:r>
          </w:p>
        </w:tc>
      </w:tr>
      <w:tr w:rsidR="00F3065E" w:rsidRPr="004D7D48" w14:paraId="08AF4E88" w14:textId="77777777" w:rsidTr="000E21C3">
        <w:trPr>
          <w:trHeight w:val="396"/>
        </w:trPr>
        <w:tc>
          <w:tcPr>
            <w:tcW w:w="0" w:type="auto"/>
          </w:tcPr>
          <w:p w14:paraId="5AC4F4DD" w14:textId="0EE008FE" w:rsidR="00F3065E" w:rsidRPr="004D7D48" w:rsidRDefault="00F3065E" w:rsidP="00F3065E">
            <w:r w:rsidRPr="00601323">
              <w:t>Color</w:t>
            </w:r>
          </w:p>
        </w:tc>
        <w:tc>
          <w:tcPr>
            <w:tcW w:w="0" w:type="auto"/>
          </w:tcPr>
          <w:p w14:paraId="50F2ABA2" w14:textId="00C3A5B1" w:rsidR="00F3065E" w:rsidRPr="004D7D48" w:rsidRDefault="00F3065E" w:rsidP="00F3065E">
            <w:r w:rsidRPr="00C2631B">
              <w:t>El silicio cristalino es gris con brillo metálico. El amorfo es marrón</w:t>
            </w:r>
          </w:p>
        </w:tc>
      </w:tr>
    </w:tbl>
    <w:p w14:paraId="43A88459" w14:textId="77777777" w:rsidR="00406688" w:rsidRDefault="000328A9" w:rsidP="00406688">
      <w:hyperlink w:anchor="_Listado_de_elementos" w:history="1">
        <w:r w:rsidR="00406688" w:rsidRPr="00010B8F">
          <w:rPr>
            <w:rStyle w:val="Hipervnculo"/>
          </w:rPr>
          <w:t>VOLVER A LISTADO DE ELEMENTOS  QUÍMICOS</w:t>
        </w:r>
      </w:hyperlink>
    </w:p>
    <w:p w14:paraId="48550E61" w14:textId="77777777" w:rsidR="000E21C3" w:rsidRDefault="000E21C3" w:rsidP="009F17DF">
      <w:pPr>
        <w:rPr>
          <w:lang w:eastAsia="es-CO"/>
        </w:rPr>
      </w:pPr>
    </w:p>
    <w:bookmarkStart w:id="196" w:name="_Germanio"/>
    <w:bookmarkEnd w:id="196"/>
    <w:p w14:paraId="4864615E" w14:textId="157585F7" w:rsidR="000E21C3" w:rsidRDefault="00175E11" w:rsidP="000E21C3">
      <w:pPr>
        <w:pStyle w:val="Ttulo4"/>
      </w:pPr>
      <w:r>
        <w:fldChar w:fldCharType="begin"/>
      </w:r>
      <w:r>
        <w:instrText xml:space="preserve"> HYPERLINK  \l "_Metaloides" </w:instrText>
      </w:r>
      <w:r>
        <w:fldChar w:fldCharType="separate"/>
      </w:r>
      <w:bookmarkStart w:id="197" w:name="_Toc431419206"/>
      <w:r w:rsidR="000E21C3" w:rsidRPr="00175E11">
        <w:rPr>
          <w:rStyle w:val="Hipervnculo"/>
        </w:rPr>
        <w:t>Germanio</w:t>
      </w:r>
      <w:bookmarkEnd w:id="197"/>
      <w:r>
        <w:fldChar w:fldCharType="end"/>
      </w:r>
      <w:r w:rsidR="000E21C3">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germanio"/>
      </w:tblPr>
      <w:tblGrid>
        <w:gridCol w:w="4048"/>
        <w:gridCol w:w="4760"/>
      </w:tblGrid>
      <w:tr w:rsidR="000E21C3" w:rsidRPr="004D7D48" w14:paraId="54C5A758" w14:textId="77777777" w:rsidTr="000E21C3">
        <w:trPr>
          <w:tblHeader/>
        </w:trPr>
        <w:tc>
          <w:tcPr>
            <w:tcW w:w="0" w:type="auto"/>
            <w:shd w:val="clear" w:color="auto" w:fill="1F4E79" w:themeFill="accent1" w:themeFillShade="80"/>
          </w:tcPr>
          <w:p w14:paraId="4344CA34" w14:textId="77777777" w:rsidR="000E21C3" w:rsidRPr="00B776AD" w:rsidRDefault="000E21C3" w:rsidP="000E21C3">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410E1843" w14:textId="77777777" w:rsidR="000E21C3" w:rsidRPr="00B776AD" w:rsidRDefault="000E21C3" w:rsidP="000E21C3">
            <w:pPr>
              <w:rPr>
                <w:b/>
                <w:bCs/>
                <w:color w:val="FFFFFF" w:themeColor="background1"/>
                <w:sz w:val="32"/>
              </w:rPr>
            </w:pPr>
            <w:r w:rsidRPr="00B776AD">
              <w:rPr>
                <w:b/>
                <w:bCs/>
                <w:color w:val="FFFFFF" w:themeColor="background1"/>
                <w:sz w:val="32"/>
              </w:rPr>
              <w:t xml:space="preserve">Característica </w:t>
            </w:r>
          </w:p>
        </w:tc>
      </w:tr>
      <w:tr w:rsidR="00F3065E" w:rsidRPr="004D7D48" w14:paraId="2D61E6B6" w14:textId="77777777" w:rsidTr="000E21C3">
        <w:tc>
          <w:tcPr>
            <w:tcW w:w="0" w:type="auto"/>
          </w:tcPr>
          <w:p w14:paraId="3DB1AF1D" w14:textId="2FB815D3" w:rsidR="00F3065E" w:rsidRPr="004D7D48" w:rsidRDefault="00F3065E" w:rsidP="00F3065E">
            <w:r w:rsidRPr="005C2B6C">
              <w:t xml:space="preserve">Símbolo </w:t>
            </w:r>
          </w:p>
        </w:tc>
        <w:tc>
          <w:tcPr>
            <w:tcW w:w="0" w:type="auto"/>
          </w:tcPr>
          <w:p w14:paraId="6497C4B3" w14:textId="00DD4F03" w:rsidR="00F3065E" w:rsidRPr="004D7D48" w:rsidRDefault="00F3065E" w:rsidP="00F3065E">
            <w:r w:rsidRPr="009044C4">
              <w:t>Ge</w:t>
            </w:r>
          </w:p>
        </w:tc>
      </w:tr>
      <w:tr w:rsidR="00F3065E" w:rsidRPr="004D7D48" w14:paraId="70FE7FC0" w14:textId="77777777" w:rsidTr="000E21C3">
        <w:tc>
          <w:tcPr>
            <w:tcW w:w="0" w:type="auto"/>
          </w:tcPr>
          <w:p w14:paraId="1FDCAC3C" w14:textId="1E770491" w:rsidR="00F3065E" w:rsidRPr="004D7D48" w:rsidRDefault="00F3065E" w:rsidP="00F3065E">
            <w:r w:rsidRPr="005C2B6C">
              <w:t>Clasificación</w:t>
            </w:r>
          </w:p>
        </w:tc>
        <w:tc>
          <w:tcPr>
            <w:tcW w:w="0" w:type="auto"/>
          </w:tcPr>
          <w:p w14:paraId="6FC844A6" w14:textId="2F364459" w:rsidR="00F3065E" w:rsidRPr="004D7D48" w:rsidRDefault="00F3065E" w:rsidP="00F3065E">
            <w:r w:rsidRPr="009044C4">
              <w:t>Elementos carbonoides Grupo 14 Metaloide</w:t>
            </w:r>
          </w:p>
        </w:tc>
      </w:tr>
      <w:tr w:rsidR="00F3065E" w:rsidRPr="004D7D48" w14:paraId="394E9DB3" w14:textId="77777777" w:rsidTr="000E21C3">
        <w:tc>
          <w:tcPr>
            <w:tcW w:w="0" w:type="auto"/>
          </w:tcPr>
          <w:p w14:paraId="6E77D4DE" w14:textId="5CB59125" w:rsidR="00F3065E" w:rsidRPr="004D7D48" w:rsidRDefault="00F3065E" w:rsidP="00F3065E">
            <w:r w:rsidRPr="005C2B6C">
              <w:t>Número Atómico</w:t>
            </w:r>
          </w:p>
        </w:tc>
        <w:tc>
          <w:tcPr>
            <w:tcW w:w="0" w:type="auto"/>
          </w:tcPr>
          <w:p w14:paraId="062E4D0D" w14:textId="36750512" w:rsidR="00F3065E" w:rsidRPr="004D7D48" w:rsidRDefault="00F3065E" w:rsidP="00F3065E">
            <w:r w:rsidRPr="009044C4">
              <w:t>32</w:t>
            </w:r>
          </w:p>
        </w:tc>
      </w:tr>
      <w:tr w:rsidR="00F3065E" w:rsidRPr="004D7D48" w14:paraId="3A28EB8B" w14:textId="77777777" w:rsidTr="000E21C3">
        <w:tc>
          <w:tcPr>
            <w:tcW w:w="0" w:type="auto"/>
          </w:tcPr>
          <w:p w14:paraId="1804BBCA" w14:textId="30ADEDD9" w:rsidR="00F3065E" w:rsidRPr="004D7D48" w:rsidRDefault="00F3065E" w:rsidP="00F3065E">
            <w:r w:rsidRPr="005C2B6C">
              <w:lastRenderedPageBreak/>
              <w:t>Masa Atómica</w:t>
            </w:r>
          </w:p>
        </w:tc>
        <w:tc>
          <w:tcPr>
            <w:tcW w:w="0" w:type="auto"/>
          </w:tcPr>
          <w:p w14:paraId="08A4ED1B" w14:textId="2FF28BE1" w:rsidR="00F3065E" w:rsidRPr="004D7D48" w:rsidRDefault="00F3065E" w:rsidP="00F3065E">
            <w:r w:rsidRPr="009044C4">
              <w:t>72,61</w:t>
            </w:r>
          </w:p>
        </w:tc>
      </w:tr>
      <w:tr w:rsidR="00F3065E" w:rsidRPr="004D7D48" w14:paraId="61BA0123" w14:textId="77777777" w:rsidTr="000E21C3">
        <w:tc>
          <w:tcPr>
            <w:tcW w:w="0" w:type="auto"/>
          </w:tcPr>
          <w:p w14:paraId="4EE0F8F4" w14:textId="6E3114A4" w:rsidR="00F3065E" w:rsidRPr="004D7D48" w:rsidRDefault="00F3065E" w:rsidP="00F3065E">
            <w:r w:rsidRPr="005C2B6C">
              <w:t>Número de protones y/o electrones</w:t>
            </w:r>
            <w:r w:rsidR="00A971A8">
              <w:t>.</w:t>
            </w:r>
            <w:r w:rsidRPr="005C2B6C">
              <w:t xml:space="preserve"> </w:t>
            </w:r>
          </w:p>
        </w:tc>
        <w:tc>
          <w:tcPr>
            <w:tcW w:w="0" w:type="auto"/>
          </w:tcPr>
          <w:p w14:paraId="27BB9118" w14:textId="6A5031A9" w:rsidR="00F3065E" w:rsidRPr="004D7D48" w:rsidRDefault="00F3065E" w:rsidP="00F3065E">
            <w:r w:rsidRPr="009044C4">
              <w:t>32</w:t>
            </w:r>
          </w:p>
        </w:tc>
      </w:tr>
      <w:tr w:rsidR="00F3065E" w:rsidRPr="004D7D48" w14:paraId="234D5F12" w14:textId="77777777" w:rsidTr="000E21C3">
        <w:trPr>
          <w:trHeight w:val="394"/>
        </w:trPr>
        <w:tc>
          <w:tcPr>
            <w:tcW w:w="0" w:type="auto"/>
          </w:tcPr>
          <w:p w14:paraId="37CA7721" w14:textId="6E7B8D76" w:rsidR="00F3065E" w:rsidRPr="004D7D48" w:rsidRDefault="00F3065E" w:rsidP="00F3065E">
            <w:r w:rsidRPr="005C2B6C">
              <w:t xml:space="preserve">Número de neutrones </w:t>
            </w:r>
          </w:p>
        </w:tc>
        <w:tc>
          <w:tcPr>
            <w:tcW w:w="0" w:type="auto"/>
          </w:tcPr>
          <w:p w14:paraId="6D48F78A" w14:textId="1B21909E" w:rsidR="00F3065E" w:rsidRPr="004D7D48" w:rsidRDefault="00F3065E" w:rsidP="00F3065E">
            <w:r w:rsidRPr="009044C4">
              <w:t>41</w:t>
            </w:r>
          </w:p>
        </w:tc>
      </w:tr>
      <w:tr w:rsidR="00F3065E" w:rsidRPr="004D7D48" w14:paraId="73936248" w14:textId="77777777" w:rsidTr="000E21C3">
        <w:trPr>
          <w:trHeight w:val="394"/>
        </w:trPr>
        <w:tc>
          <w:tcPr>
            <w:tcW w:w="0" w:type="auto"/>
          </w:tcPr>
          <w:p w14:paraId="6A450BC7" w14:textId="27700428" w:rsidR="00F3065E" w:rsidRPr="004D7D48" w:rsidRDefault="00F3065E" w:rsidP="00F3065E">
            <w:r w:rsidRPr="005C2B6C">
              <w:t>Estructura electrónica</w:t>
            </w:r>
          </w:p>
        </w:tc>
        <w:tc>
          <w:tcPr>
            <w:tcW w:w="0" w:type="auto"/>
          </w:tcPr>
          <w:p w14:paraId="75E1D41D" w14:textId="7237694D" w:rsidR="00F3065E" w:rsidRPr="004D7D48" w:rsidRDefault="00F3065E" w:rsidP="00F3065E">
            <w:r w:rsidRPr="009044C4">
              <w:t>[Ar] 3d10 4s2 4p2</w:t>
            </w:r>
          </w:p>
        </w:tc>
      </w:tr>
      <w:tr w:rsidR="00F3065E" w:rsidRPr="004D7D48" w14:paraId="66A12C21" w14:textId="77777777" w:rsidTr="000E21C3">
        <w:trPr>
          <w:trHeight w:val="394"/>
        </w:trPr>
        <w:tc>
          <w:tcPr>
            <w:tcW w:w="0" w:type="auto"/>
          </w:tcPr>
          <w:p w14:paraId="782E46D5" w14:textId="607AE63F" w:rsidR="00F3065E" w:rsidRPr="004D7D48" w:rsidRDefault="00F3065E" w:rsidP="00F3065E">
            <w:r w:rsidRPr="005C2B6C">
              <w:t>Electrones en los niveles de energía</w:t>
            </w:r>
          </w:p>
        </w:tc>
        <w:tc>
          <w:tcPr>
            <w:tcW w:w="0" w:type="auto"/>
          </w:tcPr>
          <w:p w14:paraId="22606220" w14:textId="5A7C360D" w:rsidR="00F3065E" w:rsidRPr="004D7D48" w:rsidRDefault="00F3065E" w:rsidP="00F3065E">
            <w:r w:rsidRPr="009044C4">
              <w:t>2, 8, 18, 4</w:t>
            </w:r>
          </w:p>
        </w:tc>
      </w:tr>
      <w:tr w:rsidR="00F3065E" w:rsidRPr="004D7D48" w14:paraId="61149C9C" w14:textId="77777777" w:rsidTr="000E21C3">
        <w:trPr>
          <w:trHeight w:val="394"/>
        </w:trPr>
        <w:tc>
          <w:tcPr>
            <w:tcW w:w="0" w:type="auto"/>
          </w:tcPr>
          <w:p w14:paraId="5026EB45" w14:textId="5941F574" w:rsidR="00F3065E" w:rsidRPr="004D7D48" w:rsidRDefault="00F3065E" w:rsidP="00F3065E">
            <w:r w:rsidRPr="005C2B6C">
              <w:t>Números de oxidación</w:t>
            </w:r>
          </w:p>
        </w:tc>
        <w:tc>
          <w:tcPr>
            <w:tcW w:w="0" w:type="auto"/>
          </w:tcPr>
          <w:p w14:paraId="001C8485" w14:textId="22E4DBCF" w:rsidR="00F3065E" w:rsidRPr="004D7D48" w:rsidRDefault="00F3065E" w:rsidP="00F3065E">
            <w:r w:rsidRPr="009044C4">
              <w:t>+2, +4</w:t>
            </w:r>
          </w:p>
        </w:tc>
      </w:tr>
      <w:tr w:rsidR="00F3065E" w:rsidRPr="004D7D48" w14:paraId="79342A2F" w14:textId="77777777" w:rsidTr="000E21C3">
        <w:trPr>
          <w:trHeight w:val="477"/>
        </w:trPr>
        <w:tc>
          <w:tcPr>
            <w:tcW w:w="0" w:type="auto"/>
          </w:tcPr>
          <w:p w14:paraId="6EC8F2A6" w14:textId="06C7B643" w:rsidR="00F3065E" w:rsidRPr="004D7D48" w:rsidRDefault="00F3065E" w:rsidP="00F3065E">
            <w:r w:rsidRPr="005C2B6C">
              <w:t>Electronegatividad</w:t>
            </w:r>
          </w:p>
        </w:tc>
        <w:tc>
          <w:tcPr>
            <w:tcW w:w="0" w:type="auto"/>
          </w:tcPr>
          <w:p w14:paraId="2E11BAB3" w14:textId="3CA8892B" w:rsidR="00F3065E" w:rsidRPr="004D7D48" w:rsidRDefault="00F3065E" w:rsidP="00F3065E">
            <w:r w:rsidRPr="009044C4">
              <w:t>2,01</w:t>
            </w:r>
          </w:p>
        </w:tc>
      </w:tr>
      <w:tr w:rsidR="00F3065E" w:rsidRPr="004D7D48" w14:paraId="30092DB7" w14:textId="77777777" w:rsidTr="000E21C3">
        <w:trPr>
          <w:trHeight w:val="475"/>
        </w:trPr>
        <w:tc>
          <w:tcPr>
            <w:tcW w:w="0" w:type="auto"/>
          </w:tcPr>
          <w:p w14:paraId="61434003" w14:textId="5ECF2A0A" w:rsidR="00F3065E" w:rsidRPr="004D7D48" w:rsidRDefault="00F3065E" w:rsidP="00F3065E">
            <w:r w:rsidRPr="005C2B6C">
              <w:t xml:space="preserve">Energía de ionización </w:t>
            </w:r>
            <w:r w:rsidR="00D80D5A" w:rsidRPr="005C2B6C">
              <w:rPr>
                <w:noProof/>
                <w:position w:val="-16"/>
              </w:rPr>
              <w:object w:dxaOrig="1100" w:dyaOrig="499" w14:anchorId="4874FB80">
                <v:shape id="_x0000_i1510" type="#_x0000_t75" alt="que se expresa en kilojulios por mol a  la menos 1" style="width:55pt;height:25pt;mso-width-percent:0;mso-height-percent:0;mso-width-percent:0;mso-height-percent:0" o:ole="">
                  <v:imagedata r:id="rId10" o:title=""/>
                </v:shape>
                <o:OLEObject Type="Embed" ProgID="Equation.3" ShapeID="_x0000_i1510" DrawAspect="Content" ObjectID="_1655675146" r:id="rId634"/>
              </w:object>
            </w:r>
          </w:p>
        </w:tc>
        <w:tc>
          <w:tcPr>
            <w:tcW w:w="0" w:type="auto"/>
          </w:tcPr>
          <w:p w14:paraId="6BFBA581" w14:textId="1F7ABDE8" w:rsidR="00F3065E" w:rsidRPr="004D7D48" w:rsidRDefault="00F3065E" w:rsidP="00F3065E">
            <w:r w:rsidRPr="009044C4">
              <w:t>784</w:t>
            </w:r>
          </w:p>
        </w:tc>
      </w:tr>
      <w:tr w:rsidR="00F3065E" w:rsidRPr="004D7D48" w14:paraId="3DC6E3F7" w14:textId="77777777" w:rsidTr="000E21C3">
        <w:trPr>
          <w:trHeight w:val="475"/>
        </w:trPr>
        <w:tc>
          <w:tcPr>
            <w:tcW w:w="0" w:type="auto"/>
          </w:tcPr>
          <w:p w14:paraId="6B2B9607" w14:textId="4CDE5878" w:rsidR="00F3065E" w:rsidRPr="004D7D48" w:rsidRDefault="00F3065E" w:rsidP="00F3065E">
            <w:r w:rsidRPr="005C2B6C">
              <w:t>Afinidad electrónica</w:t>
            </w:r>
          </w:p>
        </w:tc>
        <w:tc>
          <w:tcPr>
            <w:tcW w:w="0" w:type="auto"/>
          </w:tcPr>
          <w:p w14:paraId="02276E80" w14:textId="2264F116" w:rsidR="00F3065E" w:rsidRPr="004D7D48" w:rsidRDefault="00F3065E" w:rsidP="00F3065E">
            <w:r w:rsidRPr="009044C4">
              <w:t>116</w:t>
            </w:r>
          </w:p>
        </w:tc>
      </w:tr>
      <w:tr w:rsidR="00F3065E" w:rsidRPr="004D7D48" w14:paraId="31FD5C39" w14:textId="77777777" w:rsidTr="000E21C3">
        <w:trPr>
          <w:trHeight w:val="475"/>
        </w:trPr>
        <w:tc>
          <w:tcPr>
            <w:tcW w:w="0" w:type="auto"/>
          </w:tcPr>
          <w:p w14:paraId="12244ECE" w14:textId="261F2DC7" w:rsidR="00F3065E" w:rsidRPr="004D7D48" w:rsidRDefault="00F3065E" w:rsidP="00F3065E">
            <w:r w:rsidRPr="005C2B6C">
              <w:t xml:space="preserve">Radio atómico </w:t>
            </w:r>
            <w:r w:rsidR="00D80D5A" w:rsidRPr="005C2B6C">
              <w:rPr>
                <w:noProof/>
                <w:position w:val="-24"/>
              </w:rPr>
              <w:object w:dxaOrig="840" w:dyaOrig="600" w14:anchorId="6CD37C6D">
                <v:shape id="_x0000_i1509" type="#_x0000_t75" alt="que se expresa en partes por millón " style="width:42pt;height:31pt;mso-width-percent:0;mso-height-percent:0;mso-width-percent:0;mso-height-percent:0" o:ole="">
                  <v:imagedata r:id="rId12" o:title=""/>
                </v:shape>
                <o:OLEObject Type="Embed" ProgID="Equation.3" ShapeID="_x0000_i1509" DrawAspect="Content" ObjectID="_1655675147" r:id="rId635"/>
              </w:object>
            </w:r>
            <w:r w:rsidRPr="005C2B6C">
              <w:t xml:space="preserve"> </w:t>
            </w:r>
          </w:p>
        </w:tc>
        <w:tc>
          <w:tcPr>
            <w:tcW w:w="0" w:type="auto"/>
          </w:tcPr>
          <w:p w14:paraId="15EFF7AD" w14:textId="3E499668" w:rsidR="00F3065E" w:rsidRPr="004D7D48" w:rsidRDefault="00F3065E" w:rsidP="00F3065E">
            <w:r w:rsidRPr="009044C4">
              <w:t>122</w:t>
            </w:r>
          </w:p>
        </w:tc>
      </w:tr>
      <w:tr w:rsidR="00F3065E" w:rsidRPr="004D7D48" w14:paraId="10759EA8" w14:textId="77777777" w:rsidTr="000E21C3">
        <w:trPr>
          <w:trHeight w:val="475"/>
        </w:trPr>
        <w:tc>
          <w:tcPr>
            <w:tcW w:w="0" w:type="auto"/>
          </w:tcPr>
          <w:p w14:paraId="5FC7CF45" w14:textId="3893BDF5" w:rsidR="00F3065E" w:rsidRPr="004D7D48" w:rsidRDefault="00F3065E" w:rsidP="00F3065E">
            <w:r w:rsidRPr="005C2B6C">
              <w:t xml:space="preserve">Radio iónico </w:t>
            </w:r>
            <w:r w:rsidR="00D80D5A" w:rsidRPr="005C2B6C">
              <w:rPr>
                <w:noProof/>
                <w:position w:val="-24"/>
              </w:rPr>
              <w:object w:dxaOrig="840" w:dyaOrig="600" w14:anchorId="47C7EA5C">
                <v:shape id="_x0000_i1508" type="#_x0000_t75" alt="que se expresa en partes por millón " style="width:42pt;height:31pt;mso-width-percent:0;mso-height-percent:0;mso-width-percent:0;mso-height-percent:0" o:ole="">
                  <v:imagedata r:id="rId14" o:title=""/>
                </v:shape>
                <o:OLEObject Type="Embed" ProgID="Equation.3" ShapeID="_x0000_i1508" DrawAspect="Content" ObjectID="_1655675148" r:id="rId636"/>
              </w:object>
            </w:r>
            <w:r w:rsidRPr="005C2B6C">
              <w:t xml:space="preserve"> (carga del ion)</w:t>
            </w:r>
            <w:r w:rsidR="00A971A8">
              <w:t>.</w:t>
            </w:r>
            <w:r w:rsidRPr="005C2B6C">
              <w:t xml:space="preserve"> </w:t>
            </w:r>
          </w:p>
        </w:tc>
        <w:tc>
          <w:tcPr>
            <w:tcW w:w="0" w:type="auto"/>
          </w:tcPr>
          <w:p w14:paraId="0F677EBC" w14:textId="4F639B1D" w:rsidR="00F3065E" w:rsidRPr="004D7D48" w:rsidRDefault="00F3065E" w:rsidP="00F3065E">
            <w:r w:rsidRPr="009044C4">
              <w:t>272(</w:t>
            </w:r>
            <w:r w:rsidR="002C530C">
              <w:t xml:space="preserve">menos  </w:t>
            </w:r>
            <w:r w:rsidRPr="009044C4">
              <w:t>4), 90(+2)</w:t>
            </w:r>
          </w:p>
        </w:tc>
      </w:tr>
      <w:tr w:rsidR="00F3065E" w:rsidRPr="004D7D48" w14:paraId="42DC6534" w14:textId="77777777" w:rsidTr="000E21C3">
        <w:trPr>
          <w:trHeight w:val="394"/>
        </w:trPr>
        <w:tc>
          <w:tcPr>
            <w:tcW w:w="0" w:type="auto"/>
          </w:tcPr>
          <w:p w14:paraId="0B545AE4" w14:textId="741E4277" w:rsidR="00F3065E" w:rsidRPr="004D7D48" w:rsidRDefault="00F3065E" w:rsidP="00F3065E">
            <w:r w:rsidRPr="005C2B6C">
              <w:t xml:space="preserve">Entalpía de fusión </w:t>
            </w:r>
            <w:r w:rsidR="00D80D5A" w:rsidRPr="005C2B6C">
              <w:rPr>
                <w:noProof/>
                <w:position w:val="-16"/>
              </w:rPr>
              <w:object w:dxaOrig="1100" w:dyaOrig="499" w14:anchorId="37559A6E">
                <v:shape id="_x0000_i1507" type="#_x0000_t75" alt="que se expresa en kilojulios por mol a  la menos 1" style="width:55pt;height:25pt;mso-width-percent:0;mso-height-percent:0;mso-width-percent:0;mso-height-percent:0" o:ole="">
                  <v:imagedata r:id="rId16" o:title=""/>
                </v:shape>
                <o:OLEObject Type="Embed" ProgID="Equation.3" ShapeID="_x0000_i1507" DrawAspect="Content" ObjectID="_1655675149" r:id="rId637"/>
              </w:object>
            </w:r>
            <w:r w:rsidRPr="005C2B6C">
              <w:t xml:space="preserve"> </w:t>
            </w:r>
          </w:p>
        </w:tc>
        <w:tc>
          <w:tcPr>
            <w:tcW w:w="0" w:type="auto"/>
          </w:tcPr>
          <w:p w14:paraId="3E2F97B9" w14:textId="05F4615F" w:rsidR="00F3065E" w:rsidRPr="004D7D48" w:rsidRDefault="00F3065E" w:rsidP="00F3065E">
            <w:r w:rsidRPr="009044C4">
              <w:t>34,7</w:t>
            </w:r>
          </w:p>
        </w:tc>
      </w:tr>
      <w:tr w:rsidR="00F3065E" w:rsidRPr="004D7D48" w14:paraId="192BC9E9" w14:textId="77777777" w:rsidTr="000E21C3">
        <w:trPr>
          <w:trHeight w:val="394"/>
        </w:trPr>
        <w:tc>
          <w:tcPr>
            <w:tcW w:w="0" w:type="auto"/>
          </w:tcPr>
          <w:p w14:paraId="1C23634B" w14:textId="5AE30614" w:rsidR="00F3065E" w:rsidRPr="004D7D48" w:rsidRDefault="00F3065E" w:rsidP="00F3065E">
            <w:r w:rsidRPr="005C2B6C">
              <w:t xml:space="preserve">Entalpía de vaporización </w:t>
            </w:r>
            <w:r w:rsidR="00D80D5A" w:rsidRPr="005C2B6C">
              <w:rPr>
                <w:noProof/>
                <w:position w:val="-16"/>
              </w:rPr>
              <w:object w:dxaOrig="1100" w:dyaOrig="499" w14:anchorId="0C396DCA">
                <v:shape id="_x0000_i1506" type="#_x0000_t75" alt="que se expresa en kilojulios por mol a  la menos 1" style="width:55pt;height:25pt;mso-width-percent:0;mso-height-percent:0;mso-width-percent:0;mso-height-percent:0" o:ole="">
                  <v:imagedata r:id="rId16" o:title=""/>
                </v:shape>
                <o:OLEObject Type="Embed" ProgID="Equation.3" ShapeID="_x0000_i1506" DrawAspect="Content" ObjectID="_1655675150" r:id="rId638"/>
              </w:object>
            </w:r>
          </w:p>
        </w:tc>
        <w:tc>
          <w:tcPr>
            <w:tcW w:w="0" w:type="auto"/>
          </w:tcPr>
          <w:p w14:paraId="14A50133" w14:textId="44366659" w:rsidR="00F3065E" w:rsidRPr="004D7D48" w:rsidRDefault="00F3065E" w:rsidP="00F3065E">
            <w:r w:rsidRPr="009044C4">
              <w:t>334,3</w:t>
            </w:r>
          </w:p>
        </w:tc>
      </w:tr>
      <w:tr w:rsidR="00F3065E" w:rsidRPr="004D7D48" w14:paraId="4D6EF531" w14:textId="77777777" w:rsidTr="000E21C3">
        <w:trPr>
          <w:trHeight w:val="397"/>
        </w:trPr>
        <w:tc>
          <w:tcPr>
            <w:tcW w:w="0" w:type="auto"/>
          </w:tcPr>
          <w:p w14:paraId="3FEDB4F4" w14:textId="402DABFC" w:rsidR="00F3065E" w:rsidRPr="004D7D48" w:rsidRDefault="00F3065E" w:rsidP="00F3065E">
            <w:r w:rsidRPr="005C2B6C">
              <w:t xml:space="preserve">Punto de Fusión </w:t>
            </w:r>
            <w:r w:rsidR="00D80D5A" w:rsidRPr="005C2B6C">
              <w:rPr>
                <w:noProof/>
                <w:position w:val="-14"/>
              </w:rPr>
              <w:object w:dxaOrig="520" w:dyaOrig="440" w14:anchorId="02AFA7B6">
                <v:shape id="_x0000_i1505" type="#_x0000_t75" alt="que se expresa en grados centígrados" style="width:26pt;height:22pt;mso-width-percent:0;mso-height-percent:0;mso-width-percent:0;mso-height-percent:0" o:ole="">
                  <v:imagedata r:id="rId19" o:title=""/>
                </v:shape>
                <o:OLEObject Type="Embed" ProgID="Equation.3" ShapeID="_x0000_i1505" DrawAspect="Content" ObjectID="_1655675151" r:id="rId639"/>
              </w:object>
            </w:r>
            <w:r w:rsidRPr="005C2B6C">
              <w:t xml:space="preserve"> </w:t>
            </w:r>
          </w:p>
        </w:tc>
        <w:tc>
          <w:tcPr>
            <w:tcW w:w="0" w:type="auto"/>
          </w:tcPr>
          <w:p w14:paraId="1D43CF28" w14:textId="77728291" w:rsidR="00F3065E" w:rsidRPr="004D7D48" w:rsidRDefault="00F3065E" w:rsidP="00F3065E">
            <w:r w:rsidRPr="009044C4">
              <w:t>938,25</w:t>
            </w:r>
          </w:p>
        </w:tc>
      </w:tr>
      <w:tr w:rsidR="00F3065E" w:rsidRPr="004D7D48" w14:paraId="1D4AF070" w14:textId="77777777" w:rsidTr="000E21C3">
        <w:trPr>
          <w:trHeight w:val="396"/>
        </w:trPr>
        <w:tc>
          <w:tcPr>
            <w:tcW w:w="0" w:type="auto"/>
          </w:tcPr>
          <w:p w14:paraId="34C13377" w14:textId="5A6CB413" w:rsidR="00F3065E" w:rsidRPr="004D7D48" w:rsidRDefault="00F3065E" w:rsidP="00F3065E">
            <w:r w:rsidRPr="005C2B6C">
              <w:t xml:space="preserve">Punto de Ebullición </w:t>
            </w:r>
            <w:r w:rsidR="00D80D5A" w:rsidRPr="005C2B6C">
              <w:rPr>
                <w:noProof/>
                <w:position w:val="-14"/>
              </w:rPr>
              <w:object w:dxaOrig="520" w:dyaOrig="440" w14:anchorId="676C98DC">
                <v:shape id="_x0000_i1504" type="#_x0000_t75" alt="que se expresa en grados centígrados" style="width:26pt;height:22pt;mso-width-percent:0;mso-height-percent:0;mso-width-percent:0;mso-height-percent:0" o:ole="">
                  <v:imagedata r:id="rId21" o:title=""/>
                </v:shape>
                <o:OLEObject Type="Embed" ProgID="Equation.3" ShapeID="_x0000_i1504" DrawAspect="Content" ObjectID="_1655675152" r:id="rId640"/>
              </w:object>
            </w:r>
          </w:p>
        </w:tc>
        <w:tc>
          <w:tcPr>
            <w:tcW w:w="0" w:type="auto"/>
          </w:tcPr>
          <w:p w14:paraId="72E02DD3" w14:textId="61A5CE88" w:rsidR="00F3065E" w:rsidRPr="004D7D48" w:rsidRDefault="00F3065E" w:rsidP="00F3065E">
            <w:r w:rsidRPr="009044C4">
              <w:t>2833</w:t>
            </w:r>
          </w:p>
        </w:tc>
      </w:tr>
      <w:tr w:rsidR="00F3065E" w:rsidRPr="004D7D48" w14:paraId="414526CE" w14:textId="77777777" w:rsidTr="000E21C3">
        <w:trPr>
          <w:trHeight w:val="396"/>
        </w:trPr>
        <w:tc>
          <w:tcPr>
            <w:tcW w:w="0" w:type="auto"/>
          </w:tcPr>
          <w:p w14:paraId="5EF6CB08" w14:textId="0AD87173" w:rsidR="00F3065E" w:rsidRPr="004D7D48" w:rsidRDefault="00F3065E" w:rsidP="00F3065E">
            <w:r w:rsidRPr="005C2B6C">
              <w:t xml:space="preserve">Densidad </w:t>
            </w:r>
            <w:r w:rsidR="00D80D5A" w:rsidRPr="005C2B6C">
              <w:rPr>
                <w:noProof/>
                <w:position w:val="-42"/>
              </w:rPr>
              <w:object w:dxaOrig="2000" w:dyaOrig="960" w14:anchorId="08368362">
                <v:shape id="_x0000_i1503" type="#_x0000_t75" alt="que se expresa en kilogramos sobre metro cúbico a 20 grados centígrados" style="width:101pt;height:49pt;mso-width-percent:0;mso-height-percent:0;mso-width-percent:0;mso-height-percent:0" o:ole="">
                  <v:imagedata r:id="rId23" o:title=""/>
                </v:shape>
                <o:OLEObject Type="Embed" ProgID="Equation.3" ShapeID="_x0000_i1503" DrawAspect="Content" ObjectID="_1655675153" r:id="rId641"/>
              </w:object>
            </w:r>
            <w:r w:rsidRPr="005C2B6C">
              <w:t xml:space="preserve"> </w:t>
            </w:r>
          </w:p>
        </w:tc>
        <w:tc>
          <w:tcPr>
            <w:tcW w:w="0" w:type="auto"/>
          </w:tcPr>
          <w:p w14:paraId="3CD7E3A6" w14:textId="74513751" w:rsidR="00F3065E" w:rsidRPr="004D7D48" w:rsidRDefault="00B11C37" w:rsidP="00B11C37">
            <w:r>
              <w:t xml:space="preserve">5323 a </w:t>
            </w:r>
            <w:r w:rsidR="00F3065E" w:rsidRPr="009044C4">
              <w:t xml:space="preserve"> (25 ºC)</w:t>
            </w:r>
          </w:p>
        </w:tc>
      </w:tr>
      <w:tr w:rsidR="00F3065E" w:rsidRPr="004D7D48" w14:paraId="2147DD58" w14:textId="77777777" w:rsidTr="000E21C3">
        <w:trPr>
          <w:trHeight w:val="396"/>
        </w:trPr>
        <w:tc>
          <w:tcPr>
            <w:tcW w:w="0" w:type="auto"/>
          </w:tcPr>
          <w:p w14:paraId="14EE7BF7" w14:textId="3B242CBB" w:rsidR="00F3065E" w:rsidRPr="004D7D48" w:rsidRDefault="00F3065E" w:rsidP="00F3065E">
            <w:r w:rsidRPr="005C2B6C">
              <w:lastRenderedPageBreak/>
              <w:t xml:space="preserve">Volumen atómico </w:t>
            </w:r>
            <w:r w:rsidR="00D80D5A" w:rsidRPr="005C2B6C">
              <w:rPr>
                <w:noProof/>
                <w:position w:val="-34"/>
              </w:rPr>
              <w:object w:dxaOrig="1420" w:dyaOrig="800" w14:anchorId="6051CE3F">
                <v:shape id="_x0000_i1502" type="#_x0000_t75" alt="que se expresa en centímetros cúbicos por mol" style="width:71pt;height:41pt;mso-width-percent:0;mso-height-percent:0;mso-width-percent:0;mso-height-percent:0" o:ole="">
                  <v:imagedata r:id="rId25" o:title=""/>
                </v:shape>
                <o:OLEObject Type="Embed" ProgID="Equation.3" ShapeID="_x0000_i1502" DrawAspect="Content" ObjectID="_1655675154" r:id="rId642"/>
              </w:object>
            </w:r>
            <w:r w:rsidRPr="005C2B6C">
              <w:t xml:space="preserve"> </w:t>
            </w:r>
          </w:p>
        </w:tc>
        <w:tc>
          <w:tcPr>
            <w:tcW w:w="0" w:type="auto"/>
          </w:tcPr>
          <w:p w14:paraId="1C165F04" w14:textId="115C496F" w:rsidR="00F3065E" w:rsidRPr="004D7D48" w:rsidRDefault="00F3065E" w:rsidP="00F3065E">
            <w:r w:rsidRPr="009044C4">
              <w:t>13,64</w:t>
            </w:r>
          </w:p>
        </w:tc>
      </w:tr>
      <w:tr w:rsidR="00F3065E" w:rsidRPr="004D7D48" w14:paraId="6E8C4F8B" w14:textId="77777777" w:rsidTr="000E21C3">
        <w:trPr>
          <w:trHeight w:val="396"/>
        </w:trPr>
        <w:tc>
          <w:tcPr>
            <w:tcW w:w="0" w:type="auto"/>
          </w:tcPr>
          <w:p w14:paraId="5D0337FB" w14:textId="029B5CA0" w:rsidR="00F3065E" w:rsidRPr="004D7D48" w:rsidRDefault="00F3065E" w:rsidP="00F3065E">
            <w:r w:rsidRPr="005C2B6C">
              <w:t xml:space="preserve">Estructura cristalina </w:t>
            </w:r>
          </w:p>
        </w:tc>
        <w:tc>
          <w:tcPr>
            <w:tcW w:w="0" w:type="auto"/>
          </w:tcPr>
          <w:p w14:paraId="5F878F2B" w14:textId="195C597A" w:rsidR="00F3065E" w:rsidRPr="004D7D48" w:rsidRDefault="00F3065E" w:rsidP="00F3065E">
            <w:r w:rsidRPr="009044C4">
              <w:t>Cúbica</w:t>
            </w:r>
          </w:p>
        </w:tc>
      </w:tr>
      <w:tr w:rsidR="00F3065E" w:rsidRPr="004D7D48" w14:paraId="02F5D1E2" w14:textId="77777777" w:rsidTr="000E21C3">
        <w:trPr>
          <w:trHeight w:val="396"/>
        </w:trPr>
        <w:tc>
          <w:tcPr>
            <w:tcW w:w="0" w:type="auto"/>
          </w:tcPr>
          <w:p w14:paraId="17D4690E" w14:textId="4BC6FDB9" w:rsidR="00F3065E" w:rsidRPr="004D7D48" w:rsidRDefault="00F3065E" w:rsidP="00F3065E">
            <w:r w:rsidRPr="005C2B6C">
              <w:t>Color</w:t>
            </w:r>
          </w:p>
        </w:tc>
        <w:tc>
          <w:tcPr>
            <w:tcW w:w="0" w:type="auto"/>
          </w:tcPr>
          <w:p w14:paraId="4ACF04BE" w14:textId="623E29FF" w:rsidR="00F3065E" w:rsidRPr="004D7D48" w:rsidRDefault="00F3065E" w:rsidP="00F3065E">
            <w:r w:rsidRPr="009044C4">
              <w:t>Grisáceo</w:t>
            </w:r>
          </w:p>
        </w:tc>
      </w:tr>
    </w:tbl>
    <w:p w14:paraId="32EA1051" w14:textId="77777777" w:rsidR="00406688" w:rsidRDefault="000328A9" w:rsidP="00406688">
      <w:hyperlink w:anchor="_Listado_de_elementos" w:history="1">
        <w:r w:rsidR="00406688" w:rsidRPr="00010B8F">
          <w:rPr>
            <w:rStyle w:val="Hipervnculo"/>
          </w:rPr>
          <w:t>VOLVER A LISTADO DE ELEMENTOS  QUÍMICOS</w:t>
        </w:r>
      </w:hyperlink>
    </w:p>
    <w:p w14:paraId="4DF82232" w14:textId="77777777" w:rsidR="000E21C3" w:rsidRDefault="000E21C3" w:rsidP="009F17DF">
      <w:pPr>
        <w:rPr>
          <w:lang w:eastAsia="es-CO"/>
        </w:rPr>
      </w:pPr>
    </w:p>
    <w:bookmarkStart w:id="198" w:name="_Arsénico"/>
    <w:bookmarkEnd w:id="198"/>
    <w:p w14:paraId="110C63ED" w14:textId="78533052" w:rsidR="00150C2B" w:rsidRDefault="00175E11" w:rsidP="00150C2B">
      <w:pPr>
        <w:pStyle w:val="Ttulo4"/>
      </w:pPr>
      <w:r>
        <w:fldChar w:fldCharType="begin"/>
      </w:r>
      <w:r>
        <w:instrText xml:space="preserve"> HYPERLINK  \l "_Metaloides" </w:instrText>
      </w:r>
      <w:r>
        <w:fldChar w:fldCharType="separate"/>
      </w:r>
      <w:bookmarkStart w:id="199" w:name="_Toc431419207"/>
      <w:r w:rsidR="00150C2B" w:rsidRPr="00175E11">
        <w:rPr>
          <w:rStyle w:val="Hipervnculo"/>
        </w:rPr>
        <w:t>Arsénico</w:t>
      </w:r>
      <w:bookmarkEnd w:id="199"/>
      <w:r>
        <w:fldChar w:fldCharType="end"/>
      </w:r>
      <w:r w:rsidR="00150C2B">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arsénico"/>
      </w:tblPr>
      <w:tblGrid>
        <w:gridCol w:w="3989"/>
        <w:gridCol w:w="4819"/>
      </w:tblGrid>
      <w:tr w:rsidR="000E21C3" w:rsidRPr="004D7D48" w14:paraId="314EC349" w14:textId="77777777" w:rsidTr="000E21C3">
        <w:trPr>
          <w:tblHeader/>
        </w:trPr>
        <w:tc>
          <w:tcPr>
            <w:tcW w:w="0" w:type="auto"/>
            <w:shd w:val="clear" w:color="auto" w:fill="1F4E79" w:themeFill="accent1" w:themeFillShade="80"/>
          </w:tcPr>
          <w:p w14:paraId="114FEABB" w14:textId="77777777" w:rsidR="000E21C3" w:rsidRPr="00B776AD" w:rsidRDefault="000E21C3" w:rsidP="000E21C3">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41ECB7AA" w14:textId="77777777" w:rsidR="000E21C3" w:rsidRPr="00B776AD" w:rsidRDefault="000E21C3" w:rsidP="000E21C3">
            <w:pPr>
              <w:rPr>
                <w:b/>
                <w:bCs/>
                <w:color w:val="FFFFFF" w:themeColor="background1"/>
                <w:sz w:val="32"/>
              </w:rPr>
            </w:pPr>
            <w:r w:rsidRPr="00B776AD">
              <w:rPr>
                <w:b/>
                <w:bCs/>
                <w:color w:val="FFFFFF" w:themeColor="background1"/>
                <w:sz w:val="32"/>
              </w:rPr>
              <w:t xml:space="preserve">Característica </w:t>
            </w:r>
          </w:p>
        </w:tc>
      </w:tr>
      <w:tr w:rsidR="00F3065E" w:rsidRPr="004D7D48" w14:paraId="60367DF8" w14:textId="77777777" w:rsidTr="000E21C3">
        <w:tc>
          <w:tcPr>
            <w:tcW w:w="0" w:type="auto"/>
          </w:tcPr>
          <w:p w14:paraId="35A688C8" w14:textId="654C9C83" w:rsidR="00F3065E" w:rsidRPr="004D7D48" w:rsidRDefault="00F3065E" w:rsidP="00F3065E">
            <w:r w:rsidRPr="00895B03">
              <w:t xml:space="preserve">Símbolo </w:t>
            </w:r>
          </w:p>
        </w:tc>
        <w:tc>
          <w:tcPr>
            <w:tcW w:w="0" w:type="auto"/>
          </w:tcPr>
          <w:p w14:paraId="50DA4283" w14:textId="0488E533" w:rsidR="00F3065E" w:rsidRPr="004D7D48" w:rsidRDefault="00F3065E" w:rsidP="00F3065E">
            <w:r w:rsidRPr="009D2174">
              <w:t>As</w:t>
            </w:r>
          </w:p>
        </w:tc>
      </w:tr>
      <w:tr w:rsidR="00F3065E" w:rsidRPr="004D7D48" w14:paraId="2CA12DDE" w14:textId="77777777" w:rsidTr="000E21C3">
        <w:tc>
          <w:tcPr>
            <w:tcW w:w="0" w:type="auto"/>
          </w:tcPr>
          <w:p w14:paraId="258B7FE4" w14:textId="48C2C77D" w:rsidR="00F3065E" w:rsidRPr="004D7D48" w:rsidRDefault="00F3065E" w:rsidP="00F3065E">
            <w:r w:rsidRPr="00895B03">
              <w:t>Clasificación</w:t>
            </w:r>
          </w:p>
        </w:tc>
        <w:tc>
          <w:tcPr>
            <w:tcW w:w="0" w:type="auto"/>
          </w:tcPr>
          <w:p w14:paraId="73B61DC6" w14:textId="78FD726E" w:rsidR="00F3065E" w:rsidRPr="004D7D48" w:rsidRDefault="00F3065E" w:rsidP="00F3065E">
            <w:r w:rsidRPr="009D2174">
              <w:t>Elementos nitrogenoides Grupo 15 Metaloide</w:t>
            </w:r>
          </w:p>
        </w:tc>
      </w:tr>
      <w:tr w:rsidR="00F3065E" w:rsidRPr="004D7D48" w14:paraId="267E4561" w14:textId="77777777" w:rsidTr="000E21C3">
        <w:tc>
          <w:tcPr>
            <w:tcW w:w="0" w:type="auto"/>
          </w:tcPr>
          <w:p w14:paraId="3E6957B8" w14:textId="0D7DFDCE" w:rsidR="00F3065E" w:rsidRPr="004D7D48" w:rsidRDefault="00F3065E" w:rsidP="00F3065E">
            <w:r w:rsidRPr="00895B03">
              <w:t>Número Atómico</w:t>
            </w:r>
          </w:p>
        </w:tc>
        <w:tc>
          <w:tcPr>
            <w:tcW w:w="0" w:type="auto"/>
          </w:tcPr>
          <w:p w14:paraId="6A56FEEA" w14:textId="3A3ECA05" w:rsidR="00F3065E" w:rsidRPr="004D7D48" w:rsidRDefault="00F3065E" w:rsidP="00F3065E">
            <w:r w:rsidRPr="009D2174">
              <w:t>33</w:t>
            </w:r>
          </w:p>
        </w:tc>
      </w:tr>
      <w:tr w:rsidR="00F3065E" w:rsidRPr="004D7D48" w14:paraId="23568F66" w14:textId="77777777" w:rsidTr="000E21C3">
        <w:tc>
          <w:tcPr>
            <w:tcW w:w="0" w:type="auto"/>
          </w:tcPr>
          <w:p w14:paraId="55386311" w14:textId="4EDD8E4A" w:rsidR="00F3065E" w:rsidRPr="004D7D48" w:rsidRDefault="00F3065E" w:rsidP="00F3065E">
            <w:r w:rsidRPr="00895B03">
              <w:t>Masa Atómica</w:t>
            </w:r>
          </w:p>
        </w:tc>
        <w:tc>
          <w:tcPr>
            <w:tcW w:w="0" w:type="auto"/>
          </w:tcPr>
          <w:p w14:paraId="6F3D724B" w14:textId="7F7A8D3E" w:rsidR="00F3065E" w:rsidRPr="004D7D48" w:rsidRDefault="00F3065E" w:rsidP="00F3065E">
            <w:r w:rsidRPr="009D2174">
              <w:t>74,9216</w:t>
            </w:r>
          </w:p>
        </w:tc>
      </w:tr>
      <w:tr w:rsidR="00F3065E" w:rsidRPr="004D7D48" w14:paraId="5B559B8A" w14:textId="77777777" w:rsidTr="000E21C3">
        <w:tc>
          <w:tcPr>
            <w:tcW w:w="0" w:type="auto"/>
          </w:tcPr>
          <w:p w14:paraId="4AC8021D" w14:textId="58536DEF" w:rsidR="00F3065E" w:rsidRPr="004D7D48" w:rsidRDefault="00F3065E" w:rsidP="00F3065E">
            <w:r w:rsidRPr="00895B03">
              <w:t>Número de protones y/o electrones</w:t>
            </w:r>
            <w:r w:rsidR="00A971A8">
              <w:t>.</w:t>
            </w:r>
            <w:r w:rsidRPr="00895B03">
              <w:t xml:space="preserve"> </w:t>
            </w:r>
          </w:p>
        </w:tc>
        <w:tc>
          <w:tcPr>
            <w:tcW w:w="0" w:type="auto"/>
          </w:tcPr>
          <w:p w14:paraId="7605E601" w14:textId="109F40D4" w:rsidR="00F3065E" w:rsidRPr="004D7D48" w:rsidRDefault="00F3065E" w:rsidP="00F3065E">
            <w:r w:rsidRPr="009D2174">
              <w:t>33</w:t>
            </w:r>
          </w:p>
        </w:tc>
      </w:tr>
      <w:tr w:rsidR="00F3065E" w:rsidRPr="004D7D48" w14:paraId="5423D099" w14:textId="77777777" w:rsidTr="000E21C3">
        <w:trPr>
          <w:trHeight w:val="394"/>
        </w:trPr>
        <w:tc>
          <w:tcPr>
            <w:tcW w:w="0" w:type="auto"/>
          </w:tcPr>
          <w:p w14:paraId="7E3CDB9D" w14:textId="33416A1E" w:rsidR="00F3065E" w:rsidRPr="004D7D48" w:rsidRDefault="00F3065E" w:rsidP="00F3065E">
            <w:r w:rsidRPr="00895B03">
              <w:t xml:space="preserve">Número de neutrones </w:t>
            </w:r>
          </w:p>
        </w:tc>
        <w:tc>
          <w:tcPr>
            <w:tcW w:w="0" w:type="auto"/>
          </w:tcPr>
          <w:p w14:paraId="7FC2181B" w14:textId="1FBED0BD" w:rsidR="00F3065E" w:rsidRPr="004D7D48" w:rsidRDefault="00F3065E" w:rsidP="00F3065E">
            <w:r w:rsidRPr="009D2174">
              <w:t>42</w:t>
            </w:r>
          </w:p>
        </w:tc>
      </w:tr>
      <w:tr w:rsidR="00F3065E" w:rsidRPr="004D7D48" w14:paraId="36D673C4" w14:textId="77777777" w:rsidTr="000E21C3">
        <w:trPr>
          <w:trHeight w:val="394"/>
        </w:trPr>
        <w:tc>
          <w:tcPr>
            <w:tcW w:w="0" w:type="auto"/>
          </w:tcPr>
          <w:p w14:paraId="7D06631B" w14:textId="23D0CE93" w:rsidR="00F3065E" w:rsidRPr="004D7D48" w:rsidRDefault="00F3065E" w:rsidP="00F3065E">
            <w:r w:rsidRPr="00895B03">
              <w:t>Estructura electrónica</w:t>
            </w:r>
          </w:p>
        </w:tc>
        <w:tc>
          <w:tcPr>
            <w:tcW w:w="0" w:type="auto"/>
          </w:tcPr>
          <w:p w14:paraId="791507BA" w14:textId="6F89836D" w:rsidR="00F3065E" w:rsidRPr="004D7D48" w:rsidRDefault="00F3065E" w:rsidP="00F3065E">
            <w:r w:rsidRPr="009D2174">
              <w:t>[Ar] 3d10 4s2 4p3</w:t>
            </w:r>
          </w:p>
        </w:tc>
      </w:tr>
      <w:tr w:rsidR="00F3065E" w:rsidRPr="004D7D48" w14:paraId="2F0603B1" w14:textId="77777777" w:rsidTr="000E21C3">
        <w:trPr>
          <w:trHeight w:val="394"/>
        </w:trPr>
        <w:tc>
          <w:tcPr>
            <w:tcW w:w="0" w:type="auto"/>
          </w:tcPr>
          <w:p w14:paraId="5C23F028" w14:textId="1A94B534" w:rsidR="00F3065E" w:rsidRPr="004D7D48" w:rsidRDefault="00F3065E" w:rsidP="00F3065E">
            <w:r w:rsidRPr="00895B03">
              <w:t>Electrones en los niveles de energía</w:t>
            </w:r>
          </w:p>
        </w:tc>
        <w:tc>
          <w:tcPr>
            <w:tcW w:w="0" w:type="auto"/>
          </w:tcPr>
          <w:p w14:paraId="69C11315" w14:textId="26C11C64" w:rsidR="00F3065E" w:rsidRPr="004D7D48" w:rsidRDefault="00F3065E" w:rsidP="00F3065E">
            <w:r w:rsidRPr="009D2174">
              <w:t>2, 8, 18, 5</w:t>
            </w:r>
          </w:p>
        </w:tc>
      </w:tr>
      <w:tr w:rsidR="00F3065E" w:rsidRPr="004D7D48" w14:paraId="7882AB05" w14:textId="77777777" w:rsidTr="000E21C3">
        <w:trPr>
          <w:trHeight w:val="394"/>
        </w:trPr>
        <w:tc>
          <w:tcPr>
            <w:tcW w:w="0" w:type="auto"/>
          </w:tcPr>
          <w:p w14:paraId="14C868D5" w14:textId="2F1F90C5" w:rsidR="00F3065E" w:rsidRPr="004D7D48" w:rsidRDefault="00F3065E" w:rsidP="00F3065E">
            <w:r w:rsidRPr="00895B03">
              <w:t>Números de oxidación</w:t>
            </w:r>
          </w:p>
        </w:tc>
        <w:tc>
          <w:tcPr>
            <w:tcW w:w="0" w:type="auto"/>
          </w:tcPr>
          <w:p w14:paraId="676A6A73" w14:textId="0363FACA" w:rsidR="00F3065E" w:rsidRPr="004D7D48" w:rsidRDefault="002C530C" w:rsidP="00F3065E">
            <w:r>
              <w:t xml:space="preserve">menos  </w:t>
            </w:r>
            <w:r w:rsidR="00F3065E" w:rsidRPr="009D2174">
              <w:t>3, +3, +5</w:t>
            </w:r>
          </w:p>
        </w:tc>
      </w:tr>
      <w:tr w:rsidR="00F3065E" w:rsidRPr="004D7D48" w14:paraId="6C9FA612" w14:textId="77777777" w:rsidTr="000E21C3">
        <w:trPr>
          <w:trHeight w:val="477"/>
        </w:trPr>
        <w:tc>
          <w:tcPr>
            <w:tcW w:w="0" w:type="auto"/>
          </w:tcPr>
          <w:p w14:paraId="47E7D893" w14:textId="004B7F1D" w:rsidR="00F3065E" w:rsidRPr="004D7D48" w:rsidRDefault="00F3065E" w:rsidP="00F3065E">
            <w:r w:rsidRPr="00895B03">
              <w:t>Electronegatividad</w:t>
            </w:r>
          </w:p>
        </w:tc>
        <w:tc>
          <w:tcPr>
            <w:tcW w:w="0" w:type="auto"/>
          </w:tcPr>
          <w:p w14:paraId="246C5FB0" w14:textId="5A1E6CD1" w:rsidR="00F3065E" w:rsidRPr="004D7D48" w:rsidRDefault="00F3065E" w:rsidP="00F3065E">
            <w:r w:rsidRPr="009D2174">
              <w:t>2,18</w:t>
            </w:r>
          </w:p>
        </w:tc>
      </w:tr>
      <w:tr w:rsidR="00F3065E" w:rsidRPr="004D7D48" w14:paraId="457C55EB" w14:textId="77777777" w:rsidTr="000E21C3">
        <w:trPr>
          <w:trHeight w:val="475"/>
        </w:trPr>
        <w:tc>
          <w:tcPr>
            <w:tcW w:w="0" w:type="auto"/>
          </w:tcPr>
          <w:p w14:paraId="43B2F727" w14:textId="7AA91FB4" w:rsidR="00F3065E" w:rsidRPr="004D7D48" w:rsidRDefault="00F3065E" w:rsidP="00F3065E">
            <w:r w:rsidRPr="00895B03">
              <w:t xml:space="preserve">Energía de ionización </w:t>
            </w:r>
            <w:r w:rsidR="00D80D5A" w:rsidRPr="00895B03">
              <w:rPr>
                <w:noProof/>
                <w:position w:val="-16"/>
              </w:rPr>
              <w:object w:dxaOrig="1100" w:dyaOrig="499" w14:anchorId="2D31AD2C">
                <v:shape id="_x0000_i1501" type="#_x0000_t75" alt="que se expresa en kilojulios por mol a  la menos 1" style="width:55pt;height:25pt;mso-width-percent:0;mso-height-percent:0;mso-width-percent:0;mso-height-percent:0" o:ole="">
                  <v:imagedata r:id="rId10" o:title=""/>
                </v:shape>
                <o:OLEObject Type="Embed" ProgID="Equation.3" ShapeID="_x0000_i1501" DrawAspect="Content" ObjectID="_1655675155" r:id="rId643"/>
              </w:object>
            </w:r>
          </w:p>
        </w:tc>
        <w:tc>
          <w:tcPr>
            <w:tcW w:w="0" w:type="auto"/>
          </w:tcPr>
          <w:p w14:paraId="43C05B53" w14:textId="65B2B397" w:rsidR="00F3065E" w:rsidRPr="004D7D48" w:rsidRDefault="00F3065E" w:rsidP="00F3065E">
            <w:r w:rsidRPr="009D2174">
              <w:t>947</w:t>
            </w:r>
          </w:p>
        </w:tc>
      </w:tr>
      <w:tr w:rsidR="00F3065E" w:rsidRPr="004D7D48" w14:paraId="11429040" w14:textId="77777777" w:rsidTr="000E21C3">
        <w:trPr>
          <w:trHeight w:val="475"/>
        </w:trPr>
        <w:tc>
          <w:tcPr>
            <w:tcW w:w="0" w:type="auto"/>
          </w:tcPr>
          <w:p w14:paraId="4DF8FF3F" w14:textId="326E0F00" w:rsidR="00F3065E" w:rsidRPr="004D7D48" w:rsidRDefault="00F3065E" w:rsidP="00F3065E">
            <w:r w:rsidRPr="00895B03">
              <w:t>Afinidad electrónica</w:t>
            </w:r>
          </w:p>
        </w:tc>
        <w:tc>
          <w:tcPr>
            <w:tcW w:w="0" w:type="auto"/>
          </w:tcPr>
          <w:p w14:paraId="6464FCC9" w14:textId="6D609B7C" w:rsidR="00F3065E" w:rsidRPr="004D7D48" w:rsidRDefault="00F3065E" w:rsidP="00F3065E">
            <w:r w:rsidRPr="009D2174">
              <w:t>78</w:t>
            </w:r>
          </w:p>
        </w:tc>
      </w:tr>
      <w:tr w:rsidR="00F3065E" w:rsidRPr="004D7D48" w14:paraId="6AE952B7" w14:textId="77777777" w:rsidTr="000E21C3">
        <w:trPr>
          <w:trHeight w:val="475"/>
        </w:trPr>
        <w:tc>
          <w:tcPr>
            <w:tcW w:w="0" w:type="auto"/>
          </w:tcPr>
          <w:p w14:paraId="41A4A9F0" w14:textId="7BF0C7C8" w:rsidR="00F3065E" w:rsidRPr="004D7D48" w:rsidRDefault="00F3065E" w:rsidP="00F3065E">
            <w:r w:rsidRPr="00895B03">
              <w:t xml:space="preserve">Radio atómico </w:t>
            </w:r>
            <w:r w:rsidR="00D80D5A" w:rsidRPr="00895B03">
              <w:rPr>
                <w:noProof/>
                <w:position w:val="-24"/>
              </w:rPr>
              <w:object w:dxaOrig="840" w:dyaOrig="600" w14:anchorId="5798C45D">
                <v:shape id="_x0000_i1500" type="#_x0000_t75" alt="que se expresa en partes por millón " style="width:42pt;height:31pt;mso-width-percent:0;mso-height-percent:0;mso-width-percent:0;mso-height-percent:0" o:ole="">
                  <v:imagedata r:id="rId12" o:title=""/>
                </v:shape>
                <o:OLEObject Type="Embed" ProgID="Equation.3" ShapeID="_x0000_i1500" DrawAspect="Content" ObjectID="_1655675156" r:id="rId644"/>
              </w:object>
            </w:r>
            <w:r w:rsidRPr="00895B03">
              <w:t xml:space="preserve"> </w:t>
            </w:r>
          </w:p>
        </w:tc>
        <w:tc>
          <w:tcPr>
            <w:tcW w:w="0" w:type="auto"/>
          </w:tcPr>
          <w:p w14:paraId="651828FD" w14:textId="50A1A7AE" w:rsidR="00F3065E" w:rsidRPr="004D7D48" w:rsidRDefault="00F3065E" w:rsidP="00F3065E">
            <w:r w:rsidRPr="009D2174">
              <w:t>121</w:t>
            </w:r>
          </w:p>
        </w:tc>
      </w:tr>
      <w:tr w:rsidR="00F3065E" w:rsidRPr="004D7D48" w14:paraId="51E5B914" w14:textId="77777777" w:rsidTr="000E21C3">
        <w:trPr>
          <w:trHeight w:val="475"/>
        </w:trPr>
        <w:tc>
          <w:tcPr>
            <w:tcW w:w="0" w:type="auto"/>
          </w:tcPr>
          <w:p w14:paraId="14172A66" w14:textId="7AB8CF07" w:rsidR="00F3065E" w:rsidRPr="004D7D48" w:rsidRDefault="00F3065E" w:rsidP="00F3065E">
            <w:r w:rsidRPr="00895B03">
              <w:lastRenderedPageBreak/>
              <w:t xml:space="preserve">Radio iónico </w:t>
            </w:r>
            <w:r w:rsidR="00D80D5A" w:rsidRPr="00895B03">
              <w:rPr>
                <w:noProof/>
                <w:position w:val="-24"/>
              </w:rPr>
              <w:object w:dxaOrig="840" w:dyaOrig="600" w14:anchorId="051CA100">
                <v:shape id="_x0000_i1499" type="#_x0000_t75" alt="que se expresa en partes por millón " style="width:42pt;height:31pt;mso-width-percent:0;mso-height-percent:0;mso-width-percent:0;mso-height-percent:0" o:ole="">
                  <v:imagedata r:id="rId14" o:title=""/>
                </v:shape>
                <o:OLEObject Type="Embed" ProgID="Equation.3" ShapeID="_x0000_i1499" DrawAspect="Content" ObjectID="_1655675157" r:id="rId645"/>
              </w:object>
            </w:r>
            <w:r w:rsidRPr="00895B03">
              <w:t xml:space="preserve"> (carga del ion)</w:t>
            </w:r>
            <w:r w:rsidR="00A971A8">
              <w:t>.</w:t>
            </w:r>
            <w:r w:rsidRPr="00895B03">
              <w:t xml:space="preserve"> </w:t>
            </w:r>
          </w:p>
        </w:tc>
        <w:tc>
          <w:tcPr>
            <w:tcW w:w="0" w:type="auto"/>
          </w:tcPr>
          <w:p w14:paraId="57C23E88" w14:textId="5A23E629" w:rsidR="00F3065E" w:rsidRPr="004D7D48" w:rsidRDefault="00F3065E" w:rsidP="00F3065E">
            <w:r w:rsidRPr="009D2174">
              <w:t>222(</w:t>
            </w:r>
            <w:r w:rsidR="002C530C">
              <w:t xml:space="preserve">menos  </w:t>
            </w:r>
            <w:r w:rsidRPr="009D2174">
              <w:t>3), 69(+3), 46(+5)</w:t>
            </w:r>
          </w:p>
        </w:tc>
      </w:tr>
      <w:tr w:rsidR="00F3065E" w:rsidRPr="004D7D48" w14:paraId="421213BB" w14:textId="77777777" w:rsidTr="000E21C3">
        <w:trPr>
          <w:trHeight w:val="394"/>
        </w:trPr>
        <w:tc>
          <w:tcPr>
            <w:tcW w:w="0" w:type="auto"/>
          </w:tcPr>
          <w:p w14:paraId="74FA0DA7" w14:textId="13E91808" w:rsidR="00F3065E" w:rsidRPr="004D7D48" w:rsidRDefault="00F3065E" w:rsidP="00F3065E">
            <w:r w:rsidRPr="00895B03">
              <w:t xml:space="preserve">Entalpía de fusión </w:t>
            </w:r>
            <w:r w:rsidR="00D80D5A" w:rsidRPr="00895B03">
              <w:rPr>
                <w:noProof/>
                <w:position w:val="-16"/>
              </w:rPr>
              <w:object w:dxaOrig="1100" w:dyaOrig="499" w14:anchorId="2E006ACE">
                <v:shape id="_x0000_i1498" type="#_x0000_t75" alt="que se expresa en kilojulios por mol a  la menos 1" style="width:55pt;height:25pt;mso-width-percent:0;mso-height-percent:0;mso-width-percent:0;mso-height-percent:0" o:ole="">
                  <v:imagedata r:id="rId16" o:title=""/>
                </v:shape>
                <o:OLEObject Type="Embed" ProgID="Equation.3" ShapeID="_x0000_i1498" DrawAspect="Content" ObjectID="_1655675158" r:id="rId646"/>
              </w:object>
            </w:r>
            <w:r w:rsidRPr="00895B03">
              <w:t xml:space="preserve"> </w:t>
            </w:r>
          </w:p>
        </w:tc>
        <w:tc>
          <w:tcPr>
            <w:tcW w:w="0" w:type="auto"/>
          </w:tcPr>
          <w:p w14:paraId="37EAB442" w14:textId="618929BA" w:rsidR="00F3065E" w:rsidRPr="004D7D48" w:rsidRDefault="00F3065E" w:rsidP="00F3065E">
            <w:r w:rsidRPr="009D2174">
              <w:t>27,70</w:t>
            </w:r>
          </w:p>
        </w:tc>
      </w:tr>
      <w:tr w:rsidR="00F3065E" w:rsidRPr="004D7D48" w14:paraId="0A2B4691" w14:textId="77777777" w:rsidTr="000E21C3">
        <w:trPr>
          <w:trHeight w:val="394"/>
        </w:trPr>
        <w:tc>
          <w:tcPr>
            <w:tcW w:w="0" w:type="auto"/>
          </w:tcPr>
          <w:p w14:paraId="4A8BB8E9" w14:textId="5E799230" w:rsidR="00F3065E" w:rsidRPr="004D7D48" w:rsidRDefault="00F3065E" w:rsidP="00F3065E">
            <w:r w:rsidRPr="00895B03">
              <w:t xml:space="preserve">Entalpía de vaporización </w:t>
            </w:r>
            <w:r w:rsidR="00D80D5A" w:rsidRPr="00895B03">
              <w:rPr>
                <w:noProof/>
                <w:position w:val="-16"/>
              </w:rPr>
              <w:object w:dxaOrig="1100" w:dyaOrig="499" w14:anchorId="5E2E0B1E">
                <v:shape id="_x0000_i1497" type="#_x0000_t75" alt="que se expresa en kilojulios por mol a  la menos 1" style="width:55pt;height:25pt;mso-width-percent:0;mso-height-percent:0;mso-width-percent:0;mso-height-percent:0" o:ole="">
                  <v:imagedata r:id="rId16" o:title=""/>
                </v:shape>
                <o:OLEObject Type="Embed" ProgID="Equation.3" ShapeID="_x0000_i1497" DrawAspect="Content" ObjectID="_1655675159" r:id="rId647"/>
              </w:object>
            </w:r>
          </w:p>
        </w:tc>
        <w:tc>
          <w:tcPr>
            <w:tcW w:w="0" w:type="auto"/>
          </w:tcPr>
          <w:p w14:paraId="6D41A386" w14:textId="187EC609" w:rsidR="00F3065E" w:rsidRPr="004D7D48" w:rsidRDefault="00F3065E" w:rsidP="00F3065E">
            <w:r w:rsidRPr="009D2174">
              <w:t>31,9</w:t>
            </w:r>
          </w:p>
        </w:tc>
      </w:tr>
      <w:tr w:rsidR="00F3065E" w:rsidRPr="004D7D48" w14:paraId="156A089F" w14:textId="77777777" w:rsidTr="000E21C3">
        <w:trPr>
          <w:trHeight w:val="397"/>
        </w:trPr>
        <w:tc>
          <w:tcPr>
            <w:tcW w:w="0" w:type="auto"/>
          </w:tcPr>
          <w:p w14:paraId="393ED7F5" w14:textId="773260F8" w:rsidR="00F3065E" w:rsidRPr="004D7D48" w:rsidRDefault="00F3065E" w:rsidP="00F3065E">
            <w:r w:rsidRPr="00895B03">
              <w:t xml:space="preserve">Punto de Fusión </w:t>
            </w:r>
            <w:r w:rsidR="00D80D5A" w:rsidRPr="00895B03">
              <w:rPr>
                <w:noProof/>
                <w:position w:val="-14"/>
              </w:rPr>
              <w:object w:dxaOrig="520" w:dyaOrig="440" w14:anchorId="03A5395A">
                <v:shape id="_x0000_i1496" type="#_x0000_t75" alt="que se expresa en grados centígrados" style="width:26pt;height:22pt;mso-width-percent:0;mso-height-percent:0;mso-width-percent:0;mso-height-percent:0" o:ole="">
                  <v:imagedata r:id="rId19" o:title=""/>
                </v:shape>
                <o:OLEObject Type="Embed" ProgID="Equation.3" ShapeID="_x0000_i1496" DrawAspect="Content" ObjectID="_1655675160" r:id="rId648"/>
              </w:object>
            </w:r>
            <w:r w:rsidRPr="00895B03">
              <w:t xml:space="preserve"> </w:t>
            </w:r>
          </w:p>
        </w:tc>
        <w:tc>
          <w:tcPr>
            <w:tcW w:w="0" w:type="auto"/>
          </w:tcPr>
          <w:p w14:paraId="3AEF9D15" w14:textId="055AD88B" w:rsidR="00F3065E" w:rsidRPr="004D7D48" w:rsidRDefault="00F3065E" w:rsidP="00F3065E">
            <w:r w:rsidRPr="009D2174">
              <w:t>817 (a 28 atm)</w:t>
            </w:r>
          </w:p>
        </w:tc>
      </w:tr>
      <w:tr w:rsidR="00F3065E" w:rsidRPr="004D7D48" w14:paraId="395DC65A" w14:textId="77777777" w:rsidTr="000E21C3">
        <w:trPr>
          <w:trHeight w:val="396"/>
        </w:trPr>
        <w:tc>
          <w:tcPr>
            <w:tcW w:w="0" w:type="auto"/>
          </w:tcPr>
          <w:p w14:paraId="1FD97502" w14:textId="48160667" w:rsidR="00F3065E" w:rsidRPr="004D7D48" w:rsidRDefault="00F3065E" w:rsidP="00F3065E">
            <w:r w:rsidRPr="00895B03">
              <w:t xml:space="preserve">Punto de Ebullición </w:t>
            </w:r>
            <w:r w:rsidR="00D80D5A" w:rsidRPr="00895B03">
              <w:rPr>
                <w:noProof/>
                <w:position w:val="-14"/>
              </w:rPr>
              <w:object w:dxaOrig="520" w:dyaOrig="440" w14:anchorId="4F5006E7">
                <v:shape id="_x0000_i1495" type="#_x0000_t75" alt="que se expresa en grados centígrados" style="width:26pt;height:22pt;mso-width-percent:0;mso-height-percent:0;mso-width-percent:0;mso-height-percent:0" o:ole="">
                  <v:imagedata r:id="rId21" o:title=""/>
                </v:shape>
                <o:OLEObject Type="Embed" ProgID="Equation.3" ShapeID="_x0000_i1495" DrawAspect="Content" ObjectID="_1655675161" r:id="rId649"/>
              </w:object>
            </w:r>
          </w:p>
        </w:tc>
        <w:tc>
          <w:tcPr>
            <w:tcW w:w="0" w:type="auto"/>
          </w:tcPr>
          <w:p w14:paraId="746A9EDF" w14:textId="10E8594F" w:rsidR="00F3065E" w:rsidRPr="004D7D48" w:rsidRDefault="00F3065E" w:rsidP="00F3065E">
            <w:r w:rsidRPr="009D2174">
              <w:t>613 (sublima)</w:t>
            </w:r>
          </w:p>
        </w:tc>
      </w:tr>
      <w:tr w:rsidR="00F3065E" w:rsidRPr="004D7D48" w14:paraId="431DB00E" w14:textId="77777777" w:rsidTr="000E21C3">
        <w:trPr>
          <w:trHeight w:val="396"/>
        </w:trPr>
        <w:tc>
          <w:tcPr>
            <w:tcW w:w="0" w:type="auto"/>
          </w:tcPr>
          <w:p w14:paraId="5D8F2F8E" w14:textId="576D2D38" w:rsidR="00F3065E" w:rsidRPr="004D7D48" w:rsidRDefault="00F3065E" w:rsidP="00F3065E">
            <w:r w:rsidRPr="00895B03">
              <w:t xml:space="preserve">Densidad </w:t>
            </w:r>
            <w:r w:rsidR="00D80D5A" w:rsidRPr="00895B03">
              <w:rPr>
                <w:noProof/>
                <w:position w:val="-42"/>
              </w:rPr>
              <w:object w:dxaOrig="2000" w:dyaOrig="960" w14:anchorId="65637E47">
                <v:shape id="_x0000_i1494" type="#_x0000_t75" alt="que se expresa en kilogramos sobre metro cúbico a 20 grados centígrados" style="width:101pt;height:49pt;mso-width-percent:0;mso-height-percent:0;mso-width-percent:0;mso-height-percent:0" o:ole="">
                  <v:imagedata r:id="rId23" o:title=""/>
                </v:shape>
                <o:OLEObject Type="Embed" ProgID="Equation.3" ShapeID="_x0000_i1494" DrawAspect="Content" ObjectID="_1655675162" r:id="rId650"/>
              </w:object>
            </w:r>
            <w:r w:rsidRPr="00895B03">
              <w:t xml:space="preserve"> </w:t>
            </w:r>
          </w:p>
        </w:tc>
        <w:tc>
          <w:tcPr>
            <w:tcW w:w="0" w:type="auto"/>
          </w:tcPr>
          <w:p w14:paraId="592031A7" w14:textId="4CB7E499" w:rsidR="00F3065E" w:rsidRPr="004D7D48" w:rsidRDefault="00F3065E" w:rsidP="00DB4474">
            <w:r w:rsidRPr="009D2174">
              <w:t>5780 (gris), 4700 (amarilla</w:t>
            </w:r>
            <w:r w:rsidR="00DB4474">
              <w:t>)</w:t>
            </w:r>
          </w:p>
        </w:tc>
      </w:tr>
      <w:tr w:rsidR="00F3065E" w:rsidRPr="004D7D48" w14:paraId="5F97D608" w14:textId="77777777" w:rsidTr="000E21C3">
        <w:trPr>
          <w:trHeight w:val="396"/>
        </w:trPr>
        <w:tc>
          <w:tcPr>
            <w:tcW w:w="0" w:type="auto"/>
          </w:tcPr>
          <w:p w14:paraId="64F7E180" w14:textId="1BC82249" w:rsidR="00F3065E" w:rsidRPr="004D7D48" w:rsidRDefault="00F3065E" w:rsidP="00F3065E">
            <w:r w:rsidRPr="00895B03">
              <w:t xml:space="preserve">Volumen atómico </w:t>
            </w:r>
            <w:r w:rsidR="00D80D5A" w:rsidRPr="00895B03">
              <w:rPr>
                <w:noProof/>
                <w:position w:val="-34"/>
              </w:rPr>
              <w:object w:dxaOrig="1420" w:dyaOrig="800" w14:anchorId="7229CE08">
                <v:shape id="_x0000_i1493" type="#_x0000_t75" alt="que se expresa en centímetros cúbicos por mol" style="width:71pt;height:41pt;mso-width-percent:0;mso-height-percent:0;mso-width-percent:0;mso-height-percent:0" o:ole="">
                  <v:imagedata r:id="rId25" o:title=""/>
                </v:shape>
                <o:OLEObject Type="Embed" ProgID="Equation.3" ShapeID="_x0000_i1493" DrawAspect="Content" ObjectID="_1655675163" r:id="rId651"/>
              </w:object>
            </w:r>
            <w:r w:rsidRPr="00895B03">
              <w:t xml:space="preserve"> </w:t>
            </w:r>
          </w:p>
        </w:tc>
        <w:tc>
          <w:tcPr>
            <w:tcW w:w="0" w:type="auto"/>
          </w:tcPr>
          <w:p w14:paraId="1492D23B" w14:textId="4F308369" w:rsidR="00F3065E" w:rsidRPr="004D7D48" w:rsidRDefault="00F3065E" w:rsidP="00F3065E">
            <w:r w:rsidRPr="009D2174">
              <w:t>12,96</w:t>
            </w:r>
          </w:p>
        </w:tc>
      </w:tr>
      <w:tr w:rsidR="00F3065E" w:rsidRPr="004D7D48" w14:paraId="6BFE1F31" w14:textId="77777777" w:rsidTr="000E21C3">
        <w:trPr>
          <w:trHeight w:val="396"/>
        </w:trPr>
        <w:tc>
          <w:tcPr>
            <w:tcW w:w="0" w:type="auto"/>
          </w:tcPr>
          <w:p w14:paraId="5EFADE60" w14:textId="65B91FFA" w:rsidR="00F3065E" w:rsidRPr="004D7D48" w:rsidRDefault="00F3065E" w:rsidP="00F3065E">
            <w:r w:rsidRPr="00895B03">
              <w:t xml:space="preserve">Estructura cristalina </w:t>
            </w:r>
          </w:p>
        </w:tc>
        <w:tc>
          <w:tcPr>
            <w:tcW w:w="0" w:type="auto"/>
          </w:tcPr>
          <w:p w14:paraId="5931F12D" w14:textId="2C218BF4" w:rsidR="00F3065E" w:rsidRPr="004D7D48" w:rsidRDefault="00F3065E" w:rsidP="00F3065E">
            <w:r w:rsidRPr="009D2174">
              <w:t>Romboédrica</w:t>
            </w:r>
          </w:p>
        </w:tc>
      </w:tr>
      <w:tr w:rsidR="00F3065E" w:rsidRPr="004D7D48" w14:paraId="5DEE250E" w14:textId="77777777" w:rsidTr="000E21C3">
        <w:trPr>
          <w:trHeight w:val="396"/>
        </w:trPr>
        <w:tc>
          <w:tcPr>
            <w:tcW w:w="0" w:type="auto"/>
          </w:tcPr>
          <w:p w14:paraId="0EFF7E75" w14:textId="22F364C1" w:rsidR="00F3065E" w:rsidRPr="004D7D48" w:rsidRDefault="00F3065E" w:rsidP="00F3065E">
            <w:r w:rsidRPr="00895B03">
              <w:t>Color</w:t>
            </w:r>
          </w:p>
        </w:tc>
        <w:tc>
          <w:tcPr>
            <w:tcW w:w="0" w:type="auto"/>
          </w:tcPr>
          <w:p w14:paraId="7AA31874" w14:textId="79195528" w:rsidR="00F3065E" w:rsidRPr="004D7D48" w:rsidRDefault="00F3065E" w:rsidP="00F3065E">
            <w:r w:rsidRPr="009D2174">
              <w:t>Gris.</w:t>
            </w:r>
          </w:p>
        </w:tc>
      </w:tr>
    </w:tbl>
    <w:p w14:paraId="5880BFED" w14:textId="77777777" w:rsidR="00406688" w:rsidRDefault="000328A9" w:rsidP="00406688">
      <w:hyperlink w:anchor="_Listado_de_elementos" w:history="1">
        <w:r w:rsidR="00406688" w:rsidRPr="00010B8F">
          <w:rPr>
            <w:rStyle w:val="Hipervnculo"/>
          </w:rPr>
          <w:t>VOLVER A LISTADO DE ELEMENTOS  QUÍMICOS</w:t>
        </w:r>
      </w:hyperlink>
    </w:p>
    <w:p w14:paraId="1EF0A753" w14:textId="77777777" w:rsidR="000E21C3" w:rsidRDefault="000E21C3" w:rsidP="009F17DF">
      <w:pPr>
        <w:rPr>
          <w:lang w:eastAsia="es-CO"/>
        </w:rPr>
      </w:pPr>
    </w:p>
    <w:bookmarkStart w:id="200" w:name="_Antimonio"/>
    <w:bookmarkEnd w:id="200"/>
    <w:p w14:paraId="1410814D" w14:textId="0208F5BF" w:rsidR="000E21C3" w:rsidRDefault="00175E11" w:rsidP="00150C2B">
      <w:pPr>
        <w:pStyle w:val="Ttulo4"/>
      </w:pPr>
      <w:r>
        <w:fldChar w:fldCharType="begin"/>
      </w:r>
      <w:r>
        <w:instrText xml:space="preserve"> HYPERLINK  \l "_Metaloides" </w:instrText>
      </w:r>
      <w:r>
        <w:fldChar w:fldCharType="separate"/>
      </w:r>
      <w:bookmarkStart w:id="201" w:name="_Toc431419208"/>
      <w:r w:rsidR="00150C2B" w:rsidRPr="00175E11">
        <w:rPr>
          <w:rStyle w:val="Hipervnculo"/>
        </w:rPr>
        <w:t>Antimonio</w:t>
      </w:r>
      <w:bookmarkEnd w:id="201"/>
      <w:r>
        <w:fldChar w:fldCharType="end"/>
      </w:r>
      <w:r w:rsidR="00150C2B">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antimonio"/>
      </w:tblPr>
      <w:tblGrid>
        <w:gridCol w:w="3989"/>
        <w:gridCol w:w="4819"/>
      </w:tblGrid>
      <w:tr w:rsidR="000E21C3" w:rsidRPr="004D7D48" w14:paraId="6C5406D4" w14:textId="77777777" w:rsidTr="000E21C3">
        <w:trPr>
          <w:tblHeader/>
        </w:trPr>
        <w:tc>
          <w:tcPr>
            <w:tcW w:w="0" w:type="auto"/>
            <w:shd w:val="clear" w:color="auto" w:fill="1F4E79" w:themeFill="accent1" w:themeFillShade="80"/>
          </w:tcPr>
          <w:p w14:paraId="3B1E2019" w14:textId="77777777" w:rsidR="000E21C3" w:rsidRPr="00B776AD" w:rsidRDefault="000E21C3" w:rsidP="000E21C3">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0DC226B8" w14:textId="77777777" w:rsidR="000E21C3" w:rsidRPr="00B776AD" w:rsidRDefault="000E21C3" w:rsidP="000E21C3">
            <w:pPr>
              <w:rPr>
                <w:b/>
                <w:bCs/>
                <w:color w:val="FFFFFF" w:themeColor="background1"/>
                <w:sz w:val="32"/>
              </w:rPr>
            </w:pPr>
            <w:r w:rsidRPr="00B776AD">
              <w:rPr>
                <w:b/>
                <w:bCs/>
                <w:color w:val="FFFFFF" w:themeColor="background1"/>
                <w:sz w:val="32"/>
              </w:rPr>
              <w:t xml:space="preserve">Característica </w:t>
            </w:r>
          </w:p>
        </w:tc>
      </w:tr>
      <w:tr w:rsidR="00F3065E" w:rsidRPr="004D7D48" w14:paraId="69A50C85" w14:textId="77777777" w:rsidTr="000E21C3">
        <w:tc>
          <w:tcPr>
            <w:tcW w:w="0" w:type="auto"/>
          </w:tcPr>
          <w:p w14:paraId="6E96F6BD" w14:textId="004E21B1" w:rsidR="00F3065E" w:rsidRPr="004D7D48" w:rsidRDefault="00F3065E" w:rsidP="00F3065E">
            <w:r w:rsidRPr="00926DA5">
              <w:t xml:space="preserve">Símbolo </w:t>
            </w:r>
          </w:p>
        </w:tc>
        <w:tc>
          <w:tcPr>
            <w:tcW w:w="0" w:type="auto"/>
          </w:tcPr>
          <w:p w14:paraId="30849717" w14:textId="159A17E2" w:rsidR="00F3065E" w:rsidRPr="004D7D48" w:rsidRDefault="00F3065E" w:rsidP="00F3065E">
            <w:r w:rsidRPr="00E63BA6">
              <w:t>Sb</w:t>
            </w:r>
          </w:p>
        </w:tc>
      </w:tr>
      <w:tr w:rsidR="00F3065E" w:rsidRPr="004D7D48" w14:paraId="7D1C8777" w14:textId="77777777" w:rsidTr="000E21C3">
        <w:tc>
          <w:tcPr>
            <w:tcW w:w="0" w:type="auto"/>
          </w:tcPr>
          <w:p w14:paraId="7BDE28DF" w14:textId="5502A890" w:rsidR="00F3065E" w:rsidRPr="004D7D48" w:rsidRDefault="00F3065E" w:rsidP="00F3065E">
            <w:r w:rsidRPr="00926DA5">
              <w:t>Clasificación</w:t>
            </w:r>
          </w:p>
        </w:tc>
        <w:tc>
          <w:tcPr>
            <w:tcW w:w="0" w:type="auto"/>
          </w:tcPr>
          <w:p w14:paraId="14D2FC0F" w14:textId="179A1069" w:rsidR="00F3065E" w:rsidRPr="004D7D48" w:rsidRDefault="00F3065E" w:rsidP="00F3065E">
            <w:r w:rsidRPr="00E63BA6">
              <w:t>Elementos nitrogenoides Grupo 15 Metaloide</w:t>
            </w:r>
          </w:p>
        </w:tc>
      </w:tr>
      <w:tr w:rsidR="00F3065E" w:rsidRPr="004D7D48" w14:paraId="3C379558" w14:textId="77777777" w:rsidTr="000E21C3">
        <w:tc>
          <w:tcPr>
            <w:tcW w:w="0" w:type="auto"/>
          </w:tcPr>
          <w:p w14:paraId="4A85CD07" w14:textId="1F1DB251" w:rsidR="00F3065E" w:rsidRPr="004D7D48" w:rsidRDefault="00F3065E" w:rsidP="00F3065E">
            <w:r w:rsidRPr="00926DA5">
              <w:t>Número Atómico</w:t>
            </w:r>
          </w:p>
        </w:tc>
        <w:tc>
          <w:tcPr>
            <w:tcW w:w="0" w:type="auto"/>
          </w:tcPr>
          <w:p w14:paraId="0A17557F" w14:textId="5E72922A" w:rsidR="00F3065E" w:rsidRPr="004D7D48" w:rsidRDefault="00F3065E" w:rsidP="00F3065E">
            <w:r w:rsidRPr="00E63BA6">
              <w:t>51</w:t>
            </w:r>
          </w:p>
        </w:tc>
      </w:tr>
      <w:tr w:rsidR="00F3065E" w:rsidRPr="004D7D48" w14:paraId="271A8F00" w14:textId="77777777" w:rsidTr="000E21C3">
        <w:tc>
          <w:tcPr>
            <w:tcW w:w="0" w:type="auto"/>
          </w:tcPr>
          <w:p w14:paraId="3B693141" w14:textId="4FAAA1F0" w:rsidR="00F3065E" w:rsidRPr="004D7D48" w:rsidRDefault="00F3065E" w:rsidP="00F3065E">
            <w:r w:rsidRPr="00926DA5">
              <w:t>Masa Atómica</w:t>
            </w:r>
          </w:p>
        </w:tc>
        <w:tc>
          <w:tcPr>
            <w:tcW w:w="0" w:type="auto"/>
          </w:tcPr>
          <w:p w14:paraId="4D934DC0" w14:textId="1C8FF718" w:rsidR="00F3065E" w:rsidRPr="004D7D48" w:rsidRDefault="00F3065E" w:rsidP="00F3065E">
            <w:r w:rsidRPr="00E63BA6">
              <w:t>121,760</w:t>
            </w:r>
          </w:p>
        </w:tc>
      </w:tr>
      <w:tr w:rsidR="00F3065E" w:rsidRPr="004D7D48" w14:paraId="13351499" w14:textId="77777777" w:rsidTr="000E21C3">
        <w:tc>
          <w:tcPr>
            <w:tcW w:w="0" w:type="auto"/>
          </w:tcPr>
          <w:p w14:paraId="40ECBB15" w14:textId="41415C69" w:rsidR="00F3065E" w:rsidRPr="004D7D48" w:rsidRDefault="00F3065E" w:rsidP="00F3065E">
            <w:r w:rsidRPr="00926DA5">
              <w:lastRenderedPageBreak/>
              <w:t>Número de protones y/o electrones</w:t>
            </w:r>
            <w:r w:rsidR="00A971A8">
              <w:t>.</w:t>
            </w:r>
            <w:r w:rsidRPr="00926DA5">
              <w:t xml:space="preserve"> </w:t>
            </w:r>
          </w:p>
        </w:tc>
        <w:tc>
          <w:tcPr>
            <w:tcW w:w="0" w:type="auto"/>
          </w:tcPr>
          <w:p w14:paraId="54D1E46D" w14:textId="5838E777" w:rsidR="00F3065E" w:rsidRPr="004D7D48" w:rsidRDefault="00F3065E" w:rsidP="00F3065E">
            <w:r w:rsidRPr="00E63BA6">
              <w:t>51</w:t>
            </w:r>
          </w:p>
        </w:tc>
      </w:tr>
      <w:tr w:rsidR="00F3065E" w:rsidRPr="004D7D48" w14:paraId="29798B5F" w14:textId="77777777" w:rsidTr="000E21C3">
        <w:trPr>
          <w:trHeight w:val="394"/>
        </w:trPr>
        <w:tc>
          <w:tcPr>
            <w:tcW w:w="0" w:type="auto"/>
          </w:tcPr>
          <w:p w14:paraId="7663F3BE" w14:textId="62B730D5" w:rsidR="00F3065E" w:rsidRPr="004D7D48" w:rsidRDefault="00F3065E" w:rsidP="00F3065E">
            <w:r w:rsidRPr="00926DA5">
              <w:t xml:space="preserve">Número de neutrones </w:t>
            </w:r>
          </w:p>
        </w:tc>
        <w:tc>
          <w:tcPr>
            <w:tcW w:w="0" w:type="auto"/>
          </w:tcPr>
          <w:p w14:paraId="738AA8C5" w14:textId="48492D95" w:rsidR="00F3065E" w:rsidRPr="004D7D48" w:rsidRDefault="00F3065E" w:rsidP="00F3065E">
            <w:r w:rsidRPr="00E63BA6">
              <w:t>71</w:t>
            </w:r>
          </w:p>
        </w:tc>
      </w:tr>
      <w:tr w:rsidR="00F3065E" w:rsidRPr="004D7D48" w14:paraId="366A4BDA" w14:textId="77777777" w:rsidTr="000E21C3">
        <w:trPr>
          <w:trHeight w:val="394"/>
        </w:trPr>
        <w:tc>
          <w:tcPr>
            <w:tcW w:w="0" w:type="auto"/>
          </w:tcPr>
          <w:p w14:paraId="36E49474" w14:textId="32485B15" w:rsidR="00F3065E" w:rsidRPr="004D7D48" w:rsidRDefault="00F3065E" w:rsidP="00F3065E">
            <w:r w:rsidRPr="00926DA5">
              <w:t>Estructura electrónica</w:t>
            </w:r>
          </w:p>
        </w:tc>
        <w:tc>
          <w:tcPr>
            <w:tcW w:w="0" w:type="auto"/>
          </w:tcPr>
          <w:p w14:paraId="7A1FF0EA" w14:textId="01B9BEE4" w:rsidR="00F3065E" w:rsidRPr="004D7D48" w:rsidRDefault="00F3065E" w:rsidP="00F3065E">
            <w:r w:rsidRPr="00E63BA6">
              <w:t>[Kr] 4d10 5s2 5p3</w:t>
            </w:r>
          </w:p>
        </w:tc>
      </w:tr>
      <w:tr w:rsidR="00F3065E" w:rsidRPr="004D7D48" w14:paraId="734F9856" w14:textId="77777777" w:rsidTr="000E21C3">
        <w:trPr>
          <w:trHeight w:val="394"/>
        </w:trPr>
        <w:tc>
          <w:tcPr>
            <w:tcW w:w="0" w:type="auto"/>
          </w:tcPr>
          <w:p w14:paraId="26ECB400" w14:textId="198AB17E" w:rsidR="00F3065E" w:rsidRPr="004D7D48" w:rsidRDefault="00F3065E" w:rsidP="00F3065E">
            <w:r w:rsidRPr="00926DA5">
              <w:t>Electrones en los niveles de energía</w:t>
            </w:r>
          </w:p>
        </w:tc>
        <w:tc>
          <w:tcPr>
            <w:tcW w:w="0" w:type="auto"/>
          </w:tcPr>
          <w:p w14:paraId="61C23A9E" w14:textId="693E53BE" w:rsidR="00F3065E" w:rsidRPr="004D7D48" w:rsidRDefault="00F3065E" w:rsidP="00F3065E">
            <w:r w:rsidRPr="00E63BA6">
              <w:t>2, 8, 18, 18, 5</w:t>
            </w:r>
          </w:p>
        </w:tc>
      </w:tr>
      <w:tr w:rsidR="00F3065E" w:rsidRPr="004D7D48" w14:paraId="482BDF19" w14:textId="77777777" w:rsidTr="000E21C3">
        <w:trPr>
          <w:trHeight w:val="394"/>
        </w:trPr>
        <w:tc>
          <w:tcPr>
            <w:tcW w:w="0" w:type="auto"/>
          </w:tcPr>
          <w:p w14:paraId="4F940C62" w14:textId="2BDFCDA4" w:rsidR="00F3065E" w:rsidRPr="004D7D48" w:rsidRDefault="00F3065E" w:rsidP="00F3065E">
            <w:r w:rsidRPr="00926DA5">
              <w:t>Números de oxidación</w:t>
            </w:r>
          </w:p>
        </w:tc>
        <w:tc>
          <w:tcPr>
            <w:tcW w:w="0" w:type="auto"/>
          </w:tcPr>
          <w:p w14:paraId="7DABF03A" w14:textId="267E3A6A" w:rsidR="00F3065E" w:rsidRPr="004D7D48" w:rsidRDefault="002C530C" w:rsidP="00F3065E">
            <w:r>
              <w:t xml:space="preserve">menos  </w:t>
            </w:r>
            <w:r w:rsidR="00F3065E" w:rsidRPr="00E63BA6">
              <w:t>3, +3, +5</w:t>
            </w:r>
          </w:p>
        </w:tc>
      </w:tr>
      <w:tr w:rsidR="00F3065E" w:rsidRPr="004D7D48" w14:paraId="78A10FDE" w14:textId="77777777" w:rsidTr="000E21C3">
        <w:trPr>
          <w:trHeight w:val="477"/>
        </w:trPr>
        <w:tc>
          <w:tcPr>
            <w:tcW w:w="0" w:type="auto"/>
          </w:tcPr>
          <w:p w14:paraId="561AB000" w14:textId="246D7A22" w:rsidR="00F3065E" w:rsidRPr="004D7D48" w:rsidRDefault="00F3065E" w:rsidP="00F3065E">
            <w:r w:rsidRPr="00926DA5">
              <w:t>Electronegatividad</w:t>
            </w:r>
          </w:p>
        </w:tc>
        <w:tc>
          <w:tcPr>
            <w:tcW w:w="0" w:type="auto"/>
          </w:tcPr>
          <w:p w14:paraId="58DEDBBF" w14:textId="20E38BE0" w:rsidR="00F3065E" w:rsidRPr="004D7D48" w:rsidRDefault="00F3065E" w:rsidP="00F3065E">
            <w:r w:rsidRPr="00E63BA6">
              <w:t>2,05</w:t>
            </w:r>
          </w:p>
        </w:tc>
      </w:tr>
      <w:tr w:rsidR="00F3065E" w:rsidRPr="004D7D48" w14:paraId="4FF5A96A" w14:textId="77777777" w:rsidTr="000E21C3">
        <w:trPr>
          <w:trHeight w:val="475"/>
        </w:trPr>
        <w:tc>
          <w:tcPr>
            <w:tcW w:w="0" w:type="auto"/>
          </w:tcPr>
          <w:p w14:paraId="55EA9D8D" w14:textId="0D130EE0" w:rsidR="00F3065E" w:rsidRPr="004D7D48" w:rsidRDefault="00F3065E" w:rsidP="00F3065E">
            <w:r w:rsidRPr="00926DA5">
              <w:t xml:space="preserve">Energía de ionización </w:t>
            </w:r>
            <w:r w:rsidR="00D80D5A" w:rsidRPr="00926DA5">
              <w:rPr>
                <w:noProof/>
                <w:position w:val="-16"/>
              </w:rPr>
              <w:object w:dxaOrig="1100" w:dyaOrig="499" w14:anchorId="24456B95">
                <v:shape id="_x0000_i1492" type="#_x0000_t75" alt="que se expresa en kilojulios por mol a  la menos 1" style="width:55pt;height:25pt;mso-width-percent:0;mso-height-percent:0;mso-width-percent:0;mso-height-percent:0" o:ole="">
                  <v:imagedata r:id="rId10" o:title=""/>
                </v:shape>
                <o:OLEObject Type="Embed" ProgID="Equation.3" ShapeID="_x0000_i1492" DrawAspect="Content" ObjectID="_1655675164" r:id="rId652"/>
              </w:object>
            </w:r>
          </w:p>
        </w:tc>
        <w:tc>
          <w:tcPr>
            <w:tcW w:w="0" w:type="auto"/>
          </w:tcPr>
          <w:p w14:paraId="24AB0543" w14:textId="16365794" w:rsidR="00F3065E" w:rsidRPr="004D7D48" w:rsidRDefault="00F3065E" w:rsidP="00F3065E">
            <w:r w:rsidRPr="00E63BA6">
              <w:t>834</w:t>
            </w:r>
          </w:p>
        </w:tc>
      </w:tr>
      <w:tr w:rsidR="00F3065E" w:rsidRPr="004D7D48" w14:paraId="52A285AA" w14:textId="77777777" w:rsidTr="000E21C3">
        <w:trPr>
          <w:trHeight w:val="475"/>
        </w:trPr>
        <w:tc>
          <w:tcPr>
            <w:tcW w:w="0" w:type="auto"/>
          </w:tcPr>
          <w:p w14:paraId="1E712BB0" w14:textId="1E9163B1" w:rsidR="00F3065E" w:rsidRPr="004D7D48" w:rsidRDefault="00F3065E" w:rsidP="00F3065E">
            <w:r w:rsidRPr="00926DA5">
              <w:t>Afinidad electrónica</w:t>
            </w:r>
          </w:p>
        </w:tc>
        <w:tc>
          <w:tcPr>
            <w:tcW w:w="0" w:type="auto"/>
          </w:tcPr>
          <w:p w14:paraId="76A5D327" w14:textId="0D0187E0" w:rsidR="00F3065E" w:rsidRPr="004D7D48" w:rsidRDefault="00F3065E" w:rsidP="00F3065E">
            <w:r w:rsidRPr="00E63BA6">
              <w:t>103</w:t>
            </w:r>
          </w:p>
        </w:tc>
      </w:tr>
      <w:tr w:rsidR="00F3065E" w:rsidRPr="004D7D48" w14:paraId="5979AB61" w14:textId="77777777" w:rsidTr="000E21C3">
        <w:trPr>
          <w:trHeight w:val="475"/>
        </w:trPr>
        <w:tc>
          <w:tcPr>
            <w:tcW w:w="0" w:type="auto"/>
          </w:tcPr>
          <w:p w14:paraId="3FEEA665" w14:textId="58D2BE44" w:rsidR="00F3065E" w:rsidRPr="004D7D48" w:rsidRDefault="00F3065E" w:rsidP="00F3065E">
            <w:r w:rsidRPr="00926DA5">
              <w:t xml:space="preserve">Radio atómico </w:t>
            </w:r>
            <w:r w:rsidR="00D80D5A" w:rsidRPr="00926DA5">
              <w:rPr>
                <w:noProof/>
                <w:position w:val="-24"/>
              </w:rPr>
              <w:object w:dxaOrig="840" w:dyaOrig="600" w14:anchorId="1118001C">
                <v:shape id="_x0000_i1491" type="#_x0000_t75" alt="que se expresa en partes por millón " style="width:42pt;height:31pt;mso-width-percent:0;mso-height-percent:0;mso-width-percent:0;mso-height-percent:0" o:ole="">
                  <v:imagedata r:id="rId12" o:title=""/>
                </v:shape>
                <o:OLEObject Type="Embed" ProgID="Equation.3" ShapeID="_x0000_i1491" DrawAspect="Content" ObjectID="_1655675165" r:id="rId653"/>
              </w:object>
            </w:r>
            <w:r w:rsidRPr="00926DA5">
              <w:t xml:space="preserve"> </w:t>
            </w:r>
          </w:p>
        </w:tc>
        <w:tc>
          <w:tcPr>
            <w:tcW w:w="0" w:type="auto"/>
          </w:tcPr>
          <w:p w14:paraId="41725026" w14:textId="24EE9394" w:rsidR="00F3065E" w:rsidRPr="004D7D48" w:rsidRDefault="00F3065E" w:rsidP="00F3065E">
            <w:r w:rsidRPr="00E63BA6">
              <w:t>141</w:t>
            </w:r>
          </w:p>
        </w:tc>
      </w:tr>
      <w:tr w:rsidR="00F3065E" w:rsidRPr="004D7D48" w14:paraId="50BEF867" w14:textId="77777777" w:rsidTr="000E21C3">
        <w:trPr>
          <w:trHeight w:val="475"/>
        </w:trPr>
        <w:tc>
          <w:tcPr>
            <w:tcW w:w="0" w:type="auto"/>
          </w:tcPr>
          <w:p w14:paraId="2BB07F75" w14:textId="54320F3E" w:rsidR="00F3065E" w:rsidRPr="004D7D48" w:rsidRDefault="00F3065E" w:rsidP="00F3065E">
            <w:r w:rsidRPr="00926DA5">
              <w:t xml:space="preserve">Radio iónico </w:t>
            </w:r>
            <w:r w:rsidR="00D80D5A" w:rsidRPr="00926DA5">
              <w:rPr>
                <w:noProof/>
                <w:position w:val="-24"/>
              </w:rPr>
              <w:object w:dxaOrig="840" w:dyaOrig="600" w14:anchorId="6448CDD5">
                <v:shape id="_x0000_i1490" type="#_x0000_t75" alt="que se expresa en partes por millón " style="width:42pt;height:31pt;mso-width-percent:0;mso-height-percent:0;mso-width-percent:0;mso-height-percent:0" o:ole="">
                  <v:imagedata r:id="rId14" o:title=""/>
                </v:shape>
                <o:OLEObject Type="Embed" ProgID="Equation.3" ShapeID="_x0000_i1490" DrawAspect="Content" ObjectID="_1655675166" r:id="rId654"/>
              </w:object>
            </w:r>
            <w:r w:rsidRPr="00926DA5">
              <w:t xml:space="preserve"> (carga del ion)</w:t>
            </w:r>
            <w:r w:rsidR="00A971A8">
              <w:t>.</w:t>
            </w:r>
            <w:r w:rsidRPr="00926DA5">
              <w:t xml:space="preserve"> </w:t>
            </w:r>
          </w:p>
        </w:tc>
        <w:tc>
          <w:tcPr>
            <w:tcW w:w="0" w:type="auto"/>
          </w:tcPr>
          <w:p w14:paraId="2D166F77" w14:textId="67184CBF" w:rsidR="00F3065E" w:rsidRPr="004D7D48" w:rsidRDefault="00F3065E" w:rsidP="00F3065E">
            <w:r w:rsidRPr="00E63BA6">
              <w:t>245(</w:t>
            </w:r>
            <w:r w:rsidR="002C530C">
              <w:t xml:space="preserve">menos  </w:t>
            </w:r>
            <w:r w:rsidRPr="00E63BA6">
              <w:t>3), 89(+3), 62(+5)</w:t>
            </w:r>
          </w:p>
        </w:tc>
      </w:tr>
      <w:tr w:rsidR="00F3065E" w:rsidRPr="004D7D48" w14:paraId="06E7EBCC" w14:textId="77777777" w:rsidTr="000E21C3">
        <w:trPr>
          <w:trHeight w:val="394"/>
        </w:trPr>
        <w:tc>
          <w:tcPr>
            <w:tcW w:w="0" w:type="auto"/>
          </w:tcPr>
          <w:p w14:paraId="494C6EE5" w14:textId="561B71F7" w:rsidR="00F3065E" w:rsidRPr="004D7D48" w:rsidRDefault="00F3065E" w:rsidP="00F3065E">
            <w:r w:rsidRPr="00926DA5">
              <w:t xml:space="preserve">Entalpía de fusión </w:t>
            </w:r>
            <w:r w:rsidR="00D80D5A" w:rsidRPr="00926DA5">
              <w:rPr>
                <w:noProof/>
                <w:position w:val="-16"/>
              </w:rPr>
              <w:object w:dxaOrig="1100" w:dyaOrig="499" w14:anchorId="3ADB2B63">
                <v:shape id="_x0000_i1489" type="#_x0000_t75" alt="que se expresa en kilojulios por mol a  la menos 1" style="width:55pt;height:25pt;mso-width-percent:0;mso-height-percent:0;mso-width-percent:0;mso-height-percent:0" o:ole="">
                  <v:imagedata r:id="rId16" o:title=""/>
                </v:shape>
                <o:OLEObject Type="Embed" ProgID="Equation.3" ShapeID="_x0000_i1489" DrawAspect="Content" ObjectID="_1655675167" r:id="rId655"/>
              </w:object>
            </w:r>
            <w:r w:rsidRPr="00926DA5">
              <w:t xml:space="preserve"> </w:t>
            </w:r>
          </w:p>
        </w:tc>
        <w:tc>
          <w:tcPr>
            <w:tcW w:w="0" w:type="auto"/>
          </w:tcPr>
          <w:p w14:paraId="14471B1D" w14:textId="69AD997C" w:rsidR="00F3065E" w:rsidRPr="004D7D48" w:rsidRDefault="00F3065E" w:rsidP="00F3065E">
            <w:r w:rsidRPr="00E63BA6">
              <w:t>20,9</w:t>
            </w:r>
          </w:p>
        </w:tc>
      </w:tr>
      <w:tr w:rsidR="00F3065E" w:rsidRPr="004D7D48" w14:paraId="260E0815" w14:textId="77777777" w:rsidTr="000E21C3">
        <w:trPr>
          <w:trHeight w:val="394"/>
        </w:trPr>
        <w:tc>
          <w:tcPr>
            <w:tcW w:w="0" w:type="auto"/>
          </w:tcPr>
          <w:p w14:paraId="0A4DB6CC" w14:textId="0FA392B2" w:rsidR="00F3065E" w:rsidRPr="004D7D48" w:rsidRDefault="00F3065E" w:rsidP="00F3065E">
            <w:r w:rsidRPr="00926DA5">
              <w:t xml:space="preserve">Entalpía de vaporización </w:t>
            </w:r>
            <w:r w:rsidR="00D80D5A" w:rsidRPr="00926DA5">
              <w:rPr>
                <w:noProof/>
                <w:position w:val="-16"/>
              </w:rPr>
              <w:object w:dxaOrig="1100" w:dyaOrig="499" w14:anchorId="43F6A28F">
                <v:shape id="_x0000_i1488" type="#_x0000_t75" alt="que se expresa en kilojulios por mol a  la menos 1" style="width:55pt;height:25pt;mso-width-percent:0;mso-height-percent:0;mso-width-percent:0;mso-height-percent:0" o:ole="">
                  <v:imagedata r:id="rId16" o:title=""/>
                </v:shape>
                <o:OLEObject Type="Embed" ProgID="Equation.3" ShapeID="_x0000_i1488" DrawAspect="Content" ObjectID="_1655675168" r:id="rId656"/>
              </w:object>
            </w:r>
          </w:p>
        </w:tc>
        <w:tc>
          <w:tcPr>
            <w:tcW w:w="0" w:type="auto"/>
          </w:tcPr>
          <w:p w14:paraId="626A60BC" w14:textId="6137F024" w:rsidR="00F3065E" w:rsidRPr="004D7D48" w:rsidRDefault="00F3065E" w:rsidP="00F3065E">
            <w:r w:rsidRPr="00E63BA6">
              <w:t>67,91</w:t>
            </w:r>
          </w:p>
        </w:tc>
      </w:tr>
      <w:tr w:rsidR="00F3065E" w:rsidRPr="004D7D48" w14:paraId="1920FE24" w14:textId="77777777" w:rsidTr="000E21C3">
        <w:trPr>
          <w:trHeight w:val="397"/>
        </w:trPr>
        <w:tc>
          <w:tcPr>
            <w:tcW w:w="0" w:type="auto"/>
          </w:tcPr>
          <w:p w14:paraId="0358C3CE" w14:textId="126E1D7B" w:rsidR="00F3065E" w:rsidRPr="004D7D48" w:rsidRDefault="00F3065E" w:rsidP="00F3065E">
            <w:r w:rsidRPr="00926DA5">
              <w:t xml:space="preserve">Punto de Fusión </w:t>
            </w:r>
            <w:r w:rsidR="00D80D5A" w:rsidRPr="00926DA5">
              <w:rPr>
                <w:noProof/>
                <w:position w:val="-14"/>
              </w:rPr>
              <w:object w:dxaOrig="520" w:dyaOrig="440" w14:anchorId="432DA228">
                <v:shape id="_x0000_i1487" type="#_x0000_t75" alt="que se expresa en grados centígrados" style="width:26pt;height:22pt;mso-width-percent:0;mso-height-percent:0;mso-width-percent:0;mso-height-percent:0" o:ole="">
                  <v:imagedata r:id="rId19" o:title=""/>
                </v:shape>
                <o:OLEObject Type="Embed" ProgID="Equation.3" ShapeID="_x0000_i1487" DrawAspect="Content" ObjectID="_1655675169" r:id="rId657"/>
              </w:object>
            </w:r>
            <w:r w:rsidRPr="00926DA5">
              <w:t xml:space="preserve"> </w:t>
            </w:r>
          </w:p>
        </w:tc>
        <w:tc>
          <w:tcPr>
            <w:tcW w:w="0" w:type="auto"/>
          </w:tcPr>
          <w:p w14:paraId="7F5C75D2" w14:textId="1F2699C5" w:rsidR="00F3065E" w:rsidRPr="004D7D48" w:rsidRDefault="00F3065E" w:rsidP="00F3065E">
            <w:r w:rsidRPr="00E63BA6">
              <w:t>630,63</w:t>
            </w:r>
          </w:p>
        </w:tc>
      </w:tr>
      <w:tr w:rsidR="00F3065E" w:rsidRPr="004D7D48" w14:paraId="5C586186" w14:textId="77777777" w:rsidTr="000E21C3">
        <w:trPr>
          <w:trHeight w:val="396"/>
        </w:trPr>
        <w:tc>
          <w:tcPr>
            <w:tcW w:w="0" w:type="auto"/>
          </w:tcPr>
          <w:p w14:paraId="21C26081" w14:textId="3C8BC7AA" w:rsidR="00F3065E" w:rsidRPr="004D7D48" w:rsidRDefault="00F3065E" w:rsidP="00F3065E">
            <w:r w:rsidRPr="00926DA5">
              <w:t xml:space="preserve">Punto de Ebullición </w:t>
            </w:r>
            <w:r w:rsidR="00D80D5A" w:rsidRPr="00926DA5">
              <w:rPr>
                <w:noProof/>
                <w:position w:val="-14"/>
              </w:rPr>
              <w:object w:dxaOrig="520" w:dyaOrig="440" w14:anchorId="0BF82F03">
                <v:shape id="_x0000_i1486" type="#_x0000_t75" alt="que se expresa en grados centígrados" style="width:26pt;height:22pt;mso-width-percent:0;mso-height-percent:0;mso-width-percent:0;mso-height-percent:0" o:ole="">
                  <v:imagedata r:id="rId21" o:title=""/>
                </v:shape>
                <o:OLEObject Type="Embed" ProgID="Equation.3" ShapeID="_x0000_i1486" DrawAspect="Content" ObjectID="_1655675170" r:id="rId658"/>
              </w:object>
            </w:r>
          </w:p>
        </w:tc>
        <w:tc>
          <w:tcPr>
            <w:tcW w:w="0" w:type="auto"/>
          </w:tcPr>
          <w:p w14:paraId="38FCFBE5" w14:textId="735BA939" w:rsidR="00F3065E" w:rsidRPr="004D7D48" w:rsidRDefault="00F3065E" w:rsidP="00F3065E">
            <w:r w:rsidRPr="00E63BA6">
              <w:t>1587</w:t>
            </w:r>
          </w:p>
        </w:tc>
      </w:tr>
      <w:tr w:rsidR="00F3065E" w:rsidRPr="004D7D48" w14:paraId="08A49209" w14:textId="77777777" w:rsidTr="000E21C3">
        <w:trPr>
          <w:trHeight w:val="396"/>
        </w:trPr>
        <w:tc>
          <w:tcPr>
            <w:tcW w:w="0" w:type="auto"/>
          </w:tcPr>
          <w:p w14:paraId="45A229A5" w14:textId="0D1469CF" w:rsidR="00F3065E" w:rsidRPr="004D7D48" w:rsidRDefault="00F3065E" w:rsidP="00F3065E">
            <w:r w:rsidRPr="00926DA5">
              <w:t xml:space="preserve">Densidad </w:t>
            </w:r>
            <w:r w:rsidR="00D80D5A" w:rsidRPr="00926DA5">
              <w:rPr>
                <w:noProof/>
                <w:position w:val="-42"/>
              </w:rPr>
              <w:object w:dxaOrig="2000" w:dyaOrig="960" w14:anchorId="3C47D554">
                <v:shape id="_x0000_i1485" type="#_x0000_t75" alt="que se expresa en kilogramos sobre metro cúbico a 20 grados centígrados" style="width:101pt;height:49pt;mso-width-percent:0;mso-height-percent:0;mso-width-percent:0;mso-height-percent:0" o:ole="">
                  <v:imagedata r:id="rId23" o:title=""/>
                </v:shape>
                <o:OLEObject Type="Embed" ProgID="Equation.3" ShapeID="_x0000_i1485" DrawAspect="Content" ObjectID="_1655675171" r:id="rId659"/>
              </w:object>
            </w:r>
            <w:r w:rsidRPr="00926DA5">
              <w:t xml:space="preserve"> </w:t>
            </w:r>
          </w:p>
        </w:tc>
        <w:tc>
          <w:tcPr>
            <w:tcW w:w="0" w:type="auto"/>
          </w:tcPr>
          <w:p w14:paraId="79248238" w14:textId="622375EE" w:rsidR="00F3065E" w:rsidRPr="004D7D48" w:rsidRDefault="00B11C37" w:rsidP="00B11C37">
            <w:r>
              <w:t>6691 (gris)</w:t>
            </w:r>
          </w:p>
        </w:tc>
      </w:tr>
      <w:tr w:rsidR="00F3065E" w:rsidRPr="004D7D48" w14:paraId="33DD6279" w14:textId="77777777" w:rsidTr="000E21C3">
        <w:trPr>
          <w:trHeight w:val="396"/>
        </w:trPr>
        <w:tc>
          <w:tcPr>
            <w:tcW w:w="0" w:type="auto"/>
          </w:tcPr>
          <w:p w14:paraId="2C832821" w14:textId="704A76BA" w:rsidR="00F3065E" w:rsidRPr="004D7D48" w:rsidRDefault="00F3065E" w:rsidP="00F3065E">
            <w:r w:rsidRPr="00926DA5">
              <w:t xml:space="preserve">Volumen atómico </w:t>
            </w:r>
            <w:r w:rsidR="00D80D5A" w:rsidRPr="00926DA5">
              <w:rPr>
                <w:noProof/>
                <w:position w:val="-34"/>
              </w:rPr>
              <w:object w:dxaOrig="1420" w:dyaOrig="800" w14:anchorId="7A21BAB1">
                <v:shape id="_x0000_i1484" type="#_x0000_t75" alt="que se expresa en centímetros cúbicos por mol" style="width:71pt;height:41pt;mso-width-percent:0;mso-height-percent:0;mso-width-percent:0;mso-height-percent:0" o:ole="">
                  <v:imagedata r:id="rId25" o:title=""/>
                </v:shape>
                <o:OLEObject Type="Embed" ProgID="Equation.3" ShapeID="_x0000_i1484" DrawAspect="Content" ObjectID="_1655675172" r:id="rId660"/>
              </w:object>
            </w:r>
            <w:r w:rsidRPr="00926DA5">
              <w:t xml:space="preserve"> </w:t>
            </w:r>
          </w:p>
        </w:tc>
        <w:tc>
          <w:tcPr>
            <w:tcW w:w="0" w:type="auto"/>
          </w:tcPr>
          <w:p w14:paraId="3EA7510E" w14:textId="6C6C311C" w:rsidR="00F3065E" w:rsidRPr="004D7D48" w:rsidRDefault="00F3065E" w:rsidP="00F3065E">
            <w:r w:rsidRPr="00E63BA6">
              <w:t>18,20</w:t>
            </w:r>
          </w:p>
        </w:tc>
      </w:tr>
      <w:tr w:rsidR="00F3065E" w:rsidRPr="004D7D48" w14:paraId="68EAEA1F" w14:textId="77777777" w:rsidTr="000E21C3">
        <w:trPr>
          <w:trHeight w:val="396"/>
        </w:trPr>
        <w:tc>
          <w:tcPr>
            <w:tcW w:w="0" w:type="auto"/>
          </w:tcPr>
          <w:p w14:paraId="4F17945F" w14:textId="35BDFD2E" w:rsidR="00F3065E" w:rsidRPr="004D7D48" w:rsidRDefault="00F3065E" w:rsidP="00F3065E">
            <w:r w:rsidRPr="00926DA5">
              <w:lastRenderedPageBreak/>
              <w:t xml:space="preserve">Estructura cristalina </w:t>
            </w:r>
          </w:p>
        </w:tc>
        <w:tc>
          <w:tcPr>
            <w:tcW w:w="0" w:type="auto"/>
          </w:tcPr>
          <w:p w14:paraId="56A3E73D" w14:textId="63067EF1" w:rsidR="00F3065E" w:rsidRPr="004D7D48" w:rsidRDefault="00F3065E" w:rsidP="00F3065E">
            <w:r w:rsidRPr="00E63BA6">
              <w:t>Romboédrica</w:t>
            </w:r>
          </w:p>
        </w:tc>
      </w:tr>
      <w:tr w:rsidR="00F3065E" w:rsidRPr="004D7D48" w14:paraId="25447BA5" w14:textId="77777777" w:rsidTr="000E21C3">
        <w:trPr>
          <w:trHeight w:val="396"/>
        </w:trPr>
        <w:tc>
          <w:tcPr>
            <w:tcW w:w="0" w:type="auto"/>
          </w:tcPr>
          <w:p w14:paraId="172494BC" w14:textId="17AD66F3" w:rsidR="00F3065E" w:rsidRPr="004D7D48" w:rsidRDefault="00F3065E" w:rsidP="00F3065E">
            <w:r w:rsidRPr="00926DA5">
              <w:t>Color</w:t>
            </w:r>
          </w:p>
        </w:tc>
        <w:tc>
          <w:tcPr>
            <w:tcW w:w="0" w:type="auto"/>
          </w:tcPr>
          <w:p w14:paraId="716AB23B" w14:textId="24948E4F" w:rsidR="00F3065E" w:rsidRPr="004D7D48" w:rsidRDefault="00F3065E" w:rsidP="003C6725">
            <w:r w:rsidRPr="00E63BA6">
              <w:t>Blanco</w:t>
            </w:r>
            <w:r w:rsidR="003C6725">
              <w:t xml:space="preserve"> </w:t>
            </w:r>
            <w:r w:rsidR="002C530C">
              <w:t xml:space="preserve"> </w:t>
            </w:r>
            <w:r w:rsidRPr="00E63BA6">
              <w:t>Azulado</w:t>
            </w:r>
          </w:p>
        </w:tc>
      </w:tr>
    </w:tbl>
    <w:p w14:paraId="5E4FD265" w14:textId="77777777" w:rsidR="00406688" w:rsidRDefault="000328A9" w:rsidP="00406688">
      <w:hyperlink w:anchor="_Listado_de_elementos" w:history="1">
        <w:r w:rsidR="00406688" w:rsidRPr="00010B8F">
          <w:rPr>
            <w:rStyle w:val="Hipervnculo"/>
          </w:rPr>
          <w:t>VOLVER A LISTADO DE ELEMENTOS  QUÍMICOS</w:t>
        </w:r>
      </w:hyperlink>
    </w:p>
    <w:p w14:paraId="583D1A13" w14:textId="77777777" w:rsidR="000E21C3" w:rsidRDefault="000E21C3" w:rsidP="009F17DF">
      <w:pPr>
        <w:rPr>
          <w:lang w:eastAsia="es-CO"/>
        </w:rPr>
      </w:pPr>
    </w:p>
    <w:bookmarkStart w:id="202" w:name="_Telurio"/>
    <w:bookmarkEnd w:id="202"/>
    <w:p w14:paraId="4F48264F" w14:textId="5D6B7AC4" w:rsidR="000E21C3" w:rsidRDefault="00175E11" w:rsidP="00150C2B">
      <w:pPr>
        <w:pStyle w:val="Ttulo4"/>
      </w:pPr>
      <w:r>
        <w:fldChar w:fldCharType="begin"/>
      </w:r>
      <w:r>
        <w:instrText xml:space="preserve"> HYPERLINK  \l "_Metaloides" </w:instrText>
      </w:r>
      <w:r>
        <w:fldChar w:fldCharType="separate"/>
      </w:r>
      <w:bookmarkStart w:id="203" w:name="_Toc431419209"/>
      <w:r w:rsidR="00150C2B" w:rsidRPr="00175E11">
        <w:rPr>
          <w:rStyle w:val="Hipervnculo"/>
        </w:rPr>
        <w:t>Telurio</w:t>
      </w:r>
      <w:bookmarkEnd w:id="203"/>
      <w:r>
        <w:fldChar w:fldCharType="end"/>
      </w:r>
      <w:r w:rsidR="00150C2B">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telurio"/>
      </w:tblPr>
      <w:tblGrid>
        <w:gridCol w:w="3684"/>
        <w:gridCol w:w="5124"/>
      </w:tblGrid>
      <w:tr w:rsidR="000E21C3" w:rsidRPr="004D7D48" w14:paraId="13719BC4" w14:textId="77777777" w:rsidTr="000E21C3">
        <w:trPr>
          <w:tblHeader/>
        </w:trPr>
        <w:tc>
          <w:tcPr>
            <w:tcW w:w="0" w:type="auto"/>
            <w:shd w:val="clear" w:color="auto" w:fill="1F4E79" w:themeFill="accent1" w:themeFillShade="80"/>
          </w:tcPr>
          <w:p w14:paraId="79917573" w14:textId="77777777" w:rsidR="000E21C3" w:rsidRPr="00B776AD" w:rsidRDefault="000E21C3" w:rsidP="000E21C3">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5C53BC74" w14:textId="77777777" w:rsidR="000E21C3" w:rsidRPr="00B776AD" w:rsidRDefault="000E21C3" w:rsidP="000E21C3">
            <w:pPr>
              <w:rPr>
                <w:b/>
                <w:bCs/>
                <w:color w:val="FFFFFF" w:themeColor="background1"/>
                <w:sz w:val="32"/>
              </w:rPr>
            </w:pPr>
            <w:r w:rsidRPr="00B776AD">
              <w:rPr>
                <w:b/>
                <w:bCs/>
                <w:color w:val="FFFFFF" w:themeColor="background1"/>
                <w:sz w:val="32"/>
              </w:rPr>
              <w:t xml:space="preserve">Característica </w:t>
            </w:r>
          </w:p>
        </w:tc>
      </w:tr>
      <w:tr w:rsidR="00527EAC" w:rsidRPr="004D7D48" w14:paraId="2834B109" w14:textId="77777777" w:rsidTr="000E21C3">
        <w:tc>
          <w:tcPr>
            <w:tcW w:w="0" w:type="auto"/>
          </w:tcPr>
          <w:p w14:paraId="087157B8" w14:textId="5218379C" w:rsidR="00527EAC" w:rsidRPr="004D7D48" w:rsidRDefault="00527EAC" w:rsidP="00527EAC">
            <w:r w:rsidRPr="00831039">
              <w:t xml:space="preserve">Símbolo </w:t>
            </w:r>
          </w:p>
        </w:tc>
        <w:tc>
          <w:tcPr>
            <w:tcW w:w="0" w:type="auto"/>
          </w:tcPr>
          <w:p w14:paraId="7F3ED314" w14:textId="2B642E51" w:rsidR="00527EAC" w:rsidRPr="004D7D48" w:rsidRDefault="00527EAC" w:rsidP="00527EAC">
            <w:r w:rsidRPr="00104674">
              <w:t>Te</w:t>
            </w:r>
          </w:p>
        </w:tc>
      </w:tr>
      <w:tr w:rsidR="00527EAC" w:rsidRPr="004D7D48" w14:paraId="67326888" w14:textId="77777777" w:rsidTr="000E21C3">
        <w:tc>
          <w:tcPr>
            <w:tcW w:w="0" w:type="auto"/>
          </w:tcPr>
          <w:p w14:paraId="08786909" w14:textId="38E80FB8" w:rsidR="00527EAC" w:rsidRPr="004D7D48" w:rsidRDefault="00527EAC" w:rsidP="00527EAC">
            <w:r w:rsidRPr="00831039">
              <w:t>Clasificación</w:t>
            </w:r>
          </w:p>
        </w:tc>
        <w:tc>
          <w:tcPr>
            <w:tcW w:w="0" w:type="auto"/>
          </w:tcPr>
          <w:p w14:paraId="0E622BAE" w14:textId="595AADD4" w:rsidR="00527EAC" w:rsidRPr="004D7D48" w:rsidRDefault="00527EAC" w:rsidP="00527EAC">
            <w:r w:rsidRPr="00104674">
              <w:t>Elementos calcógenos o anfígenos Grupo 16  Metaloide</w:t>
            </w:r>
          </w:p>
        </w:tc>
      </w:tr>
      <w:tr w:rsidR="00527EAC" w:rsidRPr="004D7D48" w14:paraId="46FE9FBE" w14:textId="77777777" w:rsidTr="000E21C3">
        <w:tc>
          <w:tcPr>
            <w:tcW w:w="0" w:type="auto"/>
          </w:tcPr>
          <w:p w14:paraId="13E11DB3" w14:textId="2A6756C9" w:rsidR="00527EAC" w:rsidRPr="004D7D48" w:rsidRDefault="00527EAC" w:rsidP="00527EAC">
            <w:r w:rsidRPr="00831039">
              <w:t>Número Atómico</w:t>
            </w:r>
          </w:p>
        </w:tc>
        <w:tc>
          <w:tcPr>
            <w:tcW w:w="0" w:type="auto"/>
          </w:tcPr>
          <w:p w14:paraId="3E3D0BE8" w14:textId="276B2D55" w:rsidR="00527EAC" w:rsidRPr="004D7D48" w:rsidRDefault="00527EAC" w:rsidP="00527EAC">
            <w:r w:rsidRPr="00104674">
              <w:t>52</w:t>
            </w:r>
          </w:p>
        </w:tc>
      </w:tr>
      <w:tr w:rsidR="00527EAC" w:rsidRPr="004D7D48" w14:paraId="0BE27C4E" w14:textId="77777777" w:rsidTr="000E21C3">
        <w:tc>
          <w:tcPr>
            <w:tcW w:w="0" w:type="auto"/>
          </w:tcPr>
          <w:p w14:paraId="31431B69" w14:textId="14EDA4A3" w:rsidR="00527EAC" w:rsidRPr="004D7D48" w:rsidRDefault="00527EAC" w:rsidP="00527EAC">
            <w:r w:rsidRPr="00831039">
              <w:t>Masa Atómica</w:t>
            </w:r>
          </w:p>
        </w:tc>
        <w:tc>
          <w:tcPr>
            <w:tcW w:w="0" w:type="auto"/>
          </w:tcPr>
          <w:p w14:paraId="767F4762" w14:textId="61B00F5F" w:rsidR="00527EAC" w:rsidRPr="004D7D48" w:rsidRDefault="00527EAC" w:rsidP="00527EAC">
            <w:r w:rsidRPr="00104674">
              <w:t>127,60</w:t>
            </w:r>
          </w:p>
        </w:tc>
      </w:tr>
      <w:tr w:rsidR="00527EAC" w:rsidRPr="004D7D48" w14:paraId="11913F93" w14:textId="77777777" w:rsidTr="000E21C3">
        <w:tc>
          <w:tcPr>
            <w:tcW w:w="0" w:type="auto"/>
          </w:tcPr>
          <w:p w14:paraId="0AC78000" w14:textId="7FD85A2F" w:rsidR="00527EAC" w:rsidRPr="004D7D48" w:rsidRDefault="00527EAC" w:rsidP="00527EAC">
            <w:r w:rsidRPr="00831039">
              <w:t>Número de protones y/o electrones</w:t>
            </w:r>
            <w:r w:rsidR="00A971A8">
              <w:t>.</w:t>
            </w:r>
            <w:r w:rsidRPr="00831039">
              <w:t xml:space="preserve"> </w:t>
            </w:r>
          </w:p>
        </w:tc>
        <w:tc>
          <w:tcPr>
            <w:tcW w:w="0" w:type="auto"/>
          </w:tcPr>
          <w:p w14:paraId="2286344D" w14:textId="05DFC60B" w:rsidR="00527EAC" w:rsidRPr="004D7D48" w:rsidRDefault="00527EAC" w:rsidP="00527EAC">
            <w:r w:rsidRPr="00104674">
              <w:t>52</w:t>
            </w:r>
          </w:p>
        </w:tc>
      </w:tr>
      <w:tr w:rsidR="00527EAC" w:rsidRPr="004D7D48" w14:paraId="33C3AC5C" w14:textId="77777777" w:rsidTr="000E21C3">
        <w:trPr>
          <w:trHeight w:val="394"/>
        </w:trPr>
        <w:tc>
          <w:tcPr>
            <w:tcW w:w="0" w:type="auto"/>
          </w:tcPr>
          <w:p w14:paraId="0C409677" w14:textId="5FD9F2D6" w:rsidR="00527EAC" w:rsidRPr="004D7D48" w:rsidRDefault="00527EAC" w:rsidP="00527EAC">
            <w:r w:rsidRPr="00831039">
              <w:t xml:space="preserve">Número de neutrones </w:t>
            </w:r>
          </w:p>
        </w:tc>
        <w:tc>
          <w:tcPr>
            <w:tcW w:w="0" w:type="auto"/>
          </w:tcPr>
          <w:p w14:paraId="24D8FF37" w14:textId="70D8AEE5" w:rsidR="00527EAC" w:rsidRPr="004D7D48" w:rsidRDefault="00527EAC" w:rsidP="00527EAC">
            <w:r w:rsidRPr="00104674">
              <w:t>76</w:t>
            </w:r>
          </w:p>
        </w:tc>
      </w:tr>
      <w:tr w:rsidR="00527EAC" w:rsidRPr="004D7D48" w14:paraId="19817A92" w14:textId="77777777" w:rsidTr="000E21C3">
        <w:trPr>
          <w:trHeight w:val="394"/>
        </w:trPr>
        <w:tc>
          <w:tcPr>
            <w:tcW w:w="0" w:type="auto"/>
          </w:tcPr>
          <w:p w14:paraId="74B814EB" w14:textId="5DE8BDBF" w:rsidR="00527EAC" w:rsidRPr="004D7D48" w:rsidRDefault="00527EAC" w:rsidP="00527EAC">
            <w:r w:rsidRPr="00831039">
              <w:t>Estructura electrónica</w:t>
            </w:r>
          </w:p>
        </w:tc>
        <w:tc>
          <w:tcPr>
            <w:tcW w:w="0" w:type="auto"/>
          </w:tcPr>
          <w:p w14:paraId="550770DC" w14:textId="4CB1F4E5" w:rsidR="00527EAC" w:rsidRPr="004D7D48" w:rsidRDefault="00527EAC" w:rsidP="00527EAC">
            <w:r w:rsidRPr="00104674">
              <w:t>[Kr] 4d10 5s2 5p4</w:t>
            </w:r>
          </w:p>
        </w:tc>
      </w:tr>
      <w:tr w:rsidR="00527EAC" w:rsidRPr="004D7D48" w14:paraId="5E3008F1" w14:textId="77777777" w:rsidTr="000E21C3">
        <w:trPr>
          <w:trHeight w:val="394"/>
        </w:trPr>
        <w:tc>
          <w:tcPr>
            <w:tcW w:w="0" w:type="auto"/>
          </w:tcPr>
          <w:p w14:paraId="1747F3EE" w14:textId="3613BDB4" w:rsidR="00527EAC" w:rsidRPr="004D7D48" w:rsidRDefault="00527EAC" w:rsidP="00527EAC">
            <w:r w:rsidRPr="00831039">
              <w:t>Electrones en los niveles de energía</w:t>
            </w:r>
          </w:p>
        </w:tc>
        <w:tc>
          <w:tcPr>
            <w:tcW w:w="0" w:type="auto"/>
          </w:tcPr>
          <w:p w14:paraId="3E65B07A" w14:textId="57564EEC" w:rsidR="00527EAC" w:rsidRPr="004D7D48" w:rsidRDefault="00527EAC" w:rsidP="00527EAC">
            <w:r w:rsidRPr="00104674">
              <w:t>2, 8, 18, 18, 6</w:t>
            </w:r>
          </w:p>
        </w:tc>
      </w:tr>
      <w:tr w:rsidR="00527EAC" w:rsidRPr="004D7D48" w14:paraId="096E159D" w14:textId="77777777" w:rsidTr="000E21C3">
        <w:trPr>
          <w:trHeight w:val="394"/>
        </w:trPr>
        <w:tc>
          <w:tcPr>
            <w:tcW w:w="0" w:type="auto"/>
          </w:tcPr>
          <w:p w14:paraId="73D3F078" w14:textId="6E186765" w:rsidR="00527EAC" w:rsidRPr="004D7D48" w:rsidRDefault="00527EAC" w:rsidP="00527EAC">
            <w:r w:rsidRPr="00831039">
              <w:t>Números de oxidación</w:t>
            </w:r>
          </w:p>
        </w:tc>
        <w:tc>
          <w:tcPr>
            <w:tcW w:w="0" w:type="auto"/>
          </w:tcPr>
          <w:p w14:paraId="24BD3384" w14:textId="64AF8E10" w:rsidR="00527EAC" w:rsidRPr="004D7D48" w:rsidRDefault="002C530C" w:rsidP="00527EAC">
            <w:r>
              <w:t xml:space="preserve">menos  </w:t>
            </w:r>
            <w:r w:rsidR="00527EAC" w:rsidRPr="00104674">
              <w:t>2, +2, +4, +6</w:t>
            </w:r>
          </w:p>
        </w:tc>
      </w:tr>
      <w:tr w:rsidR="00527EAC" w:rsidRPr="004D7D48" w14:paraId="6C336BA8" w14:textId="77777777" w:rsidTr="000E21C3">
        <w:trPr>
          <w:trHeight w:val="477"/>
        </w:trPr>
        <w:tc>
          <w:tcPr>
            <w:tcW w:w="0" w:type="auto"/>
          </w:tcPr>
          <w:p w14:paraId="5F3FE686" w14:textId="6D5CF651" w:rsidR="00527EAC" w:rsidRPr="004D7D48" w:rsidRDefault="00527EAC" w:rsidP="00527EAC">
            <w:r w:rsidRPr="00831039">
              <w:t>Electronegatividad</w:t>
            </w:r>
          </w:p>
        </w:tc>
        <w:tc>
          <w:tcPr>
            <w:tcW w:w="0" w:type="auto"/>
          </w:tcPr>
          <w:p w14:paraId="317B8F41" w14:textId="71101463" w:rsidR="00527EAC" w:rsidRPr="004D7D48" w:rsidRDefault="00527EAC" w:rsidP="00527EAC">
            <w:r w:rsidRPr="00104674">
              <w:t>2,1</w:t>
            </w:r>
          </w:p>
        </w:tc>
      </w:tr>
      <w:tr w:rsidR="00527EAC" w:rsidRPr="004D7D48" w14:paraId="7973AC65" w14:textId="77777777" w:rsidTr="000E21C3">
        <w:trPr>
          <w:trHeight w:val="475"/>
        </w:trPr>
        <w:tc>
          <w:tcPr>
            <w:tcW w:w="0" w:type="auto"/>
          </w:tcPr>
          <w:p w14:paraId="0BB5EAF8" w14:textId="70D8BA52" w:rsidR="00527EAC" w:rsidRPr="004D7D48" w:rsidRDefault="00527EAC" w:rsidP="00527EAC">
            <w:r w:rsidRPr="00831039">
              <w:t xml:space="preserve">Energía de ionización </w:t>
            </w:r>
            <w:r w:rsidR="00D80D5A" w:rsidRPr="00831039">
              <w:rPr>
                <w:noProof/>
                <w:position w:val="-16"/>
              </w:rPr>
              <w:object w:dxaOrig="1100" w:dyaOrig="499" w14:anchorId="3C8C9291">
                <v:shape id="_x0000_i1483" type="#_x0000_t75" alt="que se expresa en kilojulios por mol a  la menos 1" style="width:55pt;height:25pt;mso-width-percent:0;mso-height-percent:0;mso-width-percent:0;mso-height-percent:0" o:ole="">
                  <v:imagedata r:id="rId10" o:title=""/>
                </v:shape>
                <o:OLEObject Type="Embed" ProgID="Equation.3" ShapeID="_x0000_i1483" DrawAspect="Content" ObjectID="_1655675173" r:id="rId661"/>
              </w:object>
            </w:r>
          </w:p>
        </w:tc>
        <w:tc>
          <w:tcPr>
            <w:tcW w:w="0" w:type="auto"/>
          </w:tcPr>
          <w:p w14:paraId="5D03E4F6" w14:textId="51A49CE9" w:rsidR="00527EAC" w:rsidRPr="004D7D48" w:rsidRDefault="00527EAC" w:rsidP="00527EAC">
            <w:r w:rsidRPr="00104674">
              <w:t>870</w:t>
            </w:r>
          </w:p>
        </w:tc>
      </w:tr>
      <w:tr w:rsidR="00527EAC" w:rsidRPr="004D7D48" w14:paraId="67F10554" w14:textId="77777777" w:rsidTr="000E21C3">
        <w:trPr>
          <w:trHeight w:val="475"/>
        </w:trPr>
        <w:tc>
          <w:tcPr>
            <w:tcW w:w="0" w:type="auto"/>
          </w:tcPr>
          <w:p w14:paraId="65A9A8A2" w14:textId="1524B77D" w:rsidR="00527EAC" w:rsidRPr="004D7D48" w:rsidRDefault="00527EAC" w:rsidP="00527EAC">
            <w:r w:rsidRPr="00831039">
              <w:t>Afinidad electrónica</w:t>
            </w:r>
          </w:p>
        </w:tc>
        <w:tc>
          <w:tcPr>
            <w:tcW w:w="0" w:type="auto"/>
          </w:tcPr>
          <w:p w14:paraId="38B73820" w14:textId="7AEBD88B" w:rsidR="00527EAC" w:rsidRPr="004D7D48" w:rsidRDefault="00527EAC" w:rsidP="00527EAC">
            <w:r w:rsidRPr="00104674">
              <w:t>190</w:t>
            </w:r>
          </w:p>
        </w:tc>
      </w:tr>
      <w:tr w:rsidR="00527EAC" w:rsidRPr="004D7D48" w14:paraId="7B490C36" w14:textId="77777777" w:rsidTr="000E21C3">
        <w:trPr>
          <w:trHeight w:val="475"/>
        </w:trPr>
        <w:tc>
          <w:tcPr>
            <w:tcW w:w="0" w:type="auto"/>
          </w:tcPr>
          <w:p w14:paraId="24666253" w14:textId="409D5AD1" w:rsidR="00527EAC" w:rsidRPr="004D7D48" w:rsidRDefault="00527EAC" w:rsidP="00527EAC">
            <w:r w:rsidRPr="00831039">
              <w:t xml:space="preserve">Radio atómico </w:t>
            </w:r>
            <w:r w:rsidR="00D80D5A" w:rsidRPr="00831039">
              <w:rPr>
                <w:noProof/>
                <w:position w:val="-24"/>
              </w:rPr>
              <w:object w:dxaOrig="840" w:dyaOrig="600" w14:anchorId="1E82BD10">
                <v:shape id="_x0000_i1482" type="#_x0000_t75" alt="que se expresa en partes por millón " style="width:42pt;height:31pt;mso-width-percent:0;mso-height-percent:0;mso-width-percent:0;mso-height-percent:0" o:ole="">
                  <v:imagedata r:id="rId12" o:title=""/>
                </v:shape>
                <o:OLEObject Type="Embed" ProgID="Equation.3" ShapeID="_x0000_i1482" DrawAspect="Content" ObjectID="_1655675174" r:id="rId662"/>
              </w:object>
            </w:r>
            <w:r w:rsidRPr="00831039">
              <w:t xml:space="preserve"> </w:t>
            </w:r>
          </w:p>
        </w:tc>
        <w:tc>
          <w:tcPr>
            <w:tcW w:w="0" w:type="auto"/>
          </w:tcPr>
          <w:p w14:paraId="06D6D8D5" w14:textId="79FC6EA7" w:rsidR="00527EAC" w:rsidRPr="004D7D48" w:rsidRDefault="00527EAC" w:rsidP="00527EAC">
            <w:r w:rsidRPr="00104674">
              <w:t>137</w:t>
            </w:r>
          </w:p>
        </w:tc>
      </w:tr>
      <w:tr w:rsidR="00527EAC" w:rsidRPr="004D7D48" w14:paraId="1EA24916" w14:textId="77777777" w:rsidTr="000E21C3">
        <w:trPr>
          <w:trHeight w:val="475"/>
        </w:trPr>
        <w:tc>
          <w:tcPr>
            <w:tcW w:w="0" w:type="auto"/>
          </w:tcPr>
          <w:p w14:paraId="3C667398" w14:textId="2991DE4D" w:rsidR="00527EAC" w:rsidRPr="004D7D48" w:rsidRDefault="00527EAC" w:rsidP="00527EAC">
            <w:r w:rsidRPr="00831039">
              <w:lastRenderedPageBreak/>
              <w:t xml:space="preserve">Radio iónico </w:t>
            </w:r>
            <w:r w:rsidR="00D80D5A" w:rsidRPr="00831039">
              <w:rPr>
                <w:noProof/>
                <w:position w:val="-24"/>
              </w:rPr>
              <w:object w:dxaOrig="840" w:dyaOrig="600" w14:anchorId="53FFF65D">
                <v:shape id="_x0000_i1481" type="#_x0000_t75" alt="que se expresa en partes por millón " style="width:42pt;height:31pt;mso-width-percent:0;mso-height-percent:0;mso-width-percent:0;mso-height-percent:0" o:ole="">
                  <v:imagedata r:id="rId14" o:title=""/>
                </v:shape>
                <o:OLEObject Type="Embed" ProgID="Equation.3" ShapeID="_x0000_i1481" DrawAspect="Content" ObjectID="_1655675175" r:id="rId663"/>
              </w:object>
            </w:r>
            <w:r w:rsidRPr="00831039">
              <w:t xml:space="preserve"> (carga del ion)</w:t>
            </w:r>
            <w:r w:rsidR="00A971A8">
              <w:t>.</w:t>
            </w:r>
            <w:r w:rsidRPr="00831039">
              <w:t xml:space="preserve"> </w:t>
            </w:r>
          </w:p>
        </w:tc>
        <w:tc>
          <w:tcPr>
            <w:tcW w:w="0" w:type="auto"/>
          </w:tcPr>
          <w:p w14:paraId="416D7159" w14:textId="52429079" w:rsidR="00527EAC" w:rsidRPr="004D7D48" w:rsidRDefault="00527EAC" w:rsidP="00527EAC">
            <w:r w:rsidRPr="00104674">
              <w:t>221(</w:t>
            </w:r>
            <w:r w:rsidR="002C530C">
              <w:t xml:space="preserve">menos  </w:t>
            </w:r>
            <w:r w:rsidRPr="00104674">
              <w:t>2), 97(+4), 56(+6)</w:t>
            </w:r>
          </w:p>
        </w:tc>
      </w:tr>
      <w:tr w:rsidR="00527EAC" w:rsidRPr="004D7D48" w14:paraId="36CC9DB3" w14:textId="77777777" w:rsidTr="000E21C3">
        <w:trPr>
          <w:trHeight w:val="394"/>
        </w:trPr>
        <w:tc>
          <w:tcPr>
            <w:tcW w:w="0" w:type="auto"/>
          </w:tcPr>
          <w:p w14:paraId="52DA9E18" w14:textId="25640A30" w:rsidR="00527EAC" w:rsidRPr="004D7D48" w:rsidRDefault="00527EAC" w:rsidP="00527EAC">
            <w:r w:rsidRPr="00831039">
              <w:t xml:space="preserve">Entalpía de fusión </w:t>
            </w:r>
            <w:r w:rsidR="00D80D5A" w:rsidRPr="00831039">
              <w:rPr>
                <w:noProof/>
                <w:position w:val="-16"/>
              </w:rPr>
              <w:object w:dxaOrig="1100" w:dyaOrig="499" w14:anchorId="7FC1643D">
                <v:shape id="_x0000_i1480" type="#_x0000_t75" alt="que se expresa en kilojulios por mol a  la menos 1" style="width:55pt;height:25pt;mso-width-percent:0;mso-height-percent:0;mso-width-percent:0;mso-height-percent:0" o:ole="">
                  <v:imagedata r:id="rId16" o:title=""/>
                </v:shape>
                <o:OLEObject Type="Embed" ProgID="Equation.3" ShapeID="_x0000_i1480" DrawAspect="Content" ObjectID="_1655675176" r:id="rId664"/>
              </w:object>
            </w:r>
            <w:r w:rsidRPr="00831039">
              <w:t xml:space="preserve"> </w:t>
            </w:r>
          </w:p>
        </w:tc>
        <w:tc>
          <w:tcPr>
            <w:tcW w:w="0" w:type="auto"/>
          </w:tcPr>
          <w:p w14:paraId="27EFD50A" w14:textId="65753D2D" w:rsidR="00527EAC" w:rsidRPr="004D7D48" w:rsidRDefault="00527EAC" w:rsidP="00527EAC">
            <w:r w:rsidRPr="00104674">
              <w:t>13,5</w:t>
            </w:r>
          </w:p>
        </w:tc>
      </w:tr>
      <w:tr w:rsidR="00527EAC" w:rsidRPr="004D7D48" w14:paraId="451E1A1A" w14:textId="77777777" w:rsidTr="000E21C3">
        <w:trPr>
          <w:trHeight w:val="394"/>
        </w:trPr>
        <w:tc>
          <w:tcPr>
            <w:tcW w:w="0" w:type="auto"/>
          </w:tcPr>
          <w:p w14:paraId="62CAB74A" w14:textId="2FE9870B" w:rsidR="00527EAC" w:rsidRPr="004D7D48" w:rsidRDefault="00527EAC" w:rsidP="00527EAC">
            <w:r w:rsidRPr="00831039">
              <w:t xml:space="preserve">Entalpía de vaporización </w:t>
            </w:r>
            <w:r w:rsidR="00D80D5A" w:rsidRPr="00831039">
              <w:rPr>
                <w:noProof/>
                <w:position w:val="-16"/>
              </w:rPr>
              <w:object w:dxaOrig="1100" w:dyaOrig="499" w14:anchorId="08365C50">
                <v:shape id="_x0000_i1479" type="#_x0000_t75" alt="que se expresa en kilojulios por mol a  la menos 1" style="width:55pt;height:25pt;mso-width-percent:0;mso-height-percent:0;mso-width-percent:0;mso-height-percent:0" o:ole="">
                  <v:imagedata r:id="rId16" o:title=""/>
                </v:shape>
                <o:OLEObject Type="Embed" ProgID="Equation.3" ShapeID="_x0000_i1479" DrawAspect="Content" ObjectID="_1655675177" r:id="rId665"/>
              </w:object>
            </w:r>
          </w:p>
        </w:tc>
        <w:tc>
          <w:tcPr>
            <w:tcW w:w="0" w:type="auto"/>
          </w:tcPr>
          <w:p w14:paraId="15E674DE" w14:textId="1BD5FB17" w:rsidR="00527EAC" w:rsidRPr="004D7D48" w:rsidRDefault="00527EAC" w:rsidP="00527EAC">
            <w:r w:rsidRPr="00104674">
              <w:t>50,63</w:t>
            </w:r>
          </w:p>
        </w:tc>
      </w:tr>
      <w:tr w:rsidR="00527EAC" w:rsidRPr="004D7D48" w14:paraId="0B1052C1" w14:textId="77777777" w:rsidTr="000E21C3">
        <w:trPr>
          <w:trHeight w:val="397"/>
        </w:trPr>
        <w:tc>
          <w:tcPr>
            <w:tcW w:w="0" w:type="auto"/>
          </w:tcPr>
          <w:p w14:paraId="2EDC2CCA" w14:textId="3E5C1C09" w:rsidR="00527EAC" w:rsidRPr="004D7D48" w:rsidRDefault="00527EAC" w:rsidP="00527EAC">
            <w:r w:rsidRPr="00831039">
              <w:t xml:space="preserve">Punto de Fusión </w:t>
            </w:r>
            <w:r w:rsidR="00D80D5A" w:rsidRPr="00831039">
              <w:rPr>
                <w:noProof/>
                <w:position w:val="-14"/>
              </w:rPr>
              <w:object w:dxaOrig="520" w:dyaOrig="440" w14:anchorId="36F130C7">
                <v:shape id="_x0000_i1478" type="#_x0000_t75" alt="que se expresa en grados centígrados" style="width:26pt;height:22pt;mso-width-percent:0;mso-height-percent:0;mso-width-percent:0;mso-height-percent:0" o:ole="">
                  <v:imagedata r:id="rId19" o:title=""/>
                </v:shape>
                <o:OLEObject Type="Embed" ProgID="Equation.3" ShapeID="_x0000_i1478" DrawAspect="Content" ObjectID="_1655675178" r:id="rId666"/>
              </w:object>
            </w:r>
            <w:r w:rsidRPr="00831039">
              <w:t xml:space="preserve"> </w:t>
            </w:r>
          </w:p>
        </w:tc>
        <w:tc>
          <w:tcPr>
            <w:tcW w:w="0" w:type="auto"/>
          </w:tcPr>
          <w:p w14:paraId="4FAF16F3" w14:textId="476CF2BB" w:rsidR="00527EAC" w:rsidRPr="004D7D48" w:rsidRDefault="00527EAC" w:rsidP="00527EAC">
            <w:r w:rsidRPr="00104674">
              <w:t>449,51</w:t>
            </w:r>
          </w:p>
        </w:tc>
      </w:tr>
      <w:tr w:rsidR="00527EAC" w:rsidRPr="004D7D48" w14:paraId="040D8334" w14:textId="77777777" w:rsidTr="000E21C3">
        <w:trPr>
          <w:trHeight w:val="396"/>
        </w:trPr>
        <w:tc>
          <w:tcPr>
            <w:tcW w:w="0" w:type="auto"/>
          </w:tcPr>
          <w:p w14:paraId="0C436DDD" w14:textId="0CD55C86" w:rsidR="00527EAC" w:rsidRPr="004D7D48" w:rsidRDefault="00527EAC" w:rsidP="00527EAC">
            <w:r w:rsidRPr="00831039">
              <w:t xml:space="preserve">Punto de Ebullición </w:t>
            </w:r>
            <w:r w:rsidR="00D80D5A" w:rsidRPr="00831039">
              <w:rPr>
                <w:noProof/>
                <w:position w:val="-14"/>
              </w:rPr>
              <w:object w:dxaOrig="520" w:dyaOrig="440" w14:anchorId="62E9E0D3">
                <v:shape id="_x0000_i1477" type="#_x0000_t75" alt="que se expresa en grados centígrados" style="width:26pt;height:22pt;mso-width-percent:0;mso-height-percent:0;mso-width-percent:0;mso-height-percent:0" o:ole="">
                  <v:imagedata r:id="rId21" o:title=""/>
                </v:shape>
                <o:OLEObject Type="Embed" ProgID="Equation.3" ShapeID="_x0000_i1477" DrawAspect="Content" ObjectID="_1655675179" r:id="rId667"/>
              </w:object>
            </w:r>
          </w:p>
        </w:tc>
        <w:tc>
          <w:tcPr>
            <w:tcW w:w="0" w:type="auto"/>
          </w:tcPr>
          <w:p w14:paraId="11DA7029" w14:textId="6480ACA2" w:rsidR="00527EAC" w:rsidRPr="004D7D48" w:rsidRDefault="00527EAC" w:rsidP="00527EAC">
            <w:r w:rsidRPr="00104674">
              <w:t>988</w:t>
            </w:r>
          </w:p>
        </w:tc>
      </w:tr>
      <w:tr w:rsidR="00527EAC" w:rsidRPr="004D7D48" w14:paraId="73B67F76" w14:textId="77777777" w:rsidTr="000E21C3">
        <w:trPr>
          <w:trHeight w:val="396"/>
        </w:trPr>
        <w:tc>
          <w:tcPr>
            <w:tcW w:w="0" w:type="auto"/>
          </w:tcPr>
          <w:p w14:paraId="156F1F1C" w14:textId="2A8C7497" w:rsidR="00527EAC" w:rsidRPr="004D7D48" w:rsidRDefault="00527EAC" w:rsidP="00527EAC">
            <w:r w:rsidRPr="00831039">
              <w:t xml:space="preserve">Densidad </w:t>
            </w:r>
            <w:r w:rsidR="00D80D5A" w:rsidRPr="00831039">
              <w:rPr>
                <w:noProof/>
                <w:position w:val="-42"/>
              </w:rPr>
              <w:object w:dxaOrig="2000" w:dyaOrig="960" w14:anchorId="56C655DA">
                <v:shape id="_x0000_i1476" type="#_x0000_t75" alt="que se expresa en kilogramos sobre metro cúbico a 20 grados centígrados" style="width:101pt;height:49pt;mso-width-percent:0;mso-height-percent:0;mso-width-percent:0;mso-height-percent:0" o:ole="">
                  <v:imagedata r:id="rId23" o:title=""/>
                </v:shape>
                <o:OLEObject Type="Embed" ProgID="Equation.3" ShapeID="_x0000_i1476" DrawAspect="Content" ObjectID="_1655675180" r:id="rId668"/>
              </w:object>
            </w:r>
            <w:r w:rsidRPr="00831039">
              <w:t xml:space="preserve"> </w:t>
            </w:r>
          </w:p>
        </w:tc>
        <w:tc>
          <w:tcPr>
            <w:tcW w:w="0" w:type="auto"/>
          </w:tcPr>
          <w:p w14:paraId="63093802" w14:textId="6A3E40E4" w:rsidR="00527EAC" w:rsidRPr="004D7D48" w:rsidRDefault="00527EAC" w:rsidP="00DB4474">
            <w:r w:rsidRPr="00104674">
              <w:t>6240 (gris (plateado</w:t>
            </w:r>
            <w:r w:rsidR="00DB4474">
              <w:t>))</w:t>
            </w:r>
          </w:p>
        </w:tc>
      </w:tr>
      <w:tr w:rsidR="00527EAC" w:rsidRPr="004D7D48" w14:paraId="70BB7E9B" w14:textId="77777777" w:rsidTr="000E21C3">
        <w:trPr>
          <w:trHeight w:val="396"/>
        </w:trPr>
        <w:tc>
          <w:tcPr>
            <w:tcW w:w="0" w:type="auto"/>
          </w:tcPr>
          <w:p w14:paraId="3B44D0CC" w14:textId="0D000893" w:rsidR="00527EAC" w:rsidRPr="004D7D48" w:rsidRDefault="00527EAC" w:rsidP="00527EAC">
            <w:r w:rsidRPr="00831039">
              <w:t xml:space="preserve">Volumen atómico </w:t>
            </w:r>
            <w:r w:rsidR="00D80D5A" w:rsidRPr="00831039">
              <w:rPr>
                <w:noProof/>
                <w:position w:val="-34"/>
              </w:rPr>
              <w:object w:dxaOrig="1420" w:dyaOrig="800" w14:anchorId="47C1540B">
                <v:shape id="_x0000_i1475" type="#_x0000_t75" alt="que se expresa en centímetros cúbicos por mol" style="width:71pt;height:41pt;mso-width-percent:0;mso-height-percent:0;mso-width-percent:0;mso-height-percent:0" o:ole="">
                  <v:imagedata r:id="rId25" o:title=""/>
                </v:shape>
                <o:OLEObject Type="Embed" ProgID="Equation.3" ShapeID="_x0000_i1475" DrawAspect="Content" ObjectID="_1655675181" r:id="rId669"/>
              </w:object>
            </w:r>
            <w:r w:rsidRPr="00831039">
              <w:t xml:space="preserve"> </w:t>
            </w:r>
          </w:p>
        </w:tc>
        <w:tc>
          <w:tcPr>
            <w:tcW w:w="0" w:type="auto"/>
          </w:tcPr>
          <w:p w14:paraId="5A0AF08F" w14:textId="679FBEDF" w:rsidR="00527EAC" w:rsidRPr="004D7D48" w:rsidRDefault="00527EAC" w:rsidP="00527EAC">
            <w:r w:rsidRPr="00104674">
              <w:t>20,45</w:t>
            </w:r>
          </w:p>
        </w:tc>
      </w:tr>
      <w:tr w:rsidR="00527EAC" w:rsidRPr="004D7D48" w14:paraId="5F0DC4DE" w14:textId="77777777" w:rsidTr="000E21C3">
        <w:trPr>
          <w:trHeight w:val="396"/>
        </w:trPr>
        <w:tc>
          <w:tcPr>
            <w:tcW w:w="0" w:type="auto"/>
          </w:tcPr>
          <w:p w14:paraId="63F4E649" w14:textId="531C8EFA" w:rsidR="00527EAC" w:rsidRPr="004D7D48" w:rsidRDefault="00527EAC" w:rsidP="00527EAC">
            <w:r w:rsidRPr="00831039">
              <w:t xml:space="preserve">Estructura cristalina </w:t>
            </w:r>
          </w:p>
        </w:tc>
        <w:tc>
          <w:tcPr>
            <w:tcW w:w="0" w:type="auto"/>
          </w:tcPr>
          <w:p w14:paraId="4533609A" w14:textId="6D51D62B" w:rsidR="00527EAC" w:rsidRPr="004D7D48" w:rsidRDefault="00527EAC" w:rsidP="00527EAC">
            <w:r w:rsidRPr="00104674">
              <w:t>Hexagonal</w:t>
            </w:r>
          </w:p>
        </w:tc>
      </w:tr>
      <w:tr w:rsidR="00527EAC" w:rsidRPr="004D7D48" w14:paraId="7A690065" w14:textId="77777777" w:rsidTr="000E21C3">
        <w:trPr>
          <w:trHeight w:val="396"/>
        </w:trPr>
        <w:tc>
          <w:tcPr>
            <w:tcW w:w="0" w:type="auto"/>
          </w:tcPr>
          <w:p w14:paraId="2E465915" w14:textId="3CA5B208" w:rsidR="00527EAC" w:rsidRPr="004D7D48" w:rsidRDefault="00527EAC" w:rsidP="00527EAC">
            <w:r w:rsidRPr="00831039">
              <w:t>Color</w:t>
            </w:r>
          </w:p>
        </w:tc>
        <w:tc>
          <w:tcPr>
            <w:tcW w:w="0" w:type="auto"/>
          </w:tcPr>
          <w:p w14:paraId="5BD44BB3" w14:textId="48D72736" w:rsidR="00527EAC" w:rsidRPr="004D7D48" w:rsidRDefault="00527EAC" w:rsidP="00527EAC">
            <w:r w:rsidRPr="00104674">
              <w:t>Plateado</w:t>
            </w:r>
          </w:p>
        </w:tc>
      </w:tr>
    </w:tbl>
    <w:p w14:paraId="37474ABA" w14:textId="77777777" w:rsidR="00406688" w:rsidRDefault="000328A9" w:rsidP="00406688">
      <w:hyperlink w:anchor="_Listado_de_elementos" w:history="1">
        <w:r w:rsidR="00406688" w:rsidRPr="00010B8F">
          <w:rPr>
            <w:rStyle w:val="Hipervnculo"/>
          </w:rPr>
          <w:t>VOLVER A LISTADO DE ELEMENTOS  QUÍMICOS</w:t>
        </w:r>
      </w:hyperlink>
    </w:p>
    <w:p w14:paraId="4A2AFFE2" w14:textId="77777777" w:rsidR="00150C2B" w:rsidRPr="009F17DF" w:rsidRDefault="00150C2B" w:rsidP="009F17DF">
      <w:pPr>
        <w:rPr>
          <w:lang w:eastAsia="es-CO"/>
        </w:rPr>
      </w:pPr>
    </w:p>
    <w:bookmarkStart w:id="204" w:name="_No_metales_1"/>
    <w:bookmarkEnd w:id="204"/>
    <w:p w14:paraId="464051C2" w14:textId="1DDEA5EB" w:rsidR="009F17DF" w:rsidRDefault="00D32935" w:rsidP="009F17DF">
      <w:pPr>
        <w:pStyle w:val="Ttulo3"/>
        <w:rPr>
          <w:lang w:eastAsia="es-CO"/>
        </w:rPr>
      </w:pPr>
      <w:r>
        <w:rPr>
          <w:lang w:eastAsia="es-CO"/>
        </w:rPr>
        <w:fldChar w:fldCharType="begin"/>
      </w:r>
      <w:r>
        <w:rPr>
          <w:lang w:eastAsia="es-CO"/>
        </w:rPr>
        <w:instrText xml:space="preserve"> HYPERLINK  \l "_No_metales" </w:instrText>
      </w:r>
      <w:r>
        <w:rPr>
          <w:lang w:eastAsia="es-CO"/>
        </w:rPr>
        <w:fldChar w:fldCharType="separate"/>
      </w:r>
      <w:bookmarkStart w:id="205" w:name="_Toc431419210"/>
      <w:r w:rsidR="009F17DF" w:rsidRPr="00D32935">
        <w:rPr>
          <w:rStyle w:val="Hipervnculo"/>
          <w:lang w:eastAsia="es-CO"/>
        </w:rPr>
        <w:t>No metales</w:t>
      </w:r>
      <w:bookmarkEnd w:id="205"/>
      <w:r>
        <w:rPr>
          <w:lang w:eastAsia="es-CO"/>
        </w:rPr>
        <w:fldChar w:fldCharType="end"/>
      </w:r>
    </w:p>
    <w:p w14:paraId="05CAF03E" w14:textId="77777777" w:rsidR="00F23B24" w:rsidRPr="00F23B24" w:rsidRDefault="00F23B24" w:rsidP="00F23B24">
      <w:pPr>
        <w:rPr>
          <w:lang w:eastAsia="es-CO"/>
        </w:rPr>
      </w:pPr>
    </w:p>
    <w:p w14:paraId="556F31DB" w14:textId="1FA414C0" w:rsidR="00F23B24" w:rsidRPr="00D62F71" w:rsidRDefault="00F23B24" w:rsidP="00D62F71">
      <w:pPr>
        <w:rPr>
          <w:i/>
          <w:u w:val="single"/>
        </w:rPr>
      </w:pPr>
      <w:bookmarkStart w:id="206" w:name="_Toc431419211"/>
      <w:r w:rsidRPr="00D62F71">
        <w:rPr>
          <w:i/>
          <w:u w:val="single"/>
        </w:rPr>
        <w:t>(</w:t>
      </w:r>
      <w:hyperlink w:anchor="_clasificacion_de_los" w:history="1">
        <w:r w:rsidR="00D62F71" w:rsidRPr="00D62F71">
          <w:rPr>
            <w:i/>
            <w:u w:val="single"/>
          </w:rPr>
          <w:t>Volver</w:t>
        </w:r>
        <w:r w:rsidRPr="00D62F71">
          <w:rPr>
            <w:i/>
            <w:u w:val="single"/>
          </w:rPr>
          <w:t xml:space="preserve"> a clasificación de los elementos por sus características generales</w:t>
        </w:r>
      </w:hyperlink>
      <w:r w:rsidRPr="00D62F71">
        <w:rPr>
          <w:i/>
          <w:u w:val="single"/>
        </w:rPr>
        <w:t>)</w:t>
      </w:r>
      <w:bookmarkEnd w:id="206"/>
    </w:p>
    <w:p w14:paraId="3296EB89" w14:textId="77777777" w:rsidR="009F17DF" w:rsidRDefault="009F17DF" w:rsidP="009F17DF">
      <w:pPr>
        <w:rPr>
          <w:lang w:eastAsia="es-CO"/>
        </w:rPr>
      </w:pPr>
    </w:p>
    <w:bookmarkStart w:id="207" w:name="_Hidrógeno_1"/>
    <w:bookmarkEnd w:id="207"/>
    <w:p w14:paraId="6EA75CA9" w14:textId="64E5A06A" w:rsidR="00150C2B" w:rsidRDefault="00F5068F" w:rsidP="00150C2B">
      <w:pPr>
        <w:pStyle w:val="Ttulo4"/>
      </w:pPr>
      <w:r>
        <w:lastRenderedPageBreak/>
        <w:fldChar w:fldCharType="begin"/>
      </w:r>
      <w:r>
        <w:instrText xml:space="preserve"> HYPERLINK \l "_No_metales" </w:instrText>
      </w:r>
      <w:r>
        <w:fldChar w:fldCharType="separate"/>
      </w:r>
      <w:bookmarkStart w:id="208" w:name="_Toc431419212"/>
      <w:r w:rsidR="00150C2B" w:rsidRPr="0091705D">
        <w:rPr>
          <w:rStyle w:val="Hipervnculo"/>
        </w:rPr>
        <w:t>Hidrógeno</w:t>
      </w:r>
      <w:bookmarkEnd w:id="208"/>
      <w:r>
        <w:rPr>
          <w:rStyle w:val="Hipervnculo"/>
        </w:rPr>
        <w:fldChar w:fldCharType="end"/>
      </w:r>
      <w:r w:rsidR="00150C2B">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hidrógeno"/>
      </w:tblPr>
      <w:tblGrid>
        <w:gridCol w:w="4583"/>
        <w:gridCol w:w="3923"/>
      </w:tblGrid>
      <w:tr w:rsidR="000E21C3" w:rsidRPr="004D7D48" w14:paraId="19C9B40C" w14:textId="77777777" w:rsidTr="000E21C3">
        <w:trPr>
          <w:tblHeader/>
        </w:trPr>
        <w:tc>
          <w:tcPr>
            <w:tcW w:w="0" w:type="auto"/>
            <w:shd w:val="clear" w:color="auto" w:fill="1F4E79" w:themeFill="accent1" w:themeFillShade="80"/>
          </w:tcPr>
          <w:p w14:paraId="4057FA38" w14:textId="77777777" w:rsidR="000E21C3" w:rsidRPr="00B776AD" w:rsidRDefault="000E21C3" w:rsidP="000E21C3">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0A271E7F" w14:textId="77777777" w:rsidR="000E21C3" w:rsidRPr="00B776AD" w:rsidRDefault="000E21C3" w:rsidP="000E21C3">
            <w:pPr>
              <w:rPr>
                <w:b/>
                <w:bCs/>
                <w:color w:val="FFFFFF" w:themeColor="background1"/>
                <w:sz w:val="32"/>
              </w:rPr>
            </w:pPr>
            <w:r w:rsidRPr="00B776AD">
              <w:rPr>
                <w:b/>
                <w:bCs/>
                <w:color w:val="FFFFFF" w:themeColor="background1"/>
                <w:sz w:val="32"/>
              </w:rPr>
              <w:t xml:space="preserve">Característica </w:t>
            </w:r>
          </w:p>
        </w:tc>
      </w:tr>
      <w:tr w:rsidR="00527EAC" w:rsidRPr="004D7D48" w14:paraId="191C1D8D" w14:textId="77777777" w:rsidTr="000E21C3">
        <w:tc>
          <w:tcPr>
            <w:tcW w:w="0" w:type="auto"/>
          </w:tcPr>
          <w:p w14:paraId="6A0CF5E4" w14:textId="0B56CC2B" w:rsidR="00527EAC" w:rsidRPr="004D7D48" w:rsidRDefault="00527EAC" w:rsidP="00527EAC">
            <w:r w:rsidRPr="00E214BD">
              <w:t xml:space="preserve">Símbolo </w:t>
            </w:r>
          </w:p>
        </w:tc>
        <w:tc>
          <w:tcPr>
            <w:tcW w:w="0" w:type="auto"/>
          </w:tcPr>
          <w:p w14:paraId="0E421B40" w14:textId="1E13B547" w:rsidR="00527EAC" w:rsidRPr="004D7D48" w:rsidRDefault="00527EAC" w:rsidP="00527EAC">
            <w:r w:rsidRPr="00630A4A">
              <w:t>H</w:t>
            </w:r>
          </w:p>
        </w:tc>
      </w:tr>
      <w:tr w:rsidR="00527EAC" w:rsidRPr="004D7D48" w14:paraId="5C550693" w14:textId="77777777" w:rsidTr="000E21C3">
        <w:tc>
          <w:tcPr>
            <w:tcW w:w="0" w:type="auto"/>
          </w:tcPr>
          <w:p w14:paraId="66A65FA5" w14:textId="77DDB268" w:rsidR="00527EAC" w:rsidRPr="004D7D48" w:rsidRDefault="00527EAC" w:rsidP="00527EAC">
            <w:r w:rsidRPr="00E214BD">
              <w:t>Clasificación</w:t>
            </w:r>
          </w:p>
        </w:tc>
        <w:tc>
          <w:tcPr>
            <w:tcW w:w="0" w:type="auto"/>
          </w:tcPr>
          <w:p w14:paraId="17B02A57" w14:textId="688CA410" w:rsidR="00527EAC" w:rsidRPr="004D7D48" w:rsidRDefault="00527EAC" w:rsidP="00527EAC">
            <w:r w:rsidRPr="00630A4A">
              <w:t>No metal Grupo 1</w:t>
            </w:r>
          </w:p>
        </w:tc>
      </w:tr>
      <w:tr w:rsidR="00527EAC" w:rsidRPr="004D7D48" w14:paraId="0F3CF34A" w14:textId="77777777" w:rsidTr="000E21C3">
        <w:tc>
          <w:tcPr>
            <w:tcW w:w="0" w:type="auto"/>
          </w:tcPr>
          <w:p w14:paraId="44EA0D5E" w14:textId="4958C1DD" w:rsidR="00527EAC" w:rsidRPr="004D7D48" w:rsidRDefault="00527EAC" w:rsidP="00527EAC">
            <w:r w:rsidRPr="00E214BD">
              <w:t>Número Atómico</w:t>
            </w:r>
          </w:p>
        </w:tc>
        <w:tc>
          <w:tcPr>
            <w:tcW w:w="0" w:type="auto"/>
          </w:tcPr>
          <w:p w14:paraId="620FB26D" w14:textId="34BFC0E3" w:rsidR="00527EAC" w:rsidRPr="004D7D48" w:rsidRDefault="00527EAC" w:rsidP="00527EAC">
            <w:r w:rsidRPr="00630A4A">
              <w:t>1</w:t>
            </w:r>
          </w:p>
        </w:tc>
      </w:tr>
      <w:tr w:rsidR="00527EAC" w:rsidRPr="004D7D48" w14:paraId="156510BF" w14:textId="77777777" w:rsidTr="000E21C3">
        <w:tc>
          <w:tcPr>
            <w:tcW w:w="0" w:type="auto"/>
          </w:tcPr>
          <w:p w14:paraId="304E22BE" w14:textId="6A709668" w:rsidR="00527EAC" w:rsidRPr="004D7D48" w:rsidRDefault="00527EAC" w:rsidP="00527EAC">
            <w:r w:rsidRPr="00E214BD">
              <w:t>Masa Atómica</w:t>
            </w:r>
          </w:p>
        </w:tc>
        <w:tc>
          <w:tcPr>
            <w:tcW w:w="0" w:type="auto"/>
          </w:tcPr>
          <w:p w14:paraId="4097AA17" w14:textId="2763B487" w:rsidR="00527EAC" w:rsidRPr="004D7D48" w:rsidRDefault="00527EAC" w:rsidP="00527EAC">
            <w:r w:rsidRPr="00630A4A">
              <w:t>1,00794</w:t>
            </w:r>
          </w:p>
        </w:tc>
      </w:tr>
      <w:tr w:rsidR="00527EAC" w:rsidRPr="004D7D48" w14:paraId="2F963979" w14:textId="77777777" w:rsidTr="000E21C3">
        <w:tc>
          <w:tcPr>
            <w:tcW w:w="0" w:type="auto"/>
          </w:tcPr>
          <w:p w14:paraId="61402170" w14:textId="06417818" w:rsidR="00527EAC" w:rsidRPr="004D7D48" w:rsidRDefault="00527EAC" w:rsidP="00527EAC">
            <w:r w:rsidRPr="00E214BD">
              <w:t>Número de protones y/o electrones</w:t>
            </w:r>
            <w:r w:rsidR="00A971A8">
              <w:t>.</w:t>
            </w:r>
            <w:r w:rsidRPr="00E214BD">
              <w:t xml:space="preserve"> </w:t>
            </w:r>
          </w:p>
        </w:tc>
        <w:tc>
          <w:tcPr>
            <w:tcW w:w="0" w:type="auto"/>
          </w:tcPr>
          <w:p w14:paraId="744FAC69" w14:textId="4A919957" w:rsidR="00527EAC" w:rsidRPr="004D7D48" w:rsidRDefault="00527EAC" w:rsidP="00527EAC">
            <w:r w:rsidRPr="00630A4A">
              <w:t>1</w:t>
            </w:r>
          </w:p>
        </w:tc>
      </w:tr>
      <w:tr w:rsidR="00527EAC" w:rsidRPr="004D7D48" w14:paraId="4B826429" w14:textId="77777777" w:rsidTr="000E21C3">
        <w:trPr>
          <w:trHeight w:val="394"/>
        </w:trPr>
        <w:tc>
          <w:tcPr>
            <w:tcW w:w="0" w:type="auto"/>
          </w:tcPr>
          <w:p w14:paraId="31279E37" w14:textId="5E0D04DD" w:rsidR="00527EAC" w:rsidRPr="004D7D48" w:rsidRDefault="00527EAC" w:rsidP="00527EAC">
            <w:r w:rsidRPr="00E214BD">
              <w:t xml:space="preserve">Número de neutrones </w:t>
            </w:r>
          </w:p>
        </w:tc>
        <w:tc>
          <w:tcPr>
            <w:tcW w:w="0" w:type="auto"/>
          </w:tcPr>
          <w:p w14:paraId="57ED73DA" w14:textId="21EABFDC" w:rsidR="00527EAC" w:rsidRPr="004D7D48" w:rsidRDefault="00527EAC" w:rsidP="00527EAC">
            <w:r w:rsidRPr="00630A4A">
              <w:t>0</w:t>
            </w:r>
          </w:p>
        </w:tc>
      </w:tr>
      <w:tr w:rsidR="00527EAC" w:rsidRPr="004D7D48" w14:paraId="5887A111" w14:textId="77777777" w:rsidTr="000E21C3">
        <w:trPr>
          <w:trHeight w:val="394"/>
        </w:trPr>
        <w:tc>
          <w:tcPr>
            <w:tcW w:w="0" w:type="auto"/>
          </w:tcPr>
          <w:p w14:paraId="64495D4C" w14:textId="42ABE0A7" w:rsidR="00527EAC" w:rsidRPr="004D7D48" w:rsidRDefault="00527EAC" w:rsidP="00527EAC">
            <w:r w:rsidRPr="00E214BD">
              <w:t>Estructura electrónica</w:t>
            </w:r>
          </w:p>
        </w:tc>
        <w:tc>
          <w:tcPr>
            <w:tcW w:w="0" w:type="auto"/>
          </w:tcPr>
          <w:p w14:paraId="6D8D15BB" w14:textId="09608A4A" w:rsidR="00527EAC" w:rsidRPr="004D7D48" w:rsidRDefault="00527EAC" w:rsidP="00527EAC">
            <w:r w:rsidRPr="00630A4A">
              <w:t>1s1</w:t>
            </w:r>
          </w:p>
        </w:tc>
      </w:tr>
      <w:tr w:rsidR="00527EAC" w:rsidRPr="004D7D48" w14:paraId="42A74AA4" w14:textId="77777777" w:rsidTr="000E21C3">
        <w:trPr>
          <w:trHeight w:val="394"/>
        </w:trPr>
        <w:tc>
          <w:tcPr>
            <w:tcW w:w="0" w:type="auto"/>
          </w:tcPr>
          <w:p w14:paraId="663AE603" w14:textId="74199109" w:rsidR="00527EAC" w:rsidRPr="004D7D48" w:rsidRDefault="00527EAC" w:rsidP="00527EAC">
            <w:r w:rsidRPr="00E214BD">
              <w:t>Electrones en los niveles de energía</w:t>
            </w:r>
          </w:p>
        </w:tc>
        <w:tc>
          <w:tcPr>
            <w:tcW w:w="0" w:type="auto"/>
          </w:tcPr>
          <w:p w14:paraId="7C96DCF3" w14:textId="32AF7070" w:rsidR="00527EAC" w:rsidRPr="004D7D48" w:rsidRDefault="00527EAC" w:rsidP="00527EAC">
            <w:r w:rsidRPr="00630A4A">
              <w:t>1</w:t>
            </w:r>
          </w:p>
        </w:tc>
      </w:tr>
      <w:tr w:rsidR="00527EAC" w:rsidRPr="004D7D48" w14:paraId="4F8FEDDB" w14:textId="77777777" w:rsidTr="000E21C3">
        <w:trPr>
          <w:trHeight w:val="394"/>
        </w:trPr>
        <w:tc>
          <w:tcPr>
            <w:tcW w:w="0" w:type="auto"/>
          </w:tcPr>
          <w:p w14:paraId="26E752DE" w14:textId="445E07BA" w:rsidR="00527EAC" w:rsidRPr="004D7D48" w:rsidRDefault="00527EAC" w:rsidP="00527EAC">
            <w:r w:rsidRPr="00E214BD">
              <w:t>Números de oxidación</w:t>
            </w:r>
          </w:p>
        </w:tc>
        <w:tc>
          <w:tcPr>
            <w:tcW w:w="0" w:type="auto"/>
          </w:tcPr>
          <w:p w14:paraId="1362C799" w14:textId="3980DFF0" w:rsidR="00527EAC" w:rsidRPr="004D7D48" w:rsidRDefault="002C530C" w:rsidP="00527EAC">
            <w:r>
              <w:t xml:space="preserve">menos  </w:t>
            </w:r>
            <w:r w:rsidR="00527EAC" w:rsidRPr="00630A4A">
              <w:t>1, +1</w:t>
            </w:r>
          </w:p>
        </w:tc>
      </w:tr>
      <w:tr w:rsidR="00527EAC" w:rsidRPr="004D7D48" w14:paraId="67ED14C2" w14:textId="77777777" w:rsidTr="000E21C3">
        <w:trPr>
          <w:trHeight w:val="477"/>
        </w:trPr>
        <w:tc>
          <w:tcPr>
            <w:tcW w:w="0" w:type="auto"/>
          </w:tcPr>
          <w:p w14:paraId="5FA4CA04" w14:textId="54EF323D" w:rsidR="00527EAC" w:rsidRPr="004D7D48" w:rsidRDefault="00527EAC" w:rsidP="00527EAC">
            <w:r w:rsidRPr="00E214BD">
              <w:t>Electronegatividad</w:t>
            </w:r>
          </w:p>
        </w:tc>
        <w:tc>
          <w:tcPr>
            <w:tcW w:w="0" w:type="auto"/>
          </w:tcPr>
          <w:p w14:paraId="4FE6E507" w14:textId="43A4D073" w:rsidR="00527EAC" w:rsidRPr="004D7D48" w:rsidRDefault="00527EAC" w:rsidP="00527EAC">
            <w:r w:rsidRPr="00630A4A">
              <w:t>2,20</w:t>
            </w:r>
          </w:p>
        </w:tc>
      </w:tr>
      <w:tr w:rsidR="00527EAC" w:rsidRPr="004D7D48" w14:paraId="026A496C" w14:textId="77777777" w:rsidTr="000E21C3">
        <w:trPr>
          <w:trHeight w:val="475"/>
        </w:trPr>
        <w:tc>
          <w:tcPr>
            <w:tcW w:w="0" w:type="auto"/>
          </w:tcPr>
          <w:p w14:paraId="0D4240CE" w14:textId="39328FA2" w:rsidR="00527EAC" w:rsidRPr="004D7D48" w:rsidRDefault="00527EAC" w:rsidP="00527EAC">
            <w:r w:rsidRPr="00E214BD">
              <w:t xml:space="preserve">Energía de ionización </w:t>
            </w:r>
            <w:r w:rsidR="00D80D5A" w:rsidRPr="00E214BD">
              <w:rPr>
                <w:noProof/>
                <w:position w:val="-16"/>
              </w:rPr>
              <w:object w:dxaOrig="1100" w:dyaOrig="499" w14:anchorId="49CCB7C5">
                <v:shape id="_x0000_i1474" type="#_x0000_t75" alt="que se expresa en kilojulios por mol a  la menos 1" style="width:55pt;height:25pt;mso-width-percent:0;mso-height-percent:0;mso-width-percent:0;mso-height-percent:0" o:ole="">
                  <v:imagedata r:id="rId10" o:title=""/>
                </v:shape>
                <o:OLEObject Type="Embed" ProgID="Equation.3" ShapeID="_x0000_i1474" DrawAspect="Content" ObjectID="_1655675182" r:id="rId670"/>
              </w:object>
            </w:r>
          </w:p>
        </w:tc>
        <w:tc>
          <w:tcPr>
            <w:tcW w:w="0" w:type="auto"/>
          </w:tcPr>
          <w:p w14:paraId="41BCC8A5" w14:textId="781F7CC5" w:rsidR="00527EAC" w:rsidRPr="004D7D48" w:rsidRDefault="00527EAC" w:rsidP="00527EAC">
            <w:r w:rsidRPr="00630A4A">
              <w:t>1310</w:t>
            </w:r>
          </w:p>
        </w:tc>
      </w:tr>
      <w:tr w:rsidR="00527EAC" w:rsidRPr="004D7D48" w14:paraId="5F0DC269" w14:textId="77777777" w:rsidTr="000E21C3">
        <w:trPr>
          <w:trHeight w:val="475"/>
        </w:trPr>
        <w:tc>
          <w:tcPr>
            <w:tcW w:w="0" w:type="auto"/>
          </w:tcPr>
          <w:p w14:paraId="428F61CA" w14:textId="67DA1CC6" w:rsidR="00527EAC" w:rsidRPr="004D7D48" w:rsidRDefault="00527EAC" w:rsidP="00527EAC">
            <w:r w:rsidRPr="00E214BD">
              <w:t>Afinidad electrónica</w:t>
            </w:r>
          </w:p>
        </w:tc>
        <w:tc>
          <w:tcPr>
            <w:tcW w:w="0" w:type="auto"/>
          </w:tcPr>
          <w:p w14:paraId="11A76D03" w14:textId="4FE20F21" w:rsidR="00527EAC" w:rsidRPr="004D7D48" w:rsidRDefault="00527EAC" w:rsidP="00527EAC">
            <w:r w:rsidRPr="00630A4A">
              <w:t>73</w:t>
            </w:r>
          </w:p>
        </w:tc>
      </w:tr>
      <w:tr w:rsidR="00527EAC" w:rsidRPr="004D7D48" w14:paraId="1CF22924" w14:textId="77777777" w:rsidTr="000E21C3">
        <w:trPr>
          <w:trHeight w:val="475"/>
        </w:trPr>
        <w:tc>
          <w:tcPr>
            <w:tcW w:w="0" w:type="auto"/>
          </w:tcPr>
          <w:p w14:paraId="2DE82A6F" w14:textId="77EBE679" w:rsidR="00527EAC" w:rsidRPr="004D7D48" w:rsidRDefault="00527EAC" w:rsidP="00527EAC">
            <w:r w:rsidRPr="00E214BD">
              <w:t xml:space="preserve">Radio atómico </w:t>
            </w:r>
            <w:r w:rsidR="00D80D5A" w:rsidRPr="00E214BD">
              <w:rPr>
                <w:noProof/>
                <w:position w:val="-24"/>
              </w:rPr>
              <w:object w:dxaOrig="840" w:dyaOrig="600" w14:anchorId="5381867B">
                <v:shape id="_x0000_i1473" type="#_x0000_t75" alt="que se expresa en partes por millón " style="width:42pt;height:31pt;mso-width-percent:0;mso-height-percent:0;mso-width-percent:0;mso-height-percent:0" o:ole="">
                  <v:imagedata r:id="rId12" o:title=""/>
                </v:shape>
                <o:OLEObject Type="Embed" ProgID="Equation.3" ShapeID="_x0000_i1473" DrawAspect="Content" ObjectID="_1655675183" r:id="rId671"/>
              </w:object>
            </w:r>
            <w:r w:rsidRPr="00E214BD">
              <w:t xml:space="preserve"> </w:t>
            </w:r>
          </w:p>
        </w:tc>
        <w:tc>
          <w:tcPr>
            <w:tcW w:w="0" w:type="auto"/>
          </w:tcPr>
          <w:p w14:paraId="3EB0BA91" w14:textId="05CEA93F" w:rsidR="00527EAC" w:rsidRPr="004D7D48" w:rsidRDefault="00527EAC" w:rsidP="00527EAC">
            <w:r w:rsidRPr="00630A4A">
              <w:t>78</w:t>
            </w:r>
          </w:p>
        </w:tc>
      </w:tr>
      <w:tr w:rsidR="00527EAC" w:rsidRPr="004D7D48" w14:paraId="773A1346" w14:textId="77777777" w:rsidTr="000E21C3">
        <w:trPr>
          <w:trHeight w:val="475"/>
        </w:trPr>
        <w:tc>
          <w:tcPr>
            <w:tcW w:w="0" w:type="auto"/>
          </w:tcPr>
          <w:p w14:paraId="1121031A" w14:textId="2318FA66" w:rsidR="00527EAC" w:rsidRPr="004D7D48" w:rsidRDefault="00527EAC" w:rsidP="00527EAC">
            <w:r w:rsidRPr="00E214BD">
              <w:t xml:space="preserve">Radio iónico </w:t>
            </w:r>
            <w:r w:rsidR="00D80D5A" w:rsidRPr="00E214BD">
              <w:rPr>
                <w:noProof/>
                <w:position w:val="-24"/>
              </w:rPr>
              <w:object w:dxaOrig="840" w:dyaOrig="600" w14:anchorId="2AAD8161">
                <v:shape id="_x0000_i1472" type="#_x0000_t75" alt="que se expresa en partes por millón " style="width:42pt;height:31pt;mso-width-percent:0;mso-height-percent:0;mso-width-percent:0;mso-height-percent:0" o:ole="">
                  <v:imagedata r:id="rId14" o:title=""/>
                </v:shape>
                <o:OLEObject Type="Embed" ProgID="Equation.3" ShapeID="_x0000_i1472" DrawAspect="Content" ObjectID="_1655675184" r:id="rId672"/>
              </w:object>
            </w:r>
            <w:r w:rsidRPr="00E214BD">
              <w:t xml:space="preserve"> (carga del ion)</w:t>
            </w:r>
            <w:r w:rsidR="00A971A8">
              <w:t>.</w:t>
            </w:r>
            <w:r w:rsidRPr="00E214BD">
              <w:t xml:space="preserve"> </w:t>
            </w:r>
          </w:p>
        </w:tc>
        <w:tc>
          <w:tcPr>
            <w:tcW w:w="0" w:type="auto"/>
          </w:tcPr>
          <w:p w14:paraId="3A80B8B0" w14:textId="6479FB0B" w:rsidR="00527EAC" w:rsidRPr="004D7D48" w:rsidRDefault="00527EAC" w:rsidP="00527EAC">
            <w:r w:rsidRPr="00630A4A">
              <w:t>154 (</w:t>
            </w:r>
            <w:r w:rsidR="002C530C">
              <w:t xml:space="preserve">menos  </w:t>
            </w:r>
            <w:r w:rsidRPr="00630A4A">
              <w:t>1), 0,00066 (+1)</w:t>
            </w:r>
          </w:p>
        </w:tc>
      </w:tr>
      <w:tr w:rsidR="00527EAC" w:rsidRPr="004D7D48" w14:paraId="45341049" w14:textId="77777777" w:rsidTr="000E21C3">
        <w:trPr>
          <w:trHeight w:val="394"/>
        </w:trPr>
        <w:tc>
          <w:tcPr>
            <w:tcW w:w="0" w:type="auto"/>
          </w:tcPr>
          <w:p w14:paraId="0A024E62" w14:textId="748FF5B0" w:rsidR="00527EAC" w:rsidRPr="004D7D48" w:rsidRDefault="00527EAC" w:rsidP="00527EAC">
            <w:r w:rsidRPr="00E214BD">
              <w:t xml:space="preserve">Entalpía de fusión </w:t>
            </w:r>
            <w:r w:rsidR="00D80D5A" w:rsidRPr="00E214BD">
              <w:rPr>
                <w:noProof/>
                <w:position w:val="-16"/>
              </w:rPr>
              <w:object w:dxaOrig="1100" w:dyaOrig="499" w14:anchorId="7F44C37D">
                <v:shape id="_x0000_i1471" type="#_x0000_t75" alt="que se expresa en kilojulios por mol a  la menos 1" style="width:55pt;height:25pt;mso-width-percent:0;mso-height-percent:0;mso-width-percent:0;mso-height-percent:0" o:ole="">
                  <v:imagedata r:id="rId16" o:title=""/>
                </v:shape>
                <o:OLEObject Type="Embed" ProgID="Equation.3" ShapeID="_x0000_i1471" DrawAspect="Content" ObjectID="_1655675185" r:id="rId673"/>
              </w:object>
            </w:r>
            <w:r w:rsidRPr="00E214BD">
              <w:t xml:space="preserve"> </w:t>
            </w:r>
          </w:p>
        </w:tc>
        <w:tc>
          <w:tcPr>
            <w:tcW w:w="0" w:type="auto"/>
          </w:tcPr>
          <w:p w14:paraId="1585B316" w14:textId="489669F2" w:rsidR="00527EAC" w:rsidRPr="004D7D48" w:rsidRDefault="00527EAC" w:rsidP="00527EAC">
            <w:r w:rsidRPr="00630A4A">
              <w:t>0,06</w:t>
            </w:r>
          </w:p>
        </w:tc>
      </w:tr>
      <w:tr w:rsidR="00527EAC" w:rsidRPr="004D7D48" w14:paraId="7A342681" w14:textId="77777777" w:rsidTr="000E21C3">
        <w:trPr>
          <w:trHeight w:val="394"/>
        </w:trPr>
        <w:tc>
          <w:tcPr>
            <w:tcW w:w="0" w:type="auto"/>
          </w:tcPr>
          <w:p w14:paraId="79618A52" w14:textId="79DC23E4" w:rsidR="00527EAC" w:rsidRPr="004D7D48" w:rsidRDefault="00527EAC" w:rsidP="00527EAC">
            <w:r w:rsidRPr="00E214BD">
              <w:t xml:space="preserve">Entalpía de vaporización </w:t>
            </w:r>
            <w:r w:rsidR="00D80D5A" w:rsidRPr="00E214BD">
              <w:rPr>
                <w:noProof/>
                <w:position w:val="-16"/>
              </w:rPr>
              <w:object w:dxaOrig="1100" w:dyaOrig="499" w14:anchorId="70F2557B">
                <v:shape id="_x0000_i1470" type="#_x0000_t75" alt="que se expresa en kilojulios por mol a  la menos 1" style="width:55pt;height:25pt;mso-width-percent:0;mso-height-percent:0;mso-width-percent:0;mso-height-percent:0" o:ole="">
                  <v:imagedata r:id="rId16" o:title=""/>
                </v:shape>
                <o:OLEObject Type="Embed" ProgID="Equation.3" ShapeID="_x0000_i1470" DrawAspect="Content" ObjectID="_1655675186" r:id="rId674"/>
              </w:object>
            </w:r>
          </w:p>
        </w:tc>
        <w:tc>
          <w:tcPr>
            <w:tcW w:w="0" w:type="auto"/>
          </w:tcPr>
          <w:p w14:paraId="2E0468C5" w14:textId="20467D6B" w:rsidR="00527EAC" w:rsidRPr="004D7D48" w:rsidRDefault="00527EAC" w:rsidP="00527EAC">
            <w:r w:rsidRPr="00630A4A">
              <w:t>0,23</w:t>
            </w:r>
          </w:p>
        </w:tc>
      </w:tr>
      <w:tr w:rsidR="00527EAC" w:rsidRPr="004D7D48" w14:paraId="2B253DF1" w14:textId="77777777" w:rsidTr="000E21C3">
        <w:trPr>
          <w:trHeight w:val="397"/>
        </w:trPr>
        <w:tc>
          <w:tcPr>
            <w:tcW w:w="0" w:type="auto"/>
          </w:tcPr>
          <w:p w14:paraId="3DB61401" w14:textId="0F64BCCD" w:rsidR="00527EAC" w:rsidRPr="004D7D48" w:rsidRDefault="00527EAC" w:rsidP="00527EAC">
            <w:r w:rsidRPr="00E214BD">
              <w:t xml:space="preserve">Punto de Fusión </w:t>
            </w:r>
            <w:r w:rsidR="00D80D5A" w:rsidRPr="00E214BD">
              <w:rPr>
                <w:noProof/>
                <w:position w:val="-14"/>
              </w:rPr>
              <w:object w:dxaOrig="520" w:dyaOrig="440" w14:anchorId="0EC8B92A">
                <v:shape id="_x0000_i1469" type="#_x0000_t75" alt="que se expresa en grados centígrados" style="width:26pt;height:22pt;mso-width-percent:0;mso-height-percent:0;mso-width-percent:0;mso-height-percent:0" o:ole="">
                  <v:imagedata r:id="rId19" o:title=""/>
                </v:shape>
                <o:OLEObject Type="Embed" ProgID="Equation.3" ShapeID="_x0000_i1469" DrawAspect="Content" ObjectID="_1655675187" r:id="rId675"/>
              </w:object>
            </w:r>
            <w:r w:rsidRPr="00E214BD">
              <w:t xml:space="preserve"> </w:t>
            </w:r>
          </w:p>
        </w:tc>
        <w:tc>
          <w:tcPr>
            <w:tcW w:w="0" w:type="auto"/>
          </w:tcPr>
          <w:p w14:paraId="0D2A4EFF" w14:textId="50E6B0CE" w:rsidR="00527EAC" w:rsidRPr="004D7D48" w:rsidRDefault="002C530C" w:rsidP="00527EAC">
            <w:r>
              <w:t xml:space="preserve">menos  </w:t>
            </w:r>
            <w:r w:rsidR="00527EAC" w:rsidRPr="00630A4A">
              <w:t>259,34</w:t>
            </w:r>
          </w:p>
        </w:tc>
      </w:tr>
      <w:tr w:rsidR="00527EAC" w:rsidRPr="004D7D48" w14:paraId="1C400E4A" w14:textId="77777777" w:rsidTr="000E21C3">
        <w:trPr>
          <w:trHeight w:val="396"/>
        </w:trPr>
        <w:tc>
          <w:tcPr>
            <w:tcW w:w="0" w:type="auto"/>
          </w:tcPr>
          <w:p w14:paraId="4EC60DF5" w14:textId="162A8B8C" w:rsidR="00527EAC" w:rsidRPr="004D7D48" w:rsidRDefault="00527EAC" w:rsidP="00527EAC">
            <w:r w:rsidRPr="00E214BD">
              <w:t xml:space="preserve">Punto de Ebullición </w:t>
            </w:r>
            <w:r w:rsidR="00D80D5A" w:rsidRPr="00E214BD">
              <w:rPr>
                <w:noProof/>
                <w:position w:val="-14"/>
              </w:rPr>
              <w:object w:dxaOrig="520" w:dyaOrig="440" w14:anchorId="4E09EF4D">
                <v:shape id="_x0000_i1468" type="#_x0000_t75" alt="que se expresa en grados centígrados" style="width:26pt;height:22pt;mso-width-percent:0;mso-height-percent:0;mso-width-percent:0;mso-height-percent:0" o:ole="">
                  <v:imagedata r:id="rId21" o:title=""/>
                </v:shape>
                <o:OLEObject Type="Embed" ProgID="Equation.3" ShapeID="_x0000_i1468" DrawAspect="Content" ObjectID="_1655675188" r:id="rId676"/>
              </w:object>
            </w:r>
          </w:p>
        </w:tc>
        <w:tc>
          <w:tcPr>
            <w:tcW w:w="0" w:type="auto"/>
          </w:tcPr>
          <w:p w14:paraId="1F124DD1" w14:textId="1DE43573" w:rsidR="00527EAC" w:rsidRPr="004D7D48" w:rsidRDefault="002C530C" w:rsidP="00527EAC">
            <w:r>
              <w:t xml:space="preserve">menos  </w:t>
            </w:r>
            <w:r w:rsidR="00527EAC" w:rsidRPr="00630A4A">
              <w:t>252,87</w:t>
            </w:r>
          </w:p>
        </w:tc>
      </w:tr>
      <w:tr w:rsidR="00527EAC" w:rsidRPr="004D7D48" w14:paraId="2045169A" w14:textId="77777777" w:rsidTr="000E21C3">
        <w:trPr>
          <w:trHeight w:val="396"/>
        </w:trPr>
        <w:tc>
          <w:tcPr>
            <w:tcW w:w="0" w:type="auto"/>
          </w:tcPr>
          <w:p w14:paraId="6070EBAC" w14:textId="55F457CE" w:rsidR="00527EAC" w:rsidRPr="004D7D48" w:rsidRDefault="00527EAC" w:rsidP="00527EAC">
            <w:r w:rsidRPr="00E214BD">
              <w:t xml:space="preserve">Densidad </w:t>
            </w:r>
            <w:r w:rsidR="00D80D5A" w:rsidRPr="00E214BD">
              <w:rPr>
                <w:noProof/>
                <w:position w:val="-42"/>
              </w:rPr>
              <w:object w:dxaOrig="2000" w:dyaOrig="960" w14:anchorId="2752482A">
                <v:shape id="_x0000_i1467" type="#_x0000_t75" alt="que se expresa en kilogramos sobre metro cúbico a 20 grados centígrados" style="width:101pt;height:49pt;mso-width-percent:0;mso-height-percent:0;mso-width-percent:0;mso-height-percent:0" o:ole="">
                  <v:imagedata r:id="rId23" o:title=""/>
                </v:shape>
                <o:OLEObject Type="Embed" ProgID="Equation.3" ShapeID="_x0000_i1467" DrawAspect="Content" ObjectID="_1655675189" r:id="rId677"/>
              </w:object>
            </w:r>
            <w:r w:rsidRPr="00E214BD">
              <w:t xml:space="preserve"> </w:t>
            </w:r>
          </w:p>
        </w:tc>
        <w:tc>
          <w:tcPr>
            <w:tcW w:w="0" w:type="auto"/>
          </w:tcPr>
          <w:p w14:paraId="670E0790" w14:textId="52CDE893" w:rsidR="00527EAC" w:rsidRPr="004D7D48" w:rsidRDefault="00527EAC" w:rsidP="00B11C37">
            <w:r w:rsidRPr="00630A4A">
              <w:t>0,08988</w:t>
            </w:r>
            <w:r w:rsidR="00B11C37">
              <w:t xml:space="preserve"> a </w:t>
            </w:r>
            <w:r w:rsidRPr="00630A4A">
              <w:t>(0 ºC)</w:t>
            </w:r>
          </w:p>
        </w:tc>
      </w:tr>
      <w:tr w:rsidR="00527EAC" w:rsidRPr="004D7D48" w14:paraId="1978B10D" w14:textId="77777777" w:rsidTr="000E21C3">
        <w:trPr>
          <w:trHeight w:val="396"/>
        </w:trPr>
        <w:tc>
          <w:tcPr>
            <w:tcW w:w="0" w:type="auto"/>
          </w:tcPr>
          <w:p w14:paraId="1580CC05" w14:textId="499E7B05" w:rsidR="00527EAC" w:rsidRPr="004D7D48" w:rsidRDefault="00527EAC" w:rsidP="00527EAC">
            <w:r w:rsidRPr="00E214BD">
              <w:lastRenderedPageBreak/>
              <w:t xml:space="preserve">Volumen atómico </w:t>
            </w:r>
            <w:r w:rsidR="00D80D5A" w:rsidRPr="00E214BD">
              <w:rPr>
                <w:noProof/>
                <w:position w:val="-34"/>
              </w:rPr>
              <w:object w:dxaOrig="1420" w:dyaOrig="800" w14:anchorId="6985CD9A">
                <v:shape id="_x0000_i1466" type="#_x0000_t75" alt="que se expresa en centímetros cúbicos por mol" style="width:71pt;height:41pt;mso-width-percent:0;mso-height-percent:0;mso-width-percent:0;mso-height-percent:0" o:ole="">
                  <v:imagedata r:id="rId25" o:title=""/>
                </v:shape>
                <o:OLEObject Type="Embed" ProgID="Equation.3" ShapeID="_x0000_i1466" DrawAspect="Content" ObjectID="_1655675190" r:id="rId678"/>
              </w:object>
            </w:r>
            <w:r w:rsidRPr="00E214BD">
              <w:t xml:space="preserve"> </w:t>
            </w:r>
          </w:p>
        </w:tc>
        <w:tc>
          <w:tcPr>
            <w:tcW w:w="0" w:type="auto"/>
          </w:tcPr>
          <w:p w14:paraId="091F8687" w14:textId="592153C9" w:rsidR="00527EAC" w:rsidRPr="004D7D48" w:rsidRDefault="00527EAC" w:rsidP="00527EAC">
            <w:r w:rsidRPr="00630A4A">
              <w:t>14,24</w:t>
            </w:r>
          </w:p>
        </w:tc>
      </w:tr>
      <w:tr w:rsidR="00527EAC" w:rsidRPr="004D7D48" w14:paraId="551D09C1" w14:textId="77777777" w:rsidTr="000E21C3">
        <w:trPr>
          <w:trHeight w:val="396"/>
        </w:trPr>
        <w:tc>
          <w:tcPr>
            <w:tcW w:w="0" w:type="auto"/>
          </w:tcPr>
          <w:p w14:paraId="462D088E" w14:textId="0837F921" w:rsidR="00527EAC" w:rsidRPr="004D7D48" w:rsidRDefault="00527EAC" w:rsidP="00527EAC">
            <w:r w:rsidRPr="00E214BD">
              <w:t xml:space="preserve">Estructura cristalina </w:t>
            </w:r>
          </w:p>
        </w:tc>
        <w:tc>
          <w:tcPr>
            <w:tcW w:w="0" w:type="auto"/>
          </w:tcPr>
          <w:p w14:paraId="48ADF857" w14:textId="2C28C64A" w:rsidR="00527EAC" w:rsidRPr="004D7D48" w:rsidRDefault="00527EAC" w:rsidP="00527EAC">
            <w:r w:rsidRPr="00630A4A">
              <w:t>Hexagonal</w:t>
            </w:r>
          </w:p>
        </w:tc>
      </w:tr>
      <w:tr w:rsidR="00527EAC" w:rsidRPr="004D7D48" w14:paraId="31150B8E" w14:textId="77777777" w:rsidTr="000E21C3">
        <w:trPr>
          <w:trHeight w:val="396"/>
        </w:trPr>
        <w:tc>
          <w:tcPr>
            <w:tcW w:w="0" w:type="auto"/>
          </w:tcPr>
          <w:p w14:paraId="560C1D62" w14:textId="1B20CC2D" w:rsidR="00527EAC" w:rsidRPr="004D7D48" w:rsidRDefault="00527EAC" w:rsidP="00527EAC">
            <w:r w:rsidRPr="00E214BD">
              <w:t>Color</w:t>
            </w:r>
          </w:p>
        </w:tc>
        <w:tc>
          <w:tcPr>
            <w:tcW w:w="0" w:type="auto"/>
          </w:tcPr>
          <w:p w14:paraId="29D02480" w14:textId="2BBDF13E" w:rsidR="00527EAC" w:rsidRPr="004D7D48" w:rsidRDefault="00527EAC" w:rsidP="00527EAC">
            <w:r w:rsidRPr="00630A4A">
              <w:t>Incoloro</w:t>
            </w:r>
          </w:p>
        </w:tc>
      </w:tr>
    </w:tbl>
    <w:p w14:paraId="450A99D6" w14:textId="77777777" w:rsidR="00406688" w:rsidRDefault="000328A9" w:rsidP="00406688">
      <w:hyperlink w:anchor="_Listado_de_elementos" w:history="1">
        <w:r w:rsidR="00406688" w:rsidRPr="00010B8F">
          <w:rPr>
            <w:rStyle w:val="Hipervnculo"/>
          </w:rPr>
          <w:t>VOLVER A LISTADO DE ELEMENTOS  QUÍMICOS</w:t>
        </w:r>
      </w:hyperlink>
    </w:p>
    <w:p w14:paraId="294111E3" w14:textId="77777777" w:rsidR="000E21C3" w:rsidRDefault="000E21C3" w:rsidP="009F17DF">
      <w:pPr>
        <w:rPr>
          <w:lang w:eastAsia="es-CO"/>
        </w:rPr>
      </w:pPr>
    </w:p>
    <w:bookmarkStart w:id="209" w:name="_Boro"/>
    <w:bookmarkEnd w:id="209"/>
    <w:p w14:paraId="0F692440" w14:textId="6A4B2505" w:rsidR="000E21C3" w:rsidRDefault="00F5068F" w:rsidP="00150C2B">
      <w:pPr>
        <w:pStyle w:val="Ttulo4"/>
      </w:pPr>
      <w:r>
        <w:fldChar w:fldCharType="begin"/>
      </w:r>
      <w:r>
        <w:instrText xml:space="preserve"> HYPERLINK \l "_No_metales" </w:instrText>
      </w:r>
      <w:r>
        <w:fldChar w:fldCharType="separate"/>
      </w:r>
      <w:bookmarkStart w:id="210" w:name="_Toc431419213"/>
      <w:r w:rsidR="00150C2B" w:rsidRPr="0091705D">
        <w:rPr>
          <w:rStyle w:val="Hipervnculo"/>
        </w:rPr>
        <w:t>Boro</w:t>
      </w:r>
      <w:bookmarkEnd w:id="210"/>
      <w:r>
        <w:rPr>
          <w:rStyle w:val="Hipervnculo"/>
        </w:rPr>
        <w:fldChar w:fldCharType="end"/>
      </w:r>
      <w:r w:rsidR="00150C2B">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boro"/>
      </w:tblPr>
      <w:tblGrid>
        <w:gridCol w:w="4309"/>
        <w:gridCol w:w="4499"/>
      </w:tblGrid>
      <w:tr w:rsidR="000E21C3" w:rsidRPr="004D7D48" w14:paraId="4F5E8A81" w14:textId="77777777" w:rsidTr="000E21C3">
        <w:trPr>
          <w:tblHeader/>
        </w:trPr>
        <w:tc>
          <w:tcPr>
            <w:tcW w:w="0" w:type="auto"/>
            <w:shd w:val="clear" w:color="auto" w:fill="1F4E79" w:themeFill="accent1" w:themeFillShade="80"/>
          </w:tcPr>
          <w:p w14:paraId="56A993E1" w14:textId="77777777" w:rsidR="000E21C3" w:rsidRPr="00B776AD" w:rsidRDefault="000E21C3" w:rsidP="000E21C3">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429B0012" w14:textId="77777777" w:rsidR="000E21C3" w:rsidRPr="00B776AD" w:rsidRDefault="000E21C3" w:rsidP="000E21C3">
            <w:pPr>
              <w:rPr>
                <w:b/>
                <w:bCs/>
                <w:color w:val="FFFFFF" w:themeColor="background1"/>
                <w:sz w:val="32"/>
              </w:rPr>
            </w:pPr>
            <w:r w:rsidRPr="00B776AD">
              <w:rPr>
                <w:b/>
                <w:bCs/>
                <w:color w:val="FFFFFF" w:themeColor="background1"/>
                <w:sz w:val="32"/>
              </w:rPr>
              <w:t xml:space="preserve">Característica </w:t>
            </w:r>
          </w:p>
        </w:tc>
      </w:tr>
      <w:tr w:rsidR="00527EAC" w:rsidRPr="004D7D48" w14:paraId="2E30EC6D" w14:textId="77777777" w:rsidTr="000E21C3">
        <w:tc>
          <w:tcPr>
            <w:tcW w:w="0" w:type="auto"/>
          </w:tcPr>
          <w:p w14:paraId="78F45A24" w14:textId="7D4D00FE" w:rsidR="00527EAC" w:rsidRPr="004D7D48" w:rsidRDefault="00527EAC" w:rsidP="00527EAC">
            <w:r w:rsidRPr="00291521">
              <w:t xml:space="preserve">Símbolo </w:t>
            </w:r>
          </w:p>
        </w:tc>
        <w:tc>
          <w:tcPr>
            <w:tcW w:w="0" w:type="auto"/>
          </w:tcPr>
          <w:p w14:paraId="51330AC4" w14:textId="7F8986EE" w:rsidR="00527EAC" w:rsidRPr="004D7D48" w:rsidRDefault="00527EAC" w:rsidP="00527EAC">
            <w:r w:rsidRPr="00C727F8">
              <w:t>B</w:t>
            </w:r>
          </w:p>
        </w:tc>
      </w:tr>
      <w:tr w:rsidR="00527EAC" w:rsidRPr="004D7D48" w14:paraId="737BC9DB" w14:textId="77777777" w:rsidTr="000E21C3">
        <w:tc>
          <w:tcPr>
            <w:tcW w:w="0" w:type="auto"/>
          </w:tcPr>
          <w:p w14:paraId="25EAE8AB" w14:textId="4B80EA11" w:rsidR="00527EAC" w:rsidRPr="004D7D48" w:rsidRDefault="00527EAC" w:rsidP="00527EAC">
            <w:r w:rsidRPr="00291521">
              <w:t>Clasificación</w:t>
            </w:r>
          </w:p>
        </w:tc>
        <w:tc>
          <w:tcPr>
            <w:tcW w:w="0" w:type="auto"/>
          </w:tcPr>
          <w:p w14:paraId="3FEC9E25" w14:textId="3A8F377E" w:rsidR="00527EAC" w:rsidRPr="004D7D48" w:rsidRDefault="00527EAC" w:rsidP="00527EAC">
            <w:r w:rsidRPr="00C727F8">
              <w:t>Elementos térreos Grupo 13 No Metal</w:t>
            </w:r>
          </w:p>
        </w:tc>
      </w:tr>
      <w:tr w:rsidR="00527EAC" w:rsidRPr="004D7D48" w14:paraId="7C196019" w14:textId="77777777" w:rsidTr="000E21C3">
        <w:tc>
          <w:tcPr>
            <w:tcW w:w="0" w:type="auto"/>
          </w:tcPr>
          <w:p w14:paraId="6EFBBD48" w14:textId="44BD47E0" w:rsidR="00527EAC" w:rsidRPr="004D7D48" w:rsidRDefault="00527EAC" w:rsidP="00527EAC">
            <w:r w:rsidRPr="00291521">
              <w:t>Número Atómico</w:t>
            </w:r>
          </w:p>
        </w:tc>
        <w:tc>
          <w:tcPr>
            <w:tcW w:w="0" w:type="auto"/>
          </w:tcPr>
          <w:p w14:paraId="4A99748F" w14:textId="0AA83646" w:rsidR="00527EAC" w:rsidRPr="004D7D48" w:rsidRDefault="00527EAC" w:rsidP="00527EAC">
            <w:r w:rsidRPr="00C727F8">
              <w:t>5</w:t>
            </w:r>
          </w:p>
        </w:tc>
      </w:tr>
      <w:tr w:rsidR="00527EAC" w:rsidRPr="004D7D48" w14:paraId="6BE506BA" w14:textId="77777777" w:rsidTr="000E21C3">
        <w:tc>
          <w:tcPr>
            <w:tcW w:w="0" w:type="auto"/>
          </w:tcPr>
          <w:p w14:paraId="74888A3A" w14:textId="0BCDA553" w:rsidR="00527EAC" w:rsidRPr="004D7D48" w:rsidRDefault="00527EAC" w:rsidP="00527EAC">
            <w:r w:rsidRPr="00291521">
              <w:t>Masa Atómica</w:t>
            </w:r>
          </w:p>
        </w:tc>
        <w:tc>
          <w:tcPr>
            <w:tcW w:w="0" w:type="auto"/>
          </w:tcPr>
          <w:p w14:paraId="352BC9AF" w14:textId="4A13859D" w:rsidR="00527EAC" w:rsidRPr="004D7D48" w:rsidRDefault="00527EAC" w:rsidP="00527EAC">
            <w:r w:rsidRPr="00C727F8">
              <w:t>10,811</w:t>
            </w:r>
          </w:p>
        </w:tc>
      </w:tr>
      <w:tr w:rsidR="00527EAC" w:rsidRPr="004D7D48" w14:paraId="79C3558E" w14:textId="77777777" w:rsidTr="000E21C3">
        <w:tc>
          <w:tcPr>
            <w:tcW w:w="0" w:type="auto"/>
          </w:tcPr>
          <w:p w14:paraId="4C400AB3" w14:textId="21B99F61" w:rsidR="00527EAC" w:rsidRPr="004D7D48" w:rsidRDefault="00527EAC" w:rsidP="00527EAC">
            <w:r w:rsidRPr="00291521">
              <w:t>Número de protones y/o electrones</w:t>
            </w:r>
            <w:r w:rsidR="00A971A8">
              <w:t>.</w:t>
            </w:r>
            <w:r w:rsidRPr="00291521">
              <w:t xml:space="preserve"> </w:t>
            </w:r>
          </w:p>
        </w:tc>
        <w:tc>
          <w:tcPr>
            <w:tcW w:w="0" w:type="auto"/>
          </w:tcPr>
          <w:p w14:paraId="4FE75C0E" w14:textId="1A66046D" w:rsidR="00527EAC" w:rsidRPr="004D7D48" w:rsidRDefault="00527EAC" w:rsidP="00527EAC">
            <w:r w:rsidRPr="00C727F8">
              <w:t>5</w:t>
            </w:r>
          </w:p>
        </w:tc>
      </w:tr>
      <w:tr w:rsidR="00527EAC" w:rsidRPr="004D7D48" w14:paraId="163DF4C2" w14:textId="77777777" w:rsidTr="000E21C3">
        <w:trPr>
          <w:trHeight w:val="394"/>
        </w:trPr>
        <w:tc>
          <w:tcPr>
            <w:tcW w:w="0" w:type="auto"/>
          </w:tcPr>
          <w:p w14:paraId="55B62BEF" w14:textId="168895EB" w:rsidR="00527EAC" w:rsidRPr="004D7D48" w:rsidRDefault="00527EAC" w:rsidP="00527EAC">
            <w:r w:rsidRPr="00291521">
              <w:t xml:space="preserve">Número de neutrones </w:t>
            </w:r>
          </w:p>
        </w:tc>
        <w:tc>
          <w:tcPr>
            <w:tcW w:w="0" w:type="auto"/>
          </w:tcPr>
          <w:p w14:paraId="48C059B3" w14:textId="05A3F4CA" w:rsidR="00527EAC" w:rsidRPr="004D7D48" w:rsidRDefault="00527EAC" w:rsidP="00527EAC">
            <w:r w:rsidRPr="00C727F8">
              <w:t>6</w:t>
            </w:r>
          </w:p>
        </w:tc>
      </w:tr>
      <w:tr w:rsidR="00527EAC" w:rsidRPr="004D7D48" w14:paraId="67A7E173" w14:textId="77777777" w:rsidTr="000E21C3">
        <w:trPr>
          <w:trHeight w:val="394"/>
        </w:trPr>
        <w:tc>
          <w:tcPr>
            <w:tcW w:w="0" w:type="auto"/>
          </w:tcPr>
          <w:p w14:paraId="61E369F3" w14:textId="4B5E4C31" w:rsidR="00527EAC" w:rsidRPr="004D7D48" w:rsidRDefault="00527EAC" w:rsidP="00527EAC">
            <w:r w:rsidRPr="00291521">
              <w:t>Estructura electrónica</w:t>
            </w:r>
          </w:p>
        </w:tc>
        <w:tc>
          <w:tcPr>
            <w:tcW w:w="0" w:type="auto"/>
          </w:tcPr>
          <w:p w14:paraId="6C64874F" w14:textId="0DEDFCF8" w:rsidR="00527EAC" w:rsidRPr="004D7D48" w:rsidRDefault="00527EAC" w:rsidP="00527EAC">
            <w:r w:rsidRPr="00C727F8">
              <w:t>[He] 2s2 2p1</w:t>
            </w:r>
          </w:p>
        </w:tc>
      </w:tr>
      <w:tr w:rsidR="00527EAC" w:rsidRPr="004D7D48" w14:paraId="64D2A5C9" w14:textId="77777777" w:rsidTr="000E21C3">
        <w:trPr>
          <w:trHeight w:val="394"/>
        </w:trPr>
        <w:tc>
          <w:tcPr>
            <w:tcW w:w="0" w:type="auto"/>
          </w:tcPr>
          <w:p w14:paraId="2E80ED71" w14:textId="715C8D6F" w:rsidR="00527EAC" w:rsidRPr="004D7D48" w:rsidRDefault="00527EAC" w:rsidP="00527EAC">
            <w:r w:rsidRPr="00291521">
              <w:t>Electrones en los niveles de energía</w:t>
            </w:r>
          </w:p>
        </w:tc>
        <w:tc>
          <w:tcPr>
            <w:tcW w:w="0" w:type="auto"/>
          </w:tcPr>
          <w:p w14:paraId="2321DAC6" w14:textId="2C1066D8" w:rsidR="00527EAC" w:rsidRPr="004D7D48" w:rsidRDefault="00527EAC" w:rsidP="00527EAC">
            <w:r w:rsidRPr="00C727F8">
              <w:t>2, 3</w:t>
            </w:r>
          </w:p>
        </w:tc>
      </w:tr>
      <w:tr w:rsidR="00527EAC" w:rsidRPr="004D7D48" w14:paraId="09B089CA" w14:textId="77777777" w:rsidTr="000E21C3">
        <w:trPr>
          <w:trHeight w:val="394"/>
        </w:trPr>
        <w:tc>
          <w:tcPr>
            <w:tcW w:w="0" w:type="auto"/>
          </w:tcPr>
          <w:p w14:paraId="002EF148" w14:textId="63D71A3C" w:rsidR="00527EAC" w:rsidRPr="004D7D48" w:rsidRDefault="00527EAC" w:rsidP="00527EAC">
            <w:r w:rsidRPr="00291521">
              <w:t>Números de oxidación</w:t>
            </w:r>
          </w:p>
        </w:tc>
        <w:tc>
          <w:tcPr>
            <w:tcW w:w="0" w:type="auto"/>
          </w:tcPr>
          <w:p w14:paraId="23EB01CB" w14:textId="696509BE" w:rsidR="00527EAC" w:rsidRPr="004D7D48" w:rsidRDefault="002C530C" w:rsidP="00527EAC">
            <w:r>
              <w:t xml:space="preserve">menos  </w:t>
            </w:r>
            <w:r w:rsidR="00527EAC" w:rsidRPr="00C727F8">
              <w:t>3, +3</w:t>
            </w:r>
          </w:p>
        </w:tc>
      </w:tr>
      <w:tr w:rsidR="00527EAC" w:rsidRPr="004D7D48" w14:paraId="006B506D" w14:textId="77777777" w:rsidTr="000E21C3">
        <w:trPr>
          <w:trHeight w:val="477"/>
        </w:trPr>
        <w:tc>
          <w:tcPr>
            <w:tcW w:w="0" w:type="auto"/>
          </w:tcPr>
          <w:p w14:paraId="54A2BF5B" w14:textId="4D24298F" w:rsidR="00527EAC" w:rsidRPr="004D7D48" w:rsidRDefault="00527EAC" w:rsidP="00527EAC">
            <w:r w:rsidRPr="00291521">
              <w:t>Electronegatividad</w:t>
            </w:r>
          </w:p>
        </w:tc>
        <w:tc>
          <w:tcPr>
            <w:tcW w:w="0" w:type="auto"/>
          </w:tcPr>
          <w:p w14:paraId="0293F003" w14:textId="1E291CB8" w:rsidR="00527EAC" w:rsidRPr="004D7D48" w:rsidRDefault="00527EAC" w:rsidP="00527EAC">
            <w:r w:rsidRPr="00C727F8">
              <w:t>2,04</w:t>
            </w:r>
          </w:p>
        </w:tc>
      </w:tr>
      <w:tr w:rsidR="00527EAC" w:rsidRPr="004D7D48" w14:paraId="4E6AC298" w14:textId="77777777" w:rsidTr="000E21C3">
        <w:trPr>
          <w:trHeight w:val="475"/>
        </w:trPr>
        <w:tc>
          <w:tcPr>
            <w:tcW w:w="0" w:type="auto"/>
          </w:tcPr>
          <w:p w14:paraId="2FF914F5" w14:textId="53626D43" w:rsidR="00527EAC" w:rsidRPr="004D7D48" w:rsidRDefault="00527EAC" w:rsidP="00527EAC">
            <w:r w:rsidRPr="00291521">
              <w:t xml:space="preserve">Energía de ionización </w:t>
            </w:r>
            <w:r w:rsidR="00D80D5A" w:rsidRPr="00291521">
              <w:rPr>
                <w:noProof/>
                <w:position w:val="-16"/>
              </w:rPr>
              <w:object w:dxaOrig="1100" w:dyaOrig="499" w14:anchorId="623771D2">
                <v:shape id="_x0000_i1465" type="#_x0000_t75" alt="que se expresa en kilojulios por mol a  la menos 1" style="width:55pt;height:25pt;mso-width-percent:0;mso-height-percent:0;mso-width-percent:0;mso-height-percent:0" o:ole="">
                  <v:imagedata r:id="rId10" o:title=""/>
                </v:shape>
                <o:OLEObject Type="Embed" ProgID="Equation.3" ShapeID="_x0000_i1465" DrawAspect="Content" ObjectID="_1655675191" r:id="rId679"/>
              </w:object>
            </w:r>
          </w:p>
        </w:tc>
        <w:tc>
          <w:tcPr>
            <w:tcW w:w="0" w:type="auto"/>
          </w:tcPr>
          <w:p w14:paraId="01A5BDB0" w14:textId="608F67A9" w:rsidR="00527EAC" w:rsidRPr="004D7D48" w:rsidRDefault="00527EAC" w:rsidP="00527EAC">
            <w:r w:rsidRPr="00C727F8">
              <w:t>799</w:t>
            </w:r>
          </w:p>
        </w:tc>
      </w:tr>
      <w:tr w:rsidR="00527EAC" w:rsidRPr="004D7D48" w14:paraId="56A4CE9F" w14:textId="77777777" w:rsidTr="000E21C3">
        <w:trPr>
          <w:trHeight w:val="475"/>
        </w:trPr>
        <w:tc>
          <w:tcPr>
            <w:tcW w:w="0" w:type="auto"/>
          </w:tcPr>
          <w:p w14:paraId="70B82582" w14:textId="515B7896" w:rsidR="00527EAC" w:rsidRPr="004D7D48" w:rsidRDefault="00527EAC" w:rsidP="00527EAC">
            <w:r w:rsidRPr="00291521">
              <w:t>Afinidad electrónica</w:t>
            </w:r>
          </w:p>
        </w:tc>
        <w:tc>
          <w:tcPr>
            <w:tcW w:w="0" w:type="auto"/>
          </w:tcPr>
          <w:p w14:paraId="6383E994" w14:textId="44112CA0" w:rsidR="00527EAC" w:rsidRPr="004D7D48" w:rsidRDefault="00527EAC" w:rsidP="00527EAC">
            <w:r w:rsidRPr="00C727F8">
              <w:t>27</w:t>
            </w:r>
          </w:p>
        </w:tc>
      </w:tr>
      <w:tr w:rsidR="00527EAC" w:rsidRPr="004D7D48" w14:paraId="0F54EEB0" w14:textId="77777777" w:rsidTr="000E21C3">
        <w:trPr>
          <w:trHeight w:val="475"/>
        </w:trPr>
        <w:tc>
          <w:tcPr>
            <w:tcW w:w="0" w:type="auto"/>
          </w:tcPr>
          <w:p w14:paraId="0B978D45" w14:textId="38ACDE40" w:rsidR="00527EAC" w:rsidRPr="004D7D48" w:rsidRDefault="00527EAC" w:rsidP="00527EAC">
            <w:r w:rsidRPr="00291521">
              <w:t xml:space="preserve">Radio atómico </w:t>
            </w:r>
            <w:r w:rsidR="00D80D5A" w:rsidRPr="00291521">
              <w:rPr>
                <w:noProof/>
                <w:position w:val="-24"/>
              </w:rPr>
              <w:object w:dxaOrig="840" w:dyaOrig="600" w14:anchorId="744FCEED">
                <v:shape id="_x0000_i1464" type="#_x0000_t75" alt="que se expresa en partes por millón " style="width:42pt;height:31pt;mso-width-percent:0;mso-height-percent:0;mso-width-percent:0;mso-height-percent:0" o:ole="">
                  <v:imagedata r:id="rId12" o:title=""/>
                </v:shape>
                <o:OLEObject Type="Embed" ProgID="Equation.3" ShapeID="_x0000_i1464" DrawAspect="Content" ObjectID="_1655675192" r:id="rId680"/>
              </w:object>
            </w:r>
            <w:r w:rsidRPr="00291521">
              <w:t xml:space="preserve"> </w:t>
            </w:r>
          </w:p>
        </w:tc>
        <w:tc>
          <w:tcPr>
            <w:tcW w:w="0" w:type="auto"/>
          </w:tcPr>
          <w:p w14:paraId="50134BEF" w14:textId="7D423CEF" w:rsidR="00527EAC" w:rsidRPr="004D7D48" w:rsidRDefault="00527EAC" w:rsidP="00527EAC">
            <w:r w:rsidRPr="00C727F8">
              <w:t>88</w:t>
            </w:r>
          </w:p>
        </w:tc>
      </w:tr>
      <w:tr w:rsidR="00527EAC" w:rsidRPr="004D7D48" w14:paraId="65799981" w14:textId="77777777" w:rsidTr="000E21C3">
        <w:trPr>
          <w:trHeight w:val="475"/>
        </w:trPr>
        <w:tc>
          <w:tcPr>
            <w:tcW w:w="0" w:type="auto"/>
          </w:tcPr>
          <w:p w14:paraId="485587C4" w14:textId="2A710377" w:rsidR="00527EAC" w:rsidRPr="004D7D48" w:rsidRDefault="00527EAC" w:rsidP="00527EAC">
            <w:r w:rsidRPr="00291521">
              <w:lastRenderedPageBreak/>
              <w:t xml:space="preserve">Radio iónico </w:t>
            </w:r>
            <w:r w:rsidR="00D80D5A" w:rsidRPr="00291521">
              <w:rPr>
                <w:noProof/>
                <w:position w:val="-24"/>
              </w:rPr>
              <w:object w:dxaOrig="840" w:dyaOrig="600" w14:anchorId="11DAF8D0">
                <v:shape id="_x0000_i1463" type="#_x0000_t75" alt="que se expresa en partes por millón " style="width:42pt;height:31pt;mso-width-percent:0;mso-height-percent:0;mso-width-percent:0;mso-height-percent:0" o:ole="">
                  <v:imagedata r:id="rId14" o:title=""/>
                </v:shape>
                <o:OLEObject Type="Embed" ProgID="Equation.3" ShapeID="_x0000_i1463" DrawAspect="Content" ObjectID="_1655675193" r:id="rId681"/>
              </w:object>
            </w:r>
            <w:r w:rsidRPr="00291521">
              <w:t xml:space="preserve"> (carga del ion)</w:t>
            </w:r>
            <w:r w:rsidR="00A971A8">
              <w:t>.</w:t>
            </w:r>
            <w:r w:rsidRPr="00291521">
              <w:t xml:space="preserve"> </w:t>
            </w:r>
          </w:p>
        </w:tc>
        <w:tc>
          <w:tcPr>
            <w:tcW w:w="0" w:type="auto"/>
          </w:tcPr>
          <w:p w14:paraId="14463C07" w14:textId="201F21E4" w:rsidR="00527EAC" w:rsidRPr="004D7D48" w:rsidRDefault="00527EAC" w:rsidP="00527EAC">
            <w:r w:rsidRPr="00C727F8">
              <w:t>12 (+3)</w:t>
            </w:r>
          </w:p>
        </w:tc>
      </w:tr>
      <w:tr w:rsidR="00527EAC" w:rsidRPr="004D7D48" w14:paraId="3CB84432" w14:textId="77777777" w:rsidTr="000E21C3">
        <w:trPr>
          <w:trHeight w:val="394"/>
        </w:trPr>
        <w:tc>
          <w:tcPr>
            <w:tcW w:w="0" w:type="auto"/>
          </w:tcPr>
          <w:p w14:paraId="0502D637" w14:textId="0367F9F1" w:rsidR="00527EAC" w:rsidRPr="004D7D48" w:rsidRDefault="00527EAC" w:rsidP="00527EAC">
            <w:r w:rsidRPr="00291521">
              <w:t xml:space="preserve">Entalpía de fusión </w:t>
            </w:r>
            <w:r w:rsidR="00D80D5A" w:rsidRPr="00291521">
              <w:rPr>
                <w:noProof/>
                <w:position w:val="-16"/>
              </w:rPr>
              <w:object w:dxaOrig="1100" w:dyaOrig="499" w14:anchorId="5E2C230C">
                <v:shape id="_x0000_i1462" type="#_x0000_t75" alt="que se expresa en kilojulios por mol a  la menos 1" style="width:55pt;height:25pt;mso-width-percent:0;mso-height-percent:0;mso-width-percent:0;mso-height-percent:0" o:ole="">
                  <v:imagedata r:id="rId16" o:title=""/>
                </v:shape>
                <o:OLEObject Type="Embed" ProgID="Equation.3" ShapeID="_x0000_i1462" DrawAspect="Content" ObjectID="_1655675194" r:id="rId682"/>
              </w:object>
            </w:r>
            <w:r w:rsidRPr="00291521">
              <w:t xml:space="preserve"> </w:t>
            </w:r>
          </w:p>
        </w:tc>
        <w:tc>
          <w:tcPr>
            <w:tcW w:w="0" w:type="auto"/>
          </w:tcPr>
          <w:p w14:paraId="58E0A21E" w14:textId="0F3C9FF6" w:rsidR="00527EAC" w:rsidRPr="004D7D48" w:rsidRDefault="00527EAC" w:rsidP="00527EAC">
            <w:r w:rsidRPr="00C727F8">
              <w:t>22,2</w:t>
            </w:r>
          </w:p>
        </w:tc>
      </w:tr>
      <w:tr w:rsidR="00527EAC" w:rsidRPr="004D7D48" w14:paraId="1BA5E08A" w14:textId="77777777" w:rsidTr="000E21C3">
        <w:trPr>
          <w:trHeight w:val="394"/>
        </w:trPr>
        <w:tc>
          <w:tcPr>
            <w:tcW w:w="0" w:type="auto"/>
          </w:tcPr>
          <w:p w14:paraId="041D1034" w14:textId="52F976D0" w:rsidR="00527EAC" w:rsidRPr="004D7D48" w:rsidRDefault="00527EAC" w:rsidP="00527EAC">
            <w:r w:rsidRPr="00291521">
              <w:t xml:space="preserve">Entalpía de vaporización </w:t>
            </w:r>
            <w:r w:rsidR="00D80D5A" w:rsidRPr="00291521">
              <w:rPr>
                <w:noProof/>
                <w:position w:val="-16"/>
              </w:rPr>
              <w:object w:dxaOrig="1100" w:dyaOrig="499" w14:anchorId="62E69D3F">
                <v:shape id="_x0000_i1461" type="#_x0000_t75" alt="que se expresa en kilojulios por mol a  la menos 1" style="width:55pt;height:25pt;mso-width-percent:0;mso-height-percent:0;mso-width-percent:0;mso-height-percent:0" o:ole="">
                  <v:imagedata r:id="rId16" o:title=""/>
                </v:shape>
                <o:OLEObject Type="Embed" ProgID="Equation.3" ShapeID="_x0000_i1461" DrawAspect="Content" ObjectID="_1655675195" r:id="rId683"/>
              </w:object>
            </w:r>
          </w:p>
        </w:tc>
        <w:tc>
          <w:tcPr>
            <w:tcW w:w="0" w:type="auto"/>
          </w:tcPr>
          <w:p w14:paraId="6A034CCA" w14:textId="49B4DE0B" w:rsidR="00527EAC" w:rsidRPr="004D7D48" w:rsidRDefault="00527EAC" w:rsidP="00527EAC">
            <w:r w:rsidRPr="00C727F8">
              <w:t>538,9</w:t>
            </w:r>
          </w:p>
        </w:tc>
      </w:tr>
      <w:tr w:rsidR="00527EAC" w:rsidRPr="004D7D48" w14:paraId="411D70B1" w14:textId="77777777" w:rsidTr="000E21C3">
        <w:trPr>
          <w:trHeight w:val="397"/>
        </w:trPr>
        <w:tc>
          <w:tcPr>
            <w:tcW w:w="0" w:type="auto"/>
          </w:tcPr>
          <w:p w14:paraId="45A3CAF9" w14:textId="02A779CA" w:rsidR="00527EAC" w:rsidRPr="004D7D48" w:rsidRDefault="00527EAC" w:rsidP="00527EAC">
            <w:r w:rsidRPr="00291521">
              <w:t xml:space="preserve">Punto de Fusión </w:t>
            </w:r>
            <w:r w:rsidR="00D80D5A" w:rsidRPr="00291521">
              <w:rPr>
                <w:noProof/>
                <w:position w:val="-14"/>
              </w:rPr>
              <w:object w:dxaOrig="520" w:dyaOrig="440" w14:anchorId="067D8ECB">
                <v:shape id="_x0000_i1460" type="#_x0000_t75" alt="que se expresa en grados centígrados" style="width:26pt;height:22pt;mso-width-percent:0;mso-height-percent:0;mso-width-percent:0;mso-height-percent:0" o:ole="">
                  <v:imagedata r:id="rId19" o:title=""/>
                </v:shape>
                <o:OLEObject Type="Embed" ProgID="Equation.3" ShapeID="_x0000_i1460" DrawAspect="Content" ObjectID="_1655675196" r:id="rId684"/>
              </w:object>
            </w:r>
            <w:r w:rsidRPr="00291521">
              <w:t xml:space="preserve"> </w:t>
            </w:r>
          </w:p>
        </w:tc>
        <w:tc>
          <w:tcPr>
            <w:tcW w:w="0" w:type="auto"/>
          </w:tcPr>
          <w:p w14:paraId="37AE9F2E" w14:textId="0E69BC49" w:rsidR="00527EAC" w:rsidRPr="004D7D48" w:rsidRDefault="00527EAC" w:rsidP="00527EAC">
            <w:r w:rsidRPr="00C727F8">
              <w:t>2075</w:t>
            </w:r>
          </w:p>
        </w:tc>
      </w:tr>
      <w:tr w:rsidR="00527EAC" w:rsidRPr="004D7D48" w14:paraId="261B6DBC" w14:textId="77777777" w:rsidTr="000E21C3">
        <w:trPr>
          <w:trHeight w:val="396"/>
        </w:trPr>
        <w:tc>
          <w:tcPr>
            <w:tcW w:w="0" w:type="auto"/>
          </w:tcPr>
          <w:p w14:paraId="21790CFF" w14:textId="41C6D2BA" w:rsidR="00527EAC" w:rsidRPr="004D7D48" w:rsidRDefault="00527EAC" w:rsidP="00527EAC">
            <w:r w:rsidRPr="00291521">
              <w:t xml:space="preserve">Punto de Ebullición </w:t>
            </w:r>
            <w:r w:rsidR="00D80D5A" w:rsidRPr="00291521">
              <w:rPr>
                <w:noProof/>
                <w:position w:val="-14"/>
              </w:rPr>
              <w:object w:dxaOrig="520" w:dyaOrig="440" w14:anchorId="79E623B0">
                <v:shape id="_x0000_i1459" type="#_x0000_t75" alt="que se expresa en grados centígrados" style="width:26pt;height:22pt;mso-width-percent:0;mso-height-percent:0;mso-width-percent:0;mso-height-percent:0" o:ole="">
                  <v:imagedata r:id="rId21" o:title=""/>
                </v:shape>
                <o:OLEObject Type="Embed" ProgID="Equation.3" ShapeID="_x0000_i1459" DrawAspect="Content" ObjectID="_1655675197" r:id="rId685"/>
              </w:object>
            </w:r>
          </w:p>
        </w:tc>
        <w:tc>
          <w:tcPr>
            <w:tcW w:w="0" w:type="auto"/>
          </w:tcPr>
          <w:p w14:paraId="3BF44C2F" w14:textId="60C984D5" w:rsidR="00527EAC" w:rsidRPr="004D7D48" w:rsidRDefault="00527EAC" w:rsidP="00527EAC">
            <w:r w:rsidRPr="00C727F8">
              <w:t>4000</w:t>
            </w:r>
          </w:p>
        </w:tc>
      </w:tr>
      <w:tr w:rsidR="00527EAC" w:rsidRPr="004D7D48" w14:paraId="7DFB5C42" w14:textId="77777777" w:rsidTr="000E21C3">
        <w:trPr>
          <w:trHeight w:val="396"/>
        </w:trPr>
        <w:tc>
          <w:tcPr>
            <w:tcW w:w="0" w:type="auto"/>
          </w:tcPr>
          <w:p w14:paraId="054D83CA" w14:textId="3EE8D30E" w:rsidR="00527EAC" w:rsidRPr="004D7D48" w:rsidRDefault="00527EAC" w:rsidP="00527EAC">
            <w:r w:rsidRPr="00291521">
              <w:t xml:space="preserve">Densidad </w:t>
            </w:r>
            <w:r w:rsidR="00D80D5A" w:rsidRPr="00291521">
              <w:rPr>
                <w:noProof/>
                <w:position w:val="-42"/>
              </w:rPr>
              <w:object w:dxaOrig="2000" w:dyaOrig="960" w14:anchorId="659EAD23">
                <v:shape id="_x0000_i1458" type="#_x0000_t75" alt="que se expresa en kilogramos sobre metro cúbico a 20 grados centígrados" style="width:101pt;height:49pt;mso-width-percent:0;mso-height-percent:0;mso-width-percent:0;mso-height-percent:0" o:ole="">
                  <v:imagedata r:id="rId23" o:title=""/>
                </v:shape>
                <o:OLEObject Type="Embed" ProgID="Equation.3" ShapeID="_x0000_i1458" DrawAspect="Content" ObjectID="_1655675198" r:id="rId686"/>
              </w:object>
            </w:r>
            <w:r w:rsidRPr="00291521">
              <w:t xml:space="preserve"> </w:t>
            </w:r>
          </w:p>
        </w:tc>
        <w:tc>
          <w:tcPr>
            <w:tcW w:w="0" w:type="auto"/>
          </w:tcPr>
          <w:p w14:paraId="09C5A298" w14:textId="484369C0" w:rsidR="00527EAC" w:rsidRPr="004D7D48" w:rsidRDefault="00527EAC" w:rsidP="00B11C37">
            <w:r w:rsidRPr="00C727F8">
              <w:t xml:space="preserve">2340 </w:t>
            </w:r>
          </w:p>
        </w:tc>
      </w:tr>
      <w:tr w:rsidR="00527EAC" w:rsidRPr="004D7D48" w14:paraId="1A15776E" w14:textId="77777777" w:rsidTr="000E21C3">
        <w:trPr>
          <w:trHeight w:val="396"/>
        </w:trPr>
        <w:tc>
          <w:tcPr>
            <w:tcW w:w="0" w:type="auto"/>
          </w:tcPr>
          <w:p w14:paraId="2F0F5546" w14:textId="6456DE96" w:rsidR="00527EAC" w:rsidRPr="004D7D48" w:rsidRDefault="00527EAC" w:rsidP="00527EAC">
            <w:r w:rsidRPr="00291521">
              <w:t xml:space="preserve">Volumen atómico </w:t>
            </w:r>
            <w:r w:rsidR="00D80D5A" w:rsidRPr="00291521">
              <w:rPr>
                <w:noProof/>
                <w:position w:val="-34"/>
              </w:rPr>
              <w:object w:dxaOrig="1420" w:dyaOrig="800" w14:anchorId="56184900">
                <v:shape id="_x0000_i1457" type="#_x0000_t75" alt="que se expresa en centímetros cúbicos por mol" style="width:71pt;height:41pt;mso-width-percent:0;mso-height-percent:0;mso-width-percent:0;mso-height-percent:0" o:ole="">
                  <v:imagedata r:id="rId25" o:title=""/>
                </v:shape>
                <o:OLEObject Type="Embed" ProgID="Equation.3" ShapeID="_x0000_i1457" DrawAspect="Content" ObjectID="_1655675199" r:id="rId687"/>
              </w:object>
            </w:r>
            <w:r w:rsidRPr="00291521">
              <w:t xml:space="preserve"> </w:t>
            </w:r>
          </w:p>
        </w:tc>
        <w:tc>
          <w:tcPr>
            <w:tcW w:w="0" w:type="auto"/>
          </w:tcPr>
          <w:p w14:paraId="7A473DA9" w14:textId="7BFB0220" w:rsidR="00527EAC" w:rsidRPr="004D7D48" w:rsidRDefault="00527EAC" w:rsidP="00527EAC">
            <w:r w:rsidRPr="00C727F8">
              <w:t>4,62</w:t>
            </w:r>
          </w:p>
        </w:tc>
      </w:tr>
      <w:tr w:rsidR="00527EAC" w:rsidRPr="004D7D48" w14:paraId="79066860" w14:textId="77777777" w:rsidTr="000E21C3">
        <w:trPr>
          <w:trHeight w:val="396"/>
        </w:trPr>
        <w:tc>
          <w:tcPr>
            <w:tcW w:w="0" w:type="auto"/>
          </w:tcPr>
          <w:p w14:paraId="44937454" w14:textId="4372AA2D" w:rsidR="00527EAC" w:rsidRPr="004D7D48" w:rsidRDefault="00527EAC" w:rsidP="00527EAC">
            <w:r w:rsidRPr="00291521">
              <w:t xml:space="preserve">Estructura cristalina </w:t>
            </w:r>
          </w:p>
        </w:tc>
        <w:tc>
          <w:tcPr>
            <w:tcW w:w="0" w:type="auto"/>
          </w:tcPr>
          <w:p w14:paraId="67E28B49" w14:textId="05F30684" w:rsidR="00527EAC" w:rsidRPr="004D7D48" w:rsidRDefault="00527EAC" w:rsidP="00527EAC">
            <w:r w:rsidRPr="00C727F8">
              <w:t>Romboédrica</w:t>
            </w:r>
          </w:p>
        </w:tc>
      </w:tr>
      <w:tr w:rsidR="00527EAC" w:rsidRPr="004D7D48" w14:paraId="38DA3E58" w14:textId="77777777" w:rsidTr="000E21C3">
        <w:trPr>
          <w:trHeight w:val="396"/>
        </w:trPr>
        <w:tc>
          <w:tcPr>
            <w:tcW w:w="0" w:type="auto"/>
          </w:tcPr>
          <w:p w14:paraId="05DF2A8F" w14:textId="4EA19A36" w:rsidR="00527EAC" w:rsidRPr="004D7D48" w:rsidRDefault="00527EAC" w:rsidP="00527EAC">
            <w:r w:rsidRPr="00291521">
              <w:t>Color</w:t>
            </w:r>
          </w:p>
        </w:tc>
        <w:tc>
          <w:tcPr>
            <w:tcW w:w="0" w:type="auto"/>
          </w:tcPr>
          <w:p w14:paraId="5D7050D7" w14:textId="292C25A5" w:rsidR="00527EAC" w:rsidRPr="004D7D48" w:rsidRDefault="00527EAC" w:rsidP="00527EAC">
            <w:r w:rsidRPr="00C727F8">
              <w:t>Marrón</w:t>
            </w:r>
          </w:p>
        </w:tc>
      </w:tr>
    </w:tbl>
    <w:p w14:paraId="42BC7F88" w14:textId="77777777" w:rsidR="00406688" w:rsidRDefault="000328A9" w:rsidP="00406688">
      <w:hyperlink w:anchor="_Listado_de_elementos" w:history="1">
        <w:r w:rsidR="00406688" w:rsidRPr="00010B8F">
          <w:rPr>
            <w:rStyle w:val="Hipervnculo"/>
          </w:rPr>
          <w:t>VOLVER A LISTADO DE ELEMENTOS  QUÍMICOS</w:t>
        </w:r>
      </w:hyperlink>
    </w:p>
    <w:p w14:paraId="4FA060AC" w14:textId="77777777" w:rsidR="000E21C3" w:rsidRDefault="000E21C3" w:rsidP="009F17DF">
      <w:pPr>
        <w:rPr>
          <w:lang w:eastAsia="es-CO"/>
        </w:rPr>
      </w:pPr>
    </w:p>
    <w:bookmarkStart w:id="211" w:name="_Carbono"/>
    <w:bookmarkEnd w:id="211"/>
    <w:p w14:paraId="10AE751A" w14:textId="517E59AC" w:rsidR="00150C2B" w:rsidRDefault="00F5068F" w:rsidP="00150C2B">
      <w:pPr>
        <w:pStyle w:val="Ttulo4"/>
      </w:pPr>
      <w:r>
        <w:fldChar w:fldCharType="begin"/>
      </w:r>
      <w:r>
        <w:instrText xml:space="preserve"> HYPERLINK \l "_No_metales" </w:instrText>
      </w:r>
      <w:r>
        <w:fldChar w:fldCharType="separate"/>
      </w:r>
      <w:bookmarkStart w:id="212" w:name="_Toc431419214"/>
      <w:r w:rsidR="00150C2B" w:rsidRPr="0091705D">
        <w:rPr>
          <w:rStyle w:val="Hipervnculo"/>
        </w:rPr>
        <w:t>Carbono</w:t>
      </w:r>
      <w:bookmarkEnd w:id="212"/>
      <w:r>
        <w:rPr>
          <w:rStyle w:val="Hipervnculo"/>
        </w:rPr>
        <w:fldChar w:fldCharType="end"/>
      </w:r>
      <w:r w:rsidR="00150C2B">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carbono"/>
      </w:tblPr>
      <w:tblGrid>
        <w:gridCol w:w="3734"/>
        <w:gridCol w:w="5074"/>
      </w:tblGrid>
      <w:tr w:rsidR="000E21C3" w:rsidRPr="004D7D48" w14:paraId="641C2795" w14:textId="77777777" w:rsidTr="000E21C3">
        <w:trPr>
          <w:tblHeader/>
        </w:trPr>
        <w:tc>
          <w:tcPr>
            <w:tcW w:w="0" w:type="auto"/>
            <w:shd w:val="clear" w:color="auto" w:fill="1F4E79" w:themeFill="accent1" w:themeFillShade="80"/>
          </w:tcPr>
          <w:p w14:paraId="1165B22E" w14:textId="77777777" w:rsidR="000E21C3" w:rsidRPr="00B776AD" w:rsidRDefault="000E21C3" w:rsidP="000E21C3">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05713C1F" w14:textId="77777777" w:rsidR="000E21C3" w:rsidRPr="00B776AD" w:rsidRDefault="000E21C3" w:rsidP="000E21C3">
            <w:pPr>
              <w:rPr>
                <w:b/>
                <w:bCs/>
                <w:color w:val="FFFFFF" w:themeColor="background1"/>
                <w:sz w:val="32"/>
              </w:rPr>
            </w:pPr>
            <w:r w:rsidRPr="00B776AD">
              <w:rPr>
                <w:b/>
                <w:bCs/>
                <w:color w:val="FFFFFF" w:themeColor="background1"/>
                <w:sz w:val="32"/>
              </w:rPr>
              <w:t xml:space="preserve">Característica </w:t>
            </w:r>
          </w:p>
        </w:tc>
      </w:tr>
      <w:tr w:rsidR="00527EAC" w:rsidRPr="004D7D48" w14:paraId="688882FF" w14:textId="77777777" w:rsidTr="000E21C3">
        <w:tc>
          <w:tcPr>
            <w:tcW w:w="0" w:type="auto"/>
          </w:tcPr>
          <w:p w14:paraId="2727736B" w14:textId="58D1B384" w:rsidR="00527EAC" w:rsidRPr="004D7D48" w:rsidRDefault="00527EAC" w:rsidP="00527EAC">
            <w:r w:rsidRPr="000F1612">
              <w:t xml:space="preserve">Símbolo </w:t>
            </w:r>
          </w:p>
        </w:tc>
        <w:tc>
          <w:tcPr>
            <w:tcW w:w="0" w:type="auto"/>
          </w:tcPr>
          <w:p w14:paraId="2F83A61D" w14:textId="2AAFB8B5" w:rsidR="00527EAC" w:rsidRPr="004D7D48" w:rsidRDefault="00527EAC" w:rsidP="00527EAC">
            <w:r w:rsidRPr="007C7D13">
              <w:t>C</w:t>
            </w:r>
          </w:p>
        </w:tc>
      </w:tr>
      <w:tr w:rsidR="00527EAC" w:rsidRPr="004D7D48" w14:paraId="47B1B492" w14:textId="77777777" w:rsidTr="000E21C3">
        <w:tc>
          <w:tcPr>
            <w:tcW w:w="0" w:type="auto"/>
          </w:tcPr>
          <w:p w14:paraId="58165005" w14:textId="692B403E" w:rsidR="00527EAC" w:rsidRPr="004D7D48" w:rsidRDefault="00527EAC" w:rsidP="00527EAC">
            <w:r w:rsidRPr="000F1612">
              <w:t>Clasificación</w:t>
            </w:r>
          </w:p>
        </w:tc>
        <w:tc>
          <w:tcPr>
            <w:tcW w:w="0" w:type="auto"/>
          </w:tcPr>
          <w:p w14:paraId="6B08B26B" w14:textId="18720685" w:rsidR="00527EAC" w:rsidRPr="004D7D48" w:rsidRDefault="00527EAC" w:rsidP="00527EAC">
            <w:r w:rsidRPr="007C7D13">
              <w:t>Elementos carbonoides Grupo 14  No metal</w:t>
            </w:r>
          </w:p>
        </w:tc>
      </w:tr>
      <w:tr w:rsidR="00527EAC" w:rsidRPr="004D7D48" w14:paraId="3D7240EB" w14:textId="77777777" w:rsidTr="000E21C3">
        <w:tc>
          <w:tcPr>
            <w:tcW w:w="0" w:type="auto"/>
          </w:tcPr>
          <w:p w14:paraId="07692F11" w14:textId="00B2676C" w:rsidR="00527EAC" w:rsidRPr="004D7D48" w:rsidRDefault="00527EAC" w:rsidP="00527EAC">
            <w:r w:rsidRPr="000F1612">
              <w:t>Número Atómico</w:t>
            </w:r>
          </w:p>
        </w:tc>
        <w:tc>
          <w:tcPr>
            <w:tcW w:w="0" w:type="auto"/>
          </w:tcPr>
          <w:p w14:paraId="693F5379" w14:textId="36BB9819" w:rsidR="00527EAC" w:rsidRPr="004D7D48" w:rsidRDefault="00527EAC" w:rsidP="00527EAC">
            <w:r w:rsidRPr="007C7D13">
              <w:t>6</w:t>
            </w:r>
          </w:p>
        </w:tc>
      </w:tr>
      <w:tr w:rsidR="00527EAC" w:rsidRPr="004D7D48" w14:paraId="20913B19" w14:textId="77777777" w:rsidTr="000E21C3">
        <w:tc>
          <w:tcPr>
            <w:tcW w:w="0" w:type="auto"/>
          </w:tcPr>
          <w:p w14:paraId="633149CA" w14:textId="57DA619A" w:rsidR="00527EAC" w:rsidRPr="004D7D48" w:rsidRDefault="00527EAC" w:rsidP="00527EAC">
            <w:r w:rsidRPr="000F1612">
              <w:lastRenderedPageBreak/>
              <w:t>Masa Atómica</w:t>
            </w:r>
          </w:p>
        </w:tc>
        <w:tc>
          <w:tcPr>
            <w:tcW w:w="0" w:type="auto"/>
          </w:tcPr>
          <w:p w14:paraId="74E8C317" w14:textId="20FB31C2" w:rsidR="00527EAC" w:rsidRPr="004D7D48" w:rsidRDefault="00527EAC" w:rsidP="00527EAC">
            <w:r w:rsidRPr="007C7D13">
              <w:t>12,0107</w:t>
            </w:r>
          </w:p>
        </w:tc>
      </w:tr>
      <w:tr w:rsidR="00527EAC" w:rsidRPr="004D7D48" w14:paraId="2F5CC031" w14:textId="77777777" w:rsidTr="000E21C3">
        <w:tc>
          <w:tcPr>
            <w:tcW w:w="0" w:type="auto"/>
          </w:tcPr>
          <w:p w14:paraId="7E94FDBA" w14:textId="00AEA2E6" w:rsidR="00527EAC" w:rsidRPr="004D7D48" w:rsidRDefault="00527EAC" w:rsidP="00527EAC">
            <w:r w:rsidRPr="000F1612">
              <w:t>Número de protones y/o electrones</w:t>
            </w:r>
            <w:r w:rsidR="00A971A8">
              <w:t>.</w:t>
            </w:r>
            <w:r w:rsidRPr="000F1612">
              <w:t xml:space="preserve"> </w:t>
            </w:r>
          </w:p>
        </w:tc>
        <w:tc>
          <w:tcPr>
            <w:tcW w:w="0" w:type="auto"/>
          </w:tcPr>
          <w:p w14:paraId="34D6CBFF" w14:textId="30DC1873" w:rsidR="00527EAC" w:rsidRPr="004D7D48" w:rsidRDefault="00527EAC" w:rsidP="00527EAC">
            <w:r w:rsidRPr="007C7D13">
              <w:t>6</w:t>
            </w:r>
          </w:p>
        </w:tc>
      </w:tr>
      <w:tr w:rsidR="00527EAC" w:rsidRPr="004D7D48" w14:paraId="5DD2AF9E" w14:textId="77777777" w:rsidTr="000E21C3">
        <w:trPr>
          <w:trHeight w:val="394"/>
        </w:trPr>
        <w:tc>
          <w:tcPr>
            <w:tcW w:w="0" w:type="auto"/>
          </w:tcPr>
          <w:p w14:paraId="1445E761" w14:textId="3818638E" w:rsidR="00527EAC" w:rsidRPr="004D7D48" w:rsidRDefault="00527EAC" w:rsidP="00527EAC">
            <w:r w:rsidRPr="000F1612">
              <w:t xml:space="preserve">Número de neutrones </w:t>
            </w:r>
          </w:p>
        </w:tc>
        <w:tc>
          <w:tcPr>
            <w:tcW w:w="0" w:type="auto"/>
          </w:tcPr>
          <w:p w14:paraId="58CA23F7" w14:textId="4B2EF3BE" w:rsidR="00527EAC" w:rsidRPr="004D7D48" w:rsidRDefault="00527EAC" w:rsidP="00527EAC">
            <w:r w:rsidRPr="007C7D13">
              <w:t>6</w:t>
            </w:r>
          </w:p>
        </w:tc>
      </w:tr>
      <w:tr w:rsidR="00527EAC" w:rsidRPr="004D7D48" w14:paraId="224F4BCD" w14:textId="77777777" w:rsidTr="000E21C3">
        <w:trPr>
          <w:trHeight w:val="394"/>
        </w:trPr>
        <w:tc>
          <w:tcPr>
            <w:tcW w:w="0" w:type="auto"/>
          </w:tcPr>
          <w:p w14:paraId="76A82805" w14:textId="6ED43438" w:rsidR="00527EAC" w:rsidRPr="004D7D48" w:rsidRDefault="00527EAC" w:rsidP="00527EAC">
            <w:r w:rsidRPr="000F1612">
              <w:t>Estructura electrónica</w:t>
            </w:r>
          </w:p>
        </w:tc>
        <w:tc>
          <w:tcPr>
            <w:tcW w:w="0" w:type="auto"/>
          </w:tcPr>
          <w:p w14:paraId="2C14500A" w14:textId="1CF84FD5" w:rsidR="00527EAC" w:rsidRPr="004D7D48" w:rsidRDefault="00527EAC" w:rsidP="00527EAC">
            <w:r w:rsidRPr="007C7D13">
              <w:t>[He] 2s2 2p2</w:t>
            </w:r>
          </w:p>
        </w:tc>
      </w:tr>
      <w:tr w:rsidR="00527EAC" w:rsidRPr="004D7D48" w14:paraId="0CCFC2AC" w14:textId="77777777" w:rsidTr="000E21C3">
        <w:trPr>
          <w:trHeight w:val="394"/>
        </w:trPr>
        <w:tc>
          <w:tcPr>
            <w:tcW w:w="0" w:type="auto"/>
          </w:tcPr>
          <w:p w14:paraId="571BCBD7" w14:textId="163F1CF5" w:rsidR="00527EAC" w:rsidRPr="004D7D48" w:rsidRDefault="00527EAC" w:rsidP="00527EAC">
            <w:r w:rsidRPr="000F1612">
              <w:t>Electrones en los niveles de energía</w:t>
            </w:r>
          </w:p>
        </w:tc>
        <w:tc>
          <w:tcPr>
            <w:tcW w:w="0" w:type="auto"/>
          </w:tcPr>
          <w:p w14:paraId="6067E52C" w14:textId="0A9C7F47" w:rsidR="00527EAC" w:rsidRPr="004D7D48" w:rsidRDefault="00527EAC" w:rsidP="00527EAC">
            <w:r w:rsidRPr="007C7D13">
              <w:t>2, 4</w:t>
            </w:r>
          </w:p>
        </w:tc>
      </w:tr>
      <w:tr w:rsidR="00527EAC" w:rsidRPr="004D7D48" w14:paraId="5F0A67E5" w14:textId="77777777" w:rsidTr="000E21C3">
        <w:trPr>
          <w:trHeight w:val="394"/>
        </w:trPr>
        <w:tc>
          <w:tcPr>
            <w:tcW w:w="0" w:type="auto"/>
          </w:tcPr>
          <w:p w14:paraId="196BF35D" w14:textId="48F8B0F6" w:rsidR="00527EAC" w:rsidRPr="004D7D48" w:rsidRDefault="00527EAC" w:rsidP="00527EAC">
            <w:r w:rsidRPr="000F1612">
              <w:t>Números de oxidación</w:t>
            </w:r>
          </w:p>
        </w:tc>
        <w:tc>
          <w:tcPr>
            <w:tcW w:w="0" w:type="auto"/>
          </w:tcPr>
          <w:p w14:paraId="5D63F712" w14:textId="00B8AFF8" w:rsidR="00527EAC" w:rsidRPr="004D7D48" w:rsidRDefault="002C530C" w:rsidP="00B11C37">
            <w:r>
              <w:t xml:space="preserve">menos  </w:t>
            </w:r>
            <w:r w:rsidR="00527EAC" w:rsidRPr="007C7D13">
              <w:t>4, +2</w:t>
            </w:r>
            <w:r w:rsidR="00B11C37">
              <w:t xml:space="preserve">, </w:t>
            </w:r>
            <w:r w:rsidR="00527EAC" w:rsidRPr="007C7D13">
              <w:t>+4</w:t>
            </w:r>
          </w:p>
        </w:tc>
      </w:tr>
      <w:tr w:rsidR="00527EAC" w:rsidRPr="004D7D48" w14:paraId="3177607F" w14:textId="77777777" w:rsidTr="000E21C3">
        <w:trPr>
          <w:trHeight w:val="477"/>
        </w:trPr>
        <w:tc>
          <w:tcPr>
            <w:tcW w:w="0" w:type="auto"/>
          </w:tcPr>
          <w:p w14:paraId="2D40ADC9" w14:textId="14213B2D" w:rsidR="00527EAC" w:rsidRPr="004D7D48" w:rsidRDefault="00527EAC" w:rsidP="00527EAC">
            <w:r w:rsidRPr="000F1612">
              <w:t>Electronegatividad</w:t>
            </w:r>
          </w:p>
        </w:tc>
        <w:tc>
          <w:tcPr>
            <w:tcW w:w="0" w:type="auto"/>
          </w:tcPr>
          <w:p w14:paraId="2557B995" w14:textId="3A010B25" w:rsidR="00527EAC" w:rsidRPr="004D7D48" w:rsidRDefault="00527EAC" w:rsidP="00527EAC">
            <w:r w:rsidRPr="007C7D13">
              <w:t>2,55</w:t>
            </w:r>
          </w:p>
        </w:tc>
      </w:tr>
      <w:tr w:rsidR="00527EAC" w:rsidRPr="004D7D48" w14:paraId="586593C0" w14:textId="77777777" w:rsidTr="000E21C3">
        <w:trPr>
          <w:trHeight w:val="475"/>
        </w:trPr>
        <w:tc>
          <w:tcPr>
            <w:tcW w:w="0" w:type="auto"/>
          </w:tcPr>
          <w:p w14:paraId="4BBDBA08" w14:textId="5E562078" w:rsidR="00527EAC" w:rsidRPr="004D7D48" w:rsidRDefault="00527EAC" w:rsidP="00527EAC">
            <w:r w:rsidRPr="000F1612">
              <w:t xml:space="preserve">Energía de ionización </w:t>
            </w:r>
            <w:r w:rsidR="00D80D5A" w:rsidRPr="000F1612">
              <w:rPr>
                <w:noProof/>
                <w:position w:val="-16"/>
              </w:rPr>
              <w:object w:dxaOrig="1100" w:dyaOrig="499" w14:anchorId="5B570A92">
                <v:shape id="_x0000_i1456" type="#_x0000_t75" alt="que se expresa en kilojulios por mol a  la menos 1" style="width:55pt;height:25pt;mso-width-percent:0;mso-height-percent:0;mso-width-percent:0;mso-height-percent:0" o:ole="">
                  <v:imagedata r:id="rId10" o:title=""/>
                </v:shape>
                <o:OLEObject Type="Embed" ProgID="Equation.3" ShapeID="_x0000_i1456" DrawAspect="Content" ObjectID="_1655675200" r:id="rId688"/>
              </w:object>
            </w:r>
          </w:p>
        </w:tc>
        <w:tc>
          <w:tcPr>
            <w:tcW w:w="0" w:type="auto"/>
          </w:tcPr>
          <w:p w14:paraId="4896B333" w14:textId="5D2E5BE1" w:rsidR="00527EAC" w:rsidRPr="004D7D48" w:rsidRDefault="00527EAC" w:rsidP="00527EAC">
            <w:r w:rsidRPr="007C7D13">
              <w:t>1090</w:t>
            </w:r>
          </w:p>
        </w:tc>
      </w:tr>
      <w:tr w:rsidR="00527EAC" w:rsidRPr="004D7D48" w14:paraId="2E106D5E" w14:textId="77777777" w:rsidTr="000E21C3">
        <w:trPr>
          <w:trHeight w:val="475"/>
        </w:trPr>
        <w:tc>
          <w:tcPr>
            <w:tcW w:w="0" w:type="auto"/>
          </w:tcPr>
          <w:p w14:paraId="4BE21FFD" w14:textId="148942D2" w:rsidR="00527EAC" w:rsidRPr="004D7D48" w:rsidRDefault="00527EAC" w:rsidP="00527EAC">
            <w:r w:rsidRPr="000F1612">
              <w:t>Afinidad electrónica</w:t>
            </w:r>
          </w:p>
        </w:tc>
        <w:tc>
          <w:tcPr>
            <w:tcW w:w="0" w:type="auto"/>
          </w:tcPr>
          <w:p w14:paraId="3CF214B0" w14:textId="4898A575" w:rsidR="00527EAC" w:rsidRPr="004D7D48" w:rsidRDefault="00527EAC" w:rsidP="00527EAC">
            <w:r w:rsidRPr="007C7D13">
              <w:t>122</w:t>
            </w:r>
          </w:p>
        </w:tc>
      </w:tr>
      <w:tr w:rsidR="00527EAC" w:rsidRPr="004D7D48" w14:paraId="4B7F8C15" w14:textId="77777777" w:rsidTr="000E21C3">
        <w:trPr>
          <w:trHeight w:val="475"/>
        </w:trPr>
        <w:tc>
          <w:tcPr>
            <w:tcW w:w="0" w:type="auto"/>
          </w:tcPr>
          <w:p w14:paraId="47408949" w14:textId="5AC2427D" w:rsidR="00527EAC" w:rsidRPr="004D7D48" w:rsidRDefault="00527EAC" w:rsidP="00527EAC">
            <w:r w:rsidRPr="000F1612">
              <w:t xml:space="preserve">Radio atómico </w:t>
            </w:r>
            <w:r w:rsidR="00D80D5A" w:rsidRPr="000F1612">
              <w:rPr>
                <w:noProof/>
                <w:position w:val="-24"/>
              </w:rPr>
              <w:object w:dxaOrig="840" w:dyaOrig="600" w14:anchorId="7DAB6B59">
                <v:shape id="_x0000_i1455" type="#_x0000_t75" alt="que se expresa en partes por millón " style="width:42pt;height:31pt;mso-width-percent:0;mso-height-percent:0;mso-width-percent:0;mso-height-percent:0" o:ole="">
                  <v:imagedata r:id="rId12" o:title=""/>
                </v:shape>
                <o:OLEObject Type="Embed" ProgID="Equation.3" ShapeID="_x0000_i1455" DrawAspect="Content" ObjectID="_1655675201" r:id="rId689"/>
              </w:object>
            </w:r>
            <w:r w:rsidRPr="000F1612">
              <w:t xml:space="preserve"> </w:t>
            </w:r>
          </w:p>
        </w:tc>
        <w:tc>
          <w:tcPr>
            <w:tcW w:w="0" w:type="auto"/>
          </w:tcPr>
          <w:p w14:paraId="11DFA311" w14:textId="6B0C70A1" w:rsidR="00527EAC" w:rsidRPr="004D7D48" w:rsidRDefault="00527EAC" w:rsidP="00527EAC">
            <w:r w:rsidRPr="007C7D13">
              <w:t>77</w:t>
            </w:r>
          </w:p>
        </w:tc>
      </w:tr>
      <w:tr w:rsidR="00527EAC" w:rsidRPr="004D7D48" w14:paraId="33439EEE" w14:textId="77777777" w:rsidTr="000E21C3">
        <w:trPr>
          <w:trHeight w:val="475"/>
        </w:trPr>
        <w:tc>
          <w:tcPr>
            <w:tcW w:w="0" w:type="auto"/>
          </w:tcPr>
          <w:p w14:paraId="772DD159" w14:textId="4F66BFCC" w:rsidR="00527EAC" w:rsidRPr="004D7D48" w:rsidRDefault="00527EAC" w:rsidP="00527EAC">
            <w:r w:rsidRPr="000F1612">
              <w:t xml:space="preserve">Radio iónico </w:t>
            </w:r>
            <w:r w:rsidR="00D80D5A" w:rsidRPr="000F1612">
              <w:rPr>
                <w:noProof/>
                <w:position w:val="-24"/>
              </w:rPr>
              <w:object w:dxaOrig="840" w:dyaOrig="600" w14:anchorId="2902FB2F">
                <v:shape id="_x0000_i1454" type="#_x0000_t75" alt="que se expresa en partes por millón " style="width:42pt;height:31pt;mso-width-percent:0;mso-height-percent:0;mso-width-percent:0;mso-height-percent:0" o:ole="">
                  <v:imagedata r:id="rId14" o:title=""/>
                </v:shape>
                <o:OLEObject Type="Embed" ProgID="Equation.3" ShapeID="_x0000_i1454" DrawAspect="Content" ObjectID="_1655675202" r:id="rId690"/>
              </w:object>
            </w:r>
            <w:r w:rsidRPr="000F1612">
              <w:t xml:space="preserve"> (carga del ion)</w:t>
            </w:r>
            <w:r w:rsidR="00A971A8">
              <w:t>.</w:t>
            </w:r>
            <w:r w:rsidRPr="000F1612">
              <w:t xml:space="preserve"> </w:t>
            </w:r>
          </w:p>
        </w:tc>
        <w:tc>
          <w:tcPr>
            <w:tcW w:w="0" w:type="auto"/>
          </w:tcPr>
          <w:p w14:paraId="33C54DBA" w14:textId="07AD9073" w:rsidR="00527EAC" w:rsidRPr="004D7D48" w:rsidRDefault="00527EAC" w:rsidP="00527EAC">
            <w:r w:rsidRPr="007C7D13">
              <w:t>260 (</w:t>
            </w:r>
            <w:r w:rsidR="002C530C">
              <w:t xml:space="preserve">menos  </w:t>
            </w:r>
            <w:r w:rsidRPr="007C7D13">
              <w:t>4)</w:t>
            </w:r>
          </w:p>
        </w:tc>
      </w:tr>
      <w:tr w:rsidR="00527EAC" w:rsidRPr="004D7D48" w14:paraId="58EB4AEE" w14:textId="77777777" w:rsidTr="000E21C3">
        <w:trPr>
          <w:trHeight w:val="394"/>
        </w:trPr>
        <w:tc>
          <w:tcPr>
            <w:tcW w:w="0" w:type="auto"/>
          </w:tcPr>
          <w:p w14:paraId="4434D971" w14:textId="2271989F" w:rsidR="00527EAC" w:rsidRPr="004D7D48" w:rsidRDefault="00527EAC" w:rsidP="00527EAC">
            <w:r w:rsidRPr="000F1612">
              <w:t xml:space="preserve">Entalpía de fusión </w:t>
            </w:r>
            <w:r w:rsidR="00D80D5A" w:rsidRPr="000F1612">
              <w:rPr>
                <w:noProof/>
                <w:position w:val="-16"/>
              </w:rPr>
              <w:object w:dxaOrig="1100" w:dyaOrig="499" w14:anchorId="0CEE9450">
                <v:shape id="_x0000_i1453" type="#_x0000_t75" alt="que se expresa en kilojulios por mol a  la menos 1" style="width:55pt;height:25pt;mso-width-percent:0;mso-height-percent:0;mso-width-percent:0;mso-height-percent:0" o:ole="">
                  <v:imagedata r:id="rId16" o:title=""/>
                </v:shape>
                <o:OLEObject Type="Embed" ProgID="Equation.3" ShapeID="_x0000_i1453" DrawAspect="Content" ObjectID="_1655675203" r:id="rId691"/>
              </w:object>
            </w:r>
            <w:r w:rsidRPr="000F1612">
              <w:t xml:space="preserve"> </w:t>
            </w:r>
          </w:p>
        </w:tc>
        <w:tc>
          <w:tcPr>
            <w:tcW w:w="0" w:type="auto"/>
          </w:tcPr>
          <w:p w14:paraId="3A869ABE" w14:textId="6D818063" w:rsidR="00527EAC" w:rsidRPr="004D7D48" w:rsidRDefault="00527EAC" w:rsidP="00527EAC">
            <w:r w:rsidRPr="007C7D13">
              <w:t>105,1</w:t>
            </w:r>
          </w:p>
        </w:tc>
      </w:tr>
      <w:tr w:rsidR="00527EAC" w:rsidRPr="004D7D48" w14:paraId="09DE9C58" w14:textId="77777777" w:rsidTr="000E21C3">
        <w:trPr>
          <w:trHeight w:val="394"/>
        </w:trPr>
        <w:tc>
          <w:tcPr>
            <w:tcW w:w="0" w:type="auto"/>
          </w:tcPr>
          <w:p w14:paraId="55A6797B" w14:textId="5BEFF01B" w:rsidR="00527EAC" w:rsidRPr="004D7D48" w:rsidRDefault="00527EAC" w:rsidP="00527EAC">
            <w:r w:rsidRPr="000F1612">
              <w:t xml:space="preserve">Entalpía de vaporización </w:t>
            </w:r>
            <w:r w:rsidR="00D80D5A" w:rsidRPr="000F1612">
              <w:rPr>
                <w:noProof/>
                <w:position w:val="-16"/>
              </w:rPr>
              <w:object w:dxaOrig="1100" w:dyaOrig="499" w14:anchorId="581520AA">
                <v:shape id="_x0000_i1452" type="#_x0000_t75" alt="que se expresa en kilojulios por mol a  la menos 1" style="width:55pt;height:25pt;mso-width-percent:0;mso-height-percent:0;mso-width-percent:0;mso-height-percent:0" o:ole="">
                  <v:imagedata r:id="rId16" o:title=""/>
                </v:shape>
                <o:OLEObject Type="Embed" ProgID="Equation.3" ShapeID="_x0000_i1452" DrawAspect="Content" ObjectID="_1655675204" r:id="rId692"/>
              </w:object>
            </w:r>
          </w:p>
        </w:tc>
        <w:tc>
          <w:tcPr>
            <w:tcW w:w="0" w:type="auto"/>
          </w:tcPr>
          <w:p w14:paraId="6E8F4889" w14:textId="727EEAAB" w:rsidR="00527EAC" w:rsidRPr="004D7D48" w:rsidRDefault="00527EAC" w:rsidP="00527EAC">
            <w:r w:rsidRPr="007C7D13">
              <w:t>710,9</w:t>
            </w:r>
          </w:p>
        </w:tc>
      </w:tr>
      <w:tr w:rsidR="00527EAC" w:rsidRPr="004D7D48" w14:paraId="4568883B" w14:textId="77777777" w:rsidTr="000E21C3">
        <w:trPr>
          <w:trHeight w:val="397"/>
        </w:trPr>
        <w:tc>
          <w:tcPr>
            <w:tcW w:w="0" w:type="auto"/>
          </w:tcPr>
          <w:p w14:paraId="3C209716" w14:textId="52B7ECC4" w:rsidR="00527EAC" w:rsidRPr="004D7D48" w:rsidRDefault="00527EAC" w:rsidP="00527EAC">
            <w:r w:rsidRPr="000F1612">
              <w:t xml:space="preserve">Punto de Fusión </w:t>
            </w:r>
            <w:r w:rsidR="00D80D5A" w:rsidRPr="000F1612">
              <w:rPr>
                <w:noProof/>
                <w:position w:val="-14"/>
              </w:rPr>
              <w:object w:dxaOrig="520" w:dyaOrig="440" w14:anchorId="24F5CCB5">
                <v:shape id="_x0000_i1451" type="#_x0000_t75" alt="que se expresa en grados centígrados" style="width:26pt;height:22pt;mso-width-percent:0;mso-height-percent:0;mso-width-percent:0;mso-height-percent:0" o:ole="">
                  <v:imagedata r:id="rId19" o:title=""/>
                </v:shape>
                <o:OLEObject Type="Embed" ProgID="Equation.3" ShapeID="_x0000_i1451" DrawAspect="Content" ObjectID="_1655675205" r:id="rId693"/>
              </w:object>
            </w:r>
            <w:r w:rsidRPr="000F1612">
              <w:t xml:space="preserve"> </w:t>
            </w:r>
          </w:p>
        </w:tc>
        <w:tc>
          <w:tcPr>
            <w:tcW w:w="0" w:type="auto"/>
          </w:tcPr>
          <w:p w14:paraId="49510CE5" w14:textId="54810BFC" w:rsidR="00527EAC" w:rsidRPr="004D7D48" w:rsidRDefault="00527EAC" w:rsidP="00527EAC">
            <w:r w:rsidRPr="007C7D13">
              <w:t>3550 (diamante), 3527 (grafito), 800 (C60, sublima)</w:t>
            </w:r>
          </w:p>
        </w:tc>
      </w:tr>
      <w:tr w:rsidR="00527EAC" w:rsidRPr="004D7D48" w14:paraId="3B132200" w14:textId="77777777" w:rsidTr="000E21C3">
        <w:trPr>
          <w:trHeight w:val="396"/>
        </w:trPr>
        <w:tc>
          <w:tcPr>
            <w:tcW w:w="0" w:type="auto"/>
          </w:tcPr>
          <w:p w14:paraId="563F0D82" w14:textId="2B2C815A" w:rsidR="00527EAC" w:rsidRPr="004D7D48" w:rsidRDefault="00527EAC" w:rsidP="00527EAC">
            <w:r w:rsidRPr="000F1612">
              <w:t xml:space="preserve">Punto de Ebullición </w:t>
            </w:r>
            <w:r w:rsidR="00D80D5A" w:rsidRPr="000F1612">
              <w:rPr>
                <w:noProof/>
                <w:position w:val="-14"/>
              </w:rPr>
              <w:object w:dxaOrig="520" w:dyaOrig="440" w14:anchorId="5F6BE878">
                <v:shape id="_x0000_i1450" type="#_x0000_t75" alt="que se expresa en grados centígrados" style="width:26pt;height:22pt;mso-width-percent:0;mso-height-percent:0;mso-width-percent:0;mso-height-percent:0" o:ole="">
                  <v:imagedata r:id="rId21" o:title=""/>
                </v:shape>
                <o:OLEObject Type="Embed" ProgID="Equation.3" ShapeID="_x0000_i1450" DrawAspect="Content" ObjectID="_1655675206" r:id="rId694"/>
              </w:object>
            </w:r>
          </w:p>
        </w:tc>
        <w:tc>
          <w:tcPr>
            <w:tcW w:w="0" w:type="auto"/>
          </w:tcPr>
          <w:p w14:paraId="4BF61868" w14:textId="2A9A7217" w:rsidR="00527EAC" w:rsidRPr="004D7D48" w:rsidRDefault="00527EAC" w:rsidP="00527EAC">
            <w:r w:rsidRPr="007C7D13">
              <w:t>4827 (sublima)</w:t>
            </w:r>
          </w:p>
        </w:tc>
      </w:tr>
      <w:tr w:rsidR="00527EAC" w:rsidRPr="004D7D48" w14:paraId="1932BA80" w14:textId="77777777" w:rsidTr="000E21C3">
        <w:trPr>
          <w:trHeight w:val="396"/>
        </w:trPr>
        <w:tc>
          <w:tcPr>
            <w:tcW w:w="0" w:type="auto"/>
          </w:tcPr>
          <w:p w14:paraId="680C3A22" w14:textId="3A7B617C" w:rsidR="00527EAC" w:rsidRPr="004D7D48" w:rsidRDefault="00527EAC" w:rsidP="00527EAC">
            <w:r w:rsidRPr="000F1612">
              <w:lastRenderedPageBreak/>
              <w:t xml:space="preserve">Densidad </w:t>
            </w:r>
            <w:r w:rsidR="00D80D5A" w:rsidRPr="000F1612">
              <w:rPr>
                <w:noProof/>
                <w:position w:val="-42"/>
              </w:rPr>
              <w:object w:dxaOrig="2000" w:dyaOrig="960" w14:anchorId="20713F2B">
                <v:shape id="_x0000_i1449" type="#_x0000_t75" alt="que se expresa en kilogramos sobre metro cúbico a 20 grados centígrados" style="width:101pt;height:49pt;mso-width-percent:0;mso-height-percent:0;mso-width-percent:0;mso-height-percent:0" o:ole="">
                  <v:imagedata r:id="rId23" o:title=""/>
                </v:shape>
                <o:OLEObject Type="Embed" ProgID="Equation.3" ShapeID="_x0000_i1449" DrawAspect="Content" ObjectID="_1655675207" r:id="rId695"/>
              </w:object>
            </w:r>
            <w:r w:rsidRPr="000F1612">
              <w:t xml:space="preserve"> </w:t>
            </w:r>
          </w:p>
        </w:tc>
        <w:tc>
          <w:tcPr>
            <w:tcW w:w="0" w:type="auto"/>
          </w:tcPr>
          <w:p w14:paraId="381F05EA" w14:textId="5E614A17" w:rsidR="00527EAC" w:rsidRPr="004D7D48" w:rsidRDefault="00527EAC" w:rsidP="00B11C37">
            <w:r w:rsidRPr="007C7D13">
              <w:t>2260 (grafito), 3513 (diamante) y 1650 (fullerita</w:t>
            </w:r>
            <w:r w:rsidR="00B11C37">
              <w:t>)</w:t>
            </w:r>
          </w:p>
        </w:tc>
      </w:tr>
      <w:tr w:rsidR="00527EAC" w:rsidRPr="004D7D48" w14:paraId="3B69CB30" w14:textId="77777777" w:rsidTr="000E21C3">
        <w:trPr>
          <w:trHeight w:val="396"/>
        </w:trPr>
        <w:tc>
          <w:tcPr>
            <w:tcW w:w="0" w:type="auto"/>
          </w:tcPr>
          <w:p w14:paraId="4A2987D5" w14:textId="3B38E149" w:rsidR="00527EAC" w:rsidRPr="004D7D48" w:rsidRDefault="00527EAC" w:rsidP="00527EAC">
            <w:r w:rsidRPr="000F1612">
              <w:t xml:space="preserve">Volumen atómico </w:t>
            </w:r>
            <w:r w:rsidR="00D80D5A" w:rsidRPr="000F1612">
              <w:rPr>
                <w:noProof/>
                <w:position w:val="-34"/>
              </w:rPr>
              <w:object w:dxaOrig="1420" w:dyaOrig="800" w14:anchorId="47FAB4A7">
                <v:shape id="_x0000_i1448" type="#_x0000_t75" alt="que se expresa en centímetros cúbicos por mol" style="width:71pt;height:41pt;mso-width-percent:0;mso-height-percent:0;mso-width-percent:0;mso-height-percent:0" o:ole="">
                  <v:imagedata r:id="rId25" o:title=""/>
                </v:shape>
                <o:OLEObject Type="Embed" ProgID="Equation.3" ShapeID="_x0000_i1448" DrawAspect="Content" ObjectID="_1655675208" r:id="rId696"/>
              </w:object>
            </w:r>
            <w:r w:rsidRPr="000F1612">
              <w:t xml:space="preserve"> </w:t>
            </w:r>
          </w:p>
        </w:tc>
        <w:tc>
          <w:tcPr>
            <w:tcW w:w="0" w:type="auto"/>
          </w:tcPr>
          <w:p w14:paraId="364CCD39" w14:textId="213BBDA1" w:rsidR="00527EAC" w:rsidRPr="004D7D48" w:rsidRDefault="00527EAC" w:rsidP="00527EAC">
            <w:r w:rsidRPr="007C7D13">
              <w:t>3,42</w:t>
            </w:r>
          </w:p>
        </w:tc>
      </w:tr>
      <w:tr w:rsidR="00527EAC" w:rsidRPr="004D7D48" w14:paraId="36AF2DA8" w14:textId="77777777" w:rsidTr="000E21C3">
        <w:trPr>
          <w:trHeight w:val="396"/>
        </w:trPr>
        <w:tc>
          <w:tcPr>
            <w:tcW w:w="0" w:type="auto"/>
          </w:tcPr>
          <w:p w14:paraId="64A4D537" w14:textId="58F65548" w:rsidR="00527EAC" w:rsidRPr="004D7D48" w:rsidRDefault="00527EAC" w:rsidP="00527EAC">
            <w:r w:rsidRPr="000F1612">
              <w:t xml:space="preserve">Estructura cristalina </w:t>
            </w:r>
          </w:p>
        </w:tc>
        <w:tc>
          <w:tcPr>
            <w:tcW w:w="0" w:type="auto"/>
          </w:tcPr>
          <w:p w14:paraId="22948496" w14:textId="2666136A" w:rsidR="00527EAC" w:rsidRPr="004D7D48" w:rsidRDefault="00527EAC" w:rsidP="00527EAC">
            <w:r w:rsidRPr="007C7D13">
              <w:t>Hexagonal</w:t>
            </w:r>
          </w:p>
        </w:tc>
      </w:tr>
      <w:tr w:rsidR="00527EAC" w:rsidRPr="004D7D48" w14:paraId="5C0B8526" w14:textId="77777777" w:rsidTr="000E21C3">
        <w:trPr>
          <w:trHeight w:val="396"/>
        </w:trPr>
        <w:tc>
          <w:tcPr>
            <w:tcW w:w="0" w:type="auto"/>
          </w:tcPr>
          <w:p w14:paraId="79776496" w14:textId="16477AC2" w:rsidR="00527EAC" w:rsidRPr="004D7D48" w:rsidRDefault="00527EAC" w:rsidP="00527EAC">
            <w:r w:rsidRPr="000F1612">
              <w:t>Color</w:t>
            </w:r>
          </w:p>
        </w:tc>
        <w:tc>
          <w:tcPr>
            <w:tcW w:w="0" w:type="auto"/>
          </w:tcPr>
          <w:p w14:paraId="745AD788" w14:textId="079A460E" w:rsidR="00527EAC" w:rsidRPr="004D7D48" w:rsidRDefault="00527EAC" w:rsidP="00527EAC">
            <w:r w:rsidRPr="007C7D13">
              <w:t>Puede ser negro</w:t>
            </w:r>
          </w:p>
        </w:tc>
      </w:tr>
    </w:tbl>
    <w:p w14:paraId="5475679C" w14:textId="77777777" w:rsidR="00406688" w:rsidRDefault="000328A9" w:rsidP="00406688">
      <w:pPr>
        <w:rPr>
          <w:rStyle w:val="Hipervnculo"/>
        </w:rPr>
      </w:pPr>
      <w:hyperlink w:anchor="_Listado_de_elementos" w:history="1">
        <w:r w:rsidR="00406688" w:rsidRPr="00010B8F">
          <w:rPr>
            <w:rStyle w:val="Hipervnculo"/>
          </w:rPr>
          <w:t>VOLVER A LISTADO DE ELEMENTOS  QUÍMICOS</w:t>
        </w:r>
      </w:hyperlink>
    </w:p>
    <w:p w14:paraId="25D89103" w14:textId="77777777" w:rsidR="00F23B24" w:rsidRDefault="00F23B24" w:rsidP="00406688"/>
    <w:bookmarkStart w:id="213" w:name="_Nitrógeno"/>
    <w:bookmarkEnd w:id="213"/>
    <w:p w14:paraId="40FFEFAD" w14:textId="1DDEA7B6" w:rsidR="000E21C3" w:rsidRDefault="00F5068F" w:rsidP="00150C2B">
      <w:pPr>
        <w:pStyle w:val="Ttulo4"/>
      </w:pPr>
      <w:r>
        <w:fldChar w:fldCharType="begin"/>
      </w:r>
      <w:r>
        <w:instrText xml:space="preserve"> HYPERLINK \l "_No_metales" </w:instrText>
      </w:r>
      <w:r>
        <w:fldChar w:fldCharType="separate"/>
      </w:r>
      <w:bookmarkStart w:id="214" w:name="_Toc431419215"/>
      <w:r w:rsidR="00150C2B" w:rsidRPr="0091705D">
        <w:rPr>
          <w:rStyle w:val="Hipervnculo"/>
        </w:rPr>
        <w:t>Nitrógeno</w:t>
      </w:r>
      <w:bookmarkEnd w:id="214"/>
      <w:r>
        <w:rPr>
          <w:rStyle w:val="Hipervnculo"/>
        </w:rPr>
        <w:fldChar w:fldCharType="end"/>
      </w:r>
      <w:r w:rsidR="00150C2B">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nitrógeno"/>
      </w:tblPr>
      <w:tblGrid>
        <w:gridCol w:w="3759"/>
        <w:gridCol w:w="5049"/>
      </w:tblGrid>
      <w:tr w:rsidR="000E21C3" w:rsidRPr="004D7D48" w14:paraId="15B38422" w14:textId="77777777" w:rsidTr="000E21C3">
        <w:trPr>
          <w:tblHeader/>
        </w:trPr>
        <w:tc>
          <w:tcPr>
            <w:tcW w:w="0" w:type="auto"/>
            <w:shd w:val="clear" w:color="auto" w:fill="1F4E79" w:themeFill="accent1" w:themeFillShade="80"/>
          </w:tcPr>
          <w:p w14:paraId="0696ABA8" w14:textId="77777777" w:rsidR="000E21C3" w:rsidRPr="00B776AD" w:rsidRDefault="000E21C3" w:rsidP="000E21C3">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5D440653" w14:textId="77777777" w:rsidR="000E21C3" w:rsidRPr="00B776AD" w:rsidRDefault="000E21C3" w:rsidP="000E21C3">
            <w:pPr>
              <w:rPr>
                <w:b/>
                <w:bCs/>
                <w:color w:val="FFFFFF" w:themeColor="background1"/>
                <w:sz w:val="32"/>
              </w:rPr>
            </w:pPr>
            <w:r w:rsidRPr="00B776AD">
              <w:rPr>
                <w:b/>
                <w:bCs/>
                <w:color w:val="FFFFFF" w:themeColor="background1"/>
                <w:sz w:val="32"/>
              </w:rPr>
              <w:t xml:space="preserve">Característica </w:t>
            </w:r>
          </w:p>
        </w:tc>
      </w:tr>
      <w:tr w:rsidR="00527EAC" w:rsidRPr="004D7D48" w14:paraId="5D11C468" w14:textId="77777777" w:rsidTr="000E21C3">
        <w:tc>
          <w:tcPr>
            <w:tcW w:w="0" w:type="auto"/>
          </w:tcPr>
          <w:p w14:paraId="22E0C7FF" w14:textId="3EC04F26" w:rsidR="00527EAC" w:rsidRPr="004D7D48" w:rsidRDefault="00527EAC" w:rsidP="00527EAC">
            <w:r w:rsidRPr="0089106E">
              <w:t xml:space="preserve">Símbolo </w:t>
            </w:r>
          </w:p>
        </w:tc>
        <w:tc>
          <w:tcPr>
            <w:tcW w:w="0" w:type="auto"/>
          </w:tcPr>
          <w:p w14:paraId="24654B98" w14:textId="6BF841AA" w:rsidR="00527EAC" w:rsidRPr="004D7D48" w:rsidRDefault="00527EAC" w:rsidP="00527EAC">
            <w:r w:rsidRPr="0076174D">
              <w:t>N</w:t>
            </w:r>
          </w:p>
        </w:tc>
      </w:tr>
      <w:tr w:rsidR="00527EAC" w:rsidRPr="004D7D48" w14:paraId="3DEFB913" w14:textId="77777777" w:rsidTr="000E21C3">
        <w:tc>
          <w:tcPr>
            <w:tcW w:w="0" w:type="auto"/>
          </w:tcPr>
          <w:p w14:paraId="0DA8C0D8" w14:textId="6070A1A6" w:rsidR="00527EAC" w:rsidRPr="004D7D48" w:rsidRDefault="00527EAC" w:rsidP="00527EAC">
            <w:r w:rsidRPr="0089106E">
              <w:t>Clasificación</w:t>
            </w:r>
          </w:p>
        </w:tc>
        <w:tc>
          <w:tcPr>
            <w:tcW w:w="0" w:type="auto"/>
          </w:tcPr>
          <w:p w14:paraId="1DFAEA00" w14:textId="48AE9C7F" w:rsidR="00527EAC" w:rsidRPr="004D7D48" w:rsidRDefault="00527EAC" w:rsidP="00527EAC">
            <w:r w:rsidRPr="0076174D">
              <w:t>Elementos nitrogenoides Grupo 15 No metal</w:t>
            </w:r>
          </w:p>
        </w:tc>
      </w:tr>
      <w:tr w:rsidR="00527EAC" w:rsidRPr="004D7D48" w14:paraId="3B8020B7" w14:textId="77777777" w:rsidTr="000E21C3">
        <w:tc>
          <w:tcPr>
            <w:tcW w:w="0" w:type="auto"/>
          </w:tcPr>
          <w:p w14:paraId="309BD4C9" w14:textId="117A436D" w:rsidR="00527EAC" w:rsidRPr="004D7D48" w:rsidRDefault="00527EAC" w:rsidP="00527EAC">
            <w:r w:rsidRPr="0089106E">
              <w:t>Número Atómico</w:t>
            </w:r>
          </w:p>
        </w:tc>
        <w:tc>
          <w:tcPr>
            <w:tcW w:w="0" w:type="auto"/>
          </w:tcPr>
          <w:p w14:paraId="653EF66A" w14:textId="74DB228D" w:rsidR="00527EAC" w:rsidRPr="004D7D48" w:rsidRDefault="00527EAC" w:rsidP="00527EAC">
            <w:r w:rsidRPr="0076174D">
              <w:t>7</w:t>
            </w:r>
          </w:p>
        </w:tc>
      </w:tr>
      <w:tr w:rsidR="00527EAC" w:rsidRPr="004D7D48" w14:paraId="0FF4E894" w14:textId="77777777" w:rsidTr="000E21C3">
        <w:tc>
          <w:tcPr>
            <w:tcW w:w="0" w:type="auto"/>
          </w:tcPr>
          <w:p w14:paraId="3D73EF03" w14:textId="3C4257C4" w:rsidR="00527EAC" w:rsidRPr="004D7D48" w:rsidRDefault="00527EAC" w:rsidP="00527EAC">
            <w:r w:rsidRPr="0089106E">
              <w:t>Masa Atómica</w:t>
            </w:r>
          </w:p>
        </w:tc>
        <w:tc>
          <w:tcPr>
            <w:tcW w:w="0" w:type="auto"/>
          </w:tcPr>
          <w:p w14:paraId="23A51A76" w14:textId="19D1DA33" w:rsidR="00527EAC" w:rsidRPr="004D7D48" w:rsidRDefault="00527EAC" w:rsidP="00527EAC">
            <w:r w:rsidRPr="0076174D">
              <w:t>14,0067</w:t>
            </w:r>
          </w:p>
        </w:tc>
      </w:tr>
      <w:tr w:rsidR="00527EAC" w:rsidRPr="004D7D48" w14:paraId="0ADEB812" w14:textId="77777777" w:rsidTr="000E21C3">
        <w:tc>
          <w:tcPr>
            <w:tcW w:w="0" w:type="auto"/>
          </w:tcPr>
          <w:p w14:paraId="418B22B9" w14:textId="1E3AA0F4" w:rsidR="00527EAC" w:rsidRPr="004D7D48" w:rsidRDefault="00527EAC" w:rsidP="00527EAC">
            <w:r w:rsidRPr="0089106E">
              <w:t>Número de protones y/o electrones</w:t>
            </w:r>
            <w:r w:rsidR="00A971A8">
              <w:t>.</w:t>
            </w:r>
            <w:r w:rsidRPr="0089106E">
              <w:t xml:space="preserve"> </w:t>
            </w:r>
          </w:p>
        </w:tc>
        <w:tc>
          <w:tcPr>
            <w:tcW w:w="0" w:type="auto"/>
          </w:tcPr>
          <w:p w14:paraId="11BFEC73" w14:textId="16E3656B" w:rsidR="00527EAC" w:rsidRPr="004D7D48" w:rsidRDefault="00527EAC" w:rsidP="00527EAC">
            <w:r w:rsidRPr="0076174D">
              <w:t>7</w:t>
            </w:r>
          </w:p>
        </w:tc>
      </w:tr>
      <w:tr w:rsidR="00527EAC" w:rsidRPr="004D7D48" w14:paraId="68DDEE8A" w14:textId="77777777" w:rsidTr="000E21C3">
        <w:trPr>
          <w:trHeight w:val="394"/>
        </w:trPr>
        <w:tc>
          <w:tcPr>
            <w:tcW w:w="0" w:type="auto"/>
          </w:tcPr>
          <w:p w14:paraId="1D48382C" w14:textId="49733236" w:rsidR="00527EAC" w:rsidRPr="004D7D48" w:rsidRDefault="00527EAC" w:rsidP="00527EAC">
            <w:r w:rsidRPr="0089106E">
              <w:t xml:space="preserve">Número de neutrones </w:t>
            </w:r>
          </w:p>
        </w:tc>
        <w:tc>
          <w:tcPr>
            <w:tcW w:w="0" w:type="auto"/>
          </w:tcPr>
          <w:p w14:paraId="769FBB36" w14:textId="526A71D7" w:rsidR="00527EAC" w:rsidRPr="004D7D48" w:rsidRDefault="00527EAC" w:rsidP="00527EAC">
            <w:r w:rsidRPr="0076174D">
              <w:t>7</w:t>
            </w:r>
          </w:p>
        </w:tc>
      </w:tr>
      <w:tr w:rsidR="00527EAC" w:rsidRPr="004D7D48" w14:paraId="109E55E6" w14:textId="77777777" w:rsidTr="000E21C3">
        <w:trPr>
          <w:trHeight w:val="394"/>
        </w:trPr>
        <w:tc>
          <w:tcPr>
            <w:tcW w:w="0" w:type="auto"/>
          </w:tcPr>
          <w:p w14:paraId="251521F0" w14:textId="15126FB4" w:rsidR="00527EAC" w:rsidRPr="004D7D48" w:rsidRDefault="00527EAC" w:rsidP="00527EAC">
            <w:r w:rsidRPr="0089106E">
              <w:t>Estructura electrónica</w:t>
            </w:r>
          </w:p>
        </w:tc>
        <w:tc>
          <w:tcPr>
            <w:tcW w:w="0" w:type="auto"/>
          </w:tcPr>
          <w:p w14:paraId="36C3CD0E" w14:textId="578DBB78" w:rsidR="00527EAC" w:rsidRPr="004D7D48" w:rsidRDefault="00527EAC" w:rsidP="00527EAC">
            <w:r w:rsidRPr="0076174D">
              <w:t>[He] 2s2 2p3</w:t>
            </w:r>
          </w:p>
        </w:tc>
      </w:tr>
      <w:tr w:rsidR="00527EAC" w:rsidRPr="004D7D48" w14:paraId="3449639E" w14:textId="77777777" w:rsidTr="000E21C3">
        <w:trPr>
          <w:trHeight w:val="394"/>
        </w:trPr>
        <w:tc>
          <w:tcPr>
            <w:tcW w:w="0" w:type="auto"/>
          </w:tcPr>
          <w:p w14:paraId="25521ACB" w14:textId="538BE4D4" w:rsidR="00527EAC" w:rsidRPr="004D7D48" w:rsidRDefault="00527EAC" w:rsidP="00527EAC">
            <w:r w:rsidRPr="0089106E">
              <w:t>Electrones en los niveles de energía</w:t>
            </w:r>
          </w:p>
        </w:tc>
        <w:tc>
          <w:tcPr>
            <w:tcW w:w="0" w:type="auto"/>
          </w:tcPr>
          <w:p w14:paraId="59DAA71A" w14:textId="21599BFC" w:rsidR="00527EAC" w:rsidRPr="004D7D48" w:rsidRDefault="00527EAC" w:rsidP="00527EAC">
            <w:r w:rsidRPr="0076174D">
              <w:t>2, 5</w:t>
            </w:r>
          </w:p>
        </w:tc>
      </w:tr>
      <w:tr w:rsidR="00527EAC" w:rsidRPr="004D7D48" w14:paraId="174874FC" w14:textId="77777777" w:rsidTr="000E21C3">
        <w:trPr>
          <w:trHeight w:val="394"/>
        </w:trPr>
        <w:tc>
          <w:tcPr>
            <w:tcW w:w="0" w:type="auto"/>
          </w:tcPr>
          <w:p w14:paraId="7E7F6FB3" w14:textId="192BA8C3" w:rsidR="00527EAC" w:rsidRPr="004D7D48" w:rsidRDefault="00527EAC" w:rsidP="00527EAC">
            <w:r w:rsidRPr="0089106E">
              <w:lastRenderedPageBreak/>
              <w:t>Números de oxidación</w:t>
            </w:r>
          </w:p>
        </w:tc>
        <w:tc>
          <w:tcPr>
            <w:tcW w:w="0" w:type="auto"/>
          </w:tcPr>
          <w:p w14:paraId="79ED14EB" w14:textId="5CD70964" w:rsidR="00527EAC" w:rsidRPr="004D7D48" w:rsidRDefault="002C530C" w:rsidP="00527EAC">
            <w:r>
              <w:t xml:space="preserve">menos  </w:t>
            </w:r>
            <w:r w:rsidR="00527EAC" w:rsidRPr="0076174D">
              <w:t xml:space="preserve">3, </w:t>
            </w:r>
            <w:r>
              <w:t xml:space="preserve">menos  </w:t>
            </w:r>
            <w:r w:rsidR="00527EAC" w:rsidRPr="0076174D">
              <w:t xml:space="preserve">2, </w:t>
            </w:r>
            <w:r>
              <w:t xml:space="preserve">menos  </w:t>
            </w:r>
            <w:r w:rsidR="00527EAC" w:rsidRPr="0076174D">
              <w:t>1, +1, +2, +3, +4, +5</w:t>
            </w:r>
          </w:p>
        </w:tc>
      </w:tr>
      <w:tr w:rsidR="00527EAC" w:rsidRPr="004D7D48" w14:paraId="75565584" w14:textId="77777777" w:rsidTr="000E21C3">
        <w:trPr>
          <w:trHeight w:val="477"/>
        </w:trPr>
        <w:tc>
          <w:tcPr>
            <w:tcW w:w="0" w:type="auto"/>
          </w:tcPr>
          <w:p w14:paraId="51BC9387" w14:textId="0CA9EB10" w:rsidR="00527EAC" w:rsidRPr="004D7D48" w:rsidRDefault="00527EAC" w:rsidP="00527EAC">
            <w:r w:rsidRPr="0089106E">
              <w:t>Electronegatividad</w:t>
            </w:r>
          </w:p>
        </w:tc>
        <w:tc>
          <w:tcPr>
            <w:tcW w:w="0" w:type="auto"/>
          </w:tcPr>
          <w:p w14:paraId="4A7493C9" w14:textId="224D757D" w:rsidR="00527EAC" w:rsidRPr="004D7D48" w:rsidRDefault="00527EAC" w:rsidP="00527EAC">
            <w:r w:rsidRPr="0076174D">
              <w:t>3,04</w:t>
            </w:r>
          </w:p>
        </w:tc>
      </w:tr>
      <w:tr w:rsidR="00527EAC" w:rsidRPr="004D7D48" w14:paraId="26F1BEEB" w14:textId="77777777" w:rsidTr="000E21C3">
        <w:trPr>
          <w:trHeight w:val="475"/>
        </w:trPr>
        <w:tc>
          <w:tcPr>
            <w:tcW w:w="0" w:type="auto"/>
          </w:tcPr>
          <w:p w14:paraId="0C1B9E72" w14:textId="3AB8DB31" w:rsidR="00527EAC" w:rsidRPr="004D7D48" w:rsidRDefault="00527EAC" w:rsidP="00527EAC">
            <w:r w:rsidRPr="0089106E">
              <w:t xml:space="preserve">Energía de ionización </w:t>
            </w:r>
            <w:r w:rsidR="00D80D5A" w:rsidRPr="0089106E">
              <w:rPr>
                <w:noProof/>
                <w:position w:val="-16"/>
              </w:rPr>
              <w:object w:dxaOrig="1100" w:dyaOrig="499" w14:anchorId="10E2279D">
                <v:shape id="_x0000_i1447" type="#_x0000_t75" alt="que se expresa en kilojulios por mol a  la menos 1" style="width:55pt;height:25pt;mso-width-percent:0;mso-height-percent:0;mso-width-percent:0;mso-height-percent:0" o:ole="">
                  <v:imagedata r:id="rId10" o:title=""/>
                </v:shape>
                <o:OLEObject Type="Embed" ProgID="Equation.3" ShapeID="_x0000_i1447" DrawAspect="Content" ObjectID="_1655675209" r:id="rId697"/>
              </w:object>
            </w:r>
          </w:p>
        </w:tc>
        <w:tc>
          <w:tcPr>
            <w:tcW w:w="0" w:type="auto"/>
          </w:tcPr>
          <w:p w14:paraId="1A9A27B3" w14:textId="62B9638C" w:rsidR="00527EAC" w:rsidRPr="004D7D48" w:rsidRDefault="00527EAC" w:rsidP="00527EAC">
            <w:r w:rsidRPr="0076174D">
              <w:t>1400</w:t>
            </w:r>
          </w:p>
        </w:tc>
      </w:tr>
      <w:tr w:rsidR="00527EAC" w:rsidRPr="004D7D48" w14:paraId="13418F6B" w14:textId="77777777" w:rsidTr="000E21C3">
        <w:trPr>
          <w:trHeight w:val="475"/>
        </w:trPr>
        <w:tc>
          <w:tcPr>
            <w:tcW w:w="0" w:type="auto"/>
          </w:tcPr>
          <w:p w14:paraId="2335FC63" w14:textId="6749EB24" w:rsidR="00527EAC" w:rsidRPr="004D7D48" w:rsidRDefault="00527EAC" w:rsidP="00527EAC">
            <w:r w:rsidRPr="0089106E">
              <w:t>Afinidad electrónica</w:t>
            </w:r>
          </w:p>
        </w:tc>
        <w:tc>
          <w:tcPr>
            <w:tcW w:w="0" w:type="auto"/>
          </w:tcPr>
          <w:p w14:paraId="69203296" w14:textId="7463674C" w:rsidR="00527EAC" w:rsidRPr="004D7D48" w:rsidRDefault="002C530C" w:rsidP="00527EAC">
            <w:r>
              <w:t xml:space="preserve">menos  </w:t>
            </w:r>
            <w:r w:rsidR="00527EAC" w:rsidRPr="0076174D">
              <w:t>7</w:t>
            </w:r>
          </w:p>
        </w:tc>
      </w:tr>
      <w:tr w:rsidR="00527EAC" w:rsidRPr="004D7D48" w14:paraId="6D2D897D" w14:textId="77777777" w:rsidTr="000E21C3">
        <w:trPr>
          <w:trHeight w:val="475"/>
        </w:trPr>
        <w:tc>
          <w:tcPr>
            <w:tcW w:w="0" w:type="auto"/>
          </w:tcPr>
          <w:p w14:paraId="5527B710" w14:textId="242A117A" w:rsidR="00527EAC" w:rsidRPr="004D7D48" w:rsidRDefault="00527EAC" w:rsidP="00527EAC">
            <w:r w:rsidRPr="0089106E">
              <w:t xml:space="preserve">Radio atómico </w:t>
            </w:r>
            <w:r w:rsidR="00D80D5A" w:rsidRPr="0089106E">
              <w:rPr>
                <w:noProof/>
                <w:position w:val="-24"/>
              </w:rPr>
              <w:object w:dxaOrig="840" w:dyaOrig="600" w14:anchorId="11EA8ACC">
                <v:shape id="_x0000_i1446" type="#_x0000_t75" alt="que se expresa en partes por millón " style="width:42pt;height:31pt;mso-width-percent:0;mso-height-percent:0;mso-width-percent:0;mso-height-percent:0" o:ole="">
                  <v:imagedata r:id="rId12" o:title=""/>
                </v:shape>
                <o:OLEObject Type="Embed" ProgID="Equation.3" ShapeID="_x0000_i1446" DrawAspect="Content" ObjectID="_1655675210" r:id="rId698"/>
              </w:object>
            </w:r>
            <w:r w:rsidRPr="0089106E">
              <w:t xml:space="preserve"> </w:t>
            </w:r>
          </w:p>
        </w:tc>
        <w:tc>
          <w:tcPr>
            <w:tcW w:w="0" w:type="auto"/>
          </w:tcPr>
          <w:p w14:paraId="6FA6CDAE" w14:textId="4AC28166" w:rsidR="00527EAC" w:rsidRPr="004D7D48" w:rsidRDefault="00527EAC" w:rsidP="00527EAC">
            <w:r w:rsidRPr="0076174D">
              <w:t>74</w:t>
            </w:r>
          </w:p>
        </w:tc>
      </w:tr>
      <w:tr w:rsidR="00527EAC" w:rsidRPr="004D7D48" w14:paraId="408471A2" w14:textId="77777777" w:rsidTr="000E21C3">
        <w:trPr>
          <w:trHeight w:val="475"/>
        </w:trPr>
        <w:tc>
          <w:tcPr>
            <w:tcW w:w="0" w:type="auto"/>
          </w:tcPr>
          <w:p w14:paraId="0700753A" w14:textId="32CBC6D4" w:rsidR="00527EAC" w:rsidRPr="004D7D48" w:rsidRDefault="00527EAC" w:rsidP="00527EAC">
            <w:r w:rsidRPr="0089106E">
              <w:t xml:space="preserve">Radio iónico </w:t>
            </w:r>
            <w:r w:rsidR="00D80D5A" w:rsidRPr="0089106E">
              <w:rPr>
                <w:noProof/>
                <w:position w:val="-24"/>
              </w:rPr>
              <w:object w:dxaOrig="840" w:dyaOrig="600" w14:anchorId="470E1F57">
                <v:shape id="_x0000_i1445" type="#_x0000_t75" alt="que se expresa en partes por millón " style="width:42pt;height:31pt;mso-width-percent:0;mso-height-percent:0;mso-width-percent:0;mso-height-percent:0" o:ole="">
                  <v:imagedata r:id="rId14" o:title=""/>
                </v:shape>
                <o:OLEObject Type="Embed" ProgID="Equation.3" ShapeID="_x0000_i1445" DrawAspect="Content" ObjectID="_1655675211" r:id="rId699"/>
              </w:object>
            </w:r>
            <w:r w:rsidRPr="0089106E">
              <w:t xml:space="preserve"> (carga del ion)</w:t>
            </w:r>
            <w:r w:rsidR="00A971A8">
              <w:t>.</w:t>
            </w:r>
            <w:r w:rsidRPr="0089106E">
              <w:t xml:space="preserve"> </w:t>
            </w:r>
          </w:p>
        </w:tc>
        <w:tc>
          <w:tcPr>
            <w:tcW w:w="0" w:type="auto"/>
          </w:tcPr>
          <w:p w14:paraId="379DEC71" w14:textId="2EFEFCD4" w:rsidR="00527EAC" w:rsidRPr="004D7D48" w:rsidRDefault="00527EAC" w:rsidP="00527EAC">
            <w:r w:rsidRPr="0076174D">
              <w:t>171 (</w:t>
            </w:r>
            <w:r w:rsidR="002C530C">
              <w:t xml:space="preserve">menos  </w:t>
            </w:r>
            <w:r w:rsidRPr="0076174D">
              <w:t>3)</w:t>
            </w:r>
          </w:p>
        </w:tc>
      </w:tr>
      <w:tr w:rsidR="00527EAC" w:rsidRPr="004D7D48" w14:paraId="08E56FF2" w14:textId="77777777" w:rsidTr="000E21C3">
        <w:trPr>
          <w:trHeight w:val="394"/>
        </w:trPr>
        <w:tc>
          <w:tcPr>
            <w:tcW w:w="0" w:type="auto"/>
          </w:tcPr>
          <w:p w14:paraId="340831BD" w14:textId="67EE1B4D" w:rsidR="00527EAC" w:rsidRPr="004D7D48" w:rsidRDefault="00527EAC" w:rsidP="00527EAC">
            <w:r w:rsidRPr="0089106E">
              <w:t xml:space="preserve">Entalpía de fusión </w:t>
            </w:r>
            <w:r w:rsidR="00D80D5A" w:rsidRPr="0089106E">
              <w:rPr>
                <w:noProof/>
                <w:position w:val="-16"/>
              </w:rPr>
              <w:object w:dxaOrig="1100" w:dyaOrig="499" w14:anchorId="1BFCA6D5">
                <v:shape id="_x0000_i1444" type="#_x0000_t75" alt="que se expresa en kilojulios por mol a  la menos 1" style="width:55pt;height:25pt;mso-width-percent:0;mso-height-percent:0;mso-width-percent:0;mso-height-percent:0" o:ole="">
                  <v:imagedata r:id="rId16" o:title=""/>
                </v:shape>
                <o:OLEObject Type="Embed" ProgID="Equation.3" ShapeID="_x0000_i1444" DrawAspect="Content" ObjectID="_1655675212" r:id="rId700"/>
              </w:object>
            </w:r>
            <w:r w:rsidRPr="0089106E">
              <w:t xml:space="preserve"> </w:t>
            </w:r>
          </w:p>
        </w:tc>
        <w:tc>
          <w:tcPr>
            <w:tcW w:w="0" w:type="auto"/>
          </w:tcPr>
          <w:p w14:paraId="3968E9FD" w14:textId="2799AC58" w:rsidR="00527EAC" w:rsidRPr="004D7D48" w:rsidRDefault="00527EAC" w:rsidP="00527EAC">
            <w:r w:rsidRPr="0076174D">
              <w:t>0,36</w:t>
            </w:r>
          </w:p>
        </w:tc>
      </w:tr>
      <w:tr w:rsidR="00527EAC" w:rsidRPr="004D7D48" w14:paraId="4F5C5AD1" w14:textId="77777777" w:rsidTr="000E21C3">
        <w:trPr>
          <w:trHeight w:val="394"/>
        </w:trPr>
        <w:tc>
          <w:tcPr>
            <w:tcW w:w="0" w:type="auto"/>
          </w:tcPr>
          <w:p w14:paraId="65045301" w14:textId="0EB6EF83" w:rsidR="00527EAC" w:rsidRPr="004D7D48" w:rsidRDefault="00527EAC" w:rsidP="00527EAC">
            <w:r w:rsidRPr="0089106E">
              <w:t xml:space="preserve">Entalpía de vaporización </w:t>
            </w:r>
            <w:r w:rsidR="00D80D5A" w:rsidRPr="0089106E">
              <w:rPr>
                <w:noProof/>
                <w:position w:val="-16"/>
              </w:rPr>
              <w:object w:dxaOrig="1100" w:dyaOrig="499" w14:anchorId="08BAFF9A">
                <v:shape id="_x0000_i1443" type="#_x0000_t75" alt="que se expresa en kilojulios por mol a  la menos 1" style="width:55pt;height:25pt;mso-width-percent:0;mso-height-percent:0;mso-width-percent:0;mso-height-percent:0" o:ole="">
                  <v:imagedata r:id="rId16" o:title=""/>
                </v:shape>
                <o:OLEObject Type="Embed" ProgID="Equation.3" ShapeID="_x0000_i1443" DrawAspect="Content" ObjectID="_1655675213" r:id="rId701"/>
              </w:object>
            </w:r>
          </w:p>
        </w:tc>
        <w:tc>
          <w:tcPr>
            <w:tcW w:w="0" w:type="auto"/>
          </w:tcPr>
          <w:p w14:paraId="71F14120" w14:textId="0D3D0F06" w:rsidR="00527EAC" w:rsidRPr="004D7D48" w:rsidRDefault="00527EAC" w:rsidP="00527EAC">
            <w:r w:rsidRPr="0076174D">
              <w:t>2,7885</w:t>
            </w:r>
          </w:p>
        </w:tc>
      </w:tr>
      <w:tr w:rsidR="00527EAC" w:rsidRPr="004D7D48" w14:paraId="02DE51D4" w14:textId="77777777" w:rsidTr="000E21C3">
        <w:trPr>
          <w:trHeight w:val="397"/>
        </w:trPr>
        <w:tc>
          <w:tcPr>
            <w:tcW w:w="0" w:type="auto"/>
          </w:tcPr>
          <w:p w14:paraId="2514D6E0" w14:textId="284584BE" w:rsidR="00527EAC" w:rsidRPr="004D7D48" w:rsidRDefault="00527EAC" w:rsidP="00527EAC">
            <w:r w:rsidRPr="0089106E">
              <w:t xml:space="preserve">Punto de Fusión </w:t>
            </w:r>
            <w:r w:rsidR="00D80D5A" w:rsidRPr="0089106E">
              <w:rPr>
                <w:noProof/>
                <w:position w:val="-14"/>
              </w:rPr>
              <w:object w:dxaOrig="520" w:dyaOrig="440" w14:anchorId="53D5BCBB">
                <v:shape id="_x0000_i1442" type="#_x0000_t75" alt="que se expresa en grados centígrados" style="width:26pt;height:22pt;mso-width-percent:0;mso-height-percent:0;mso-width-percent:0;mso-height-percent:0" o:ole="">
                  <v:imagedata r:id="rId19" o:title=""/>
                </v:shape>
                <o:OLEObject Type="Embed" ProgID="Equation.3" ShapeID="_x0000_i1442" DrawAspect="Content" ObjectID="_1655675214" r:id="rId702"/>
              </w:object>
            </w:r>
            <w:r w:rsidRPr="0089106E">
              <w:t xml:space="preserve"> </w:t>
            </w:r>
          </w:p>
        </w:tc>
        <w:tc>
          <w:tcPr>
            <w:tcW w:w="0" w:type="auto"/>
          </w:tcPr>
          <w:p w14:paraId="2B8405C6" w14:textId="3F73BAA4" w:rsidR="00527EAC" w:rsidRPr="004D7D48" w:rsidRDefault="002C530C" w:rsidP="00527EAC">
            <w:r>
              <w:t xml:space="preserve">menos  </w:t>
            </w:r>
            <w:r w:rsidR="00527EAC" w:rsidRPr="0076174D">
              <w:t>210,00</w:t>
            </w:r>
          </w:p>
        </w:tc>
      </w:tr>
      <w:tr w:rsidR="00527EAC" w:rsidRPr="004D7D48" w14:paraId="7F013F11" w14:textId="77777777" w:rsidTr="000E21C3">
        <w:trPr>
          <w:trHeight w:val="396"/>
        </w:trPr>
        <w:tc>
          <w:tcPr>
            <w:tcW w:w="0" w:type="auto"/>
          </w:tcPr>
          <w:p w14:paraId="25F5DDC7" w14:textId="30BF3FE9" w:rsidR="00527EAC" w:rsidRPr="004D7D48" w:rsidRDefault="00527EAC" w:rsidP="00527EAC">
            <w:r w:rsidRPr="0089106E">
              <w:t xml:space="preserve">Punto de Ebullición </w:t>
            </w:r>
            <w:r w:rsidR="00D80D5A" w:rsidRPr="0089106E">
              <w:rPr>
                <w:noProof/>
                <w:position w:val="-14"/>
              </w:rPr>
              <w:object w:dxaOrig="520" w:dyaOrig="440" w14:anchorId="5FAA7FBA">
                <v:shape id="_x0000_i1441" type="#_x0000_t75" alt="que se expresa en grados centígrados" style="width:26pt;height:22pt;mso-width-percent:0;mso-height-percent:0;mso-width-percent:0;mso-height-percent:0" o:ole="">
                  <v:imagedata r:id="rId21" o:title=""/>
                </v:shape>
                <o:OLEObject Type="Embed" ProgID="Equation.3" ShapeID="_x0000_i1441" DrawAspect="Content" ObjectID="_1655675215" r:id="rId703"/>
              </w:object>
            </w:r>
          </w:p>
        </w:tc>
        <w:tc>
          <w:tcPr>
            <w:tcW w:w="0" w:type="auto"/>
          </w:tcPr>
          <w:p w14:paraId="6449D1C4" w14:textId="101AC623" w:rsidR="00527EAC" w:rsidRPr="004D7D48" w:rsidRDefault="002C530C" w:rsidP="00527EAC">
            <w:r>
              <w:t xml:space="preserve">menos  </w:t>
            </w:r>
            <w:r w:rsidR="00527EAC" w:rsidRPr="0076174D">
              <w:t>195,8</w:t>
            </w:r>
          </w:p>
        </w:tc>
      </w:tr>
      <w:tr w:rsidR="00527EAC" w:rsidRPr="004D7D48" w14:paraId="638D359D" w14:textId="77777777" w:rsidTr="000E21C3">
        <w:trPr>
          <w:trHeight w:val="396"/>
        </w:trPr>
        <w:tc>
          <w:tcPr>
            <w:tcW w:w="0" w:type="auto"/>
          </w:tcPr>
          <w:p w14:paraId="6DDD5A78" w14:textId="239D9520" w:rsidR="00527EAC" w:rsidRPr="004D7D48" w:rsidRDefault="00527EAC" w:rsidP="00527EAC">
            <w:r w:rsidRPr="0089106E">
              <w:t xml:space="preserve">Densidad </w:t>
            </w:r>
            <w:r w:rsidR="00D80D5A" w:rsidRPr="0089106E">
              <w:rPr>
                <w:noProof/>
                <w:position w:val="-42"/>
              </w:rPr>
              <w:object w:dxaOrig="2000" w:dyaOrig="960" w14:anchorId="3847B380">
                <v:shape id="_x0000_i1440" type="#_x0000_t75" alt="que se expresa en kilogramos sobre metro cúbico a 20 grados centígrados" style="width:101pt;height:49pt;mso-width-percent:0;mso-height-percent:0;mso-width-percent:0;mso-height-percent:0" o:ole="">
                  <v:imagedata r:id="rId23" o:title=""/>
                </v:shape>
                <o:OLEObject Type="Embed" ProgID="Equation.3" ShapeID="_x0000_i1440" DrawAspect="Content" ObjectID="_1655675216" r:id="rId704"/>
              </w:object>
            </w:r>
            <w:r w:rsidRPr="0089106E">
              <w:t xml:space="preserve"> </w:t>
            </w:r>
          </w:p>
        </w:tc>
        <w:tc>
          <w:tcPr>
            <w:tcW w:w="0" w:type="auto"/>
          </w:tcPr>
          <w:p w14:paraId="5FE4B1FE" w14:textId="3D2B5BFD" w:rsidR="00527EAC" w:rsidRPr="004D7D48" w:rsidRDefault="00527EAC" w:rsidP="00257C0F">
            <w:r w:rsidRPr="0076174D">
              <w:t>1,2506</w:t>
            </w:r>
            <w:r w:rsidR="00257C0F">
              <w:t xml:space="preserve"> a </w:t>
            </w:r>
            <w:r w:rsidRPr="0076174D">
              <w:t>(0 ºC)</w:t>
            </w:r>
          </w:p>
        </w:tc>
      </w:tr>
      <w:tr w:rsidR="00527EAC" w:rsidRPr="004D7D48" w14:paraId="21EEB31D" w14:textId="77777777" w:rsidTr="000E21C3">
        <w:trPr>
          <w:trHeight w:val="396"/>
        </w:trPr>
        <w:tc>
          <w:tcPr>
            <w:tcW w:w="0" w:type="auto"/>
          </w:tcPr>
          <w:p w14:paraId="3B4EA7CB" w14:textId="0A545D2D" w:rsidR="00527EAC" w:rsidRPr="004D7D48" w:rsidRDefault="00527EAC" w:rsidP="00527EAC">
            <w:r w:rsidRPr="0089106E">
              <w:t xml:space="preserve">Volumen atómico </w:t>
            </w:r>
            <w:r w:rsidR="00D80D5A" w:rsidRPr="0089106E">
              <w:rPr>
                <w:noProof/>
                <w:position w:val="-34"/>
              </w:rPr>
              <w:object w:dxaOrig="1420" w:dyaOrig="800" w14:anchorId="53D4BF25">
                <v:shape id="_x0000_i1439" type="#_x0000_t75" alt="que se expresa en centímetros cúbicos por mol" style="width:71pt;height:41pt;mso-width-percent:0;mso-height-percent:0;mso-width-percent:0;mso-height-percent:0" o:ole="">
                  <v:imagedata r:id="rId25" o:title=""/>
                </v:shape>
                <o:OLEObject Type="Embed" ProgID="Equation.3" ShapeID="_x0000_i1439" DrawAspect="Content" ObjectID="_1655675217" r:id="rId705"/>
              </w:object>
            </w:r>
            <w:r w:rsidRPr="0089106E">
              <w:t xml:space="preserve"> </w:t>
            </w:r>
          </w:p>
        </w:tc>
        <w:tc>
          <w:tcPr>
            <w:tcW w:w="0" w:type="auto"/>
          </w:tcPr>
          <w:p w14:paraId="5387F5D4" w14:textId="4EB08186" w:rsidR="00527EAC" w:rsidRPr="004D7D48" w:rsidRDefault="00527EAC" w:rsidP="00527EAC">
            <w:r w:rsidRPr="0076174D">
              <w:t>15,92</w:t>
            </w:r>
          </w:p>
        </w:tc>
      </w:tr>
      <w:tr w:rsidR="00527EAC" w:rsidRPr="004D7D48" w14:paraId="41D6F6FD" w14:textId="77777777" w:rsidTr="000E21C3">
        <w:trPr>
          <w:trHeight w:val="396"/>
        </w:trPr>
        <w:tc>
          <w:tcPr>
            <w:tcW w:w="0" w:type="auto"/>
          </w:tcPr>
          <w:p w14:paraId="5D5A24FE" w14:textId="1C8C5AF5" w:rsidR="00527EAC" w:rsidRPr="004D7D48" w:rsidRDefault="00527EAC" w:rsidP="00527EAC">
            <w:r w:rsidRPr="0089106E">
              <w:t xml:space="preserve">Estructura cristalina </w:t>
            </w:r>
          </w:p>
        </w:tc>
        <w:tc>
          <w:tcPr>
            <w:tcW w:w="0" w:type="auto"/>
          </w:tcPr>
          <w:p w14:paraId="664A0CB9" w14:textId="0F1F2959" w:rsidR="00527EAC" w:rsidRPr="004D7D48" w:rsidRDefault="00527EAC" w:rsidP="00527EAC">
            <w:r w:rsidRPr="0076174D">
              <w:t>Hexagonal</w:t>
            </w:r>
          </w:p>
        </w:tc>
      </w:tr>
      <w:tr w:rsidR="00527EAC" w:rsidRPr="004D7D48" w14:paraId="7E9E7C66" w14:textId="77777777" w:rsidTr="000E21C3">
        <w:trPr>
          <w:trHeight w:val="396"/>
        </w:trPr>
        <w:tc>
          <w:tcPr>
            <w:tcW w:w="0" w:type="auto"/>
          </w:tcPr>
          <w:p w14:paraId="6ECE2352" w14:textId="7FAD1546" w:rsidR="00527EAC" w:rsidRPr="004D7D48" w:rsidRDefault="00527EAC" w:rsidP="00527EAC">
            <w:r w:rsidRPr="0089106E">
              <w:t>Color</w:t>
            </w:r>
          </w:p>
        </w:tc>
        <w:tc>
          <w:tcPr>
            <w:tcW w:w="0" w:type="auto"/>
          </w:tcPr>
          <w:p w14:paraId="752DF1B4" w14:textId="1A5ACD06" w:rsidR="00527EAC" w:rsidRPr="004D7D48" w:rsidRDefault="00527EAC" w:rsidP="00527EAC">
            <w:r w:rsidRPr="0076174D">
              <w:t>Incoloro</w:t>
            </w:r>
          </w:p>
        </w:tc>
      </w:tr>
    </w:tbl>
    <w:p w14:paraId="3714B865" w14:textId="77777777" w:rsidR="00406688" w:rsidRDefault="000328A9" w:rsidP="00406688">
      <w:hyperlink w:anchor="_Listado_de_elementos" w:history="1">
        <w:r w:rsidR="00406688" w:rsidRPr="00010B8F">
          <w:rPr>
            <w:rStyle w:val="Hipervnculo"/>
          </w:rPr>
          <w:t>VOLVER A LISTADO DE ELEMENTOS  QUÍMICOS</w:t>
        </w:r>
      </w:hyperlink>
    </w:p>
    <w:p w14:paraId="359A96C4" w14:textId="77777777" w:rsidR="000E21C3" w:rsidRDefault="000E21C3" w:rsidP="009F17DF">
      <w:pPr>
        <w:rPr>
          <w:lang w:eastAsia="es-CO"/>
        </w:rPr>
      </w:pPr>
    </w:p>
    <w:bookmarkStart w:id="215" w:name="_Fósforo"/>
    <w:bookmarkEnd w:id="215"/>
    <w:p w14:paraId="2117588E" w14:textId="3631A42E" w:rsidR="000E21C3" w:rsidRDefault="00F5068F" w:rsidP="002F7CE5">
      <w:pPr>
        <w:pStyle w:val="Ttulo4"/>
      </w:pPr>
      <w:r>
        <w:fldChar w:fldCharType="begin"/>
      </w:r>
      <w:r>
        <w:instrText xml:space="preserve"> HYPERLINK \l "_No_metales" </w:instrText>
      </w:r>
      <w:r>
        <w:fldChar w:fldCharType="separate"/>
      </w:r>
      <w:bookmarkStart w:id="216" w:name="_Toc431419216"/>
      <w:r w:rsidR="002F7CE5" w:rsidRPr="0091705D">
        <w:rPr>
          <w:rStyle w:val="Hipervnculo"/>
        </w:rPr>
        <w:t>Fósforo</w:t>
      </w:r>
      <w:bookmarkEnd w:id="216"/>
      <w:r>
        <w:rPr>
          <w:rStyle w:val="Hipervnculo"/>
        </w:rPr>
        <w:fldChar w:fldCharType="end"/>
      </w:r>
      <w:r w:rsidR="002F7CE5">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fósforo"/>
      </w:tblPr>
      <w:tblGrid>
        <w:gridCol w:w="4008"/>
        <w:gridCol w:w="4800"/>
      </w:tblGrid>
      <w:tr w:rsidR="000E21C3" w:rsidRPr="004D7D48" w14:paraId="27DFCC05" w14:textId="77777777" w:rsidTr="000E21C3">
        <w:trPr>
          <w:tblHeader/>
        </w:trPr>
        <w:tc>
          <w:tcPr>
            <w:tcW w:w="0" w:type="auto"/>
            <w:shd w:val="clear" w:color="auto" w:fill="1F4E79" w:themeFill="accent1" w:themeFillShade="80"/>
          </w:tcPr>
          <w:p w14:paraId="65734AC1" w14:textId="77777777" w:rsidR="000E21C3" w:rsidRPr="00B776AD" w:rsidRDefault="000E21C3" w:rsidP="000E21C3">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1307A8B4" w14:textId="77777777" w:rsidR="000E21C3" w:rsidRPr="00B776AD" w:rsidRDefault="000E21C3" w:rsidP="000E21C3">
            <w:pPr>
              <w:rPr>
                <w:b/>
                <w:bCs/>
                <w:color w:val="FFFFFF" w:themeColor="background1"/>
                <w:sz w:val="32"/>
              </w:rPr>
            </w:pPr>
            <w:r w:rsidRPr="00B776AD">
              <w:rPr>
                <w:b/>
                <w:bCs/>
                <w:color w:val="FFFFFF" w:themeColor="background1"/>
                <w:sz w:val="32"/>
              </w:rPr>
              <w:t xml:space="preserve">Característica </w:t>
            </w:r>
          </w:p>
        </w:tc>
      </w:tr>
      <w:tr w:rsidR="00527EAC" w:rsidRPr="004D7D48" w14:paraId="58F00297" w14:textId="77777777" w:rsidTr="000E21C3">
        <w:tc>
          <w:tcPr>
            <w:tcW w:w="0" w:type="auto"/>
          </w:tcPr>
          <w:p w14:paraId="4FA2B25C" w14:textId="0937242F" w:rsidR="00527EAC" w:rsidRPr="004D7D48" w:rsidRDefault="00527EAC" w:rsidP="00527EAC">
            <w:r w:rsidRPr="00C23454">
              <w:t xml:space="preserve">Símbolo </w:t>
            </w:r>
          </w:p>
        </w:tc>
        <w:tc>
          <w:tcPr>
            <w:tcW w:w="0" w:type="auto"/>
          </w:tcPr>
          <w:p w14:paraId="2FA14565" w14:textId="54ED8243" w:rsidR="00527EAC" w:rsidRPr="004D7D48" w:rsidRDefault="00527EAC" w:rsidP="00527EAC">
            <w:r w:rsidRPr="0049107F">
              <w:t>P</w:t>
            </w:r>
          </w:p>
        </w:tc>
      </w:tr>
      <w:tr w:rsidR="00527EAC" w:rsidRPr="004D7D48" w14:paraId="430201A7" w14:textId="77777777" w:rsidTr="000E21C3">
        <w:tc>
          <w:tcPr>
            <w:tcW w:w="0" w:type="auto"/>
          </w:tcPr>
          <w:p w14:paraId="0AA03EF7" w14:textId="2DC2F880" w:rsidR="00527EAC" w:rsidRPr="004D7D48" w:rsidRDefault="00527EAC" w:rsidP="00527EAC">
            <w:r w:rsidRPr="00C23454">
              <w:t>Clasificación</w:t>
            </w:r>
          </w:p>
        </w:tc>
        <w:tc>
          <w:tcPr>
            <w:tcW w:w="0" w:type="auto"/>
          </w:tcPr>
          <w:p w14:paraId="409C309E" w14:textId="6FDFB66C" w:rsidR="00527EAC" w:rsidRPr="004D7D48" w:rsidRDefault="00527EAC" w:rsidP="00527EAC">
            <w:r w:rsidRPr="0049107F">
              <w:t>Elementos nitrogenoides Grupo 15 No metal</w:t>
            </w:r>
          </w:p>
        </w:tc>
      </w:tr>
      <w:tr w:rsidR="00527EAC" w:rsidRPr="004D7D48" w14:paraId="1C1543FB" w14:textId="77777777" w:rsidTr="000E21C3">
        <w:tc>
          <w:tcPr>
            <w:tcW w:w="0" w:type="auto"/>
          </w:tcPr>
          <w:p w14:paraId="3F063EDB" w14:textId="1A482740" w:rsidR="00527EAC" w:rsidRPr="004D7D48" w:rsidRDefault="00527EAC" w:rsidP="00527EAC">
            <w:r w:rsidRPr="00C23454">
              <w:t>Número Atómico</w:t>
            </w:r>
          </w:p>
        </w:tc>
        <w:tc>
          <w:tcPr>
            <w:tcW w:w="0" w:type="auto"/>
          </w:tcPr>
          <w:p w14:paraId="6DA63391" w14:textId="2F5CD612" w:rsidR="00527EAC" w:rsidRPr="004D7D48" w:rsidRDefault="00527EAC" w:rsidP="00527EAC">
            <w:r w:rsidRPr="0049107F">
              <w:t>15</w:t>
            </w:r>
          </w:p>
        </w:tc>
      </w:tr>
      <w:tr w:rsidR="00527EAC" w:rsidRPr="004D7D48" w14:paraId="21217CB7" w14:textId="77777777" w:rsidTr="000E21C3">
        <w:tc>
          <w:tcPr>
            <w:tcW w:w="0" w:type="auto"/>
          </w:tcPr>
          <w:p w14:paraId="76DDA2DC" w14:textId="44A0505C" w:rsidR="00527EAC" w:rsidRPr="004D7D48" w:rsidRDefault="00527EAC" w:rsidP="00527EAC">
            <w:r w:rsidRPr="00C23454">
              <w:t>Masa Atómica</w:t>
            </w:r>
          </w:p>
        </w:tc>
        <w:tc>
          <w:tcPr>
            <w:tcW w:w="0" w:type="auto"/>
          </w:tcPr>
          <w:p w14:paraId="2FBDD858" w14:textId="02A646E9" w:rsidR="00527EAC" w:rsidRPr="004D7D48" w:rsidRDefault="00527EAC" w:rsidP="00527EAC">
            <w:r w:rsidRPr="0049107F">
              <w:t>30,9738</w:t>
            </w:r>
          </w:p>
        </w:tc>
      </w:tr>
      <w:tr w:rsidR="00527EAC" w:rsidRPr="004D7D48" w14:paraId="7A962EDA" w14:textId="77777777" w:rsidTr="000E21C3">
        <w:tc>
          <w:tcPr>
            <w:tcW w:w="0" w:type="auto"/>
          </w:tcPr>
          <w:p w14:paraId="1CBA3CAB" w14:textId="22E1AED3" w:rsidR="00527EAC" w:rsidRPr="004D7D48" w:rsidRDefault="00527EAC" w:rsidP="00527EAC">
            <w:r w:rsidRPr="00C23454">
              <w:t>Número de protones y/o electrones</w:t>
            </w:r>
            <w:r w:rsidR="00A971A8">
              <w:t>.</w:t>
            </w:r>
            <w:r w:rsidRPr="00C23454">
              <w:t xml:space="preserve"> </w:t>
            </w:r>
          </w:p>
        </w:tc>
        <w:tc>
          <w:tcPr>
            <w:tcW w:w="0" w:type="auto"/>
          </w:tcPr>
          <w:p w14:paraId="2FB62AD6" w14:textId="681504D0" w:rsidR="00527EAC" w:rsidRPr="004D7D48" w:rsidRDefault="00527EAC" w:rsidP="00527EAC">
            <w:r w:rsidRPr="0049107F">
              <w:t>15</w:t>
            </w:r>
          </w:p>
        </w:tc>
      </w:tr>
      <w:tr w:rsidR="00527EAC" w:rsidRPr="004D7D48" w14:paraId="549BBAE7" w14:textId="77777777" w:rsidTr="000E21C3">
        <w:trPr>
          <w:trHeight w:val="394"/>
        </w:trPr>
        <w:tc>
          <w:tcPr>
            <w:tcW w:w="0" w:type="auto"/>
          </w:tcPr>
          <w:p w14:paraId="6E905C9A" w14:textId="60B003B0" w:rsidR="00527EAC" w:rsidRPr="004D7D48" w:rsidRDefault="00527EAC" w:rsidP="00527EAC">
            <w:r w:rsidRPr="00C23454">
              <w:t xml:space="preserve">Número de neutrones </w:t>
            </w:r>
          </w:p>
        </w:tc>
        <w:tc>
          <w:tcPr>
            <w:tcW w:w="0" w:type="auto"/>
          </w:tcPr>
          <w:p w14:paraId="333D6014" w14:textId="50A116C2" w:rsidR="00527EAC" w:rsidRPr="004D7D48" w:rsidRDefault="00527EAC" w:rsidP="00527EAC">
            <w:r w:rsidRPr="0049107F">
              <w:t>16</w:t>
            </w:r>
          </w:p>
        </w:tc>
      </w:tr>
      <w:tr w:rsidR="00527EAC" w:rsidRPr="004D7D48" w14:paraId="4A3D7612" w14:textId="77777777" w:rsidTr="000E21C3">
        <w:trPr>
          <w:trHeight w:val="394"/>
        </w:trPr>
        <w:tc>
          <w:tcPr>
            <w:tcW w:w="0" w:type="auto"/>
          </w:tcPr>
          <w:p w14:paraId="755E0F60" w14:textId="64273584" w:rsidR="00527EAC" w:rsidRPr="004D7D48" w:rsidRDefault="00527EAC" w:rsidP="00527EAC">
            <w:r w:rsidRPr="00C23454">
              <w:t>Estructura electrónica</w:t>
            </w:r>
          </w:p>
        </w:tc>
        <w:tc>
          <w:tcPr>
            <w:tcW w:w="0" w:type="auto"/>
          </w:tcPr>
          <w:p w14:paraId="3480BF73" w14:textId="1FB83EF2" w:rsidR="00527EAC" w:rsidRPr="004D7D48" w:rsidRDefault="00527EAC" w:rsidP="00527EAC">
            <w:r w:rsidRPr="0049107F">
              <w:t>[Ne] 3s2 3p3</w:t>
            </w:r>
          </w:p>
        </w:tc>
      </w:tr>
      <w:tr w:rsidR="00527EAC" w:rsidRPr="004D7D48" w14:paraId="31B35FCB" w14:textId="77777777" w:rsidTr="000E21C3">
        <w:trPr>
          <w:trHeight w:val="394"/>
        </w:trPr>
        <w:tc>
          <w:tcPr>
            <w:tcW w:w="0" w:type="auto"/>
          </w:tcPr>
          <w:p w14:paraId="32E75B78" w14:textId="6F6D850D" w:rsidR="00527EAC" w:rsidRPr="004D7D48" w:rsidRDefault="00527EAC" w:rsidP="00527EAC">
            <w:r w:rsidRPr="00C23454">
              <w:t>Electrones en los niveles de energía</w:t>
            </w:r>
          </w:p>
        </w:tc>
        <w:tc>
          <w:tcPr>
            <w:tcW w:w="0" w:type="auto"/>
          </w:tcPr>
          <w:p w14:paraId="70ACD6A5" w14:textId="0D8606DA" w:rsidR="00527EAC" w:rsidRPr="004D7D48" w:rsidRDefault="00527EAC" w:rsidP="00527EAC">
            <w:r w:rsidRPr="0049107F">
              <w:t>2, 8, 5</w:t>
            </w:r>
          </w:p>
        </w:tc>
      </w:tr>
      <w:tr w:rsidR="00527EAC" w:rsidRPr="004D7D48" w14:paraId="73B57E34" w14:textId="77777777" w:rsidTr="000E21C3">
        <w:trPr>
          <w:trHeight w:val="394"/>
        </w:trPr>
        <w:tc>
          <w:tcPr>
            <w:tcW w:w="0" w:type="auto"/>
          </w:tcPr>
          <w:p w14:paraId="496EBF4B" w14:textId="3931BE6F" w:rsidR="00527EAC" w:rsidRPr="004D7D48" w:rsidRDefault="00527EAC" w:rsidP="00527EAC">
            <w:r w:rsidRPr="00C23454">
              <w:t>Números de oxidación</w:t>
            </w:r>
          </w:p>
        </w:tc>
        <w:tc>
          <w:tcPr>
            <w:tcW w:w="0" w:type="auto"/>
          </w:tcPr>
          <w:p w14:paraId="38AD8434" w14:textId="10D42D01" w:rsidR="00527EAC" w:rsidRPr="004D7D48" w:rsidRDefault="002C530C" w:rsidP="00527EAC">
            <w:r>
              <w:t xml:space="preserve">menos  </w:t>
            </w:r>
            <w:r w:rsidR="00527EAC" w:rsidRPr="0049107F">
              <w:t xml:space="preserve">2, </w:t>
            </w:r>
            <w:r>
              <w:t xml:space="preserve">menos  </w:t>
            </w:r>
            <w:r w:rsidR="00527EAC" w:rsidRPr="0049107F">
              <w:t>3, +1, +2, +3, +5</w:t>
            </w:r>
          </w:p>
        </w:tc>
      </w:tr>
      <w:tr w:rsidR="00527EAC" w:rsidRPr="004D7D48" w14:paraId="0EA5677A" w14:textId="77777777" w:rsidTr="000E21C3">
        <w:trPr>
          <w:trHeight w:val="477"/>
        </w:trPr>
        <w:tc>
          <w:tcPr>
            <w:tcW w:w="0" w:type="auto"/>
          </w:tcPr>
          <w:p w14:paraId="14B77D64" w14:textId="3740858B" w:rsidR="00527EAC" w:rsidRPr="004D7D48" w:rsidRDefault="00527EAC" w:rsidP="00527EAC">
            <w:r w:rsidRPr="00C23454">
              <w:t>Electronegatividad</w:t>
            </w:r>
          </w:p>
        </w:tc>
        <w:tc>
          <w:tcPr>
            <w:tcW w:w="0" w:type="auto"/>
          </w:tcPr>
          <w:p w14:paraId="5E521967" w14:textId="5A12665F" w:rsidR="00527EAC" w:rsidRPr="004D7D48" w:rsidRDefault="00527EAC" w:rsidP="00527EAC">
            <w:r w:rsidRPr="0049107F">
              <w:t>2,19</w:t>
            </w:r>
          </w:p>
        </w:tc>
      </w:tr>
      <w:tr w:rsidR="00527EAC" w:rsidRPr="004D7D48" w14:paraId="2F1C2BD5" w14:textId="77777777" w:rsidTr="000E21C3">
        <w:trPr>
          <w:trHeight w:val="475"/>
        </w:trPr>
        <w:tc>
          <w:tcPr>
            <w:tcW w:w="0" w:type="auto"/>
          </w:tcPr>
          <w:p w14:paraId="7A7F6BBD" w14:textId="5C31684A" w:rsidR="00527EAC" w:rsidRPr="004D7D48" w:rsidRDefault="00527EAC" w:rsidP="00527EAC">
            <w:r w:rsidRPr="00C23454">
              <w:t xml:space="preserve">Energía de ionización </w:t>
            </w:r>
            <w:r w:rsidR="00D80D5A" w:rsidRPr="00C23454">
              <w:rPr>
                <w:noProof/>
                <w:position w:val="-16"/>
              </w:rPr>
              <w:object w:dxaOrig="1100" w:dyaOrig="499" w14:anchorId="6F9D857B">
                <v:shape id="_x0000_i1438" type="#_x0000_t75" alt="que se expresa en kilojulios por mol a  la menos 1" style="width:55pt;height:25pt;mso-width-percent:0;mso-height-percent:0;mso-width-percent:0;mso-height-percent:0" o:ole="">
                  <v:imagedata r:id="rId10" o:title=""/>
                </v:shape>
                <o:OLEObject Type="Embed" ProgID="Equation.3" ShapeID="_x0000_i1438" DrawAspect="Content" ObjectID="_1655675218" r:id="rId706"/>
              </w:object>
            </w:r>
          </w:p>
        </w:tc>
        <w:tc>
          <w:tcPr>
            <w:tcW w:w="0" w:type="auto"/>
          </w:tcPr>
          <w:p w14:paraId="05552940" w14:textId="089DFAF7" w:rsidR="00527EAC" w:rsidRPr="004D7D48" w:rsidRDefault="00527EAC" w:rsidP="00527EAC">
            <w:r w:rsidRPr="0049107F">
              <w:t>1011</w:t>
            </w:r>
          </w:p>
        </w:tc>
      </w:tr>
      <w:tr w:rsidR="00527EAC" w:rsidRPr="004D7D48" w14:paraId="29D12FB1" w14:textId="77777777" w:rsidTr="000E21C3">
        <w:trPr>
          <w:trHeight w:val="475"/>
        </w:trPr>
        <w:tc>
          <w:tcPr>
            <w:tcW w:w="0" w:type="auto"/>
          </w:tcPr>
          <w:p w14:paraId="66CA4AF7" w14:textId="76F60CE4" w:rsidR="00527EAC" w:rsidRPr="004D7D48" w:rsidRDefault="00527EAC" w:rsidP="00527EAC">
            <w:r w:rsidRPr="00C23454">
              <w:t>Afinidad electrónica</w:t>
            </w:r>
          </w:p>
        </w:tc>
        <w:tc>
          <w:tcPr>
            <w:tcW w:w="0" w:type="auto"/>
          </w:tcPr>
          <w:p w14:paraId="79AAD598" w14:textId="16EB21E1" w:rsidR="00527EAC" w:rsidRPr="004D7D48" w:rsidRDefault="00527EAC" w:rsidP="00527EAC">
            <w:r w:rsidRPr="0049107F">
              <w:t>72</w:t>
            </w:r>
          </w:p>
        </w:tc>
      </w:tr>
      <w:tr w:rsidR="00527EAC" w:rsidRPr="004D7D48" w14:paraId="2FC5C961" w14:textId="77777777" w:rsidTr="000E21C3">
        <w:trPr>
          <w:trHeight w:val="475"/>
        </w:trPr>
        <w:tc>
          <w:tcPr>
            <w:tcW w:w="0" w:type="auto"/>
          </w:tcPr>
          <w:p w14:paraId="591F5C5C" w14:textId="65497155" w:rsidR="00527EAC" w:rsidRPr="004D7D48" w:rsidRDefault="00527EAC" w:rsidP="00527EAC">
            <w:r w:rsidRPr="00C23454">
              <w:t xml:space="preserve">Radio atómico </w:t>
            </w:r>
            <w:r w:rsidR="00D80D5A" w:rsidRPr="00C23454">
              <w:rPr>
                <w:noProof/>
                <w:position w:val="-24"/>
              </w:rPr>
              <w:object w:dxaOrig="840" w:dyaOrig="600" w14:anchorId="394C540E">
                <v:shape id="_x0000_i1437" type="#_x0000_t75" alt="que se expresa en partes por millón " style="width:42pt;height:31pt;mso-width-percent:0;mso-height-percent:0;mso-width-percent:0;mso-height-percent:0" o:ole="">
                  <v:imagedata r:id="rId12" o:title=""/>
                </v:shape>
                <o:OLEObject Type="Embed" ProgID="Equation.3" ShapeID="_x0000_i1437" DrawAspect="Content" ObjectID="_1655675219" r:id="rId707"/>
              </w:object>
            </w:r>
            <w:r w:rsidRPr="00C23454">
              <w:t xml:space="preserve"> </w:t>
            </w:r>
          </w:p>
        </w:tc>
        <w:tc>
          <w:tcPr>
            <w:tcW w:w="0" w:type="auto"/>
          </w:tcPr>
          <w:p w14:paraId="23272511" w14:textId="43143087" w:rsidR="00527EAC" w:rsidRPr="004D7D48" w:rsidRDefault="00527EAC" w:rsidP="00527EAC">
            <w:r w:rsidRPr="0049107F">
              <w:t>110</w:t>
            </w:r>
          </w:p>
        </w:tc>
      </w:tr>
      <w:tr w:rsidR="00527EAC" w:rsidRPr="004D7D48" w14:paraId="651089C6" w14:textId="77777777" w:rsidTr="000E21C3">
        <w:trPr>
          <w:trHeight w:val="475"/>
        </w:trPr>
        <w:tc>
          <w:tcPr>
            <w:tcW w:w="0" w:type="auto"/>
          </w:tcPr>
          <w:p w14:paraId="51CB5DA9" w14:textId="63FBC942" w:rsidR="00527EAC" w:rsidRPr="004D7D48" w:rsidRDefault="00527EAC" w:rsidP="00527EAC">
            <w:r w:rsidRPr="00C23454">
              <w:t xml:space="preserve">Radio iónico </w:t>
            </w:r>
            <w:r w:rsidR="00D80D5A" w:rsidRPr="00C23454">
              <w:rPr>
                <w:noProof/>
                <w:position w:val="-24"/>
              </w:rPr>
              <w:object w:dxaOrig="840" w:dyaOrig="600" w14:anchorId="39304523">
                <v:shape id="_x0000_i1436" type="#_x0000_t75" alt="que se expresa en partes por millón " style="width:42pt;height:31pt;mso-width-percent:0;mso-height-percent:0;mso-width-percent:0;mso-height-percent:0" o:ole="">
                  <v:imagedata r:id="rId14" o:title=""/>
                </v:shape>
                <o:OLEObject Type="Embed" ProgID="Equation.3" ShapeID="_x0000_i1436" DrawAspect="Content" ObjectID="_1655675220" r:id="rId708"/>
              </w:object>
            </w:r>
            <w:r w:rsidRPr="00C23454">
              <w:t xml:space="preserve"> (carga del ion)</w:t>
            </w:r>
            <w:r w:rsidR="00A971A8">
              <w:t>.</w:t>
            </w:r>
            <w:r w:rsidRPr="00C23454">
              <w:t xml:space="preserve"> </w:t>
            </w:r>
          </w:p>
        </w:tc>
        <w:tc>
          <w:tcPr>
            <w:tcW w:w="0" w:type="auto"/>
          </w:tcPr>
          <w:p w14:paraId="01D50AEB" w14:textId="455FB978" w:rsidR="00527EAC" w:rsidRPr="004D7D48" w:rsidRDefault="00527EAC" w:rsidP="00527EAC">
            <w:r w:rsidRPr="0049107F">
              <w:t>212 (</w:t>
            </w:r>
            <w:r w:rsidR="002C530C">
              <w:t xml:space="preserve">menos  </w:t>
            </w:r>
            <w:r w:rsidRPr="0049107F">
              <w:t>3)</w:t>
            </w:r>
          </w:p>
        </w:tc>
      </w:tr>
      <w:tr w:rsidR="00527EAC" w:rsidRPr="004D7D48" w14:paraId="7C9E23D2" w14:textId="77777777" w:rsidTr="000E21C3">
        <w:trPr>
          <w:trHeight w:val="394"/>
        </w:trPr>
        <w:tc>
          <w:tcPr>
            <w:tcW w:w="0" w:type="auto"/>
          </w:tcPr>
          <w:p w14:paraId="468257CF" w14:textId="7B1E0E7F" w:rsidR="00527EAC" w:rsidRPr="004D7D48" w:rsidRDefault="00527EAC" w:rsidP="00527EAC">
            <w:r w:rsidRPr="00C23454">
              <w:t xml:space="preserve">Entalpía de fusión </w:t>
            </w:r>
            <w:r w:rsidR="00D80D5A" w:rsidRPr="00C23454">
              <w:rPr>
                <w:noProof/>
                <w:position w:val="-16"/>
              </w:rPr>
              <w:object w:dxaOrig="1100" w:dyaOrig="499" w14:anchorId="331307BF">
                <v:shape id="_x0000_i1435" type="#_x0000_t75" alt="que se expresa en kilojulios por mol a  la menos 1" style="width:55pt;height:25pt;mso-width-percent:0;mso-height-percent:0;mso-width-percent:0;mso-height-percent:0" o:ole="">
                  <v:imagedata r:id="rId16" o:title=""/>
                </v:shape>
                <o:OLEObject Type="Embed" ProgID="Equation.3" ShapeID="_x0000_i1435" DrawAspect="Content" ObjectID="_1655675221" r:id="rId709"/>
              </w:object>
            </w:r>
            <w:r w:rsidRPr="00C23454">
              <w:t xml:space="preserve"> </w:t>
            </w:r>
          </w:p>
        </w:tc>
        <w:tc>
          <w:tcPr>
            <w:tcW w:w="0" w:type="auto"/>
          </w:tcPr>
          <w:p w14:paraId="116F79BE" w14:textId="6633943C" w:rsidR="00527EAC" w:rsidRPr="004D7D48" w:rsidRDefault="00527EAC" w:rsidP="00527EAC">
            <w:r w:rsidRPr="0049107F">
              <w:t>0,628</w:t>
            </w:r>
          </w:p>
        </w:tc>
      </w:tr>
      <w:tr w:rsidR="00527EAC" w:rsidRPr="004D7D48" w14:paraId="52307941" w14:textId="77777777" w:rsidTr="000E21C3">
        <w:trPr>
          <w:trHeight w:val="394"/>
        </w:trPr>
        <w:tc>
          <w:tcPr>
            <w:tcW w:w="0" w:type="auto"/>
          </w:tcPr>
          <w:p w14:paraId="59D11929" w14:textId="6B4BA21B" w:rsidR="00527EAC" w:rsidRPr="004D7D48" w:rsidRDefault="00527EAC" w:rsidP="00527EAC">
            <w:r w:rsidRPr="00C23454">
              <w:lastRenderedPageBreak/>
              <w:t xml:space="preserve">Entalpía de vaporización </w:t>
            </w:r>
            <w:r w:rsidR="00D80D5A" w:rsidRPr="00C23454">
              <w:rPr>
                <w:noProof/>
                <w:position w:val="-16"/>
              </w:rPr>
              <w:object w:dxaOrig="1100" w:dyaOrig="499" w14:anchorId="44EE5E08">
                <v:shape id="_x0000_i1434" type="#_x0000_t75" alt="que se expresa en kilojulios por mol a  la menos 1" style="width:55pt;height:25pt;mso-width-percent:0;mso-height-percent:0;mso-width-percent:0;mso-height-percent:0" o:ole="">
                  <v:imagedata r:id="rId16" o:title=""/>
                </v:shape>
                <o:OLEObject Type="Embed" ProgID="Equation.3" ShapeID="_x0000_i1434" DrawAspect="Content" ObjectID="_1655675222" r:id="rId710"/>
              </w:object>
            </w:r>
          </w:p>
        </w:tc>
        <w:tc>
          <w:tcPr>
            <w:tcW w:w="0" w:type="auto"/>
          </w:tcPr>
          <w:p w14:paraId="45BF2D0F" w14:textId="18751F7C" w:rsidR="00527EAC" w:rsidRPr="004D7D48" w:rsidRDefault="00527EAC" w:rsidP="00527EAC">
            <w:r w:rsidRPr="0049107F">
              <w:t>12,98</w:t>
            </w:r>
          </w:p>
        </w:tc>
      </w:tr>
      <w:tr w:rsidR="00527EAC" w:rsidRPr="004D7D48" w14:paraId="282069E8" w14:textId="77777777" w:rsidTr="000E21C3">
        <w:trPr>
          <w:trHeight w:val="397"/>
        </w:trPr>
        <w:tc>
          <w:tcPr>
            <w:tcW w:w="0" w:type="auto"/>
          </w:tcPr>
          <w:p w14:paraId="28A8A687" w14:textId="2D5796C6" w:rsidR="00527EAC" w:rsidRPr="004D7D48" w:rsidRDefault="00527EAC" w:rsidP="00527EAC">
            <w:r w:rsidRPr="00C23454">
              <w:t xml:space="preserve">Punto de Fusión </w:t>
            </w:r>
            <w:r w:rsidR="00D80D5A" w:rsidRPr="00C23454">
              <w:rPr>
                <w:noProof/>
                <w:position w:val="-14"/>
              </w:rPr>
              <w:object w:dxaOrig="520" w:dyaOrig="440" w14:anchorId="58EC0024">
                <v:shape id="_x0000_i1433" type="#_x0000_t75" alt="que se expresa en grados centígrados" style="width:26pt;height:22pt;mso-width-percent:0;mso-height-percent:0;mso-width-percent:0;mso-height-percent:0" o:ole="">
                  <v:imagedata r:id="rId19" o:title=""/>
                </v:shape>
                <o:OLEObject Type="Embed" ProgID="Equation.3" ShapeID="_x0000_i1433" DrawAspect="Content" ObjectID="_1655675223" r:id="rId711"/>
              </w:object>
            </w:r>
            <w:r w:rsidRPr="00C23454">
              <w:t xml:space="preserve"> </w:t>
            </w:r>
          </w:p>
        </w:tc>
        <w:tc>
          <w:tcPr>
            <w:tcW w:w="0" w:type="auto"/>
          </w:tcPr>
          <w:p w14:paraId="690962CE" w14:textId="5B347D88" w:rsidR="00527EAC" w:rsidRPr="004D7D48" w:rsidRDefault="00527EAC" w:rsidP="00527EAC">
            <w:r w:rsidRPr="0049107F">
              <w:t>44,15</w:t>
            </w:r>
          </w:p>
        </w:tc>
      </w:tr>
      <w:tr w:rsidR="00527EAC" w:rsidRPr="004D7D48" w14:paraId="1E661FEA" w14:textId="77777777" w:rsidTr="000E21C3">
        <w:trPr>
          <w:trHeight w:val="396"/>
        </w:trPr>
        <w:tc>
          <w:tcPr>
            <w:tcW w:w="0" w:type="auto"/>
          </w:tcPr>
          <w:p w14:paraId="7E8BA06D" w14:textId="657D11E1" w:rsidR="00527EAC" w:rsidRPr="004D7D48" w:rsidRDefault="00527EAC" w:rsidP="00527EAC">
            <w:r w:rsidRPr="00C23454">
              <w:t xml:space="preserve">Punto de Ebullición </w:t>
            </w:r>
            <w:r w:rsidR="00D80D5A" w:rsidRPr="00C23454">
              <w:rPr>
                <w:noProof/>
                <w:position w:val="-14"/>
              </w:rPr>
              <w:object w:dxaOrig="520" w:dyaOrig="440" w14:anchorId="0C2664FD">
                <v:shape id="_x0000_i1432" type="#_x0000_t75" alt="que se expresa en grados centígrados" style="width:26pt;height:22pt;mso-width-percent:0;mso-height-percent:0;mso-width-percent:0;mso-height-percent:0" o:ole="">
                  <v:imagedata r:id="rId21" o:title=""/>
                </v:shape>
                <o:OLEObject Type="Embed" ProgID="Equation.3" ShapeID="_x0000_i1432" DrawAspect="Content" ObjectID="_1655675224" r:id="rId712"/>
              </w:object>
            </w:r>
          </w:p>
        </w:tc>
        <w:tc>
          <w:tcPr>
            <w:tcW w:w="0" w:type="auto"/>
          </w:tcPr>
          <w:p w14:paraId="4D9669D0" w14:textId="1E465F29" w:rsidR="00527EAC" w:rsidRPr="004D7D48" w:rsidRDefault="00527EAC" w:rsidP="00527EAC">
            <w:r w:rsidRPr="0049107F">
              <w:t>280,5</w:t>
            </w:r>
          </w:p>
        </w:tc>
      </w:tr>
      <w:tr w:rsidR="00527EAC" w:rsidRPr="004D7D48" w14:paraId="3875AB3A" w14:textId="77777777" w:rsidTr="000E21C3">
        <w:trPr>
          <w:trHeight w:val="396"/>
        </w:trPr>
        <w:tc>
          <w:tcPr>
            <w:tcW w:w="0" w:type="auto"/>
          </w:tcPr>
          <w:p w14:paraId="4EE31532" w14:textId="552277A7" w:rsidR="00527EAC" w:rsidRPr="004D7D48" w:rsidRDefault="00527EAC" w:rsidP="00527EAC">
            <w:r w:rsidRPr="00C23454">
              <w:t xml:space="preserve">Densidad </w:t>
            </w:r>
            <w:r w:rsidR="00D80D5A" w:rsidRPr="00C23454">
              <w:rPr>
                <w:noProof/>
                <w:position w:val="-42"/>
              </w:rPr>
              <w:object w:dxaOrig="2000" w:dyaOrig="960" w14:anchorId="147B0CBE">
                <v:shape id="_x0000_i1431" type="#_x0000_t75" alt="que se expresa en kilogramos sobre metro cúbico a 20 grados centígrados" style="width:101pt;height:49pt;mso-width-percent:0;mso-height-percent:0;mso-width-percent:0;mso-height-percent:0" o:ole="">
                  <v:imagedata r:id="rId23" o:title=""/>
                </v:shape>
                <o:OLEObject Type="Embed" ProgID="Equation.3" ShapeID="_x0000_i1431" DrawAspect="Content" ObjectID="_1655675225" r:id="rId713"/>
              </w:object>
            </w:r>
            <w:r w:rsidRPr="00C23454">
              <w:t xml:space="preserve"> </w:t>
            </w:r>
          </w:p>
        </w:tc>
        <w:tc>
          <w:tcPr>
            <w:tcW w:w="0" w:type="auto"/>
          </w:tcPr>
          <w:p w14:paraId="78B0FA0D" w14:textId="0BCE37F5" w:rsidR="00527EAC" w:rsidRPr="004D7D48" w:rsidRDefault="00527EAC" w:rsidP="00257C0F">
            <w:r w:rsidRPr="0049107F">
              <w:t>1820 (blanco), 2200 (rojo), 2690 (negro)</w:t>
            </w:r>
            <w:r w:rsidR="00257C0F">
              <w:t xml:space="preserve"> </w:t>
            </w:r>
          </w:p>
        </w:tc>
      </w:tr>
      <w:tr w:rsidR="00527EAC" w:rsidRPr="004D7D48" w14:paraId="726AC6AD" w14:textId="77777777" w:rsidTr="000E21C3">
        <w:trPr>
          <w:trHeight w:val="396"/>
        </w:trPr>
        <w:tc>
          <w:tcPr>
            <w:tcW w:w="0" w:type="auto"/>
          </w:tcPr>
          <w:p w14:paraId="15369622" w14:textId="3E6CC1B5" w:rsidR="00527EAC" w:rsidRPr="004D7D48" w:rsidRDefault="00527EAC" w:rsidP="00527EAC">
            <w:r w:rsidRPr="00C23454">
              <w:t xml:space="preserve">Volumen atómico </w:t>
            </w:r>
            <w:r w:rsidR="00D80D5A" w:rsidRPr="00C23454">
              <w:rPr>
                <w:noProof/>
                <w:position w:val="-34"/>
              </w:rPr>
              <w:object w:dxaOrig="1420" w:dyaOrig="800" w14:anchorId="6B5AEA4F">
                <v:shape id="_x0000_i1430" type="#_x0000_t75" alt="que se expresa en centímetros cúbicos por mol" style="width:71pt;height:41pt;mso-width-percent:0;mso-height-percent:0;mso-width-percent:0;mso-height-percent:0" o:ole="">
                  <v:imagedata r:id="rId25" o:title=""/>
                </v:shape>
                <o:OLEObject Type="Embed" ProgID="Equation.3" ShapeID="_x0000_i1430" DrawAspect="Content" ObjectID="_1655675226" r:id="rId714"/>
              </w:object>
            </w:r>
            <w:r w:rsidRPr="00C23454">
              <w:t xml:space="preserve"> </w:t>
            </w:r>
          </w:p>
        </w:tc>
        <w:tc>
          <w:tcPr>
            <w:tcW w:w="0" w:type="auto"/>
          </w:tcPr>
          <w:p w14:paraId="6A2A4375" w14:textId="1654461D" w:rsidR="00527EAC" w:rsidRPr="004D7D48" w:rsidRDefault="00527EAC" w:rsidP="00527EAC">
            <w:r w:rsidRPr="0049107F">
              <w:t>17,02</w:t>
            </w:r>
          </w:p>
        </w:tc>
      </w:tr>
      <w:tr w:rsidR="00527EAC" w:rsidRPr="004D7D48" w14:paraId="21A75E6A" w14:textId="77777777" w:rsidTr="000E21C3">
        <w:trPr>
          <w:trHeight w:val="396"/>
        </w:trPr>
        <w:tc>
          <w:tcPr>
            <w:tcW w:w="0" w:type="auto"/>
          </w:tcPr>
          <w:p w14:paraId="0554DFA0" w14:textId="348556A2" w:rsidR="00527EAC" w:rsidRPr="004D7D48" w:rsidRDefault="00527EAC" w:rsidP="00527EAC">
            <w:r w:rsidRPr="00C23454">
              <w:t xml:space="preserve">Estructura cristalina </w:t>
            </w:r>
          </w:p>
        </w:tc>
        <w:tc>
          <w:tcPr>
            <w:tcW w:w="0" w:type="auto"/>
          </w:tcPr>
          <w:p w14:paraId="2413AB82" w14:textId="1E0A64B9" w:rsidR="00527EAC" w:rsidRPr="004D7D48" w:rsidRDefault="00527EAC" w:rsidP="00527EAC">
            <w:r w:rsidRPr="0049107F">
              <w:t>Cúbica</w:t>
            </w:r>
          </w:p>
        </w:tc>
      </w:tr>
      <w:tr w:rsidR="00527EAC" w:rsidRPr="004D7D48" w14:paraId="0DFC3D56" w14:textId="77777777" w:rsidTr="000E21C3">
        <w:trPr>
          <w:trHeight w:val="396"/>
        </w:trPr>
        <w:tc>
          <w:tcPr>
            <w:tcW w:w="0" w:type="auto"/>
          </w:tcPr>
          <w:p w14:paraId="2CDDC739" w14:textId="50450CF9" w:rsidR="00527EAC" w:rsidRPr="004D7D48" w:rsidRDefault="00527EAC" w:rsidP="00527EAC">
            <w:r w:rsidRPr="00C23454">
              <w:t>Color</w:t>
            </w:r>
          </w:p>
        </w:tc>
        <w:tc>
          <w:tcPr>
            <w:tcW w:w="0" w:type="auto"/>
          </w:tcPr>
          <w:p w14:paraId="5330B0D2" w14:textId="7DA62FBC" w:rsidR="00527EAC" w:rsidRPr="004D7D48" w:rsidRDefault="00527EAC" w:rsidP="00527EAC">
            <w:r w:rsidRPr="0049107F">
              <w:t>Blanco</w:t>
            </w:r>
          </w:p>
        </w:tc>
      </w:tr>
    </w:tbl>
    <w:p w14:paraId="30F2C3AC" w14:textId="77777777" w:rsidR="00406688" w:rsidRDefault="000328A9" w:rsidP="00406688">
      <w:hyperlink w:anchor="_Listado_de_elementos" w:history="1">
        <w:r w:rsidR="00406688" w:rsidRPr="00010B8F">
          <w:rPr>
            <w:rStyle w:val="Hipervnculo"/>
          </w:rPr>
          <w:t>VOLVER A LISTADO DE ELEMENTOS  QUÍMICOS</w:t>
        </w:r>
      </w:hyperlink>
    </w:p>
    <w:p w14:paraId="20C9C5F0" w14:textId="77777777" w:rsidR="000E21C3" w:rsidRDefault="000E21C3" w:rsidP="009F17DF">
      <w:pPr>
        <w:rPr>
          <w:lang w:eastAsia="es-CO"/>
        </w:rPr>
      </w:pPr>
    </w:p>
    <w:bookmarkStart w:id="217" w:name="_Oxígeno"/>
    <w:bookmarkEnd w:id="217"/>
    <w:p w14:paraId="404791E9" w14:textId="442623B9" w:rsidR="002F7CE5" w:rsidRDefault="00F5068F" w:rsidP="002F7CE5">
      <w:pPr>
        <w:pStyle w:val="Ttulo4"/>
      </w:pPr>
      <w:r>
        <w:fldChar w:fldCharType="begin"/>
      </w:r>
      <w:r>
        <w:instrText xml:space="preserve"> HYPERLINK \l "_No_metales" </w:instrText>
      </w:r>
      <w:r>
        <w:fldChar w:fldCharType="separate"/>
      </w:r>
      <w:bookmarkStart w:id="218" w:name="_Toc431419217"/>
      <w:r w:rsidR="002F7CE5" w:rsidRPr="0091705D">
        <w:rPr>
          <w:rStyle w:val="Hipervnculo"/>
        </w:rPr>
        <w:t>Oxígeno</w:t>
      </w:r>
      <w:bookmarkEnd w:id="218"/>
      <w:r>
        <w:rPr>
          <w:rStyle w:val="Hipervnculo"/>
        </w:rPr>
        <w:fldChar w:fldCharType="end"/>
      </w:r>
      <w:r w:rsidR="002F7CE5">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oxígeno"/>
      </w:tblPr>
      <w:tblGrid>
        <w:gridCol w:w="3697"/>
        <w:gridCol w:w="5111"/>
      </w:tblGrid>
      <w:tr w:rsidR="000E21C3" w:rsidRPr="004D7D48" w14:paraId="4A52AF8B" w14:textId="77777777" w:rsidTr="000E21C3">
        <w:trPr>
          <w:tblHeader/>
        </w:trPr>
        <w:tc>
          <w:tcPr>
            <w:tcW w:w="0" w:type="auto"/>
            <w:shd w:val="clear" w:color="auto" w:fill="1F4E79" w:themeFill="accent1" w:themeFillShade="80"/>
          </w:tcPr>
          <w:p w14:paraId="69E34144" w14:textId="77777777" w:rsidR="000E21C3" w:rsidRPr="00B776AD" w:rsidRDefault="000E21C3" w:rsidP="000E21C3">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4E4BBB06" w14:textId="77777777" w:rsidR="000E21C3" w:rsidRPr="00B776AD" w:rsidRDefault="000E21C3" w:rsidP="000E21C3">
            <w:pPr>
              <w:rPr>
                <w:b/>
                <w:bCs/>
                <w:color w:val="FFFFFF" w:themeColor="background1"/>
                <w:sz w:val="32"/>
              </w:rPr>
            </w:pPr>
            <w:r w:rsidRPr="00B776AD">
              <w:rPr>
                <w:b/>
                <w:bCs/>
                <w:color w:val="FFFFFF" w:themeColor="background1"/>
                <w:sz w:val="32"/>
              </w:rPr>
              <w:t xml:space="preserve">Característica </w:t>
            </w:r>
          </w:p>
        </w:tc>
      </w:tr>
      <w:tr w:rsidR="00527EAC" w:rsidRPr="004D7D48" w14:paraId="76BBC01D" w14:textId="77777777" w:rsidTr="000E21C3">
        <w:tc>
          <w:tcPr>
            <w:tcW w:w="0" w:type="auto"/>
          </w:tcPr>
          <w:p w14:paraId="61254395" w14:textId="336AAE8E" w:rsidR="00527EAC" w:rsidRPr="004D7D48" w:rsidRDefault="00527EAC" w:rsidP="00527EAC">
            <w:r w:rsidRPr="004C36AF">
              <w:t xml:space="preserve">Símbolo </w:t>
            </w:r>
          </w:p>
        </w:tc>
        <w:tc>
          <w:tcPr>
            <w:tcW w:w="0" w:type="auto"/>
          </w:tcPr>
          <w:p w14:paraId="6D9E8E08" w14:textId="5165BC2E" w:rsidR="00527EAC" w:rsidRPr="004D7D48" w:rsidRDefault="00527EAC" w:rsidP="00527EAC">
            <w:r w:rsidRPr="003D6C59">
              <w:t>O</w:t>
            </w:r>
          </w:p>
        </w:tc>
      </w:tr>
      <w:tr w:rsidR="00527EAC" w:rsidRPr="004D7D48" w14:paraId="518DBA93" w14:textId="77777777" w:rsidTr="000E21C3">
        <w:tc>
          <w:tcPr>
            <w:tcW w:w="0" w:type="auto"/>
          </w:tcPr>
          <w:p w14:paraId="1BC61871" w14:textId="76E1AD76" w:rsidR="00527EAC" w:rsidRPr="004D7D48" w:rsidRDefault="00527EAC" w:rsidP="00527EAC">
            <w:r w:rsidRPr="004C36AF">
              <w:t>Clasificación</w:t>
            </w:r>
          </w:p>
        </w:tc>
        <w:tc>
          <w:tcPr>
            <w:tcW w:w="0" w:type="auto"/>
          </w:tcPr>
          <w:p w14:paraId="19A45CED" w14:textId="30D90D13" w:rsidR="00527EAC" w:rsidRPr="004D7D48" w:rsidRDefault="00527EAC" w:rsidP="00527EAC">
            <w:r w:rsidRPr="003D6C59">
              <w:t>Elementos anfígenos o calcógenos Grupo 16  No metal</w:t>
            </w:r>
          </w:p>
        </w:tc>
      </w:tr>
      <w:tr w:rsidR="00527EAC" w:rsidRPr="004D7D48" w14:paraId="406973B9" w14:textId="77777777" w:rsidTr="000E21C3">
        <w:tc>
          <w:tcPr>
            <w:tcW w:w="0" w:type="auto"/>
          </w:tcPr>
          <w:p w14:paraId="453B885F" w14:textId="09557515" w:rsidR="00527EAC" w:rsidRPr="004D7D48" w:rsidRDefault="00527EAC" w:rsidP="00527EAC">
            <w:r w:rsidRPr="004C36AF">
              <w:t>Número Atómico</w:t>
            </w:r>
          </w:p>
        </w:tc>
        <w:tc>
          <w:tcPr>
            <w:tcW w:w="0" w:type="auto"/>
          </w:tcPr>
          <w:p w14:paraId="17EB7EBA" w14:textId="25632DFB" w:rsidR="00527EAC" w:rsidRPr="004D7D48" w:rsidRDefault="00527EAC" w:rsidP="00527EAC">
            <w:r w:rsidRPr="003D6C59">
              <w:t>8</w:t>
            </w:r>
          </w:p>
        </w:tc>
      </w:tr>
      <w:tr w:rsidR="00527EAC" w:rsidRPr="004D7D48" w14:paraId="70D0E104" w14:textId="77777777" w:rsidTr="000E21C3">
        <w:tc>
          <w:tcPr>
            <w:tcW w:w="0" w:type="auto"/>
          </w:tcPr>
          <w:p w14:paraId="288944FE" w14:textId="033D100F" w:rsidR="00527EAC" w:rsidRPr="004D7D48" w:rsidRDefault="00527EAC" w:rsidP="00527EAC">
            <w:r w:rsidRPr="004C36AF">
              <w:t>Masa Atómica</w:t>
            </w:r>
          </w:p>
        </w:tc>
        <w:tc>
          <w:tcPr>
            <w:tcW w:w="0" w:type="auto"/>
          </w:tcPr>
          <w:p w14:paraId="3528945F" w14:textId="68829738" w:rsidR="00527EAC" w:rsidRPr="004D7D48" w:rsidRDefault="00527EAC" w:rsidP="00527EAC">
            <w:r w:rsidRPr="003D6C59">
              <w:t>15,9994</w:t>
            </w:r>
          </w:p>
        </w:tc>
      </w:tr>
      <w:tr w:rsidR="00527EAC" w:rsidRPr="004D7D48" w14:paraId="0A909147" w14:textId="77777777" w:rsidTr="000E21C3">
        <w:tc>
          <w:tcPr>
            <w:tcW w:w="0" w:type="auto"/>
          </w:tcPr>
          <w:p w14:paraId="185554DC" w14:textId="2FF4022F" w:rsidR="00527EAC" w:rsidRPr="004D7D48" w:rsidRDefault="00527EAC" w:rsidP="00527EAC">
            <w:r w:rsidRPr="004C36AF">
              <w:t>Número de protones y/o electrones</w:t>
            </w:r>
            <w:r w:rsidR="00A971A8">
              <w:t>.</w:t>
            </w:r>
            <w:r w:rsidRPr="004C36AF">
              <w:t xml:space="preserve"> </w:t>
            </w:r>
          </w:p>
        </w:tc>
        <w:tc>
          <w:tcPr>
            <w:tcW w:w="0" w:type="auto"/>
          </w:tcPr>
          <w:p w14:paraId="1CA53FE2" w14:textId="3026417B" w:rsidR="00527EAC" w:rsidRPr="004D7D48" w:rsidRDefault="00527EAC" w:rsidP="00527EAC">
            <w:r w:rsidRPr="003D6C59">
              <w:t>8</w:t>
            </w:r>
          </w:p>
        </w:tc>
      </w:tr>
      <w:tr w:rsidR="00527EAC" w:rsidRPr="004D7D48" w14:paraId="5B3B2026" w14:textId="77777777" w:rsidTr="000E21C3">
        <w:trPr>
          <w:trHeight w:val="394"/>
        </w:trPr>
        <w:tc>
          <w:tcPr>
            <w:tcW w:w="0" w:type="auto"/>
          </w:tcPr>
          <w:p w14:paraId="672211E7" w14:textId="57BE2E90" w:rsidR="00527EAC" w:rsidRPr="004D7D48" w:rsidRDefault="00527EAC" w:rsidP="00527EAC">
            <w:r w:rsidRPr="004C36AF">
              <w:t xml:space="preserve">Número de neutrones </w:t>
            </w:r>
          </w:p>
        </w:tc>
        <w:tc>
          <w:tcPr>
            <w:tcW w:w="0" w:type="auto"/>
          </w:tcPr>
          <w:p w14:paraId="2115C534" w14:textId="2D9A4EED" w:rsidR="00527EAC" w:rsidRPr="004D7D48" w:rsidRDefault="00527EAC" w:rsidP="00527EAC">
            <w:r w:rsidRPr="003D6C59">
              <w:t>8</w:t>
            </w:r>
          </w:p>
        </w:tc>
      </w:tr>
      <w:tr w:rsidR="00527EAC" w:rsidRPr="004D7D48" w14:paraId="379625DB" w14:textId="77777777" w:rsidTr="000E21C3">
        <w:trPr>
          <w:trHeight w:val="394"/>
        </w:trPr>
        <w:tc>
          <w:tcPr>
            <w:tcW w:w="0" w:type="auto"/>
          </w:tcPr>
          <w:p w14:paraId="064D3DDB" w14:textId="3198392F" w:rsidR="00527EAC" w:rsidRPr="004D7D48" w:rsidRDefault="00527EAC" w:rsidP="00527EAC">
            <w:r w:rsidRPr="004C36AF">
              <w:lastRenderedPageBreak/>
              <w:t>Estructura electrónica</w:t>
            </w:r>
          </w:p>
        </w:tc>
        <w:tc>
          <w:tcPr>
            <w:tcW w:w="0" w:type="auto"/>
          </w:tcPr>
          <w:p w14:paraId="5C4AAB30" w14:textId="401D067A" w:rsidR="00527EAC" w:rsidRPr="004D7D48" w:rsidRDefault="00527EAC" w:rsidP="00527EAC">
            <w:r w:rsidRPr="003D6C59">
              <w:t>[He] 2s2 2p4</w:t>
            </w:r>
          </w:p>
        </w:tc>
      </w:tr>
      <w:tr w:rsidR="00527EAC" w:rsidRPr="004D7D48" w14:paraId="27120B07" w14:textId="77777777" w:rsidTr="000E21C3">
        <w:trPr>
          <w:trHeight w:val="394"/>
        </w:trPr>
        <w:tc>
          <w:tcPr>
            <w:tcW w:w="0" w:type="auto"/>
          </w:tcPr>
          <w:p w14:paraId="16371F19" w14:textId="3F8DAFA9" w:rsidR="00527EAC" w:rsidRPr="004D7D48" w:rsidRDefault="00527EAC" w:rsidP="00527EAC">
            <w:r w:rsidRPr="004C36AF">
              <w:t>Electrones en los niveles de energía</w:t>
            </w:r>
          </w:p>
        </w:tc>
        <w:tc>
          <w:tcPr>
            <w:tcW w:w="0" w:type="auto"/>
          </w:tcPr>
          <w:p w14:paraId="5BB0C212" w14:textId="7AEE23C5" w:rsidR="00527EAC" w:rsidRPr="004D7D48" w:rsidRDefault="00527EAC" w:rsidP="00527EAC">
            <w:r w:rsidRPr="003D6C59">
              <w:t>2, 6</w:t>
            </w:r>
          </w:p>
        </w:tc>
      </w:tr>
      <w:tr w:rsidR="00527EAC" w:rsidRPr="004D7D48" w14:paraId="48F19024" w14:textId="77777777" w:rsidTr="000E21C3">
        <w:trPr>
          <w:trHeight w:val="394"/>
        </w:trPr>
        <w:tc>
          <w:tcPr>
            <w:tcW w:w="0" w:type="auto"/>
          </w:tcPr>
          <w:p w14:paraId="7A3DC0E4" w14:textId="35F679BE" w:rsidR="00527EAC" w:rsidRPr="004D7D48" w:rsidRDefault="00527EAC" w:rsidP="00527EAC">
            <w:r w:rsidRPr="004C36AF">
              <w:t>Números de oxidación</w:t>
            </w:r>
          </w:p>
        </w:tc>
        <w:tc>
          <w:tcPr>
            <w:tcW w:w="0" w:type="auto"/>
          </w:tcPr>
          <w:p w14:paraId="2E1DD142" w14:textId="0F51003F" w:rsidR="00527EAC" w:rsidRPr="004D7D48" w:rsidRDefault="00257C0F" w:rsidP="00527EAC">
            <w:r>
              <w:t>Menos</w:t>
            </w:r>
            <w:r w:rsidR="002C530C">
              <w:t xml:space="preserve">  </w:t>
            </w:r>
            <w:r w:rsidR="00527EAC" w:rsidRPr="003D6C59">
              <w:t>2. Raras</w:t>
            </w:r>
            <w:r>
              <w:t xml:space="preserve"> veces con valores </w:t>
            </w:r>
            <w:r w:rsidR="002C530C">
              <w:t xml:space="preserve">menos  </w:t>
            </w:r>
            <w:r w:rsidR="00527EAC" w:rsidRPr="003D6C59">
              <w:t>1, +1, +2</w:t>
            </w:r>
          </w:p>
        </w:tc>
      </w:tr>
      <w:tr w:rsidR="00527EAC" w:rsidRPr="004D7D48" w14:paraId="107C5193" w14:textId="77777777" w:rsidTr="000E21C3">
        <w:trPr>
          <w:trHeight w:val="477"/>
        </w:trPr>
        <w:tc>
          <w:tcPr>
            <w:tcW w:w="0" w:type="auto"/>
          </w:tcPr>
          <w:p w14:paraId="763393A2" w14:textId="37E07ED6" w:rsidR="00527EAC" w:rsidRPr="004D7D48" w:rsidRDefault="00527EAC" w:rsidP="00527EAC">
            <w:r w:rsidRPr="004C36AF">
              <w:t>Electronegatividad</w:t>
            </w:r>
          </w:p>
        </w:tc>
        <w:tc>
          <w:tcPr>
            <w:tcW w:w="0" w:type="auto"/>
          </w:tcPr>
          <w:p w14:paraId="33B3B6E6" w14:textId="27BA7243" w:rsidR="00527EAC" w:rsidRPr="004D7D48" w:rsidRDefault="00527EAC" w:rsidP="00527EAC">
            <w:r w:rsidRPr="003D6C59">
              <w:t>3,44</w:t>
            </w:r>
          </w:p>
        </w:tc>
      </w:tr>
      <w:tr w:rsidR="00527EAC" w:rsidRPr="004D7D48" w14:paraId="4B3C9FDF" w14:textId="77777777" w:rsidTr="000E21C3">
        <w:trPr>
          <w:trHeight w:val="475"/>
        </w:trPr>
        <w:tc>
          <w:tcPr>
            <w:tcW w:w="0" w:type="auto"/>
          </w:tcPr>
          <w:p w14:paraId="0C523AD7" w14:textId="5CB8A80D" w:rsidR="00527EAC" w:rsidRPr="004D7D48" w:rsidRDefault="00527EAC" w:rsidP="00527EAC">
            <w:r w:rsidRPr="004C36AF">
              <w:t xml:space="preserve">Energía de ionización </w:t>
            </w:r>
            <w:r w:rsidR="00D80D5A" w:rsidRPr="004C36AF">
              <w:rPr>
                <w:noProof/>
                <w:position w:val="-16"/>
              </w:rPr>
              <w:object w:dxaOrig="1100" w:dyaOrig="499" w14:anchorId="03F116DB">
                <v:shape id="_x0000_i1429" type="#_x0000_t75" alt="que se expresa en kilojulios por mol a  la menos 1" style="width:55pt;height:25pt;mso-width-percent:0;mso-height-percent:0;mso-width-percent:0;mso-height-percent:0" o:ole="">
                  <v:imagedata r:id="rId10" o:title=""/>
                </v:shape>
                <o:OLEObject Type="Embed" ProgID="Equation.3" ShapeID="_x0000_i1429" DrawAspect="Content" ObjectID="_1655675227" r:id="rId715"/>
              </w:object>
            </w:r>
          </w:p>
        </w:tc>
        <w:tc>
          <w:tcPr>
            <w:tcW w:w="0" w:type="auto"/>
          </w:tcPr>
          <w:p w14:paraId="49A7F3B1" w14:textId="2855F27B" w:rsidR="00527EAC" w:rsidRPr="004D7D48" w:rsidRDefault="00527EAC" w:rsidP="00527EAC">
            <w:r w:rsidRPr="003D6C59">
              <w:t>1310</w:t>
            </w:r>
          </w:p>
        </w:tc>
      </w:tr>
      <w:tr w:rsidR="00527EAC" w:rsidRPr="004D7D48" w14:paraId="63B23BA2" w14:textId="77777777" w:rsidTr="000E21C3">
        <w:trPr>
          <w:trHeight w:val="475"/>
        </w:trPr>
        <w:tc>
          <w:tcPr>
            <w:tcW w:w="0" w:type="auto"/>
          </w:tcPr>
          <w:p w14:paraId="6FCE0E4B" w14:textId="1F211832" w:rsidR="00527EAC" w:rsidRPr="004D7D48" w:rsidRDefault="00527EAC" w:rsidP="00527EAC">
            <w:r w:rsidRPr="004C36AF">
              <w:t>Afinidad electrónica</w:t>
            </w:r>
          </w:p>
        </w:tc>
        <w:tc>
          <w:tcPr>
            <w:tcW w:w="0" w:type="auto"/>
          </w:tcPr>
          <w:p w14:paraId="4F073CBF" w14:textId="5CD66C41" w:rsidR="00527EAC" w:rsidRPr="004D7D48" w:rsidRDefault="00527EAC" w:rsidP="00527EAC">
            <w:r w:rsidRPr="003D6C59">
              <w:t>141</w:t>
            </w:r>
          </w:p>
        </w:tc>
      </w:tr>
      <w:tr w:rsidR="00527EAC" w:rsidRPr="004D7D48" w14:paraId="2F63CBC8" w14:textId="77777777" w:rsidTr="000E21C3">
        <w:trPr>
          <w:trHeight w:val="475"/>
        </w:trPr>
        <w:tc>
          <w:tcPr>
            <w:tcW w:w="0" w:type="auto"/>
          </w:tcPr>
          <w:p w14:paraId="47A6A44C" w14:textId="1FEEAD53" w:rsidR="00527EAC" w:rsidRPr="004D7D48" w:rsidRDefault="00527EAC" w:rsidP="00527EAC">
            <w:r w:rsidRPr="004C36AF">
              <w:t xml:space="preserve">Radio atómico </w:t>
            </w:r>
            <w:r w:rsidR="00D80D5A" w:rsidRPr="004C36AF">
              <w:rPr>
                <w:noProof/>
                <w:position w:val="-24"/>
              </w:rPr>
              <w:object w:dxaOrig="840" w:dyaOrig="600" w14:anchorId="5B38AF19">
                <v:shape id="_x0000_i1428" type="#_x0000_t75" alt="que se expresa en partes por millón " style="width:42pt;height:31pt;mso-width-percent:0;mso-height-percent:0;mso-width-percent:0;mso-height-percent:0" o:ole="">
                  <v:imagedata r:id="rId12" o:title=""/>
                </v:shape>
                <o:OLEObject Type="Embed" ProgID="Equation.3" ShapeID="_x0000_i1428" DrawAspect="Content" ObjectID="_1655675228" r:id="rId716"/>
              </w:object>
            </w:r>
            <w:r w:rsidRPr="004C36AF">
              <w:t xml:space="preserve"> </w:t>
            </w:r>
          </w:p>
        </w:tc>
        <w:tc>
          <w:tcPr>
            <w:tcW w:w="0" w:type="auto"/>
          </w:tcPr>
          <w:p w14:paraId="5EF9C768" w14:textId="2ECF2224" w:rsidR="00527EAC" w:rsidRPr="004D7D48" w:rsidRDefault="00527EAC" w:rsidP="00527EAC">
            <w:r w:rsidRPr="003D6C59">
              <w:t>66</w:t>
            </w:r>
          </w:p>
        </w:tc>
      </w:tr>
      <w:tr w:rsidR="00527EAC" w:rsidRPr="004D7D48" w14:paraId="653CD723" w14:textId="77777777" w:rsidTr="000E21C3">
        <w:trPr>
          <w:trHeight w:val="475"/>
        </w:trPr>
        <w:tc>
          <w:tcPr>
            <w:tcW w:w="0" w:type="auto"/>
          </w:tcPr>
          <w:p w14:paraId="228D79D2" w14:textId="727334A8" w:rsidR="00527EAC" w:rsidRPr="004D7D48" w:rsidRDefault="00527EAC" w:rsidP="00527EAC">
            <w:r w:rsidRPr="004C36AF">
              <w:t xml:space="preserve">Radio iónico </w:t>
            </w:r>
            <w:r w:rsidR="00D80D5A" w:rsidRPr="004C36AF">
              <w:rPr>
                <w:noProof/>
                <w:position w:val="-24"/>
              </w:rPr>
              <w:object w:dxaOrig="840" w:dyaOrig="600" w14:anchorId="2EEFB02B">
                <v:shape id="_x0000_i1427" type="#_x0000_t75" alt="que se expresa en partes por millón " style="width:42pt;height:31pt;mso-width-percent:0;mso-height-percent:0;mso-width-percent:0;mso-height-percent:0" o:ole="">
                  <v:imagedata r:id="rId14" o:title=""/>
                </v:shape>
                <o:OLEObject Type="Embed" ProgID="Equation.3" ShapeID="_x0000_i1427" DrawAspect="Content" ObjectID="_1655675229" r:id="rId717"/>
              </w:object>
            </w:r>
            <w:r w:rsidRPr="004C36AF">
              <w:t xml:space="preserve"> (carga del ion)</w:t>
            </w:r>
            <w:r w:rsidR="00A971A8">
              <w:t>.</w:t>
            </w:r>
            <w:r w:rsidRPr="004C36AF">
              <w:t xml:space="preserve"> </w:t>
            </w:r>
          </w:p>
        </w:tc>
        <w:tc>
          <w:tcPr>
            <w:tcW w:w="0" w:type="auto"/>
          </w:tcPr>
          <w:p w14:paraId="28872FAD" w14:textId="3D6DF980" w:rsidR="00527EAC" w:rsidRPr="004D7D48" w:rsidRDefault="00527EAC" w:rsidP="00527EAC">
            <w:r w:rsidRPr="003D6C59">
              <w:t>140 (</w:t>
            </w:r>
            <w:r w:rsidR="002C530C">
              <w:t xml:space="preserve">menos  </w:t>
            </w:r>
            <w:r w:rsidRPr="003D6C59">
              <w:t>2), 22 (+1)</w:t>
            </w:r>
          </w:p>
        </w:tc>
      </w:tr>
      <w:tr w:rsidR="00527EAC" w:rsidRPr="004D7D48" w14:paraId="165C5525" w14:textId="77777777" w:rsidTr="000E21C3">
        <w:trPr>
          <w:trHeight w:val="394"/>
        </w:trPr>
        <w:tc>
          <w:tcPr>
            <w:tcW w:w="0" w:type="auto"/>
          </w:tcPr>
          <w:p w14:paraId="6A164B01" w14:textId="3C430544" w:rsidR="00527EAC" w:rsidRPr="004D7D48" w:rsidRDefault="00527EAC" w:rsidP="00527EAC">
            <w:r w:rsidRPr="004C36AF">
              <w:t xml:space="preserve">Entalpía de fusión </w:t>
            </w:r>
            <w:r w:rsidR="00D80D5A" w:rsidRPr="004C36AF">
              <w:rPr>
                <w:noProof/>
                <w:position w:val="-16"/>
              </w:rPr>
              <w:object w:dxaOrig="1100" w:dyaOrig="499" w14:anchorId="5A2044BD">
                <v:shape id="_x0000_i1426" type="#_x0000_t75" alt="que se expresa en kilojulios por mol a  la menos 1" style="width:55pt;height:25pt;mso-width-percent:0;mso-height-percent:0;mso-width-percent:0;mso-height-percent:0" o:ole="">
                  <v:imagedata r:id="rId16" o:title=""/>
                </v:shape>
                <o:OLEObject Type="Embed" ProgID="Equation.3" ShapeID="_x0000_i1426" DrawAspect="Content" ObjectID="_1655675230" r:id="rId718"/>
              </w:object>
            </w:r>
            <w:r w:rsidRPr="004C36AF">
              <w:t xml:space="preserve"> </w:t>
            </w:r>
          </w:p>
        </w:tc>
        <w:tc>
          <w:tcPr>
            <w:tcW w:w="0" w:type="auto"/>
          </w:tcPr>
          <w:p w14:paraId="744857C7" w14:textId="25AB815E" w:rsidR="00527EAC" w:rsidRPr="004D7D48" w:rsidRDefault="00527EAC" w:rsidP="00527EAC">
            <w:r w:rsidRPr="003D6C59">
              <w:t>0,222</w:t>
            </w:r>
          </w:p>
        </w:tc>
      </w:tr>
      <w:tr w:rsidR="00527EAC" w:rsidRPr="004D7D48" w14:paraId="5BDE991D" w14:textId="77777777" w:rsidTr="000E21C3">
        <w:trPr>
          <w:trHeight w:val="394"/>
        </w:trPr>
        <w:tc>
          <w:tcPr>
            <w:tcW w:w="0" w:type="auto"/>
          </w:tcPr>
          <w:p w14:paraId="6F3B3CFD" w14:textId="68E9B176" w:rsidR="00527EAC" w:rsidRPr="004D7D48" w:rsidRDefault="00527EAC" w:rsidP="00527EAC">
            <w:r w:rsidRPr="004C36AF">
              <w:t xml:space="preserve">Entalpía de vaporización </w:t>
            </w:r>
            <w:r w:rsidR="00D80D5A" w:rsidRPr="004C36AF">
              <w:rPr>
                <w:noProof/>
                <w:position w:val="-16"/>
              </w:rPr>
              <w:object w:dxaOrig="1100" w:dyaOrig="499" w14:anchorId="4B4645D3">
                <v:shape id="_x0000_i1425" type="#_x0000_t75" alt="que se expresa en kilojulios por mol a  la menos 1" style="width:55pt;height:25pt;mso-width-percent:0;mso-height-percent:0;mso-width-percent:0;mso-height-percent:0" o:ole="">
                  <v:imagedata r:id="rId16" o:title=""/>
                </v:shape>
                <o:OLEObject Type="Embed" ProgID="Equation.3" ShapeID="_x0000_i1425" DrawAspect="Content" ObjectID="_1655675231" r:id="rId719"/>
              </w:object>
            </w:r>
          </w:p>
        </w:tc>
        <w:tc>
          <w:tcPr>
            <w:tcW w:w="0" w:type="auto"/>
          </w:tcPr>
          <w:p w14:paraId="4E9F99DD" w14:textId="3C1D91DA" w:rsidR="00527EAC" w:rsidRPr="004D7D48" w:rsidRDefault="00527EAC" w:rsidP="00527EAC">
            <w:r w:rsidRPr="003D6C59">
              <w:t>3,41</w:t>
            </w:r>
          </w:p>
        </w:tc>
      </w:tr>
      <w:tr w:rsidR="00527EAC" w:rsidRPr="004D7D48" w14:paraId="60D91DAB" w14:textId="77777777" w:rsidTr="000E21C3">
        <w:trPr>
          <w:trHeight w:val="397"/>
        </w:trPr>
        <w:tc>
          <w:tcPr>
            <w:tcW w:w="0" w:type="auto"/>
          </w:tcPr>
          <w:p w14:paraId="05A4C19C" w14:textId="7E0EDE2A" w:rsidR="00527EAC" w:rsidRPr="004D7D48" w:rsidRDefault="00527EAC" w:rsidP="00527EAC">
            <w:r w:rsidRPr="004C36AF">
              <w:t xml:space="preserve">Punto de Fusión </w:t>
            </w:r>
            <w:r w:rsidR="00D80D5A" w:rsidRPr="004C36AF">
              <w:rPr>
                <w:noProof/>
                <w:position w:val="-14"/>
              </w:rPr>
              <w:object w:dxaOrig="520" w:dyaOrig="440" w14:anchorId="119366ED">
                <v:shape id="_x0000_i1424" type="#_x0000_t75" alt="que se expresa en grados centígrados" style="width:26pt;height:22pt;mso-width-percent:0;mso-height-percent:0;mso-width-percent:0;mso-height-percent:0" o:ole="">
                  <v:imagedata r:id="rId19" o:title=""/>
                </v:shape>
                <o:OLEObject Type="Embed" ProgID="Equation.3" ShapeID="_x0000_i1424" DrawAspect="Content" ObjectID="_1655675232" r:id="rId720"/>
              </w:object>
            </w:r>
            <w:r w:rsidRPr="004C36AF">
              <w:t xml:space="preserve"> </w:t>
            </w:r>
          </w:p>
        </w:tc>
        <w:tc>
          <w:tcPr>
            <w:tcW w:w="0" w:type="auto"/>
          </w:tcPr>
          <w:p w14:paraId="1CA42982" w14:textId="6B78F47F" w:rsidR="00527EAC" w:rsidRPr="004D7D48" w:rsidRDefault="002C530C" w:rsidP="00527EAC">
            <w:r>
              <w:t xml:space="preserve">menos  </w:t>
            </w:r>
            <w:r w:rsidR="00527EAC" w:rsidRPr="003D6C59">
              <w:t>218,79</w:t>
            </w:r>
          </w:p>
        </w:tc>
      </w:tr>
      <w:tr w:rsidR="00527EAC" w:rsidRPr="004D7D48" w14:paraId="35D0E916" w14:textId="77777777" w:rsidTr="000E21C3">
        <w:trPr>
          <w:trHeight w:val="396"/>
        </w:trPr>
        <w:tc>
          <w:tcPr>
            <w:tcW w:w="0" w:type="auto"/>
          </w:tcPr>
          <w:p w14:paraId="045400DE" w14:textId="0B5DED35" w:rsidR="00527EAC" w:rsidRPr="004D7D48" w:rsidRDefault="00527EAC" w:rsidP="00527EAC">
            <w:r w:rsidRPr="004C36AF">
              <w:t xml:space="preserve">Punto de Ebullición </w:t>
            </w:r>
            <w:r w:rsidR="00D80D5A" w:rsidRPr="004C36AF">
              <w:rPr>
                <w:noProof/>
                <w:position w:val="-14"/>
              </w:rPr>
              <w:object w:dxaOrig="520" w:dyaOrig="440" w14:anchorId="06BAAAD7">
                <v:shape id="_x0000_i1423" type="#_x0000_t75" alt="que se expresa en grados centígrados" style="width:26pt;height:22pt;mso-width-percent:0;mso-height-percent:0;mso-width-percent:0;mso-height-percent:0" o:ole="">
                  <v:imagedata r:id="rId21" o:title=""/>
                </v:shape>
                <o:OLEObject Type="Embed" ProgID="Equation.3" ShapeID="_x0000_i1423" DrawAspect="Content" ObjectID="_1655675233" r:id="rId721"/>
              </w:object>
            </w:r>
          </w:p>
        </w:tc>
        <w:tc>
          <w:tcPr>
            <w:tcW w:w="0" w:type="auto"/>
          </w:tcPr>
          <w:p w14:paraId="25B1ECA9" w14:textId="705BDF1C" w:rsidR="00527EAC" w:rsidRPr="004D7D48" w:rsidRDefault="002C530C" w:rsidP="00527EAC">
            <w:r>
              <w:t xml:space="preserve">menos  </w:t>
            </w:r>
            <w:r w:rsidR="00527EAC" w:rsidRPr="003D6C59">
              <w:t>182,95</w:t>
            </w:r>
          </w:p>
        </w:tc>
      </w:tr>
      <w:tr w:rsidR="00527EAC" w:rsidRPr="004D7D48" w14:paraId="1F54095E" w14:textId="77777777" w:rsidTr="000E21C3">
        <w:trPr>
          <w:trHeight w:val="396"/>
        </w:trPr>
        <w:tc>
          <w:tcPr>
            <w:tcW w:w="0" w:type="auto"/>
          </w:tcPr>
          <w:p w14:paraId="2A8AB4BB" w14:textId="28B87EBC" w:rsidR="00527EAC" w:rsidRPr="004D7D48" w:rsidRDefault="00527EAC" w:rsidP="00527EAC">
            <w:r w:rsidRPr="004C36AF">
              <w:t xml:space="preserve">Densidad </w:t>
            </w:r>
            <w:r w:rsidR="00D80D5A" w:rsidRPr="004C36AF">
              <w:rPr>
                <w:noProof/>
                <w:position w:val="-42"/>
              </w:rPr>
              <w:object w:dxaOrig="2000" w:dyaOrig="960" w14:anchorId="291A0882">
                <v:shape id="_x0000_i1422" type="#_x0000_t75" alt="que se expresa en kilogramos sobre metro cúbico a 20 grados centígrados" style="width:101pt;height:49pt;mso-width-percent:0;mso-height-percent:0;mso-width-percent:0;mso-height-percent:0" o:ole="">
                  <v:imagedata r:id="rId23" o:title=""/>
                </v:shape>
                <o:OLEObject Type="Embed" ProgID="Equation.3" ShapeID="_x0000_i1422" DrawAspect="Content" ObjectID="_1655675234" r:id="rId722"/>
              </w:object>
            </w:r>
            <w:r w:rsidRPr="004C36AF">
              <w:t xml:space="preserve"> </w:t>
            </w:r>
          </w:p>
        </w:tc>
        <w:tc>
          <w:tcPr>
            <w:tcW w:w="0" w:type="auto"/>
          </w:tcPr>
          <w:p w14:paraId="26442534" w14:textId="7E55332E" w:rsidR="00527EAC" w:rsidRPr="004D7D48" w:rsidRDefault="00527EAC" w:rsidP="00257C0F">
            <w:r w:rsidRPr="003D6C59">
              <w:t>1,429</w:t>
            </w:r>
            <w:r w:rsidR="00257C0F">
              <w:t xml:space="preserve"> a</w:t>
            </w:r>
            <w:r w:rsidRPr="003D6C59">
              <w:t xml:space="preserve"> (0 ºC)</w:t>
            </w:r>
          </w:p>
        </w:tc>
      </w:tr>
      <w:tr w:rsidR="00527EAC" w:rsidRPr="004D7D48" w14:paraId="30BD0ECC" w14:textId="77777777" w:rsidTr="000E21C3">
        <w:trPr>
          <w:trHeight w:val="396"/>
        </w:trPr>
        <w:tc>
          <w:tcPr>
            <w:tcW w:w="0" w:type="auto"/>
          </w:tcPr>
          <w:p w14:paraId="75F82DF1" w14:textId="49095D74" w:rsidR="00527EAC" w:rsidRPr="004D7D48" w:rsidRDefault="00527EAC" w:rsidP="00527EAC">
            <w:r w:rsidRPr="004C36AF">
              <w:lastRenderedPageBreak/>
              <w:t xml:space="preserve">Volumen atómico </w:t>
            </w:r>
            <w:r w:rsidR="00D80D5A" w:rsidRPr="004C36AF">
              <w:rPr>
                <w:noProof/>
                <w:position w:val="-34"/>
              </w:rPr>
              <w:object w:dxaOrig="1420" w:dyaOrig="800" w14:anchorId="0A7B30F4">
                <v:shape id="_x0000_i1421" type="#_x0000_t75" alt="que se expresa en centímetros cúbicos por mol" style="width:71pt;height:41pt;mso-width-percent:0;mso-height-percent:0;mso-width-percent:0;mso-height-percent:0" o:ole="">
                  <v:imagedata r:id="rId25" o:title=""/>
                </v:shape>
                <o:OLEObject Type="Embed" ProgID="Equation.3" ShapeID="_x0000_i1421" DrawAspect="Content" ObjectID="_1655675235" r:id="rId723"/>
              </w:object>
            </w:r>
            <w:r w:rsidRPr="004C36AF">
              <w:t xml:space="preserve"> </w:t>
            </w:r>
          </w:p>
        </w:tc>
        <w:tc>
          <w:tcPr>
            <w:tcW w:w="0" w:type="auto"/>
          </w:tcPr>
          <w:p w14:paraId="4D076BBD" w14:textId="63D9E8D5" w:rsidR="00527EAC" w:rsidRPr="004D7D48" w:rsidRDefault="00527EAC" w:rsidP="00527EAC">
            <w:r w:rsidRPr="003D6C59">
              <w:t>14,04</w:t>
            </w:r>
          </w:p>
        </w:tc>
      </w:tr>
      <w:tr w:rsidR="00527EAC" w:rsidRPr="004D7D48" w14:paraId="06783E07" w14:textId="77777777" w:rsidTr="000E21C3">
        <w:trPr>
          <w:trHeight w:val="396"/>
        </w:trPr>
        <w:tc>
          <w:tcPr>
            <w:tcW w:w="0" w:type="auto"/>
          </w:tcPr>
          <w:p w14:paraId="5FED797B" w14:textId="1806D671" w:rsidR="00527EAC" w:rsidRPr="004D7D48" w:rsidRDefault="00527EAC" w:rsidP="00527EAC">
            <w:r w:rsidRPr="004C36AF">
              <w:t xml:space="preserve">Estructura cristalina </w:t>
            </w:r>
          </w:p>
        </w:tc>
        <w:tc>
          <w:tcPr>
            <w:tcW w:w="0" w:type="auto"/>
          </w:tcPr>
          <w:p w14:paraId="345A4790" w14:textId="308ED559" w:rsidR="00527EAC" w:rsidRPr="004D7D48" w:rsidRDefault="00527EAC" w:rsidP="00527EAC">
            <w:r w:rsidRPr="003D6C59">
              <w:t>Cúbica</w:t>
            </w:r>
          </w:p>
        </w:tc>
      </w:tr>
      <w:tr w:rsidR="00527EAC" w:rsidRPr="004D7D48" w14:paraId="28B22E8B" w14:textId="77777777" w:rsidTr="000E21C3">
        <w:trPr>
          <w:trHeight w:val="396"/>
        </w:trPr>
        <w:tc>
          <w:tcPr>
            <w:tcW w:w="0" w:type="auto"/>
          </w:tcPr>
          <w:p w14:paraId="4DF0366F" w14:textId="722F7FF7" w:rsidR="00527EAC" w:rsidRPr="004D7D48" w:rsidRDefault="00527EAC" w:rsidP="00527EAC">
            <w:r w:rsidRPr="004C36AF">
              <w:t>Color</w:t>
            </w:r>
          </w:p>
        </w:tc>
        <w:tc>
          <w:tcPr>
            <w:tcW w:w="0" w:type="auto"/>
          </w:tcPr>
          <w:p w14:paraId="13651A64" w14:textId="2FCC17C4" w:rsidR="00527EAC" w:rsidRPr="004D7D48" w:rsidRDefault="00527EAC" w:rsidP="00527EAC">
            <w:r w:rsidRPr="003D6C59">
              <w:t>Incoloro</w:t>
            </w:r>
          </w:p>
        </w:tc>
      </w:tr>
    </w:tbl>
    <w:p w14:paraId="6C49742D" w14:textId="77777777" w:rsidR="00406688" w:rsidRDefault="000328A9" w:rsidP="00406688">
      <w:hyperlink w:anchor="_Listado_de_elementos" w:history="1">
        <w:r w:rsidR="00406688" w:rsidRPr="00010B8F">
          <w:rPr>
            <w:rStyle w:val="Hipervnculo"/>
          </w:rPr>
          <w:t>VOLVER A LISTADO DE ELEMENTOS  QUÍMICOS</w:t>
        </w:r>
      </w:hyperlink>
    </w:p>
    <w:p w14:paraId="77BB5CC7" w14:textId="77777777" w:rsidR="000E21C3" w:rsidRDefault="000E21C3" w:rsidP="009F17DF">
      <w:pPr>
        <w:rPr>
          <w:lang w:eastAsia="es-CO"/>
        </w:rPr>
      </w:pPr>
    </w:p>
    <w:bookmarkStart w:id="219" w:name="_Azufre"/>
    <w:bookmarkEnd w:id="219"/>
    <w:p w14:paraId="56B05785" w14:textId="41B688A8" w:rsidR="000E21C3" w:rsidRDefault="00F5068F" w:rsidP="0091705D">
      <w:pPr>
        <w:pStyle w:val="Ttulo4"/>
      </w:pPr>
      <w:r>
        <w:fldChar w:fldCharType="begin"/>
      </w:r>
      <w:r>
        <w:instrText xml:space="preserve"> HYPERLINK \l "_No_metales" </w:instrText>
      </w:r>
      <w:r>
        <w:fldChar w:fldCharType="separate"/>
      </w:r>
      <w:bookmarkStart w:id="220" w:name="_Toc431419218"/>
      <w:r w:rsidR="0091705D" w:rsidRPr="0091705D">
        <w:rPr>
          <w:rStyle w:val="Hipervnculo"/>
        </w:rPr>
        <w:t>Azufre</w:t>
      </w:r>
      <w:bookmarkEnd w:id="220"/>
      <w:r>
        <w:rPr>
          <w:rStyle w:val="Hipervnculo"/>
        </w:rPr>
        <w:fldChar w:fldCharType="end"/>
      </w:r>
      <w:r w:rsidR="0091705D">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azufre"/>
      </w:tblPr>
      <w:tblGrid>
        <w:gridCol w:w="3714"/>
        <w:gridCol w:w="5094"/>
      </w:tblGrid>
      <w:tr w:rsidR="000E21C3" w:rsidRPr="004D7D48" w14:paraId="3704F6D0" w14:textId="77777777" w:rsidTr="000E21C3">
        <w:trPr>
          <w:tblHeader/>
        </w:trPr>
        <w:tc>
          <w:tcPr>
            <w:tcW w:w="0" w:type="auto"/>
            <w:shd w:val="clear" w:color="auto" w:fill="1F4E79" w:themeFill="accent1" w:themeFillShade="80"/>
          </w:tcPr>
          <w:p w14:paraId="01881719" w14:textId="77777777" w:rsidR="000E21C3" w:rsidRPr="00B776AD" w:rsidRDefault="000E21C3" w:rsidP="000E21C3">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5CEACE9B" w14:textId="77777777" w:rsidR="000E21C3" w:rsidRPr="00B776AD" w:rsidRDefault="000E21C3" w:rsidP="000E21C3">
            <w:pPr>
              <w:rPr>
                <w:b/>
                <w:bCs/>
                <w:color w:val="FFFFFF" w:themeColor="background1"/>
                <w:sz w:val="32"/>
              </w:rPr>
            </w:pPr>
            <w:r w:rsidRPr="00B776AD">
              <w:rPr>
                <w:b/>
                <w:bCs/>
                <w:color w:val="FFFFFF" w:themeColor="background1"/>
                <w:sz w:val="32"/>
              </w:rPr>
              <w:t xml:space="preserve">Característica </w:t>
            </w:r>
          </w:p>
        </w:tc>
      </w:tr>
      <w:tr w:rsidR="00527EAC" w:rsidRPr="004D7D48" w14:paraId="1AFBB9E2" w14:textId="77777777" w:rsidTr="000E21C3">
        <w:tc>
          <w:tcPr>
            <w:tcW w:w="0" w:type="auto"/>
          </w:tcPr>
          <w:p w14:paraId="547D5B15" w14:textId="3982159C" w:rsidR="00527EAC" w:rsidRPr="004D7D48" w:rsidRDefault="00527EAC" w:rsidP="00527EAC">
            <w:r w:rsidRPr="00347C7D">
              <w:t xml:space="preserve">Símbolo </w:t>
            </w:r>
          </w:p>
        </w:tc>
        <w:tc>
          <w:tcPr>
            <w:tcW w:w="0" w:type="auto"/>
          </w:tcPr>
          <w:p w14:paraId="681C2671" w14:textId="115873B0" w:rsidR="00527EAC" w:rsidRPr="004D7D48" w:rsidRDefault="00527EAC" w:rsidP="00527EAC">
            <w:r w:rsidRPr="00C35C58">
              <w:t>S</w:t>
            </w:r>
          </w:p>
        </w:tc>
      </w:tr>
      <w:tr w:rsidR="00527EAC" w:rsidRPr="004D7D48" w14:paraId="7D1B9CBE" w14:textId="77777777" w:rsidTr="000E21C3">
        <w:tc>
          <w:tcPr>
            <w:tcW w:w="0" w:type="auto"/>
          </w:tcPr>
          <w:p w14:paraId="4616DE1B" w14:textId="3429FB05" w:rsidR="00527EAC" w:rsidRPr="004D7D48" w:rsidRDefault="00527EAC" w:rsidP="00527EAC">
            <w:r w:rsidRPr="00347C7D">
              <w:t>Clasificación</w:t>
            </w:r>
          </w:p>
        </w:tc>
        <w:tc>
          <w:tcPr>
            <w:tcW w:w="0" w:type="auto"/>
          </w:tcPr>
          <w:p w14:paraId="765384D3" w14:textId="21B0C126" w:rsidR="00527EAC" w:rsidRPr="004D7D48" w:rsidRDefault="00527EAC" w:rsidP="00527EAC">
            <w:r w:rsidRPr="00C35C58">
              <w:t>Elementos calcógenos o anfígenos Grupo 16 No metal</w:t>
            </w:r>
          </w:p>
        </w:tc>
      </w:tr>
      <w:tr w:rsidR="00527EAC" w:rsidRPr="004D7D48" w14:paraId="4295D667" w14:textId="77777777" w:rsidTr="000E21C3">
        <w:tc>
          <w:tcPr>
            <w:tcW w:w="0" w:type="auto"/>
          </w:tcPr>
          <w:p w14:paraId="27591C3C" w14:textId="2BE96884" w:rsidR="00527EAC" w:rsidRPr="004D7D48" w:rsidRDefault="00527EAC" w:rsidP="00527EAC">
            <w:r w:rsidRPr="00347C7D">
              <w:t>Número Atómico</w:t>
            </w:r>
          </w:p>
        </w:tc>
        <w:tc>
          <w:tcPr>
            <w:tcW w:w="0" w:type="auto"/>
          </w:tcPr>
          <w:p w14:paraId="209D0357" w14:textId="5AF7C645" w:rsidR="00527EAC" w:rsidRPr="004D7D48" w:rsidRDefault="00527EAC" w:rsidP="00527EAC">
            <w:r w:rsidRPr="00C35C58">
              <w:t>16</w:t>
            </w:r>
          </w:p>
        </w:tc>
      </w:tr>
      <w:tr w:rsidR="00527EAC" w:rsidRPr="004D7D48" w14:paraId="60577E4B" w14:textId="77777777" w:rsidTr="000E21C3">
        <w:tc>
          <w:tcPr>
            <w:tcW w:w="0" w:type="auto"/>
          </w:tcPr>
          <w:p w14:paraId="094F174C" w14:textId="2F0B040B" w:rsidR="00527EAC" w:rsidRPr="004D7D48" w:rsidRDefault="00527EAC" w:rsidP="00527EAC">
            <w:r w:rsidRPr="00347C7D">
              <w:t>Masa Atómica</w:t>
            </w:r>
          </w:p>
        </w:tc>
        <w:tc>
          <w:tcPr>
            <w:tcW w:w="0" w:type="auto"/>
          </w:tcPr>
          <w:p w14:paraId="3A3D64F9" w14:textId="52D59523" w:rsidR="00527EAC" w:rsidRPr="004D7D48" w:rsidRDefault="00527EAC" w:rsidP="00527EAC">
            <w:r w:rsidRPr="00C35C58">
              <w:t>32,066</w:t>
            </w:r>
          </w:p>
        </w:tc>
      </w:tr>
      <w:tr w:rsidR="00527EAC" w:rsidRPr="004D7D48" w14:paraId="3B321316" w14:textId="77777777" w:rsidTr="000E21C3">
        <w:tc>
          <w:tcPr>
            <w:tcW w:w="0" w:type="auto"/>
          </w:tcPr>
          <w:p w14:paraId="1794FB49" w14:textId="55CDDB52" w:rsidR="00527EAC" w:rsidRPr="004D7D48" w:rsidRDefault="00527EAC" w:rsidP="00527EAC">
            <w:r w:rsidRPr="00347C7D">
              <w:t>Número de protones y/o electrones</w:t>
            </w:r>
            <w:r w:rsidR="00A971A8">
              <w:t>.</w:t>
            </w:r>
            <w:r w:rsidRPr="00347C7D">
              <w:t xml:space="preserve"> </w:t>
            </w:r>
          </w:p>
        </w:tc>
        <w:tc>
          <w:tcPr>
            <w:tcW w:w="0" w:type="auto"/>
          </w:tcPr>
          <w:p w14:paraId="4978D28C" w14:textId="5D00F7ED" w:rsidR="00527EAC" w:rsidRPr="004D7D48" w:rsidRDefault="00527EAC" w:rsidP="00527EAC">
            <w:r w:rsidRPr="00C35C58">
              <w:t>16</w:t>
            </w:r>
          </w:p>
        </w:tc>
      </w:tr>
      <w:tr w:rsidR="00527EAC" w:rsidRPr="004D7D48" w14:paraId="58781DAB" w14:textId="77777777" w:rsidTr="000E21C3">
        <w:trPr>
          <w:trHeight w:val="394"/>
        </w:trPr>
        <w:tc>
          <w:tcPr>
            <w:tcW w:w="0" w:type="auto"/>
          </w:tcPr>
          <w:p w14:paraId="0B12FEC0" w14:textId="62CC0643" w:rsidR="00527EAC" w:rsidRPr="004D7D48" w:rsidRDefault="00527EAC" w:rsidP="00527EAC">
            <w:r w:rsidRPr="00347C7D">
              <w:t xml:space="preserve">Número de neutrones </w:t>
            </w:r>
          </w:p>
        </w:tc>
        <w:tc>
          <w:tcPr>
            <w:tcW w:w="0" w:type="auto"/>
          </w:tcPr>
          <w:p w14:paraId="72C3B15C" w14:textId="0A7138CC" w:rsidR="00527EAC" w:rsidRPr="004D7D48" w:rsidRDefault="00527EAC" w:rsidP="00527EAC">
            <w:r w:rsidRPr="00C35C58">
              <w:t>16</w:t>
            </w:r>
          </w:p>
        </w:tc>
      </w:tr>
      <w:tr w:rsidR="00527EAC" w:rsidRPr="004D7D48" w14:paraId="2C5E89AD" w14:textId="77777777" w:rsidTr="000E21C3">
        <w:trPr>
          <w:trHeight w:val="394"/>
        </w:trPr>
        <w:tc>
          <w:tcPr>
            <w:tcW w:w="0" w:type="auto"/>
          </w:tcPr>
          <w:p w14:paraId="1316FDB8" w14:textId="07A9E00E" w:rsidR="00527EAC" w:rsidRPr="004D7D48" w:rsidRDefault="00527EAC" w:rsidP="00527EAC">
            <w:r w:rsidRPr="00347C7D">
              <w:t>Estructura electrónica</w:t>
            </w:r>
          </w:p>
        </w:tc>
        <w:tc>
          <w:tcPr>
            <w:tcW w:w="0" w:type="auto"/>
          </w:tcPr>
          <w:p w14:paraId="74103217" w14:textId="3E733861" w:rsidR="00527EAC" w:rsidRPr="004D7D48" w:rsidRDefault="00527EAC" w:rsidP="00527EAC">
            <w:r w:rsidRPr="00C35C58">
              <w:t>[Ne] 3s2 3p4</w:t>
            </w:r>
          </w:p>
        </w:tc>
      </w:tr>
      <w:tr w:rsidR="00527EAC" w:rsidRPr="004D7D48" w14:paraId="0B5A7931" w14:textId="77777777" w:rsidTr="000E21C3">
        <w:trPr>
          <w:trHeight w:val="394"/>
        </w:trPr>
        <w:tc>
          <w:tcPr>
            <w:tcW w:w="0" w:type="auto"/>
          </w:tcPr>
          <w:p w14:paraId="41D48C49" w14:textId="314ED931" w:rsidR="00527EAC" w:rsidRPr="004D7D48" w:rsidRDefault="00527EAC" w:rsidP="00527EAC">
            <w:r w:rsidRPr="00347C7D">
              <w:t>Electrones en los niveles de energía</w:t>
            </w:r>
          </w:p>
        </w:tc>
        <w:tc>
          <w:tcPr>
            <w:tcW w:w="0" w:type="auto"/>
          </w:tcPr>
          <w:p w14:paraId="1216AF94" w14:textId="70305E8C" w:rsidR="00527EAC" w:rsidRPr="004D7D48" w:rsidRDefault="00527EAC" w:rsidP="00527EAC">
            <w:r w:rsidRPr="00C35C58">
              <w:t>2, 8, 6</w:t>
            </w:r>
          </w:p>
        </w:tc>
      </w:tr>
      <w:tr w:rsidR="00527EAC" w:rsidRPr="004D7D48" w14:paraId="4A889E31" w14:textId="77777777" w:rsidTr="000E21C3">
        <w:trPr>
          <w:trHeight w:val="394"/>
        </w:trPr>
        <w:tc>
          <w:tcPr>
            <w:tcW w:w="0" w:type="auto"/>
          </w:tcPr>
          <w:p w14:paraId="28E7F7A9" w14:textId="430CE833" w:rsidR="00527EAC" w:rsidRPr="004D7D48" w:rsidRDefault="00527EAC" w:rsidP="00527EAC">
            <w:r w:rsidRPr="00347C7D">
              <w:t>Números de oxidación</w:t>
            </w:r>
          </w:p>
        </w:tc>
        <w:tc>
          <w:tcPr>
            <w:tcW w:w="0" w:type="auto"/>
          </w:tcPr>
          <w:p w14:paraId="6614E456" w14:textId="68552F2C" w:rsidR="00527EAC" w:rsidRPr="004D7D48" w:rsidRDefault="002C530C" w:rsidP="00527EAC">
            <w:r>
              <w:t xml:space="preserve">menos  </w:t>
            </w:r>
            <w:r w:rsidR="00527EAC" w:rsidRPr="00C35C58">
              <w:t>2, +2, +4, +6</w:t>
            </w:r>
          </w:p>
        </w:tc>
      </w:tr>
      <w:tr w:rsidR="00527EAC" w:rsidRPr="004D7D48" w14:paraId="4DAA4C7E" w14:textId="77777777" w:rsidTr="000E21C3">
        <w:trPr>
          <w:trHeight w:val="477"/>
        </w:trPr>
        <w:tc>
          <w:tcPr>
            <w:tcW w:w="0" w:type="auto"/>
          </w:tcPr>
          <w:p w14:paraId="7629ADAA" w14:textId="42E9BBF5" w:rsidR="00527EAC" w:rsidRPr="004D7D48" w:rsidRDefault="00527EAC" w:rsidP="00527EAC">
            <w:r w:rsidRPr="00347C7D">
              <w:t>Electronegatividad</w:t>
            </w:r>
          </w:p>
        </w:tc>
        <w:tc>
          <w:tcPr>
            <w:tcW w:w="0" w:type="auto"/>
          </w:tcPr>
          <w:p w14:paraId="37F85A3B" w14:textId="19F0F6D9" w:rsidR="00527EAC" w:rsidRPr="004D7D48" w:rsidRDefault="00527EAC" w:rsidP="00527EAC">
            <w:r w:rsidRPr="00C35C58">
              <w:t>2,58</w:t>
            </w:r>
          </w:p>
        </w:tc>
      </w:tr>
      <w:tr w:rsidR="00527EAC" w:rsidRPr="004D7D48" w14:paraId="28229E54" w14:textId="77777777" w:rsidTr="000E21C3">
        <w:trPr>
          <w:trHeight w:val="475"/>
        </w:trPr>
        <w:tc>
          <w:tcPr>
            <w:tcW w:w="0" w:type="auto"/>
          </w:tcPr>
          <w:p w14:paraId="19456D6B" w14:textId="30A2553E" w:rsidR="00527EAC" w:rsidRPr="004D7D48" w:rsidRDefault="00527EAC" w:rsidP="00527EAC">
            <w:r w:rsidRPr="00347C7D">
              <w:lastRenderedPageBreak/>
              <w:t xml:space="preserve">Energía de ionización </w:t>
            </w:r>
            <w:r w:rsidR="00D80D5A" w:rsidRPr="00347C7D">
              <w:rPr>
                <w:noProof/>
                <w:position w:val="-16"/>
              </w:rPr>
              <w:object w:dxaOrig="1100" w:dyaOrig="499" w14:anchorId="5D3053C5">
                <v:shape id="_x0000_i1420" type="#_x0000_t75" alt="que se expresa en kilojulios por mol a  la menos 1" style="width:55pt;height:25pt;mso-width-percent:0;mso-height-percent:0;mso-width-percent:0;mso-height-percent:0" o:ole="">
                  <v:imagedata r:id="rId10" o:title=""/>
                </v:shape>
                <o:OLEObject Type="Embed" ProgID="Equation.3" ShapeID="_x0000_i1420" DrawAspect="Content" ObjectID="_1655675236" r:id="rId724"/>
              </w:object>
            </w:r>
          </w:p>
        </w:tc>
        <w:tc>
          <w:tcPr>
            <w:tcW w:w="0" w:type="auto"/>
          </w:tcPr>
          <w:p w14:paraId="17836E13" w14:textId="2878D22B" w:rsidR="00527EAC" w:rsidRPr="004D7D48" w:rsidRDefault="00527EAC" w:rsidP="00527EAC">
            <w:r w:rsidRPr="00C35C58">
              <w:t>1000</w:t>
            </w:r>
          </w:p>
        </w:tc>
      </w:tr>
      <w:tr w:rsidR="00527EAC" w:rsidRPr="004D7D48" w14:paraId="64D96B20" w14:textId="77777777" w:rsidTr="000E21C3">
        <w:trPr>
          <w:trHeight w:val="475"/>
        </w:trPr>
        <w:tc>
          <w:tcPr>
            <w:tcW w:w="0" w:type="auto"/>
          </w:tcPr>
          <w:p w14:paraId="5320C4AC" w14:textId="2A35C630" w:rsidR="00527EAC" w:rsidRPr="004D7D48" w:rsidRDefault="00527EAC" w:rsidP="00527EAC">
            <w:r w:rsidRPr="00347C7D">
              <w:t>Afinidad electrónica</w:t>
            </w:r>
          </w:p>
        </w:tc>
        <w:tc>
          <w:tcPr>
            <w:tcW w:w="0" w:type="auto"/>
          </w:tcPr>
          <w:p w14:paraId="2B25D141" w14:textId="10993655" w:rsidR="00527EAC" w:rsidRPr="004D7D48" w:rsidRDefault="00527EAC" w:rsidP="00527EAC">
            <w:r w:rsidRPr="00C35C58">
              <w:t>200</w:t>
            </w:r>
          </w:p>
        </w:tc>
      </w:tr>
      <w:tr w:rsidR="00527EAC" w:rsidRPr="004D7D48" w14:paraId="7EC18D54" w14:textId="77777777" w:rsidTr="000E21C3">
        <w:trPr>
          <w:trHeight w:val="475"/>
        </w:trPr>
        <w:tc>
          <w:tcPr>
            <w:tcW w:w="0" w:type="auto"/>
          </w:tcPr>
          <w:p w14:paraId="03EF9387" w14:textId="3F8D9707" w:rsidR="00527EAC" w:rsidRPr="004D7D48" w:rsidRDefault="00527EAC" w:rsidP="00527EAC">
            <w:r w:rsidRPr="00347C7D">
              <w:t xml:space="preserve">Radio atómico </w:t>
            </w:r>
            <w:r w:rsidR="00D80D5A" w:rsidRPr="00347C7D">
              <w:rPr>
                <w:noProof/>
                <w:position w:val="-24"/>
              </w:rPr>
              <w:object w:dxaOrig="840" w:dyaOrig="600" w14:anchorId="2590E01F">
                <v:shape id="_x0000_i1419" type="#_x0000_t75" alt="que se expresa en partes por millón " style="width:42pt;height:31pt;mso-width-percent:0;mso-height-percent:0;mso-width-percent:0;mso-height-percent:0" o:ole="">
                  <v:imagedata r:id="rId12" o:title=""/>
                </v:shape>
                <o:OLEObject Type="Embed" ProgID="Equation.3" ShapeID="_x0000_i1419" DrawAspect="Content" ObjectID="_1655675237" r:id="rId725"/>
              </w:object>
            </w:r>
            <w:r w:rsidRPr="00347C7D">
              <w:t xml:space="preserve"> </w:t>
            </w:r>
          </w:p>
        </w:tc>
        <w:tc>
          <w:tcPr>
            <w:tcW w:w="0" w:type="auto"/>
          </w:tcPr>
          <w:p w14:paraId="18FB60E9" w14:textId="31EAD5B4" w:rsidR="00527EAC" w:rsidRPr="004D7D48" w:rsidRDefault="00527EAC" w:rsidP="00527EAC">
            <w:r w:rsidRPr="00C35C58">
              <w:t>104</w:t>
            </w:r>
          </w:p>
        </w:tc>
      </w:tr>
      <w:tr w:rsidR="00527EAC" w:rsidRPr="004D7D48" w14:paraId="7F90633C" w14:textId="77777777" w:rsidTr="000E21C3">
        <w:trPr>
          <w:trHeight w:val="475"/>
        </w:trPr>
        <w:tc>
          <w:tcPr>
            <w:tcW w:w="0" w:type="auto"/>
          </w:tcPr>
          <w:p w14:paraId="6257C2AE" w14:textId="71044B67" w:rsidR="00527EAC" w:rsidRPr="004D7D48" w:rsidRDefault="00527EAC" w:rsidP="00527EAC">
            <w:r w:rsidRPr="00347C7D">
              <w:t xml:space="preserve">Radio iónico </w:t>
            </w:r>
            <w:r w:rsidR="00D80D5A" w:rsidRPr="00347C7D">
              <w:rPr>
                <w:noProof/>
                <w:position w:val="-24"/>
              </w:rPr>
              <w:object w:dxaOrig="840" w:dyaOrig="600" w14:anchorId="4AD3492A">
                <v:shape id="_x0000_i1418" type="#_x0000_t75" alt="que se expresa en partes por millón " style="width:42pt;height:31pt;mso-width-percent:0;mso-height-percent:0;mso-width-percent:0;mso-height-percent:0" o:ole="">
                  <v:imagedata r:id="rId14" o:title=""/>
                </v:shape>
                <o:OLEObject Type="Embed" ProgID="Equation.3" ShapeID="_x0000_i1418" DrawAspect="Content" ObjectID="_1655675238" r:id="rId726"/>
              </w:object>
            </w:r>
            <w:r w:rsidRPr="00347C7D">
              <w:t xml:space="preserve"> (carga del ion)</w:t>
            </w:r>
            <w:r w:rsidR="00A971A8">
              <w:t>.</w:t>
            </w:r>
            <w:r w:rsidRPr="00347C7D">
              <w:t xml:space="preserve"> </w:t>
            </w:r>
          </w:p>
        </w:tc>
        <w:tc>
          <w:tcPr>
            <w:tcW w:w="0" w:type="auto"/>
          </w:tcPr>
          <w:p w14:paraId="5BD46E18" w14:textId="368B6250" w:rsidR="00527EAC" w:rsidRPr="004D7D48" w:rsidRDefault="00527EAC" w:rsidP="00527EAC">
            <w:r w:rsidRPr="00C35C58">
              <w:t>184 (</w:t>
            </w:r>
            <w:r w:rsidR="002C530C">
              <w:t xml:space="preserve">menos  </w:t>
            </w:r>
            <w:r w:rsidRPr="00C35C58">
              <w:t>2), 37 (+4), 29 (+6)</w:t>
            </w:r>
          </w:p>
        </w:tc>
      </w:tr>
      <w:tr w:rsidR="00527EAC" w:rsidRPr="004D7D48" w14:paraId="1D649FDF" w14:textId="77777777" w:rsidTr="000E21C3">
        <w:trPr>
          <w:trHeight w:val="394"/>
        </w:trPr>
        <w:tc>
          <w:tcPr>
            <w:tcW w:w="0" w:type="auto"/>
          </w:tcPr>
          <w:p w14:paraId="613BF0CD" w14:textId="2014F56F" w:rsidR="00527EAC" w:rsidRPr="004D7D48" w:rsidRDefault="00527EAC" w:rsidP="00527EAC">
            <w:r w:rsidRPr="00347C7D">
              <w:t xml:space="preserve">Entalpía de fusión </w:t>
            </w:r>
            <w:r w:rsidR="00D80D5A" w:rsidRPr="00347C7D">
              <w:rPr>
                <w:noProof/>
                <w:position w:val="-16"/>
              </w:rPr>
              <w:object w:dxaOrig="1100" w:dyaOrig="499" w14:anchorId="1C789437">
                <v:shape id="_x0000_i1417" type="#_x0000_t75" alt="que se expresa en kilojulios por mol a  la menos 1" style="width:55pt;height:25pt;mso-width-percent:0;mso-height-percent:0;mso-width-percent:0;mso-height-percent:0" o:ole="">
                  <v:imagedata r:id="rId16" o:title=""/>
                </v:shape>
                <o:OLEObject Type="Embed" ProgID="Equation.3" ShapeID="_x0000_i1417" DrawAspect="Content" ObjectID="_1655675239" r:id="rId727"/>
              </w:object>
            </w:r>
            <w:r w:rsidRPr="00347C7D">
              <w:t xml:space="preserve"> </w:t>
            </w:r>
          </w:p>
        </w:tc>
        <w:tc>
          <w:tcPr>
            <w:tcW w:w="0" w:type="auto"/>
          </w:tcPr>
          <w:p w14:paraId="5391D9FD" w14:textId="51967C82" w:rsidR="00527EAC" w:rsidRPr="004D7D48" w:rsidRDefault="00527EAC" w:rsidP="00527EAC">
            <w:r w:rsidRPr="00C35C58">
              <w:t>1,23</w:t>
            </w:r>
          </w:p>
        </w:tc>
      </w:tr>
      <w:tr w:rsidR="00527EAC" w:rsidRPr="004D7D48" w14:paraId="200BFA9D" w14:textId="77777777" w:rsidTr="000E21C3">
        <w:trPr>
          <w:trHeight w:val="394"/>
        </w:trPr>
        <w:tc>
          <w:tcPr>
            <w:tcW w:w="0" w:type="auto"/>
          </w:tcPr>
          <w:p w14:paraId="3855E323" w14:textId="593B186E" w:rsidR="00527EAC" w:rsidRPr="004D7D48" w:rsidRDefault="00527EAC" w:rsidP="00527EAC">
            <w:r w:rsidRPr="00347C7D">
              <w:t xml:space="preserve">Entalpía de vaporización </w:t>
            </w:r>
            <w:r w:rsidR="00D80D5A" w:rsidRPr="00347C7D">
              <w:rPr>
                <w:noProof/>
                <w:position w:val="-16"/>
              </w:rPr>
              <w:object w:dxaOrig="1100" w:dyaOrig="499" w14:anchorId="3163D123">
                <v:shape id="_x0000_i1416" type="#_x0000_t75" alt="que se expresa en kilojulios por mol a  la menos 1" style="width:55pt;height:25pt;mso-width-percent:0;mso-height-percent:0;mso-width-percent:0;mso-height-percent:0" o:ole="">
                  <v:imagedata r:id="rId16" o:title=""/>
                </v:shape>
                <o:OLEObject Type="Embed" ProgID="Equation.3" ShapeID="_x0000_i1416" DrawAspect="Content" ObjectID="_1655675240" r:id="rId728"/>
              </w:object>
            </w:r>
          </w:p>
        </w:tc>
        <w:tc>
          <w:tcPr>
            <w:tcW w:w="0" w:type="auto"/>
          </w:tcPr>
          <w:p w14:paraId="51F7873C" w14:textId="114D3BBB" w:rsidR="00527EAC" w:rsidRPr="004D7D48" w:rsidRDefault="00527EAC" w:rsidP="00527EAC">
            <w:r w:rsidRPr="00C35C58">
              <w:t>9,62</w:t>
            </w:r>
          </w:p>
        </w:tc>
      </w:tr>
      <w:tr w:rsidR="00527EAC" w:rsidRPr="004D7D48" w14:paraId="4F3541AB" w14:textId="77777777" w:rsidTr="000E21C3">
        <w:trPr>
          <w:trHeight w:val="397"/>
        </w:trPr>
        <w:tc>
          <w:tcPr>
            <w:tcW w:w="0" w:type="auto"/>
          </w:tcPr>
          <w:p w14:paraId="069A2F82" w14:textId="3EE410C2" w:rsidR="00527EAC" w:rsidRPr="004D7D48" w:rsidRDefault="00527EAC" w:rsidP="00527EAC">
            <w:r w:rsidRPr="00347C7D">
              <w:t xml:space="preserve">Punto de Fusión </w:t>
            </w:r>
            <w:r w:rsidR="00D80D5A" w:rsidRPr="00347C7D">
              <w:rPr>
                <w:noProof/>
                <w:position w:val="-14"/>
              </w:rPr>
              <w:object w:dxaOrig="520" w:dyaOrig="440" w14:anchorId="4933CC00">
                <v:shape id="_x0000_i1415" type="#_x0000_t75" alt="que se expresa en grados centígrados" style="width:26pt;height:22pt;mso-width-percent:0;mso-height-percent:0;mso-width-percent:0;mso-height-percent:0" o:ole="">
                  <v:imagedata r:id="rId19" o:title=""/>
                </v:shape>
                <o:OLEObject Type="Embed" ProgID="Equation.3" ShapeID="_x0000_i1415" DrawAspect="Content" ObjectID="_1655675241" r:id="rId729"/>
              </w:object>
            </w:r>
            <w:r w:rsidRPr="00347C7D">
              <w:t xml:space="preserve"> </w:t>
            </w:r>
          </w:p>
        </w:tc>
        <w:tc>
          <w:tcPr>
            <w:tcW w:w="0" w:type="auto"/>
          </w:tcPr>
          <w:p w14:paraId="641D32DD" w14:textId="7F280DA6" w:rsidR="00527EAC" w:rsidRPr="004D7D48" w:rsidRDefault="00527EAC" w:rsidP="00527EAC">
            <w:r w:rsidRPr="00C35C58">
              <w:t>115,21</w:t>
            </w:r>
          </w:p>
        </w:tc>
      </w:tr>
      <w:tr w:rsidR="00527EAC" w:rsidRPr="004D7D48" w14:paraId="71BFCB96" w14:textId="77777777" w:rsidTr="000E21C3">
        <w:trPr>
          <w:trHeight w:val="396"/>
        </w:trPr>
        <w:tc>
          <w:tcPr>
            <w:tcW w:w="0" w:type="auto"/>
          </w:tcPr>
          <w:p w14:paraId="492520DA" w14:textId="0C49F907" w:rsidR="00527EAC" w:rsidRPr="004D7D48" w:rsidRDefault="00527EAC" w:rsidP="00527EAC">
            <w:r w:rsidRPr="00347C7D">
              <w:t xml:space="preserve">Punto de Ebullición </w:t>
            </w:r>
            <w:r w:rsidR="00D80D5A" w:rsidRPr="00347C7D">
              <w:rPr>
                <w:noProof/>
                <w:position w:val="-14"/>
              </w:rPr>
              <w:object w:dxaOrig="520" w:dyaOrig="440" w14:anchorId="76450B48">
                <v:shape id="_x0000_i1414" type="#_x0000_t75" alt="que se expresa en grados centígrados" style="width:26pt;height:22pt;mso-width-percent:0;mso-height-percent:0;mso-width-percent:0;mso-height-percent:0" o:ole="">
                  <v:imagedata r:id="rId21" o:title=""/>
                </v:shape>
                <o:OLEObject Type="Embed" ProgID="Equation.3" ShapeID="_x0000_i1414" DrawAspect="Content" ObjectID="_1655675242" r:id="rId730"/>
              </w:object>
            </w:r>
          </w:p>
        </w:tc>
        <w:tc>
          <w:tcPr>
            <w:tcW w:w="0" w:type="auto"/>
          </w:tcPr>
          <w:p w14:paraId="306A1BF8" w14:textId="279F4EE9" w:rsidR="00527EAC" w:rsidRPr="004D7D48" w:rsidRDefault="00527EAC" w:rsidP="00527EAC">
            <w:r w:rsidRPr="00C35C58">
              <w:t>444,60</w:t>
            </w:r>
          </w:p>
        </w:tc>
      </w:tr>
      <w:tr w:rsidR="00527EAC" w:rsidRPr="004D7D48" w14:paraId="377D5E66" w14:textId="77777777" w:rsidTr="000E21C3">
        <w:trPr>
          <w:trHeight w:val="396"/>
        </w:trPr>
        <w:tc>
          <w:tcPr>
            <w:tcW w:w="0" w:type="auto"/>
          </w:tcPr>
          <w:p w14:paraId="65F2392B" w14:textId="7960EB91" w:rsidR="00527EAC" w:rsidRPr="004D7D48" w:rsidRDefault="00527EAC" w:rsidP="00527EAC">
            <w:r w:rsidRPr="00347C7D">
              <w:t xml:space="preserve">Densidad </w:t>
            </w:r>
            <w:r w:rsidR="00D80D5A" w:rsidRPr="00347C7D">
              <w:rPr>
                <w:noProof/>
                <w:position w:val="-42"/>
              </w:rPr>
              <w:object w:dxaOrig="2000" w:dyaOrig="960" w14:anchorId="316FC67F">
                <v:shape id="_x0000_i1413" type="#_x0000_t75" alt="que se expresa en kilogramos sobre metro cúbico a 20 grados centígrados" style="width:101pt;height:49pt;mso-width-percent:0;mso-height-percent:0;mso-width-percent:0;mso-height-percent:0" o:ole="">
                  <v:imagedata r:id="rId23" o:title=""/>
                </v:shape>
                <o:OLEObject Type="Embed" ProgID="Equation.3" ShapeID="_x0000_i1413" DrawAspect="Content" ObjectID="_1655675243" r:id="rId731"/>
              </w:object>
            </w:r>
            <w:r w:rsidRPr="00347C7D">
              <w:t xml:space="preserve"> </w:t>
            </w:r>
          </w:p>
        </w:tc>
        <w:tc>
          <w:tcPr>
            <w:tcW w:w="0" w:type="auto"/>
          </w:tcPr>
          <w:p w14:paraId="1888143E" w14:textId="5FDA2AB9" w:rsidR="00527EAC" w:rsidRPr="004D7D48" w:rsidRDefault="00527EAC" w:rsidP="00257C0F">
            <w:r w:rsidRPr="00C35C58">
              <w:t>207</w:t>
            </w:r>
            <w:r w:rsidR="00257C0F">
              <w:t>0 (rómbico), 1957 (monoclínico)</w:t>
            </w:r>
            <w:r w:rsidRPr="00C35C58">
              <w:t xml:space="preserve"> </w:t>
            </w:r>
          </w:p>
        </w:tc>
      </w:tr>
      <w:tr w:rsidR="00527EAC" w:rsidRPr="004D7D48" w14:paraId="0F2A4274" w14:textId="77777777" w:rsidTr="000E21C3">
        <w:trPr>
          <w:trHeight w:val="396"/>
        </w:trPr>
        <w:tc>
          <w:tcPr>
            <w:tcW w:w="0" w:type="auto"/>
          </w:tcPr>
          <w:p w14:paraId="5F9B3AA8" w14:textId="2D62362F" w:rsidR="00527EAC" w:rsidRPr="004D7D48" w:rsidRDefault="00527EAC" w:rsidP="00527EAC">
            <w:r w:rsidRPr="00347C7D">
              <w:t xml:space="preserve">Volumen atómico </w:t>
            </w:r>
            <w:r w:rsidR="00D80D5A" w:rsidRPr="00347C7D">
              <w:rPr>
                <w:noProof/>
                <w:position w:val="-34"/>
              </w:rPr>
              <w:object w:dxaOrig="1420" w:dyaOrig="800" w14:anchorId="74CD6A4A">
                <v:shape id="_x0000_i1412" type="#_x0000_t75" alt="que se expresa en centímetros cúbicos por mol" style="width:71pt;height:41pt;mso-width-percent:0;mso-height-percent:0;mso-width-percent:0;mso-height-percent:0" o:ole="">
                  <v:imagedata r:id="rId25" o:title=""/>
                </v:shape>
                <o:OLEObject Type="Embed" ProgID="Equation.3" ShapeID="_x0000_i1412" DrawAspect="Content" ObjectID="_1655675244" r:id="rId732"/>
              </w:object>
            </w:r>
            <w:r w:rsidRPr="00347C7D">
              <w:t xml:space="preserve"> </w:t>
            </w:r>
          </w:p>
        </w:tc>
        <w:tc>
          <w:tcPr>
            <w:tcW w:w="0" w:type="auto"/>
          </w:tcPr>
          <w:p w14:paraId="6126236F" w14:textId="552CAD05" w:rsidR="00527EAC" w:rsidRPr="004D7D48" w:rsidRDefault="00527EAC" w:rsidP="00527EAC">
            <w:r w:rsidRPr="00C35C58">
              <w:t>15,49</w:t>
            </w:r>
          </w:p>
        </w:tc>
      </w:tr>
      <w:tr w:rsidR="00527EAC" w:rsidRPr="004D7D48" w14:paraId="5E66F4C9" w14:textId="77777777" w:rsidTr="000E21C3">
        <w:trPr>
          <w:trHeight w:val="396"/>
        </w:trPr>
        <w:tc>
          <w:tcPr>
            <w:tcW w:w="0" w:type="auto"/>
          </w:tcPr>
          <w:p w14:paraId="6344098C" w14:textId="53251DB7" w:rsidR="00527EAC" w:rsidRPr="004D7D48" w:rsidRDefault="00527EAC" w:rsidP="00527EAC">
            <w:r w:rsidRPr="00347C7D">
              <w:t xml:space="preserve">Estructura cristalina </w:t>
            </w:r>
          </w:p>
        </w:tc>
        <w:tc>
          <w:tcPr>
            <w:tcW w:w="0" w:type="auto"/>
          </w:tcPr>
          <w:p w14:paraId="442F1C8C" w14:textId="55A0C433" w:rsidR="00527EAC" w:rsidRPr="004D7D48" w:rsidRDefault="00527EAC" w:rsidP="00527EAC">
            <w:r w:rsidRPr="00C35C58">
              <w:t>Ortorrómbica</w:t>
            </w:r>
          </w:p>
        </w:tc>
      </w:tr>
      <w:tr w:rsidR="00527EAC" w:rsidRPr="004D7D48" w14:paraId="11DF46DC" w14:textId="77777777" w:rsidTr="000E21C3">
        <w:trPr>
          <w:trHeight w:val="396"/>
        </w:trPr>
        <w:tc>
          <w:tcPr>
            <w:tcW w:w="0" w:type="auto"/>
          </w:tcPr>
          <w:p w14:paraId="2EC99943" w14:textId="43CB188C" w:rsidR="00527EAC" w:rsidRPr="004D7D48" w:rsidRDefault="00527EAC" w:rsidP="00527EAC">
            <w:r w:rsidRPr="00347C7D">
              <w:t>Color</w:t>
            </w:r>
          </w:p>
        </w:tc>
        <w:tc>
          <w:tcPr>
            <w:tcW w:w="0" w:type="auto"/>
          </w:tcPr>
          <w:p w14:paraId="07097BCE" w14:textId="004A8709" w:rsidR="00527EAC" w:rsidRPr="004D7D48" w:rsidRDefault="00527EAC" w:rsidP="00527EAC">
            <w:r w:rsidRPr="00C35C58">
              <w:t>Amarillo</w:t>
            </w:r>
          </w:p>
        </w:tc>
      </w:tr>
    </w:tbl>
    <w:p w14:paraId="58FAC241" w14:textId="77777777" w:rsidR="00406688" w:rsidRDefault="000328A9" w:rsidP="00406688">
      <w:hyperlink w:anchor="_Listado_de_elementos" w:history="1">
        <w:r w:rsidR="00406688" w:rsidRPr="00010B8F">
          <w:rPr>
            <w:rStyle w:val="Hipervnculo"/>
          </w:rPr>
          <w:t>VOLVER A LISTADO DE ELEMENTOS  QUÍMICOS</w:t>
        </w:r>
      </w:hyperlink>
    </w:p>
    <w:p w14:paraId="3DAE222A" w14:textId="77777777" w:rsidR="000E21C3" w:rsidRDefault="000E21C3" w:rsidP="009F17DF">
      <w:pPr>
        <w:rPr>
          <w:lang w:eastAsia="es-CO"/>
        </w:rPr>
      </w:pPr>
    </w:p>
    <w:bookmarkStart w:id="221" w:name="_Selenio"/>
    <w:bookmarkEnd w:id="221"/>
    <w:p w14:paraId="66069826" w14:textId="336BE420" w:rsidR="0091705D" w:rsidRDefault="00F5068F" w:rsidP="0091705D">
      <w:pPr>
        <w:pStyle w:val="Ttulo4"/>
      </w:pPr>
      <w:r>
        <w:lastRenderedPageBreak/>
        <w:fldChar w:fldCharType="begin"/>
      </w:r>
      <w:r>
        <w:instrText xml:space="preserve"> HYPERLINK \l "_No_metales" </w:instrText>
      </w:r>
      <w:r>
        <w:fldChar w:fldCharType="separate"/>
      </w:r>
      <w:bookmarkStart w:id="222" w:name="_Toc431419219"/>
      <w:r w:rsidR="0091705D" w:rsidRPr="0091705D">
        <w:rPr>
          <w:rStyle w:val="Hipervnculo"/>
        </w:rPr>
        <w:t>Selenio</w:t>
      </w:r>
      <w:bookmarkEnd w:id="222"/>
      <w:r>
        <w:rPr>
          <w:rStyle w:val="Hipervnculo"/>
        </w:rPr>
        <w:fldChar w:fldCharType="end"/>
      </w:r>
      <w:r w:rsidR="0091705D">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selenio"/>
      </w:tblPr>
      <w:tblGrid>
        <w:gridCol w:w="3714"/>
        <w:gridCol w:w="5094"/>
      </w:tblGrid>
      <w:tr w:rsidR="000E21C3" w:rsidRPr="004D7D48" w14:paraId="7EF18324" w14:textId="77777777" w:rsidTr="000E21C3">
        <w:trPr>
          <w:tblHeader/>
        </w:trPr>
        <w:tc>
          <w:tcPr>
            <w:tcW w:w="0" w:type="auto"/>
            <w:shd w:val="clear" w:color="auto" w:fill="1F4E79" w:themeFill="accent1" w:themeFillShade="80"/>
          </w:tcPr>
          <w:p w14:paraId="238F312B" w14:textId="77777777" w:rsidR="000E21C3" w:rsidRPr="00B776AD" w:rsidRDefault="000E21C3" w:rsidP="000E21C3">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475E1251" w14:textId="77777777" w:rsidR="000E21C3" w:rsidRPr="00B776AD" w:rsidRDefault="000E21C3" w:rsidP="000E21C3">
            <w:pPr>
              <w:rPr>
                <w:b/>
                <w:bCs/>
                <w:color w:val="FFFFFF" w:themeColor="background1"/>
                <w:sz w:val="32"/>
              </w:rPr>
            </w:pPr>
            <w:r w:rsidRPr="00B776AD">
              <w:rPr>
                <w:b/>
                <w:bCs/>
                <w:color w:val="FFFFFF" w:themeColor="background1"/>
                <w:sz w:val="32"/>
              </w:rPr>
              <w:t xml:space="preserve">Característica </w:t>
            </w:r>
          </w:p>
        </w:tc>
      </w:tr>
      <w:tr w:rsidR="001D5BF5" w:rsidRPr="004D7D48" w14:paraId="7A3BA4A5" w14:textId="77777777" w:rsidTr="000E21C3">
        <w:tc>
          <w:tcPr>
            <w:tcW w:w="0" w:type="auto"/>
          </w:tcPr>
          <w:p w14:paraId="1240F47E" w14:textId="47C37BEA" w:rsidR="001D5BF5" w:rsidRPr="004D7D48" w:rsidRDefault="001D5BF5" w:rsidP="001D5BF5">
            <w:r w:rsidRPr="003B36C2">
              <w:t xml:space="preserve">Símbolo </w:t>
            </w:r>
          </w:p>
        </w:tc>
        <w:tc>
          <w:tcPr>
            <w:tcW w:w="0" w:type="auto"/>
          </w:tcPr>
          <w:p w14:paraId="60F0355A" w14:textId="32215E84" w:rsidR="001D5BF5" w:rsidRPr="004D7D48" w:rsidRDefault="001D5BF5" w:rsidP="001D5BF5">
            <w:r w:rsidRPr="008201D4">
              <w:t>Se</w:t>
            </w:r>
          </w:p>
        </w:tc>
      </w:tr>
      <w:tr w:rsidR="001D5BF5" w:rsidRPr="004D7D48" w14:paraId="5AD2ECA1" w14:textId="77777777" w:rsidTr="000E21C3">
        <w:tc>
          <w:tcPr>
            <w:tcW w:w="0" w:type="auto"/>
          </w:tcPr>
          <w:p w14:paraId="5D283DCF" w14:textId="08E39CC4" w:rsidR="001D5BF5" w:rsidRPr="004D7D48" w:rsidRDefault="001D5BF5" w:rsidP="001D5BF5">
            <w:r w:rsidRPr="003B36C2">
              <w:t>Clasificación</w:t>
            </w:r>
          </w:p>
        </w:tc>
        <w:tc>
          <w:tcPr>
            <w:tcW w:w="0" w:type="auto"/>
          </w:tcPr>
          <w:p w14:paraId="6BD80F61" w14:textId="21DE97B6" w:rsidR="001D5BF5" w:rsidRPr="004D7D48" w:rsidRDefault="001D5BF5" w:rsidP="001D5BF5">
            <w:r w:rsidRPr="008201D4">
              <w:t>Elementos anfígenos o calcógenos Grupo 16 No metal</w:t>
            </w:r>
          </w:p>
        </w:tc>
      </w:tr>
      <w:tr w:rsidR="001D5BF5" w:rsidRPr="004D7D48" w14:paraId="16C15707" w14:textId="77777777" w:rsidTr="000E21C3">
        <w:tc>
          <w:tcPr>
            <w:tcW w:w="0" w:type="auto"/>
          </w:tcPr>
          <w:p w14:paraId="68CCC802" w14:textId="1F817BF5" w:rsidR="001D5BF5" w:rsidRPr="004D7D48" w:rsidRDefault="001D5BF5" w:rsidP="001D5BF5">
            <w:r w:rsidRPr="003B36C2">
              <w:t>Número Atómico</w:t>
            </w:r>
          </w:p>
        </w:tc>
        <w:tc>
          <w:tcPr>
            <w:tcW w:w="0" w:type="auto"/>
          </w:tcPr>
          <w:p w14:paraId="1321E7AB" w14:textId="25A84428" w:rsidR="001D5BF5" w:rsidRPr="004D7D48" w:rsidRDefault="001D5BF5" w:rsidP="001D5BF5">
            <w:r w:rsidRPr="008201D4">
              <w:t>34</w:t>
            </w:r>
          </w:p>
        </w:tc>
      </w:tr>
      <w:tr w:rsidR="001D5BF5" w:rsidRPr="004D7D48" w14:paraId="38241EB1" w14:textId="77777777" w:rsidTr="000E21C3">
        <w:tc>
          <w:tcPr>
            <w:tcW w:w="0" w:type="auto"/>
          </w:tcPr>
          <w:p w14:paraId="12345B19" w14:textId="6C3E8A3B" w:rsidR="001D5BF5" w:rsidRPr="004D7D48" w:rsidRDefault="001D5BF5" w:rsidP="001D5BF5">
            <w:r w:rsidRPr="003B36C2">
              <w:t>Masa Atómica</w:t>
            </w:r>
          </w:p>
        </w:tc>
        <w:tc>
          <w:tcPr>
            <w:tcW w:w="0" w:type="auto"/>
          </w:tcPr>
          <w:p w14:paraId="7D97805B" w14:textId="7AFD6475" w:rsidR="001D5BF5" w:rsidRPr="004D7D48" w:rsidRDefault="001D5BF5" w:rsidP="001D5BF5">
            <w:r w:rsidRPr="008201D4">
              <w:t>78,96</w:t>
            </w:r>
          </w:p>
        </w:tc>
      </w:tr>
      <w:tr w:rsidR="001D5BF5" w:rsidRPr="004D7D48" w14:paraId="7204FB52" w14:textId="77777777" w:rsidTr="000E21C3">
        <w:tc>
          <w:tcPr>
            <w:tcW w:w="0" w:type="auto"/>
          </w:tcPr>
          <w:p w14:paraId="5CBA3B0D" w14:textId="06C29D57" w:rsidR="001D5BF5" w:rsidRPr="004D7D48" w:rsidRDefault="001D5BF5" w:rsidP="001D5BF5">
            <w:r w:rsidRPr="003B36C2">
              <w:t>Número de protones y/o electrones</w:t>
            </w:r>
            <w:r w:rsidR="00A971A8">
              <w:t>.</w:t>
            </w:r>
            <w:r w:rsidRPr="003B36C2">
              <w:t xml:space="preserve"> </w:t>
            </w:r>
          </w:p>
        </w:tc>
        <w:tc>
          <w:tcPr>
            <w:tcW w:w="0" w:type="auto"/>
          </w:tcPr>
          <w:p w14:paraId="6F7837E3" w14:textId="19C5244B" w:rsidR="001D5BF5" w:rsidRPr="004D7D48" w:rsidRDefault="001D5BF5" w:rsidP="001D5BF5">
            <w:r w:rsidRPr="008201D4">
              <w:t>34</w:t>
            </w:r>
          </w:p>
        </w:tc>
      </w:tr>
      <w:tr w:rsidR="001D5BF5" w:rsidRPr="004D7D48" w14:paraId="64F3EFF0" w14:textId="77777777" w:rsidTr="000E21C3">
        <w:trPr>
          <w:trHeight w:val="394"/>
        </w:trPr>
        <w:tc>
          <w:tcPr>
            <w:tcW w:w="0" w:type="auto"/>
          </w:tcPr>
          <w:p w14:paraId="442A5C5E" w14:textId="5E1DC3B8" w:rsidR="001D5BF5" w:rsidRPr="004D7D48" w:rsidRDefault="001D5BF5" w:rsidP="001D5BF5">
            <w:r w:rsidRPr="003B36C2">
              <w:t xml:space="preserve">Número de neutrones </w:t>
            </w:r>
          </w:p>
        </w:tc>
        <w:tc>
          <w:tcPr>
            <w:tcW w:w="0" w:type="auto"/>
          </w:tcPr>
          <w:p w14:paraId="28266B6D" w14:textId="79C5CAFD" w:rsidR="001D5BF5" w:rsidRPr="004D7D48" w:rsidRDefault="001D5BF5" w:rsidP="001D5BF5">
            <w:r w:rsidRPr="008201D4">
              <w:t>45</w:t>
            </w:r>
          </w:p>
        </w:tc>
      </w:tr>
      <w:tr w:rsidR="001D5BF5" w:rsidRPr="004D7D48" w14:paraId="62358169" w14:textId="77777777" w:rsidTr="000E21C3">
        <w:trPr>
          <w:trHeight w:val="394"/>
        </w:trPr>
        <w:tc>
          <w:tcPr>
            <w:tcW w:w="0" w:type="auto"/>
          </w:tcPr>
          <w:p w14:paraId="7D48C4FE" w14:textId="56752840" w:rsidR="001D5BF5" w:rsidRPr="004D7D48" w:rsidRDefault="001D5BF5" w:rsidP="001D5BF5">
            <w:r w:rsidRPr="003B36C2">
              <w:t>Estructura electrónica</w:t>
            </w:r>
          </w:p>
        </w:tc>
        <w:tc>
          <w:tcPr>
            <w:tcW w:w="0" w:type="auto"/>
          </w:tcPr>
          <w:p w14:paraId="6BBA394F" w14:textId="7C6C079F" w:rsidR="001D5BF5" w:rsidRPr="004D7D48" w:rsidRDefault="001D5BF5" w:rsidP="001D5BF5">
            <w:r w:rsidRPr="008201D4">
              <w:t>[Ar] 3d10 4s2 4p4</w:t>
            </w:r>
          </w:p>
        </w:tc>
      </w:tr>
      <w:tr w:rsidR="001D5BF5" w:rsidRPr="004D7D48" w14:paraId="5A74FC9D" w14:textId="77777777" w:rsidTr="000E21C3">
        <w:trPr>
          <w:trHeight w:val="394"/>
        </w:trPr>
        <w:tc>
          <w:tcPr>
            <w:tcW w:w="0" w:type="auto"/>
          </w:tcPr>
          <w:p w14:paraId="39B280C5" w14:textId="01C93EC7" w:rsidR="001D5BF5" w:rsidRPr="004D7D48" w:rsidRDefault="001D5BF5" w:rsidP="001D5BF5">
            <w:r w:rsidRPr="003B36C2">
              <w:t>Electrones en los niveles de energía</w:t>
            </w:r>
          </w:p>
        </w:tc>
        <w:tc>
          <w:tcPr>
            <w:tcW w:w="0" w:type="auto"/>
          </w:tcPr>
          <w:p w14:paraId="1002E76D" w14:textId="270903DD" w:rsidR="001D5BF5" w:rsidRPr="004D7D48" w:rsidRDefault="001D5BF5" w:rsidP="001D5BF5">
            <w:r w:rsidRPr="008201D4">
              <w:t>2, 8, 18, 6</w:t>
            </w:r>
          </w:p>
        </w:tc>
      </w:tr>
      <w:tr w:rsidR="001D5BF5" w:rsidRPr="004D7D48" w14:paraId="00C98F17" w14:textId="77777777" w:rsidTr="000E21C3">
        <w:trPr>
          <w:trHeight w:val="394"/>
        </w:trPr>
        <w:tc>
          <w:tcPr>
            <w:tcW w:w="0" w:type="auto"/>
          </w:tcPr>
          <w:p w14:paraId="550BFFD4" w14:textId="062DAA38" w:rsidR="001D5BF5" w:rsidRPr="004D7D48" w:rsidRDefault="001D5BF5" w:rsidP="001D5BF5">
            <w:r w:rsidRPr="003B36C2">
              <w:t>Números de oxidación</w:t>
            </w:r>
          </w:p>
        </w:tc>
        <w:tc>
          <w:tcPr>
            <w:tcW w:w="0" w:type="auto"/>
          </w:tcPr>
          <w:p w14:paraId="48625E54" w14:textId="7A3F110C" w:rsidR="001D5BF5" w:rsidRPr="004D7D48" w:rsidRDefault="002C530C" w:rsidP="001D5BF5">
            <w:r>
              <w:t xml:space="preserve">menos  </w:t>
            </w:r>
            <w:r w:rsidR="001D5BF5" w:rsidRPr="008201D4">
              <w:t>2, +4, +6</w:t>
            </w:r>
          </w:p>
        </w:tc>
      </w:tr>
      <w:tr w:rsidR="001D5BF5" w:rsidRPr="004D7D48" w14:paraId="48AAEB2C" w14:textId="77777777" w:rsidTr="000E21C3">
        <w:trPr>
          <w:trHeight w:val="477"/>
        </w:trPr>
        <w:tc>
          <w:tcPr>
            <w:tcW w:w="0" w:type="auto"/>
          </w:tcPr>
          <w:p w14:paraId="4F831F46" w14:textId="774BF999" w:rsidR="001D5BF5" w:rsidRPr="004D7D48" w:rsidRDefault="001D5BF5" w:rsidP="001D5BF5">
            <w:r w:rsidRPr="003B36C2">
              <w:t>Electronegatividad</w:t>
            </w:r>
          </w:p>
        </w:tc>
        <w:tc>
          <w:tcPr>
            <w:tcW w:w="0" w:type="auto"/>
          </w:tcPr>
          <w:p w14:paraId="7453A9ED" w14:textId="10192C4E" w:rsidR="001D5BF5" w:rsidRPr="004D7D48" w:rsidRDefault="001D5BF5" w:rsidP="001D5BF5">
            <w:r w:rsidRPr="008201D4">
              <w:t>2,55</w:t>
            </w:r>
          </w:p>
        </w:tc>
      </w:tr>
      <w:tr w:rsidR="001D5BF5" w:rsidRPr="004D7D48" w14:paraId="00B2C72D" w14:textId="77777777" w:rsidTr="000E21C3">
        <w:trPr>
          <w:trHeight w:val="475"/>
        </w:trPr>
        <w:tc>
          <w:tcPr>
            <w:tcW w:w="0" w:type="auto"/>
          </w:tcPr>
          <w:p w14:paraId="600CDD69" w14:textId="44163300" w:rsidR="001D5BF5" w:rsidRPr="004D7D48" w:rsidRDefault="001D5BF5" w:rsidP="001D5BF5">
            <w:r w:rsidRPr="003B36C2">
              <w:t xml:space="preserve">Energía de ionización </w:t>
            </w:r>
            <w:r w:rsidR="00D80D5A" w:rsidRPr="003B36C2">
              <w:rPr>
                <w:noProof/>
                <w:position w:val="-16"/>
              </w:rPr>
              <w:object w:dxaOrig="1100" w:dyaOrig="499" w14:anchorId="16636AC5">
                <v:shape id="_x0000_i1411" type="#_x0000_t75" alt="que se expresa en kilojulios por mol a  la menos 1" style="width:55pt;height:25pt;mso-width-percent:0;mso-height-percent:0;mso-width-percent:0;mso-height-percent:0" o:ole="">
                  <v:imagedata r:id="rId10" o:title=""/>
                </v:shape>
                <o:OLEObject Type="Embed" ProgID="Equation.3" ShapeID="_x0000_i1411" DrawAspect="Content" ObjectID="_1655675245" r:id="rId733"/>
              </w:object>
            </w:r>
          </w:p>
        </w:tc>
        <w:tc>
          <w:tcPr>
            <w:tcW w:w="0" w:type="auto"/>
          </w:tcPr>
          <w:p w14:paraId="6896EA98" w14:textId="6EA45DEC" w:rsidR="001D5BF5" w:rsidRPr="004D7D48" w:rsidRDefault="001D5BF5" w:rsidP="001D5BF5">
            <w:r w:rsidRPr="008201D4">
              <w:t>941</w:t>
            </w:r>
          </w:p>
        </w:tc>
      </w:tr>
      <w:tr w:rsidR="001D5BF5" w:rsidRPr="004D7D48" w14:paraId="381A3017" w14:textId="77777777" w:rsidTr="000E21C3">
        <w:trPr>
          <w:trHeight w:val="475"/>
        </w:trPr>
        <w:tc>
          <w:tcPr>
            <w:tcW w:w="0" w:type="auto"/>
          </w:tcPr>
          <w:p w14:paraId="658FC9C9" w14:textId="3E259E23" w:rsidR="001D5BF5" w:rsidRPr="004D7D48" w:rsidRDefault="001D5BF5" w:rsidP="001D5BF5">
            <w:r w:rsidRPr="003B36C2">
              <w:t>Afinidad electrónica</w:t>
            </w:r>
          </w:p>
        </w:tc>
        <w:tc>
          <w:tcPr>
            <w:tcW w:w="0" w:type="auto"/>
          </w:tcPr>
          <w:p w14:paraId="583D05F3" w14:textId="321038F2" w:rsidR="001D5BF5" w:rsidRPr="004D7D48" w:rsidRDefault="001D5BF5" w:rsidP="001D5BF5">
            <w:r w:rsidRPr="008201D4">
              <w:t>195</w:t>
            </w:r>
          </w:p>
        </w:tc>
      </w:tr>
      <w:tr w:rsidR="001D5BF5" w:rsidRPr="004D7D48" w14:paraId="4239DE2F" w14:textId="77777777" w:rsidTr="000E21C3">
        <w:trPr>
          <w:trHeight w:val="475"/>
        </w:trPr>
        <w:tc>
          <w:tcPr>
            <w:tcW w:w="0" w:type="auto"/>
          </w:tcPr>
          <w:p w14:paraId="5FB3C303" w14:textId="04649670" w:rsidR="001D5BF5" w:rsidRPr="004D7D48" w:rsidRDefault="001D5BF5" w:rsidP="001D5BF5">
            <w:pPr>
              <w:tabs>
                <w:tab w:val="right" w:pos="4122"/>
              </w:tabs>
            </w:pPr>
            <w:r w:rsidRPr="003B36C2">
              <w:t xml:space="preserve">Radio atómico </w:t>
            </w:r>
            <w:r w:rsidR="00D80D5A" w:rsidRPr="003B36C2">
              <w:rPr>
                <w:noProof/>
                <w:position w:val="-24"/>
              </w:rPr>
              <w:object w:dxaOrig="840" w:dyaOrig="600" w14:anchorId="482A7AD8">
                <v:shape id="_x0000_i1410" type="#_x0000_t75" alt="que se expresa en partes por millón " style="width:42pt;height:31pt;mso-width-percent:0;mso-height-percent:0;mso-width-percent:0;mso-height-percent:0" o:ole="">
                  <v:imagedata r:id="rId12" o:title=""/>
                </v:shape>
                <o:OLEObject Type="Embed" ProgID="Equation.3" ShapeID="_x0000_i1410" DrawAspect="Content" ObjectID="_1655675246" r:id="rId734"/>
              </w:object>
            </w:r>
            <w:r w:rsidRPr="003B36C2">
              <w:t xml:space="preserve"> </w:t>
            </w:r>
          </w:p>
        </w:tc>
        <w:tc>
          <w:tcPr>
            <w:tcW w:w="0" w:type="auto"/>
          </w:tcPr>
          <w:p w14:paraId="0E4D3012" w14:textId="73AD5D7E" w:rsidR="001D5BF5" w:rsidRPr="004D7D48" w:rsidRDefault="001D5BF5" w:rsidP="001D5BF5">
            <w:r w:rsidRPr="008201D4">
              <w:t>119</w:t>
            </w:r>
          </w:p>
        </w:tc>
      </w:tr>
      <w:tr w:rsidR="001D5BF5" w:rsidRPr="004D7D48" w14:paraId="4D4BAFC8" w14:textId="77777777" w:rsidTr="000E21C3">
        <w:trPr>
          <w:trHeight w:val="475"/>
        </w:trPr>
        <w:tc>
          <w:tcPr>
            <w:tcW w:w="0" w:type="auto"/>
          </w:tcPr>
          <w:p w14:paraId="410D7B07" w14:textId="6769EB90" w:rsidR="001D5BF5" w:rsidRPr="004D7D48" w:rsidRDefault="001D5BF5" w:rsidP="001D5BF5">
            <w:r w:rsidRPr="003B36C2">
              <w:t xml:space="preserve">Radio iónico </w:t>
            </w:r>
            <w:r w:rsidR="00D80D5A" w:rsidRPr="003B36C2">
              <w:rPr>
                <w:noProof/>
                <w:position w:val="-24"/>
              </w:rPr>
              <w:object w:dxaOrig="840" w:dyaOrig="600" w14:anchorId="67006081">
                <v:shape id="_x0000_i1409" type="#_x0000_t75" alt="que se expresa en partes por millón " style="width:42pt;height:31pt;mso-width-percent:0;mso-height-percent:0;mso-width-percent:0;mso-height-percent:0" o:ole="">
                  <v:imagedata r:id="rId14" o:title=""/>
                </v:shape>
                <o:OLEObject Type="Embed" ProgID="Equation.3" ShapeID="_x0000_i1409" DrawAspect="Content" ObjectID="_1655675247" r:id="rId735"/>
              </w:object>
            </w:r>
            <w:r w:rsidRPr="003B36C2">
              <w:t xml:space="preserve"> (carga del ion)</w:t>
            </w:r>
            <w:r w:rsidR="00A971A8">
              <w:t>.</w:t>
            </w:r>
            <w:r w:rsidRPr="003B36C2">
              <w:t xml:space="preserve"> </w:t>
            </w:r>
          </w:p>
        </w:tc>
        <w:tc>
          <w:tcPr>
            <w:tcW w:w="0" w:type="auto"/>
          </w:tcPr>
          <w:p w14:paraId="3D35A019" w14:textId="58ED9CE3" w:rsidR="001D5BF5" w:rsidRPr="004D7D48" w:rsidRDefault="001D5BF5" w:rsidP="001D5BF5">
            <w:r w:rsidRPr="008201D4">
              <w:t>198(</w:t>
            </w:r>
            <w:r w:rsidR="002C530C">
              <w:t xml:space="preserve">menos  </w:t>
            </w:r>
            <w:r w:rsidRPr="008201D4">
              <w:t>2), 69(+4)</w:t>
            </w:r>
          </w:p>
        </w:tc>
      </w:tr>
      <w:tr w:rsidR="001D5BF5" w:rsidRPr="004D7D48" w14:paraId="6945FF8B" w14:textId="77777777" w:rsidTr="000E21C3">
        <w:trPr>
          <w:trHeight w:val="394"/>
        </w:trPr>
        <w:tc>
          <w:tcPr>
            <w:tcW w:w="0" w:type="auto"/>
          </w:tcPr>
          <w:p w14:paraId="6BA3572E" w14:textId="64C03681" w:rsidR="001D5BF5" w:rsidRPr="004D7D48" w:rsidRDefault="001D5BF5" w:rsidP="001D5BF5">
            <w:r w:rsidRPr="003B36C2">
              <w:t xml:space="preserve">Entalpía de fusión </w:t>
            </w:r>
            <w:r w:rsidR="00D80D5A" w:rsidRPr="003B36C2">
              <w:rPr>
                <w:noProof/>
                <w:position w:val="-16"/>
              </w:rPr>
              <w:object w:dxaOrig="1100" w:dyaOrig="499" w14:anchorId="100760FA">
                <v:shape id="_x0000_i1408" type="#_x0000_t75" alt="que se expresa en kilojulios por mol a  la menos 1" style="width:55pt;height:25pt;mso-width-percent:0;mso-height-percent:0;mso-width-percent:0;mso-height-percent:0" o:ole="">
                  <v:imagedata r:id="rId16" o:title=""/>
                </v:shape>
                <o:OLEObject Type="Embed" ProgID="Equation.3" ShapeID="_x0000_i1408" DrawAspect="Content" ObjectID="_1655675248" r:id="rId736"/>
              </w:object>
            </w:r>
            <w:r w:rsidRPr="003B36C2">
              <w:t xml:space="preserve"> </w:t>
            </w:r>
          </w:p>
        </w:tc>
        <w:tc>
          <w:tcPr>
            <w:tcW w:w="0" w:type="auto"/>
          </w:tcPr>
          <w:p w14:paraId="74548382" w14:textId="5F07C20F" w:rsidR="001D5BF5" w:rsidRPr="004D7D48" w:rsidRDefault="001D5BF5" w:rsidP="001D5BF5">
            <w:r w:rsidRPr="008201D4">
              <w:t>5,1</w:t>
            </w:r>
          </w:p>
        </w:tc>
      </w:tr>
      <w:tr w:rsidR="001D5BF5" w:rsidRPr="004D7D48" w14:paraId="2AC2FE8B" w14:textId="77777777" w:rsidTr="000E21C3">
        <w:trPr>
          <w:trHeight w:val="394"/>
        </w:trPr>
        <w:tc>
          <w:tcPr>
            <w:tcW w:w="0" w:type="auto"/>
          </w:tcPr>
          <w:p w14:paraId="3D69784C" w14:textId="140B0621" w:rsidR="001D5BF5" w:rsidRPr="004D7D48" w:rsidRDefault="001D5BF5" w:rsidP="001D5BF5">
            <w:r w:rsidRPr="003B36C2">
              <w:lastRenderedPageBreak/>
              <w:t xml:space="preserve">Entalpía de vaporización </w:t>
            </w:r>
            <w:r w:rsidR="00D80D5A" w:rsidRPr="003B36C2">
              <w:rPr>
                <w:noProof/>
                <w:position w:val="-16"/>
              </w:rPr>
              <w:object w:dxaOrig="1100" w:dyaOrig="499" w14:anchorId="3914E50A">
                <v:shape id="_x0000_i1407" type="#_x0000_t75" alt="que se expresa en kilojulios por mol a  la menos 1" style="width:55pt;height:25pt;mso-width-percent:0;mso-height-percent:0;mso-width-percent:0;mso-height-percent:0" o:ole="">
                  <v:imagedata r:id="rId16" o:title=""/>
                </v:shape>
                <o:OLEObject Type="Embed" ProgID="Equation.3" ShapeID="_x0000_i1407" DrawAspect="Content" ObjectID="_1655675249" r:id="rId737"/>
              </w:object>
            </w:r>
          </w:p>
        </w:tc>
        <w:tc>
          <w:tcPr>
            <w:tcW w:w="0" w:type="auto"/>
          </w:tcPr>
          <w:p w14:paraId="1238DEAB" w14:textId="526DF9DA" w:rsidR="001D5BF5" w:rsidRPr="004D7D48" w:rsidRDefault="001D5BF5" w:rsidP="001D5BF5">
            <w:r w:rsidRPr="008201D4">
              <w:t>26,32</w:t>
            </w:r>
          </w:p>
        </w:tc>
      </w:tr>
      <w:tr w:rsidR="001D5BF5" w:rsidRPr="004D7D48" w14:paraId="3DC350F9" w14:textId="77777777" w:rsidTr="000E21C3">
        <w:trPr>
          <w:trHeight w:val="397"/>
        </w:trPr>
        <w:tc>
          <w:tcPr>
            <w:tcW w:w="0" w:type="auto"/>
          </w:tcPr>
          <w:p w14:paraId="15ABEBB9" w14:textId="7F079EDD" w:rsidR="001D5BF5" w:rsidRPr="004D7D48" w:rsidRDefault="001D5BF5" w:rsidP="001D5BF5">
            <w:r w:rsidRPr="003B36C2">
              <w:t xml:space="preserve">Punto de Fusión </w:t>
            </w:r>
            <w:r w:rsidR="00D80D5A" w:rsidRPr="003B36C2">
              <w:rPr>
                <w:noProof/>
                <w:position w:val="-14"/>
              </w:rPr>
              <w:object w:dxaOrig="520" w:dyaOrig="440" w14:anchorId="106D41A1">
                <v:shape id="_x0000_i1406" type="#_x0000_t75" alt="que se expresa en grados centígrados" style="width:26pt;height:22pt;mso-width-percent:0;mso-height-percent:0;mso-width-percent:0;mso-height-percent:0" o:ole="">
                  <v:imagedata r:id="rId19" o:title=""/>
                </v:shape>
                <o:OLEObject Type="Embed" ProgID="Equation.3" ShapeID="_x0000_i1406" DrawAspect="Content" ObjectID="_1655675250" r:id="rId738"/>
              </w:object>
            </w:r>
            <w:r w:rsidRPr="003B36C2">
              <w:t xml:space="preserve"> </w:t>
            </w:r>
          </w:p>
        </w:tc>
        <w:tc>
          <w:tcPr>
            <w:tcW w:w="0" w:type="auto"/>
          </w:tcPr>
          <w:p w14:paraId="7F7EC7C8" w14:textId="158C642D" w:rsidR="001D5BF5" w:rsidRPr="004D7D48" w:rsidRDefault="001D5BF5" w:rsidP="001D5BF5">
            <w:r w:rsidRPr="008201D4">
              <w:t>221</w:t>
            </w:r>
          </w:p>
        </w:tc>
      </w:tr>
      <w:tr w:rsidR="001D5BF5" w:rsidRPr="004D7D48" w14:paraId="740D1629" w14:textId="77777777" w:rsidTr="000E21C3">
        <w:trPr>
          <w:trHeight w:val="396"/>
        </w:trPr>
        <w:tc>
          <w:tcPr>
            <w:tcW w:w="0" w:type="auto"/>
          </w:tcPr>
          <w:p w14:paraId="09062A1D" w14:textId="20136FCA" w:rsidR="001D5BF5" w:rsidRPr="004D7D48" w:rsidRDefault="001D5BF5" w:rsidP="001D5BF5">
            <w:r w:rsidRPr="003B36C2">
              <w:t xml:space="preserve">Punto de Ebullición </w:t>
            </w:r>
            <w:r w:rsidR="00D80D5A" w:rsidRPr="003B36C2">
              <w:rPr>
                <w:noProof/>
                <w:position w:val="-14"/>
              </w:rPr>
              <w:object w:dxaOrig="520" w:dyaOrig="440" w14:anchorId="21D149D5">
                <v:shape id="_x0000_i1405" type="#_x0000_t75" alt="que se expresa en grados centígrados" style="width:26pt;height:22pt;mso-width-percent:0;mso-height-percent:0;mso-width-percent:0;mso-height-percent:0" o:ole="">
                  <v:imagedata r:id="rId21" o:title=""/>
                </v:shape>
                <o:OLEObject Type="Embed" ProgID="Equation.3" ShapeID="_x0000_i1405" DrawAspect="Content" ObjectID="_1655675251" r:id="rId739"/>
              </w:object>
            </w:r>
          </w:p>
        </w:tc>
        <w:tc>
          <w:tcPr>
            <w:tcW w:w="0" w:type="auto"/>
          </w:tcPr>
          <w:p w14:paraId="4C8A6337" w14:textId="41CE63BE" w:rsidR="001D5BF5" w:rsidRPr="004D7D48" w:rsidRDefault="001D5BF5" w:rsidP="001D5BF5">
            <w:r w:rsidRPr="008201D4">
              <w:t>Se</w:t>
            </w:r>
          </w:p>
        </w:tc>
      </w:tr>
      <w:tr w:rsidR="001D5BF5" w:rsidRPr="004D7D48" w14:paraId="204F4993" w14:textId="77777777" w:rsidTr="000E21C3">
        <w:trPr>
          <w:trHeight w:val="396"/>
        </w:trPr>
        <w:tc>
          <w:tcPr>
            <w:tcW w:w="0" w:type="auto"/>
          </w:tcPr>
          <w:p w14:paraId="3518134A" w14:textId="284B4E65" w:rsidR="001D5BF5" w:rsidRPr="004D7D48" w:rsidRDefault="001D5BF5" w:rsidP="001D5BF5">
            <w:r w:rsidRPr="003B36C2">
              <w:t xml:space="preserve">Densidad </w:t>
            </w:r>
            <w:r w:rsidR="00D80D5A" w:rsidRPr="003B36C2">
              <w:rPr>
                <w:noProof/>
                <w:position w:val="-42"/>
              </w:rPr>
              <w:object w:dxaOrig="2000" w:dyaOrig="960" w14:anchorId="5E095A2F">
                <v:shape id="_x0000_i1404" type="#_x0000_t75" alt="que se expresa en kilogramos sobre metro cúbico a 20 grados centígrados" style="width:101pt;height:49pt;mso-width-percent:0;mso-height-percent:0;mso-width-percent:0;mso-height-percent:0" o:ole="">
                  <v:imagedata r:id="rId23" o:title=""/>
                </v:shape>
                <o:OLEObject Type="Embed" ProgID="Equation.3" ShapeID="_x0000_i1404" DrawAspect="Content" ObjectID="_1655675252" r:id="rId740"/>
              </w:object>
            </w:r>
            <w:r w:rsidRPr="003B36C2">
              <w:t xml:space="preserve"> </w:t>
            </w:r>
          </w:p>
        </w:tc>
        <w:tc>
          <w:tcPr>
            <w:tcW w:w="0" w:type="auto"/>
          </w:tcPr>
          <w:p w14:paraId="77A8C30A" w14:textId="04957403" w:rsidR="001D5BF5" w:rsidRPr="004D7D48" w:rsidRDefault="001D5BF5" w:rsidP="00DB4474">
            <w:r w:rsidRPr="008201D4">
              <w:t>4792 (gris)</w:t>
            </w:r>
            <w:r w:rsidR="00257C0F">
              <w:t xml:space="preserve"> </w:t>
            </w:r>
          </w:p>
        </w:tc>
      </w:tr>
      <w:tr w:rsidR="001D5BF5" w:rsidRPr="004D7D48" w14:paraId="22BC7DAC" w14:textId="77777777" w:rsidTr="000E21C3">
        <w:trPr>
          <w:trHeight w:val="396"/>
        </w:trPr>
        <w:tc>
          <w:tcPr>
            <w:tcW w:w="0" w:type="auto"/>
          </w:tcPr>
          <w:p w14:paraId="1CC65875" w14:textId="6F71B996" w:rsidR="001D5BF5" w:rsidRPr="004D7D48" w:rsidRDefault="001D5BF5" w:rsidP="001D5BF5">
            <w:r w:rsidRPr="003B36C2">
              <w:t xml:space="preserve">Volumen atómico </w:t>
            </w:r>
            <w:r w:rsidR="00D80D5A" w:rsidRPr="003B36C2">
              <w:rPr>
                <w:noProof/>
                <w:position w:val="-34"/>
              </w:rPr>
              <w:object w:dxaOrig="1420" w:dyaOrig="800" w14:anchorId="78FA188E">
                <v:shape id="_x0000_i1403" type="#_x0000_t75" alt="que se expresa en centímetros cúbicos por mol" style="width:71pt;height:41pt;mso-width-percent:0;mso-height-percent:0;mso-width-percent:0;mso-height-percent:0" o:ole="">
                  <v:imagedata r:id="rId25" o:title=""/>
                </v:shape>
                <o:OLEObject Type="Embed" ProgID="Equation.3" ShapeID="_x0000_i1403" DrawAspect="Content" ObjectID="_1655675253" r:id="rId741"/>
              </w:object>
            </w:r>
            <w:r w:rsidRPr="003B36C2">
              <w:t xml:space="preserve"> </w:t>
            </w:r>
          </w:p>
        </w:tc>
        <w:tc>
          <w:tcPr>
            <w:tcW w:w="0" w:type="auto"/>
          </w:tcPr>
          <w:p w14:paraId="003C41FF" w14:textId="47479793" w:rsidR="001D5BF5" w:rsidRPr="004D7D48" w:rsidRDefault="001D5BF5" w:rsidP="001D5BF5">
            <w:r w:rsidRPr="008201D4">
              <w:t>16,48</w:t>
            </w:r>
          </w:p>
        </w:tc>
      </w:tr>
      <w:tr w:rsidR="00833A25" w:rsidRPr="004D7D48" w14:paraId="68E9F4C9" w14:textId="77777777" w:rsidTr="000E21C3">
        <w:trPr>
          <w:trHeight w:val="396"/>
        </w:trPr>
        <w:tc>
          <w:tcPr>
            <w:tcW w:w="0" w:type="auto"/>
          </w:tcPr>
          <w:p w14:paraId="342E0581" w14:textId="365F8459" w:rsidR="00833A25" w:rsidRPr="004D7D48" w:rsidRDefault="00833A25" w:rsidP="00833A25">
            <w:r w:rsidRPr="003B36C2">
              <w:t xml:space="preserve">Estructura cristalina </w:t>
            </w:r>
          </w:p>
        </w:tc>
        <w:tc>
          <w:tcPr>
            <w:tcW w:w="0" w:type="auto"/>
          </w:tcPr>
          <w:p w14:paraId="6495FBCE" w14:textId="3AF03FB0" w:rsidR="00833A25" w:rsidRPr="004D7D48" w:rsidRDefault="00833A25" w:rsidP="00833A25">
            <w:r>
              <w:t>NA</w:t>
            </w:r>
          </w:p>
        </w:tc>
      </w:tr>
      <w:tr w:rsidR="00833A25" w:rsidRPr="004D7D48" w14:paraId="707FBD76" w14:textId="77777777" w:rsidTr="000E21C3">
        <w:trPr>
          <w:trHeight w:val="396"/>
        </w:trPr>
        <w:tc>
          <w:tcPr>
            <w:tcW w:w="0" w:type="auto"/>
          </w:tcPr>
          <w:p w14:paraId="7260B2E2" w14:textId="06E78C25" w:rsidR="00833A25" w:rsidRPr="004D7D48" w:rsidRDefault="00833A25" w:rsidP="00833A25">
            <w:r w:rsidRPr="003B36C2">
              <w:t>Color</w:t>
            </w:r>
          </w:p>
        </w:tc>
        <w:tc>
          <w:tcPr>
            <w:tcW w:w="0" w:type="auto"/>
          </w:tcPr>
          <w:p w14:paraId="02BB8F93" w14:textId="5D055FCE" w:rsidR="00833A25" w:rsidRPr="004D7D48" w:rsidRDefault="00DB4474" w:rsidP="00833A25">
            <w:r>
              <w:t>NA</w:t>
            </w:r>
          </w:p>
        </w:tc>
      </w:tr>
    </w:tbl>
    <w:p w14:paraId="26FB24A3" w14:textId="77777777" w:rsidR="00406688" w:rsidRDefault="000328A9" w:rsidP="00406688">
      <w:hyperlink w:anchor="_Listado_de_elementos" w:history="1">
        <w:r w:rsidR="00406688" w:rsidRPr="00010B8F">
          <w:rPr>
            <w:rStyle w:val="Hipervnculo"/>
          </w:rPr>
          <w:t>VOLVER A LISTADO DE ELEMENTOS  QUÍMICOS</w:t>
        </w:r>
      </w:hyperlink>
    </w:p>
    <w:p w14:paraId="6F944783" w14:textId="77777777" w:rsidR="000E21C3" w:rsidRDefault="000E21C3" w:rsidP="009F17DF">
      <w:pPr>
        <w:rPr>
          <w:lang w:eastAsia="es-CO"/>
        </w:rPr>
      </w:pPr>
    </w:p>
    <w:bookmarkStart w:id="223" w:name="_Flúor"/>
    <w:bookmarkEnd w:id="223"/>
    <w:p w14:paraId="23070DEA" w14:textId="1DBE42DE" w:rsidR="0091705D" w:rsidRDefault="00F5068F" w:rsidP="0091705D">
      <w:pPr>
        <w:pStyle w:val="Ttulo4"/>
      </w:pPr>
      <w:r>
        <w:fldChar w:fldCharType="begin"/>
      </w:r>
      <w:r>
        <w:instrText xml:space="preserve"> HYPERLINK \l "_No_metales" </w:instrText>
      </w:r>
      <w:r>
        <w:fldChar w:fldCharType="separate"/>
      </w:r>
      <w:bookmarkStart w:id="224" w:name="_Toc431419220"/>
      <w:r w:rsidR="0091705D" w:rsidRPr="0091705D">
        <w:rPr>
          <w:rStyle w:val="Hipervnculo"/>
        </w:rPr>
        <w:t>Flúor</w:t>
      </w:r>
      <w:bookmarkEnd w:id="224"/>
      <w:r>
        <w:rPr>
          <w:rStyle w:val="Hipervnculo"/>
        </w:rPr>
        <w:fldChar w:fldCharType="end"/>
      </w:r>
      <w:r w:rsidR="0091705D">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flúor"/>
      </w:tblPr>
      <w:tblGrid>
        <w:gridCol w:w="4148"/>
        <w:gridCol w:w="4660"/>
      </w:tblGrid>
      <w:tr w:rsidR="000E21C3" w:rsidRPr="004D7D48" w14:paraId="505C6F30" w14:textId="77777777" w:rsidTr="000E21C3">
        <w:trPr>
          <w:tblHeader/>
        </w:trPr>
        <w:tc>
          <w:tcPr>
            <w:tcW w:w="0" w:type="auto"/>
            <w:shd w:val="clear" w:color="auto" w:fill="1F4E79" w:themeFill="accent1" w:themeFillShade="80"/>
          </w:tcPr>
          <w:p w14:paraId="566CEB69" w14:textId="77777777" w:rsidR="000E21C3" w:rsidRPr="00B776AD" w:rsidRDefault="000E21C3" w:rsidP="000E21C3">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2B900D56" w14:textId="77777777" w:rsidR="000E21C3" w:rsidRPr="00B776AD" w:rsidRDefault="000E21C3" w:rsidP="000E21C3">
            <w:pPr>
              <w:rPr>
                <w:b/>
                <w:bCs/>
                <w:color w:val="FFFFFF" w:themeColor="background1"/>
                <w:sz w:val="32"/>
              </w:rPr>
            </w:pPr>
            <w:r w:rsidRPr="00B776AD">
              <w:rPr>
                <w:b/>
                <w:bCs/>
                <w:color w:val="FFFFFF" w:themeColor="background1"/>
                <w:sz w:val="32"/>
              </w:rPr>
              <w:t xml:space="preserve">Característica </w:t>
            </w:r>
          </w:p>
        </w:tc>
      </w:tr>
      <w:tr w:rsidR="001D5BF5" w:rsidRPr="004D7D48" w14:paraId="441E1F5B" w14:textId="77777777" w:rsidTr="000E21C3">
        <w:tc>
          <w:tcPr>
            <w:tcW w:w="0" w:type="auto"/>
          </w:tcPr>
          <w:p w14:paraId="05226134" w14:textId="573E7DB4" w:rsidR="001D5BF5" w:rsidRPr="004D7D48" w:rsidRDefault="001D5BF5" w:rsidP="001D5BF5">
            <w:r w:rsidRPr="008A574E">
              <w:t xml:space="preserve">Símbolo </w:t>
            </w:r>
          </w:p>
        </w:tc>
        <w:tc>
          <w:tcPr>
            <w:tcW w:w="0" w:type="auto"/>
          </w:tcPr>
          <w:p w14:paraId="12F7B66D" w14:textId="333A5A6B" w:rsidR="001D5BF5" w:rsidRPr="004D7D48" w:rsidRDefault="001D5BF5" w:rsidP="001D5BF5">
            <w:r w:rsidRPr="00E31BB8">
              <w:t>F</w:t>
            </w:r>
          </w:p>
        </w:tc>
      </w:tr>
      <w:tr w:rsidR="001D5BF5" w:rsidRPr="004D7D48" w14:paraId="7E3F9215" w14:textId="77777777" w:rsidTr="000E21C3">
        <w:tc>
          <w:tcPr>
            <w:tcW w:w="0" w:type="auto"/>
          </w:tcPr>
          <w:p w14:paraId="52A5C2E5" w14:textId="49EA5611" w:rsidR="001D5BF5" w:rsidRPr="004D7D48" w:rsidRDefault="001D5BF5" w:rsidP="001D5BF5">
            <w:r w:rsidRPr="008A574E">
              <w:t>Clasificación</w:t>
            </w:r>
          </w:p>
        </w:tc>
        <w:tc>
          <w:tcPr>
            <w:tcW w:w="0" w:type="auto"/>
          </w:tcPr>
          <w:p w14:paraId="3C32A70E" w14:textId="75181583" w:rsidR="001D5BF5" w:rsidRPr="004D7D48" w:rsidRDefault="001D5BF5" w:rsidP="001D5BF5">
            <w:r w:rsidRPr="00E31BB8">
              <w:t>Elementos halógenos Grupo 17 No metal</w:t>
            </w:r>
          </w:p>
        </w:tc>
      </w:tr>
      <w:tr w:rsidR="001D5BF5" w:rsidRPr="004D7D48" w14:paraId="3E09F931" w14:textId="77777777" w:rsidTr="000E21C3">
        <w:tc>
          <w:tcPr>
            <w:tcW w:w="0" w:type="auto"/>
          </w:tcPr>
          <w:p w14:paraId="67D43333" w14:textId="6E75B16A" w:rsidR="001D5BF5" w:rsidRPr="004D7D48" w:rsidRDefault="001D5BF5" w:rsidP="001D5BF5">
            <w:r w:rsidRPr="008A574E">
              <w:t>Número Atómico</w:t>
            </w:r>
          </w:p>
        </w:tc>
        <w:tc>
          <w:tcPr>
            <w:tcW w:w="0" w:type="auto"/>
          </w:tcPr>
          <w:p w14:paraId="52BD2A3B" w14:textId="07909B9B" w:rsidR="001D5BF5" w:rsidRPr="004D7D48" w:rsidRDefault="001D5BF5" w:rsidP="001D5BF5">
            <w:r w:rsidRPr="00E31BB8">
              <w:t>9</w:t>
            </w:r>
          </w:p>
        </w:tc>
      </w:tr>
      <w:tr w:rsidR="001D5BF5" w:rsidRPr="004D7D48" w14:paraId="21AC6BFD" w14:textId="77777777" w:rsidTr="000E21C3">
        <w:tc>
          <w:tcPr>
            <w:tcW w:w="0" w:type="auto"/>
          </w:tcPr>
          <w:p w14:paraId="1FA9ABE3" w14:textId="68FCC53F" w:rsidR="001D5BF5" w:rsidRPr="004D7D48" w:rsidRDefault="001D5BF5" w:rsidP="001D5BF5">
            <w:r w:rsidRPr="008A574E">
              <w:t>Masa Atómica</w:t>
            </w:r>
          </w:p>
        </w:tc>
        <w:tc>
          <w:tcPr>
            <w:tcW w:w="0" w:type="auto"/>
          </w:tcPr>
          <w:p w14:paraId="4B33EA32" w14:textId="1989A35D" w:rsidR="001D5BF5" w:rsidRPr="004D7D48" w:rsidRDefault="001D5BF5" w:rsidP="001D5BF5">
            <w:r w:rsidRPr="00E31BB8">
              <w:t>18,9984</w:t>
            </w:r>
          </w:p>
        </w:tc>
      </w:tr>
      <w:tr w:rsidR="001D5BF5" w:rsidRPr="004D7D48" w14:paraId="7739F65B" w14:textId="77777777" w:rsidTr="000E21C3">
        <w:tc>
          <w:tcPr>
            <w:tcW w:w="0" w:type="auto"/>
          </w:tcPr>
          <w:p w14:paraId="6EB78AFF" w14:textId="5017BA3B" w:rsidR="001D5BF5" w:rsidRPr="004D7D48" w:rsidRDefault="001D5BF5" w:rsidP="001D5BF5">
            <w:r w:rsidRPr="008A574E">
              <w:t>Número de protones y/o electrones</w:t>
            </w:r>
            <w:r w:rsidR="00A971A8">
              <w:t>.</w:t>
            </w:r>
            <w:r w:rsidRPr="008A574E">
              <w:t xml:space="preserve"> </w:t>
            </w:r>
          </w:p>
        </w:tc>
        <w:tc>
          <w:tcPr>
            <w:tcW w:w="0" w:type="auto"/>
          </w:tcPr>
          <w:p w14:paraId="125C3A6C" w14:textId="2E8B3A42" w:rsidR="001D5BF5" w:rsidRPr="004D7D48" w:rsidRDefault="001D5BF5" w:rsidP="001D5BF5">
            <w:r w:rsidRPr="00E31BB8">
              <w:t>9</w:t>
            </w:r>
          </w:p>
        </w:tc>
      </w:tr>
      <w:tr w:rsidR="001D5BF5" w:rsidRPr="004D7D48" w14:paraId="740E179D" w14:textId="77777777" w:rsidTr="000E21C3">
        <w:trPr>
          <w:trHeight w:val="394"/>
        </w:trPr>
        <w:tc>
          <w:tcPr>
            <w:tcW w:w="0" w:type="auto"/>
          </w:tcPr>
          <w:p w14:paraId="05ACF8F3" w14:textId="2EBD4EF4" w:rsidR="001D5BF5" w:rsidRPr="004D7D48" w:rsidRDefault="001D5BF5" w:rsidP="001D5BF5">
            <w:r w:rsidRPr="008A574E">
              <w:lastRenderedPageBreak/>
              <w:t xml:space="preserve">Número de neutrones </w:t>
            </w:r>
          </w:p>
        </w:tc>
        <w:tc>
          <w:tcPr>
            <w:tcW w:w="0" w:type="auto"/>
          </w:tcPr>
          <w:p w14:paraId="57D7275E" w14:textId="3FE685A2" w:rsidR="001D5BF5" w:rsidRPr="004D7D48" w:rsidRDefault="001D5BF5" w:rsidP="001D5BF5">
            <w:r w:rsidRPr="00E31BB8">
              <w:t>10</w:t>
            </w:r>
          </w:p>
        </w:tc>
      </w:tr>
      <w:tr w:rsidR="001D5BF5" w:rsidRPr="004D7D48" w14:paraId="25A9314A" w14:textId="77777777" w:rsidTr="000E21C3">
        <w:trPr>
          <w:trHeight w:val="394"/>
        </w:trPr>
        <w:tc>
          <w:tcPr>
            <w:tcW w:w="0" w:type="auto"/>
          </w:tcPr>
          <w:p w14:paraId="5BACD366" w14:textId="7738352D" w:rsidR="001D5BF5" w:rsidRPr="004D7D48" w:rsidRDefault="001D5BF5" w:rsidP="001D5BF5">
            <w:r w:rsidRPr="008A574E">
              <w:t>Estructura electrónica</w:t>
            </w:r>
          </w:p>
        </w:tc>
        <w:tc>
          <w:tcPr>
            <w:tcW w:w="0" w:type="auto"/>
          </w:tcPr>
          <w:p w14:paraId="1036E984" w14:textId="761C09C5" w:rsidR="001D5BF5" w:rsidRPr="004D7D48" w:rsidRDefault="001D5BF5" w:rsidP="001D5BF5">
            <w:r w:rsidRPr="00E31BB8">
              <w:t>[He] 2s2 2p5</w:t>
            </w:r>
          </w:p>
        </w:tc>
      </w:tr>
      <w:tr w:rsidR="001D5BF5" w:rsidRPr="004D7D48" w14:paraId="7C8D4B5E" w14:textId="77777777" w:rsidTr="000E21C3">
        <w:trPr>
          <w:trHeight w:val="394"/>
        </w:trPr>
        <w:tc>
          <w:tcPr>
            <w:tcW w:w="0" w:type="auto"/>
          </w:tcPr>
          <w:p w14:paraId="66D4B088" w14:textId="00A5A55C" w:rsidR="001D5BF5" w:rsidRPr="004D7D48" w:rsidRDefault="001D5BF5" w:rsidP="001D5BF5">
            <w:r w:rsidRPr="008A574E">
              <w:t>Electrones en los niveles de energía</w:t>
            </w:r>
          </w:p>
        </w:tc>
        <w:tc>
          <w:tcPr>
            <w:tcW w:w="0" w:type="auto"/>
          </w:tcPr>
          <w:p w14:paraId="08854AA5" w14:textId="5EDB0509" w:rsidR="001D5BF5" w:rsidRPr="004D7D48" w:rsidRDefault="001D5BF5" w:rsidP="001D5BF5">
            <w:r w:rsidRPr="00E31BB8">
              <w:t>2, 7</w:t>
            </w:r>
          </w:p>
        </w:tc>
      </w:tr>
      <w:tr w:rsidR="001D5BF5" w:rsidRPr="004D7D48" w14:paraId="721375BD" w14:textId="77777777" w:rsidTr="000E21C3">
        <w:trPr>
          <w:trHeight w:val="394"/>
        </w:trPr>
        <w:tc>
          <w:tcPr>
            <w:tcW w:w="0" w:type="auto"/>
          </w:tcPr>
          <w:p w14:paraId="53915487" w14:textId="4C7466F1" w:rsidR="001D5BF5" w:rsidRPr="004D7D48" w:rsidRDefault="001D5BF5" w:rsidP="001D5BF5">
            <w:pPr>
              <w:tabs>
                <w:tab w:val="left" w:pos="3586"/>
              </w:tabs>
            </w:pPr>
            <w:r w:rsidRPr="008A574E">
              <w:t>Números de oxidación</w:t>
            </w:r>
          </w:p>
        </w:tc>
        <w:tc>
          <w:tcPr>
            <w:tcW w:w="0" w:type="auto"/>
          </w:tcPr>
          <w:p w14:paraId="096490CB" w14:textId="45B4EF24" w:rsidR="001D5BF5" w:rsidRPr="004D7D48" w:rsidRDefault="002C530C" w:rsidP="001D5BF5">
            <w:r>
              <w:t xml:space="preserve">menos  </w:t>
            </w:r>
            <w:r w:rsidR="001D5BF5" w:rsidRPr="00E31BB8">
              <w:t>1</w:t>
            </w:r>
          </w:p>
        </w:tc>
      </w:tr>
      <w:tr w:rsidR="001D5BF5" w:rsidRPr="004D7D48" w14:paraId="3660114D" w14:textId="77777777" w:rsidTr="000E21C3">
        <w:trPr>
          <w:trHeight w:val="477"/>
        </w:trPr>
        <w:tc>
          <w:tcPr>
            <w:tcW w:w="0" w:type="auto"/>
          </w:tcPr>
          <w:p w14:paraId="6F98C420" w14:textId="4F19B7D4" w:rsidR="001D5BF5" w:rsidRPr="004D7D48" w:rsidRDefault="001D5BF5" w:rsidP="001D5BF5">
            <w:r w:rsidRPr="008A574E">
              <w:t>Electronegatividad</w:t>
            </w:r>
          </w:p>
        </w:tc>
        <w:tc>
          <w:tcPr>
            <w:tcW w:w="0" w:type="auto"/>
          </w:tcPr>
          <w:p w14:paraId="52A8F231" w14:textId="0E953E71" w:rsidR="001D5BF5" w:rsidRPr="004D7D48" w:rsidRDefault="001D5BF5" w:rsidP="001D5BF5">
            <w:r w:rsidRPr="00E31BB8">
              <w:t>3,98</w:t>
            </w:r>
          </w:p>
        </w:tc>
      </w:tr>
      <w:tr w:rsidR="001D5BF5" w:rsidRPr="004D7D48" w14:paraId="2CAEA9D3" w14:textId="77777777" w:rsidTr="000E21C3">
        <w:trPr>
          <w:trHeight w:val="475"/>
        </w:trPr>
        <w:tc>
          <w:tcPr>
            <w:tcW w:w="0" w:type="auto"/>
          </w:tcPr>
          <w:p w14:paraId="1E848619" w14:textId="23606A7E" w:rsidR="001D5BF5" w:rsidRPr="004D7D48" w:rsidRDefault="001D5BF5" w:rsidP="001D5BF5">
            <w:r w:rsidRPr="008A574E">
              <w:t xml:space="preserve">Energía de ionización </w:t>
            </w:r>
            <w:r w:rsidR="00D80D5A" w:rsidRPr="008A574E">
              <w:rPr>
                <w:noProof/>
                <w:position w:val="-16"/>
              </w:rPr>
              <w:object w:dxaOrig="1100" w:dyaOrig="499" w14:anchorId="7A84E658">
                <v:shape id="_x0000_i1402" type="#_x0000_t75" alt="que se expresa en kilojulios por mol a  la menos 1" style="width:55pt;height:25pt;mso-width-percent:0;mso-height-percent:0;mso-width-percent:0;mso-height-percent:0" o:ole="">
                  <v:imagedata r:id="rId10" o:title=""/>
                </v:shape>
                <o:OLEObject Type="Embed" ProgID="Equation.3" ShapeID="_x0000_i1402" DrawAspect="Content" ObjectID="_1655675254" r:id="rId742"/>
              </w:object>
            </w:r>
          </w:p>
        </w:tc>
        <w:tc>
          <w:tcPr>
            <w:tcW w:w="0" w:type="auto"/>
          </w:tcPr>
          <w:p w14:paraId="5D193FBA" w14:textId="6B7EBD63" w:rsidR="001D5BF5" w:rsidRPr="004D7D48" w:rsidRDefault="001D5BF5" w:rsidP="001D5BF5">
            <w:r w:rsidRPr="00E31BB8">
              <w:t>1680</w:t>
            </w:r>
          </w:p>
        </w:tc>
      </w:tr>
      <w:tr w:rsidR="001D5BF5" w:rsidRPr="004D7D48" w14:paraId="44AF65F2" w14:textId="77777777" w:rsidTr="000E21C3">
        <w:trPr>
          <w:trHeight w:val="475"/>
        </w:trPr>
        <w:tc>
          <w:tcPr>
            <w:tcW w:w="0" w:type="auto"/>
          </w:tcPr>
          <w:p w14:paraId="43B5C2AB" w14:textId="3506B15B" w:rsidR="001D5BF5" w:rsidRPr="004D7D48" w:rsidRDefault="001D5BF5" w:rsidP="001D5BF5">
            <w:r w:rsidRPr="008A574E">
              <w:t>Afinidad electrónica</w:t>
            </w:r>
          </w:p>
        </w:tc>
        <w:tc>
          <w:tcPr>
            <w:tcW w:w="0" w:type="auto"/>
          </w:tcPr>
          <w:p w14:paraId="2EF9EABF" w14:textId="2F9005B3" w:rsidR="001D5BF5" w:rsidRPr="004D7D48" w:rsidRDefault="001D5BF5" w:rsidP="001D5BF5">
            <w:r w:rsidRPr="00E31BB8">
              <w:t>328</w:t>
            </w:r>
          </w:p>
        </w:tc>
      </w:tr>
      <w:tr w:rsidR="001D5BF5" w:rsidRPr="004D7D48" w14:paraId="6604FA25" w14:textId="77777777" w:rsidTr="000E21C3">
        <w:trPr>
          <w:trHeight w:val="475"/>
        </w:trPr>
        <w:tc>
          <w:tcPr>
            <w:tcW w:w="0" w:type="auto"/>
          </w:tcPr>
          <w:p w14:paraId="17E6D679" w14:textId="7BECFB39" w:rsidR="001D5BF5" w:rsidRPr="004D7D48" w:rsidRDefault="001D5BF5" w:rsidP="001D5BF5">
            <w:r w:rsidRPr="008A574E">
              <w:t xml:space="preserve">Radio atómico </w:t>
            </w:r>
            <w:r w:rsidR="00D80D5A" w:rsidRPr="008A574E">
              <w:rPr>
                <w:noProof/>
                <w:position w:val="-24"/>
              </w:rPr>
              <w:object w:dxaOrig="840" w:dyaOrig="600" w14:anchorId="1A8F0986">
                <v:shape id="_x0000_i1401" type="#_x0000_t75" alt="que se expresa en partes por millón " style="width:42pt;height:31pt;mso-width-percent:0;mso-height-percent:0;mso-width-percent:0;mso-height-percent:0" o:ole="">
                  <v:imagedata r:id="rId12" o:title=""/>
                </v:shape>
                <o:OLEObject Type="Embed" ProgID="Equation.3" ShapeID="_x0000_i1401" DrawAspect="Content" ObjectID="_1655675255" r:id="rId743"/>
              </w:object>
            </w:r>
            <w:r w:rsidRPr="008A574E">
              <w:t xml:space="preserve"> </w:t>
            </w:r>
          </w:p>
        </w:tc>
        <w:tc>
          <w:tcPr>
            <w:tcW w:w="0" w:type="auto"/>
          </w:tcPr>
          <w:p w14:paraId="0DBEA678" w14:textId="44B2A6A3" w:rsidR="001D5BF5" w:rsidRPr="004D7D48" w:rsidRDefault="001D5BF5" w:rsidP="001D5BF5">
            <w:r w:rsidRPr="00E31BB8">
              <w:t>64</w:t>
            </w:r>
          </w:p>
        </w:tc>
      </w:tr>
      <w:tr w:rsidR="001D5BF5" w:rsidRPr="004D7D48" w14:paraId="2732050C" w14:textId="77777777" w:rsidTr="000E21C3">
        <w:trPr>
          <w:trHeight w:val="475"/>
        </w:trPr>
        <w:tc>
          <w:tcPr>
            <w:tcW w:w="0" w:type="auto"/>
          </w:tcPr>
          <w:p w14:paraId="67FD5241" w14:textId="58AD1508" w:rsidR="001D5BF5" w:rsidRPr="004D7D48" w:rsidRDefault="001D5BF5" w:rsidP="001D5BF5">
            <w:r w:rsidRPr="008A574E">
              <w:t xml:space="preserve">Radio iónico </w:t>
            </w:r>
            <w:r w:rsidR="00D80D5A" w:rsidRPr="008A574E">
              <w:rPr>
                <w:noProof/>
                <w:position w:val="-24"/>
              </w:rPr>
              <w:object w:dxaOrig="840" w:dyaOrig="600" w14:anchorId="60FDBB7B">
                <v:shape id="_x0000_i1400" type="#_x0000_t75" alt="que se expresa en partes por millón " style="width:42pt;height:31pt;mso-width-percent:0;mso-height-percent:0;mso-width-percent:0;mso-height-percent:0" o:ole="">
                  <v:imagedata r:id="rId14" o:title=""/>
                </v:shape>
                <o:OLEObject Type="Embed" ProgID="Equation.3" ShapeID="_x0000_i1400" DrawAspect="Content" ObjectID="_1655675256" r:id="rId744"/>
              </w:object>
            </w:r>
            <w:r w:rsidRPr="008A574E">
              <w:t xml:space="preserve"> (carga del ion)</w:t>
            </w:r>
            <w:r w:rsidR="00A971A8">
              <w:t>.</w:t>
            </w:r>
            <w:r w:rsidRPr="008A574E">
              <w:t xml:space="preserve"> </w:t>
            </w:r>
          </w:p>
        </w:tc>
        <w:tc>
          <w:tcPr>
            <w:tcW w:w="0" w:type="auto"/>
          </w:tcPr>
          <w:p w14:paraId="7C496844" w14:textId="2221377A" w:rsidR="001D5BF5" w:rsidRPr="004D7D48" w:rsidRDefault="001D5BF5" w:rsidP="001D5BF5">
            <w:r w:rsidRPr="00E31BB8">
              <w:t>133 (</w:t>
            </w:r>
            <w:r w:rsidR="002C530C">
              <w:t xml:space="preserve">menos  </w:t>
            </w:r>
            <w:r w:rsidRPr="00E31BB8">
              <w:t>1)</w:t>
            </w:r>
          </w:p>
        </w:tc>
      </w:tr>
      <w:tr w:rsidR="001D5BF5" w:rsidRPr="004D7D48" w14:paraId="306582DF" w14:textId="77777777" w:rsidTr="000E21C3">
        <w:trPr>
          <w:trHeight w:val="394"/>
        </w:trPr>
        <w:tc>
          <w:tcPr>
            <w:tcW w:w="0" w:type="auto"/>
          </w:tcPr>
          <w:p w14:paraId="44F85914" w14:textId="2D7E5D02" w:rsidR="001D5BF5" w:rsidRPr="004D7D48" w:rsidRDefault="001D5BF5" w:rsidP="001D5BF5">
            <w:r w:rsidRPr="008A574E">
              <w:t xml:space="preserve">Entalpía de fusión </w:t>
            </w:r>
            <w:r w:rsidR="00D80D5A" w:rsidRPr="008A574E">
              <w:rPr>
                <w:noProof/>
                <w:position w:val="-16"/>
              </w:rPr>
              <w:object w:dxaOrig="1100" w:dyaOrig="499" w14:anchorId="59299049">
                <v:shape id="_x0000_i1399" type="#_x0000_t75" alt="que se expresa en kilojulios por mol a  la menos 1" style="width:55pt;height:25pt;mso-width-percent:0;mso-height-percent:0;mso-width-percent:0;mso-height-percent:0" o:ole="">
                  <v:imagedata r:id="rId16" o:title=""/>
                </v:shape>
                <o:OLEObject Type="Embed" ProgID="Equation.3" ShapeID="_x0000_i1399" DrawAspect="Content" ObjectID="_1655675257" r:id="rId745"/>
              </w:object>
            </w:r>
            <w:r w:rsidRPr="008A574E">
              <w:t xml:space="preserve"> </w:t>
            </w:r>
          </w:p>
        </w:tc>
        <w:tc>
          <w:tcPr>
            <w:tcW w:w="0" w:type="auto"/>
          </w:tcPr>
          <w:p w14:paraId="067E2531" w14:textId="7BC0D159" w:rsidR="001D5BF5" w:rsidRPr="004D7D48" w:rsidRDefault="001D5BF5" w:rsidP="001D5BF5">
            <w:r w:rsidRPr="00E31BB8">
              <w:t>0,255</w:t>
            </w:r>
          </w:p>
        </w:tc>
      </w:tr>
      <w:tr w:rsidR="001D5BF5" w:rsidRPr="004D7D48" w14:paraId="7600B2D4" w14:textId="77777777" w:rsidTr="000E21C3">
        <w:trPr>
          <w:trHeight w:val="394"/>
        </w:trPr>
        <w:tc>
          <w:tcPr>
            <w:tcW w:w="0" w:type="auto"/>
          </w:tcPr>
          <w:p w14:paraId="415A7616" w14:textId="234107B4" w:rsidR="001D5BF5" w:rsidRPr="004D7D48" w:rsidRDefault="001D5BF5" w:rsidP="001D5BF5">
            <w:r w:rsidRPr="008A574E">
              <w:t xml:space="preserve">Entalpía de vaporización </w:t>
            </w:r>
            <w:r w:rsidR="00D80D5A" w:rsidRPr="008A574E">
              <w:rPr>
                <w:noProof/>
                <w:position w:val="-16"/>
              </w:rPr>
              <w:object w:dxaOrig="1100" w:dyaOrig="499" w14:anchorId="18BDB21E">
                <v:shape id="_x0000_i1398" type="#_x0000_t75" alt="que se expresa en kilojulios por mol a  la menos 1" style="width:55pt;height:25pt;mso-width-percent:0;mso-height-percent:0;mso-width-percent:0;mso-height-percent:0" o:ole="">
                  <v:imagedata r:id="rId16" o:title=""/>
                </v:shape>
                <o:OLEObject Type="Embed" ProgID="Equation.3" ShapeID="_x0000_i1398" DrawAspect="Content" ObjectID="_1655675258" r:id="rId746"/>
              </w:object>
            </w:r>
          </w:p>
        </w:tc>
        <w:tc>
          <w:tcPr>
            <w:tcW w:w="0" w:type="auto"/>
          </w:tcPr>
          <w:p w14:paraId="4670F200" w14:textId="112FAAE5" w:rsidR="001D5BF5" w:rsidRPr="004D7D48" w:rsidRDefault="001D5BF5" w:rsidP="001D5BF5">
            <w:r w:rsidRPr="00E31BB8">
              <w:t>3,27</w:t>
            </w:r>
          </w:p>
        </w:tc>
      </w:tr>
      <w:tr w:rsidR="001D5BF5" w:rsidRPr="004D7D48" w14:paraId="4EBDC8A4" w14:textId="77777777" w:rsidTr="000E21C3">
        <w:trPr>
          <w:trHeight w:val="397"/>
        </w:trPr>
        <w:tc>
          <w:tcPr>
            <w:tcW w:w="0" w:type="auto"/>
          </w:tcPr>
          <w:p w14:paraId="13D95E23" w14:textId="47966C0F" w:rsidR="001D5BF5" w:rsidRPr="004D7D48" w:rsidRDefault="001D5BF5" w:rsidP="001D5BF5">
            <w:pPr>
              <w:tabs>
                <w:tab w:val="right" w:pos="4057"/>
              </w:tabs>
            </w:pPr>
            <w:r w:rsidRPr="008A574E">
              <w:t xml:space="preserve">Punto de Fusión </w:t>
            </w:r>
            <w:r w:rsidR="00D80D5A" w:rsidRPr="008A574E">
              <w:rPr>
                <w:noProof/>
                <w:position w:val="-14"/>
              </w:rPr>
              <w:object w:dxaOrig="520" w:dyaOrig="440" w14:anchorId="5AE56606">
                <v:shape id="_x0000_i1397" type="#_x0000_t75" alt="que se expresa en grados centígrados" style="width:26pt;height:22pt;mso-width-percent:0;mso-height-percent:0;mso-width-percent:0;mso-height-percent:0" o:ole="">
                  <v:imagedata r:id="rId19" o:title=""/>
                </v:shape>
                <o:OLEObject Type="Embed" ProgID="Equation.3" ShapeID="_x0000_i1397" DrawAspect="Content" ObjectID="_1655675259" r:id="rId747"/>
              </w:object>
            </w:r>
            <w:r w:rsidRPr="008A574E">
              <w:t xml:space="preserve"> </w:t>
            </w:r>
          </w:p>
        </w:tc>
        <w:tc>
          <w:tcPr>
            <w:tcW w:w="0" w:type="auto"/>
          </w:tcPr>
          <w:p w14:paraId="14FD2694" w14:textId="41A43174" w:rsidR="001D5BF5" w:rsidRPr="004D7D48" w:rsidRDefault="002C530C" w:rsidP="001D5BF5">
            <w:r>
              <w:t xml:space="preserve">menos  </w:t>
            </w:r>
            <w:r w:rsidR="001D5BF5" w:rsidRPr="00E31BB8">
              <w:t>219,62</w:t>
            </w:r>
          </w:p>
        </w:tc>
      </w:tr>
      <w:tr w:rsidR="001D5BF5" w:rsidRPr="004D7D48" w14:paraId="46F24C8C" w14:textId="77777777" w:rsidTr="000E21C3">
        <w:trPr>
          <w:trHeight w:val="396"/>
        </w:trPr>
        <w:tc>
          <w:tcPr>
            <w:tcW w:w="0" w:type="auto"/>
          </w:tcPr>
          <w:p w14:paraId="61C7235A" w14:textId="7477CC63" w:rsidR="001D5BF5" w:rsidRPr="004D7D48" w:rsidRDefault="001D5BF5" w:rsidP="001D5BF5">
            <w:r w:rsidRPr="008A574E">
              <w:t xml:space="preserve">Punto de Ebullición </w:t>
            </w:r>
            <w:r w:rsidR="00D80D5A" w:rsidRPr="008A574E">
              <w:rPr>
                <w:noProof/>
                <w:position w:val="-14"/>
              </w:rPr>
              <w:object w:dxaOrig="520" w:dyaOrig="440" w14:anchorId="01DD2785">
                <v:shape id="_x0000_i1396" type="#_x0000_t75" alt="que se expresa en grados centígrados" style="width:26pt;height:22pt;mso-width-percent:0;mso-height-percent:0;mso-width-percent:0;mso-height-percent:0" o:ole="">
                  <v:imagedata r:id="rId21" o:title=""/>
                </v:shape>
                <o:OLEObject Type="Embed" ProgID="Equation.3" ShapeID="_x0000_i1396" DrawAspect="Content" ObjectID="_1655675260" r:id="rId748"/>
              </w:object>
            </w:r>
          </w:p>
        </w:tc>
        <w:tc>
          <w:tcPr>
            <w:tcW w:w="0" w:type="auto"/>
          </w:tcPr>
          <w:p w14:paraId="2FA4237D" w14:textId="2EA3E373" w:rsidR="001D5BF5" w:rsidRPr="004D7D48" w:rsidRDefault="002C530C" w:rsidP="001D5BF5">
            <w:r>
              <w:t xml:space="preserve">menos  </w:t>
            </w:r>
            <w:r w:rsidR="001D5BF5" w:rsidRPr="00E31BB8">
              <w:t>188,14</w:t>
            </w:r>
          </w:p>
        </w:tc>
      </w:tr>
      <w:tr w:rsidR="001D5BF5" w:rsidRPr="004D7D48" w14:paraId="6A6BF9A9" w14:textId="77777777" w:rsidTr="000E21C3">
        <w:trPr>
          <w:trHeight w:val="396"/>
        </w:trPr>
        <w:tc>
          <w:tcPr>
            <w:tcW w:w="0" w:type="auto"/>
          </w:tcPr>
          <w:p w14:paraId="586F8467" w14:textId="5D0771C9" w:rsidR="001D5BF5" w:rsidRPr="004D7D48" w:rsidRDefault="001D5BF5" w:rsidP="001D5BF5">
            <w:r w:rsidRPr="008A574E">
              <w:t xml:space="preserve">Densidad </w:t>
            </w:r>
            <w:r w:rsidR="00D80D5A" w:rsidRPr="008A574E">
              <w:rPr>
                <w:noProof/>
                <w:position w:val="-42"/>
              </w:rPr>
              <w:object w:dxaOrig="2000" w:dyaOrig="960" w14:anchorId="28ED0977">
                <v:shape id="_x0000_i1395" type="#_x0000_t75" alt="que se expresa en kilogramos sobre metro cúbico a 20 grados centígrados" style="width:101pt;height:49pt;mso-width-percent:0;mso-height-percent:0;mso-width-percent:0;mso-height-percent:0" o:ole="">
                  <v:imagedata r:id="rId23" o:title=""/>
                </v:shape>
                <o:OLEObject Type="Embed" ProgID="Equation.3" ShapeID="_x0000_i1395" DrawAspect="Content" ObjectID="_1655675261" r:id="rId749"/>
              </w:object>
            </w:r>
            <w:r w:rsidRPr="008A574E">
              <w:t xml:space="preserve"> </w:t>
            </w:r>
          </w:p>
        </w:tc>
        <w:tc>
          <w:tcPr>
            <w:tcW w:w="0" w:type="auto"/>
          </w:tcPr>
          <w:p w14:paraId="493752B0" w14:textId="652C5228" w:rsidR="001D5BF5" w:rsidRPr="004D7D48" w:rsidRDefault="00257C0F" w:rsidP="00257C0F">
            <w:r>
              <w:t xml:space="preserve">1,696 a </w:t>
            </w:r>
            <w:r w:rsidR="001D5BF5" w:rsidRPr="00E31BB8">
              <w:t>(0 ºC)</w:t>
            </w:r>
          </w:p>
        </w:tc>
      </w:tr>
      <w:tr w:rsidR="001D5BF5" w:rsidRPr="004D7D48" w14:paraId="01037B1E" w14:textId="77777777" w:rsidTr="000E21C3">
        <w:trPr>
          <w:trHeight w:val="396"/>
        </w:trPr>
        <w:tc>
          <w:tcPr>
            <w:tcW w:w="0" w:type="auto"/>
          </w:tcPr>
          <w:p w14:paraId="4B55AC6C" w14:textId="755261B4" w:rsidR="001D5BF5" w:rsidRPr="004D7D48" w:rsidRDefault="001D5BF5" w:rsidP="001D5BF5">
            <w:r w:rsidRPr="008A574E">
              <w:t xml:space="preserve">Volumen atómico </w:t>
            </w:r>
            <w:r w:rsidR="00D80D5A" w:rsidRPr="008A574E">
              <w:rPr>
                <w:noProof/>
                <w:position w:val="-34"/>
              </w:rPr>
              <w:object w:dxaOrig="1420" w:dyaOrig="800" w14:anchorId="6754C0D7">
                <v:shape id="_x0000_i1394" type="#_x0000_t75" alt="que se expresa en centímetros cúbicos por mol" style="width:71pt;height:41pt;mso-width-percent:0;mso-height-percent:0;mso-width-percent:0;mso-height-percent:0" o:ole="">
                  <v:imagedata r:id="rId25" o:title=""/>
                </v:shape>
                <o:OLEObject Type="Embed" ProgID="Equation.3" ShapeID="_x0000_i1394" DrawAspect="Content" ObjectID="_1655675262" r:id="rId750"/>
              </w:object>
            </w:r>
            <w:r w:rsidRPr="008A574E">
              <w:t xml:space="preserve"> </w:t>
            </w:r>
          </w:p>
        </w:tc>
        <w:tc>
          <w:tcPr>
            <w:tcW w:w="0" w:type="auto"/>
          </w:tcPr>
          <w:p w14:paraId="30C497E2" w14:textId="5B79BAB3" w:rsidR="001D5BF5" w:rsidRPr="004D7D48" w:rsidRDefault="001D5BF5" w:rsidP="001D5BF5">
            <w:r w:rsidRPr="00E31BB8">
              <w:t>12,53</w:t>
            </w:r>
          </w:p>
        </w:tc>
      </w:tr>
      <w:tr w:rsidR="001D5BF5" w:rsidRPr="004D7D48" w14:paraId="75E2CD70" w14:textId="77777777" w:rsidTr="000E21C3">
        <w:trPr>
          <w:trHeight w:val="396"/>
        </w:trPr>
        <w:tc>
          <w:tcPr>
            <w:tcW w:w="0" w:type="auto"/>
          </w:tcPr>
          <w:p w14:paraId="7D96E258" w14:textId="36C61D09" w:rsidR="001D5BF5" w:rsidRPr="004D7D48" w:rsidRDefault="001D5BF5" w:rsidP="001D5BF5">
            <w:r w:rsidRPr="008A574E">
              <w:t xml:space="preserve">Estructura cristalina </w:t>
            </w:r>
          </w:p>
        </w:tc>
        <w:tc>
          <w:tcPr>
            <w:tcW w:w="0" w:type="auto"/>
          </w:tcPr>
          <w:p w14:paraId="20764FDE" w14:textId="488CD00E" w:rsidR="001D5BF5" w:rsidRPr="004D7D48" w:rsidRDefault="001D5BF5" w:rsidP="001D5BF5">
            <w:r w:rsidRPr="00E31BB8">
              <w:t>Cúbica</w:t>
            </w:r>
          </w:p>
        </w:tc>
      </w:tr>
      <w:tr w:rsidR="001D5BF5" w:rsidRPr="004D7D48" w14:paraId="2B331018" w14:textId="77777777" w:rsidTr="000E21C3">
        <w:trPr>
          <w:trHeight w:val="396"/>
        </w:trPr>
        <w:tc>
          <w:tcPr>
            <w:tcW w:w="0" w:type="auto"/>
          </w:tcPr>
          <w:p w14:paraId="18F04111" w14:textId="71F818E5" w:rsidR="001D5BF5" w:rsidRPr="004D7D48" w:rsidRDefault="001D5BF5" w:rsidP="001D5BF5">
            <w:r w:rsidRPr="008A574E">
              <w:t>Color</w:t>
            </w:r>
          </w:p>
        </w:tc>
        <w:tc>
          <w:tcPr>
            <w:tcW w:w="0" w:type="auto"/>
          </w:tcPr>
          <w:p w14:paraId="53FCFAEC" w14:textId="32394E8F" w:rsidR="001D5BF5" w:rsidRPr="004D7D48" w:rsidRDefault="001D5BF5" w:rsidP="001D5BF5">
            <w:r w:rsidRPr="00E31BB8">
              <w:t>Amarillo</w:t>
            </w:r>
            <w:r w:rsidR="00DB4474">
              <w:t xml:space="preserve"> </w:t>
            </w:r>
            <w:r w:rsidR="002C530C">
              <w:t xml:space="preserve">menos  </w:t>
            </w:r>
            <w:r w:rsidRPr="00E31BB8">
              <w:t>verdoso</w:t>
            </w:r>
          </w:p>
        </w:tc>
      </w:tr>
    </w:tbl>
    <w:p w14:paraId="0BB93FB5" w14:textId="77777777" w:rsidR="00406688" w:rsidRDefault="000328A9" w:rsidP="00406688">
      <w:pPr>
        <w:rPr>
          <w:rStyle w:val="Hipervnculo"/>
        </w:rPr>
      </w:pPr>
      <w:hyperlink w:anchor="_Listado_de_elementos" w:history="1">
        <w:r w:rsidR="00406688" w:rsidRPr="00010B8F">
          <w:rPr>
            <w:rStyle w:val="Hipervnculo"/>
          </w:rPr>
          <w:t>VOLVER A LISTADO DE ELEMENTOS  QUÍMICOS</w:t>
        </w:r>
      </w:hyperlink>
    </w:p>
    <w:p w14:paraId="42C770FB" w14:textId="77777777" w:rsidR="0054145F" w:rsidRDefault="0054145F" w:rsidP="00406688"/>
    <w:bookmarkStart w:id="225" w:name="_Cloro"/>
    <w:bookmarkEnd w:id="225"/>
    <w:p w14:paraId="60FD32D2" w14:textId="6CA07113" w:rsidR="000E21C3" w:rsidRDefault="00F5068F" w:rsidP="0091705D">
      <w:pPr>
        <w:pStyle w:val="Ttulo4"/>
      </w:pPr>
      <w:r>
        <w:fldChar w:fldCharType="begin"/>
      </w:r>
      <w:r>
        <w:instrText xml:space="preserve"> HYPERLINK \l "_No_metales" </w:instrText>
      </w:r>
      <w:r>
        <w:fldChar w:fldCharType="separate"/>
      </w:r>
      <w:bookmarkStart w:id="226" w:name="_Toc431419221"/>
      <w:r w:rsidR="0091705D" w:rsidRPr="00175E11">
        <w:rPr>
          <w:rStyle w:val="Hipervnculo"/>
        </w:rPr>
        <w:t>Cloro</w:t>
      </w:r>
      <w:bookmarkEnd w:id="226"/>
      <w:r>
        <w:rPr>
          <w:rStyle w:val="Hipervnculo"/>
        </w:rPr>
        <w:fldChar w:fldCharType="end"/>
      </w:r>
      <w:r w:rsidR="0091705D">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cloro"/>
      </w:tblPr>
      <w:tblGrid>
        <w:gridCol w:w="4117"/>
        <w:gridCol w:w="4691"/>
      </w:tblGrid>
      <w:tr w:rsidR="000E21C3" w:rsidRPr="004D7D48" w14:paraId="465162E6" w14:textId="77777777" w:rsidTr="000E21C3">
        <w:trPr>
          <w:tblHeader/>
        </w:trPr>
        <w:tc>
          <w:tcPr>
            <w:tcW w:w="0" w:type="auto"/>
            <w:shd w:val="clear" w:color="auto" w:fill="1F4E79" w:themeFill="accent1" w:themeFillShade="80"/>
          </w:tcPr>
          <w:p w14:paraId="74BF851C" w14:textId="77777777" w:rsidR="000E21C3" w:rsidRPr="00B776AD" w:rsidRDefault="000E21C3" w:rsidP="000E21C3">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726275E2" w14:textId="77777777" w:rsidR="000E21C3" w:rsidRPr="00B776AD" w:rsidRDefault="000E21C3" w:rsidP="000E21C3">
            <w:pPr>
              <w:rPr>
                <w:b/>
                <w:bCs/>
                <w:color w:val="FFFFFF" w:themeColor="background1"/>
                <w:sz w:val="32"/>
              </w:rPr>
            </w:pPr>
            <w:r w:rsidRPr="00B776AD">
              <w:rPr>
                <w:b/>
                <w:bCs/>
                <w:color w:val="FFFFFF" w:themeColor="background1"/>
                <w:sz w:val="32"/>
              </w:rPr>
              <w:t xml:space="preserve">Característica </w:t>
            </w:r>
          </w:p>
        </w:tc>
      </w:tr>
      <w:tr w:rsidR="001D5BF5" w:rsidRPr="004D7D48" w14:paraId="0A187BC0" w14:textId="77777777" w:rsidTr="000E21C3">
        <w:tc>
          <w:tcPr>
            <w:tcW w:w="0" w:type="auto"/>
          </w:tcPr>
          <w:p w14:paraId="3B4BFEE0" w14:textId="7B750CAB" w:rsidR="001D5BF5" w:rsidRPr="004D7D48" w:rsidRDefault="001D5BF5" w:rsidP="001D5BF5">
            <w:r w:rsidRPr="001B2E47">
              <w:t xml:space="preserve">Símbolo </w:t>
            </w:r>
          </w:p>
        </w:tc>
        <w:tc>
          <w:tcPr>
            <w:tcW w:w="0" w:type="auto"/>
          </w:tcPr>
          <w:p w14:paraId="6D7DB1BC" w14:textId="6BFEBA28" w:rsidR="001D5BF5" w:rsidRPr="004D7D48" w:rsidRDefault="001D5BF5" w:rsidP="001D5BF5">
            <w:r w:rsidRPr="00D15C5A">
              <w:t>Cl</w:t>
            </w:r>
          </w:p>
        </w:tc>
      </w:tr>
      <w:tr w:rsidR="001D5BF5" w:rsidRPr="004D7D48" w14:paraId="1D4B6B14" w14:textId="77777777" w:rsidTr="000E21C3">
        <w:tc>
          <w:tcPr>
            <w:tcW w:w="0" w:type="auto"/>
          </w:tcPr>
          <w:p w14:paraId="6850315D" w14:textId="7EA9E4A8" w:rsidR="001D5BF5" w:rsidRPr="004D7D48" w:rsidRDefault="001D5BF5" w:rsidP="001D5BF5">
            <w:r w:rsidRPr="001B2E47">
              <w:t>Clasificación</w:t>
            </w:r>
          </w:p>
        </w:tc>
        <w:tc>
          <w:tcPr>
            <w:tcW w:w="0" w:type="auto"/>
          </w:tcPr>
          <w:p w14:paraId="6782BAF6" w14:textId="100DCB44" w:rsidR="001D5BF5" w:rsidRPr="004D7D48" w:rsidRDefault="001D5BF5" w:rsidP="001D5BF5">
            <w:r w:rsidRPr="00D15C5A">
              <w:t>Elementos halógenos Grupo 17  No metal</w:t>
            </w:r>
          </w:p>
        </w:tc>
      </w:tr>
      <w:tr w:rsidR="001D5BF5" w:rsidRPr="004D7D48" w14:paraId="5F43AD5C" w14:textId="77777777" w:rsidTr="000E21C3">
        <w:tc>
          <w:tcPr>
            <w:tcW w:w="0" w:type="auto"/>
          </w:tcPr>
          <w:p w14:paraId="71578D78" w14:textId="1FCA4794" w:rsidR="001D5BF5" w:rsidRPr="004D7D48" w:rsidRDefault="001D5BF5" w:rsidP="001D5BF5">
            <w:r w:rsidRPr="001B2E47">
              <w:t>Número Atómico</w:t>
            </w:r>
          </w:p>
        </w:tc>
        <w:tc>
          <w:tcPr>
            <w:tcW w:w="0" w:type="auto"/>
          </w:tcPr>
          <w:p w14:paraId="46DB1F11" w14:textId="1B574C6C" w:rsidR="001D5BF5" w:rsidRPr="004D7D48" w:rsidRDefault="001D5BF5" w:rsidP="001D5BF5">
            <w:r w:rsidRPr="00D15C5A">
              <w:t>17</w:t>
            </w:r>
          </w:p>
        </w:tc>
      </w:tr>
      <w:tr w:rsidR="001D5BF5" w:rsidRPr="004D7D48" w14:paraId="4C20D470" w14:textId="77777777" w:rsidTr="000E21C3">
        <w:tc>
          <w:tcPr>
            <w:tcW w:w="0" w:type="auto"/>
          </w:tcPr>
          <w:p w14:paraId="425E88A0" w14:textId="6A532D75" w:rsidR="001D5BF5" w:rsidRPr="004D7D48" w:rsidRDefault="001D5BF5" w:rsidP="001D5BF5">
            <w:r w:rsidRPr="001B2E47">
              <w:t>Masa Atómica</w:t>
            </w:r>
          </w:p>
        </w:tc>
        <w:tc>
          <w:tcPr>
            <w:tcW w:w="0" w:type="auto"/>
          </w:tcPr>
          <w:p w14:paraId="3FAC32AC" w14:textId="7A96DF4A" w:rsidR="001D5BF5" w:rsidRPr="004D7D48" w:rsidRDefault="001D5BF5" w:rsidP="001D5BF5">
            <w:r w:rsidRPr="00D15C5A">
              <w:t>35,4527</w:t>
            </w:r>
          </w:p>
        </w:tc>
      </w:tr>
      <w:tr w:rsidR="001D5BF5" w:rsidRPr="004D7D48" w14:paraId="54895298" w14:textId="77777777" w:rsidTr="000E21C3">
        <w:tc>
          <w:tcPr>
            <w:tcW w:w="0" w:type="auto"/>
          </w:tcPr>
          <w:p w14:paraId="2282B25E" w14:textId="175896BC" w:rsidR="001D5BF5" w:rsidRPr="004D7D48" w:rsidRDefault="001D5BF5" w:rsidP="001D5BF5">
            <w:r w:rsidRPr="001B2E47">
              <w:t>Número de protones y/o electrones</w:t>
            </w:r>
            <w:r w:rsidR="00A971A8">
              <w:t>.</w:t>
            </w:r>
            <w:r w:rsidRPr="001B2E47">
              <w:t xml:space="preserve"> </w:t>
            </w:r>
          </w:p>
        </w:tc>
        <w:tc>
          <w:tcPr>
            <w:tcW w:w="0" w:type="auto"/>
          </w:tcPr>
          <w:p w14:paraId="0B018649" w14:textId="350135E5" w:rsidR="001D5BF5" w:rsidRPr="004D7D48" w:rsidRDefault="001D5BF5" w:rsidP="001D5BF5">
            <w:r w:rsidRPr="00D15C5A">
              <w:t>17</w:t>
            </w:r>
          </w:p>
        </w:tc>
      </w:tr>
      <w:tr w:rsidR="001D5BF5" w:rsidRPr="004D7D48" w14:paraId="687A8F33" w14:textId="77777777" w:rsidTr="000E21C3">
        <w:trPr>
          <w:trHeight w:val="394"/>
        </w:trPr>
        <w:tc>
          <w:tcPr>
            <w:tcW w:w="0" w:type="auto"/>
          </w:tcPr>
          <w:p w14:paraId="33327446" w14:textId="40CCA3CA" w:rsidR="001D5BF5" w:rsidRPr="004D7D48" w:rsidRDefault="001D5BF5" w:rsidP="001D5BF5">
            <w:r w:rsidRPr="001B2E47">
              <w:t xml:space="preserve">Número de neutrones </w:t>
            </w:r>
          </w:p>
        </w:tc>
        <w:tc>
          <w:tcPr>
            <w:tcW w:w="0" w:type="auto"/>
          </w:tcPr>
          <w:p w14:paraId="31A38037" w14:textId="0B8C1A23" w:rsidR="001D5BF5" w:rsidRPr="004D7D48" w:rsidRDefault="001D5BF5" w:rsidP="001D5BF5">
            <w:r w:rsidRPr="00D15C5A">
              <w:t>18</w:t>
            </w:r>
          </w:p>
        </w:tc>
      </w:tr>
      <w:tr w:rsidR="001D5BF5" w:rsidRPr="004D7D48" w14:paraId="25FC3B63" w14:textId="77777777" w:rsidTr="000E21C3">
        <w:trPr>
          <w:trHeight w:val="394"/>
        </w:trPr>
        <w:tc>
          <w:tcPr>
            <w:tcW w:w="0" w:type="auto"/>
          </w:tcPr>
          <w:p w14:paraId="40D493D5" w14:textId="700F54E3" w:rsidR="001D5BF5" w:rsidRPr="004D7D48" w:rsidRDefault="001D5BF5" w:rsidP="001D5BF5">
            <w:r w:rsidRPr="001B2E47">
              <w:t>Estructura electrónica</w:t>
            </w:r>
          </w:p>
        </w:tc>
        <w:tc>
          <w:tcPr>
            <w:tcW w:w="0" w:type="auto"/>
          </w:tcPr>
          <w:p w14:paraId="36383955" w14:textId="5D020495" w:rsidR="001D5BF5" w:rsidRPr="004D7D48" w:rsidRDefault="001D5BF5" w:rsidP="001D5BF5">
            <w:r w:rsidRPr="00D15C5A">
              <w:t>[Ne] 3s2 3p5</w:t>
            </w:r>
          </w:p>
        </w:tc>
      </w:tr>
      <w:tr w:rsidR="001D5BF5" w:rsidRPr="004D7D48" w14:paraId="68EE29FD" w14:textId="77777777" w:rsidTr="000E21C3">
        <w:trPr>
          <w:trHeight w:val="394"/>
        </w:trPr>
        <w:tc>
          <w:tcPr>
            <w:tcW w:w="0" w:type="auto"/>
          </w:tcPr>
          <w:p w14:paraId="587EFFB5" w14:textId="6EEE3925" w:rsidR="001D5BF5" w:rsidRPr="004D7D48" w:rsidRDefault="001D5BF5" w:rsidP="001D5BF5">
            <w:r w:rsidRPr="001B2E47">
              <w:t>Electrones en los niveles de energía</w:t>
            </w:r>
          </w:p>
        </w:tc>
        <w:tc>
          <w:tcPr>
            <w:tcW w:w="0" w:type="auto"/>
          </w:tcPr>
          <w:p w14:paraId="1B24AC2E" w14:textId="2DCE5E2F" w:rsidR="001D5BF5" w:rsidRPr="004D7D48" w:rsidRDefault="001D5BF5" w:rsidP="001D5BF5">
            <w:r w:rsidRPr="00D15C5A">
              <w:t>2, 8, 7</w:t>
            </w:r>
          </w:p>
        </w:tc>
      </w:tr>
      <w:tr w:rsidR="001D5BF5" w:rsidRPr="004D7D48" w14:paraId="05E84B8C" w14:textId="77777777" w:rsidTr="000E21C3">
        <w:trPr>
          <w:trHeight w:val="394"/>
        </w:trPr>
        <w:tc>
          <w:tcPr>
            <w:tcW w:w="0" w:type="auto"/>
          </w:tcPr>
          <w:p w14:paraId="13CDC17B" w14:textId="2E7C101B" w:rsidR="001D5BF5" w:rsidRPr="004D7D48" w:rsidRDefault="001D5BF5" w:rsidP="001D5BF5">
            <w:r w:rsidRPr="001B2E47">
              <w:t>Números de oxidación</w:t>
            </w:r>
          </w:p>
        </w:tc>
        <w:tc>
          <w:tcPr>
            <w:tcW w:w="0" w:type="auto"/>
          </w:tcPr>
          <w:p w14:paraId="578434BE" w14:textId="74F4CB08" w:rsidR="001D5BF5" w:rsidRPr="004D7D48" w:rsidRDefault="002C530C" w:rsidP="001D5BF5">
            <w:r>
              <w:t xml:space="preserve">menos  </w:t>
            </w:r>
            <w:r w:rsidR="001D5BF5" w:rsidRPr="00D15C5A">
              <w:t>1, +1, +3, +5, +7</w:t>
            </w:r>
          </w:p>
        </w:tc>
      </w:tr>
      <w:tr w:rsidR="001D5BF5" w:rsidRPr="004D7D48" w14:paraId="01006DE2" w14:textId="77777777" w:rsidTr="000E21C3">
        <w:trPr>
          <w:trHeight w:val="477"/>
        </w:trPr>
        <w:tc>
          <w:tcPr>
            <w:tcW w:w="0" w:type="auto"/>
          </w:tcPr>
          <w:p w14:paraId="3BA6EA43" w14:textId="76D631A0" w:rsidR="001D5BF5" w:rsidRPr="004D7D48" w:rsidRDefault="001D5BF5" w:rsidP="001D5BF5">
            <w:pPr>
              <w:tabs>
                <w:tab w:val="left" w:pos="3396"/>
              </w:tabs>
            </w:pPr>
            <w:r w:rsidRPr="001B2E47">
              <w:t>Electronegatividad</w:t>
            </w:r>
          </w:p>
        </w:tc>
        <w:tc>
          <w:tcPr>
            <w:tcW w:w="0" w:type="auto"/>
          </w:tcPr>
          <w:p w14:paraId="0D75F338" w14:textId="64C893C3" w:rsidR="001D5BF5" w:rsidRPr="004D7D48" w:rsidRDefault="001D5BF5" w:rsidP="001D5BF5">
            <w:r w:rsidRPr="00D15C5A">
              <w:t>3,16</w:t>
            </w:r>
          </w:p>
        </w:tc>
      </w:tr>
      <w:tr w:rsidR="001D5BF5" w:rsidRPr="004D7D48" w14:paraId="3B4429F6" w14:textId="77777777" w:rsidTr="000E21C3">
        <w:trPr>
          <w:trHeight w:val="475"/>
        </w:trPr>
        <w:tc>
          <w:tcPr>
            <w:tcW w:w="0" w:type="auto"/>
          </w:tcPr>
          <w:p w14:paraId="088435F8" w14:textId="7EF902C4" w:rsidR="001D5BF5" w:rsidRPr="004D7D48" w:rsidRDefault="001D5BF5" w:rsidP="001D5BF5">
            <w:r w:rsidRPr="001B2E47">
              <w:t xml:space="preserve">Energía de ionización </w:t>
            </w:r>
            <w:r w:rsidR="00D80D5A" w:rsidRPr="001B2E47">
              <w:rPr>
                <w:noProof/>
                <w:position w:val="-16"/>
              </w:rPr>
              <w:object w:dxaOrig="1100" w:dyaOrig="499" w14:anchorId="0F303E1F">
                <v:shape id="_x0000_i1393" type="#_x0000_t75" alt="que se expresa en kilojulios por mol a  la menos 1" style="width:55pt;height:25pt;mso-width-percent:0;mso-height-percent:0;mso-width-percent:0;mso-height-percent:0" o:ole="">
                  <v:imagedata r:id="rId10" o:title=""/>
                </v:shape>
                <o:OLEObject Type="Embed" ProgID="Equation.3" ShapeID="_x0000_i1393" DrawAspect="Content" ObjectID="_1655675263" r:id="rId751"/>
              </w:object>
            </w:r>
          </w:p>
        </w:tc>
        <w:tc>
          <w:tcPr>
            <w:tcW w:w="0" w:type="auto"/>
          </w:tcPr>
          <w:p w14:paraId="53172DC8" w14:textId="4D3AB8E9" w:rsidR="001D5BF5" w:rsidRPr="004D7D48" w:rsidRDefault="001D5BF5" w:rsidP="001D5BF5">
            <w:r w:rsidRPr="00D15C5A">
              <w:t>1255</w:t>
            </w:r>
          </w:p>
        </w:tc>
      </w:tr>
      <w:tr w:rsidR="001D5BF5" w:rsidRPr="004D7D48" w14:paraId="41B115DF" w14:textId="77777777" w:rsidTr="000E21C3">
        <w:trPr>
          <w:trHeight w:val="475"/>
        </w:trPr>
        <w:tc>
          <w:tcPr>
            <w:tcW w:w="0" w:type="auto"/>
          </w:tcPr>
          <w:p w14:paraId="410A8B7F" w14:textId="493B80AB" w:rsidR="001D5BF5" w:rsidRPr="004D7D48" w:rsidRDefault="001D5BF5" w:rsidP="001D5BF5">
            <w:r w:rsidRPr="001B2E47">
              <w:t>Afinidad electrónica</w:t>
            </w:r>
          </w:p>
        </w:tc>
        <w:tc>
          <w:tcPr>
            <w:tcW w:w="0" w:type="auto"/>
          </w:tcPr>
          <w:p w14:paraId="4C966BC4" w14:textId="1418C8D8" w:rsidR="001D5BF5" w:rsidRPr="004D7D48" w:rsidRDefault="001D5BF5" w:rsidP="001D5BF5">
            <w:r w:rsidRPr="00D15C5A">
              <w:t>349</w:t>
            </w:r>
          </w:p>
        </w:tc>
      </w:tr>
      <w:tr w:rsidR="001D5BF5" w:rsidRPr="004D7D48" w14:paraId="6ED735EF" w14:textId="77777777" w:rsidTr="000E21C3">
        <w:trPr>
          <w:trHeight w:val="475"/>
        </w:trPr>
        <w:tc>
          <w:tcPr>
            <w:tcW w:w="0" w:type="auto"/>
          </w:tcPr>
          <w:p w14:paraId="41A0D36B" w14:textId="307F4900" w:rsidR="001D5BF5" w:rsidRPr="004D7D48" w:rsidRDefault="001D5BF5" w:rsidP="001D5BF5">
            <w:r w:rsidRPr="001B2E47">
              <w:t xml:space="preserve">Radio atómico </w:t>
            </w:r>
            <w:r w:rsidR="00D80D5A" w:rsidRPr="001B2E47">
              <w:rPr>
                <w:noProof/>
                <w:position w:val="-24"/>
              </w:rPr>
              <w:object w:dxaOrig="840" w:dyaOrig="600" w14:anchorId="322B156A">
                <v:shape id="_x0000_i1392" type="#_x0000_t75" alt="que se expresa en partes por millón " style="width:42pt;height:31pt;mso-width-percent:0;mso-height-percent:0;mso-width-percent:0;mso-height-percent:0" o:ole="">
                  <v:imagedata r:id="rId12" o:title=""/>
                </v:shape>
                <o:OLEObject Type="Embed" ProgID="Equation.3" ShapeID="_x0000_i1392" DrawAspect="Content" ObjectID="_1655675264" r:id="rId752"/>
              </w:object>
            </w:r>
            <w:r w:rsidRPr="001B2E47">
              <w:t xml:space="preserve"> </w:t>
            </w:r>
          </w:p>
        </w:tc>
        <w:tc>
          <w:tcPr>
            <w:tcW w:w="0" w:type="auto"/>
          </w:tcPr>
          <w:p w14:paraId="51DB8DAE" w14:textId="1DF42F61" w:rsidR="001D5BF5" w:rsidRPr="004D7D48" w:rsidRDefault="001D5BF5" w:rsidP="001D5BF5">
            <w:r w:rsidRPr="00D15C5A">
              <w:t>99</w:t>
            </w:r>
          </w:p>
        </w:tc>
      </w:tr>
      <w:tr w:rsidR="001D5BF5" w:rsidRPr="004D7D48" w14:paraId="4A0A4C95" w14:textId="77777777" w:rsidTr="000E21C3">
        <w:trPr>
          <w:trHeight w:val="475"/>
        </w:trPr>
        <w:tc>
          <w:tcPr>
            <w:tcW w:w="0" w:type="auto"/>
          </w:tcPr>
          <w:p w14:paraId="513CF6FA" w14:textId="32603B77" w:rsidR="001D5BF5" w:rsidRPr="004D7D48" w:rsidRDefault="001D5BF5" w:rsidP="001D5BF5">
            <w:r w:rsidRPr="001B2E47">
              <w:t xml:space="preserve">Radio iónico </w:t>
            </w:r>
            <w:r w:rsidR="00D80D5A" w:rsidRPr="001B2E47">
              <w:rPr>
                <w:noProof/>
                <w:position w:val="-24"/>
              </w:rPr>
              <w:object w:dxaOrig="840" w:dyaOrig="600" w14:anchorId="2A665ACC">
                <v:shape id="_x0000_i1391" type="#_x0000_t75" alt="que se expresa en partes por millón " style="width:42pt;height:31pt;mso-width-percent:0;mso-height-percent:0;mso-width-percent:0;mso-height-percent:0" o:ole="">
                  <v:imagedata r:id="rId14" o:title=""/>
                </v:shape>
                <o:OLEObject Type="Embed" ProgID="Equation.3" ShapeID="_x0000_i1391" DrawAspect="Content" ObjectID="_1655675265" r:id="rId753"/>
              </w:object>
            </w:r>
            <w:r w:rsidRPr="001B2E47">
              <w:t xml:space="preserve"> (carga del ion)</w:t>
            </w:r>
            <w:r w:rsidR="00A971A8">
              <w:t>.</w:t>
            </w:r>
            <w:r w:rsidRPr="001B2E47">
              <w:t xml:space="preserve"> </w:t>
            </w:r>
          </w:p>
        </w:tc>
        <w:tc>
          <w:tcPr>
            <w:tcW w:w="0" w:type="auto"/>
          </w:tcPr>
          <w:p w14:paraId="2ADBB70E" w14:textId="0F0BC045" w:rsidR="001D5BF5" w:rsidRPr="004D7D48" w:rsidRDefault="001D5BF5" w:rsidP="001D5BF5">
            <w:r w:rsidRPr="00D15C5A">
              <w:t>181(</w:t>
            </w:r>
            <w:r w:rsidR="002C530C">
              <w:t xml:space="preserve">menos  </w:t>
            </w:r>
            <w:r w:rsidRPr="00D15C5A">
              <w:t>1)</w:t>
            </w:r>
          </w:p>
        </w:tc>
      </w:tr>
      <w:tr w:rsidR="001D5BF5" w:rsidRPr="004D7D48" w14:paraId="68F21EFF" w14:textId="77777777" w:rsidTr="000E21C3">
        <w:trPr>
          <w:trHeight w:val="394"/>
        </w:trPr>
        <w:tc>
          <w:tcPr>
            <w:tcW w:w="0" w:type="auto"/>
          </w:tcPr>
          <w:p w14:paraId="0828C853" w14:textId="1DC81AC6" w:rsidR="001D5BF5" w:rsidRPr="004D7D48" w:rsidRDefault="001D5BF5" w:rsidP="001D5BF5">
            <w:r w:rsidRPr="001B2E47">
              <w:t xml:space="preserve">Entalpía de fusión </w:t>
            </w:r>
            <w:r w:rsidR="00D80D5A" w:rsidRPr="001B2E47">
              <w:rPr>
                <w:noProof/>
                <w:position w:val="-16"/>
              </w:rPr>
              <w:object w:dxaOrig="1100" w:dyaOrig="499" w14:anchorId="1FC13012">
                <v:shape id="_x0000_i1390" type="#_x0000_t75" alt="que se expresa en kilojulios por mol a  la menos 1" style="width:55pt;height:25pt;mso-width-percent:0;mso-height-percent:0;mso-width-percent:0;mso-height-percent:0" o:ole="">
                  <v:imagedata r:id="rId16" o:title=""/>
                </v:shape>
                <o:OLEObject Type="Embed" ProgID="Equation.3" ShapeID="_x0000_i1390" DrawAspect="Content" ObjectID="_1655675266" r:id="rId754"/>
              </w:object>
            </w:r>
            <w:r w:rsidRPr="001B2E47">
              <w:t xml:space="preserve"> </w:t>
            </w:r>
          </w:p>
        </w:tc>
        <w:tc>
          <w:tcPr>
            <w:tcW w:w="0" w:type="auto"/>
          </w:tcPr>
          <w:p w14:paraId="1F99C39D" w14:textId="04C01016" w:rsidR="001D5BF5" w:rsidRPr="004D7D48" w:rsidRDefault="001D5BF5" w:rsidP="001D5BF5">
            <w:r w:rsidRPr="00D15C5A">
              <w:t>3,205</w:t>
            </w:r>
          </w:p>
        </w:tc>
      </w:tr>
      <w:tr w:rsidR="001D5BF5" w:rsidRPr="004D7D48" w14:paraId="65374FA8" w14:textId="77777777" w:rsidTr="000E21C3">
        <w:trPr>
          <w:trHeight w:val="394"/>
        </w:trPr>
        <w:tc>
          <w:tcPr>
            <w:tcW w:w="0" w:type="auto"/>
          </w:tcPr>
          <w:p w14:paraId="2B9C08FC" w14:textId="40D0BD22" w:rsidR="001D5BF5" w:rsidRPr="004D7D48" w:rsidRDefault="001D5BF5" w:rsidP="001D5BF5">
            <w:r w:rsidRPr="001B2E47">
              <w:lastRenderedPageBreak/>
              <w:t xml:space="preserve">Entalpía de vaporización </w:t>
            </w:r>
            <w:r w:rsidR="00D80D5A" w:rsidRPr="001B2E47">
              <w:rPr>
                <w:noProof/>
                <w:position w:val="-16"/>
              </w:rPr>
              <w:object w:dxaOrig="1100" w:dyaOrig="499" w14:anchorId="0ABF4C1B">
                <v:shape id="_x0000_i1389" type="#_x0000_t75" alt="que se expresa en kilojulios por mol a  la menos 1" style="width:55pt;height:25pt;mso-width-percent:0;mso-height-percent:0;mso-width-percent:0;mso-height-percent:0" o:ole="">
                  <v:imagedata r:id="rId16" o:title=""/>
                </v:shape>
                <o:OLEObject Type="Embed" ProgID="Equation.3" ShapeID="_x0000_i1389" DrawAspect="Content" ObjectID="_1655675267" r:id="rId755"/>
              </w:object>
            </w:r>
          </w:p>
        </w:tc>
        <w:tc>
          <w:tcPr>
            <w:tcW w:w="0" w:type="auto"/>
          </w:tcPr>
          <w:p w14:paraId="1C11780D" w14:textId="573F0B5C" w:rsidR="001D5BF5" w:rsidRPr="004D7D48" w:rsidRDefault="001D5BF5" w:rsidP="001D5BF5">
            <w:r w:rsidRPr="00D15C5A">
              <w:t>10,202</w:t>
            </w:r>
          </w:p>
        </w:tc>
      </w:tr>
      <w:tr w:rsidR="001D5BF5" w:rsidRPr="004D7D48" w14:paraId="215749D8" w14:textId="77777777" w:rsidTr="000E21C3">
        <w:trPr>
          <w:trHeight w:val="397"/>
        </w:trPr>
        <w:tc>
          <w:tcPr>
            <w:tcW w:w="0" w:type="auto"/>
          </w:tcPr>
          <w:p w14:paraId="15F7BE12" w14:textId="010DDA48" w:rsidR="001D5BF5" w:rsidRPr="004D7D48" w:rsidRDefault="001D5BF5" w:rsidP="001D5BF5">
            <w:r w:rsidRPr="001B2E47">
              <w:t xml:space="preserve">Punto de Fusión </w:t>
            </w:r>
            <w:r w:rsidR="00D80D5A" w:rsidRPr="001B2E47">
              <w:rPr>
                <w:noProof/>
                <w:position w:val="-14"/>
              </w:rPr>
              <w:object w:dxaOrig="520" w:dyaOrig="440" w14:anchorId="5787066F">
                <v:shape id="_x0000_i1388" type="#_x0000_t75" alt="que se expresa en grados centígrados" style="width:26pt;height:22pt;mso-width-percent:0;mso-height-percent:0;mso-width-percent:0;mso-height-percent:0" o:ole="">
                  <v:imagedata r:id="rId19" o:title=""/>
                </v:shape>
                <o:OLEObject Type="Embed" ProgID="Equation.3" ShapeID="_x0000_i1388" DrawAspect="Content" ObjectID="_1655675268" r:id="rId756"/>
              </w:object>
            </w:r>
            <w:r w:rsidRPr="001B2E47">
              <w:t xml:space="preserve"> </w:t>
            </w:r>
          </w:p>
        </w:tc>
        <w:tc>
          <w:tcPr>
            <w:tcW w:w="0" w:type="auto"/>
          </w:tcPr>
          <w:p w14:paraId="5C436A71" w14:textId="750ED0CC" w:rsidR="001D5BF5" w:rsidRPr="004D7D48" w:rsidRDefault="001D5BF5" w:rsidP="001D5BF5">
            <w:r w:rsidRPr="00D15C5A">
              <w:t>101,5</w:t>
            </w:r>
          </w:p>
        </w:tc>
      </w:tr>
      <w:tr w:rsidR="001D5BF5" w:rsidRPr="004D7D48" w14:paraId="6B236F36" w14:textId="77777777" w:rsidTr="000E21C3">
        <w:trPr>
          <w:trHeight w:val="396"/>
        </w:trPr>
        <w:tc>
          <w:tcPr>
            <w:tcW w:w="0" w:type="auto"/>
          </w:tcPr>
          <w:p w14:paraId="2CB8A050" w14:textId="745ECE20" w:rsidR="001D5BF5" w:rsidRPr="004D7D48" w:rsidRDefault="001D5BF5" w:rsidP="001D5BF5">
            <w:r w:rsidRPr="001B2E47">
              <w:t xml:space="preserve">Punto de Ebullición </w:t>
            </w:r>
            <w:r w:rsidR="00D80D5A" w:rsidRPr="001B2E47">
              <w:rPr>
                <w:noProof/>
                <w:position w:val="-14"/>
              </w:rPr>
              <w:object w:dxaOrig="520" w:dyaOrig="440" w14:anchorId="0EACDB7F">
                <v:shape id="_x0000_i1387" type="#_x0000_t75" alt="que se expresa en grados centígrados" style="width:26pt;height:22pt;mso-width-percent:0;mso-height-percent:0;mso-width-percent:0;mso-height-percent:0" o:ole="">
                  <v:imagedata r:id="rId21" o:title=""/>
                </v:shape>
                <o:OLEObject Type="Embed" ProgID="Equation.3" ShapeID="_x0000_i1387" DrawAspect="Content" ObjectID="_1655675269" r:id="rId757"/>
              </w:object>
            </w:r>
          </w:p>
        </w:tc>
        <w:tc>
          <w:tcPr>
            <w:tcW w:w="0" w:type="auto"/>
          </w:tcPr>
          <w:p w14:paraId="41EAE36C" w14:textId="358C29B4" w:rsidR="001D5BF5" w:rsidRPr="004D7D48" w:rsidRDefault="002C530C" w:rsidP="001D5BF5">
            <w:r>
              <w:t xml:space="preserve">menos  </w:t>
            </w:r>
            <w:r w:rsidR="001D5BF5" w:rsidRPr="00D15C5A">
              <w:t>34,04</w:t>
            </w:r>
          </w:p>
        </w:tc>
      </w:tr>
      <w:tr w:rsidR="001D5BF5" w:rsidRPr="004D7D48" w14:paraId="3786F638" w14:textId="77777777" w:rsidTr="000E21C3">
        <w:trPr>
          <w:trHeight w:val="396"/>
        </w:trPr>
        <w:tc>
          <w:tcPr>
            <w:tcW w:w="0" w:type="auto"/>
          </w:tcPr>
          <w:p w14:paraId="496E67AC" w14:textId="7EAFA4B7" w:rsidR="001D5BF5" w:rsidRPr="004D7D48" w:rsidRDefault="001D5BF5" w:rsidP="001D5BF5">
            <w:r w:rsidRPr="001B2E47">
              <w:t xml:space="preserve">Densidad </w:t>
            </w:r>
            <w:r w:rsidR="00D80D5A" w:rsidRPr="001B2E47">
              <w:rPr>
                <w:noProof/>
                <w:position w:val="-42"/>
              </w:rPr>
              <w:object w:dxaOrig="2000" w:dyaOrig="960" w14:anchorId="075792C0">
                <v:shape id="_x0000_i1386" type="#_x0000_t75" alt="que se expresa en kilogramos sobre metro cúbico a 20 grados centígrados" style="width:101pt;height:49pt;mso-width-percent:0;mso-height-percent:0;mso-width-percent:0;mso-height-percent:0" o:ole="">
                  <v:imagedata r:id="rId23" o:title=""/>
                </v:shape>
                <o:OLEObject Type="Embed" ProgID="Equation.3" ShapeID="_x0000_i1386" DrawAspect="Content" ObjectID="_1655675270" r:id="rId758"/>
              </w:object>
            </w:r>
            <w:r w:rsidRPr="001B2E47">
              <w:t xml:space="preserve"> </w:t>
            </w:r>
          </w:p>
        </w:tc>
        <w:tc>
          <w:tcPr>
            <w:tcW w:w="0" w:type="auto"/>
          </w:tcPr>
          <w:p w14:paraId="2B8C1178" w14:textId="4FCB99FD" w:rsidR="001D5BF5" w:rsidRPr="004D7D48" w:rsidRDefault="001D5BF5" w:rsidP="002C530C">
            <w:r w:rsidRPr="00D15C5A">
              <w:t>3,214</w:t>
            </w:r>
          </w:p>
        </w:tc>
      </w:tr>
      <w:tr w:rsidR="001D5BF5" w:rsidRPr="004D7D48" w14:paraId="019CEEB9" w14:textId="77777777" w:rsidTr="000E21C3">
        <w:trPr>
          <w:trHeight w:val="396"/>
        </w:trPr>
        <w:tc>
          <w:tcPr>
            <w:tcW w:w="0" w:type="auto"/>
          </w:tcPr>
          <w:p w14:paraId="4FA0A313" w14:textId="36E58DF9" w:rsidR="001D5BF5" w:rsidRPr="004D7D48" w:rsidRDefault="001D5BF5" w:rsidP="001D5BF5">
            <w:r w:rsidRPr="001B2E47">
              <w:t xml:space="preserve">Volumen atómico </w:t>
            </w:r>
            <w:r w:rsidR="00D80D5A" w:rsidRPr="001B2E47">
              <w:rPr>
                <w:noProof/>
                <w:position w:val="-34"/>
              </w:rPr>
              <w:object w:dxaOrig="1420" w:dyaOrig="800" w14:anchorId="6E65763B">
                <v:shape id="_x0000_i1385" type="#_x0000_t75" alt="que se expresa en centímetros cúbicos por mol" style="width:71pt;height:41pt;mso-width-percent:0;mso-height-percent:0;mso-width-percent:0;mso-height-percent:0" o:ole="">
                  <v:imagedata r:id="rId25" o:title=""/>
                </v:shape>
                <o:OLEObject Type="Embed" ProgID="Equation.3" ShapeID="_x0000_i1385" DrawAspect="Content" ObjectID="_1655675271" r:id="rId759"/>
              </w:object>
            </w:r>
            <w:r w:rsidRPr="001B2E47">
              <w:t xml:space="preserve"> </w:t>
            </w:r>
          </w:p>
        </w:tc>
        <w:tc>
          <w:tcPr>
            <w:tcW w:w="0" w:type="auto"/>
          </w:tcPr>
          <w:p w14:paraId="609CFCD9" w14:textId="70B7CF8D" w:rsidR="001D5BF5" w:rsidRPr="004D7D48" w:rsidRDefault="001D5BF5" w:rsidP="001D5BF5">
            <w:r w:rsidRPr="00D15C5A">
              <w:t>23,53</w:t>
            </w:r>
          </w:p>
        </w:tc>
      </w:tr>
      <w:tr w:rsidR="001D5BF5" w:rsidRPr="004D7D48" w14:paraId="23712786" w14:textId="77777777" w:rsidTr="000E21C3">
        <w:trPr>
          <w:trHeight w:val="396"/>
        </w:trPr>
        <w:tc>
          <w:tcPr>
            <w:tcW w:w="0" w:type="auto"/>
          </w:tcPr>
          <w:p w14:paraId="7C7ED32B" w14:textId="35102A37" w:rsidR="001D5BF5" w:rsidRPr="004D7D48" w:rsidRDefault="001D5BF5" w:rsidP="001D5BF5">
            <w:r w:rsidRPr="001B2E47">
              <w:t xml:space="preserve">Estructura cristalina </w:t>
            </w:r>
          </w:p>
        </w:tc>
        <w:tc>
          <w:tcPr>
            <w:tcW w:w="0" w:type="auto"/>
          </w:tcPr>
          <w:p w14:paraId="28782005" w14:textId="5F08F1FF" w:rsidR="001D5BF5" w:rsidRPr="004D7D48" w:rsidRDefault="001D5BF5" w:rsidP="001D5BF5">
            <w:r w:rsidRPr="00D15C5A">
              <w:t>Ortorrómbica</w:t>
            </w:r>
          </w:p>
        </w:tc>
      </w:tr>
      <w:tr w:rsidR="001D5BF5" w:rsidRPr="004D7D48" w14:paraId="43C2CAD0" w14:textId="77777777" w:rsidTr="000E21C3">
        <w:trPr>
          <w:trHeight w:val="396"/>
        </w:trPr>
        <w:tc>
          <w:tcPr>
            <w:tcW w:w="0" w:type="auto"/>
          </w:tcPr>
          <w:p w14:paraId="47061300" w14:textId="7DBF8F53" w:rsidR="001D5BF5" w:rsidRPr="004D7D48" w:rsidRDefault="001D5BF5" w:rsidP="001D5BF5">
            <w:r w:rsidRPr="001B2E47">
              <w:t>Color</w:t>
            </w:r>
          </w:p>
        </w:tc>
        <w:tc>
          <w:tcPr>
            <w:tcW w:w="0" w:type="auto"/>
          </w:tcPr>
          <w:p w14:paraId="4F13C03D" w14:textId="48BD4DFD" w:rsidR="001D5BF5" w:rsidRPr="004D7D48" w:rsidRDefault="003C6725" w:rsidP="001D5BF5">
            <w:r>
              <w:t xml:space="preserve">Amarillo a </w:t>
            </w:r>
            <w:r w:rsidR="001D5BF5" w:rsidRPr="00D15C5A">
              <w:t>verdoso</w:t>
            </w:r>
          </w:p>
        </w:tc>
      </w:tr>
    </w:tbl>
    <w:p w14:paraId="5CCDC8F6" w14:textId="77777777" w:rsidR="00406688" w:rsidRDefault="000328A9" w:rsidP="00406688">
      <w:hyperlink w:anchor="_Listado_de_elementos" w:history="1">
        <w:r w:rsidR="00406688" w:rsidRPr="00010B8F">
          <w:rPr>
            <w:rStyle w:val="Hipervnculo"/>
          </w:rPr>
          <w:t>VOLVER A LISTADO DE ELEMENTOS  QUÍMICOS</w:t>
        </w:r>
      </w:hyperlink>
    </w:p>
    <w:p w14:paraId="6C9394C7" w14:textId="77777777" w:rsidR="000E21C3" w:rsidRDefault="000E21C3" w:rsidP="009F17DF">
      <w:pPr>
        <w:rPr>
          <w:lang w:eastAsia="es-CO"/>
        </w:rPr>
      </w:pPr>
    </w:p>
    <w:bookmarkStart w:id="227" w:name="_Bromo"/>
    <w:bookmarkEnd w:id="227"/>
    <w:p w14:paraId="2C0F4F59" w14:textId="4E80DD30" w:rsidR="0091705D" w:rsidRDefault="00F5068F" w:rsidP="0091705D">
      <w:pPr>
        <w:pStyle w:val="Ttulo4"/>
      </w:pPr>
      <w:r>
        <w:fldChar w:fldCharType="begin"/>
      </w:r>
      <w:r>
        <w:instrText xml:space="preserve"> HYPERLINK \l "_No_metales" </w:instrText>
      </w:r>
      <w:r>
        <w:fldChar w:fldCharType="separate"/>
      </w:r>
      <w:bookmarkStart w:id="228" w:name="_Toc431419222"/>
      <w:r w:rsidR="0091705D" w:rsidRPr="00175E11">
        <w:rPr>
          <w:rStyle w:val="Hipervnculo"/>
        </w:rPr>
        <w:t>Bromo</w:t>
      </w:r>
      <w:bookmarkEnd w:id="228"/>
      <w:r>
        <w:rPr>
          <w:rStyle w:val="Hipervnculo"/>
        </w:rPr>
        <w:fldChar w:fldCharType="end"/>
      </w:r>
      <w:r w:rsidR="0091705D">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bromo"/>
      </w:tblPr>
      <w:tblGrid>
        <w:gridCol w:w="4159"/>
        <w:gridCol w:w="4649"/>
      </w:tblGrid>
      <w:tr w:rsidR="000E21C3" w:rsidRPr="004D7D48" w14:paraId="1C7C8C02" w14:textId="77777777" w:rsidTr="000E21C3">
        <w:trPr>
          <w:tblHeader/>
        </w:trPr>
        <w:tc>
          <w:tcPr>
            <w:tcW w:w="0" w:type="auto"/>
            <w:shd w:val="clear" w:color="auto" w:fill="1F4E79" w:themeFill="accent1" w:themeFillShade="80"/>
          </w:tcPr>
          <w:p w14:paraId="1B648447" w14:textId="77777777" w:rsidR="000E21C3" w:rsidRPr="00B776AD" w:rsidRDefault="000E21C3" w:rsidP="000E21C3">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7A3348CB" w14:textId="77777777" w:rsidR="000E21C3" w:rsidRPr="00B776AD" w:rsidRDefault="000E21C3" w:rsidP="000E21C3">
            <w:pPr>
              <w:rPr>
                <w:b/>
                <w:bCs/>
                <w:color w:val="FFFFFF" w:themeColor="background1"/>
                <w:sz w:val="32"/>
              </w:rPr>
            </w:pPr>
            <w:r w:rsidRPr="00B776AD">
              <w:rPr>
                <w:b/>
                <w:bCs/>
                <w:color w:val="FFFFFF" w:themeColor="background1"/>
                <w:sz w:val="32"/>
              </w:rPr>
              <w:t xml:space="preserve">Característica </w:t>
            </w:r>
          </w:p>
        </w:tc>
      </w:tr>
      <w:tr w:rsidR="001D5BF5" w:rsidRPr="004D7D48" w14:paraId="1E282BBF" w14:textId="77777777" w:rsidTr="000E21C3">
        <w:tc>
          <w:tcPr>
            <w:tcW w:w="0" w:type="auto"/>
          </w:tcPr>
          <w:p w14:paraId="7113F0BB" w14:textId="51038C48" w:rsidR="001D5BF5" w:rsidRPr="004D7D48" w:rsidRDefault="001D5BF5" w:rsidP="001D5BF5">
            <w:r w:rsidRPr="007E394C">
              <w:t xml:space="preserve">Símbolo </w:t>
            </w:r>
          </w:p>
        </w:tc>
        <w:tc>
          <w:tcPr>
            <w:tcW w:w="0" w:type="auto"/>
          </w:tcPr>
          <w:p w14:paraId="25072521" w14:textId="6CBE10C9" w:rsidR="001D5BF5" w:rsidRPr="004D7D48" w:rsidRDefault="001D5BF5" w:rsidP="001D5BF5">
            <w:r w:rsidRPr="005D3548">
              <w:t>Br</w:t>
            </w:r>
          </w:p>
        </w:tc>
      </w:tr>
      <w:tr w:rsidR="001D5BF5" w:rsidRPr="004D7D48" w14:paraId="7F409D82" w14:textId="77777777" w:rsidTr="000E21C3">
        <w:tc>
          <w:tcPr>
            <w:tcW w:w="0" w:type="auto"/>
          </w:tcPr>
          <w:p w14:paraId="0623002D" w14:textId="2636A7BF" w:rsidR="001D5BF5" w:rsidRPr="004D7D48" w:rsidRDefault="001D5BF5" w:rsidP="001D5BF5">
            <w:r w:rsidRPr="007E394C">
              <w:t>Clasificación</w:t>
            </w:r>
          </w:p>
        </w:tc>
        <w:tc>
          <w:tcPr>
            <w:tcW w:w="0" w:type="auto"/>
          </w:tcPr>
          <w:p w14:paraId="785AC12F" w14:textId="417B419D" w:rsidR="001D5BF5" w:rsidRDefault="001D5BF5" w:rsidP="001D5BF5">
            <w:r w:rsidRPr="005D3548">
              <w:t>Elementos halógenos Grupo 17 No Metal</w:t>
            </w:r>
          </w:p>
          <w:p w14:paraId="07CA8442" w14:textId="77777777" w:rsidR="001D5BF5" w:rsidRPr="004D7D48" w:rsidRDefault="001D5BF5" w:rsidP="001D5BF5"/>
        </w:tc>
      </w:tr>
      <w:tr w:rsidR="001D5BF5" w:rsidRPr="004D7D48" w14:paraId="3AD8F5AE" w14:textId="77777777" w:rsidTr="000E21C3">
        <w:tc>
          <w:tcPr>
            <w:tcW w:w="0" w:type="auto"/>
          </w:tcPr>
          <w:p w14:paraId="6CE773A4" w14:textId="11231B58" w:rsidR="001D5BF5" w:rsidRPr="004D7D48" w:rsidRDefault="001D5BF5" w:rsidP="001D5BF5">
            <w:r w:rsidRPr="007E394C">
              <w:t>Número Atómico</w:t>
            </w:r>
          </w:p>
        </w:tc>
        <w:tc>
          <w:tcPr>
            <w:tcW w:w="0" w:type="auto"/>
          </w:tcPr>
          <w:p w14:paraId="064C5EAE" w14:textId="7E6603A0" w:rsidR="001D5BF5" w:rsidRPr="004D7D48" w:rsidRDefault="001D5BF5" w:rsidP="001D5BF5">
            <w:r w:rsidRPr="005D3548">
              <w:t>35</w:t>
            </w:r>
          </w:p>
        </w:tc>
      </w:tr>
      <w:tr w:rsidR="001D5BF5" w:rsidRPr="004D7D48" w14:paraId="5628F35E" w14:textId="77777777" w:rsidTr="000E21C3">
        <w:tc>
          <w:tcPr>
            <w:tcW w:w="0" w:type="auto"/>
          </w:tcPr>
          <w:p w14:paraId="3055DE17" w14:textId="51F29759" w:rsidR="001D5BF5" w:rsidRPr="004D7D48" w:rsidRDefault="001D5BF5" w:rsidP="001D5BF5">
            <w:r w:rsidRPr="007E394C">
              <w:t>Masa Atómica</w:t>
            </w:r>
          </w:p>
        </w:tc>
        <w:tc>
          <w:tcPr>
            <w:tcW w:w="0" w:type="auto"/>
          </w:tcPr>
          <w:p w14:paraId="6935F5F0" w14:textId="4C15AF99" w:rsidR="001D5BF5" w:rsidRPr="004D7D48" w:rsidRDefault="001D5BF5" w:rsidP="001D5BF5">
            <w:r w:rsidRPr="005D3548">
              <w:t>79,904</w:t>
            </w:r>
          </w:p>
        </w:tc>
      </w:tr>
      <w:tr w:rsidR="001D5BF5" w:rsidRPr="004D7D48" w14:paraId="147B381F" w14:textId="77777777" w:rsidTr="000E21C3">
        <w:tc>
          <w:tcPr>
            <w:tcW w:w="0" w:type="auto"/>
          </w:tcPr>
          <w:p w14:paraId="7C0D4EA9" w14:textId="1DCE726F" w:rsidR="001D5BF5" w:rsidRPr="004D7D48" w:rsidRDefault="001D5BF5" w:rsidP="001D5BF5">
            <w:r w:rsidRPr="007E394C">
              <w:t>Número de protones y/o electrones</w:t>
            </w:r>
            <w:r w:rsidR="00A971A8">
              <w:t>.</w:t>
            </w:r>
            <w:r w:rsidRPr="007E394C">
              <w:t xml:space="preserve"> </w:t>
            </w:r>
          </w:p>
        </w:tc>
        <w:tc>
          <w:tcPr>
            <w:tcW w:w="0" w:type="auto"/>
          </w:tcPr>
          <w:p w14:paraId="258FB0B8" w14:textId="57E0FDF0" w:rsidR="001D5BF5" w:rsidRPr="004D7D48" w:rsidRDefault="001D5BF5" w:rsidP="001D5BF5">
            <w:r w:rsidRPr="005D3548">
              <w:t>35</w:t>
            </w:r>
          </w:p>
        </w:tc>
      </w:tr>
      <w:tr w:rsidR="001D5BF5" w:rsidRPr="004D7D48" w14:paraId="6BC2E011" w14:textId="77777777" w:rsidTr="000E21C3">
        <w:trPr>
          <w:trHeight w:val="394"/>
        </w:trPr>
        <w:tc>
          <w:tcPr>
            <w:tcW w:w="0" w:type="auto"/>
          </w:tcPr>
          <w:p w14:paraId="5624B65B" w14:textId="01B2E314" w:rsidR="001D5BF5" w:rsidRPr="004D7D48" w:rsidRDefault="001D5BF5" w:rsidP="001D5BF5">
            <w:r w:rsidRPr="007E394C">
              <w:t xml:space="preserve">Número de neutrones </w:t>
            </w:r>
          </w:p>
        </w:tc>
        <w:tc>
          <w:tcPr>
            <w:tcW w:w="0" w:type="auto"/>
          </w:tcPr>
          <w:p w14:paraId="5974AAA2" w14:textId="62C76ADC" w:rsidR="001D5BF5" w:rsidRPr="004D7D48" w:rsidRDefault="001D5BF5" w:rsidP="001D5BF5">
            <w:r w:rsidRPr="005D3548">
              <w:t>45</w:t>
            </w:r>
          </w:p>
        </w:tc>
      </w:tr>
      <w:tr w:rsidR="001D5BF5" w:rsidRPr="004D7D48" w14:paraId="628CD9D4" w14:textId="77777777" w:rsidTr="000E21C3">
        <w:trPr>
          <w:trHeight w:val="394"/>
        </w:trPr>
        <w:tc>
          <w:tcPr>
            <w:tcW w:w="0" w:type="auto"/>
          </w:tcPr>
          <w:p w14:paraId="2E1AD680" w14:textId="09D83E3E" w:rsidR="001D5BF5" w:rsidRPr="004D7D48" w:rsidRDefault="001D5BF5" w:rsidP="001D5BF5">
            <w:r w:rsidRPr="007E394C">
              <w:t>Estructura electrónica</w:t>
            </w:r>
          </w:p>
        </w:tc>
        <w:tc>
          <w:tcPr>
            <w:tcW w:w="0" w:type="auto"/>
          </w:tcPr>
          <w:p w14:paraId="56A3BCBF" w14:textId="28F492D6" w:rsidR="001D5BF5" w:rsidRPr="004D7D48" w:rsidRDefault="001D5BF5" w:rsidP="001D5BF5">
            <w:r w:rsidRPr="005D3548">
              <w:t>[Ar] 3d10 4s2 4p5</w:t>
            </w:r>
          </w:p>
        </w:tc>
      </w:tr>
      <w:tr w:rsidR="001D5BF5" w:rsidRPr="004D7D48" w14:paraId="0ECA8D7F" w14:textId="77777777" w:rsidTr="000E21C3">
        <w:trPr>
          <w:trHeight w:val="394"/>
        </w:trPr>
        <w:tc>
          <w:tcPr>
            <w:tcW w:w="0" w:type="auto"/>
          </w:tcPr>
          <w:p w14:paraId="508D902D" w14:textId="58CB3FFB" w:rsidR="001D5BF5" w:rsidRPr="004D7D48" w:rsidRDefault="001D5BF5" w:rsidP="001D5BF5">
            <w:r w:rsidRPr="007E394C">
              <w:lastRenderedPageBreak/>
              <w:t>Electrones en los niveles de energía</w:t>
            </w:r>
          </w:p>
        </w:tc>
        <w:tc>
          <w:tcPr>
            <w:tcW w:w="0" w:type="auto"/>
          </w:tcPr>
          <w:p w14:paraId="61E0F958" w14:textId="63EF08A3" w:rsidR="001D5BF5" w:rsidRPr="004D7D48" w:rsidRDefault="001D5BF5" w:rsidP="001D5BF5">
            <w:r w:rsidRPr="005D3548">
              <w:t>2, 8, 18, 7</w:t>
            </w:r>
          </w:p>
        </w:tc>
      </w:tr>
      <w:tr w:rsidR="001D5BF5" w:rsidRPr="004D7D48" w14:paraId="123DD563" w14:textId="77777777" w:rsidTr="000E21C3">
        <w:trPr>
          <w:trHeight w:val="394"/>
        </w:trPr>
        <w:tc>
          <w:tcPr>
            <w:tcW w:w="0" w:type="auto"/>
          </w:tcPr>
          <w:p w14:paraId="0BA30387" w14:textId="41A59886" w:rsidR="001D5BF5" w:rsidRPr="004D7D48" w:rsidRDefault="001D5BF5" w:rsidP="001D5BF5">
            <w:r w:rsidRPr="007E394C">
              <w:t>Números de oxidación</w:t>
            </w:r>
          </w:p>
        </w:tc>
        <w:tc>
          <w:tcPr>
            <w:tcW w:w="0" w:type="auto"/>
          </w:tcPr>
          <w:p w14:paraId="07CB02FA" w14:textId="59F5B9AC" w:rsidR="001D5BF5" w:rsidRPr="004D7D48" w:rsidRDefault="002C530C" w:rsidP="001D5BF5">
            <w:r>
              <w:t xml:space="preserve">menos  </w:t>
            </w:r>
            <w:r w:rsidR="001D5BF5" w:rsidRPr="005D3548">
              <w:t>1, +1, +3, +5</w:t>
            </w:r>
          </w:p>
        </w:tc>
      </w:tr>
      <w:tr w:rsidR="001D5BF5" w:rsidRPr="004D7D48" w14:paraId="360FB8BC" w14:textId="77777777" w:rsidTr="000E21C3">
        <w:trPr>
          <w:trHeight w:val="477"/>
        </w:trPr>
        <w:tc>
          <w:tcPr>
            <w:tcW w:w="0" w:type="auto"/>
          </w:tcPr>
          <w:p w14:paraId="69300304" w14:textId="0B51A8E4" w:rsidR="001D5BF5" w:rsidRPr="004D7D48" w:rsidRDefault="001D5BF5" w:rsidP="001D5BF5">
            <w:r w:rsidRPr="007E394C">
              <w:t>Electronegatividad</w:t>
            </w:r>
          </w:p>
        </w:tc>
        <w:tc>
          <w:tcPr>
            <w:tcW w:w="0" w:type="auto"/>
          </w:tcPr>
          <w:p w14:paraId="71F0984D" w14:textId="066194AA" w:rsidR="001D5BF5" w:rsidRPr="004D7D48" w:rsidRDefault="001D5BF5" w:rsidP="001D5BF5">
            <w:r w:rsidRPr="005D3548">
              <w:t>2,96</w:t>
            </w:r>
          </w:p>
        </w:tc>
      </w:tr>
      <w:tr w:rsidR="001D5BF5" w:rsidRPr="004D7D48" w14:paraId="29FD1ED3" w14:textId="77777777" w:rsidTr="000E21C3">
        <w:trPr>
          <w:trHeight w:val="475"/>
        </w:trPr>
        <w:tc>
          <w:tcPr>
            <w:tcW w:w="0" w:type="auto"/>
          </w:tcPr>
          <w:p w14:paraId="142EDA64" w14:textId="608D4787" w:rsidR="001D5BF5" w:rsidRPr="004D7D48" w:rsidRDefault="001D5BF5" w:rsidP="001D5BF5">
            <w:r w:rsidRPr="007E394C">
              <w:t xml:space="preserve">Energía de ionización </w:t>
            </w:r>
            <w:r w:rsidR="00D80D5A" w:rsidRPr="007E394C">
              <w:rPr>
                <w:noProof/>
                <w:position w:val="-16"/>
              </w:rPr>
              <w:object w:dxaOrig="1100" w:dyaOrig="499" w14:anchorId="5A71CE20">
                <v:shape id="_x0000_i1384" type="#_x0000_t75" alt="que se expresa en kilojulios por mol a  la menos 1" style="width:55pt;height:25pt;mso-width-percent:0;mso-height-percent:0;mso-width-percent:0;mso-height-percent:0" o:ole="">
                  <v:imagedata r:id="rId10" o:title=""/>
                </v:shape>
                <o:OLEObject Type="Embed" ProgID="Equation.3" ShapeID="_x0000_i1384" DrawAspect="Content" ObjectID="_1655675272" r:id="rId760"/>
              </w:object>
            </w:r>
          </w:p>
        </w:tc>
        <w:tc>
          <w:tcPr>
            <w:tcW w:w="0" w:type="auto"/>
          </w:tcPr>
          <w:p w14:paraId="647CFCDA" w14:textId="0FD3E6D3" w:rsidR="001D5BF5" w:rsidRPr="004D7D48" w:rsidRDefault="001D5BF5" w:rsidP="001D5BF5">
            <w:r w:rsidRPr="005D3548">
              <w:t>1140</w:t>
            </w:r>
          </w:p>
        </w:tc>
      </w:tr>
      <w:tr w:rsidR="001D5BF5" w:rsidRPr="004D7D48" w14:paraId="32B23E29" w14:textId="77777777" w:rsidTr="000E21C3">
        <w:trPr>
          <w:trHeight w:val="475"/>
        </w:trPr>
        <w:tc>
          <w:tcPr>
            <w:tcW w:w="0" w:type="auto"/>
          </w:tcPr>
          <w:p w14:paraId="6E944025" w14:textId="76939AF9" w:rsidR="001D5BF5" w:rsidRPr="004D7D48" w:rsidRDefault="001D5BF5" w:rsidP="001D5BF5">
            <w:r w:rsidRPr="007E394C">
              <w:t>Afinidad electrónica</w:t>
            </w:r>
          </w:p>
        </w:tc>
        <w:tc>
          <w:tcPr>
            <w:tcW w:w="0" w:type="auto"/>
          </w:tcPr>
          <w:p w14:paraId="486DADD2" w14:textId="0CF7017C" w:rsidR="001D5BF5" w:rsidRPr="004D7D48" w:rsidRDefault="001D5BF5" w:rsidP="001D5BF5">
            <w:r w:rsidRPr="005D3548">
              <w:t>325</w:t>
            </w:r>
          </w:p>
        </w:tc>
      </w:tr>
      <w:tr w:rsidR="001D5BF5" w:rsidRPr="004D7D48" w14:paraId="63446ED2" w14:textId="77777777" w:rsidTr="000E21C3">
        <w:trPr>
          <w:trHeight w:val="475"/>
        </w:trPr>
        <w:tc>
          <w:tcPr>
            <w:tcW w:w="0" w:type="auto"/>
          </w:tcPr>
          <w:p w14:paraId="7B0781CF" w14:textId="7B89AFF8" w:rsidR="001D5BF5" w:rsidRPr="004D7D48" w:rsidRDefault="001D5BF5" w:rsidP="001D5BF5">
            <w:r w:rsidRPr="007E394C">
              <w:t xml:space="preserve">Radio atómico </w:t>
            </w:r>
            <w:r w:rsidR="00D80D5A" w:rsidRPr="007E394C">
              <w:rPr>
                <w:noProof/>
                <w:position w:val="-24"/>
              </w:rPr>
              <w:object w:dxaOrig="840" w:dyaOrig="600" w14:anchorId="2B66A9F2">
                <v:shape id="_x0000_i1383" type="#_x0000_t75" alt="que se expresa en partes por millón " style="width:42pt;height:31pt;mso-width-percent:0;mso-height-percent:0;mso-width-percent:0;mso-height-percent:0" o:ole="">
                  <v:imagedata r:id="rId12" o:title=""/>
                </v:shape>
                <o:OLEObject Type="Embed" ProgID="Equation.3" ShapeID="_x0000_i1383" DrawAspect="Content" ObjectID="_1655675273" r:id="rId761"/>
              </w:object>
            </w:r>
            <w:r w:rsidRPr="007E394C">
              <w:t xml:space="preserve"> </w:t>
            </w:r>
          </w:p>
        </w:tc>
        <w:tc>
          <w:tcPr>
            <w:tcW w:w="0" w:type="auto"/>
          </w:tcPr>
          <w:p w14:paraId="6A0BD703" w14:textId="5C3CBDE4" w:rsidR="001D5BF5" w:rsidRPr="004D7D48" w:rsidRDefault="001D5BF5" w:rsidP="001D5BF5">
            <w:r w:rsidRPr="005D3548">
              <w:t>114</w:t>
            </w:r>
          </w:p>
        </w:tc>
      </w:tr>
      <w:tr w:rsidR="001D5BF5" w:rsidRPr="004D7D48" w14:paraId="384C05E7" w14:textId="77777777" w:rsidTr="000E21C3">
        <w:trPr>
          <w:trHeight w:val="475"/>
        </w:trPr>
        <w:tc>
          <w:tcPr>
            <w:tcW w:w="0" w:type="auto"/>
          </w:tcPr>
          <w:p w14:paraId="535C5B3C" w14:textId="30FA72E5" w:rsidR="001D5BF5" w:rsidRPr="004D7D48" w:rsidRDefault="001D5BF5" w:rsidP="001D5BF5">
            <w:r w:rsidRPr="007E394C">
              <w:t xml:space="preserve">Radio iónico </w:t>
            </w:r>
            <w:r w:rsidR="00D80D5A" w:rsidRPr="007E394C">
              <w:rPr>
                <w:noProof/>
                <w:position w:val="-24"/>
              </w:rPr>
              <w:object w:dxaOrig="840" w:dyaOrig="600" w14:anchorId="6A6CD7EE">
                <v:shape id="_x0000_i1382" type="#_x0000_t75" alt="que se expresa en partes por millón " style="width:42pt;height:31pt;mso-width-percent:0;mso-height-percent:0;mso-width-percent:0;mso-height-percent:0" o:ole="">
                  <v:imagedata r:id="rId14" o:title=""/>
                </v:shape>
                <o:OLEObject Type="Embed" ProgID="Equation.3" ShapeID="_x0000_i1382" DrawAspect="Content" ObjectID="_1655675274" r:id="rId762"/>
              </w:object>
            </w:r>
            <w:r w:rsidRPr="007E394C">
              <w:t xml:space="preserve"> (carga del ion)</w:t>
            </w:r>
            <w:r w:rsidR="00A971A8">
              <w:t>.</w:t>
            </w:r>
            <w:r w:rsidRPr="007E394C">
              <w:t xml:space="preserve"> </w:t>
            </w:r>
          </w:p>
        </w:tc>
        <w:tc>
          <w:tcPr>
            <w:tcW w:w="0" w:type="auto"/>
          </w:tcPr>
          <w:p w14:paraId="1924EAAF" w14:textId="4958A0D0" w:rsidR="001D5BF5" w:rsidRPr="004D7D48" w:rsidRDefault="001D5BF5" w:rsidP="001D5BF5">
            <w:r w:rsidRPr="005D3548">
              <w:t>196(</w:t>
            </w:r>
            <w:r w:rsidR="002C530C">
              <w:t xml:space="preserve">menos  </w:t>
            </w:r>
            <w:r w:rsidRPr="005D3548">
              <w:t>1)</w:t>
            </w:r>
          </w:p>
        </w:tc>
      </w:tr>
      <w:tr w:rsidR="001D5BF5" w:rsidRPr="004D7D48" w14:paraId="540D9CB2" w14:textId="77777777" w:rsidTr="000E21C3">
        <w:trPr>
          <w:trHeight w:val="394"/>
        </w:trPr>
        <w:tc>
          <w:tcPr>
            <w:tcW w:w="0" w:type="auto"/>
          </w:tcPr>
          <w:p w14:paraId="578B4FF3" w14:textId="545C8929" w:rsidR="001D5BF5" w:rsidRPr="004D7D48" w:rsidRDefault="001D5BF5" w:rsidP="001D5BF5">
            <w:r w:rsidRPr="007E394C">
              <w:t xml:space="preserve">Entalpía de fusión </w:t>
            </w:r>
            <w:r w:rsidR="00D80D5A" w:rsidRPr="007E394C">
              <w:rPr>
                <w:noProof/>
                <w:position w:val="-16"/>
              </w:rPr>
              <w:object w:dxaOrig="1100" w:dyaOrig="499" w14:anchorId="53F204F4">
                <v:shape id="_x0000_i1381" type="#_x0000_t75" alt="que se expresa en kilojulios por mol a  la menos 1" style="width:55pt;height:25pt;mso-width-percent:0;mso-height-percent:0;mso-width-percent:0;mso-height-percent:0" o:ole="">
                  <v:imagedata r:id="rId16" o:title=""/>
                </v:shape>
                <o:OLEObject Type="Embed" ProgID="Equation.3" ShapeID="_x0000_i1381" DrawAspect="Content" ObjectID="_1655675275" r:id="rId763"/>
              </w:object>
            </w:r>
            <w:r w:rsidRPr="007E394C">
              <w:t xml:space="preserve"> </w:t>
            </w:r>
          </w:p>
        </w:tc>
        <w:tc>
          <w:tcPr>
            <w:tcW w:w="0" w:type="auto"/>
          </w:tcPr>
          <w:p w14:paraId="1686FFBC" w14:textId="13DF3520" w:rsidR="001D5BF5" w:rsidRPr="004D7D48" w:rsidRDefault="001D5BF5" w:rsidP="001D5BF5">
            <w:r w:rsidRPr="005D3548">
              <w:t>5,4</w:t>
            </w:r>
          </w:p>
        </w:tc>
      </w:tr>
      <w:tr w:rsidR="001D5BF5" w:rsidRPr="004D7D48" w14:paraId="0EF1DFA1" w14:textId="77777777" w:rsidTr="000E21C3">
        <w:trPr>
          <w:trHeight w:val="394"/>
        </w:trPr>
        <w:tc>
          <w:tcPr>
            <w:tcW w:w="0" w:type="auto"/>
          </w:tcPr>
          <w:p w14:paraId="29414ADB" w14:textId="62C89393" w:rsidR="001D5BF5" w:rsidRPr="004D7D48" w:rsidRDefault="001D5BF5" w:rsidP="001D5BF5">
            <w:r w:rsidRPr="007E394C">
              <w:t xml:space="preserve">Entalpía de vaporización </w:t>
            </w:r>
            <w:r w:rsidR="00D80D5A" w:rsidRPr="007E394C">
              <w:rPr>
                <w:noProof/>
                <w:position w:val="-16"/>
              </w:rPr>
              <w:object w:dxaOrig="1100" w:dyaOrig="499" w14:anchorId="7709A3BF">
                <v:shape id="_x0000_i1380" type="#_x0000_t75" alt="que se expresa en kilojulios por mol a  la menos 1" style="width:55pt;height:25pt;mso-width-percent:0;mso-height-percent:0;mso-width-percent:0;mso-height-percent:0" o:ole="">
                  <v:imagedata r:id="rId16" o:title=""/>
                </v:shape>
                <o:OLEObject Type="Embed" ProgID="Equation.3" ShapeID="_x0000_i1380" DrawAspect="Content" ObjectID="_1655675276" r:id="rId764"/>
              </w:object>
            </w:r>
          </w:p>
        </w:tc>
        <w:tc>
          <w:tcPr>
            <w:tcW w:w="0" w:type="auto"/>
          </w:tcPr>
          <w:p w14:paraId="48E18681" w14:textId="4A364CCF" w:rsidR="001D5BF5" w:rsidRPr="004D7D48" w:rsidRDefault="001D5BF5" w:rsidP="001D5BF5">
            <w:r w:rsidRPr="005D3548">
              <w:t>15,0</w:t>
            </w:r>
          </w:p>
        </w:tc>
      </w:tr>
      <w:tr w:rsidR="001D5BF5" w:rsidRPr="004D7D48" w14:paraId="6E4F6305" w14:textId="77777777" w:rsidTr="000E21C3">
        <w:trPr>
          <w:trHeight w:val="397"/>
        </w:trPr>
        <w:tc>
          <w:tcPr>
            <w:tcW w:w="0" w:type="auto"/>
          </w:tcPr>
          <w:p w14:paraId="701CD204" w14:textId="4FDBA64B" w:rsidR="001D5BF5" w:rsidRPr="004D7D48" w:rsidRDefault="001D5BF5" w:rsidP="001D5BF5">
            <w:r w:rsidRPr="007E394C">
              <w:t xml:space="preserve">Punto de Fusión </w:t>
            </w:r>
            <w:r w:rsidR="00D80D5A" w:rsidRPr="007E394C">
              <w:rPr>
                <w:noProof/>
                <w:position w:val="-14"/>
              </w:rPr>
              <w:object w:dxaOrig="520" w:dyaOrig="440" w14:anchorId="7397C577">
                <v:shape id="_x0000_i1379" type="#_x0000_t75" alt="que se expresa en grados centígrados" style="width:26pt;height:22pt;mso-width-percent:0;mso-height-percent:0;mso-width-percent:0;mso-height-percent:0" o:ole="">
                  <v:imagedata r:id="rId19" o:title=""/>
                </v:shape>
                <o:OLEObject Type="Embed" ProgID="Equation.3" ShapeID="_x0000_i1379" DrawAspect="Content" ObjectID="_1655675277" r:id="rId765"/>
              </w:object>
            </w:r>
            <w:r w:rsidRPr="007E394C">
              <w:t xml:space="preserve"> </w:t>
            </w:r>
          </w:p>
        </w:tc>
        <w:tc>
          <w:tcPr>
            <w:tcW w:w="0" w:type="auto"/>
          </w:tcPr>
          <w:p w14:paraId="1CB1DBF1" w14:textId="2444D26C" w:rsidR="001D5BF5" w:rsidRPr="004D7D48" w:rsidRDefault="002C530C" w:rsidP="001D5BF5">
            <w:r>
              <w:t xml:space="preserve">Menos </w:t>
            </w:r>
            <w:r w:rsidR="001D5BF5" w:rsidRPr="005D3548">
              <w:t>7,2</w:t>
            </w:r>
          </w:p>
        </w:tc>
      </w:tr>
      <w:tr w:rsidR="001D5BF5" w:rsidRPr="004D7D48" w14:paraId="7E76DBA9" w14:textId="77777777" w:rsidTr="000E21C3">
        <w:trPr>
          <w:trHeight w:val="396"/>
        </w:trPr>
        <w:tc>
          <w:tcPr>
            <w:tcW w:w="0" w:type="auto"/>
          </w:tcPr>
          <w:p w14:paraId="7696B90A" w14:textId="0D5F49C5" w:rsidR="001D5BF5" w:rsidRPr="004D7D48" w:rsidRDefault="001D5BF5" w:rsidP="001D5BF5">
            <w:pPr>
              <w:tabs>
                <w:tab w:val="right" w:pos="4118"/>
              </w:tabs>
            </w:pPr>
            <w:r w:rsidRPr="007E394C">
              <w:t xml:space="preserve">Punto de Ebullición </w:t>
            </w:r>
            <w:r w:rsidR="00D80D5A" w:rsidRPr="007E394C">
              <w:rPr>
                <w:noProof/>
                <w:position w:val="-14"/>
              </w:rPr>
              <w:object w:dxaOrig="520" w:dyaOrig="440" w14:anchorId="2B12AE11">
                <v:shape id="_x0000_i1378" type="#_x0000_t75" alt="que se expresa en grados centígrados" style="width:26pt;height:22pt;mso-width-percent:0;mso-height-percent:0;mso-width-percent:0;mso-height-percent:0" o:ole="">
                  <v:imagedata r:id="rId21" o:title=""/>
                </v:shape>
                <o:OLEObject Type="Embed" ProgID="Equation.3" ShapeID="_x0000_i1378" DrawAspect="Content" ObjectID="_1655675278" r:id="rId766"/>
              </w:object>
            </w:r>
          </w:p>
        </w:tc>
        <w:tc>
          <w:tcPr>
            <w:tcW w:w="0" w:type="auto"/>
          </w:tcPr>
          <w:p w14:paraId="0F45A926" w14:textId="7C1D48E8" w:rsidR="001D5BF5" w:rsidRPr="004D7D48" w:rsidRDefault="001D5BF5" w:rsidP="001D5BF5">
            <w:r w:rsidRPr="005D3548">
              <w:t>58,8</w:t>
            </w:r>
            <w:r>
              <w:tab/>
            </w:r>
          </w:p>
        </w:tc>
      </w:tr>
      <w:tr w:rsidR="001D5BF5" w:rsidRPr="004D7D48" w14:paraId="330DDDCA" w14:textId="77777777" w:rsidTr="000E21C3">
        <w:trPr>
          <w:trHeight w:val="396"/>
        </w:trPr>
        <w:tc>
          <w:tcPr>
            <w:tcW w:w="0" w:type="auto"/>
          </w:tcPr>
          <w:p w14:paraId="30D5DFD3" w14:textId="6F2CF897" w:rsidR="001D5BF5" w:rsidRPr="004D7D48" w:rsidRDefault="001D5BF5" w:rsidP="001D5BF5">
            <w:r w:rsidRPr="007E394C">
              <w:t xml:space="preserve">Densidad </w:t>
            </w:r>
            <w:r w:rsidR="00D80D5A" w:rsidRPr="007E394C">
              <w:rPr>
                <w:noProof/>
                <w:position w:val="-42"/>
              </w:rPr>
              <w:object w:dxaOrig="2000" w:dyaOrig="960" w14:anchorId="53561D5F">
                <v:shape id="_x0000_i1377" type="#_x0000_t75" alt="que se expresa en kilogramos sobre metro cúbico a 20 grados centígrados" style="width:101pt;height:49pt;mso-width-percent:0;mso-height-percent:0;mso-width-percent:0;mso-height-percent:0" o:ole="">
                  <v:imagedata r:id="rId23" o:title=""/>
                </v:shape>
                <o:OLEObject Type="Embed" ProgID="Equation.3" ShapeID="_x0000_i1377" DrawAspect="Content" ObjectID="_1655675279" r:id="rId767"/>
              </w:object>
            </w:r>
            <w:r w:rsidRPr="007E394C">
              <w:t xml:space="preserve"> </w:t>
            </w:r>
          </w:p>
        </w:tc>
        <w:tc>
          <w:tcPr>
            <w:tcW w:w="0" w:type="auto"/>
          </w:tcPr>
          <w:p w14:paraId="17F87E31" w14:textId="320AE958" w:rsidR="001D5BF5" w:rsidRPr="004D7D48" w:rsidRDefault="001D5BF5" w:rsidP="002C530C">
            <w:r w:rsidRPr="005D3548">
              <w:t>3112,6</w:t>
            </w:r>
          </w:p>
        </w:tc>
      </w:tr>
      <w:tr w:rsidR="001D5BF5" w:rsidRPr="004D7D48" w14:paraId="193F1BDA" w14:textId="77777777" w:rsidTr="000E21C3">
        <w:trPr>
          <w:trHeight w:val="396"/>
        </w:trPr>
        <w:tc>
          <w:tcPr>
            <w:tcW w:w="0" w:type="auto"/>
          </w:tcPr>
          <w:p w14:paraId="36026CDE" w14:textId="0FFC55DD" w:rsidR="001D5BF5" w:rsidRPr="004D7D48" w:rsidRDefault="001D5BF5" w:rsidP="001D5BF5">
            <w:r w:rsidRPr="007E394C">
              <w:t xml:space="preserve">Volumen atómico </w:t>
            </w:r>
            <w:r w:rsidR="00D80D5A" w:rsidRPr="007E394C">
              <w:rPr>
                <w:noProof/>
                <w:position w:val="-34"/>
              </w:rPr>
              <w:object w:dxaOrig="1420" w:dyaOrig="800" w14:anchorId="7959D75B">
                <v:shape id="_x0000_i1376" type="#_x0000_t75" alt="que se expresa en centímetros cúbicos por mol" style="width:71pt;height:41pt;mso-width-percent:0;mso-height-percent:0;mso-width-percent:0;mso-height-percent:0" o:ole="">
                  <v:imagedata r:id="rId25" o:title=""/>
                </v:shape>
                <o:OLEObject Type="Embed" ProgID="Equation.3" ShapeID="_x0000_i1376" DrawAspect="Content" ObjectID="_1655675280" r:id="rId768"/>
              </w:object>
            </w:r>
            <w:r w:rsidRPr="007E394C">
              <w:t xml:space="preserve"> </w:t>
            </w:r>
          </w:p>
        </w:tc>
        <w:tc>
          <w:tcPr>
            <w:tcW w:w="0" w:type="auto"/>
          </w:tcPr>
          <w:p w14:paraId="16175C5D" w14:textId="1D34AFE4" w:rsidR="001D5BF5" w:rsidRPr="004D7D48" w:rsidRDefault="001D5BF5" w:rsidP="001D5BF5">
            <w:r w:rsidRPr="005D3548">
              <w:t>25,59</w:t>
            </w:r>
          </w:p>
        </w:tc>
      </w:tr>
      <w:tr w:rsidR="001D5BF5" w:rsidRPr="004D7D48" w14:paraId="7AA281F8" w14:textId="77777777" w:rsidTr="000E21C3">
        <w:trPr>
          <w:trHeight w:val="396"/>
        </w:trPr>
        <w:tc>
          <w:tcPr>
            <w:tcW w:w="0" w:type="auto"/>
          </w:tcPr>
          <w:p w14:paraId="251C3949" w14:textId="0CFF1A22" w:rsidR="001D5BF5" w:rsidRPr="004D7D48" w:rsidRDefault="001D5BF5" w:rsidP="001D5BF5">
            <w:r w:rsidRPr="007E394C">
              <w:t xml:space="preserve">Estructura cristalina </w:t>
            </w:r>
          </w:p>
        </w:tc>
        <w:tc>
          <w:tcPr>
            <w:tcW w:w="0" w:type="auto"/>
          </w:tcPr>
          <w:p w14:paraId="46CE7D1C" w14:textId="578C4AA8" w:rsidR="001D5BF5" w:rsidRPr="004D7D48" w:rsidRDefault="001D5BF5" w:rsidP="001D5BF5">
            <w:r w:rsidRPr="005D3548">
              <w:t>Ortorrómbica</w:t>
            </w:r>
          </w:p>
        </w:tc>
      </w:tr>
      <w:tr w:rsidR="001D5BF5" w:rsidRPr="004D7D48" w14:paraId="76D1EF9B" w14:textId="77777777" w:rsidTr="000E21C3">
        <w:trPr>
          <w:trHeight w:val="396"/>
        </w:trPr>
        <w:tc>
          <w:tcPr>
            <w:tcW w:w="0" w:type="auto"/>
          </w:tcPr>
          <w:p w14:paraId="47610F63" w14:textId="05AFFAC7" w:rsidR="001D5BF5" w:rsidRPr="004D7D48" w:rsidRDefault="001D5BF5" w:rsidP="001D5BF5">
            <w:r w:rsidRPr="007E394C">
              <w:t>Color</w:t>
            </w:r>
          </w:p>
        </w:tc>
        <w:tc>
          <w:tcPr>
            <w:tcW w:w="0" w:type="auto"/>
          </w:tcPr>
          <w:p w14:paraId="71983263" w14:textId="5FDBC7C7" w:rsidR="001D5BF5" w:rsidRPr="004D7D48" w:rsidRDefault="001D5BF5" w:rsidP="003C6725">
            <w:r w:rsidRPr="005D3548">
              <w:t>Marrón</w:t>
            </w:r>
            <w:r w:rsidR="003C6725">
              <w:t xml:space="preserve"> a</w:t>
            </w:r>
            <w:r w:rsidR="002C530C">
              <w:t xml:space="preserve"> </w:t>
            </w:r>
            <w:r w:rsidRPr="005D3548">
              <w:t>rojizo.</w:t>
            </w:r>
          </w:p>
        </w:tc>
      </w:tr>
    </w:tbl>
    <w:p w14:paraId="5DA366C6" w14:textId="77777777" w:rsidR="00406688" w:rsidRDefault="000328A9" w:rsidP="00406688">
      <w:hyperlink w:anchor="_Listado_de_elementos" w:history="1">
        <w:r w:rsidR="00406688" w:rsidRPr="00010B8F">
          <w:rPr>
            <w:rStyle w:val="Hipervnculo"/>
          </w:rPr>
          <w:t>VOLVER A LISTADO DE ELEMENTOS  QUÍMICOS</w:t>
        </w:r>
      </w:hyperlink>
    </w:p>
    <w:p w14:paraId="3B0A762E" w14:textId="77777777" w:rsidR="000E21C3" w:rsidRDefault="000E21C3" w:rsidP="009F17DF">
      <w:pPr>
        <w:rPr>
          <w:lang w:eastAsia="es-CO"/>
        </w:rPr>
      </w:pPr>
    </w:p>
    <w:bookmarkStart w:id="229" w:name="_Yodo"/>
    <w:bookmarkEnd w:id="229"/>
    <w:p w14:paraId="4A8F01D1" w14:textId="7DE79DF1" w:rsidR="0091705D" w:rsidRDefault="00F5068F" w:rsidP="0091705D">
      <w:pPr>
        <w:pStyle w:val="Ttulo4"/>
      </w:pPr>
      <w:r>
        <w:lastRenderedPageBreak/>
        <w:fldChar w:fldCharType="begin"/>
      </w:r>
      <w:r>
        <w:instrText xml:space="preserve"> HYPERLINK \l "_No_metales" </w:instrText>
      </w:r>
      <w:r>
        <w:fldChar w:fldCharType="separate"/>
      </w:r>
      <w:bookmarkStart w:id="230" w:name="_Toc431419223"/>
      <w:r w:rsidR="0091705D" w:rsidRPr="00175E11">
        <w:rPr>
          <w:rStyle w:val="Hipervnculo"/>
        </w:rPr>
        <w:t>Yodo</w:t>
      </w:r>
      <w:bookmarkEnd w:id="230"/>
      <w:r>
        <w:rPr>
          <w:rStyle w:val="Hipervnculo"/>
        </w:rPr>
        <w:fldChar w:fldCharType="end"/>
      </w:r>
      <w:r w:rsidR="0091705D">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opiedades del yodo"/>
      </w:tblPr>
      <w:tblGrid>
        <w:gridCol w:w="4117"/>
        <w:gridCol w:w="4691"/>
      </w:tblGrid>
      <w:tr w:rsidR="000E21C3" w:rsidRPr="004D7D48" w14:paraId="1CAF3732" w14:textId="77777777" w:rsidTr="000E21C3">
        <w:trPr>
          <w:tblHeader/>
        </w:trPr>
        <w:tc>
          <w:tcPr>
            <w:tcW w:w="0" w:type="auto"/>
            <w:shd w:val="clear" w:color="auto" w:fill="1F4E79" w:themeFill="accent1" w:themeFillShade="80"/>
          </w:tcPr>
          <w:p w14:paraId="63884B5B" w14:textId="77777777" w:rsidR="000E21C3" w:rsidRPr="00B776AD" w:rsidRDefault="000E21C3" w:rsidP="000E21C3">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7EBFBC7E" w14:textId="77777777" w:rsidR="000E21C3" w:rsidRPr="00B776AD" w:rsidRDefault="000E21C3" w:rsidP="000E21C3">
            <w:pPr>
              <w:rPr>
                <w:b/>
                <w:bCs/>
                <w:color w:val="FFFFFF" w:themeColor="background1"/>
                <w:sz w:val="32"/>
              </w:rPr>
            </w:pPr>
            <w:r w:rsidRPr="00B776AD">
              <w:rPr>
                <w:b/>
                <w:bCs/>
                <w:color w:val="FFFFFF" w:themeColor="background1"/>
                <w:sz w:val="32"/>
              </w:rPr>
              <w:t xml:space="preserve">Característica </w:t>
            </w:r>
          </w:p>
        </w:tc>
      </w:tr>
      <w:tr w:rsidR="001D5BF5" w:rsidRPr="004D7D48" w14:paraId="50C9CE34" w14:textId="77777777" w:rsidTr="000E21C3">
        <w:tc>
          <w:tcPr>
            <w:tcW w:w="0" w:type="auto"/>
          </w:tcPr>
          <w:p w14:paraId="08E531BD" w14:textId="5567E886" w:rsidR="001D5BF5" w:rsidRPr="004D7D48" w:rsidRDefault="001D5BF5" w:rsidP="001D5BF5">
            <w:r w:rsidRPr="005706FF">
              <w:t xml:space="preserve">Símbolo </w:t>
            </w:r>
          </w:p>
        </w:tc>
        <w:tc>
          <w:tcPr>
            <w:tcW w:w="0" w:type="auto"/>
          </w:tcPr>
          <w:p w14:paraId="5BB1D874" w14:textId="2B13C228" w:rsidR="001D5BF5" w:rsidRPr="004D7D48" w:rsidRDefault="001D5BF5" w:rsidP="001D5BF5">
            <w:r w:rsidRPr="00491869">
              <w:t>I</w:t>
            </w:r>
          </w:p>
        </w:tc>
      </w:tr>
      <w:tr w:rsidR="001D5BF5" w:rsidRPr="004D7D48" w14:paraId="1CF07E79" w14:textId="77777777" w:rsidTr="000E21C3">
        <w:tc>
          <w:tcPr>
            <w:tcW w:w="0" w:type="auto"/>
          </w:tcPr>
          <w:p w14:paraId="68F88897" w14:textId="38E33FFC" w:rsidR="001D5BF5" w:rsidRPr="004D7D48" w:rsidRDefault="001D5BF5" w:rsidP="001D5BF5">
            <w:r w:rsidRPr="005706FF">
              <w:t>Clasificación</w:t>
            </w:r>
          </w:p>
        </w:tc>
        <w:tc>
          <w:tcPr>
            <w:tcW w:w="0" w:type="auto"/>
          </w:tcPr>
          <w:p w14:paraId="219CF1AF" w14:textId="449578B5" w:rsidR="001D5BF5" w:rsidRPr="004D7D48" w:rsidRDefault="001D5BF5" w:rsidP="001D5BF5">
            <w:r w:rsidRPr="00491869">
              <w:t>Elementos halógenos Grupo 17  No metal</w:t>
            </w:r>
          </w:p>
        </w:tc>
      </w:tr>
      <w:tr w:rsidR="001D5BF5" w:rsidRPr="004D7D48" w14:paraId="3D8741D1" w14:textId="77777777" w:rsidTr="000E21C3">
        <w:tc>
          <w:tcPr>
            <w:tcW w:w="0" w:type="auto"/>
          </w:tcPr>
          <w:p w14:paraId="5130AEC3" w14:textId="711DE33D" w:rsidR="001D5BF5" w:rsidRPr="004D7D48" w:rsidRDefault="001D5BF5" w:rsidP="001D5BF5">
            <w:r w:rsidRPr="005706FF">
              <w:t>Número Atómico</w:t>
            </w:r>
          </w:p>
        </w:tc>
        <w:tc>
          <w:tcPr>
            <w:tcW w:w="0" w:type="auto"/>
          </w:tcPr>
          <w:p w14:paraId="53AD61A1" w14:textId="5455DEF6" w:rsidR="001D5BF5" w:rsidRPr="004D7D48" w:rsidRDefault="001D5BF5" w:rsidP="001D5BF5">
            <w:r w:rsidRPr="00491869">
              <w:t>53</w:t>
            </w:r>
          </w:p>
        </w:tc>
      </w:tr>
      <w:tr w:rsidR="001D5BF5" w:rsidRPr="004D7D48" w14:paraId="0502CCA2" w14:textId="77777777" w:rsidTr="000E21C3">
        <w:tc>
          <w:tcPr>
            <w:tcW w:w="0" w:type="auto"/>
          </w:tcPr>
          <w:p w14:paraId="08F4D116" w14:textId="75BAC80A" w:rsidR="001D5BF5" w:rsidRPr="004D7D48" w:rsidRDefault="001D5BF5" w:rsidP="001D5BF5">
            <w:r w:rsidRPr="005706FF">
              <w:t>Masa Atómica</w:t>
            </w:r>
          </w:p>
        </w:tc>
        <w:tc>
          <w:tcPr>
            <w:tcW w:w="0" w:type="auto"/>
          </w:tcPr>
          <w:p w14:paraId="3305EA85" w14:textId="4498946B" w:rsidR="001D5BF5" w:rsidRPr="004D7D48" w:rsidRDefault="001D5BF5" w:rsidP="001D5BF5">
            <w:r w:rsidRPr="00491869">
              <w:t>126,9045</w:t>
            </w:r>
          </w:p>
        </w:tc>
      </w:tr>
      <w:tr w:rsidR="001D5BF5" w:rsidRPr="004D7D48" w14:paraId="08F8C514" w14:textId="77777777" w:rsidTr="000E21C3">
        <w:tc>
          <w:tcPr>
            <w:tcW w:w="0" w:type="auto"/>
          </w:tcPr>
          <w:p w14:paraId="57710DEF" w14:textId="5FABBBC4" w:rsidR="001D5BF5" w:rsidRPr="004D7D48" w:rsidRDefault="001D5BF5" w:rsidP="001D5BF5">
            <w:r w:rsidRPr="005706FF">
              <w:t>Número de protones y/o electrones</w:t>
            </w:r>
            <w:r w:rsidR="00A971A8">
              <w:t>.</w:t>
            </w:r>
            <w:r w:rsidRPr="005706FF">
              <w:t xml:space="preserve"> </w:t>
            </w:r>
          </w:p>
        </w:tc>
        <w:tc>
          <w:tcPr>
            <w:tcW w:w="0" w:type="auto"/>
          </w:tcPr>
          <w:p w14:paraId="273074AC" w14:textId="6D002036" w:rsidR="001D5BF5" w:rsidRPr="004D7D48" w:rsidRDefault="001D5BF5" w:rsidP="001D5BF5">
            <w:r w:rsidRPr="00491869">
              <w:t>53</w:t>
            </w:r>
          </w:p>
        </w:tc>
      </w:tr>
      <w:tr w:rsidR="001D5BF5" w:rsidRPr="004D7D48" w14:paraId="31CE0B40" w14:textId="77777777" w:rsidTr="000E21C3">
        <w:trPr>
          <w:trHeight w:val="394"/>
        </w:trPr>
        <w:tc>
          <w:tcPr>
            <w:tcW w:w="0" w:type="auto"/>
          </w:tcPr>
          <w:p w14:paraId="4AAD3488" w14:textId="26B2A01C" w:rsidR="001D5BF5" w:rsidRPr="004D7D48" w:rsidRDefault="001D5BF5" w:rsidP="001D5BF5">
            <w:r w:rsidRPr="005706FF">
              <w:t xml:space="preserve">Número de neutrones </w:t>
            </w:r>
          </w:p>
        </w:tc>
        <w:tc>
          <w:tcPr>
            <w:tcW w:w="0" w:type="auto"/>
          </w:tcPr>
          <w:p w14:paraId="71C51BF2" w14:textId="5121ECFF" w:rsidR="001D5BF5" w:rsidRPr="004D7D48" w:rsidRDefault="001D5BF5" w:rsidP="001D5BF5">
            <w:r w:rsidRPr="00491869">
              <w:t>74</w:t>
            </w:r>
          </w:p>
        </w:tc>
      </w:tr>
      <w:tr w:rsidR="001D5BF5" w:rsidRPr="004D7D48" w14:paraId="7A1CF9AC" w14:textId="77777777" w:rsidTr="000E21C3">
        <w:trPr>
          <w:trHeight w:val="394"/>
        </w:trPr>
        <w:tc>
          <w:tcPr>
            <w:tcW w:w="0" w:type="auto"/>
          </w:tcPr>
          <w:p w14:paraId="4892654D" w14:textId="168C4D20" w:rsidR="001D5BF5" w:rsidRPr="004D7D48" w:rsidRDefault="001D5BF5" w:rsidP="001D5BF5">
            <w:r w:rsidRPr="005706FF">
              <w:t>Estructura electrónica</w:t>
            </w:r>
          </w:p>
        </w:tc>
        <w:tc>
          <w:tcPr>
            <w:tcW w:w="0" w:type="auto"/>
          </w:tcPr>
          <w:p w14:paraId="334506A7" w14:textId="37BE2611" w:rsidR="001D5BF5" w:rsidRPr="004D7D48" w:rsidRDefault="001D5BF5" w:rsidP="001D5BF5">
            <w:r w:rsidRPr="00491869">
              <w:t>[Kr] 4d10 5s2 5p5</w:t>
            </w:r>
          </w:p>
        </w:tc>
      </w:tr>
      <w:tr w:rsidR="001D5BF5" w:rsidRPr="004D7D48" w14:paraId="645AFBC5" w14:textId="77777777" w:rsidTr="000E21C3">
        <w:trPr>
          <w:trHeight w:val="394"/>
        </w:trPr>
        <w:tc>
          <w:tcPr>
            <w:tcW w:w="0" w:type="auto"/>
          </w:tcPr>
          <w:p w14:paraId="44A346DA" w14:textId="4452FA1C" w:rsidR="001D5BF5" w:rsidRPr="004D7D48" w:rsidRDefault="001D5BF5" w:rsidP="001D5BF5">
            <w:r w:rsidRPr="005706FF">
              <w:t>Electrones en los niveles de energía</w:t>
            </w:r>
          </w:p>
        </w:tc>
        <w:tc>
          <w:tcPr>
            <w:tcW w:w="0" w:type="auto"/>
          </w:tcPr>
          <w:p w14:paraId="46E1ED57" w14:textId="50F1C5C3" w:rsidR="001D5BF5" w:rsidRPr="004D7D48" w:rsidRDefault="001D5BF5" w:rsidP="001D5BF5">
            <w:r w:rsidRPr="00491869">
              <w:t>2, 8, 18, 18, 7</w:t>
            </w:r>
          </w:p>
        </w:tc>
      </w:tr>
      <w:tr w:rsidR="001D5BF5" w:rsidRPr="004D7D48" w14:paraId="2D746801" w14:textId="77777777" w:rsidTr="000E21C3">
        <w:trPr>
          <w:trHeight w:val="394"/>
        </w:trPr>
        <w:tc>
          <w:tcPr>
            <w:tcW w:w="0" w:type="auto"/>
          </w:tcPr>
          <w:p w14:paraId="11799441" w14:textId="666E42DF" w:rsidR="001D5BF5" w:rsidRPr="004D7D48" w:rsidRDefault="001D5BF5" w:rsidP="001D5BF5">
            <w:r w:rsidRPr="005706FF">
              <w:t>Números de oxidación</w:t>
            </w:r>
          </w:p>
        </w:tc>
        <w:tc>
          <w:tcPr>
            <w:tcW w:w="0" w:type="auto"/>
          </w:tcPr>
          <w:p w14:paraId="0039335F" w14:textId="56A3233D" w:rsidR="001D5BF5" w:rsidRPr="004D7D48" w:rsidRDefault="002C530C" w:rsidP="001D5BF5">
            <w:r>
              <w:t xml:space="preserve">menos  </w:t>
            </w:r>
            <w:r w:rsidR="001D5BF5" w:rsidRPr="00491869">
              <w:t>1, +1, +3, +5, +7</w:t>
            </w:r>
          </w:p>
        </w:tc>
      </w:tr>
      <w:tr w:rsidR="001D5BF5" w:rsidRPr="004D7D48" w14:paraId="13797529" w14:textId="77777777" w:rsidTr="000E21C3">
        <w:trPr>
          <w:trHeight w:val="477"/>
        </w:trPr>
        <w:tc>
          <w:tcPr>
            <w:tcW w:w="0" w:type="auto"/>
          </w:tcPr>
          <w:p w14:paraId="65C6B372" w14:textId="6CE10606" w:rsidR="001D5BF5" w:rsidRPr="004D7D48" w:rsidRDefault="001D5BF5" w:rsidP="001D5BF5">
            <w:r w:rsidRPr="005706FF">
              <w:t>Electronegatividad</w:t>
            </w:r>
          </w:p>
        </w:tc>
        <w:tc>
          <w:tcPr>
            <w:tcW w:w="0" w:type="auto"/>
          </w:tcPr>
          <w:p w14:paraId="12DF16C6" w14:textId="68E9B548" w:rsidR="001D5BF5" w:rsidRPr="004D7D48" w:rsidRDefault="001D5BF5" w:rsidP="001D5BF5">
            <w:r w:rsidRPr="00491869">
              <w:t>2,66</w:t>
            </w:r>
          </w:p>
        </w:tc>
      </w:tr>
      <w:tr w:rsidR="001D5BF5" w:rsidRPr="004D7D48" w14:paraId="7ABC9EE8" w14:textId="77777777" w:rsidTr="000E21C3">
        <w:trPr>
          <w:trHeight w:val="475"/>
        </w:trPr>
        <w:tc>
          <w:tcPr>
            <w:tcW w:w="0" w:type="auto"/>
          </w:tcPr>
          <w:p w14:paraId="35906775" w14:textId="55B4EFF6" w:rsidR="001D5BF5" w:rsidRPr="004D7D48" w:rsidRDefault="001D5BF5" w:rsidP="001D5BF5">
            <w:r w:rsidRPr="005706FF">
              <w:t xml:space="preserve">Energía de ionización </w:t>
            </w:r>
            <w:r w:rsidR="00D80D5A" w:rsidRPr="005706FF">
              <w:rPr>
                <w:noProof/>
                <w:position w:val="-16"/>
              </w:rPr>
              <w:object w:dxaOrig="1100" w:dyaOrig="499" w14:anchorId="3B0297C0">
                <v:shape id="_x0000_i1375" type="#_x0000_t75" alt="que se expresa en kilojulios por mol a  la menos 1" style="width:55pt;height:25pt;mso-width-percent:0;mso-height-percent:0;mso-width-percent:0;mso-height-percent:0" o:ole="">
                  <v:imagedata r:id="rId10" o:title=""/>
                </v:shape>
                <o:OLEObject Type="Embed" ProgID="Equation.3" ShapeID="_x0000_i1375" DrawAspect="Content" ObjectID="_1655675281" r:id="rId769"/>
              </w:object>
            </w:r>
          </w:p>
        </w:tc>
        <w:tc>
          <w:tcPr>
            <w:tcW w:w="0" w:type="auto"/>
          </w:tcPr>
          <w:p w14:paraId="7FDDCADE" w14:textId="6B982E68" w:rsidR="001D5BF5" w:rsidRPr="004D7D48" w:rsidRDefault="001D5BF5" w:rsidP="001D5BF5">
            <w:r w:rsidRPr="00491869">
              <w:t>1008</w:t>
            </w:r>
          </w:p>
        </w:tc>
      </w:tr>
      <w:tr w:rsidR="001D5BF5" w:rsidRPr="004D7D48" w14:paraId="6C94E220" w14:textId="77777777" w:rsidTr="000E21C3">
        <w:trPr>
          <w:trHeight w:val="475"/>
        </w:trPr>
        <w:tc>
          <w:tcPr>
            <w:tcW w:w="0" w:type="auto"/>
          </w:tcPr>
          <w:p w14:paraId="312918A7" w14:textId="0D07ADFB" w:rsidR="001D5BF5" w:rsidRPr="004D7D48" w:rsidRDefault="001D5BF5" w:rsidP="001D5BF5">
            <w:r w:rsidRPr="005706FF">
              <w:t>Afinidad electrónica</w:t>
            </w:r>
          </w:p>
        </w:tc>
        <w:tc>
          <w:tcPr>
            <w:tcW w:w="0" w:type="auto"/>
          </w:tcPr>
          <w:p w14:paraId="10A38794" w14:textId="0D7E2802" w:rsidR="001D5BF5" w:rsidRPr="004D7D48" w:rsidRDefault="001D5BF5" w:rsidP="001D5BF5">
            <w:r w:rsidRPr="00491869">
              <w:t>295</w:t>
            </w:r>
          </w:p>
        </w:tc>
      </w:tr>
      <w:tr w:rsidR="001D5BF5" w:rsidRPr="004D7D48" w14:paraId="2F84DD4F" w14:textId="77777777" w:rsidTr="000E21C3">
        <w:trPr>
          <w:trHeight w:val="475"/>
        </w:trPr>
        <w:tc>
          <w:tcPr>
            <w:tcW w:w="0" w:type="auto"/>
          </w:tcPr>
          <w:p w14:paraId="26B3C9A8" w14:textId="27CB934A" w:rsidR="001D5BF5" w:rsidRPr="004D7D48" w:rsidRDefault="001D5BF5" w:rsidP="001D5BF5">
            <w:r w:rsidRPr="005706FF">
              <w:t xml:space="preserve">Radio atómico </w:t>
            </w:r>
            <w:r w:rsidR="00D80D5A" w:rsidRPr="005706FF">
              <w:rPr>
                <w:noProof/>
                <w:position w:val="-24"/>
              </w:rPr>
              <w:object w:dxaOrig="840" w:dyaOrig="600" w14:anchorId="67ACE840">
                <v:shape id="_x0000_i1374" type="#_x0000_t75" alt="que se expresa en partes por millón " style="width:42pt;height:31pt;mso-width-percent:0;mso-height-percent:0;mso-width-percent:0;mso-height-percent:0" o:ole="">
                  <v:imagedata r:id="rId12" o:title=""/>
                </v:shape>
                <o:OLEObject Type="Embed" ProgID="Equation.3" ShapeID="_x0000_i1374" DrawAspect="Content" ObjectID="_1655675282" r:id="rId770"/>
              </w:object>
            </w:r>
            <w:r w:rsidRPr="005706FF">
              <w:t xml:space="preserve"> </w:t>
            </w:r>
          </w:p>
        </w:tc>
        <w:tc>
          <w:tcPr>
            <w:tcW w:w="0" w:type="auto"/>
          </w:tcPr>
          <w:p w14:paraId="5A4BF863" w14:textId="1A0E181F" w:rsidR="001D5BF5" w:rsidRPr="00C70F4C" w:rsidRDefault="001D5BF5" w:rsidP="001D5BF5">
            <w:r w:rsidRPr="00491869">
              <w:t>133</w:t>
            </w:r>
          </w:p>
        </w:tc>
      </w:tr>
      <w:tr w:rsidR="001D5BF5" w:rsidRPr="004D7D48" w14:paraId="0935FCD2" w14:textId="77777777" w:rsidTr="000E21C3">
        <w:trPr>
          <w:trHeight w:val="475"/>
        </w:trPr>
        <w:tc>
          <w:tcPr>
            <w:tcW w:w="0" w:type="auto"/>
          </w:tcPr>
          <w:p w14:paraId="172AF665" w14:textId="29BD1FCD" w:rsidR="001D5BF5" w:rsidRPr="004D7D48" w:rsidRDefault="001D5BF5" w:rsidP="001D5BF5">
            <w:r w:rsidRPr="005706FF">
              <w:t xml:space="preserve">Radio iónico </w:t>
            </w:r>
            <w:r w:rsidR="00D80D5A" w:rsidRPr="005706FF">
              <w:rPr>
                <w:noProof/>
                <w:position w:val="-24"/>
              </w:rPr>
              <w:object w:dxaOrig="840" w:dyaOrig="600" w14:anchorId="0FE21EF1">
                <v:shape id="_x0000_i1373" type="#_x0000_t75" alt="que se expresa en partes por millón " style="width:42pt;height:31pt;mso-width-percent:0;mso-height-percent:0;mso-width-percent:0;mso-height-percent:0" o:ole="">
                  <v:imagedata r:id="rId14" o:title=""/>
                </v:shape>
                <o:OLEObject Type="Embed" ProgID="Equation.3" ShapeID="_x0000_i1373" DrawAspect="Content" ObjectID="_1655675283" r:id="rId771"/>
              </w:object>
            </w:r>
            <w:r w:rsidRPr="005706FF">
              <w:t xml:space="preserve"> (carga del ion)</w:t>
            </w:r>
            <w:r w:rsidR="00A971A8">
              <w:t>.</w:t>
            </w:r>
            <w:r w:rsidRPr="005706FF">
              <w:t xml:space="preserve"> </w:t>
            </w:r>
          </w:p>
        </w:tc>
        <w:tc>
          <w:tcPr>
            <w:tcW w:w="0" w:type="auto"/>
          </w:tcPr>
          <w:p w14:paraId="663B3A3C" w14:textId="49D0F0FE" w:rsidR="001D5BF5" w:rsidRPr="004D7D48" w:rsidRDefault="001D5BF5" w:rsidP="001D5BF5">
            <w:r w:rsidRPr="00491869">
              <w:t>220(</w:t>
            </w:r>
            <w:r w:rsidR="002C530C">
              <w:t xml:space="preserve">menos  </w:t>
            </w:r>
            <w:r w:rsidRPr="00491869">
              <w:t>1)</w:t>
            </w:r>
          </w:p>
        </w:tc>
      </w:tr>
      <w:tr w:rsidR="001D5BF5" w:rsidRPr="004D7D48" w14:paraId="246B57C5" w14:textId="77777777" w:rsidTr="000E21C3">
        <w:trPr>
          <w:trHeight w:val="394"/>
        </w:trPr>
        <w:tc>
          <w:tcPr>
            <w:tcW w:w="0" w:type="auto"/>
          </w:tcPr>
          <w:p w14:paraId="7730C2C7" w14:textId="15DFB65D" w:rsidR="001D5BF5" w:rsidRPr="004D7D48" w:rsidRDefault="001D5BF5" w:rsidP="001D5BF5">
            <w:r w:rsidRPr="005706FF">
              <w:t xml:space="preserve">Entalpía de fusión </w:t>
            </w:r>
            <w:r w:rsidR="00D80D5A" w:rsidRPr="005706FF">
              <w:rPr>
                <w:noProof/>
                <w:position w:val="-16"/>
              </w:rPr>
              <w:object w:dxaOrig="1100" w:dyaOrig="499" w14:anchorId="0D7ADC7C">
                <v:shape id="_x0000_i1372" type="#_x0000_t75" alt="que se expresa en kilojulios por mol a  la menos 1" style="width:55pt;height:25pt;mso-width-percent:0;mso-height-percent:0;mso-width-percent:0;mso-height-percent:0" o:ole="">
                  <v:imagedata r:id="rId16" o:title=""/>
                </v:shape>
                <o:OLEObject Type="Embed" ProgID="Equation.3" ShapeID="_x0000_i1372" DrawAspect="Content" ObjectID="_1655675284" r:id="rId772"/>
              </w:object>
            </w:r>
            <w:r w:rsidRPr="005706FF">
              <w:t xml:space="preserve"> </w:t>
            </w:r>
          </w:p>
        </w:tc>
        <w:tc>
          <w:tcPr>
            <w:tcW w:w="0" w:type="auto"/>
          </w:tcPr>
          <w:p w14:paraId="24AD38DE" w14:textId="6B477FFD" w:rsidR="001D5BF5" w:rsidRPr="004D7D48" w:rsidRDefault="001D5BF5" w:rsidP="001D5BF5">
            <w:r w:rsidRPr="00491869">
              <w:t>7,64</w:t>
            </w:r>
          </w:p>
        </w:tc>
      </w:tr>
      <w:tr w:rsidR="001D5BF5" w:rsidRPr="004D7D48" w14:paraId="3DA6C0E8" w14:textId="77777777" w:rsidTr="000E21C3">
        <w:trPr>
          <w:trHeight w:val="394"/>
        </w:trPr>
        <w:tc>
          <w:tcPr>
            <w:tcW w:w="0" w:type="auto"/>
          </w:tcPr>
          <w:p w14:paraId="4512E01B" w14:textId="372DE904" w:rsidR="001D5BF5" w:rsidRPr="004D7D48" w:rsidRDefault="001D5BF5" w:rsidP="001D5BF5">
            <w:r w:rsidRPr="005706FF">
              <w:t xml:space="preserve">Entalpía de vaporización </w:t>
            </w:r>
            <w:r w:rsidR="00D80D5A" w:rsidRPr="005706FF">
              <w:rPr>
                <w:noProof/>
                <w:position w:val="-16"/>
              </w:rPr>
              <w:object w:dxaOrig="1100" w:dyaOrig="499" w14:anchorId="08F14A1F">
                <v:shape id="_x0000_i1371" type="#_x0000_t75" alt="que se expresa en kilojulios por mol a  la menos 1" style="width:55pt;height:25pt;mso-width-percent:0;mso-height-percent:0;mso-width-percent:0;mso-height-percent:0" o:ole="">
                  <v:imagedata r:id="rId16" o:title=""/>
                </v:shape>
                <o:OLEObject Type="Embed" ProgID="Equation.3" ShapeID="_x0000_i1371" DrawAspect="Content" ObjectID="_1655675285" r:id="rId773"/>
              </w:object>
            </w:r>
          </w:p>
        </w:tc>
        <w:tc>
          <w:tcPr>
            <w:tcW w:w="0" w:type="auto"/>
          </w:tcPr>
          <w:p w14:paraId="002C46DA" w14:textId="1181E387" w:rsidR="001D5BF5" w:rsidRPr="004D7D48" w:rsidRDefault="001D5BF5" w:rsidP="001D5BF5">
            <w:r w:rsidRPr="00491869">
              <w:t>20,84</w:t>
            </w:r>
          </w:p>
        </w:tc>
      </w:tr>
      <w:tr w:rsidR="001D5BF5" w:rsidRPr="004D7D48" w14:paraId="1874524C" w14:textId="77777777" w:rsidTr="000E21C3">
        <w:trPr>
          <w:trHeight w:val="397"/>
        </w:trPr>
        <w:tc>
          <w:tcPr>
            <w:tcW w:w="0" w:type="auto"/>
          </w:tcPr>
          <w:p w14:paraId="41436876" w14:textId="31B6DF71" w:rsidR="001D5BF5" w:rsidRPr="004D7D48" w:rsidRDefault="001D5BF5" w:rsidP="001D5BF5">
            <w:r w:rsidRPr="005706FF">
              <w:t xml:space="preserve">Punto de Fusión </w:t>
            </w:r>
            <w:r w:rsidR="00D80D5A" w:rsidRPr="005706FF">
              <w:rPr>
                <w:noProof/>
                <w:position w:val="-14"/>
              </w:rPr>
              <w:object w:dxaOrig="520" w:dyaOrig="440" w14:anchorId="07895CB4">
                <v:shape id="_x0000_i1370" type="#_x0000_t75" alt="que se expresa en grados centígrados" style="width:26pt;height:22pt;mso-width-percent:0;mso-height-percent:0;mso-width-percent:0;mso-height-percent:0" o:ole="">
                  <v:imagedata r:id="rId19" o:title=""/>
                </v:shape>
                <o:OLEObject Type="Embed" ProgID="Equation.3" ShapeID="_x0000_i1370" DrawAspect="Content" ObjectID="_1655675286" r:id="rId774"/>
              </w:object>
            </w:r>
            <w:r w:rsidRPr="005706FF">
              <w:t xml:space="preserve"> </w:t>
            </w:r>
          </w:p>
        </w:tc>
        <w:tc>
          <w:tcPr>
            <w:tcW w:w="0" w:type="auto"/>
          </w:tcPr>
          <w:p w14:paraId="520B5979" w14:textId="6EA76F79" w:rsidR="001D5BF5" w:rsidRPr="004D7D48" w:rsidRDefault="001D5BF5" w:rsidP="001D5BF5">
            <w:r w:rsidRPr="00491869">
              <w:t>113,7</w:t>
            </w:r>
          </w:p>
        </w:tc>
      </w:tr>
      <w:tr w:rsidR="001D5BF5" w:rsidRPr="004D7D48" w14:paraId="19AC73A4" w14:textId="77777777" w:rsidTr="000E21C3">
        <w:trPr>
          <w:trHeight w:val="396"/>
        </w:trPr>
        <w:tc>
          <w:tcPr>
            <w:tcW w:w="0" w:type="auto"/>
          </w:tcPr>
          <w:p w14:paraId="4185F132" w14:textId="7213E69B" w:rsidR="001D5BF5" w:rsidRPr="004D7D48" w:rsidRDefault="001D5BF5" w:rsidP="001D5BF5">
            <w:r w:rsidRPr="005706FF">
              <w:lastRenderedPageBreak/>
              <w:t xml:space="preserve">Punto de Ebullición </w:t>
            </w:r>
            <w:r w:rsidR="00D80D5A" w:rsidRPr="005706FF">
              <w:rPr>
                <w:noProof/>
                <w:position w:val="-14"/>
              </w:rPr>
              <w:object w:dxaOrig="520" w:dyaOrig="440" w14:anchorId="71C85BB6">
                <v:shape id="_x0000_i1369" type="#_x0000_t75" alt="que se expresa en grados centígrados" style="width:26pt;height:22pt;mso-width-percent:0;mso-height-percent:0;mso-width-percent:0;mso-height-percent:0" o:ole="">
                  <v:imagedata r:id="rId21" o:title=""/>
                </v:shape>
                <o:OLEObject Type="Embed" ProgID="Equation.3" ShapeID="_x0000_i1369" DrawAspect="Content" ObjectID="_1655675287" r:id="rId775"/>
              </w:object>
            </w:r>
          </w:p>
        </w:tc>
        <w:tc>
          <w:tcPr>
            <w:tcW w:w="0" w:type="auto"/>
          </w:tcPr>
          <w:p w14:paraId="4A82DEDC" w14:textId="35F26709" w:rsidR="001D5BF5" w:rsidRPr="004D7D48" w:rsidRDefault="001D5BF5" w:rsidP="001D5BF5">
            <w:r w:rsidRPr="00491869">
              <w:t>184,4</w:t>
            </w:r>
          </w:p>
        </w:tc>
      </w:tr>
      <w:tr w:rsidR="001D5BF5" w:rsidRPr="004D7D48" w14:paraId="386FAF42" w14:textId="77777777" w:rsidTr="000E21C3">
        <w:trPr>
          <w:trHeight w:val="396"/>
        </w:trPr>
        <w:tc>
          <w:tcPr>
            <w:tcW w:w="0" w:type="auto"/>
          </w:tcPr>
          <w:p w14:paraId="07DD2CA1" w14:textId="73EB0401" w:rsidR="001D5BF5" w:rsidRPr="004D7D48" w:rsidRDefault="001D5BF5" w:rsidP="001D5BF5">
            <w:r w:rsidRPr="005706FF">
              <w:t xml:space="preserve">Densidad </w:t>
            </w:r>
            <w:r w:rsidR="00D80D5A" w:rsidRPr="005706FF">
              <w:rPr>
                <w:noProof/>
                <w:position w:val="-42"/>
              </w:rPr>
              <w:object w:dxaOrig="2000" w:dyaOrig="960" w14:anchorId="444454DE">
                <v:shape id="_x0000_i1368" type="#_x0000_t75" alt="que se expresa en kilogramos sobre metro cúbico a 20 grados centígrados" style="width:101pt;height:49pt;mso-width-percent:0;mso-height-percent:0;mso-width-percent:0;mso-height-percent:0" o:ole="">
                  <v:imagedata r:id="rId23" o:title=""/>
                </v:shape>
                <o:OLEObject Type="Embed" ProgID="Equation.3" ShapeID="_x0000_i1368" DrawAspect="Content" ObjectID="_1655675288" r:id="rId776"/>
              </w:object>
            </w:r>
            <w:r w:rsidRPr="005706FF">
              <w:t xml:space="preserve"> </w:t>
            </w:r>
          </w:p>
        </w:tc>
        <w:tc>
          <w:tcPr>
            <w:tcW w:w="0" w:type="auto"/>
          </w:tcPr>
          <w:p w14:paraId="4B05CBFE" w14:textId="455C8CB5" w:rsidR="001D5BF5" w:rsidRPr="004D7D48" w:rsidRDefault="001D5BF5" w:rsidP="002C530C">
            <w:r w:rsidRPr="00491869">
              <w:t>4930</w:t>
            </w:r>
          </w:p>
        </w:tc>
      </w:tr>
      <w:tr w:rsidR="001D5BF5" w:rsidRPr="004D7D48" w14:paraId="79D2E1CA" w14:textId="77777777" w:rsidTr="000E21C3">
        <w:trPr>
          <w:trHeight w:val="396"/>
        </w:trPr>
        <w:tc>
          <w:tcPr>
            <w:tcW w:w="0" w:type="auto"/>
          </w:tcPr>
          <w:p w14:paraId="2FA3449B" w14:textId="30655673" w:rsidR="001D5BF5" w:rsidRPr="004D7D48" w:rsidRDefault="001D5BF5" w:rsidP="001D5BF5">
            <w:r w:rsidRPr="005706FF">
              <w:t xml:space="preserve">Volumen atómico </w:t>
            </w:r>
            <w:r w:rsidR="00D80D5A" w:rsidRPr="005706FF">
              <w:rPr>
                <w:noProof/>
                <w:position w:val="-34"/>
              </w:rPr>
              <w:object w:dxaOrig="1420" w:dyaOrig="800" w14:anchorId="0CC85555">
                <v:shape id="_x0000_i1367" type="#_x0000_t75" alt="que se expresa en centímetros cúbicos por mol" style="width:71pt;height:41pt;mso-width-percent:0;mso-height-percent:0;mso-width-percent:0;mso-height-percent:0" o:ole="">
                  <v:imagedata r:id="rId25" o:title=""/>
                </v:shape>
                <o:OLEObject Type="Embed" ProgID="Equation.3" ShapeID="_x0000_i1367" DrawAspect="Content" ObjectID="_1655675289" r:id="rId777"/>
              </w:object>
            </w:r>
            <w:r w:rsidRPr="005706FF">
              <w:t xml:space="preserve"> </w:t>
            </w:r>
          </w:p>
        </w:tc>
        <w:tc>
          <w:tcPr>
            <w:tcW w:w="0" w:type="auto"/>
          </w:tcPr>
          <w:p w14:paraId="258BA8AE" w14:textId="16CC508F" w:rsidR="001D5BF5" w:rsidRPr="004D7D48" w:rsidRDefault="001D5BF5" w:rsidP="001D5BF5">
            <w:r w:rsidRPr="00491869">
              <w:t>25,74</w:t>
            </w:r>
          </w:p>
        </w:tc>
      </w:tr>
      <w:tr w:rsidR="001D5BF5" w:rsidRPr="004D7D48" w14:paraId="4CDB889D" w14:textId="77777777" w:rsidTr="000E21C3">
        <w:trPr>
          <w:trHeight w:val="396"/>
        </w:trPr>
        <w:tc>
          <w:tcPr>
            <w:tcW w:w="0" w:type="auto"/>
          </w:tcPr>
          <w:p w14:paraId="2A2D06A2" w14:textId="66B1A0E5" w:rsidR="001D5BF5" w:rsidRPr="004D7D48" w:rsidRDefault="001D5BF5" w:rsidP="001D5BF5">
            <w:r w:rsidRPr="005706FF">
              <w:t xml:space="preserve">Estructura cristalina </w:t>
            </w:r>
          </w:p>
        </w:tc>
        <w:tc>
          <w:tcPr>
            <w:tcW w:w="0" w:type="auto"/>
          </w:tcPr>
          <w:p w14:paraId="1C643F42" w14:textId="7357AA2D" w:rsidR="001D5BF5" w:rsidRPr="004D7D48" w:rsidRDefault="001D5BF5" w:rsidP="001D5BF5">
            <w:r w:rsidRPr="00491869">
              <w:t>Ortorrómbica</w:t>
            </w:r>
          </w:p>
        </w:tc>
      </w:tr>
      <w:tr w:rsidR="001D5BF5" w:rsidRPr="004D7D48" w14:paraId="1B147631" w14:textId="77777777" w:rsidTr="000E21C3">
        <w:trPr>
          <w:trHeight w:val="396"/>
        </w:trPr>
        <w:tc>
          <w:tcPr>
            <w:tcW w:w="0" w:type="auto"/>
          </w:tcPr>
          <w:p w14:paraId="1D14CD5F" w14:textId="2422D5CC" w:rsidR="001D5BF5" w:rsidRPr="004D7D48" w:rsidRDefault="001D5BF5" w:rsidP="001D5BF5">
            <w:r w:rsidRPr="005706FF">
              <w:t>Color</w:t>
            </w:r>
          </w:p>
        </w:tc>
        <w:tc>
          <w:tcPr>
            <w:tcW w:w="0" w:type="auto"/>
          </w:tcPr>
          <w:p w14:paraId="4217834A" w14:textId="4A7AC44F" w:rsidR="001D5BF5" w:rsidRPr="004D7D48" w:rsidRDefault="001D5BF5" w:rsidP="003C6725">
            <w:r w:rsidRPr="00491869">
              <w:t>Negro</w:t>
            </w:r>
            <w:r w:rsidR="003C6725">
              <w:t xml:space="preserve"> a</w:t>
            </w:r>
            <w:r w:rsidR="002C530C">
              <w:t xml:space="preserve"> </w:t>
            </w:r>
            <w:r w:rsidRPr="00491869">
              <w:t>violeta.</w:t>
            </w:r>
          </w:p>
        </w:tc>
      </w:tr>
    </w:tbl>
    <w:p w14:paraId="60AA98DD" w14:textId="77777777" w:rsidR="00406688" w:rsidRDefault="000328A9" w:rsidP="00406688">
      <w:hyperlink w:anchor="_Listado_de_elementos" w:history="1">
        <w:r w:rsidR="00406688" w:rsidRPr="00010B8F">
          <w:rPr>
            <w:rStyle w:val="Hipervnculo"/>
          </w:rPr>
          <w:t>VOLVER A LISTADO DE ELEMENTOS  QUÍMICOS</w:t>
        </w:r>
      </w:hyperlink>
    </w:p>
    <w:p w14:paraId="31EF4FB0" w14:textId="77777777" w:rsidR="0091705D" w:rsidRDefault="0091705D" w:rsidP="009F17DF">
      <w:pPr>
        <w:rPr>
          <w:lang w:eastAsia="es-CO"/>
        </w:rPr>
      </w:pPr>
    </w:p>
    <w:bookmarkStart w:id="231" w:name="_Astato"/>
    <w:bookmarkEnd w:id="231"/>
    <w:p w14:paraId="7B06F423" w14:textId="309CE9F9" w:rsidR="000E21C3" w:rsidRDefault="00F5068F" w:rsidP="0091705D">
      <w:pPr>
        <w:pStyle w:val="Ttulo4"/>
      </w:pPr>
      <w:r>
        <w:fldChar w:fldCharType="begin"/>
      </w:r>
      <w:r>
        <w:instrText xml:space="preserve"> HYPERLINK \l "_No_metales" </w:instrText>
      </w:r>
      <w:r>
        <w:fldChar w:fldCharType="separate"/>
      </w:r>
      <w:bookmarkStart w:id="232" w:name="_Toc431419224"/>
      <w:r w:rsidR="0091705D" w:rsidRPr="00175E11">
        <w:rPr>
          <w:rStyle w:val="Hipervnculo"/>
        </w:rPr>
        <w:t>Astato</w:t>
      </w:r>
      <w:bookmarkEnd w:id="232"/>
      <w:r>
        <w:rPr>
          <w:rStyle w:val="Hipervnculo"/>
        </w:rPr>
        <w:fldChar w:fldCharType="end"/>
      </w:r>
      <w:r w:rsidR="0091705D">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astato"/>
      </w:tblPr>
      <w:tblGrid>
        <w:gridCol w:w="4117"/>
        <w:gridCol w:w="4691"/>
      </w:tblGrid>
      <w:tr w:rsidR="000E21C3" w:rsidRPr="004D7D48" w14:paraId="7C94B934" w14:textId="77777777" w:rsidTr="000E21C3">
        <w:trPr>
          <w:tblHeader/>
        </w:trPr>
        <w:tc>
          <w:tcPr>
            <w:tcW w:w="0" w:type="auto"/>
            <w:shd w:val="clear" w:color="auto" w:fill="1F4E79" w:themeFill="accent1" w:themeFillShade="80"/>
          </w:tcPr>
          <w:p w14:paraId="6D561AD7" w14:textId="77777777" w:rsidR="000E21C3" w:rsidRPr="00B776AD" w:rsidRDefault="000E21C3" w:rsidP="000E21C3">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1B508F43" w14:textId="77777777" w:rsidR="000E21C3" w:rsidRPr="00B776AD" w:rsidRDefault="000E21C3" w:rsidP="000E21C3">
            <w:pPr>
              <w:rPr>
                <w:b/>
                <w:bCs/>
                <w:color w:val="FFFFFF" w:themeColor="background1"/>
                <w:sz w:val="32"/>
              </w:rPr>
            </w:pPr>
            <w:r w:rsidRPr="00B776AD">
              <w:rPr>
                <w:b/>
                <w:bCs/>
                <w:color w:val="FFFFFF" w:themeColor="background1"/>
                <w:sz w:val="32"/>
              </w:rPr>
              <w:t xml:space="preserve">Característica </w:t>
            </w:r>
          </w:p>
        </w:tc>
      </w:tr>
      <w:tr w:rsidR="001D5BF5" w:rsidRPr="004D7D48" w14:paraId="68E3CE35" w14:textId="77777777" w:rsidTr="000E21C3">
        <w:tc>
          <w:tcPr>
            <w:tcW w:w="0" w:type="auto"/>
          </w:tcPr>
          <w:p w14:paraId="7092051C" w14:textId="27E0AC5E" w:rsidR="001D5BF5" w:rsidRPr="004D7D48" w:rsidRDefault="001D5BF5" w:rsidP="001D5BF5">
            <w:r w:rsidRPr="00473356">
              <w:t xml:space="preserve">Símbolo </w:t>
            </w:r>
          </w:p>
        </w:tc>
        <w:tc>
          <w:tcPr>
            <w:tcW w:w="0" w:type="auto"/>
          </w:tcPr>
          <w:p w14:paraId="2CDB01E1" w14:textId="4FBB8353" w:rsidR="001D5BF5" w:rsidRPr="004D7D48" w:rsidRDefault="001D5BF5" w:rsidP="001D5BF5">
            <w:r w:rsidRPr="004211AA">
              <w:t>At</w:t>
            </w:r>
          </w:p>
        </w:tc>
      </w:tr>
      <w:tr w:rsidR="001D5BF5" w:rsidRPr="004D7D48" w14:paraId="78392CE4" w14:textId="77777777" w:rsidTr="000E21C3">
        <w:tc>
          <w:tcPr>
            <w:tcW w:w="0" w:type="auto"/>
          </w:tcPr>
          <w:p w14:paraId="066AAD4F" w14:textId="74C4A6FF" w:rsidR="001D5BF5" w:rsidRPr="004D7D48" w:rsidRDefault="001D5BF5" w:rsidP="001D5BF5">
            <w:r w:rsidRPr="00473356">
              <w:t>Clasificación</w:t>
            </w:r>
          </w:p>
        </w:tc>
        <w:tc>
          <w:tcPr>
            <w:tcW w:w="0" w:type="auto"/>
          </w:tcPr>
          <w:p w14:paraId="4587724F" w14:textId="718B98BE" w:rsidR="001D5BF5" w:rsidRPr="004D7D48" w:rsidRDefault="001D5BF5" w:rsidP="001D5BF5">
            <w:r w:rsidRPr="004211AA">
              <w:t>Elementos halógenos Grupo 17  No metal</w:t>
            </w:r>
          </w:p>
        </w:tc>
      </w:tr>
      <w:tr w:rsidR="001D5BF5" w:rsidRPr="004D7D48" w14:paraId="4BD031D8" w14:textId="77777777" w:rsidTr="000E21C3">
        <w:tc>
          <w:tcPr>
            <w:tcW w:w="0" w:type="auto"/>
          </w:tcPr>
          <w:p w14:paraId="447C321F" w14:textId="49C0ABE4" w:rsidR="001D5BF5" w:rsidRPr="004D7D48" w:rsidRDefault="001D5BF5" w:rsidP="001D5BF5">
            <w:r w:rsidRPr="00473356">
              <w:t>Número Atómico</w:t>
            </w:r>
          </w:p>
        </w:tc>
        <w:tc>
          <w:tcPr>
            <w:tcW w:w="0" w:type="auto"/>
          </w:tcPr>
          <w:p w14:paraId="6B9B9C83" w14:textId="3561E089" w:rsidR="001D5BF5" w:rsidRPr="004D7D48" w:rsidRDefault="001D5BF5" w:rsidP="001D5BF5">
            <w:r w:rsidRPr="004211AA">
              <w:t>85</w:t>
            </w:r>
          </w:p>
        </w:tc>
      </w:tr>
      <w:tr w:rsidR="001D5BF5" w:rsidRPr="004D7D48" w14:paraId="3EB250B7" w14:textId="77777777" w:rsidTr="000E21C3">
        <w:tc>
          <w:tcPr>
            <w:tcW w:w="0" w:type="auto"/>
          </w:tcPr>
          <w:p w14:paraId="0D1506CF" w14:textId="33B6AD82" w:rsidR="001D5BF5" w:rsidRPr="004D7D48" w:rsidRDefault="001D5BF5" w:rsidP="001D5BF5">
            <w:r w:rsidRPr="00473356">
              <w:t>Masa Atómica</w:t>
            </w:r>
          </w:p>
        </w:tc>
        <w:tc>
          <w:tcPr>
            <w:tcW w:w="0" w:type="auto"/>
          </w:tcPr>
          <w:p w14:paraId="7AB2F6C8" w14:textId="3842EC8D" w:rsidR="001D5BF5" w:rsidRPr="004D7D48" w:rsidRDefault="001D5BF5" w:rsidP="001D5BF5">
            <w:r w:rsidRPr="004211AA">
              <w:t>(209,99)</w:t>
            </w:r>
          </w:p>
        </w:tc>
      </w:tr>
      <w:tr w:rsidR="001D5BF5" w:rsidRPr="004D7D48" w14:paraId="2AAD872A" w14:textId="77777777" w:rsidTr="000E21C3">
        <w:tc>
          <w:tcPr>
            <w:tcW w:w="0" w:type="auto"/>
          </w:tcPr>
          <w:p w14:paraId="59CF5246" w14:textId="72C64B9C" w:rsidR="001D5BF5" w:rsidRPr="004D7D48" w:rsidRDefault="001D5BF5" w:rsidP="001D5BF5">
            <w:r w:rsidRPr="00473356">
              <w:t>Número de protones y/o electrones</w:t>
            </w:r>
            <w:r w:rsidR="00A971A8">
              <w:t>.</w:t>
            </w:r>
            <w:r w:rsidRPr="00473356">
              <w:t xml:space="preserve"> </w:t>
            </w:r>
          </w:p>
        </w:tc>
        <w:tc>
          <w:tcPr>
            <w:tcW w:w="0" w:type="auto"/>
          </w:tcPr>
          <w:p w14:paraId="01942073" w14:textId="7539410E" w:rsidR="001D5BF5" w:rsidRPr="004D7D48" w:rsidRDefault="001D5BF5" w:rsidP="001D5BF5">
            <w:r w:rsidRPr="004211AA">
              <w:t>85</w:t>
            </w:r>
          </w:p>
        </w:tc>
      </w:tr>
      <w:tr w:rsidR="001D5BF5" w:rsidRPr="004D7D48" w14:paraId="7F963627" w14:textId="77777777" w:rsidTr="000E21C3">
        <w:trPr>
          <w:trHeight w:val="394"/>
        </w:trPr>
        <w:tc>
          <w:tcPr>
            <w:tcW w:w="0" w:type="auto"/>
          </w:tcPr>
          <w:p w14:paraId="5E271041" w14:textId="6BE11AC7" w:rsidR="001D5BF5" w:rsidRPr="004D7D48" w:rsidRDefault="001D5BF5" w:rsidP="001D5BF5">
            <w:r w:rsidRPr="00473356">
              <w:t xml:space="preserve">Número de neutrones </w:t>
            </w:r>
          </w:p>
        </w:tc>
        <w:tc>
          <w:tcPr>
            <w:tcW w:w="0" w:type="auto"/>
          </w:tcPr>
          <w:p w14:paraId="1BA76339" w14:textId="5C1A6E43" w:rsidR="001D5BF5" w:rsidRPr="004D7D48" w:rsidRDefault="001D5BF5" w:rsidP="001D5BF5">
            <w:r w:rsidRPr="004211AA">
              <w:t>125</w:t>
            </w:r>
          </w:p>
        </w:tc>
      </w:tr>
      <w:tr w:rsidR="001D5BF5" w:rsidRPr="004D7D48" w14:paraId="6248F006" w14:textId="77777777" w:rsidTr="000E21C3">
        <w:trPr>
          <w:trHeight w:val="394"/>
        </w:trPr>
        <w:tc>
          <w:tcPr>
            <w:tcW w:w="0" w:type="auto"/>
          </w:tcPr>
          <w:p w14:paraId="40A87C11" w14:textId="19F2A58D" w:rsidR="001D5BF5" w:rsidRPr="004D7D48" w:rsidRDefault="001D5BF5" w:rsidP="001D5BF5">
            <w:r w:rsidRPr="00473356">
              <w:t>Estructura electrónica</w:t>
            </w:r>
          </w:p>
        </w:tc>
        <w:tc>
          <w:tcPr>
            <w:tcW w:w="0" w:type="auto"/>
          </w:tcPr>
          <w:p w14:paraId="1AAC626F" w14:textId="560CDA09" w:rsidR="001D5BF5" w:rsidRPr="004D7D48" w:rsidRDefault="001D5BF5" w:rsidP="001D5BF5">
            <w:r w:rsidRPr="004211AA">
              <w:t>[Xe] 4f14 5d10 6s2 6p5</w:t>
            </w:r>
          </w:p>
        </w:tc>
      </w:tr>
      <w:tr w:rsidR="001D5BF5" w:rsidRPr="004D7D48" w14:paraId="08CE0337" w14:textId="77777777" w:rsidTr="000E21C3">
        <w:trPr>
          <w:trHeight w:val="394"/>
        </w:trPr>
        <w:tc>
          <w:tcPr>
            <w:tcW w:w="0" w:type="auto"/>
          </w:tcPr>
          <w:p w14:paraId="232CFCC2" w14:textId="1BE4C2B1" w:rsidR="001D5BF5" w:rsidRPr="004D7D48" w:rsidRDefault="001D5BF5" w:rsidP="001D5BF5">
            <w:r w:rsidRPr="00473356">
              <w:t>Electrones en los niveles de energía</w:t>
            </w:r>
          </w:p>
        </w:tc>
        <w:tc>
          <w:tcPr>
            <w:tcW w:w="0" w:type="auto"/>
          </w:tcPr>
          <w:p w14:paraId="0FE96B82" w14:textId="75B0B261" w:rsidR="001D5BF5" w:rsidRPr="004D7D48" w:rsidRDefault="001D5BF5" w:rsidP="001D5BF5">
            <w:r w:rsidRPr="004211AA">
              <w:t>2, 8, 18, 32, 18, 7</w:t>
            </w:r>
          </w:p>
        </w:tc>
      </w:tr>
      <w:tr w:rsidR="001D5BF5" w:rsidRPr="004D7D48" w14:paraId="6A8843BA" w14:textId="77777777" w:rsidTr="000E21C3">
        <w:trPr>
          <w:trHeight w:val="394"/>
        </w:trPr>
        <w:tc>
          <w:tcPr>
            <w:tcW w:w="0" w:type="auto"/>
          </w:tcPr>
          <w:p w14:paraId="625E162B" w14:textId="53D8FDE7" w:rsidR="001D5BF5" w:rsidRPr="004D7D48" w:rsidRDefault="001D5BF5" w:rsidP="001D5BF5">
            <w:r w:rsidRPr="00473356">
              <w:t>Números de oxidación</w:t>
            </w:r>
          </w:p>
        </w:tc>
        <w:tc>
          <w:tcPr>
            <w:tcW w:w="0" w:type="auto"/>
          </w:tcPr>
          <w:p w14:paraId="4E854A82" w14:textId="19D2CBA9" w:rsidR="001D5BF5" w:rsidRPr="004D7D48" w:rsidRDefault="002C530C" w:rsidP="001D5BF5">
            <w:r>
              <w:t xml:space="preserve">menos  </w:t>
            </w:r>
            <w:r w:rsidR="001D5BF5" w:rsidRPr="004211AA">
              <w:t>1, +1, +5</w:t>
            </w:r>
          </w:p>
        </w:tc>
      </w:tr>
      <w:tr w:rsidR="001D5BF5" w:rsidRPr="004D7D48" w14:paraId="323F8933" w14:textId="77777777" w:rsidTr="000E21C3">
        <w:trPr>
          <w:trHeight w:val="477"/>
        </w:trPr>
        <w:tc>
          <w:tcPr>
            <w:tcW w:w="0" w:type="auto"/>
          </w:tcPr>
          <w:p w14:paraId="089B22FF" w14:textId="5305DAF7" w:rsidR="001D5BF5" w:rsidRPr="004D7D48" w:rsidRDefault="001D5BF5" w:rsidP="001D5BF5">
            <w:r w:rsidRPr="00473356">
              <w:t>Electronegatividad</w:t>
            </w:r>
          </w:p>
        </w:tc>
        <w:tc>
          <w:tcPr>
            <w:tcW w:w="0" w:type="auto"/>
          </w:tcPr>
          <w:p w14:paraId="429A3DBE" w14:textId="61FC4291" w:rsidR="001D5BF5" w:rsidRPr="004D7D48" w:rsidRDefault="001D5BF5" w:rsidP="001D5BF5">
            <w:r w:rsidRPr="004211AA">
              <w:t>2,2</w:t>
            </w:r>
          </w:p>
        </w:tc>
      </w:tr>
      <w:tr w:rsidR="001D5BF5" w:rsidRPr="004D7D48" w14:paraId="28661303" w14:textId="77777777" w:rsidTr="000E21C3">
        <w:trPr>
          <w:trHeight w:val="475"/>
        </w:trPr>
        <w:tc>
          <w:tcPr>
            <w:tcW w:w="0" w:type="auto"/>
          </w:tcPr>
          <w:p w14:paraId="4A7F47F0" w14:textId="3ACE1648" w:rsidR="001D5BF5" w:rsidRPr="004D7D48" w:rsidRDefault="001D5BF5" w:rsidP="001D5BF5">
            <w:r w:rsidRPr="00473356">
              <w:lastRenderedPageBreak/>
              <w:t xml:space="preserve">Energía de ionización </w:t>
            </w:r>
            <w:r w:rsidR="00D80D5A" w:rsidRPr="00473356">
              <w:rPr>
                <w:noProof/>
                <w:position w:val="-16"/>
              </w:rPr>
              <w:object w:dxaOrig="1100" w:dyaOrig="499" w14:anchorId="301A9558">
                <v:shape id="_x0000_i1366" type="#_x0000_t75" alt="que se expresa en kilojulios por mol a  la menos 1" style="width:55pt;height:25pt;mso-width-percent:0;mso-height-percent:0;mso-width-percent:0;mso-height-percent:0" o:ole="">
                  <v:imagedata r:id="rId10" o:title=""/>
                </v:shape>
                <o:OLEObject Type="Embed" ProgID="Equation.3" ShapeID="_x0000_i1366" DrawAspect="Content" ObjectID="_1655675290" r:id="rId778"/>
              </w:object>
            </w:r>
          </w:p>
        </w:tc>
        <w:tc>
          <w:tcPr>
            <w:tcW w:w="0" w:type="auto"/>
          </w:tcPr>
          <w:p w14:paraId="0FF796EF" w14:textId="7DB97F04" w:rsidR="001D5BF5" w:rsidRPr="004D7D48" w:rsidRDefault="001D5BF5" w:rsidP="001D5BF5">
            <w:r w:rsidRPr="004211AA">
              <w:t>930</w:t>
            </w:r>
          </w:p>
        </w:tc>
      </w:tr>
      <w:tr w:rsidR="001D5BF5" w:rsidRPr="004D7D48" w14:paraId="32E84C52" w14:textId="77777777" w:rsidTr="000E21C3">
        <w:trPr>
          <w:trHeight w:val="475"/>
        </w:trPr>
        <w:tc>
          <w:tcPr>
            <w:tcW w:w="0" w:type="auto"/>
          </w:tcPr>
          <w:p w14:paraId="6EF418CD" w14:textId="2E2E6629" w:rsidR="001D5BF5" w:rsidRPr="004D7D48" w:rsidRDefault="001D5BF5" w:rsidP="001D5BF5">
            <w:r w:rsidRPr="00473356">
              <w:t>Afinidad electrónica</w:t>
            </w:r>
          </w:p>
        </w:tc>
        <w:tc>
          <w:tcPr>
            <w:tcW w:w="0" w:type="auto"/>
          </w:tcPr>
          <w:p w14:paraId="256871F3" w14:textId="58A5A1AC" w:rsidR="001D5BF5" w:rsidRPr="004D7D48" w:rsidRDefault="001D5BF5" w:rsidP="001D5BF5">
            <w:r w:rsidRPr="004211AA">
              <w:t>270</w:t>
            </w:r>
          </w:p>
        </w:tc>
      </w:tr>
      <w:tr w:rsidR="00833A25" w:rsidRPr="004D7D48" w14:paraId="44BC3436" w14:textId="77777777" w:rsidTr="000E21C3">
        <w:trPr>
          <w:trHeight w:val="475"/>
        </w:trPr>
        <w:tc>
          <w:tcPr>
            <w:tcW w:w="0" w:type="auto"/>
          </w:tcPr>
          <w:p w14:paraId="14C4C5DA" w14:textId="52597928" w:rsidR="00833A25" w:rsidRPr="004D7D48" w:rsidRDefault="00833A25" w:rsidP="00833A25">
            <w:r w:rsidRPr="00473356">
              <w:t xml:space="preserve">Radio atómico </w:t>
            </w:r>
            <w:r w:rsidR="00D80D5A" w:rsidRPr="00473356">
              <w:rPr>
                <w:noProof/>
                <w:position w:val="-24"/>
              </w:rPr>
              <w:object w:dxaOrig="840" w:dyaOrig="600" w14:anchorId="4F8CAF67">
                <v:shape id="_x0000_i1365" type="#_x0000_t75" alt="que se expresa en partes por millón " style="width:42pt;height:31pt;mso-width-percent:0;mso-height-percent:0;mso-width-percent:0;mso-height-percent:0" o:ole="">
                  <v:imagedata r:id="rId12" o:title=""/>
                </v:shape>
                <o:OLEObject Type="Embed" ProgID="Equation.3" ShapeID="_x0000_i1365" DrawAspect="Content" ObjectID="_1655675291" r:id="rId779"/>
              </w:object>
            </w:r>
            <w:r w:rsidRPr="00473356">
              <w:t xml:space="preserve"> </w:t>
            </w:r>
          </w:p>
        </w:tc>
        <w:tc>
          <w:tcPr>
            <w:tcW w:w="0" w:type="auto"/>
          </w:tcPr>
          <w:p w14:paraId="5BE6EA6D" w14:textId="313A843E" w:rsidR="00833A25" w:rsidRPr="004D7D48" w:rsidRDefault="00833A25" w:rsidP="00833A25">
            <w:r>
              <w:t>NA</w:t>
            </w:r>
          </w:p>
        </w:tc>
      </w:tr>
      <w:tr w:rsidR="00833A25" w:rsidRPr="004D7D48" w14:paraId="2DD14A4B" w14:textId="77777777" w:rsidTr="000E21C3">
        <w:trPr>
          <w:trHeight w:val="475"/>
        </w:trPr>
        <w:tc>
          <w:tcPr>
            <w:tcW w:w="0" w:type="auto"/>
          </w:tcPr>
          <w:p w14:paraId="032BC294" w14:textId="541FD86E" w:rsidR="00833A25" w:rsidRPr="004D7D48" w:rsidRDefault="00833A25" w:rsidP="00833A25">
            <w:r w:rsidRPr="00473356">
              <w:t xml:space="preserve">Radio iónico </w:t>
            </w:r>
            <w:r w:rsidR="00D80D5A" w:rsidRPr="00473356">
              <w:rPr>
                <w:noProof/>
                <w:position w:val="-24"/>
              </w:rPr>
              <w:object w:dxaOrig="840" w:dyaOrig="600" w14:anchorId="6E0F2A5D">
                <v:shape id="_x0000_i1364" type="#_x0000_t75" alt="que se expresa en partes por millón " style="width:42pt;height:31pt;mso-width-percent:0;mso-height-percent:0;mso-width-percent:0;mso-height-percent:0" o:ole="">
                  <v:imagedata r:id="rId14" o:title=""/>
                </v:shape>
                <o:OLEObject Type="Embed" ProgID="Equation.3" ShapeID="_x0000_i1364" DrawAspect="Content" ObjectID="_1655675292" r:id="rId780"/>
              </w:object>
            </w:r>
            <w:r w:rsidRPr="00473356">
              <w:t xml:space="preserve"> (carga del ion)</w:t>
            </w:r>
            <w:r w:rsidR="00A971A8">
              <w:t>.</w:t>
            </w:r>
            <w:r w:rsidRPr="00473356">
              <w:t xml:space="preserve"> </w:t>
            </w:r>
          </w:p>
        </w:tc>
        <w:tc>
          <w:tcPr>
            <w:tcW w:w="0" w:type="auto"/>
          </w:tcPr>
          <w:p w14:paraId="40D45BC4" w14:textId="7C591E9B" w:rsidR="00833A25" w:rsidRPr="004D7D48" w:rsidRDefault="00833A25" w:rsidP="00833A25">
            <w:r w:rsidRPr="004211AA">
              <w:t>227(</w:t>
            </w:r>
            <w:r w:rsidR="002C530C">
              <w:t xml:space="preserve">menos  </w:t>
            </w:r>
            <w:r w:rsidRPr="004211AA">
              <w:t>1), 57(+5)</w:t>
            </w:r>
          </w:p>
        </w:tc>
      </w:tr>
      <w:tr w:rsidR="00833A25" w:rsidRPr="004D7D48" w14:paraId="41FF9E55" w14:textId="77777777" w:rsidTr="000E21C3">
        <w:trPr>
          <w:trHeight w:val="394"/>
        </w:trPr>
        <w:tc>
          <w:tcPr>
            <w:tcW w:w="0" w:type="auto"/>
          </w:tcPr>
          <w:p w14:paraId="511BF2CA" w14:textId="638179DD" w:rsidR="00833A25" w:rsidRPr="004D7D48" w:rsidRDefault="00833A25" w:rsidP="00833A25">
            <w:r w:rsidRPr="00473356">
              <w:t xml:space="preserve">Entalpía de fusión </w:t>
            </w:r>
            <w:r w:rsidR="00D80D5A" w:rsidRPr="00473356">
              <w:rPr>
                <w:noProof/>
                <w:position w:val="-16"/>
              </w:rPr>
              <w:object w:dxaOrig="1100" w:dyaOrig="499" w14:anchorId="42D4D627">
                <v:shape id="_x0000_i1363" type="#_x0000_t75" alt="que se expresa en kilojulios por mol a  la menos 1" style="width:55pt;height:25pt;mso-width-percent:0;mso-height-percent:0;mso-width-percent:0;mso-height-percent:0" o:ole="">
                  <v:imagedata r:id="rId16" o:title=""/>
                </v:shape>
                <o:OLEObject Type="Embed" ProgID="Equation.3" ShapeID="_x0000_i1363" DrawAspect="Content" ObjectID="_1655675293" r:id="rId781"/>
              </w:object>
            </w:r>
            <w:r w:rsidRPr="00473356">
              <w:t xml:space="preserve"> </w:t>
            </w:r>
          </w:p>
        </w:tc>
        <w:tc>
          <w:tcPr>
            <w:tcW w:w="0" w:type="auto"/>
          </w:tcPr>
          <w:p w14:paraId="383E1D87" w14:textId="54665CAF" w:rsidR="00833A25" w:rsidRPr="004D7D48" w:rsidRDefault="00833A25" w:rsidP="00833A25">
            <w:r w:rsidRPr="004211AA">
              <w:t>6</w:t>
            </w:r>
          </w:p>
        </w:tc>
      </w:tr>
      <w:tr w:rsidR="00833A25" w:rsidRPr="004D7D48" w14:paraId="2093C23C" w14:textId="77777777" w:rsidTr="000E21C3">
        <w:trPr>
          <w:trHeight w:val="394"/>
        </w:trPr>
        <w:tc>
          <w:tcPr>
            <w:tcW w:w="0" w:type="auto"/>
          </w:tcPr>
          <w:p w14:paraId="0669F800" w14:textId="70441E89" w:rsidR="00833A25" w:rsidRPr="004D7D48" w:rsidRDefault="00833A25" w:rsidP="00833A25">
            <w:r w:rsidRPr="00473356">
              <w:t xml:space="preserve">Entalpía de vaporización </w:t>
            </w:r>
            <w:r w:rsidR="00D80D5A" w:rsidRPr="00473356">
              <w:rPr>
                <w:noProof/>
                <w:position w:val="-16"/>
              </w:rPr>
              <w:object w:dxaOrig="1100" w:dyaOrig="499" w14:anchorId="0C646F5A">
                <v:shape id="_x0000_i1362" type="#_x0000_t75" alt="que se expresa en kilojulios por mol a  la menos 1" style="width:55pt;height:25pt;mso-width-percent:0;mso-height-percent:0;mso-width-percent:0;mso-height-percent:0" o:ole="">
                  <v:imagedata r:id="rId16" o:title=""/>
                </v:shape>
                <o:OLEObject Type="Embed" ProgID="Equation.3" ShapeID="_x0000_i1362" DrawAspect="Content" ObjectID="_1655675294" r:id="rId782"/>
              </w:object>
            </w:r>
          </w:p>
        </w:tc>
        <w:tc>
          <w:tcPr>
            <w:tcW w:w="0" w:type="auto"/>
          </w:tcPr>
          <w:p w14:paraId="2A5BD8AA" w14:textId="4242442C" w:rsidR="00833A25" w:rsidRPr="004D7D48" w:rsidRDefault="00833A25" w:rsidP="00833A25">
            <w:r w:rsidRPr="004211AA">
              <w:t>40</w:t>
            </w:r>
          </w:p>
        </w:tc>
      </w:tr>
      <w:tr w:rsidR="00833A25" w:rsidRPr="004D7D48" w14:paraId="4EF7943E" w14:textId="77777777" w:rsidTr="000E21C3">
        <w:trPr>
          <w:trHeight w:val="397"/>
        </w:trPr>
        <w:tc>
          <w:tcPr>
            <w:tcW w:w="0" w:type="auto"/>
          </w:tcPr>
          <w:p w14:paraId="5F8F2E6B" w14:textId="3F6FFD9B" w:rsidR="00833A25" w:rsidRPr="004D7D48" w:rsidRDefault="00833A25" w:rsidP="00833A25">
            <w:r w:rsidRPr="00473356">
              <w:t xml:space="preserve">Punto de Fusión </w:t>
            </w:r>
            <w:r w:rsidR="00D80D5A" w:rsidRPr="00473356">
              <w:rPr>
                <w:noProof/>
                <w:position w:val="-14"/>
              </w:rPr>
              <w:object w:dxaOrig="520" w:dyaOrig="440" w14:anchorId="2243BFA3">
                <v:shape id="_x0000_i1361" type="#_x0000_t75" alt="que se expresa en grados centígrados" style="width:26pt;height:22pt;mso-width-percent:0;mso-height-percent:0;mso-width-percent:0;mso-height-percent:0" o:ole="">
                  <v:imagedata r:id="rId19" o:title=""/>
                </v:shape>
                <o:OLEObject Type="Embed" ProgID="Equation.3" ShapeID="_x0000_i1361" DrawAspect="Content" ObjectID="_1655675295" r:id="rId783"/>
              </w:object>
            </w:r>
            <w:r w:rsidRPr="00473356">
              <w:t xml:space="preserve"> </w:t>
            </w:r>
          </w:p>
        </w:tc>
        <w:tc>
          <w:tcPr>
            <w:tcW w:w="0" w:type="auto"/>
          </w:tcPr>
          <w:p w14:paraId="12F4A8AC" w14:textId="665FA551" w:rsidR="00833A25" w:rsidRPr="004D7D48" w:rsidRDefault="00833A25" w:rsidP="00833A25">
            <w:r w:rsidRPr="004211AA">
              <w:t>302,0 (estimado)</w:t>
            </w:r>
          </w:p>
        </w:tc>
      </w:tr>
      <w:tr w:rsidR="00833A25" w:rsidRPr="004D7D48" w14:paraId="090966E2" w14:textId="77777777" w:rsidTr="000E21C3">
        <w:trPr>
          <w:trHeight w:val="396"/>
        </w:trPr>
        <w:tc>
          <w:tcPr>
            <w:tcW w:w="0" w:type="auto"/>
          </w:tcPr>
          <w:p w14:paraId="0AFEEC7D" w14:textId="67C7BD1E" w:rsidR="00833A25" w:rsidRPr="004D7D48" w:rsidRDefault="00833A25" w:rsidP="00833A25">
            <w:r w:rsidRPr="00473356">
              <w:t xml:space="preserve">Punto de Ebullición </w:t>
            </w:r>
            <w:r w:rsidR="00D80D5A" w:rsidRPr="00473356">
              <w:rPr>
                <w:noProof/>
                <w:position w:val="-14"/>
              </w:rPr>
              <w:object w:dxaOrig="520" w:dyaOrig="440" w14:anchorId="380550CE">
                <v:shape id="_x0000_i1360" type="#_x0000_t75" alt="que se expresa en grados centígrados" style="width:26pt;height:22pt;mso-width-percent:0;mso-height-percent:0;mso-width-percent:0;mso-height-percent:0" o:ole="">
                  <v:imagedata r:id="rId21" o:title=""/>
                </v:shape>
                <o:OLEObject Type="Embed" ProgID="Equation.3" ShapeID="_x0000_i1360" DrawAspect="Content" ObjectID="_1655675296" r:id="rId784"/>
              </w:object>
            </w:r>
          </w:p>
        </w:tc>
        <w:tc>
          <w:tcPr>
            <w:tcW w:w="0" w:type="auto"/>
          </w:tcPr>
          <w:p w14:paraId="70C32257" w14:textId="7343E0F9" w:rsidR="00833A25" w:rsidRPr="004D7D48" w:rsidRDefault="00833A25" w:rsidP="00833A25">
            <w:r w:rsidRPr="004211AA">
              <w:t>337,0 (estimado)</w:t>
            </w:r>
          </w:p>
        </w:tc>
      </w:tr>
      <w:tr w:rsidR="00833A25" w:rsidRPr="004D7D48" w14:paraId="582BBEF5" w14:textId="77777777" w:rsidTr="000E21C3">
        <w:trPr>
          <w:trHeight w:val="396"/>
        </w:trPr>
        <w:tc>
          <w:tcPr>
            <w:tcW w:w="0" w:type="auto"/>
          </w:tcPr>
          <w:p w14:paraId="48BCA892" w14:textId="55A93354" w:rsidR="00833A25" w:rsidRPr="004D7D48" w:rsidRDefault="00833A25" w:rsidP="00833A25">
            <w:r w:rsidRPr="00473356">
              <w:t xml:space="preserve">Densidad </w:t>
            </w:r>
            <w:r w:rsidR="00D80D5A" w:rsidRPr="00473356">
              <w:rPr>
                <w:noProof/>
                <w:position w:val="-42"/>
              </w:rPr>
              <w:object w:dxaOrig="2000" w:dyaOrig="960" w14:anchorId="3E161325">
                <v:shape id="_x0000_i1359" type="#_x0000_t75" alt="que se expresa en kilogramos sobre metro cúbico a 20 grados centígrados" style="width:101pt;height:49pt;mso-width-percent:0;mso-height-percent:0;mso-width-percent:0;mso-height-percent:0" o:ole="">
                  <v:imagedata r:id="rId23" o:title=""/>
                </v:shape>
                <o:OLEObject Type="Embed" ProgID="Equation.3" ShapeID="_x0000_i1359" DrawAspect="Content" ObjectID="_1655675297" r:id="rId785"/>
              </w:object>
            </w:r>
            <w:r w:rsidRPr="00473356">
              <w:t xml:space="preserve"> </w:t>
            </w:r>
          </w:p>
        </w:tc>
        <w:tc>
          <w:tcPr>
            <w:tcW w:w="0" w:type="auto"/>
          </w:tcPr>
          <w:p w14:paraId="089BB2EC" w14:textId="7895C796" w:rsidR="00833A25" w:rsidRPr="004D7D48" w:rsidRDefault="002C530C" w:rsidP="00833A25">
            <w:r>
              <w:t>NA</w:t>
            </w:r>
          </w:p>
        </w:tc>
      </w:tr>
      <w:tr w:rsidR="00833A25" w:rsidRPr="004D7D48" w14:paraId="33B3BDCB" w14:textId="77777777" w:rsidTr="000E21C3">
        <w:trPr>
          <w:trHeight w:val="396"/>
        </w:trPr>
        <w:tc>
          <w:tcPr>
            <w:tcW w:w="0" w:type="auto"/>
          </w:tcPr>
          <w:p w14:paraId="214991D3" w14:textId="13A876EE" w:rsidR="00833A25" w:rsidRPr="004D7D48" w:rsidRDefault="00833A25" w:rsidP="00833A25">
            <w:r w:rsidRPr="00473356">
              <w:t xml:space="preserve">Volumen atómico </w:t>
            </w:r>
            <w:r w:rsidR="00D80D5A" w:rsidRPr="00473356">
              <w:rPr>
                <w:noProof/>
                <w:position w:val="-34"/>
              </w:rPr>
              <w:object w:dxaOrig="1420" w:dyaOrig="800" w14:anchorId="7E270437">
                <v:shape id="_x0000_i1358" type="#_x0000_t75" alt="que se expresa en centímetros cúbicos por mol" style="width:71pt;height:41pt;mso-width-percent:0;mso-height-percent:0;mso-width-percent:0;mso-height-percent:0" o:ole="">
                  <v:imagedata r:id="rId25" o:title=""/>
                </v:shape>
                <o:OLEObject Type="Embed" ProgID="Equation.3" ShapeID="_x0000_i1358" DrawAspect="Content" ObjectID="_1655675298" r:id="rId786"/>
              </w:object>
            </w:r>
            <w:r w:rsidRPr="00473356">
              <w:t xml:space="preserve"> </w:t>
            </w:r>
          </w:p>
        </w:tc>
        <w:tc>
          <w:tcPr>
            <w:tcW w:w="0" w:type="auto"/>
          </w:tcPr>
          <w:p w14:paraId="1E6C16CF" w14:textId="231EDAB2" w:rsidR="00833A25" w:rsidRPr="004D7D48" w:rsidRDefault="00833A25" w:rsidP="00833A25">
            <w:r>
              <w:t>NA</w:t>
            </w:r>
          </w:p>
        </w:tc>
      </w:tr>
      <w:tr w:rsidR="00833A25" w:rsidRPr="004D7D48" w14:paraId="254FB83E" w14:textId="77777777" w:rsidTr="000E21C3">
        <w:trPr>
          <w:trHeight w:val="396"/>
        </w:trPr>
        <w:tc>
          <w:tcPr>
            <w:tcW w:w="0" w:type="auto"/>
          </w:tcPr>
          <w:p w14:paraId="1184F03D" w14:textId="00BCC5D5" w:rsidR="00833A25" w:rsidRPr="004D7D48" w:rsidRDefault="00833A25" w:rsidP="00833A25">
            <w:r w:rsidRPr="00473356">
              <w:t xml:space="preserve">Estructura cristalina </w:t>
            </w:r>
          </w:p>
        </w:tc>
        <w:tc>
          <w:tcPr>
            <w:tcW w:w="0" w:type="auto"/>
          </w:tcPr>
          <w:p w14:paraId="3400FF52" w14:textId="5698D23D" w:rsidR="00833A25" w:rsidRPr="004D7D48" w:rsidRDefault="00833A25" w:rsidP="00833A25">
            <w:r>
              <w:t>NA</w:t>
            </w:r>
          </w:p>
        </w:tc>
      </w:tr>
      <w:tr w:rsidR="00833A25" w:rsidRPr="004D7D48" w14:paraId="2D60BDE4" w14:textId="77777777" w:rsidTr="000E21C3">
        <w:trPr>
          <w:trHeight w:val="396"/>
        </w:trPr>
        <w:tc>
          <w:tcPr>
            <w:tcW w:w="0" w:type="auto"/>
          </w:tcPr>
          <w:p w14:paraId="7E5BF8FD" w14:textId="04231165" w:rsidR="00833A25" w:rsidRPr="004D7D48" w:rsidRDefault="00833A25" w:rsidP="00833A25">
            <w:r w:rsidRPr="00473356">
              <w:t>Color</w:t>
            </w:r>
          </w:p>
        </w:tc>
        <w:tc>
          <w:tcPr>
            <w:tcW w:w="0" w:type="auto"/>
          </w:tcPr>
          <w:p w14:paraId="296BF347" w14:textId="21B55085" w:rsidR="00833A25" w:rsidRPr="004D7D48" w:rsidRDefault="00833A25" w:rsidP="00833A25">
            <w:r>
              <w:t>NA</w:t>
            </w:r>
          </w:p>
        </w:tc>
      </w:tr>
    </w:tbl>
    <w:p w14:paraId="0BB73573" w14:textId="77777777" w:rsidR="00406688" w:rsidRDefault="000328A9" w:rsidP="00406688">
      <w:hyperlink w:anchor="_Listado_de_elementos" w:history="1">
        <w:r w:rsidR="00406688" w:rsidRPr="00010B8F">
          <w:rPr>
            <w:rStyle w:val="Hipervnculo"/>
          </w:rPr>
          <w:t>VOLVER A LISTADO DE ELEMENTOS  QUÍMICOS</w:t>
        </w:r>
      </w:hyperlink>
    </w:p>
    <w:p w14:paraId="7346B95C" w14:textId="77777777" w:rsidR="007247F6" w:rsidRDefault="007247F6" w:rsidP="009F17DF">
      <w:pPr>
        <w:rPr>
          <w:lang w:eastAsia="es-CO"/>
        </w:rPr>
      </w:pPr>
    </w:p>
    <w:p w14:paraId="0E8A241E" w14:textId="77777777" w:rsidR="00406688" w:rsidRDefault="00406688" w:rsidP="009F17DF">
      <w:pPr>
        <w:rPr>
          <w:lang w:eastAsia="es-CO"/>
        </w:rPr>
      </w:pPr>
    </w:p>
    <w:bookmarkStart w:id="233" w:name="_Elementos_de_transición"/>
    <w:bookmarkEnd w:id="233"/>
    <w:p w14:paraId="6948071A" w14:textId="003FF836" w:rsidR="009F17DF" w:rsidRDefault="00D32935" w:rsidP="009F17DF">
      <w:pPr>
        <w:pStyle w:val="Ttulo3"/>
        <w:rPr>
          <w:lang w:eastAsia="es-CO"/>
        </w:rPr>
      </w:pPr>
      <w:r>
        <w:rPr>
          <w:lang w:eastAsia="es-CO"/>
        </w:rPr>
        <w:lastRenderedPageBreak/>
        <w:fldChar w:fldCharType="begin"/>
      </w:r>
      <w:r>
        <w:rPr>
          <w:lang w:eastAsia="es-CO"/>
        </w:rPr>
        <w:instrText xml:space="preserve"> HYPERLINK  \l "_metales_de_transicion" </w:instrText>
      </w:r>
      <w:r>
        <w:rPr>
          <w:lang w:eastAsia="es-CO"/>
        </w:rPr>
        <w:fldChar w:fldCharType="separate"/>
      </w:r>
      <w:bookmarkStart w:id="234" w:name="_Toc431419225"/>
      <w:r w:rsidR="009F17DF" w:rsidRPr="00D32935">
        <w:rPr>
          <w:rStyle w:val="Hipervnculo"/>
          <w:lang w:eastAsia="es-CO"/>
        </w:rPr>
        <w:t>Elementos de transición interna o tierras raras</w:t>
      </w:r>
      <w:bookmarkEnd w:id="234"/>
      <w:r>
        <w:rPr>
          <w:lang w:eastAsia="es-CO"/>
        </w:rPr>
        <w:fldChar w:fldCharType="end"/>
      </w:r>
      <w:r w:rsidR="009F17DF">
        <w:rPr>
          <w:lang w:eastAsia="es-CO"/>
        </w:rPr>
        <w:t xml:space="preserve"> </w:t>
      </w:r>
    </w:p>
    <w:p w14:paraId="1A744406" w14:textId="77777777" w:rsidR="009F17DF" w:rsidRDefault="009F17DF" w:rsidP="009F17DF">
      <w:pPr>
        <w:rPr>
          <w:lang w:eastAsia="es-CO"/>
        </w:rPr>
      </w:pPr>
    </w:p>
    <w:p w14:paraId="0092A9C4" w14:textId="095AB8BC" w:rsidR="00F23B24" w:rsidRPr="00D62F71" w:rsidRDefault="00F23B24" w:rsidP="00D62F71">
      <w:pPr>
        <w:rPr>
          <w:i/>
          <w:u w:val="single"/>
        </w:rPr>
      </w:pPr>
      <w:bookmarkStart w:id="235" w:name="_Toc431419226"/>
      <w:r w:rsidRPr="00D62F71">
        <w:rPr>
          <w:i/>
          <w:u w:val="single"/>
        </w:rPr>
        <w:t>(</w:t>
      </w:r>
      <w:hyperlink w:anchor="_clasificacion_de_los" w:history="1">
        <w:r w:rsidR="00D62F71" w:rsidRPr="00D62F71">
          <w:rPr>
            <w:i/>
            <w:u w:val="single"/>
          </w:rPr>
          <w:t>Volver</w:t>
        </w:r>
        <w:r w:rsidRPr="00D62F71">
          <w:rPr>
            <w:i/>
            <w:u w:val="single"/>
          </w:rPr>
          <w:t xml:space="preserve"> a clasificación de los elementos por sus características generales</w:t>
        </w:r>
      </w:hyperlink>
      <w:r w:rsidRPr="00D62F71">
        <w:rPr>
          <w:i/>
          <w:u w:val="single"/>
        </w:rPr>
        <w:t>)</w:t>
      </w:r>
      <w:bookmarkEnd w:id="235"/>
    </w:p>
    <w:p w14:paraId="3121D41C" w14:textId="77777777" w:rsidR="00F23B24" w:rsidRDefault="00F23B24" w:rsidP="009F17DF">
      <w:pPr>
        <w:rPr>
          <w:lang w:eastAsia="es-CO"/>
        </w:rPr>
      </w:pPr>
    </w:p>
    <w:bookmarkStart w:id="236" w:name="_Lantano_1"/>
    <w:bookmarkEnd w:id="236"/>
    <w:p w14:paraId="7F518B57" w14:textId="733A73DF" w:rsidR="00175E11" w:rsidRDefault="00EB2B32" w:rsidP="00175E11">
      <w:pPr>
        <w:pStyle w:val="Ttulo4"/>
      </w:pPr>
      <w:r>
        <w:fldChar w:fldCharType="begin"/>
      </w:r>
      <w:r>
        <w:instrText xml:space="preserve"> HYPERLINK \l "_metales_de_transicion" </w:instrText>
      </w:r>
      <w:r>
        <w:fldChar w:fldCharType="separate"/>
      </w:r>
      <w:bookmarkStart w:id="237" w:name="_Toc431419227"/>
      <w:r w:rsidR="00175E11" w:rsidRPr="009E3B22">
        <w:rPr>
          <w:rStyle w:val="Hipervnculo"/>
        </w:rPr>
        <w:t>Lantano</w:t>
      </w:r>
      <w:bookmarkEnd w:id="237"/>
      <w:r>
        <w:rPr>
          <w:rStyle w:val="Hipervnculo"/>
        </w:rPr>
        <w:fldChar w:fldCharType="end"/>
      </w:r>
      <w:r w:rsidR="00175E11">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lantano"/>
      </w:tblPr>
      <w:tblGrid>
        <w:gridCol w:w="3813"/>
        <w:gridCol w:w="4110"/>
      </w:tblGrid>
      <w:tr w:rsidR="00E21B39" w:rsidRPr="004D7D48" w14:paraId="7AA21D4B" w14:textId="77777777" w:rsidTr="001D5BF5">
        <w:trPr>
          <w:tblHeader/>
        </w:trPr>
        <w:tc>
          <w:tcPr>
            <w:tcW w:w="0" w:type="auto"/>
            <w:shd w:val="clear" w:color="auto" w:fill="1F4E79" w:themeFill="accent1" w:themeFillShade="80"/>
          </w:tcPr>
          <w:p w14:paraId="240BD299"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4110" w:type="dxa"/>
            <w:shd w:val="clear" w:color="auto" w:fill="1F4E79" w:themeFill="accent1" w:themeFillShade="80"/>
          </w:tcPr>
          <w:p w14:paraId="749B0880"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1D5BF5" w:rsidRPr="004D7D48" w14:paraId="13F528B9" w14:textId="77777777" w:rsidTr="001D5BF5">
        <w:tc>
          <w:tcPr>
            <w:tcW w:w="3813" w:type="dxa"/>
          </w:tcPr>
          <w:p w14:paraId="384ABDC2" w14:textId="593FB5D9" w:rsidR="001D5BF5" w:rsidRPr="004D7D48" w:rsidRDefault="001D5BF5" w:rsidP="001D5BF5">
            <w:r w:rsidRPr="00684650">
              <w:t xml:space="preserve">Símbolo </w:t>
            </w:r>
          </w:p>
        </w:tc>
        <w:tc>
          <w:tcPr>
            <w:tcW w:w="4110" w:type="dxa"/>
          </w:tcPr>
          <w:p w14:paraId="265E8A87" w14:textId="5D084C10" w:rsidR="001D5BF5" w:rsidRPr="004D7D48" w:rsidRDefault="001D5BF5" w:rsidP="001D5BF5">
            <w:r w:rsidRPr="00756D2E">
              <w:t>La</w:t>
            </w:r>
          </w:p>
        </w:tc>
      </w:tr>
      <w:tr w:rsidR="001D5BF5" w:rsidRPr="004D7D48" w14:paraId="31C6A7B1" w14:textId="77777777" w:rsidTr="001D5BF5">
        <w:tc>
          <w:tcPr>
            <w:tcW w:w="3813" w:type="dxa"/>
          </w:tcPr>
          <w:p w14:paraId="3F280637" w14:textId="5FF93B99" w:rsidR="001D5BF5" w:rsidRPr="004D7D48" w:rsidRDefault="001D5BF5" w:rsidP="001D5BF5">
            <w:r w:rsidRPr="00684650">
              <w:t>Clasificación</w:t>
            </w:r>
          </w:p>
        </w:tc>
        <w:tc>
          <w:tcPr>
            <w:tcW w:w="4110" w:type="dxa"/>
          </w:tcPr>
          <w:p w14:paraId="7D8350FB" w14:textId="0D553F95" w:rsidR="001D5BF5" w:rsidRPr="004D7D48" w:rsidRDefault="001D5BF5" w:rsidP="001D5BF5">
            <w:r w:rsidRPr="00756D2E">
              <w:t>Metales de transición  Grupo 3  Lantánidos  Tierras raras  Serie de elementos Lantánidos</w:t>
            </w:r>
          </w:p>
        </w:tc>
      </w:tr>
      <w:tr w:rsidR="001D5BF5" w:rsidRPr="004D7D48" w14:paraId="06BB9105" w14:textId="77777777" w:rsidTr="001D5BF5">
        <w:tc>
          <w:tcPr>
            <w:tcW w:w="3813" w:type="dxa"/>
          </w:tcPr>
          <w:p w14:paraId="2D1C0A8B" w14:textId="2B626B2D" w:rsidR="001D5BF5" w:rsidRPr="004D7D48" w:rsidRDefault="001D5BF5" w:rsidP="001D5BF5">
            <w:r w:rsidRPr="00684650">
              <w:t>Número Atómico</w:t>
            </w:r>
          </w:p>
        </w:tc>
        <w:tc>
          <w:tcPr>
            <w:tcW w:w="4110" w:type="dxa"/>
          </w:tcPr>
          <w:p w14:paraId="27CD36C9" w14:textId="7159F31D" w:rsidR="001D5BF5" w:rsidRPr="004D7D48" w:rsidRDefault="001D5BF5" w:rsidP="001D5BF5">
            <w:r w:rsidRPr="00756D2E">
              <w:t>57</w:t>
            </w:r>
          </w:p>
        </w:tc>
      </w:tr>
      <w:tr w:rsidR="001D5BF5" w:rsidRPr="004D7D48" w14:paraId="2BC69E15" w14:textId="77777777" w:rsidTr="001D5BF5">
        <w:tc>
          <w:tcPr>
            <w:tcW w:w="3813" w:type="dxa"/>
          </w:tcPr>
          <w:p w14:paraId="64B711AE" w14:textId="6829BC8E" w:rsidR="001D5BF5" w:rsidRPr="004D7D48" w:rsidRDefault="001D5BF5" w:rsidP="001D5BF5">
            <w:r w:rsidRPr="00684650">
              <w:t>Masa Atómica</w:t>
            </w:r>
          </w:p>
        </w:tc>
        <w:tc>
          <w:tcPr>
            <w:tcW w:w="4110" w:type="dxa"/>
          </w:tcPr>
          <w:p w14:paraId="5E2E2823" w14:textId="58A61E20" w:rsidR="001D5BF5" w:rsidRPr="004D7D48" w:rsidRDefault="001D5BF5" w:rsidP="001D5BF5">
            <w:r w:rsidRPr="00756D2E">
              <w:t>138,906</w:t>
            </w:r>
          </w:p>
        </w:tc>
      </w:tr>
      <w:tr w:rsidR="001D5BF5" w:rsidRPr="004D7D48" w14:paraId="6EB0F7AE" w14:textId="77777777" w:rsidTr="001D5BF5">
        <w:tc>
          <w:tcPr>
            <w:tcW w:w="3813" w:type="dxa"/>
          </w:tcPr>
          <w:p w14:paraId="7DAB5D86" w14:textId="09C7022C" w:rsidR="001D5BF5" w:rsidRPr="004D7D48" w:rsidRDefault="001D5BF5" w:rsidP="001D5BF5">
            <w:r w:rsidRPr="00684650">
              <w:t>Número de protones y/o electrones</w:t>
            </w:r>
            <w:r w:rsidR="00A971A8">
              <w:t>.</w:t>
            </w:r>
            <w:r w:rsidRPr="00684650">
              <w:t xml:space="preserve"> </w:t>
            </w:r>
          </w:p>
        </w:tc>
        <w:tc>
          <w:tcPr>
            <w:tcW w:w="4110" w:type="dxa"/>
          </w:tcPr>
          <w:p w14:paraId="322FCBFA" w14:textId="6CF4E93C" w:rsidR="001D5BF5" w:rsidRPr="004D7D48" w:rsidRDefault="001D5BF5" w:rsidP="001D5BF5">
            <w:r w:rsidRPr="00756D2E">
              <w:t>57</w:t>
            </w:r>
          </w:p>
        </w:tc>
      </w:tr>
      <w:tr w:rsidR="001D5BF5" w:rsidRPr="004D7D48" w14:paraId="08CB10C3" w14:textId="77777777" w:rsidTr="001D5BF5">
        <w:trPr>
          <w:trHeight w:val="394"/>
        </w:trPr>
        <w:tc>
          <w:tcPr>
            <w:tcW w:w="3813" w:type="dxa"/>
          </w:tcPr>
          <w:p w14:paraId="161AC174" w14:textId="28D34FBA" w:rsidR="001D5BF5" w:rsidRPr="004D7D48" w:rsidRDefault="001D5BF5" w:rsidP="001D5BF5">
            <w:r w:rsidRPr="00684650">
              <w:t xml:space="preserve">Número de neutrones </w:t>
            </w:r>
          </w:p>
        </w:tc>
        <w:tc>
          <w:tcPr>
            <w:tcW w:w="4110" w:type="dxa"/>
          </w:tcPr>
          <w:p w14:paraId="1B7C40B5" w14:textId="677DABF9" w:rsidR="001D5BF5" w:rsidRPr="004D7D48" w:rsidRDefault="001D5BF5" w:rsidP="001D5BF5">
            <w:r w:rsidRPr="00756D2E">
              <w:t>82</w:t>
            </w:r>
          </w:p>
        </w:tc>
      </w:tr>
      <w:tr w:rsidR="001D5BF5" w:rsidRPr="004D7D48" w14:paraId="59F55D0F" w14:textId="77777777" w:rsidTr="001D5BF5">
        <w:trPr>
          <w:trHeight w:val="394"/>
        </w:trPr>
        <w:tc>
          <w:tcPr>
            <w:tcW w:w="3813" w:type="dxa"/>
          </w:tcPr>
          <w:p w14:paraId="714EB45F" w14:textId="0238653D" w:rsidR="001D5BF5" w:rsidRPr="004D7D48" w:rsidRDefault="001D5BF5" w:rsidP="001D5BF5">
            <w:r w:rsidRPr="00684650">
              <w:t>Estructura electrónica</w:t>
            </w:r>
          </w:p>
        </w:tc>
        <w:tc>
          <w:tcPr>
            <w:tcW w:w="4110" w:type="dxa"/>
          </w:tcPr>
          <w:p w14:paraId="736A8ECE" w14:textId="3240EDCB" w:rsidR="001D5BF5" w:rsidRPr="004D7D48" w:rsidRDefault="001D5BF5" w:rsidP="001D5BF5">
            <w:r w:rsidRPr="00756D2E">
              <w:t>[Xe] 5d1 6s2</w:t>
            </w:r>
          </w:p>
        </w:tc>
      </w:tr>
      <w:tr w:rsidR="001D5BF5" w:rsidRPr="004D7D48" w14:paraId="19887DCE" w14:textId="77777777" w:rsidTr="001D5BF5">
        <w:trPr>
          <w:trHeight w:val="394"/>
        </w:trPr>
        <w:tc>
          <w:tcPr>
            <w:tcW w:w="3813" w:type="dxa"/>
          </w:tcPr>
          <w:p w14:paraId="34FFFBC4" w14:textId="6A77F6AA" w:rsidR="001D5BF5" w:rsidRPr="004D7D48" w:rsidRDefault="001D5BF5" w:rsidP="001D5BF5">
            <w:r w:rsidRPr="00684650">
              <w:t>Electrones en los niveles de energía</w:t>
            </w:r>
          </w:p>
        </w:tc>
        <w:tc>
          <w:tcPr>
            <w:tcW w:w="4110" w:type="dxa"/>
          </w:tcPr>
          <w:p w14:paraId="5B6A5695" w14:textId="380BC3E7" w:rsidR="001D5BF5" w:rsidRPr="004D7D48" w:rsidRDefault="001D5BF5" w:rsidP="001D5BF5">
            <w:r w:rsidRPr="00756D2E">
              <w:t>2, 8, 18, 18, 9, 2</w:t>
            </w:r>
          </w:p>
        </w:tc>
      </w:tr>
      <w:tr w:rsidR="001D5BF5" w:rsidRPr="004D7D48" w14:paraId="188BA7B4" w14:textId="77777777" w:rsidTr="001D5BF5">
        <w:trPr>
          <w:trHeight w:val="394"/>
        </w:trPr>
        <w:tc>
          <w:tcPr>
            <w:tcW w:w="3813" w:type="dxa"/>
          </w:tcPr>
          <w:p w14:paraId="244EFBFD" w14:textId="5F2C7E57" w:rsidR="001D5BF5" w:rsidRPr="004D7D48" w:rsidRDefault="001D5BF5" w:rsidP="001D5BF5">
            <w:r w:rsidRPr="00684650">
              <w:t>Números de oxidación</w:t>
            </w:r>
          </w:p>
        </w:tc>
        <w:tc>
          <w:tcPr>
            <w:tcW w:w="4110" w:type="dxa"/>
          </w:tcPr>
          <w:p w14:paraId="0525DC93" w14:textId="68DA5225" w:rsidR="001D5BF5" w:rsidRPr="004D7D48" w:rsidRDefault="001D5BF5" w:rsidP="001D5BF5">
            <w:r w:rsidRPr="00756D2E">
              <w:t>+3</w:t>
            </w:r>
          </w:p>
        </w:tc>
      </w:tr>
      <w:tr w:rsidR="001D5BF5" w:rsidRPr="004D7D48" w14:paraId="2701B83A" w14:textId="77777777" w:rsidTr="001D5BF5">
        <w:trPr>
          <w:trHeight w:val="477"/>
        </w:trPr>
        <w:tc>
          <w:tcPr>
            <w:tcW w:w="3813" w:type="dxa"/>
          </w:tcPr>
          <w:p w14:paraId="40AD75FD" w14:textId="65147392" w:rsidR="001D5BF5" w:rsidRPr="004D7D48" w:rsidRDefault="001D5BF5" w:rsidP="001D5BF5">
            <w:r w:rsidRPr="00684650">
              <w:t>Electronegatividad</w:t>
            </w:r>
          </w:p>
        </w:tc>
        <w:tc>
          <w:tcPr>
            <w:tcW w:w="4110" w:type="dxa"/>
          </w:tcPr>
          <w:p w14:paraId="59943D54" w14:textId="7D6C31DE" w:rsidR="001D5BF5" w:rsidRPr="004D7D48" w:rsidRDefault="001D5BF5" w:rsidP="001D5BF5">
            <w:r w:rsidRPr="00756D2E">
              <w:t>1,10</w:t>
            </w:r>
          </w:p>
        </w:tc>
      </w:tr>
      <w:tr w:rsidR="001D5BF5" w:rsidRPr="004D7D48" w14:paraId="51D665EB" w14:textId="77777777" w:rsidTr="001D5BF5">
        <w:trPr>
          <w:trHeight w:val="475"/>
        </w:trPr>
        <w:tc>
          <w:tcPr>
            <w:tcW w:w="3813" w:type="dxa"/>
          </w:tcPr>
          <w:p w14:paraId="08055474" w14:textId="3F822705" w:rsidR="001D5BF5" w:rsidRPr="004D7D48" w:rsidRDefault="001D5BF5" w:rsidP="001D5BF5">
            <w:r w:rsidRPr="00684650">
              <w:t xml:space="preserve">Energía de ionización </w:t>
            </w:r>
            <w:r w:rsidR="00D80D5A" w:rsidRPr="00684650">
              <w:rPr>
                <w:noProof/>
                <w:position w:val="-16"/>
              </w:rPr>
              <w:object w:dxaOrig="1100" w:dyaOrig="499" w14:anchorId="0CCB9EBC">
                <v:shape id="_x0000_i1357" type="#_x0000_t75" alt="que se expresa en kilojulios por mol a  la menos 1" style="width:55pt;height:25pt;mso-width-percent:0;mso-height-percent:0;mso-width-percent:0;mso-height-percent:0" o:ole="">
                  <v:imagedata r:id="rId10" o:title=""/>
                </v:shape>
                <o:OLEObject Type="Embed" ProgID="Equation.3" ShapeID="_x0000_i1357" DrawAspect="Content" ObjectID="_1655675299" r:id="rId787"/>
              </w:object>
            </w:r>
          </w:p>
        </w:tc>
        <w:tc>
          <w:tcPr>
            <w:tcW w:w="4110" w:type="dxa"/>
          </w:tcPr>
          <w:p w14:paraId="4F858F47" w14:textId="43895EB4" w:rsidR="001D5BF5" w:rsidRPr="004D7D48" w:rsidRDefault="001D5BF5" w:rsidP="001D5BF5">
            <w:r w:rsidRPr="00756D2E">
              <w:t>538</w:t>
            </w:r>
          </w:p>
        </w:tc>
      </w:tr>
      <w:tr w:rsidR="001D5BF5" w:rsidRPr="004D7D48" w14:paraId="0D4131C6" w14:textId="77777777" w:rsidTr="001D5BF5">
        <w:trPr>
          <w:trHeight w:val="475"/>
        </w:trPr>
        <w:tc>
          <w:tcPr>
            <w:tcW w:w="3813" w:type="dxa"/>
          </w:tcPr>
          <w:p w14:paraId="2910BB05" w14:textId="005537E1" w:rsidR="001D5BF5" w:rsidRPr="004D7D48" w:rsidRDefault="001D5BF5" w:rsidP="001D5BF5">
            <w:r w:rsidRPr="00684650">
              <w:t>Afinidad electrónica</w:t>
            </w:r>
          </w:p>
        </w:tc>
        <w:tc>
          <w:tcPr>
            <w:tcW w:w="4110" w:type="dxa"/>
          </w:tcPr>
          <w:p w14:paraId="01E36FB5" w14:textId="7E875183" w:rsidR="001D5BF5" w:rsidRPr="004D7D48" w:rsidRDefault="001D5BF5" w:rsidP="001D5BF5">
            <w:r w:rsidRPr="00756D2E">
              <w:t>50</w:t>
            </w:r>
          </w:p>
        </w:tc>
      </w:tr>
      <w:tr w:rsidR="001D5BF5" w:rsidRPr="004D7D48" w14:paraId="444C6E4D" w14:textId="77777777" w:rsidTr="001D5BF5">
        <w:trPr>
          <w:trHeight w:val="475"/>
        </w:trPr>
        <w:tc>
          <w:tcPr>
            <w:tcW w:w="3813" w:type="dxa"/>
          </w:tcPr>
          <w:p w14:paraId="191F2332" w14:textId="2DCEAF43" w:rsidR="001D5BF5" w:rsidRPr="004D7D48" w:rsidRDefault="001D5BF5" w:rsidP="001D5BF5">
            <w:r w:rsidRPr="00684650">
              <w:lastRenderedPageBreak/>
              <w:t xml:space="preserve">Radio atómico </w:t>
            </w:r>
            <w:r w:rsidR="00D80D5A" w:rsidRPr="00684650">
              <w:rPr>
                <w:noProof/>
                <w:position w:val="-24"/>
              </w:rPr>
              <w:object w:dxaOrig="840" w:dyaOrig="600" w14:anchorId="6D271AA3">
                <v:shape id="_x0000_i1356" type="#_x0000_t75" alt="que se expresa en partes por millón " style="width:42pt;height:31pt;mso-width-percent:0;mso-height-percent:0;mso-width-percent:0;mso-height-percent:0" o:ole="">
                  <v:imagedata r:id="rId12" o:title=""/>
                </v:shape>
                <o:OLEObject Type="Embed" ProgID="Equation.3" ShapeID="_x0000_i1356" DrawAspect="Content" ObjectID="_1655675300" r:id="rId788"/>
              </w:object>
            </w:r>
            <w:r w:rsidRPr="00684650">
              <w:t xml:space="preserve"> </w:t>
            </w:r>
          </w:p>
        </w:tc>
        <w:tc>
          <w:tcPr>
            <w:tcW w:w="4110" w:type="dxa"/>
          </w:tcPr>
          <w:p w14:paraId="5A95EA5A" w14:textId="7B1D59FE" w:rsidR="001D5BF5" w:rsidRPr="004D7D48" w:rsidRDefault="001D5BF5" w:rsidP="001D5BF5">
            <w:r w:rsidRPr="00756D2E">
              <w:t>188</w:t>
            </w:r>
          </w:p>
        </w:tc>
      </w:tr>
      <w:tr w:rsidR="001D5BF5" w:rsidRPr="004D7D48" w14:paraId="7CB6CC3B" w14:textId="77777777" w:rsidTr="001D5BF5">
        <w:trPr>
          <w:trHeight w:val="475"/>
        </w:trPr>
        <w:tc>
          <w:tcPr>
            <w:tcW w:w="3813" w:type="dxa"/>
          </w:tcPr>
          <w:p w14:paraId="43305BD6" w14:textId="63AA4C4F" w:rsidR="001D5BF5" w:rsidRPr="004D7D48" w:rsidRDefault="001D5BF5" w:rsidP="001D5BF5">
            <w:r w:rsidRPr="00684650">
              <w:t xml:space="preserve">Radio iónico </w:t>
            </w:r>
            <w:r w:rsidR="00D80D5A" w:rsidRPr="00684650">
              <w:rPr>
                <w:noProof/>
                <w:position w:val="-24"/>
              </w:rPr>
              <w:object w:dxaOrig="840" w:dyaOrig="600" w14:anchorId="08AC74A9">
                <v:shape id="_x0000_i1355" type="#_x0000_t75" alt="que se expresa en partes por millón " style="width:42pt;height:31pt;mso-width-percent:0;mso-height-percent:0;mso-width-percent:0;mso-height-percent:0" o:ole="">
                  <v:imagedata r:id="rId14" o:title=""/>
                </v:shape>
                <o:OLEObject Type="Embed" ProgID="Equation.3" ShapeID="_x0000_i1355" DrawAspect="Content" ObjectID="_1655675301" r:id="rId789"/>
              </w:object>
            </w:r>
            <w:r w:rsidRPr="00684650">
              <w:t xml:space="preserve"> (carga del ion)</w:t>
            </w:r>
            <w:r w:rsidR="00A971A8">
              <w:t>.</w:t>
            </w:r>
            <w:r w:rsidRPr="00684650">
              <w:t xml:space="preserve"> </w:t>
            </w:r>
          </w:p>
        </w:tc>
        <w:tc>
          <w:tcPr>
            <w:tcW w:w="4110" w:type="dxa"/>
          </w:tcPr>
          <w:p w14:paraId="313FEEBE" w14:textId="7D310DBA" w:rsidR="001D5BF5" w:rsidRPr="004D7D48" w:rsidRDefault="001D5BF5" w:rsidP="001D5BF5">
            <w:r w:rsidRPr="00756D2E">
              <w:t>122(+3)</w:t>
            </w:r>
          </w:p>
        </w:tc>
      </w:tr>
      <w:tr w:rsidR="001D5BF5" w:rsidRPr="004D7D48" w14:paraId="113FC8EA" w14:textId="77777777" w:rsidTr="001D5BF5">
        <w:trPr>
          <w:trHeight w:val="394"/>
        </w:trPr>
        <w:tc>
          <w:tcPr>
            <w:tcW w:w="3813" w:type="dxa"/>
          </w:tcPr>
          <w:p w14:paraId="0BC5F224" w14:textId="55ED26D7" w:rsidR="001D5BF5" w:rsidRPr="004D7D48" w:rsidRDefault="001D5BF5" w:rsidP="001D5BF5">
            <w:r w:rsidRPr="00684650">
              <w:t xml:space="preserve">Entalpía de fusión </w:t>
            </w:r>
            <w:r w:rsidR="00D80D5A" w:rsidRPr="00684650">
              <w:rPr>
                <w:noProof/>
                <w:position w:val="-16"/>
              </w:rPr>
              <w:object w:dxaOrig="1100" w:dyaOrig="499" w14:anchorId="2BF846D6">
                <v:shape id="_x0000_i1354" type="#_x0000_t75" alt="que se expresa en kilojulios por mol a  la menos 1" style="width:55pt;height:25pt;mso-width-percent:0;mso-height-percent:0;mso-width-percent:0;mso-height-percent:0" o:ole="">
                  <v:imagedata r:id="rId16" o:title=""/>
                </v:shape>
                <o:OLEObject Type="Embed" ProgID="Equation.3" ShapeID="_x0000_i1354" DrawAspect="Content" ObjectID="_1655675302" r:id="rId790"/>
              </w:object>
            </w:r>
            <w:r w:rsidRPr="00684650">
              <w:t xml:space="preserve"> </w:t>
            </w:r>
          </w:p>
        </w:tc>
        <w:tc>
          <w:tcPr>
            <w:tcW w:w="4110" w:type="dxa"/>
          </w:tcPr>
          <w:p w14:paraId="43E7088C" w14:textId="747E54DE" w:rsidR="001D5BF5" w:rsidRPr="004D7D48" w:rsidRDefault="001D5BF5" w:rsidP="001D5BF5">
            <w:r w:rsidRPr="00756D2E">
              <w:t>10,04</w:t>
            </w:r>
          </w:p>
        </w:tc>
      </w:tr>
      <w:tr w:rsidR="001D5BF5" w:rsidRPr="004D7D48" w14:paraId="7CF7D425" w14:textId="77777777" w:rsidTr="001D5BF5">
        <w:trPr>
          <w:trHeight w:val="394"/>
        </w:trPr>
        <w:tc>
          <w:tcPr>
            <w:tcW w:w="3813" w:type="dxa"/>
          </w:tcPr>
          <w:p w14:paraId="570B7B9E" w14:textId="27879F99" w:rsidR="001D5BF5" w:rsidRPr="004D7D48" w:rsidRDefault="001D5BF5" w:rsidP="001D5BF5">
            <w:r w:rsidRPr="00684650">
              <w:t xml:space="preserve">Entalpía de vaporización </w:t>
            </w:r>
            <w:r w:rsidR="00D80D5A" w:rsidRPr="00684650">
              <w:rPr>
                <w:noProof/>
                <w:position w:val="-16"/>
              </w:rPr>
              <w:object w:dxaOrig="1100" w:dyaOrig="499" w14:anchorId="04E5DEED">
                <v:shape id="_x0000_i1353" type="#_x0000_t75" alt="que se expresa en kilojulios por mol a  la menos 1" style="width:55pt;height:25pt;mso-width-percent:0;mso-height-percent:0;mso-width-percent:0;mso-height-percent:0" o:ole="">
                  <v:imagedata r:id="rId16" o:title=""/>
                </v:shape>
                <o:OLEObject Type="Embed" ProgID="Equation.3" ShapeID="_x0000_i1353" DrawAspect="Content" ObjectID="_1655675303" r:id="rId791"/>
              </w:object>
            </w:r>
          </w:p>
        </w:tc>
        <w:tc>
          <w:tcPr>
            <w:tcW w:w="4110" w:type="dxa"/>
          </w:tcPr>
          <w:p w14:paraId="6E924898" w14:textId="720AC17F" w:rsidR="001D5BF5" w:rsidRPr="004D7D48" w:rsidRDefault="001D5BF5" w:rsidP="001D5BF5">
            <w:r w:rsidRPr="00756D2E">
              <w:t>399,6</w:t>
            </w:r>
          </w:p>
        </w:tc>
      </w:tr>
      <w:tr w:rsidR="001D5BF5" w:rsidRPr="004D7D48" w14:paraId="1DDC88AB" w14:textId="77777777" w:rsidTr="001D5BF5">
        <w:trPr>
          <w:trHeight w:val="397"/>
        </w:trPr>
        <w:tc>
          <w:tcPr>
            <w:tcW w:w="3813" w:type="dxa"/>
          </w:tcPr>
          <w:p w14:paraId="4A92830E" w14:textId="6B6E6520" w:rsidR="001D5BF5" w:rsidRPr="004D7D48" w:rsidRDefault="001D5BF5" w:rsidP="001D5BF5">
            <w:r w:rsidRPr="00684650">
              <w:t xml:space="preserve">Punto de Fusión </w:t>
            </w:r>
            <w:r w:rsidR="00D80D5A" w:rsidRPr="00684650">
              <w:rPr>
                <w:noProof/>
                <w:position w:val="-14"/>
              </w:rPr>
              <w:object w:dxaOrig="520" w:dyaOrig="440" w14:anchorId="32F1BB65">
                <v:shape id="_x0000_i1352" type="#_x0000_t75" alt="que se expresa en grados centígrados" style="width:26pt;height:22pt;mso-width-percent:0;mso-height-percent:0;mso-width-percent:0;mso-height-percent:0" o:ole="">
                  <v:imagedata r:id="rId19" o:title=""/>
                </v:shape>
                <o:OLEObject Type="Embed" ProgID="Equation.3" ShapeID="_x0000_i1352" DrawAspect="Content" ObjectID="_1655675304" r:id="rId792"/>
              </w:object>
            </w:r>
            <w:r w:rsidRPr="00684650">
              <w:t xml:space="preserve"> </w:t>
            </w:r>
          </w:p>
        </w:tc>
        <w:tc>
          <w:tcPr>
            <w:tcW w:w="4110" w:type="dxa"/>
          </w:tcPr>
          <w:p w14:paraId="71BA946A" w14:textId="030E88FA" w:rsidR="001D5BF5" w:rsidRPr="004D7D48" w:rsidRDefault="001D5BF5" w:rsidP="001D5BF5">
            <w:r w:rsidRPr="00756D2E">
              <w:t>918</w:t>
            </w:r>
          </w:p>
        </w:tc>
      </w:tr>
      <w:tr w:rsidR="001D5BF5" w:rsidRPr="004D7D48" w14:paraId="6FBFDFA0" w14:textId="77777777" w:rsidTr="001D5BF5">
        <w:trPr>
          <w:trHeight w:val="396"/>
        </w:trPr>
        <w:tc>
          <w:tcPr>
            <w:tcW w:w="3813" w:type="dxa"/>
          </w:tcPr>
          <w:p w14:paraId="3073B9CD" w14:textId="598F315C" w:rsidR="001D5BF5" w:rsidRPr="004D7D48" w:rsidRDefault="001D5BF5" w:rsidP="001D5BF5">
            <w:r w:rsidRPr="00684650">
              <w:t xml:space="preserve">Punto de Ebullición </w:t>
            </w:r>
            <w:r w:rsidR="00D80D5A" w:rsidRPr="00684650">
              <w:rPr>
                <w:noProof/>
                <w:position w:val="-14"/>
              </w:rPr>
              <w:object w:dxaOrig="520" w:dyaOrig="440" w14:anchorId="69031AF8">
                <v:shape id="_x0000_i1351" type="#_x0000_t75" alt="que se expresa en grados centígrados" style="width:26pt;height:22pt;mso-width-percent:0;mso-height-percent:0;mso-width-percent:0;mso-height-percent:0" o:ole="">
                  <v:imagedata r:id="rId21" o:title=""/>
                </v:shape>
                <o:OLEObject Type="Embed" ProgID="Equation.3" ShapeID="_x0000_i1351" DrawAspect="Content" ObjectID="_1655675305" r:id="rId793"/>
              </w:object>
            </w:r>
          </w:p>
        </w:tc>
        <w:tc>
          <w:tcPr>
            <w:tcW w:w="4110" w:type="dxa"/>
          </w:tcPr>
          <w:p w14:paraId="62ABB15B" w14:textId="5B96E810" w:rsidR="001D5BF5" w:rsidRPr="004D7D48" w:rsidRDefault="001D5BF5" w:rsidP="001D5BF5">
            <w:r w:rsidRPr="00756D2E">
              <w:t>3464</w:t>
            </w:r>
          </w:p>
        </w:tc>
      </w:tr>
      <w:tr w:rsidR="001D5BF5" w:rsidRPr="004D7D48" w14:paraId="47ACB7E5" w14:textId="77777777" w:rsidTr="001D5BF5">
        <w:trPr>
          <w:trHeight w:val="396"/>
        </w:trPr>
        <w:tc>
          <w:tcPr>
            <w:tcW w:w="3813" w:type="dxa"/>
          </w:tcPr>
          <w:p w14:paraId="2EF2E8B9" w14:textId="6F31F2F2" w:rsidR="001D5BF5" w:rsidRPr="004D7D48" w:rsidRDefault="001D5BF5" w:rsidP="001D5BF5">
            <w:r w:rsidRPr="00684650">
              <w:t xml:space="preserve">Densidad </w:t>
            </w:r>
            <w:r w:rsidR="00D80D5A" w:rsidRPr="00684650">
              <w:rPr>
                <w:noProof/>
                <w:position w:val="-42"/>
              </w:rPr>
              <w:object w:dxaOrig="2000" w:dyaOrig="960" w14:anchorId="24AC16CD">
                <v:shape id="_x0000_i1350" type="#_x0000_t75" alt="que se expresa en kilogramos sobre metro cúbico a 20 grados centígrados" style="width:101pt;height:49pt;mso-width-percent:0;mso-height-percent:0;mso-width-percent:0;mso-height-percent:0" o:ole="">
                  <v:imagedata r:id="rId23" o:title=""/>
                </v:shape>
                <o:OLEObject Type="Embed" ProgID="Equation.3" ShapeID="_x0000_i1350" DrawAspect="Content" ObjectID="_1655675306" r:id="rId794"/>
              </w:object>
            </w:r>
            <w:r w:rsidRPr="00684650">
              <w:t xml:space="preserve"> </w:t>
            </w:r>
          </w:p>
        </w:tc>
        <w:tc>
          <w:tcPr>
            <w:tcW w:w="4110" w:type="dxa"/>
          </w:tcPr>
          <w:p w14:paraId="37D6D4C1" w14:textId="5B878CEE" w:rsidR="001D5BF5" w:rsidRPr="004D7D48" w:rsidRDefault="001D5BF5" w:rsidP="00DB4474">
            <w:r w:rsidRPr="00756D2E">
              <w:t>6145</w:t>
            </w:r>
            <w:r w:rsidR="002C530C">
              <w:t xml:space="preserve"> </w:t>
            </w:r>
          </w:p>
        </w:tc>
      </w:tr>
      <w:tr w:rsidR="001D5BF5" w:rsidRPr="004D7D48" w14:paraId="03984C81" w14:textId="77777777" w:rsidTr="001D5BF5">
        <w:trPr>
          <w:trHeight w:val="396"/>
        </w:trPr>
        <w:tc>
          <w:tcPr>
            <w:tcW w:w="3813" w:type="dxa"/>
          </w:tcPr>
          <w:p w14:paraId="4817A67B" w14:textId="6F21097B" w:rsidR="001D5BF5" w:rsidRPr="004D7D48" w:rsidRDefault="001D5BF5" w:rsidP="001D5BF5">
            <w:r w:rsidRPr="00684650">
              <w:t xml:space="preserve">Volumen atómico </w:t>
            </w:r>
            <w:r w:rsidR="00D80D5A" w:rsidRPr="00684650">
              <w:rPr>
                <w:noProof/>
                <w:position w:val="-34"/>
              </w:rPr>
              <w:object w:dxaOrig="1420" w:dyaOrig="800" w14:anchorId="71F0123F">
                <v:shape id="_x0000_i1349" type="#_x0000_t75" alt="que se expresa en centímetros cúbicos por mol" style="width:71pt;height:41pt;mso-width-percent:0;mso-height-percent:0;mso-width-percent:0;mso-height-percent:0" o:ole="">
                  <v:imagedata r:id="rId25" o:title=""/>
                </v:shape>
                <o:OLEObject Type="Embed" ProgID="Equation.3" ShapeID="_x0000_i1349" DrawAspect="Content" ObjectID="_1655675307" r:id="rId795"/>
              </w:object>
            </w:r>
            <w:r w:rsidRPr="00684650">
              <w:t xml:space="preserve"> </w:t>
            </w:r>
          </w:p>
        </w:tc>
        <w:tc>
          <w:tcPr>
            <w:tcW w:w="4110" w:type="dxa"/>
          </w:tcPr>
          <w:p w14:paraId="4E5A91CD" w14:textId="07E034B2" w:rsidR="001D5BF5" w:rsidRPr="004D7D48" w:rsidRDefault="001D5BF5" w:rsidP="001D5BF5">
            <w:r w:rsidRPr="00756D2E">
              <w:t>22,61</w:t>
            </w:r>
          </w:p>
        </w:tc>
      </w:tr>
      <w:tr w:rsidR="001D5BF5" w:rsidRPr="004D7D48" w14:paraId="0D041BDA" w14:textId="77777777" w:rsidTr="001D5BF5">
        <w:trPr>
          <w:trHeight w:val="396"/>
        </w:trPr>
        <w:tc>
          <w:tcPr>
            <w:tcW w:w="3813" w:type="dxa"/>
          </w:tcPr>
          <w:p w14:paraId="04BB9AFA" w14:textId="7A2FAC78" w:rsidR="001D5BF5" w:rsidRPr="004D7D48" w:rsidRDefault="001D5BF5" w:rsidP="001D5BF5">
            <w:r w:rsidRPr="00684650">
              <w:t xml:space="preserve">Estructura cristalina </w:t>
            </w:r>
          </w:p>
        </w:tc>
        <w:tc>
          <w:tcPr>
            <w:tcW w:w="4110" w:type="dxa"/>
          </w:tcPr>
          <w:p w14:paraId="2C351F72" w14:textId="478671E8" w:rsidR="001D5BF5" w:rsidRPr="004D7D48" w:rsidRDefault="001D5BF5" w:rsidP="001D5BF5">
            <w:r w:rsidRPr="00756D2E">
              <w:t>Hexagonal</w:t>
            </w:r>
          </w:p>
        </w:tc>
      </w:tr>
      <w:tr w:rsidR="001D5BF5" w:rsidRPr="004D7D48" w14:paraId="7BF65264" w14:textId="77777777" w:rsidTr="001D5BF5">
        <w:trPr>
          <w:trHeight w:val="396"/>
        </w:trPr>
        <w:tc>
          <w:tcPr>
            <w:tcW w:w="3813" w:type="dxa"/>
          </w:tcPr>
          <w:p w14:paraId="71AD3FF3" w14:textId="03358901" w:rsidR="001D5BF5" w:rsidRPr="004D7D48" w:rsidRDefault="001D5BF5" w:rsidP="001D5BF5">
            <w:r w:rsidRPr="00684650">
              <w:t>Color</w:t>
            </w:r>
          </w:p>
        </w:tc>
        <w:tc>
          <w:tcPr>
            <w:tcW w:w="4110" w:type="dxa"/>
          </w:tcPr>
          <w:p w14:paraId="1E7B519A" w14:textId="735DEAD1" w:rsidR="001D5BF5" w:rsidRPr="004D7D48" w:rsidRDefault="001D5BF5" w:rsidP="001D5BF5">
            <w:r w:rsidRPr="00756D2E">
              <w:t>Blanco</w:t>
            </w:r>
          </w:p>
        </w:tc>
      </w:tr>
    </w:tbl>
    <w:p w14:paraId="6498543C" w14:textId="77777777" w:rsidR="00406688" w:rsidRDefault="000328A9" w:rsidP="00406688">
      <w:hyperlink w:anchor="_Listado_de_elementos" w:history="1">
        <w:r w:rsidR="00406688" w:rsidRPr="00010B8F">
          <w:rPr>
            <w:rStyle w:val="Hipervnculo"/>
          </w:rPr>
          <w:t>VOLVER A LISTADO DE ELEMENTOS  QUÍMICOS</w:t>
        </w:r>
      </w:hyperlink>
    </w:p>
    <w:p w14:paraId="7C2B1A18" w14:textId="77777777" w:rsidR="00E21B39" w:rsidRDefault="00E21B39" w:rsidP="009F17DF">
      <w:pPr>
        <w:rPr>
          <w:lang w:eastAsia="es-CO"/>
        </w:rPr>
      </w:pPr>
    </w:p>
    <w:bookmarkStart w:id="238" w:name="_Cerio"/>
    <w:bookmarkEnd w:id="238"/>
    <w:p w14:paraId="3D226691" w14:textId="6156DCCF" w:rsidR="00583695" w:rsidRDefault="00F5068F" w:rsidP="00583695">
      <w:pPr>
        <w:pStyle w:val="Ttulo4"/>
      </w:pPr>
      <w:r>
        <w:fldChar w:fldCharType="begin"/>
      </w:r>
      <w:r>
        <w:instrText xml:space="preserve"> HYPERLINK \l "_metales_de_transicion" </w:instrText>
      </w:r>
      <w:r>
        <w:fldChar w:fldCharType="separate"/>
      </w:r>
      <w:bookmarkStart w:id="239" w:name="_Toc431419228"/>
      <w:r w:rsidR="00583695" w:rsidRPr="009E3B22">
        <w:rPr>
          <w:rStyle w:val="Hipervnculo"/>
        </w:rPr>
        <w:t>Cerio</w:t>
      </w:r>
      <w:bookmarkEnd w:id="239"/>
      <w:r>
        <w:rPr>
          <w:rStyle w:val="Hipervnculo"/>
        </w:rPr>
        <w:fldChar w:fldCharType="end"/>
      </w:r>
      <w:r w:rsidR="00583695">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cerio"/>
      </w:tblPr>
      <w:tblGrid>
        <w:gridCol w:w="3257"/>
        <w:gridCol w:w="5551"/>
      </w:tblGrid>
      <w:tr w:rsidR="00E21B39" w:rsidRPr="004D7D48" w14:paraId="230C205B" w14:textId="77777777" w:rsidTr="00E21B39">
        <w:trPr>
          <w:tblHeader/>
        </w:trPr>
        <w:tc>
          <w:tcPr>
            <w:tcW w:w="0" w:type="auto"/>
            <w:shd w:val="clear" w:color="auto" w:fill="1F4E79" w:themeFill="accent1" w:themeFillShade="80"/>
          </w:tcPr>
          <w:p w14:paraId="694700E8"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63FAAEAD"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552D79" w:rsidRPr="004D7D48" w14:paraId="09C7CB8F" w14:textId="77777777" w:rsidTr="00E21B39">
        <w:tc>
          <w:tcPr>
            <w:tcW w:w="0" w:type="auto"/>
          </w:tcPr>
          <w:p w14:paraId="2342000D" w14:textId="00EF94B1" w:rsidR="00552D79" w:rsidRPr="004D7D48" w:rsidRDefault="00552D79" w:rsidP="00552D79">
            <w:r w:rsidRPr="007630BC">
              <w:t>Símbolo.</w:t>
            </w:r>
          </w:p>
        </w:tc>
        <w:tc>
          <w:tcPr>
            <w:tcW w:w="0" w:type="auto"/>
          </w:tcPr>
          <w:p w14:paraId="3608C705" w14:textId="14C2AAE7" w:rsidR="00552D79" w:rsidRPr="004D7D48" w:rsidRDefault="00552D79" w:rsidP="00552D79">
            <w:r w:rsidRPr="00AF48E3">
              <w:t>Ce</w:t>
            </w:r>
          </w:p>
        </w:tc>
      </w:tr>
      <w:tr w:rsidR="00552D79" w:rsidRPr="004D7D48" w14:paraId="3752FEF5" w14:textId="77777777" w:rsidTr="00E21B39">
        <w:tc>
          <w:tcPr>
            <w:tcW w:w="0" w:type="auto"/>
          </w:tcPr>
          <w:p w14:paraId="50D8DE07" w14:textId="52F4D054" w:rsidR="00552D79" w:rsidRPr="004D7D48" w:rsidRDefault="00552D79" w:rsidP="00552D79">
            <w:r w:rsidRPr="007630BC">
              <w:lastRenderedPageBreak/>
              <w:t>Clasificación.</w:t>
            </w:r>
          </w:p>
        </w:tc>
        <w:tc>
          <w:tcPr>
            <w:tcW w:w="0" w:type="auto"/>
          </w:tcPr>
          <w:p w14:paraId="2ACA8B69" w14:textId="26A9E42B" w:rsidR="00552D79" w:rsidRPr="004D7D48" w:rsidRDefault="00552D79" w:rsidP="00552D79">
            <w:r w:rsidRPr="00AF48E3">
              <w:t>Metales de transición  Grupo 3  Lantánidos  Tierras raras  Serie de elementos Lantánidos</w:t>
            </w:r>
          </w:p>
        </w:tc>
      </w:tr>
      <w:tr w:rsidR="00552D79" w:rsidRPr="004D7D48" w14:paraId="254168E9" w14:textId="77777777" w:rsidTr="00E21B39">
        <w:tc>
          <w:tcPr>
            <w:tcW w:w="0" w:type="auto"/>
          </w:tcPr>
          <w:p w14:paraId="060BBF3F" w14:textId="4A36A866" w:rsidR="00552D79" w:rsidRPr="004D7D48" w:rsidRDefault="00552D79" w:rsidP="00552D79">
            <w:r w:rsidRPr="007630BC">
              <w:t>Número Atómico.</w:t>
            </w:r>
          </w:p>
        </w:tc>
        <w:tc>
          <w:tcPr>
            <w:tcW w:w="0" w:type="auto"/>
          </w:tcPr>
          <w:p w14:paraId="0BB476E2" w14:textId="602D95D8" w:rsidR="00552D79" w:rsidRPr="004D7D48" w:rsidRDefault="00552D79" w:rsidP="00552D79">
            <w:r w:rsidRPr="00AF48E3">
              <w:t>58</w:t>
            </w:r>
          </w:p>
        </w:tc>
      </w:tr>
      <w:tr w:rsidR="00552D79" w:rsidRPr="004D7D48" w14:paraId="71142771" w14:textId="77777777" w:rsidTr="00E21B39">
        <w:tc>
          <w:tcPr>
            <w:tcW w:w="0" w:type="auto"/>
          </w:tcPr>
          <w:p w14:paraId="59627DF2" w14:textId="17938E4F" w:rsidR="00552D79" w:rsidRPr="004D7D48" w:rsidRDefault="00552D79" w:rsidP="00552D79">
            <w:r w:rsidRPr="007630BC">
              <w:t>Masa Atómica.</w:t>
            </w:r>
          </w:p>
        </w:tc>
        <w:tc>
          <w:tcPr>
            <w:tcW w:w="0" w:type="auto"/>
          </w:tcPr>
          <w:p w14:paraId="32869BCF" w14:textId="0545AD51" w:rsidR="00552D79" w:rsidRPr="004D7D48" w:rsidRDefault="00552D79" w:rsidP="00552D79">
            <w:r w:rsidRPr="00AF48E3">
              <w:t>140,116</w:t>
            </w:r>
          </w:p>
        </w:tc>
      </w:tr>
      <w:tr w:rsidR="00552D79" w:rsidRPr="004D7D48" w14:paraId="17921FB2" w14:textId="77777777" w:rsidTr="00E21B39">
        <w:tc>
          <w:tcPr>
            <w:tcW w:w="0" w:type="auto"/>
          </w:tcPr>
          <w:p w14:paraId="2D3A12B0" w14:textId="7B301B44" w:rsidR="00552D79" w:rsidRPr="004D7D48" w:rsidRDefault="00552D79" w:rsidP="00552D79">
            <w:r w:rsidRPr="007630BC">
              <w:t>Número de protones y/o electrones.</w:t>
            </w:r>
          </w:p>
        </w:tc>
        <w:tc>
          <w:tcPr>
            <w:tcW w:w="0" w:type="auto"/>
          </w:tcPr>
          <w:p w14:paraId="27EBAE80" w14:textId="611D6595" w:rsidR="00552D79" w:rsidRPr="004D7D48" w:rsidRDefault="00552D79" w:rsidP="00552D79">
            <w:r w:rsidRPr="00AF48E3">
              <w:t>58</w:t>
            </w:r>
          </w:p>
        </w:tc>
      </w:tr>
      <w:tr w:rsidR="00552D79" w:rsidRPr="004D7D48" w14:paraId="3D85485E" w14:textId="77777777" w:rsidTr="00E21B39">
        <w:trPr>
          <w:trHeight w:val="394"/>
        </w:trPr>
        <w:tc>
          <w:tcPr>
            <w:tcW w:w="0" w:type="auto"/>
          </w:tcPr>
          <w:p w14:paraId="5BD6B62C" w14:textId="475BC2FD" w:rsidR="00552D79" w:rsidRPr="004D7D48" w:rsidRDefault="00552D79" w:rsidP="00552D79">
            <w:r w:rsidRPr="007630BC">
              <w:t>Número de neutrones.</w:t>
            </w:r>
          </w:p>
        </w:tc>
        <w:tc>
          <w:tcPr>
            <w:tcW w:w="0" w:type="auto"/>
          </w:tcPr>
          <w:p w14:paraId="57178CE6" w14:textId="47FDB95B" w:rsidR="00552D79" w:rsidRPr="004D7D48" w:rsidRDefault="00552D79" w:rsidP="00552D79">
            <w:r w:rsidRPr="00AF48E3">
              <w:t>82</w:t>
            </w:r>
          </w:p>
        </w:tc>
      </w:tr>
      <w:tr w:rsidR="00552D79" w:rsidRPr="004D7D48" w14:paraId="5ECDCF91" w14:textId="77777777" w:rsidTr="00E21B39">
        <w:trPr>
          <w:trHeight w:val="394"/>
        </w:trPr>
        <w:tc>
          <w:tcPr>
            <w:tcW w:w="0" w:type="auto"/>
          </w:tcPr>
          <w:p w14:paraId="3D361ECE" w14:textId="08BAC176" w:rsidR="00552D79" w:rsidRPr="004D7D48" w:rsidRDefault="00552D79" w:rsidP="00552D79">
            <w:r w:rsidRPr="007630BC">
              <w:t>Estructura electrónica.</w:t>
            </w:r>
          </w:p>
        </w:tc>
        <w:tc>
          <w:tcPr>
            <w:tcW w:w="0" w:type="auto"/>
          </w:tcPr>
          <w:p w14:paraId="6048AAD0" w14:textId="42362BEA" w:rsidR="00552D79" w:rsidRPr="004D7D48" w:rsidRDefault="00552D79" w:rsidP="00552D79">
            <w:r w:rsidRPr="00AF48E3">
              <w:t>[Xe] 4f2 6s2</w:t>
            </w:r>
          </w:p>
        </w:tc>
      </w:tr>
      <w:tr w:rsidR="00552D79" w:rsidRPr="004D7D48" w14:paraId="095DBEB8" w14:textId="77777777" w:rsidTr="00E21B39">
        <w:trPr>
          <w:trHeight w:val="394"/>
        </w:trPr>
        <w:tc>
          <w:tcPr>
            <w:tcW w:w="0" w:type="auto"/>
          </w:tcPr>
          <w:p w14:paraId="18A0DDFF" w14:textId="30EDEEBB" w:rsidR="00552D79" w:rsidRPr="004D7D48" w:rsidRDefault="00552D79" w:rsidP="00552D79">
            <w:r w:rsidRPr="007630BC">
              <w:t>Electrones en los niveles de energía.</w:t>
            </w:r>
          </w:p>
        </w:tc>
        <w:tc>
          <w:tcPr>
            <w:tcW w:w="0" w:type="auto"/>
          </w:tcPr>
          <w:p w14:paraId="6E713DD3" w14:textId="724F1056" w:rsidR="00552D79" w:rsidRPr="004D7D48" w:rsidRDefault="00552D79" w:rsidP="00552D79">
            <w:r w:rsidRPr="00AF48E3">
              <w:t>2, 8, 18, 20, 8, 2</w:t>
            </w:r>
          </w:p>
        </w:tc>
      </w:tr>
      <w:tr w:rsidR="00552D79" w:rsidRPr="004D7D48" w14:paraId="228E6C08" w14:textId="77777777" w:rsidTr="00E21B39">
        <w:trPr>
          <w:trHeight w:val="394"/>
        </w:trPr>
        <w:tc>
          <w:tcPr>
            <w:tcW w:w="0" w:type="auto"/>
          </w:tcPr>
          <w:p w14:paraId="6C6A3E15" w14:textId="2C000881" w:rsidR="00552D79" w:rsidRPr="004D7D48" w:rsidRDefault="00552D79" w:rsidP="00552D79">
            <w:r w:rsidRPr="007630BC">
              <w:t>Números de oxidación.</w:t>
            </w:r>
          </w:p>
        </w:tc>
        <w:tc>
          <w:tcPr>
            <w:tcW w:w="0" w:type="auto"/>
          </w:tcPr>
          <w:p w14:paraId="42DC9008" w14:textId="7E7146EF" w:rsidR="00552D79" w:rsidRPr="004D7D48" w:rsidRDefault="00552D79" w:rsidP="00552D79">
            <w:r w:rsidRPr="00AF48E3">
              <w:t>+3, +4</w:t>
            </w:r>
          </w:p>
        </w:tc>
      </w:tr>
      <w:tr w:rsidR="00552D79" w:rsidRPr="004D7D48" w14:paraId="41A72CB2" w14:textId="77777777" w:rsidTr="00E21B39">
        <w:trPr>
          <w:trHeight w:val="477"/>
        </w:trPr>
        <w:tc>
          <w:tcPr>
            <w:tcW w:w="0" w:type="auto"/>
          </w:tcPr>
          <w:p w14:paraId="4CD342AD" w14:textId="456A16C5" w:rsidR="00552D79" w:rsidRPr="004D7D48" w:rsidRDefault="00552D79" w:rsidP="00552D79">
            <w:r w:rsidRPr="007630BC">
              <w:t>Electronegatividad.</w:t>
            </w:r>
          </w:p>
        </w:tc>
        <w:tc>
          <w:tcPr>
            <w:tcW w:w="0" w:type="auto"/>
          </w:tcPr>
          <w:p w14:paraId="5FB1C388" w14:textId="2473DDC3" w:rsidR="00552D79" w:rsidRPr="004D7D48" w:rsidRDefault="00552D79" w:rsidP="00552D79">
            <w:r w:rsidRPr="00AF48E3">
              <w:t>1,12</w:t>
            </w:r>
          </w:p>
        </w:tc>
      </w:tr>
      <w:tr w:rsidR="00552D79" w:rsidRPr="004D7D48" w14:paraId="2ED96669" w14:textId="77777777" w:rsidTr="00E21B39">
        <w:trPr>
          <w:trHeight w:val="475"/>
        </w:trPr>
        <w:tc>
          <w:tcPr>
            <w:tcW w:w="0" w:type="auto"/>
          </w:tcPr>
          <w:p w14:paraId="456A7EE8" w14:textId="3C33168A" w:rsidR="00552D79" w:rsidRPr="004D7D48" w:rsidRDefault="00552D79" w:rsidP="00552D79">
            <w:r w:rsidRPr="007630BC">
              <w:t xml:space="preserve">Energía de ionización </w:t>
            </w:r>
            <w:r w:rsidR="00D80D5A" w:rsidRPr="007630BC">
              <w:rPr>
                <w:noProof/>
                <w:position w:val="-16"/>
              </w:rPr>
              <w:object w:dxaOrig="1100" w:dyaOrig="499" w14:anchorId="77510C57">
                <v:shape id="_x0000_i1348" type="#_x0000_t75" alt="que se expresa en kilojulios por mol a  la menos 1" style="width:55pt;height:25pt;mso-width-percent:0;mso-height-percent:0;mso-width-percent:0;mso-height-percent:0" o:ole="">
                  <v:imagedata r:id="rId10" o:title=""/>
                </v:shape>
                <o:OLEObject Type="Embed" ProgID="Equation.3" ShapeID="_x0000_i1348" DrawAspect="Content" ObjectID="_1655675308" r:id="rId796"/>
              </w:object>
            </w:r>
          </w:p>
        </w:tc>
        <w:tc>
          <w:tcPr>
            <w:tcW w:w="0" w:type="auto"/>
          </w:tcPr>
          <w:p w14:paraId="219366BF" w14:textId="129DDB38" w:rsidR="00552D79" w:rsidRPr="004D7D48" w:rsidRDefault="00552D79" w:rsidP="00552D79">
            <w:r w:rsidRPr="00AF48E3">
              <w:t>527</w:t>
            </w:r>
          </w:p>
        </w:tc>
      </w:tr>
      <w:tr w:rsidR="00552D79" w:rsidRPr="004D7D48" w14:paraId="3A4EF6EC" w14:textId="77777777" w:rsidTr="00E21B39">
        <w:trPr>
          <w:trHeight w:val="475"/>
        </w:trPr>
        <w:tc>
          <w:tcPr>
            <w:tcW w:w="0" w:type="auto"/>
          </w:tcPr>
          <w:p w14:paraId="653A8663" w14:textId="534F0674" w:rsidR="00552D79" w:rsidRPr="004D7D48" w:rsidRDefault="00552D79" w:rsidP="00552D79">
            <w:r w:rsidRPr="007630BC">
              <w:t>Afinidad electrónica.</w:t>
            </w:r>
          </w:p>
        </w:tc>
        <w:tc>
          <w:tcPr>
            <w:tcW w:w="0" w:type="auto"/>
          </w:tcPr>
          <w:p w14:paraId="11425F4E" w14:textId="6B91DDE7" w:rsidR="00552D79" w:rsidRPr="004D7D48" w:rsidRDefault="00552D79" w:rsidP="00552D79">
            <w:r w:rsidRPr="00AF48E3">
              <w:t>&lt;50</w:t>
            </w:r>
          </w:p>
        </w:tc>
      </w:tr>
      <w:tr w:rsidR="00552D79" w:rsidRPr="004D7D48" w14:paraId="60919942" w14:textId="77777777" w:rsidTr="00E21B39">
        <w:trPr>
          <w:trHeight w:val="475"/>
        </w:trPr>
        <w:tc>
          <w:tcPr>
            <w:tcW w:w="0" w:type="auto"/>
          </w:tcPr>
          <w:p w14:paraId="02638F6F" w14:textId="1468CE6D" w:rsidR="00552D79" w:rsidRPr="004D7D48" w:rsidRDefault="00552D79" w:rsidP="00552D79">
            <w:r w:rsidRPr="007630BC">
              <w:t xml:space="preserve">Radio atómico </w:t>
            </w:r>
            <w:r w:rsidR="00D80D5A" w:rsidRPr="007630BC">
              <w:rPr>
                <w:noProof/>
                <w:position w:val="-24"/>
              </w:rPr>
              <w:object w:dxaOrig="840" w:dyaOrig="600" w14:anchorId="335C423B">
                <v:shape id="_x0000_i1347" type="#_x0000_t75" alt="que se expresa en partes por millón " style="width:42pt;height:31pt;mso-width-percent:0;mso-height-percent:0;mso-width-percent:0;mso-height-percent:0" o:ole="">
                  <v:imagedata r:id="rId12" o:title=""/>
                </v:shape>
                <o:OLEObject Type="Embed" ProgID="Equation.3" ShapeID="_x0000_i1347" DrawAspect="Content" ObjectID="_1655675309" r:id="rId797"/>
              </w:object>
            </w:r>
            <w:r w:rsidRPr="007630BC">
              <w:t xml:space="preserve"> </w:t>
            </w:r>
          </w:p>
        </w:tc>
        <w:tc>
          <w:tcPr>
            <w:tcW w:w="0" w:type="auto"/>
          </w:tcPr>
          <w:p w14:paraId="408244AE" w14:textId="7423578D" w:rsidR="00552D79" w:rsidRPr="004D7D48" w:rsidRDefault="00552D79" w:rsidP="00552D79">
            <w:r w:rsidRPr="00AF48E3">
              <w:t>183</w:t>
            </w:r>
          </w:p>
        </w:tc>
      </w:tr>
      <w:tr w:rsidR="00552D79" w:rsidRPr="004D7D48" w14:paraId="3FFEF033" w14:textId="77777777" w:rsidTr="00E21B39">
        <w:trPr>
          <w:trHeight w:val="475"/>
        </w:trPr>
        <w:tc>
          <w:tcPr>
            <w:tcW w:w="0" w:type="auto"/>
          </w:tcPr>
          <w:p w14:paraId="4CB165D9" w14:textId="4A508317" w:rsidR="00552D79" w:rsidRPr="004D7D48" w:rsidRDefault="00552D79" w:rsidP="00552D79">
            <w:r w:rsidRPr="007630BC">
              <w:t xml:space="preserve">Radio iónico </w:t>
            </w:r>
            <w:r w:rsidR="00D80D5A" w:rsidRPr="007630BC">
              <w:rPr>
                <w:noProof/>
                <w:position w:val="-24"/>
              </w:rPr>
              <w:object w:dxaOrig="840" w:dyaOrig="600" w14:anchorId="0E54CF54">
                <v:shape id="_x0000_i1346" type="#_x0000_t75" alt="que se expresa en partes por millón " style="width:42pt;height:31pt;mso-width-percent:0;mso-height-percent:0;mso-width-percent:0;mso-height-percent:0" o:ole="">
                  <v:imagedata r:id="rId14" o:title=""/>
                </v:shape>
                <o:OLEObject Type="Embed" ProgID="Equation.3" ShapeID="_x0000_i1346" DrawAspect="Content" ObjectID="_1655675310" r:id="rId798"/>
              </w:object>
            </w:r>
            <w:r w:rsidRPr="007630BC">
              <w:t xml:space="preserve"> (carga del ion).</w:t>
            </w:r>
          </w:p>
        </w:tc>
        <w:tc>
          <w:tcPr>
            <w:tcW w:w="0" w:type="auto"/>
          </w:tcPr>
          <w:p w14:paraId="4C9D0CC0" w14:textId="73F3F704" w:rsidR="00552D79" w:rsidRPr="004D7D48" w:rsidRDefault="00552D79" w:rsidP="00552D79">
            <w:r w:rsidRPr="00AF48E3">
              <w:t>107(+3), 94(+4)</w:t>
            </w:r>
          </w:p>
        </w:tc>
      </w:tr>
      <w:tr w:rsidR="00552D79" w:rsidRPr="004D7D48" w14:paraId="46DB7EBB" w14:textId="77777777" w:rsidTr="00E21B39">
        <w:trPr>
          <w:trHeight w:val="394"/>
        </w:trPr>
        <w:tc>
          <w:tcPr>
            <w:tcW w:w="0" w:type="auto"/>
          </w:tcPr>
          <w:p w14:paraId="3251B530" w14:textId="1C9AAA93" w:rsidR="00552D79" w:rsidRPr="004D7D48" w:rsidRDefault="00552D79" w:rsidP="00552D79">
            <w:r w:rsidRPr="007630BC">
              <w:t xml:space="preserve">Entalpía de fusión </w:t>
            </w:r>
            <w:r w:rsidR="00D80D5A" w:rsidRPr="007630BC">
              <w:rPr>
                <w:noProof/>
                <w:position w:val="-16"/>
              </w:rPr>
              <w:object w:dxaOrig="1100" w:dyaOrig="499" w14:anchorId="6918DF54">
                <v:shape id="_x0000_i1345" type="#_x0000_t75" alt="que se expresa en kilojulios por mol a  la menos 1" style="width:55pt;height:25pt;mso-width-percent:0;mso-height-percent:0;mso-width-percent:0;mso-height-percent:0" o:ole="">
                  <v:imagedata r:id="rId16" o:title=""/>
                </v:shape>
                <o:OLEObject Type="Embed" ProgID="Equation.3" ShapeID="_x0000_i1345" DrawAspect="Content" ObjectID="_1655675311" r:id="rId799"/>
              </w:object>
            </w:r>
            <w:r w:rsidRPr="007630BC">
              <w:t xml:space="preserve"> </w:t>
            </w:r>
          </w:p>
        </w:tc>
        <w:tc>
          <w:tcPr>
            <w:tcW w:w="0" w:type="auto"/>
          </w:tcPr>
          <w:p w14:paraId="03A0B20E" w14:textId="2BA01225" w:rsidR="00552D79" w:rsidRPr="004D7D48" w:rsidRDefault="00552D79" w:rsidP="00552D79">
            <w:r w:rsidRPr="00AF48E3">
              <w:t>8,87</w:t>
            </w:r>
          </w:p>
        </w:tc>
      </w:tr>
      <w:tr w:rsidR="00552D79" w:rsidRPr="004D7D48" w14:paraId="0D4532AB" w14:textId="77777777" w:rsidTr="00E21B39">
        <w:trPr>
          <w:trHeight w:val="394"/>
        </w:trPr>
        <w:tc>
          <w:tcPr>
            <w:tcW w:w="0" w:type="auto"/>
          </w:tcPr>
          <w:p w14:paraId="6D9995E3" w14:textId="12A7B0C2" w:rsidR="00552D79" w:rsidRPr="004D7D48" w:rsidRDefault="00552D79" w:rsidP="00552D79">
            <w:r w:rsidRPr="007630BC">
              <w:lastRenderedPageBreak/>
              <w:t xml:space="preserve">Entalpía de vaporización </w:t>
            </w:r>
            <w:r w:rsidR="00D80D5A" w:rsidRPr="007630BC">
              <w:rPr>
                <w:noProof/>
                <w:position w:val="-16"/>
              </w:rPr>
              <w:object w:dxaOrig="1100" w:dyaOrig="499" w14:anchorId="1086CBED">
                <v:shape id="_x0000_i1344" type="#_x0000_t75" alt="que se expresa en kilojulios por mol a  la menos 1" style="width:55pt;height:25pt;mso-width-percent:0;mso-height-percent:0;mso-width-percent:0;mso-height-percent:0" o:ole="">
                  <v:imagedata r:id="rId16" o:title=""/>
                </v:shape>
                <o:OLEObject Type="Embed" ProgID="Equation.3" ShapeID="_x0000_i1344" DrawAspect="Content" ObjectID="_1655675312" r:id="rId800"/>
              </w:object>
            </w:r>
            <w:r w:rsidRPr="007630BC">
              <w:t>.</w:t>
            </w:r>
          </w:p>
        </w:tc>
        <w:tc>
          <w:tcPr>
            <w:tcW w:w="0" w:type="auto"/>
          </w:tcPr>
          <w:p w14:paraId="38180A05" w14:textId="0B863354" w:rsidR="00552D79" w:rsidRPr="004D7D48" w:rsidRDefault="00552D79" w:rsidP="00552D79">
            <w:r w:rsidRPr="00AF48E3">
              <w:t>313,8</w:t>
            </w:r>
          </w:p>
        </w:tc>
      </w:tr>
      <w:tr w:rsidR="00552D79" w:rsidRPr="004D7D48" w14:paraId="2ED50D8D" w14:textId="77777777" w:rsidTr="00E21B39">
        <w:trPr>
          <w:trHeight w:val="397"/>
        </w:trPr>
        <w:tc>
          <w:tcPr>
            <w:tcW w:w="0" w:type="auto"/>
          </w:tcPr>
          <w:p w14:paraId="32B57D39" w14:textId="702102F1" w:rsidR="00552D79" w:rsidRPr="004D7D48" w:rsidRDefault="00552D79" w:rsidP="00552D79">
            <w:r w:rsidRPr="007630BC">
              <w:t xml:space="preserve">Punto de Fusión </w:t>
            </w:r>
            <w:r w:rsidR="00D80D5A" w:rsidRPr="007630BC">
              <w:rPr>
                <w:noProof/>
                <w:position w:val="-14"/>
              </w:rPr>
              <w:object w:dxaOrig="520" w:dyaOrig="440" w14:anchorId="08F172C2">
                <v:shape id="_x0000_i1343" type="#_x0000_t75" alt="que se expresa en grados centígrados" style="width:26pt;height:22pt;mso-width-percent:0;mso-height-percent:0;mso-width-percent:0;mso-height-percent:0" o:ole="">
                  <v:imagedata r:id="rId19" o:title=""/>
                </v:shape>
                <o:OLEObject Type="Embed" ProgID="Equation.3" ShapeID="_x0000_i1343" DrawAspect="Content" ObjectID="_1655675313" r:id="rId801"/>
              </w:object>
            </w:r>
            <w:r w:rsidRPr="007630BC">
              <w:t>.</w:t>
            </w:r>
          </w:p>
        </w:tc>
        <w:tc>
          <w:tcPr>
            <w:tcW w:w="0" w:type="auto"/>
          </w:tcPr>
          <w:p w14:paraId="7791C8E6" w14:textId="4AE8C090" w:rsidR="00552D79" w:rsidRPr="004D7D48" w:rsidRDefault="00552D79" w:rsidP="00552D79">
            <w:r w:rsidRPr="00AF48E3">
              <w:t>798</w:t>
            </w:r>
          </w:p>
        </w:tc>
      </w:tr>
      <w:tr w:rsidR="00552D79" w:rsidRPr="004D7D48" w14:paraId="649C491D" w14:textId="77777777" w:rsidTr="00E21B39">
        <w:trPr>
          <w:trHeight w:val="396"/>
        </w:trPr>
        <w:tc>
          <w:tcPr>
            <w:tcW w:w="0" w:type="auto"/>
          </w:tcPr>
          <w:p w14:paraId="3E75A693" w14:textId="65F3EEA3" w:rsidR="00552D79" w:rsidRPr="004D7D48" w:rsidRDefault="00552D79" w:rsidP="00552D79">
            <w:r w:rsidRPr="007630BC">
              <w:t xml:space="preserve">Punto de Ebullición </w:t>
            </w:r>
            <w:r w:rsidR="00D80D5A" w:rsidRPr="007630BC">
              <w:rPr>
                <w:noProof/>
                <w:position w:val="-14"/>
              </w:rPr>
              <w:object w:dxaOrig="520" w:dyaOrig="440" w14:anchorId="69DACBE6">
                <v:shape id="_x0000_i1342" type="#_x0000_t75" alt="que se expresa en grados centígrados" style="width:26pt;height:22pt;mso-width-percent:0;mso-height-percent:0;mso-width-percent:0;mso-height-percent:0" o:ole="">
                  <v:imagedata r:id="rId21" o:title=""/>
                </v:shape>
                <o:OLEObject Type="Embed" ProgID="Equation.3" ShapeID="_x0000_i1342" DrawAspect="Content" ObjectID="_1655675314" r:id="rId802"/>
              </w:object>
            </w:r>
            <w:r w:rsidRPr="007630BC">
              <w:t>.</w:t>
            </w:r>
          </w:p>
        </w:tc>
        <w:tc>
          <w:tcPr>
            <w:tcW w:w="0" w:type="auto"/>
          </w:tcPr>
          <w:p w14:paraId="428432C3" w14:textId="4346B451" w:rsidR="00552D79" w:rsidRPr="004D7D48" w:rsidRDefault="00552D79" w:rsidP="00552D79">
            <w:r w:rsidRPr="00AF48E3">
              <w:t>3443</w:t>
            </w:r>
          </w:p>
        </w:tc>
      </w:tr>
      <w:tr w:rsidR="00552D79" w:rsidRPr="004D7D48" w14:paraId="2B885CA9" w14:textId="77777777" w:rsidTr="00E21B39">
        <w:trPr>
          <w:trHeight w:val="396"/>
        </w:trPr>
        <w:tc>
          <w:tcPr>
            <w:tcW w:w="0" w:type="auto"/>
          </w:tcPr>
          <w:p w14:paraId="5AADDB6A" w14:textId="41F775B8" w:rsidR="00552D79" w:rsidRPr="004D7D48" w:rsidRDefault="00552D79" w:rsidP="00552D79">
            <w:r w:rsidRPr="007630BC">
              <w:t xml:space="preserve">Densidad </w:t>
            </w:r>
            <w:r w:rsidR="00D80D5A" w:rsidRPr="007630BC">
              <w:rPr>
                <w:noProof/>
              </w:rPr>
              <w:object w:dxaOrig="2000" w:dyaOrig="960" w14:anchorId="14B70268">
                <v:shape id="_x0000_i1341" type="#_x0000_t75" alt="que se expresa en kilogramos sobre metro cúbico a 20 grados centígrados" style="width:101pt;height:49pt;mso-width-percent:0;mso-height-percent:0;mso-width-percent:0;mso-height-percent:0" o:ole="">
                  <v:imagedata r:id="rId23" o:title=""/>
                </v:shape>
                <o:OLEObject Type="Embed" ProgID="Equation.3" ShapeID="_x0000_i1341" DrawAspect="Content" ObjectID="_1655675315" r:id="rId803"/>
              </w:object>
            </w:r>
            <w:r w:rsidRPr="007630BC">
              <w:t>.</w:t>
            </w:r>
          </w:p>
        </w:tc>
        <w:tc>
          <w:tcPr>
            <w:tcW w:w="0" w:type="auto"/>
          </w:tcPr>
          <w:p w14:paraId="5AC75157" w14:textId="7BFA7946" w:rsidR="00552D79" w:rsidRPr="004D7D48" w:rsidRDefault="00552D79" w:rsidP="00552D79">
            <w:r w:rsidRPr="00AF48E3">
              <w:t xml:space="preserve">8240 (a), 6749 (b), 6773 (g), 6700 (d); </w:t>
            </w:r>
          </w:p>
        </w:tc>
      </w:tr>
      <w:tr w:rsidR="00552D79" w:rsidRPr="004D7D48" w14:paraId="6E3CEEE0" w14:textId="77777777" w:rsidTr="00E21B39">
        <w:trPr>
          <w:trHeight w:val="396"/>
        </w:trPr>
        <w:tc>
          <w:tcPr>
            <w:tcW w:w="0" w:type="auto"/>
          </w:tcPr>
          <w:p w14:paraId="29578202" w14:textId="10A35F73" w:rsidR="00552D79" w:rsidRPr="004D7D48" w:rsidRDefault="00552D79" w:rsidP="00552D79">
            <w:r w:rsidRPr="007630BC">
              <w:t xml:space="preserve">Volumen atómico </w:t>
            </w:r>
            <w:r w:rsidR="00D80D5A" w:rsidRPr="007630BC">
              <w:rPr>
                <w:noProof/>
                <w:position w:val="-34"/>
              </w:rPr>
              <w:object w:dxaOrig="1420" w:dyaOrig="800" w14:anchorId="5A8E7ACD">
                <v:shape id="_x0000_i1340" type="#_x0000_t75" alt="que se expresa en centímetros cúbicos por mol" style="width:71pt;height:41pt;mso-width-percent:0;mso-height-percent:0;mso-width-percent:0;mso-height-percent:0" o:ole="">
                  <v:imagedata r:id="rId25" o:title=""/>
                </v:shape>
                <o:OLEObject Type="Embed" ProgID="Equation.3" ShapeID="_x0000_i1340" DrawAspect="Content" ObjectID="_1655675316" r:id="rId804"/>
              </w:object>
            </w:r>
            <w:r w:rsidRPr="007630BC">
              <w:t xml:space="preserve"> </w:t>
            </w:r>
          </w:p>
        </w:tc>
        <w:tc>
          <w:tcPr>
            <w:tcW w:w="0" w:type="auto"/>
          </w:tcPr>
          <w:p w14:paraId="1D234C90" w14:textId="4104B0BF" w:rsidR="00552D79" w:rsidRPr="004D7D48" w:rsidRDefault="00552D79" w:rsidP="00552D79">
            <w:r w:rsidRPr="00AF48E3">
              <w:t>20,69</w:t>
            </w:r>
          </w:p>
        </w:tc>
      </w:tr>
      <w:tr w:rsidR="00552D79" w:rsidRPr="004D7D48" w14:paraId="2EF59C4C" w14:textId="77777777" w:rsidTr="00E21B39">
        <w:trPr>
          <w:trHeight w:val="396"/>
        </w:trPr>
        <w:tc>
          <w:tcPr>
            <w:tcW w:w="0" w:type="auto"/>
          </w:tcPr>
          <w:p w14:paraId="32A4FAEA" w14:textId="773A5DDD" w:rsidR="00552D79" w:rsidRPr="004D7D48" w:rsidRDefault="00552D79" w:rsidP="00552D79">
            <w:r w:rsidRPr="007630BC">
              <w:t>Estructura cristalina.</w:t>
            </w:r>
          </w:p>
        </w:tc>
        <w:tc>
          <w:tcPr>
            <w:tcW w:w="0" w:type="auto"/>
          </w:tcPr>
          <w:p w14:paraId="7E3AC071" w14:textId="039046BB" w:rsidR="00552D79" w:rsidRPr="004D7D48" w:rsidRDefault="00552D79" w:rsidP="00552D79">
            <w:r w:rsidRPr="00AF48E3">
              <w:t>Cúbica</w:t>
            </w:r>
          </w:p>
        </w:tc>
      </w:tr>
      <w:tr w:rsidR="00552D79" w:rsidRPr="004D7D48" w14:paraId="4A99005A" w14:textId="77777777" w:rsidTr="00E21B39">
        <w:trPr>
          <w:trHeight w:val="396"/>
        </w:trPr>
        <w:tc>
          <w:tcPr>
            <w:tcW w:w="0" w:type="auto"/>
          </w:tcPr>
          <w:p w14:paraId="1F79E328" w14:textId="6B0CA9EE" w:rsidR="00552D79" w:rsidRPr="004D7D48" w:rsidRDefault="00552D79" w:rsidP="00552D79">
            <w:r w:rsidRPr="007630BC">
              <w:t>Color.</w:t>
            </w:r>
          </w:p>
        </w:tc>
        <w:tc>
          <w:tcPr>
            <w:tcW w:w="0" w:type="auto"/>
          </w:tcPr>
          <w:p w14:paraId="220C3D51" w14:textId="48195A83" w:rsidR="00552D79" w:rsidRPr="004D7D48" w:rsidRDefault="00552D79" w:rsidP="00552D79">
            <w:r w:rsidRPr="00AF48E3">
              <w:t>Gris</w:t>
            </w:r>
          </w:p>
        </w:tc>
      </w:tr>
    </w:tbl>
    <w:p w14:paraId="42E46A9F" w14:textId="77777777" w:rsidR="00406688" w:rsidRDefault="000328A9" w:rsidP="00406688">
      <w:hyperlink w:anchor="_Listado_de_elementos" w:history="1">
        <w:r w:rsidR="00406688" w:rsidRPr="00010B8F">
          <w:rPr>
            <w:rStyle w:val="Hipervnculo"/>
          </w:rPr>
          <w:t>VOLVER A LISTADO DE ELEMENTOS  QUÍMICOS</w:t>
        </w:r>
      </w:hyperlink>
    </w:p>
    <w:p w14:paraId="3E62A454" w14:textId="77777777" w:rsidR="00E21B39" w:rsidRDefault="00E21B39" w:rsidP="009F17DF">
      <w:pPr>
        <w:rPr>
          <w:lang w:eastAsia="es-CO"/>
        </w:rPr>
      </w:pPr>
    </w:p>
    <w:bookmarkStart w:id="240" w:name="_Praseodimio"/>
    <w:bookmarkEnd w:id="240"/>
    <w:p w14:paraId="7B02A2E8" w14:textId="60FBCA93" w:rsidR="00583695" w:rsidRDefault="00F5068F" w:rsidP="00583695">
      <w:pPr>
        <w:pStyle w:val="Ttulo4"/>
      </w:pPr>
      <w:r>
        <w:fldChar w:fldCharType="begin"/>
      </w:r>
      <w:r>
        <w:instrText xml:space="preserve"> HYPERLINK \l "_metales_de_transicion" </w:instrText>
      </w:r>
      <w:r>
        <w:fldChar w:fldCharType="separate"/>
      </w:r>
      <w:bookmarkStart w:id="241" w:name="_Toc431419229"/>
      <w:r w:rsidR="00583695" w:rsidRPr="009E3B22">
        <w:rPr>
          <w:rStyle w:val="Hipervnculo"/>
        </w:rPr>
        <w:t>Praseodimio</w:t>
      </w:r>
      <w:bookmarkEnd w:id="241"/>
      <w:r>
        <w:rPr>
          <w:rStyle w:val="Hipervnculo"/>
        </w:rPr>
        <w:fldChar w:fldCharType="end"/>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praseodimio"/>
      </w:tblPr>
      <w:tblGrid>
        <w:gridCol w:w="3198"/>
        <w:gridCol w:w="5610"/>
      </w:tblGrid>
      <w:tr w:rsidR="00E21B39" w:rsidRPr="004D7D48" w14:paraId="56583780" w14:textId="77777777" w:rsidTr="00E21B39">
        <w:trPr>
          <w:tblHeader/>
        </w:trPr>
        <w:tc>
          <w:tcPr>
            <w:tcW w:w="0" w:type="auto"/>
            <w:shd w:val="clear" w:color="auto" w:fill="1F4E79" w:themeFill="accent1" w:themeFillShade="80"/>
          </w:tcPr>
          <w:p w14:paraId="62E27F96"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26459455"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1D5BF5" w:rsidRPr="004D7D48" w14:paraId="645381E4" w14:textId="77777777" w:rsidTr="00E21B39">
        <w:tc>
          <w:tcPr>
            <w:tcW w:w="0" w:type="auto"/>
          </w:tcPr>
          <w:p w14:paraId="1156134D" w14:textId="4EEE75E1" w:rsidR="001D5BF5" w:rsidRPr="004D7D48" w:rsidRDefault="001D5BF5" w:rsidP="001D5BF5">
            <w:r w:rsidRPr="002858F8">
              <w:t xml:space="preserve">Símbolo </w:t>
            </w:r>
          </w:p>
        </w:tc>
        <w:tc>
          <w:tcPr>
            <w:tcW w:w="0" w:type="auto"/>
          </w:tcPr>
          <w:p w14:paraId="2E2F36BB" w14:textId="71049E2D" w:rsidR="001D5BF5" w:rsidRPr="004D7D48" w:rsidRDefault="001D5BF5" w:rsidP="001D5BF5">
            <w:r w:rsidRPr="002846AA">
              <w:t>Pr</w:t>
            </w:r>
          </w:p>
        </w:tc>
      </w:tr>
      <w:tr w:rsidR="001D5BF5" w:rsidRPr="004D7D48" w14:paraId="2DA89B9F" w14:textId="77777777" w:rsidTr="00E21B39">
        <w:tc>
          <w:tcPr>
            <w:tcW w:w="0" w:type="auto"/>
          </w:tcPr>
          <w:p w14:paraId="72AAFF7C" w14:textId="33DB58B3" w:rsidR="001D5BF5" w:rsidRPr="004D7D48" w:rsidRDefault="001D5BF5" w:rsidP="001D5BF5">
            <w:r w:rsidRPr="002858F8">
              <w:t>Clasificación</w:t>
            </w:r>
          </w:p>
        </w:tc>
        <w:tc>
          <w:tcPr>
            <w:tcW w:w="0" w:type="auto"/>
          </w:tcPr>
          <w:p w14:paraId="25183B53" w14:textId="36C44A9C" w:rsidR="001D5BF5" w:rsidRPr="004D7D48" w:rsidRDefault="001D5BF5" w:rsidP="001D5BF5">
            <w:r w:rsidRPr="002846AA">
              <w:t>Metales de transición  Grupo 3  Lantánidos  Tierras raras  Serie de elementos Lantánidos</w:t>
            </w:r>
          </w:p>
        </w:tc>
      </w:tr>
      <w:tr w:rsidR="001D5BF5" w:rsidRPr="004D7D48" w14:paraId="5F7E7913" w14:textId="77777777" w:rsidTr="00E21B39">
        <w:tc>
          <w:tcPr>
            <w:tcW w:w="0" w:type="auto"/>
          </w:tcPr>
          <w:p w14:paraId="3866ECA4" w14:textId="29614091" w:rsidR="001D5BF5" w:rsidRPr="004D7D48" w:rsidRDefault="001D5BF5" w:rsidP="001D5BF5">
            <w:r w:rsidRPr="002858F8">
              <w:t>Número Atómico</w:t>
            </w:r>
          </w:p>
        </w:tc>
        <w:tc>
          <w:tcPr>
            <w:tcW w:w="0" w:type="auto"/>
          </w:tcPr>
          <w:p w14:paraId="5F912D29" w14:textId="08350B87" w:rsidR="001D5BF5" w:rsidRPr="004D7D48" w:rsidRDefault="001D5BF5" w:rsidP="001D5BF5">
            <w:r w:rsidRPr="002846AA">
              <w:t>59</w:t>
            </w:r>
          </w:p>
        </w:tc>
      </w:tr>
      <w:tr w:rsidR="001D5BF5" w:rsidRPr="004D7D48" w14:paraId="43CB3C81" w14:textId="77777777" w:rsidTr="00E21B39">
        <w:tc>
          <w:tcPr>
            <w:tcW w:w="0" w:type="auto"/>
          </w:tcPr>
          <w:p w14:paraId="11F7BF6C" w14:textId="1F300C90" w:rsidR="001D5BF5" w:rsidRPr="004D7D48" w:rsidRDefault="001D5BF5" w:rsidP="001D5BF5">
            <w:r w:rsidRPr="002858F8">
              <w:lastRenderedPageBreak/>
              <w:t>Masa Atómica</w:t>
            </w:r>
          </w:p>
        </w:tc>
        <w:tc>
          <w:tcPr>
            <w:tcW w:w="0" w:type="auto"/>
          </w:tcPr>
          <w:p w14:paraId="68774CD3" w14:textId="78220100" w:rsidR="001D5BF5" w:rsidRPr="004D7D48" w:rsidRDefault="001D5BF5" w:rsidP="001D5BF5">
            <w:r w:rsidRPr="002846AA">
              <w:t>140,908</w:t>
            </w:r>
          </w:p>
        </w:tc>
      </w:tr>
      <w:tr w:rsidR="001D5BF5" w:rsidRPr="004D7D48" w14:paraId="7E305E56" w14:textId="77777777" w:rsidTr="00E21B39">
        <w:tc>
          <w:tcPr>
            <w:tcW w:w="0" w:type="auto"/>
          </w:tcPr>
          <w:p w14:paraId="66DCF262" w14:textId="084C6EB5" w:rsidR="001D5BF5" w:rsidRPr="004D7D48" w:rsidRDefault="001D5BF5" w:rsidP="001D5BF5">
            <w:r w:rsidRPr="002858F8">
              <w:t>Número de protones y/o electrones</w:t>
            </w:r>
            <w:r w:rsidR="00A971A8">
              <w:t>.</w:t>
            </w:r>
            <w:r w:rsidRPr="002858F8">
              <w:t xml:space="preserve"> </w:t>
            </w:r>
          </w:p>
        </w:tc>
        <w:tc>
          <w:tcPr>
            <w:tcW w:w="0" w:type="auto"/>
          </w:tcPr>
          <w:p w14:paraId="454B8B6B" w14:textId="1F0F7A59" w:rsidR="001D5BF5" w:rsidRPr="004D7D48" w:rsidRDefault="001D5BF5" w:rsidP="001D5BF5">
            <w:r w:rsidRPr="002846AA">
              <w:t>59</w:t>
            </w:r>
          </w:p>
        </w:tc>
      </w:tr>
      <w:tr w:rsidR="001D5BF5" w:rsidRPr="004D7D48" w14:paraId="16101AE7" w14:textId="77777777" w:rsidTr="00E21B39">
        <w:trPr>
          <w:trHeight w:val="394"/>
        </w:trPr>
        <w:tc>
          <w:tcPr>
            <w:tcW w:w="0" w:type="auto"/>
          </w:tcPr>
          <w:p w14:paraId="209FFA9C" w14:textId="21A52A19" w:rsidR="001D5BF5" w:rsidRPr="004D7D48" w:rsidRDefault="001D5BF5" w:rsidP="001D5BF5">
            <w:r w:rsidRPr="002858F8">
              <w:t xml:space="preserve">Número de neutrones </w:t>
            </w:r>
          </w:p>
        </w:tc>
        <w:tc>
          <w:tcPr>
            <w:tcW w:w="0" w:type="auto"/>
          </w:tcPr>
          <w:p w14:paraId="345E05C5" w14:textId="303C13C0" w:rsidR="001D5BF5" w:rsidRPr="004D7D48" w:rsidRDefault="001D5BF5" w:rsidP="001D5BF5">
            <w:r w:rsidRPr="002846AA">
              <w:t>82</w:t>
            </w:r>
          </w:p>
        </w:tc>
      </w:tr>
      <w:tr w:rsidR="001D5BF5" w:rsidRPr="004D7D48" w14:paraId="7D798370" w14:textId="77777777" w:rsidTr="00E21B39">
        <w:trPr>
          <w:trHeight w:val="394"/>
        </w:trPr>
        <w:tc>
          <w:tcPr>
            <w:tcW w:w="0" w:type="auto"/>
          </w:tcPr>
          <w:p w14:paraId="02E4DC93" w14:textId="155819DA" w:rsidR="001D5BF5" w:rsidRPr="004D7D48" w:rsidRDefault="001D5BF5" w:rsidP="001D5BF5">
            <w:r w:rsidRPr="002858F8">
              <w:t>Estructura electrónica</w:t>
            </w:r>
          </w:p>
        </w:tc>
        <w:tc>
          <w:tcPr>
            <w:tcW w:w="0" w:type="auto"/>
          </w:tcPr>
          <w:p w14:paraId="20EE9FE9" w14:textId="547A3350" w:rsidR="001D5BF5" w:rsidRPr="004D7D48" w:rsidRDefault="001D5BF5" w:rsidP="001D5BF5">
            <w:r w:rsidRPr="002846AA">
              <w:t>[Xe] 4f3 6s2</w:t>
            </w:r>
          </w:p>
        </w:tc>
      </w:tr>
      <w:tr w:rsidR="001D5BF5" w:rsidRPr="004D7D48" w14:paraId="42F4B261" w14:textId="77777777" w:rsidTr="00E21B39">
        <w:trPr>
          <w:trHeight w:val="394"/>
        </w:trPr>
        <w:tc>
          <w:tcPr>
            <w:tcW w:w="0" w:type="auto"/>
          </w:tcPr>
          <w:p w14:paraId="39B44FB5" w14:textId="2BE2ABE3" w:rsidR="001D5BF5" w:rsidRPr="004D7D48" w:rsidRDefault="001D5BF5" w:rsidP="001D5BF5">
            <w:r w:rsidRPr="002858F8">
              <w:t>Electrones en los niveles de energía</w:t>
            </w:r>
          </w:p>
        </w:tc>
        <w:tc>
          <w:tcPr>
            <w:tcW w:w="0" w:type="auto"/>
          </w:tcPr>
          <w:p w14:paraId="55629B82" w14:textId="1BB84634" w:rsidR="001D5BF5" w:rsidRPr="004D7D48" w:rsidRDefault="001D5BF5" w:rsidP="001D5BF5">
            <w:r w:rsidRPr="002846AA">
              <w:t>2, 8, 18, 21, 8, 2</w:t>
            </w:r>
          </w:p>
        </w:tc>
      </w:tr>
      <w:tr w:rsidR="001D5BF5" w:rsidRPr="004D7D48" w14:paraId="41148EA9" w14:textId="77777777" w:rsidTr="00E21B39">
        <w:trPr>
          <w:trHeight w:val="394"/>
        </w:trPr>
        <w:tc>
          <w:tcPr>
            <w:tcW w:w="0" w:type="auto"/>
          </w:tcPr>
          <w:p w14:paraId="406BF926" w14:textId="52336C0B" w:rsidR="001D5BF5" w:rsidRPr="004D7D48" w:rsidRDefault="001D5BF5" w:rsidP="001D5BF5">
            <w:r w:rsidRPr="002858F8">
              <w:t>Números de oxidación</w:t>
            </w:r>
          </w:p>
        </w:tc>
        <w:tc>
          <w:tcPr>
            <w:tcW w:w="0" w:type="auto"/>
          </w:tcPr>
          <w:p w14:paraId="0941EC58" w14:textId="102C0B8D" w:rsidR="001D5BF5" w:rsidRPr="004D7D48" w:rsidRDefault="001D5BF5" w:rsidP="001D5BF5">
            <w:r w:rsidRPr="002846AA">
              <w:t>+3, +4</w:t>
            </w:r>
          </w:p>
        </w:tc>
      </w:tr>
      <w:tr w:rsidR="001D5BF5" w:rsidRPr="004D7D48" w14:paraId="18553B69" w14:textId="77777777" w:rsidTr="00E21B39">
        <w:trPr>
          <w:trHeight w:val="477"/>
        </w:trPr>
        <w:tc>
          <w:tcPr>
            <w:tcW w:w="0" w:type="auto"/>
          </w:tcPr>
          <w:p w14:paraId="4CB1C70E" w14:textId="2A869C81" w:rsidR="001D5BF5" w:rsidRPr="004D7D48" w:rsidRDefault="001D5BF5" w:rsidP="001D5BF5">
            <w:r w:rsidRPr="002858F8">
              <w:t>Electronegatividad</w:t>
            </w:r>
          </w:p>
        </w:tc>
        <w:tc>
          <w:tcPr>
            <w:tcW w:w="0" w:type="auto"/>
          </w:tcPr>
          <w:p w14:paraId="5B2E3FDF" w14:textId="322AEC62" w:rsidR="001D5BF5" w:rsidRPr="004D7D48" w:rsidRDefault="001D5BF5" w:rsidP="001D5BF5">
            <w:r w:rsidRPr="002846AA">
              <w:t>1,13</w:t>
            </w:r>
          </w:p>
        </w:tc>
      </w:tr>
      <w:tr w:rsidR="001D5BF5" w:rsidRPr="004D7D48" w14:paraId="447517C8" w14:textId="77777777" w:rsidTr="00E21B39">
        <w:trPr>
          <w:trHeight w:val="475"/>
        </w:trPr>
        <w:tc>
          <w:tcPr>
            <w:tcW w:w="0" w:type="auto"/>
          </w:tcPr>
          <w:p w14:paraId="18D4E61E" w14:textId="424323A1" w:rsidR="001D5BF5" w:rsidRPr="004D7D48" w:rsidRDefault="001D5BF5" w:rsidP="001D5BF5">
            <w:r w:rsidRPr="002858F8">
              <w:t xml:space="preserve">Energía de ionización </w:t>
            </w:r>
            <w:r w:rsidR="00D80D5A" w:rsidRPr="002858F8">
              <w:rPr>
                <w:noProof/>
                <w:position w:val="-16"/>
              </w:rPr>
              <w:object w:dxaOrig="1100" w:dyaOrig="499" w14:anchorId="550B2057">
                <v:shape id="_x0000_i1339" type="#_x0000_t75" alt="que se expresa en kilojulios por mol a  la menos 1" style="width:55pt;height:25pt;mso-width-percent:0;mso-height-percent:0;mso-width-percent:0;mso-height-percent:0" o:ole="">
                  <v:imagedata r:id="rId10" o:title=""/>
                </v:shape>
                <o:OLEObject Type="Embed" ProgID="Equation.3" ShapeID="_x0000_i1339" DrawAspect="Content" ObjectID="_1655675317" r:id="rId805"/>
              </w:object>
            </w:r>
          </w:p>
        </w:tc>
        <w:tc>
          <w:tcPr>
            <w:tcW w:w="0" w:type="auto"/>
          </w:tcPr>
          <w:p w14:paraId="3A8CBE80" w14:textId="4B0708E8" w:rsidR="001D5BF5" w:rsidRPr="004D7D48" w:rsidRDefault="001D5BF5" w:rsidP="001D5BF5">
            <w:r w:rsidRPr="002846AA">
              <w:t>523</w:t>
            </w:r>
          </w:p>
        </w:tc>
      </w:tr>
      <w:tr w:rsidR="001D5BF5" w:rsidRPr="004D7D48" w14:paraId="24EEF4DA" w14:textId="77777777" w:rsidTr="00E21B39">
        <w:trPr>
          <w:trHeight w:val="475"/>
        </w:trPr>
        <w:tc>
          <w:tcPr>
            <w:tcW w:w="0" w:type="auto"/>
          </w:tcPr>
          <w:p w14:paraId="5B1E20FB" w14:textId="2682B419" w:rsidR="001D5BF5" w:rsidRPr="004D7D48" w:rsidRDefault="001D5BF5" w:rsidP="001D5BF5">
            <w:r w:rsidRPr="002858F8">
              <w:t>Afinidad electrónica</w:t>
            </w:r>
          </w:p>
        </w:tc>
        <w:tc>
          <w:tcPr>
            <w:tcW w:w="0" w:type="auto"/>
          </w:tcPr>
          <w:p w14:paraId="2DE42868" w14:textId="099DCAFC" w:rsidR="001D5BF5" w:rsidRPr="004D7D48" w:rsidRDefault="001D5BF5" w:rsidP="001D5BF5">
            <w:r w:rsidRPr="002846AA">
              <w:t>&lt;50</w:t>
            </w:r>
          </w:p>
        </w:tc>
      </w:tr>
      <w:tr w:rsidR="001D5BF5" w:rsidRPr="004D7D48" w14:paraId="5251B234" w14:textId="77777777" w:rsidTr="00E21B39">
        <w:trPr>
          <w:trHeight w:val="475"/>
        </w:trPr>
        <w:tc>
          <w:tcPr>
            <w:tcW w:w="0" w:type="auto"/>
          </w:tcPr>
          <w:p w14:paraId="7E340537" w14:textId="3E6ECF29" w:rsidR="001D5BF5" w:rsidRPr="004D7D48" w:rsidRDefault="001D5BF5" w:rsidP="001D5BF5">
            <w:r w:rsidRPr="002858F8">
              <w:t xml:space="preserve">Radio atómico </w:t>
            </w:r>
            <w:r w:rsidR="00D80D5A" w:rsidRPr="002858F8">
              <w:rPr>
                <w:noProof/>
                <w:position w:val="-24"/>
              </w:rPr>
              <w:object w:dxaOrig="840" w:dyaOrig="600" w14:anchorId="55434FE2">
                <v:shape id="_x0000_i1338" type="#_x0000_t75" alt="que se expresa en partes por millón " style="width:42pt;height:31pt;mso-width-percent:0;mso-height-percent:0;mso-width-percent:0;mso-height-percent:0" o:ole="">
                  <v:imagedata r:id="rId12" o:title=""/>
                </v:shape>
                <o:OLEObject Type="Embed" ProgID="Equation.3" ShapeID="_x0000_i1338" DrawAspect="Content" ObjectID="_1655675318" r:id="rId806"/>
              </w:object>
            </w:r>
            <w:r w:rsidRPr="002858F8">
              <w:t xml:space="preserve"> </w:t>
            </w:r>
          </w:p>
        </w:tc>
        <w:tc>
          <w:tcPr>
            <w:tcW w:w="0" w:type="auto"/>
          </w:tcPr>
          <w:p w14:paraId="2CB90DC3" w14:textId="4C74E16B" w:rsidR="001D5BF5" w:rsidRPr="004D7D48" w:rsidRDefault="001D5BF5" w:rsidP="001D5BF5">
            <w:r w:rsidRPr="002846AA">
              <w:t>183</w:t>
            </w:r>
          </w:p>
        </w:tc>
      </w:tr>
      <w:tr w:rsidR="001D5BF5" w:rsidRPr="004D7D48" w14:paraId="7FF5A10E" w14:textId="77777777" w:rsidTr="00E21B39">
        <w:trPr>
          <w:trHeight w:val="475"/>
        </w:trPr>
        <w:tc>
          <w:tcPr>
            <w:tcW w:w="0" w:type="auto"/>
          </w:tcPr>
          <w:p w14:paraId="232E4FDB" w14:textId="63404350" w:rsidR="001D5BF5" w:rsidRPr="004D7D48" w:rsidRDefault="001D5BF5" w:rsidP="001D5BF5">
            <w:r w:rsidRPr="002858F8">
              <w:t xml:space="preserve">Radio iónico </w:t>
            </w:r>
            <w:r w:rsidR="00D80D5A" w:rsidRPr="002858F8">
              <w:rPr>
                <w:noProof/>
                <w:position w:val="-24"/>
              </w:rPr>
              <w:object w:dxaOrig="840" w:dyaOrig="600" w14:anchorId="54D3EB35">
                <v:shape id="_x0000_i1337" type="#_x0000_t75" alt="que se expresa en partes por millón " style="width:42pt;height:31pt;mso-width-percent:0;mso-height-percent:0;mso-width-percent:0;mso-height-percent:0" o:ole="">
                  <v:imagedata r:id="rId14" o:title=""/>
                </v:shape>
                <o:OLEObject Type="Embed" ProgID="Equation.3" ShapeID="_x0000_i1337" DrawAspect="Content" ObjectID="_1655675319" r:id="rId807"/>
              </w:object>
            </w:r>
            <w:r w:rsidRPr="002858F8">
              <w:t xml:space="preserve"> (carga del ion)</w:t>
            </w:r>
            <w:r w:rsidR="00A971A8">
              <w:t>.</w:t>
            </w:r>
            <w:r w:rsidRPr="002858F8">
              <w:t xml:space="preserve"> </w:t>
            </w:r>
          </w:p>
        </w:tc>
        <w:tc>
          <w:tcPr>
            <w:tcW w:w="0" w:type="auto"/>
          </w:tcPr>
          <w:p w14:paraId="42BA4BAA" w14:textId="7B4683BD" w:rsidR="001D5BF5" w:rsidRPr="004D7D48" w:rsidRDefault="001D5BF5" w:rsidP="001D5BF5">
            <w:r w:rsidRPr="002846AA">
              <w:t>106(+3), 92(+4)</w:t>
            </w:r>
          </w:p>
        </w:tc>
      </w:tr>
      <w:tr w:rsidR="001D5BF5" w:rsidRPr="004D7D48" w14:paraId="2D26F798" w14:textId="77777777" w:rsidTr="00E21B39">
        <w:trPr>
          <w:trHeight w:val="394"/>
        </w:trPr>
        <w:tc>
          <w:tcPr>
            <w:tcW w:w="0" w:type="auto"/>
          </w:tcPr>
          <w:p w14:paraId="0D30904C" w14:textId="23F96CA0" w:rsidR="001D5BF5" w:rsidRPr="004D7D48" w:rsidRDefault="001D5BF5" w:rsidP="001D5BF5">
            <w:r w:rsidRPr="002858F8">
              <w:t xml:space="preserve">Entalpía de fusión </w:t>
            </w:r>
            <w:r w:rsidR="00D80D5A" w:rsidRPr="002858F8">
              <w:rPr>
                <w:noProof/>
                <w:position w:val="-16"/>
              </w:rPr>
              <w:object w:dxaOrig="1100" w:dyaOrig="499" w14:anchorId="32576F6B">
                <v:shape id="_x0000_i1336" type="#_x0000_t75" alt="que se expresa en kilojulios por mol a  la menos 1" style="width:55pt;height:25pt;mso-width-percent:0;mso-height-percent:0;mso-width-percent:0;mso-height-percent:0" o:ole="">
                  <v:imagedata r:id="rId16" o:title=""/>
                </v:shape>
                <o:OLEObject Type="Embed" ProgID="Equation.3" ShapeID="_x0000_i1336" DrawAspect="Content" ObjectID="_1655675320" r:id="rId808"/>
              </w:object>
            </w:r>
            <w:r w:rsidRPr="002858F8">
              <w:t xml:space="preserve"> </w:t>
            </w:r>
          </w:p>
        </w:tc>
        <w:tc>
          <w:tcPr>
            <w:tcW w:w="0" w:type="auto"/>
          </w:tcPr>
          <w:p w14:paraId="1B1C70FA" w14:textId="0F49AB2B" w:rsidR="001D5BF5" w:rsidRPr="004D7D48" w:rsidRDefault="001D5BF5" w:rsidP="001D5BF5">
            <w:r w:rsidRPr="002846AA">
              <w:t>11,3</w:t>
            </w:r>
          </w:p>
        </w:tc>
      </w:tr>
      <w:tr w:rsidR="001D5BF5" w:rsidRPr="004D7D48" w14:paraId="18AD5E5E" w14:textId="77777777" w:rsidTr="00E21B39">
        <w:trPr>
          <w:trHeight w:val="394"/>
        </w:trPr>
        <w:tc>
          <w:tcPr>
            <w:tcW w:w="0" w:type="auto"/>
          </w:tcPr>
          <w:p w14:paraId="4AF554B7" w14:textId="1C1C5296" w:rsidR="001D5BF5" w:rsidRPr="004D7D48" w:rsidRDefault="001D5BF5" w:rsidP="001D5BF5">
            <w:r w:rsidRPr="002858F8">
              <w:t xml:space="preserve">Entalpía de vaporización </w:t>
            </w:r>
            <w:r w:rsidR="00D80D5A" w:rsidRPr="002858F8">
              <w:rPr>
                <w:noProof/>
                <w:position w:val="-16"/>
              </w:rPr>
              <w:object w:dxaOrig="1100" w:dyaOrig="499" w14:anchorId="32FF7739">
                <v:shape id="_x0000_i1335" type="#_x0000_t75" alt="que se expresa en kilojulios por mol a  la menos 1" style="width:55pt;height:25pt;mso-width-percent:0;mso-height-percent:0;mso-width-percent:0;mso-height-percent:0" o:ole="">
                  <v:imagedata r:id="rId16" o:title=""/>
                </v:shape>
                <o:OLEObject Type="Embed" ProgID="Equation.3" ShapeID="_x0000_i1335" DrawAspect="Content" ObjectID="_1655675321" r:id="rId809"/>
              </w:object>
            </w:r>
          </w:p>
        </w:tc>
        <w:tc>
          <w:tcPr>
            <w:tcW w:w="0" w:type="auto"/>
          </w:tcPr>
          <w:p w14:paraId="40BFC9CC" w14:textId="7C7FC64C" w:rsidR="001D5BF5" w:rsidRPr="004D7D48" w:rsidRDefault="001D5BF5" w:rsidP="001D5BF5">
            <w:r w:rsidRPr="002846AA">
              <w:t>332,6</w:t>
            </w:r>
          </w:p>
        </w:tc>
      </w:tr>
      <w:tr w:rsidR="001D5BF5" w:rsidRPr="004D7D48" w14:paraId="1C299610" w14:textId="77777777" w:rsidTr="00E21B39">
        <w:trPr>
          <w:trHeight w:val="397"/>
        </w:trPr>
        <w:tc>
          <w:tcPr>
            <w:tcW w:w="0" w:type="auto"/>
          </w:tcPr>
          <w:p w14:paraId="4E0A0C05" w14:textId="77C63275" w:rsidR="001D5BF5" w:rsidRPr="004D7D48" w:rsidRDefault="001D5BF5" w:rsidP="001D5BF5">
            <w:r w:rsidRPr="002858F8">
              <w:t xml:space="preserve">Punto de Fusión </w:t>
            </w:r>
            <w:r w:rsidR="00D80D5A" w:rsidRPr="002858F8">
              <w:rPr>
                <w:noProof/>
                <w:position w:val="-14"/>
              </w:rPr>
              <w:object w:dxaOrig="520" w:dyaOrig="440" w14:anchorId="64953766">
                <v:shape id="_x0000_i1334" type="#_x0000_t75" alt="que se expresa en grados centígrados" style="width:26pt;height:22pt;mso-width-percent:0;mso-height-percent:0;mso-width-percent:0;mso-height-percent:0" o:ole="">
                  <v:imagedata r:id="rId19" o:title=""/>
                </v:shape>
                <o:OLEObject Type="Embed" ProgID="Equation.3" ShapeID="_x0000_i1334" DrawAspect="Content" ObjectID="_1655675322" r:id="rId810"/>
              </w:object>
            </w:r>
            <w:r w:rsidRPr="002858F8">
              <w:t xml:space="preserve"> </w:t>
            </w:r>
          </w:p>
        </w:tc>
        <w:tc>
          <w:tcPr>
            <w:tcW w:w="0" w:type="auto"/>
          </w:tcPr>
          <w:p w14:paraId="727C0DC8" w14:textId="71311FFF" w:rsidR="001D5BF5" w:rsidRPr="004D7D48" w:rsidRDefault="001D5BF5" w:rsidP="001D5BF5">
            <w:r w:rsidRPr="002846AA">
              <w:t>931</w:t>
            </w:r>
          </w:p>
        </w:tc>
      </w:tr>
      <w:tr w:rsidR="001D5BF5" w:rsidRPr="004D7D48" w14:paraId="16AD59AD" w14:textId="77777777" w:rsidTr="00E21B39">
        <w:trPr>
          <w:trHeight w:val="396"/>
        </w:trPr>
        <w:tc>
          <w:tcPr>
            <w:tcW w:w="0" w:type="auto"/>
          </w:tcPr>
          <w:p w14:paraId="026EA694" w14:textId="7C1EFC1B" w:rsidR="001D5BF5" w:rsidRPr="004D7D48" w:rsidRDefault="001D5BF5" w:rsidP="001D5BF5">
            <w:r w:rsidRPr="002858F8">
              <w:t xml:space="preserve">Punto de Ebullición </w:t>
            </w:r>
            <w:r w:rsidR="00D80D5A" w:rsidRPr="002858F8">
              <w:rPr>
                <w:noProof/>
                <w:position w:val="-14"/>
              </w:rPr>
              <w:object w:dxaOrig="520" w:dyaOrig="440" w14:anchorId="373B46E6">
                <v:shape id="_x0000_i1333" type="#_x0000_t75" alt="que se expresa en grados centígrados" style="width:26pt;height:22pt;mso-width-percent:0;mso-height-percent:0;mso-width-percent:0;mso-height-percent:0" o:ole="">
                  <v:imagedata r:id="rId21" o:title=""/>
                </v:shape>
                <o:OLEObject Type="Embed" ProgID="Equation.3" ShapeID="_x0000_i1333" DrawAspect="Content" ObjectID="_1655675323" r:id="rId811"/>
              </w:object>
            </w:r>
          </w:p>
        </w:tc>
        <w:tc>
          <w:tcPr>
            <w:tcW w:w="0" w:type="auto"/>
          </w:tcPr>
          <w:p w14:paraId="69F9292C" w14:textId="04C08A3E" w:rsidR="001D5BF5" w:rsidRPr="004D7D48" w:rsidRDefault="001D5BF5" w:rsidP="001D5BF5">
            <w:r w:rsidRPr="002846AA">
              <w:t>3520</w:t>
            </w:r>
          </w:p>
        </w:tc>
      </w:tr>
      <w:tr w:rsidR="001D5BF5" w:rsidRPr="004D7D48" w14:paraId="6312A9DC" w14:textId="77777777" w:rsidTr="00E21B39">
        <w:trPr>
          <w:trHeight w:val="396"/>
        </w:trPr>
        <w:tc>
          <w:tcPr>
            <w:tcW w:w="0" w:type="auto"/>
          </w:tcPr>
          <w:p w14:paraId="1356006A" w14:textId="070E3851" w:rsidR="001D5BF5" w:rsidRPr="004D7D48" w:rsidRDefault="001D5BF5" w:rsidP="001D5BF5">
            <w:r w:rsidRPr="002858F8">
              <w:lastRenderedPageBreak/>
              <w:t xml:space="preserve">Densidad </w:t>
            </w:r>
            <w:r w:rsidR="00D80D5A" w:rsidRPr="002858F8">
              <w:rPr>
                <w:noProof/>
                <w:position w:val="-42"/>
              </w:rPr>
              <w:object w:dxaOrig="2000" w:dyaOrig="960" w14:anchorId="4D0038C6">
                <v:shape id="_x0000_i1332" type="#_x0000_t75" alt="que se expresa en kilogramos sobre metro cúbico a 20 grados centígrados" style="width:101pt;height:49pt;mso-width-percent:0;mso-height-percent:0;mso-width-percent:0;mso-height-percent:0" o:ole="">
                  <v:imagedata r:id="rId23" o:title=""/>
                </v:shape>
                <o:OLEObject Type="Embed" ProgID="Equation.3" ShapeID="_x0000_i1332" DrawAspect="Content" ObjectID="_1655675324" r:id="rId812"/>
              </w:object>
            </w:r>
            <w:r w:rsidRPr="002858F8">
              <w:t xml:space="preserve"> </w:t>
            </w:r>
          </w:p>
        </w:tc>
        <w:tc>
          <w:tcPr>
            <w:tcW w:w="0" w:type="auto"/>
          </w:tcPr>
          <w:p w14:paraId="655AAFAF" w14:textId="6596CE3B" w:rsidR="001D5BF5" w:rsidRPr="004D7D48" w:rsidRDefault="002C530C" w:rsidP="002C530C">
            <w:r>
              <w:t>6773</w:t>
            </w:r>
          </w:p>
        </w:tc>
      </w:tr>
      <w:tr w:rsidR="001D5BF5" w:rsidRPr="004D7D48" w14:paraId="10A1B500" w14:textId="77777777" w:rsidTr="00E21B39">
        <w:trPr>
          <w:trHeight w:val="396"/>
        </w:trPr>
        <w:tc>
          <w:tcPr>
            <w:tcW w:w="0" w:type="auto"/>
          </w:tcPr>
          <w:p w14:paraId="5E0B3C3B" w14:textId="5879C150" w:rsidR="001D5BF5" w:rsidRPr="004D7D48" w:rsidRDefault="001D5BF5" w:rsidP="001D5BF5">
            <w:r w:rsidRPr="002858F8">
              <w:t xml:space="preserve">Volumen atómico </w:t>
            </w:r>
            <w:r w:rsidR="00D80D5A" w:rsidRPr="002858F8">
              <w:rPr>
                <w:noProof/>
                <w:position w:val="-34"/>
              </w:rPr>
              <w:object w:dxaOrig="1420" w:dyaOrig="800" w14:anchorId="6DF776B7">
                <v:shape id="_x0000_i1331" type="#_x0000_t75" alt="que se expresa en centímetros cúbicos por mol" style="width:71pt;height:41pt;mso-width-percent:0;mso-height-percent:0;mso-width-percent:0;mso-height-percent:0" o:ole="">
                  <v:imagedata r:id="rId25" o:title=""/>
                </v:shape>
                <o:OLEObject Type="Embed" ProgID="Equation.3" ShapeID="_x0000_i1331" DrawAspect="Content" ObjectID="_1655675325" r:id="rId813"/>
              </w:object>
            </w:r>
            <w:r w:rsidRPr="002858F8">
              <w:t xml:space="preserve"> </w:t>
            </w:r>
          </w:p>
        </w:tc>
        <w:tc>
          <w:tcPr>
            <w:tcW w:w="0" w:type="auto"/>
          </w:tcPr>
          <w:p w14:paraId="70127F11" w14:textId="77EF97DC" w:rsidR="001D5BF5" w:rsidRPr="004D7D48" w:rsidRDefault="001D5BF5" w:rsidP="001D5BF5">
            <w:r w:rsidRPr="002846AA">
              <w:t>20,80</w:t>
            </w:r>
          </w:p>
        </w:tc>
      </w:tr>
      <w:tr w:rsidR="001D5BF5" w:rsidRPr="004D7D48" w14:paraId="6734C37B" w14:textId="77777777" w:rsidTr="00E21B39">
        <w:trPr>
          <w:trHeight w:val="396"/>
        </w:trPr>
        <w:tc>
          <w:tcPr>
            <w:tcW w:w="0" w:type="auto"/>
          </w:tcPr>
          <w:p w14:paraId="26A9845D" w14:textId="7EC962AC" w:rsidR="001D5BF5" w:rsidRPr="004D7D48" w:rsidRDefault="001D5BF5" w:rsidP="001D5BF5">
            <w:r w:rsidRPr="002858F8">
              <w:t xml:space="preserve">Estructura cristalina </w:t>
            </w:r>
          </w:p>
        </w:tc>
        <w:tc>
          <w:tcPr>
            <w:tcW w:w="0" w:type="auto"/>
          </w:tcPr>
          <w:p w14:paraId="5047A293" w14:textId="107D1CD5" w:rsidR="001D5BF5" w:rsidRPr="004D7D48" w:rsidRDefault="001D5BF5" w:rsidP="001D5BF5">
            <w:r w:rsidRPr="002846AA">
              <w:t>Hexagonal</w:t>
            </w:r>
          </w:p>
        </w:tc>
      </w:tr>
      <w:tr w:rsidR="001D5BF5" w:rsidRPr="004D7D48" w14:paraId="3361CA31" w14:textId="77777777" w:rsidTr="00E21B39">
        <w:trPr>
          <w:trHeight w:val="396"/>
        </w:trPr>
        <w:tc>
          <w:tcPr>
            <w:tcW w:w="0" w:type="auto"/>
          </w:tcPr>
          <w:p w14:paraId="6E3C3CF8" w14:textId="0DE8B66B" w:rsidR="001D5BF5" w:rsidRPr="004D7D48" w:rsidRDefault="001D5BF5" w:rsidP="001D5BF5">
            <w:r w:rsidRPr="002858F8">
              <w:t>Color</w:t>
            </w:r>
          </w:p>
        </w:tc>
        <w:tc>
          <w:tcPr>
            <w:tcW w:w="0" w:type="auto"/>
          </w:tcPr>
          <w:p w14:paraId="17FBD687" w14:textId="3704697E" w:rsidR="001D5BF5" w:rsidRPr="004D7D48" w:rsidRDefault="001D5BF5" w:rsidP="001D5BF5">
            <w:r w:rsidRPr="002846AA">
              <w:t>Plateado</w:t>
            </w:r>
          </w:p>
        </w:tc>
      </w:tr>
    </w:tbl>
    <w:p w14:paraId="4FDB3405" w14:textId="77777777" w:rsidR="00406688" w:rsidRDefault="000328A9" w:rsidP="00406688">
      <w:hyperlink w:anchor="_Listado_de_elementos" w:history="1">
        <w:r w:rsidR="00406688" w:rsidRPr="00010B8F">
          <w:rPr>
            <w:rStyle w:val="Hipervnculo"/>
          </w:rPr>
          <w:t>VOLVER A LISTADO DE ELEMENTOS  QUÍMICOS</w:t>
        </w:r>
      </w:hyperlink>
    </w:p>
    <w:p w14:paraId="499688C6" w14:textId="77777777" w:rsidR="00E21B39" w:rsidRDefault="00E21B39" w:rsidP="009F17DF">
      <w:pPr>
        <w:rPr>
          <w:lang w:eastAsia="es-CO"/>
        </w:rPr>
      </w:pPr>
    </w:p>
    <w:bookmarkStart w:id="242" w:name="_Neodimio"/>
    <w:bookmarkEnd w:id="242"/>
    <w:p w14:paraId="11263961" w14:textId="3C595402" w:rsidR="00664D16" w:rsidRDefault="00F5068F" w:rsidP="00664D16">
      <w:pPr>
        <w:pStyle w:val="Ttulo4"/>
      </w:pPr>
      <w:r>
        <w:fldChar w:fldCharType="begin"/>
      </w:r>
      <w:r>
        <w:instrText xml:space="preserve"> HYPERLINK \l "_metales_de_transicion" </w:instrText>
      </w:r>
      <w:r>
        <w:fldChar w:fldCharType="separate"/>
      </w:r>
      <w:bookmarkStart w:id="243" w:name="_Toc431419230"/>
      <w:r w:rsidR="00664D16" w:rsidRPr="009E3B22">
        <w:rPr>
          <w:rStyle w:val="Hipervnculo"/>
        </w:rPr>
        <w:t>Neodimio</w:t>
      </w:r>
      <w:bookmarkEnd w:id="243"/>
      <w:r>
        <w:rPr>
          <w:rStyle w:val="Hipervnculo"/>
        </w:rPr>
        <w:fldChar w:fldCharType="end"/>
      </w:r>
      <w:r w:rsidR="00664D16">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neodimio"/>
      </w:tblPr>
      <w:tblGrid>
        <w:gridCol w:w="3198"/>
        <w:gridCol w:w="5610"/>
      </w:tblGrid>
      <w:tr w:rsidR="00E21B39" w:rsidRPr="004D7D48" w14:paraId="2F0FD716" w14:textId="77777777" w:rsidTr="00E21B39">
        <w:trPr>
          <w:tblHeader/>
        </w:trPr>
        <w:tc>
          <w:tcPr>
            <w:tcW w:w="0" w:type="auto"/>
            <w:shd w:val="clear" w:color="auto" w:fill="1F4E79" w:themeFill="accent1" w:themeFillShade="80"/>
          </w:tcPr>
          <w:p w14:paraId="2D88927F"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6B68D066"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1D5BF5" w:rsidRPr="004D7D48" w14:paraId="4985C7CA" w14:textId="77777777" w:rsidTr="00E21B39">
        <w:tc>
          <w:tcPr>
            <w:tcW w:w="0" w:type="auto"/>
          </w:tcPr>
          <w:p w14:paraId="0DBB2E8D" w14:textId="4D754980" w:rsidR="001D5BF5" w:rsidRPr="004D7D48" w:rsidRDefault="001D5BF5" w:rsidP="001D5BF5">
            <w:r w:rsidRPr="00A101A0">
              <w:t xml:space="preserve">Símbolo </w:t>
            </w:r>
          </w:p>
        </w:tc>
        <w:tc>
          <w:tcPr>
            <w:tcW w:w="0" w:type="auto"/>
          </w:tcPr>
          <w:p w14:paraId="60F59C9B" w14:textId="1824699A" w:rsidR="001D5BF5" w:rsidRPr="004D7D48" w:rsidRDefault="001D5BF5" w:rsidP="001D5BF5">
            <w:r w:rsidRPr="00540049">
              <w:t>Nd</w:t>
            </w:r>
          </w:p>
        </w:tc>
      </w:tr>
      <w:tr w:rsidR="001D5BF5" w:rsidRPr="004D7D48" w14:paraId="3BA1A106" w14:textId="77777777" w:rsidTr="00E21B39">
        <w:tc>
          <w:tcPr>
            <w:tcW w:w="0" w:type="auto"/>
          </w:tcPr>
          <w:p w14:paraId="2C4E7649" w14:textId="16E508E6" w:rsidR="001D5BF5" w:rsidRPr="004D7D48" w:rsidRDefault="001D5BF5" w:rsidP="001D5BF5">
            <w:r w:rsidRPr="00A101A0">
              <w:t>Clasificación</w:t>
            </w:r>
          </w:p>
        </w:tc>
        <w:tc>
          <w:tcPr>
            <w:tcW w:w="0" w:type="auto"/>
          </w:tcPr>
          <w:p w14:paraId="591CA98E" w14:textId="4FE81A2C" w:rsidR="001D5BF5" w:rsidRPr="004D7D48" w:rsidRDefault="001D5BF5" w:rsidP="001D5BF5">
            <w:r w:rsidRPr="00540049">
              <w:t>Metales de transición  Grupo 3  Lantánidos  Tierras raras  Serie de elementos Lantánidos</w:t>
            </w:r>
          </w:p>
        </w:tc>
      </w:tr>
      <w:tr w:rsidR="001D5BF5" w:rsidRPr="004D7D48" w14:paraId="2C043BB6" w14:textId="77777777" w:rsidTr="00E21B39">
        <w:tc>
          <w:tcPr>
            <w:tcW w:w="0" w:type="auto"/>
          </w:tcPr>
          <w:p w14:paraId="42AB475C" w14:textId="07618826" w:rsidR="001D5BF5" w:rsidRPr="004D7D48" w:rsidRDefault="001D5BF5" w:rsidP="001D5BF5">
            <w:r w:rsidRPr="00A101A0">
              <w:t>Número Atómico</w:t>
            </w:r>
          </w:p>
        </w:tc>
        <w:tc>
          <w:tcPr>
            <w:tcW w:w="0" w:type="auto"/>
          </w:tcPr>
          <w:p w14:paraId="3FDD68A4" w14:textId="1C8A56E4" w:rsidR="001D5BF5" w:rsidRPr="004D7D48" w:rsidRDefault="001D5BF5" w:rsidP="001D5BF5">
            <w:r w:rsidRPr="00540049">
              <w:t>60</w:t>
            </w:r>
          </w:p>
        </w:tc>
      </w:tr>
      <w:tr w:rsidR="001D5BF5" w:rsidRPr="004D7D48" w14:paraId="1C392FBA" w14:textId="77777777" w:rsidTr="00E21B39">
        <w:tc>
          <w:tcPr>
            <w:tcW w:w="0" w:type="auto"/>
          </w:tcPr>
          <w:p w14:paraId="397390AE" w14:textId="6E30B250" w:rsidR="001D5BF5" w:rsidRPr="004D7D48" w:rsidRDefault="001D5BF5" w:rsidP="001D5BF5">
            <w:r w:rsidRPr="00A101A0">
              <w:t>Masa Atómica</w:t>
            </w:r>
          </w:p>
        </w:tc>
        <w:tc>
          <w:tcPr>
            <w:tcW w:w="0" w:type="auto"/>
          </w:tcPr>
          <w:p w14:paraId="21823BB4" w14:textId="5F7404CA" w:rsidR="001D5BF5" w:rsidRPr="004D7D48" w:rsidRDefault="001D5BF5" w:rsidP="001D5BF5">
            <w:r w:rsidRPr="00540049">
              <w:t>144,24</w:t>
            </w:r>
          </w:p>
        </w:tc>
      </w:tr>
      <w:tr w:rsidR="001D5BF5" w:rsidRPr="004D7D48" w14:paraId="4B093CAB" w14:textId="77777777" w:rsidTr="00E21B39">
        <w:tc>
          <w:tcPr>
            <w:tcW w:w="0" w:type="auto"/>
          </w:tcPr>
          <w:p w14:paraId="58E8A30C" w14:textId="0265A03F" w:rsidR="001D5BF5" w:rsidRPr="004D7D48" w:rsidRDefault="001D5BF5" w:rsidP="001D5BF5">
            <w:r w:rsidRPr="00A101A0">
              <w:t>Número de protones y/o electrones</w:t>
            </w:r>
            <w:r w:rsidR="00A971A8">
              <w:t>.</w:t>
            </w:r>
            <w:r w:rsidRPr="00A101A0">
              <w:t xml:space="preserve"> </w:t>
            </w:r>
          </w:p>
        </w:tc>
        <w:tc>
          <w:tcPr>
            <w:tcW w:w="0" w:type="auto"/>
          </w:tcPr>
          <w:p w14:paraId="6FC3F134" w14:textId="12D142A3" w:rsidR="001D5BF5" w:rsidRPr="004D7D48" w:rsidRDefault="001D5BF5" w:rsidP="001D5BF5">
            <w:r w:rsidRPr="00540049">
              <w:t>60</w:t>
            </w:r>
          </w:p>
        </w:tc>
      </w:tr>
      <w:tr w:rsidR="001D5BF5" w:rsidRPr="004D7D48" w14:paraId="0D2273C0" w14:textId="77777777" w:rsidTr="00E21B39">
        <w:trPr>
          <w:trHeight w:val="394"/>
        </w:trPr>
        <w:tc>
          <w:tcPr>
            <w:tcW w:w="0" w:type="auto"/>
          </w:tcPr>
          <w:p w14:paraId="3C6951CD" w14:textId="20EDB3E3" w:rsidR="001D5BF5" w:rsidRPr="004D7D48" w:rsidRDefault="001D5BF5" w:rsidP="001D5BF5">
            <w:r w:rsidRPr="00A101A0">
              <w:t xml:space="preserve">Número de neutrones </w:t>
            </w:r>
          </w:p>
        </w:tc>
        <w:tc>
          <w:tcPr>
            <w:tcW w:w="0" w:type="auto"/>
          </w:tcPr>
          <w:p w14:paraId="2F73EB9B" w14:textId="34BCF84D" w:rsidR="001D5BF5" w:rsidRPr="004D7D48" w:rsidRDefault="001D5BF5" w:rsidP="001D5BF5">
            <w:r w:rsidRPr="00540049">
              <w:t>84</w:t>
            </w:r>
          </w:p>
        </w:tc>
      </w:tr>
      <w:tr w:rsidR="001D5BF5" w:rsidRPr="004D7D48" w14:paraId="4C83AD0A" w14:textId="77777777" w:rsidTr="00E21B39">
        <w:trPr>
          <w:trHeight w:val="394"/>
        </w:trPr>
        <w:tc>
          <w:tcPr>
            <w:tcW w:w="0" w:type="auto"/>
          </w:tcPr>
          <w:p w14:paraId="7DBF4970" w14:textId="4F751137" w:rsidR="001D5BF5" w:rsidRPr="004D7D48" w:rsidRDefault="001D5BF5" w:rsidP="001D5BF5">
            <w:r w:rsidRPr="00A101A0">
              <w:t>Estructura electrónica</w:t>
            </w:r>
          </w:p>
        </w:tc>
        <w:tc>
          <w:tcPr>
            <w:tcW w:w="0" w:type="auto"/>
          </w:tcPr>
          <w:p w14:paraId="2E7152D6" w14:textId="4D06AF2E" w:rsidR="001D5BF5" w:rsidRPr="004D7D48" w:rsidRDefault="001D5BF5" w:rsidP="001D5BF5">
            <w:r w:rsidRPr="00540049">
              <w:t>[Xe] 4f4 6s2</w:t>
            </w:r>
          </w:p>
        </w:tc>
      </w:tr>
      <w:tr w:rsidR="001D5BF5" w:rsidRPr="004D7D48" w14:paraId="686F7878" w14:textId="77777777" w:rsidTr="00E21B39">
        <w:trPr>
          <w:trHeight w:val="394"/>
        </w:trPr>
        <w:tc>
          <w:tcPr>
            <w:tcW w:w="0" w:type="auto"/>
          </w:tcPr>
          <w:p w14:paraId="7292358B" w14:textId="10BFF499" w:rsidR="001D5BF5" w:rsidRPr="004D7D48" w:rsidRDefault="001D5BF5" w:rsidP="001D5BF5">
            <w:r w:rsidRPr="00A101A0">
              <w:lastRenderedPageBreak/>
              <w:t>Electrones en los niveles de energía</w:t>
            </w:r>
          </w:p>
        </w:tc>
        <w:tc>
          <w:tcPr>
            <w:tcW w:w="0" w:type="auto"/>
          </w:tcPr>
          <w:p w14:paraId="6E1CF853" w14:textId="130345E7" w:rsidR="001D5BF5" w:rsidRPr="004D7D48" w:rsidRDefault="001D5BF5" w:rsidP="001D5BF5">
            <w:r w:rsidRPr="00540049">
              <w:t>2, 8, 18, 22, 8, 2</w:t>
            </w:r>
          </w:p>
        </w:tc>
      </w:tr>
      <w:tr w:rsidR="001D5BF5" w:rsidRPr="004D7D48" w14:paraId="5CF6FC48" w14:textId="77777777" w:rsidTr="00E21B39">
        <w:trPr>
          <w:trHeight w:val="394"/>
        </w:trPr>
        <w:tc>
          <w:tcPr>
            <w:tcW w:w="0" w:type="auto"/>
          </w:tcPr>
          <w:p w14:paraId="176D783A" w14:textId="2987D038" w:rsidR="001D5BF5" w:rsidRPr="004D7D48" w:rsidRDefault="001D5BF5" w:rsidP="001D5BF5">
            <w:r w:rsidRPr="00A101A0">
              <w:t>Números de oxidación</w:t>
            </w:r>
          </w:p>
        </w:tc>
        <w:tc>
          <w:tcPr>
            <w:tcW w:w="0" w:type="auto"/>
          </w:tcPr>
          <w:p w14:paraId="5DA9FA5F" w14:textId="30ED40B7" w:rsidR="001D5BF5" w:rsidRPr="004D7D48" w:rsidRDefault="001D5BF5" w:rsidP="001D5BF5">
            <w:r w:rsidRPr="00540049">
              <w:t>+2, +3, +4</w:t>
            </w:r>
          </w:p>
        </w:tc>
      </w:tr>
      <w:tr w:rsidR="001D5BF5" w:rsidRPr="004D7D48" w14:paraId="33FF6B4B" w14:textId="77777777" w:rsidTr="00E21B39">
        <w:trPr>
          <w:trHeight w:val="477"/>
        </w:trPr>
        <w:tc>
          <w:tcPr>
            <w:tcW w:w="0" w:type="auto"/>
          </w:tcPr>
          <w:p w14:paraId="0A3933F8" w14:textId="277426CB" w:rsidR="001D5BF5" w:rsidRPr="004D7D48" w:rsidRDefault="001D5BF5" w:rsidP="001D5BF5">
            <w:r w:rsidRPr="00A101A0">
              <w:t>Electronegatividad</w:t>
            </w:r>
          </w:p>
        </w:tc>
        <w:tc>
          <w:tcPr>
            <w:tcW w:w="0" w:type="auto"/>
          </w:tcPr>
          <w:p w14:paraId="4F8B7474" w14:textId="371A4E0B" w:rsidR="001D5BF5" w:rsidRPr="004D7D48" w:rsidRDefault="001D5BF5" w:rsidP="001D5BF5">
            <w:r w:rsidRPr="00540049">
              <w:t>1,14</w:t>
            </w:r>
          </w:p>
        </w:tc>
      </w:tr>
      <w:tr w:rsidR="001D5BF5" w:rsidRPr="004D7D48" w14:paraId="2F0A821F" w14:textId="77777777" w:rsidTr="00E21B39">
        <w:trPr>
          <w:trHeight w:val="475"/>
        </w:trPr>
        <w:tc>
          <w:tcPr>
            <w:tcW w:w="0" w:type="auto"/>
          </w:tcPr>
          <w:p w14:paraId="68C3FE53" w14:textId="1A2A25E1" w:rsidR="001D5BF5" w:rsidRPr="004D7D48" w:rsidRDefault="001D5BF5" w:rsidP="001D5BF5">
            <w:r w:rsidRPr="00A101A0">
              <w:t xml:space="preserve">Energía de ionización </w:t>
            </w:r>
            <w:r w:rsidR="00D80D5A" w:rsidRPr="00A101A0">
              <w:rPr>
                <w:noProof/>
                <w:position w:val="-16"/>
              </w:rPr>
              <w:object w:dxaOrig="1100" w:dyaOrig="499" w14:anchorId="2305BEDF">
                <v:shape id="_x0000_i1330" type="#_x0000_t75" alt="que se expresa en kilojulios por mol a  la menos 1" style="width:55pt;height:25pt;mso-width-percent:0;mso-height-percent:0;mso-width-percent:0;mso-height-percent:0" o:ole="">
                  <v:imagedata r:id="rId10" o:title=""/>
                </v:shape>
                <o:OLEObject Type="Embed" ProgID="Equation.3" ShapeID="_x0000_i1330" DrawAspect="Content" ObjectID="_1655675326" r:id="rId814"/>
              </w:object>
            </w:r>
          </w:p>
        </w:tc>
        <w:tc>
          <w:tcPr>
            <w:tcW w:w="0" w:type="auto"/>
          </w:tcPr>
          <w:p w14:paraId="4200AD70" w14:textId="1B01F522" w:rsidR="001D5BF5" w:rsidRPr="004D7D48" w:rsidRDefault="001D5BF5" w:rsidP="001D5BF5">
            <w:r w:rsidRPr="00540049">
              <w:t>530</w:t>
            </w:r>
          </w:p>
        </w:tc>
      </w:tr>
      <w:tr w:rsidR="001D5BF5" w:rsidRPr="004D7D48" w14:paraId="3863AF15" w14:textId="77777777" w:rsidTr="00E21B39">
        <w:trPr>
          <w:trHeight w:val="475"/>
        </w:trPr>
        <w:tc>
          <w:tcPr>
            <w:tcW w:w="0" w:type="auto"/>
          </w:tcPr>
          <w:p w14:paraId="412EB056" w14:textId="219B02E6" w:rsidR="001D5BF5" w:rsidRPr="004D7D48" w:rsidRDefault="001D5BF5" w:rsidP="001D5BF5">
            <w:r w:rsidRPr="00A101A0">
              <w:t>Afinidad electrónica</w:t>
            </w:r>
          </w:p>
        </w:tc>
        <w:tc>
          <w:tcPr>
            <w:tcW w:w="0" w:type="auto"/>
          </w:tcPr>
          <w:p w14:paraId="372F9B40" w14:textId="4C1BFD03" w:rsidR="001D5BF5" w:rsidRPr="004D7D48" w:rsidRDefault="001D5BF5" w:rsidP="001D5BF5">
            <w:r w:rsidRPr="00540049">
              <w:t>&lt;50</w:t>
            </w:r>
          </w:p>
        </w:tc>
      </w:tr>
      <w:tr w:rsidR="001D5BF5" w:rsidRPr="004D7D48" w14:paraId="587BD605" w14:textId="77777777" w:rsidTr="00E21B39">
        <w:trPr>
          <w:trHeight w:val="475"/>
        </w:trPr>
        <w:tc>
          <w:tcPr>
            <w:tcW w:w="0" w:type="auto"/>
          </w:tcPr>
          <w:p w14:paraId="63408162" w14:textId="07BE1BF1" w:rsidR="001D5BF5" w:rsidRPr="004D7D48" w:rsidRDefault="001D5BF5" w:rsidP="001D5BF5">
            <w:r w:rsidRPr="00A101A0">
              <w:t xml:space="preserve">Radio atómico </w:t>
            </w:r>
            <w:r w:rsidR="00D80D5A" w:rsidRPr="00A101A0">
              <w:rPr>
                <w:noProof/>
                <w:position w:val="-24"/>
              </w:rPr>
              <w:object w:dxaOrig="840" w:dyaOrig="600" w14:anchorId="727C3CA9">
                <v:shape id="_x0000_i1329" type="#_x0000_t75" alt="que se expresa en partes por millón " style="width:42pt;height:31pt;mso-width-percent:0;mso-height-percent:0;mso-width-percent:0;mso-height-percent:0" o:ole="">
                  <v:imagedata r:id="rId12" o:title=""/>
                </v:shape>
                <o:OLEObject Type="Embed" ProgID="Equation.3" ShapeID="_x0000_i1329" DrawAspect="Content" ObjectID="_1655675327" r:id="rId815"/>
              </w:object>
            </w:r>
            <w:r w:rsidRPr="00A101A0">
              <w:t xml:space="preserve"> </w:t>
            </w:r>
          </w:p>
        </w:tc>
        <w:tc>
          <w:tcPr>
            <w:tcW w:w="0" w:type="auto"/>
          </w:tcPr>
          <w:p w14:paraId="3CB074C1" w14:textId="7E208B1B" w:rsidR="001D5BF5" w:rsidRPr="004D7D48" w:rsidRDefault="001D5BF5" w:rsidP="001D5BF5">
            <w:r w:rsidRPr="00540049">
              <w:t>182</w:t>
            </w:r>
          </w:p>
        </w:tc>
      </w:tr>
      <w:tr w:rsidR="001D5BF5" w:rsidRPr="004D7D48" w14:paraId="3630176E" w14:textId="77777777" w:rsidTr="00E21B39">
        <w:trPr>
          <w:trHeight w:val="475"/>
        </w:trPr>
        <w:tc>
          <w:tcPr>
            <w:tcW w:w="0" w:type="auto"/>
          </w:tcPr>
          <w:p w14:paraId="21CE69B7" w14:textId="01605862" w:rsidR="001D5BF5" w:rsidRPr="004D7D48" w:rsidRDefault="001D5BF5" w:rsidP="001D5BF5">
            <w:r w:rsidRPr="00A101A0">
              <w:t xml:space="preserve">Radio iónico </w:t>
            </w:r>
            <w:r w:rsidR="00D80D5A" w:rsidRPr="00A101A0">
              <w:rPr>
                <w:noProof/>
                <w:position w:val="-24"/>
              </w:rPr>
              <w:object w:dxaOrig="840" w:dyaOrig="600" w14:anchorId="6A22DF92">
                <v:shape id="_x0000_i1328" type="#_x0000_t75" alt="que se expresa en partes por millón " style="width:42pt;height:31pt;mso-width-percent:0;mso-height-percent:0;mso-width-percent:0;mso-height-percent:0" o:ole="">
                  <v:imagedata r:id="rId14" o:title=""/>
                </v:shape>
                <o:OLEObject Type="Embed" ProgID="Equation.3" ShapeID="_x0000_i1328" DrawAspect="Content" ObjectID="_1655675328" r:id="rId816"/>
              </w:object>
            </w:r>
            <w:r w:rsidRPr="00A101A0">
              <w:t xml:space="preserve"> (carga del ion)</w:t>
            </w:r>
            <w:r w:rsidR="00A971A8">
              <w:t>.</w:t>
            </w:r>
            <w:r w:rsidRPr="00A101A0">
              <w:t xml:space="preserve"> </w:t>
            </w:r>
          </w:p>
        </w:tc>
        <w:tc>
          <w:tcPr>
            <w:tcW w:w="0" w:type="auto"/>
          </w:tcPr>
          <w:p w14:paraId="06BA5A8A" w14:textId="059DADDF" w:rsidR="001D5BF5" w:rsidRPr="004D7D48" w:rsidRDefault="001D5BF5" w:rsidP="001D5BF5">
            <w:r w:rsidRPr="00540049">
              <w:t>104(+3)</w:t>
            </w:r>
          </w:p>
        </w:tc>
      </w:tr>
      <w:tr w:rsidR="001D5BF5" w:rsidRPr="004D7D48" w14:paraId="163777FE" w14:textId="77777777" w:rsidTr="00E21B39">
        <w:trPr>
          <w:trHeight w:val="394"/>
        </w:trPr>
        <w:tc>
          <w:tcPr>
            <w:tcW w:w="0" w:type="auto"/>
          </w:tcPr>
          <w:p w14:paraId="6DFFB2BF" w14:textId="79655A33" w:rsidR="001D5BF5" w:rsidRPr="004D7D48" w:rsidRDefault="001D5BF5" w:rsidP="001D5BF5">
            <w:r w:rsidRPr="00A101A0">
              <w:t xml:space="preserve">Entalpía de fusión </w:t>
            </w:r>
            <w:r w:rsidR="00D80D5A" w:rsidRPr="00A101A0">
              <w:rPr>
                <w:noProof/>
                <w:position w:val="-16"/>
              </w:rPr>
              <w:object w:dxaOrig="1100" w:dyaOrig="499" w14:anchorId="7371B7A3">
                <v:shape id="_x0000_i1327" type="#_x0000_t75" alt="que se expresa en kilojulios por mol a  la menos 1" style="width:55pt;height:25pt;mso-width-percent:0;mso-height-percent:0;mso-width-percent:0;mso-height-percent:0" o:ole="">
                  <v:imagedata r:id="rId16" o:title=""/>
                </v:shape>
                <o:OLEObject Type="Embed" ProgID="Equation.3" ShapeID="_x0000_i1327" DrawAspect="Content" ObjectID="_1655675329" r:id="rId817"/>
              </w:object>
            </w:r>
            <w:r w:rsidRPr="00A101A0">
              <w:t xml:space="preserve"> </w:t>
            </w:r>
          </w:p>
        </w:tc>
        <w:tc>
          <w:tcPr>
            <w:tcW w:w="0" w:type="auto"/>
          </w:tcPr>
          <w:p w14:paraId="057936C9" w14:textId="54F1B50A" w:rsidR="001D5BF5" w:rsidRPr="004D7D48" w:rsidRDefault="001D5BF5" w:rsidP="001D5BF5">
            <w:r w:rsidRPr="00540049">
              <w:t>7,113</w:t>
            </w:r>
          </w:p>
        </w:tc>
      </w:tr>
      <w:tr w:rsidR="001D5BF5" w:rsidRPr="004D7D48" w14:paraId="0BA1FA5C" w14:textId="77777777" w:rsidTr="00E21B39">
        <w:trPr>
          <w:trHeight w:val="394"/>
        </w:trPr>
        <w:tc>
          <w:tcPr>
            <w:tcW w:w="0" w:type="auto"/>
          </w:tcPr>
          <w:p w14:paraId="6902FCE0" w14:textId="0766884B" w:rsidR="001D5BF5" w:rsidRPr="004D7D48" w:rsidRDefault="001D5BF5" w:rsidP="001D5BF5">
            <w:r w:rsidRPr="00A101A0">
              <w:t xml:space="preserve">Entalpía de vaporización </w:t>
            </w:r>
            <w:r w:rsidR="00D80D5A" w:rsidRPr="00A101A0">
              <w:rPr>
                <w:noProof/>
                <w:position w:val="-16"/>
              </w:rPr>
              <w:object w:dxaOrig="1100" w:dyaOrig="499" w14:anchorId="7C35F005">
                <v:shape id="_x0000_i1326" type="#_x0000_t75" alt="que se expresa en kilojulios por mol a  la menos 1" style="width:55pt;height:25pt;mso-width-percent:0;mso-height-percent:0;mso-width-percent:0;mso-height-percent:0" o:ole="">
                  <v:imagedata r:id="rId16" o:title=""/>
                </v:shape>
                <o:OLEObject Type="Embed" ProgID="Equation.3" ShapeID="_x0000_i1326" DrawAspect="Content" ObjectID="_1655675330" r:id="rId818"/>
              </w:object>
            </w:r>
          </w:p>
        </w:tc>
        <w:tc>
          <w:tcPr>
            <w:tcW w:w="0" w:type="auto"/>
          </w:tcPr>
          <w:p w14:paraId="32AC00A8" w14:textId="0594F2B7" w:rsidR="001D5BF5" w:rsidRPr="004D7D48" w:rsidRDefault="001D5BF5" w:rsidP="001D5BF5">
            <w:r w:rsidRPr="00540049">
              <w:t>283,7</w:t>
            </w:r>
          </w:p>
        </w:tc>
      </w:tr>
      <w:tr w:rsidR="001D5BF5" w:rsidRPr="004D7D48" w14:paraId="1CBA4419" w14:textId="77777777" w:rsidTr="00E21B39">
        <w:trPr>
          <w:trHeight w:val="397"/>
        </w:trPr>
        <w:tc>
          <w:tcPr>
            <w:tcW w:w="0" w:type="auto"/>
          </w:tcPr>
          <w:p w14:paraId="600E6048" w14:textId="58C5E967" w:rsidR="001D5BF5" w:rsidRPr="004D7D48" w:rsidRDefault="001D5BF5" w:rsidP="001D5BF5">
            <w:r w:rsidRPr="00A101A0">
              <w:t xml:space="preserve">Punto de Fusión </w:t>
            </w:r>
            <w:r w:rsidR="00D80D5A" w:rsidRPr="00A101A0">
              <w:rPr>
                <w:noProof/>
                <w:position w:val="-14"/>
              </w:rPr>
              <w:object w:dxaOrig="520" w:dyaOrig="440" w14:anchorId="45240B61">
                <v:shape id="_x0000_i1325" type="#_x0000_t75" alt="que se expresa en grados centígrados" style="width:26pt;height:22pt;mso-width-percent:0;mso-height-percent:0;mso-width-percent:0;mso-height-percent:0" o:ole="">
                  <v:imagedata r:id="rId19" o:title=""/>
                </v:shape>
                <o:OLEObject Type="Embed" ProgID="Equation.3" ShapeID="_x0000_i1325" DrawAspect="Content" ObjectID="_1655675331" r:id="rId819"/>
              </w:object>
            </w:r>
            <w:r w:rsidRPr="00A101A0">
              <w:t xml:space="preserve"> </w:t>
            </w:r>
          </w:p>
        </w:tc>
        <w:tc>
          <w:tcPr>
            <w:tcW w:w="0" w:type="auto"/>
          </w:tcPr>
          <w:p w14:paraId="2290813A" w14:textId="6CC75FE8" w:rsidR="001D5BF5" w:rsidRPr="004D7D48" w:rsidRDefault="001D5BF5" w:rsidP="001D5BF5">
            <w:r w:rsidRPr="00540049">
              <w:t>1021</w:t>
            </w:r>
          </w:p>
        </w:tc>
      </w:tr>
      <w:tr w:rsidR="001D5BF5" w:rsidRPr="004D7D48" w14:paraId="6F8C8A3A" w14:textId="77777777" w:rsidTr="00E21B39">
        <w:trPr>
          <w:trHeight w:val="396"/>
        </w:trPr>
        <w:tc>
          <w:tcPr>
            <w:tcW w:w="0" w:type="auto"/>
          </w:tcPr>
          <w:p w14:paraId="30D32523" w14:textId="2648CCF6" w:rsidR="001D5BF5" w:rsidRPr="004D7D48" w:rsidRDefault="001D5BF5" w:rsidP="001D5BF5">
            <w:r w:rsidRPr="00A101A0">
              <w:t xml:space="preserve">Punto de Ebullición </w:t>
            </w:r>
            <w:r w:rsidR="00D80D5A" w:rsidRPr="00A101A0">
              <w:rPr>
                <w:noProof/>
                <w:position w:val="-14"/>
              </w:rPr>
              <w:object w:dxaOrig="520" w:dyaOrig="440" w14:anchorId="6F3A2A9A">
                <v:shape id="_x0000_i1324" type="#_x0000_t75" alt="que se expresa en grados centígrados" style="width:26pt;height:22pt;mso-width-percent:0;mso-height-percent:0;mso-width-percent:0;mso-height-percent:0" o:ole="">
                  <v:imagedata r:id="rId21" o:title=""/>
                </v:shape>
                <o:OLEObject Type="Embed" ProgID="Equation.3" ShapeID="_x0000_i1324" DrawAspect="Content" ObjectID="_1655675332" r:id="rId820"/>
              </w:object>
            </w:r>
          </w:p>
        </w:tc>
        <w:tc>
          <w:tcPr>
            <w:tcW w:w="0" w:type="auto"/>
          </w:tcPr>
          <w:p w14:paraId="2F447014" w14:textId="13CC5C95" w:rsidR="001D5BF5" w:rsidRPr="004D7D48" w:rsidRDefault="001D5BF5" w:rsidP="001D5BF5">
            <w:r w:rsidRPr="00540049">
              <w:t>3074</w:t>
            </w:r>
          </w:p>
        </w:tc>
      </w:tr>
      <w:tr w:rsidR="001D5BF5" w:rsidRPr="004D7D48" w14:paraId="45C5941D" w14:textId="77777777" w:rsidTr="00E21B39">
        <w:trPr>
          <w:trHeight w:val="396"/>
        </w:trPr>
        <w:tc>
          <w:tcPr>
            <w:tcW w:w="0" w:type="auto"/>
          </w:tcPr>
          <w:p w14:paraId="7D9FC08A" w14:textId="6EA08AAE" w:rsidR="001D5BF5" w:rsidRPr="004D7D48" w:rsidRDefault="001D5BF5" w:rsidP="001D5BF5">
            <w:r w:rsidRPr="00A101A0">
              <w:t xml:space="preserve">Densidad </w:t>
            </w:r>
            <w:r w:rsidR="00D80D5A" w:rsidRPr="00A101A0">
              <w:rPr>
                <w:noProof/>
                <w:position w:val="-42"/>
              </w:rPr>
              <w:object w:dxaOrig="2000" w:dyaOrig="960" w14:anchorId="00584581">
                <v:shape id="_x0000_i1323" type="#_x0000_t75" alt="que se expresa en kilogramos sobre metro cúbico a 20 grados centígrados" style="width:101pt;height:49pt;mso-width-percent:0;mso-height-percent:0;mso-width-percent:0;mso-height-percent:0" o:ole="">
                  <v:imagedata r:id="rId23" o:title=""/>
                </v:shape>
                <o:OLEObject Type="Embed" ProgID="Equation.3" ShapeID="_x0000_i1323" DrawAspect="Content" ObjectID="_1655675333" r:id="rId821"/>
              </w:object>
            </w:r>
            <w:r w:rsidRPr="00A101A0">
              <w:t xml:space="preserve"> </w:t>
            </w:r>
          </w:p>
        </w:tc>
        <w:tc>
          <w:tcPr>
            <w:tcW w:w="0" w:type="auto"/>
          </w:tcPr>
          <w:p w14:paraId="74AA5681" w14:textId="75654B3F" w:rsidR="001D5BF5" w:rsidRPr="004D7D48" w:rsidRDefault="001D5BF5" w:rsidP="00DB4474">
            <w:r w:rsidRPr="00540049">
              <w:t>7007</w:t>
            </w:r>
            <w:r w:rsidR="002C530C">
              <w:t xml:space="preserve"> </w:t>
            </w:r>
          </w:p>
        </w:tc>
      </w:tr>
      <w:tr w:rsidR="001D5BF5" w:rsidRPr="004D7D48" w14:paraId="2D642FAA" w14:textId="77777777" w:rsidTr="00E21B39">
        <w:trPr>
          <w:trHeight w:val="396"/>
        </w:trPr>
        <w:tc>
          <w:tcPr>
            <w:tcW w:w="0" w:type="auto"/>
          </w:tcPr>
          <w:p w14:paraId="47D0031D" w14:textId="7DBB3AEE" w:rsidR="001D5BF5" w:rsidRPr="004D7D48" w:rsidRDefault="001D5BF5" w:rsidP="001D5BF5">
            <w:r w:rsidRPr="00A101A0">
              <w:lastRenderedPageBreak/>
              <w:t xml:space="preserve">Volumen atómico </w:t>
            </w:r>
            <w:r w:rsidR="00D80D5A" w:rsidRPr="00A101A0">
              <w:rPr>
                <w:noProof/>
                <w:position w:val="-34"/>
              </w:rPr>
              <w:object w:dxaOrig="1420" w:dyaOrig="800" w14:anchorId="69A9BCAB">
                <v:shape id="_x0000_i1322" type="#_x0000_t75" alt="que se expresa en centímetros cúbicos por mol" style="width:71pt;height:41pt;mso-width-percent:0;mso-height-percent:0;mso-width-percent:0;mso-height-percent:0" o:ole="">
                  <v:imagedata r:id="rId25" o:title=""/>
                </v:shape>
                <o:OLEObject Type="Embed" ProgID="Equation.3" ShapeID="_x0000_i1322" DrawAspect="Content" ObjectID="_1655675334" r:id="rId822"/>
              </w:object>
            </w:r>
            <w:r w:rsidRPr="00A101A0">
              <w:t xml:space="preserve"> </w:t>
            </w:r>
          </w:p>
        </w:tc>
        <w:tc>
          <w:tcPr>
            <w:tcW w:w="0" w:type="auto"/>
          </w:tcPr>
          <w:p w14:paraId="12143C91" w14:textId="7C5BF781" w:rsidR="001D5BF5" w:rsidRPr="004D7D48" w:rsidRDefault="001D5BF5" w:rsidP="001D5BF5">
            <w:r w:rsidRPr="00540049">
              <w:t>20,59</w:t>
            </w:r>
          </w:p>
        </w:tc>
      </w:tr>
      <w:tr w:rsidR="001D5BF5" w:rsidRPr="004D7D48" w14:paraId="7AF9FA0C" w14:textId="77777777" w:rsidTr="00E21B39">
        <w:trPr>
          <w:trHeight w:val="396"/>
        </w:trPr>
        <w:tc>
          <w:tcPr>
            <w:tcW w:w="0" w:type="auto"/>
          </w:tcPr>
          <w:p w14:paraId="77854DF1" w14:textId="6DD40CA4" w:rsidR="001D5BF5" w:rsidRPr="004D7D48" w:rsidRDefault="001D5BF5" w:rsidP="001D5BF5">
            <w:r w:rsidRPr="00A101A0">
              <w:t xml:space="preserve">Estructura cristalina </w:t>
            </w:r>
          </w:p>
        </w:tc>
        <w:tc>
          <w:tcPr>
            <w:tcW w:w="0" w:type="auto"/>
          </w:tcPr>
          <w:p w14:paraId="500C17CD" w14:textId="04190080" w:rsidR="001D5BF5" w:rsidRPr="004D7D48" w:rsidRDefault="001D5BF5" w:rsidP="001D5BF5">
            <w:r w:rsidRPr="00540049">
              <w:t>Hexagonal</w:t>
            </w:r>
          </w:p>
        </w:tc>
      </w:tr>
      <w:tr w:rsidR="001D5BF5" w:rsidRPr="004D7D48" w14:paraId="0812A0A3" w14:textId="77777777" w:rsidTr="00E21B39">
        <w:trPr>
          <w:trHeight w:val="396"/>
        </w:trPr>
        <w:tc>
          <w:tcPr>
            <w:tcW w:w="0" w:type="auto"/>
          </w:tcPr>
          <w:p w14:paraId="62FA91BF" w14:textId="431475FE" w:rsidR="001D5BF5" w:rsidRPr="004D7D48" w:rsidRDefault="001D5BF5" w:rsidP="001D5BF5">
            <w:r w:rsidRPr="00A101A0">
              <w:t>Color</w:t>
            </w:r>
          </w:p>
        </w:tc>
        <w:tc>
          <w:tcPr>
            <w:tcW w:w="0" w:type="auto"/>
          </w:tcPr>
          <w:p w14:paraId="41B64219" w14:textId="073F7BF0" w:rsidR="001D5BF5" w:rsidRPr="004D7D48" w:rsidRDefault="001D5BF5" w:rsidP="001D5BF5">
            <w:r w:rsidRPr="00540049">
              <w:t>Plateado</w:t>
            </w:r>
          </w:p>
        </w:tc>
      </w:tr>
    </w:tbl>
    <w:p w14:paraId="276790FD" w14:textId="77777777" w:rsidR="00406688" w:rsidRDefault="000328A9" w:rsidP="00406688">
      <w:pPr>
        <w:rPr>
          <w:rStyle w:val="Hipervnculo"/>
        </w:rPr>
      </w:pPr>
      <w:hyperlink w:anchor="_Listado_de_elementos" w:history="1">
        <w:r w:rsidR="00406688" w:rsidRPr="00010B8F">
          <w:rPr>
            <w:rStyle w:val="Hipervnculo"/>
          </w:rPr>
          <w:t>VOLVER A LISTADO DE ELEMENTOS  QUÍMICOS</w:t>
        </w:r>
      </w:hyperlink>
    </w:p>
    <w:p w14:paraId="78461590" w14:textId="77777777" w:rsidR="0054145F" w:rsidRDefault="0054145F" w:rsidP="00406688"/>
    <w:bookmarkStart w:id="244" w:name="_Prometio"/>
    <w:bookmarkEnd w:id="244"/>
    <w:p w14:paraId="4F2A7F6C" w14:textId="5C5EA772" w:rsidR="00664D16" w:rsidRDefault="00F5068F" w:rsidP="00664D16">
      <w:pPr>
        <w:pStyle w:val="Ttulo4"/>
      </w:pPr>
      <w:r>
        <w:fldChar w:fldCharType="begin"/>
      </w:r>
      <w:r>
        <w:instrText xml:space="preserve"> HYPERLINK \l "_metales_de_transicion" </w:instrText>
      </w:r>
      <w:r>
        <w:fldChar w:fldCharType="separate"/>
      </w:r>
      <w:bookmarkStart w:id="245" w:name="_Toc431419231"/>
      <w:r w:rsidR="00664D16" w:rsidRPr="009E3B22">
        <w:rPr>
          <w:rStyle w:val="Hipervnculo"/>
        </w:rPr>
        <w:t>Prometio</w:t>
      </w:r>
      <w:bookmarkEnd w:id="245"/>
      <w:r>
        <w:rPr>
          <w:rStyle w:val="Hipervnculo"/>
        </w:rPr>
        <w:fldChar w:fldCharType="end"/>
      </w:r>
      <w:r w:rsidR="00664D16">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prometio"/>
      </w:tblPr>
      <w:tblGrid>
        <w:gridCol w:w="3198"/>
        <w:gridCol w:w="5610"/>
      </w:tblGrid>
      <w:tr w:rsidR="00E21B39" w:rsidRPr="004D7D48" w14:paraId="03F7FD3E" w14:textId="77777777" w:rsidTr="00E21B39">
        <w:trPr>
          <w:tblHeader/>
        </w:trPr>
        <w:tc>
          <w:tcPr>
            <w:tcW w:w="0" w:type="auto"/>
            <w:shd w:val="clear" w:color="auto" w:fill="1F4E79" w:themeFill="accent1" w:themeFillShade="80"/>
          </w:tcPr>
          <w:p w14:paraId="0563CF52"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611529F8"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46C56738" w14:textId="77777777" w:rsidTr="00E21B39">
        <w:tc>
          <w:tcPr>
            <w:tcW w:w="0" w:type="auto"/>
          </w:tcPr>
          <w:p w14:paraId="5BBAE773" w14:textId="10D74A36" w:rsidR="00FF1D71" w:rsidRPr="004D7D48" w:rsidRDefault="00FF1D71" w:rsidP="00FF1D71">
            <w:r w:rsidRPr="00B222A5">
              <w:t xml:space="preserve">Símbolo </w:t>
            </w:r>
          </w:p>
        </w:tc>
        <w:tc>
          <w:tcPr>
            <w:tcW w:w="0" w:type="auto"/>
          </w:tcPr>
          <w:p w14:paraId="2C4DFBE6" w14:textId="31E46102" w:rsidR="00FF1D71" w:rsidRPr="004D7D48" w:rsidRDefault="00FF1D71" w:rsidP="00FF1D71">
            <w:r w:rsidRPr="00EF743F">
              <w:t>Pm</w:t>
            </w:r>
          </w:p>
        </w:tc>
      </w:tr>
      <w:tr w:rsidR="00FF1D71" w:rsidRPr="004D7D48" w14:paraId="3F6D6172" w14:textId="77777777" w:rsidTr="00E21B39">
        <w:tc>
          <w:tcPr>
            <w:tcW w:w="0" w:type="auto"/>
          </w:tcPr>
          <w:p w14:paraId="1E159FD2" w14:textId="6B1A447B" w:rsidR="00FF1D71" w:rsidRPr="004D7D48" w:rsidRDefault="00FF1D71" w:rsidP="00FF1D71">
            <w:r w:rsidRPr="00B222A5">
              <w:t>Clasificación</w:t>
            </w:r>
          </w:p>
        </w:tc>
        <w:tc>
          <w:tcPr>
            <w:tcW w:w="0" w:type="auto"/>
          </w:tcPr>
          <w:p w14:paraId="3EA0F1EA" w14:textId="08AB3E5C" w:rsidR="00FF1D71" w:rsidRPr="004D7D48" w:rsidRDefault="00FF1D71" w:rsidP="00FF1D71">
            <w:r w:rsidRPr="00EF743F">
              <w:t>Metales de transición  Grupo 3  Lantánidos  Tierras raras  Serie de elementos Lantánidos</w:t>
            </w:r>
          </w:p>
        </w:tc>
      </w:tr>
      <w:tr w:rsidR="00FF1D71" w:rsidRPr="004D7D48" w14:paraId="32AB6E36" w14:textId="77777777" w:rsidTr="00E21B39">
        <w:tc>
          <w:tcPr>
            <w:tcW w:w="0" w:type="auto"/>
          </w:tcPr>
          <w:p w14:paraId="6240182C" w14:textId="53D03D87" w:rsidR="00FF1D71" w:rsidRPr="004D7D48" w:rsidRDefault="00FF1D71" w:rsidP="00FF1D71">
            <w:r w:rsidRPr="00B222A5">
              <w:t>Número Atómico</w:t>
            </w:r>
          </w:p>
        </w:tc>
        <w:tc>
          <w:tcPr>
            <w:tcW w:w="0" w:type="auto"/>
          </w:tcPr>
          <w:p w14:paraId="4FEC2DF2" w14:textId="5495CFEA" w:rsidR="00FF1D71" w:rsidRPr="004D7D48" w:rsidRDefault="00FF1D71" w:rsidP="00FF1D71">
            <w:r w:rsidRPr="00EF743F">
              <w:t>61</w:t>
            </w:r>
          </w:p>
        </w:tc>
      </w:tr>
      <w:tr w:rsidR="00FF1D71" w:rsidRPr="004D7D48" w14:paraId="3D649E54" w14:textId="77777777" w:rsidTr="00E21B39">
        <w:tc>
          <w:tcPr>
            <w:tcW w:w="0" w:type="auto"/>
          </w:tcPr>
          <w:p w14:paraId="75AFEA86" w14:textId="71B04ADC" w:rsidR="00FF1D71" w:rsidRPr="004D7D48" w:rsidRDefault="00FF1D71" w:rsidP="00FF1D71">
            <w:r w:rsidRPr="00B222A5">
              <w:t>Masa Atómica</w:t>
            </w:r>
          </w:p>
        </w:tc>
        <w:tc>
          <w:tcPr>
            <w:tcW w:w="0" w:type="auto"/>
          </w:tcPr>
          <w:p w14:paraId="78C51FDF" w14:textId="09ECE445" w:rsidR="00FF1D71" w:rsidRPr="004D7D48" w:rsidRDefault="00FF1D71" w:rsidP="00FF1D71">
            <w:r w:rsidRPr="00EF743F">
              <w:t>(144,913)</w:t>
            </w:r>
          </w:p>
        </w:tc>
      </w:tr>
      <w:tr w:rsidR="00FF1D71" w:rsidRPr="004D7D48" w14:paraId="0FA89995" w14:textId="77777777" w:rsidTr="00E21B39">
        <w:tc>
          <w:tcPr>
            <w:tcW w:w="0" w:type="auto"/>
          </w:tcPr>
          <w:p w14:paraId="581AE125" w14:textId="5FF91AF7" w:rsidR="00FF1D71" w:rsidRPr="004D7D48" w:rsidRDefault="00FF1D71" w:rsidP="00FF1D71">
            <w:r w:rsidRPr="00B222A5">
              <w:t>Número de protones y/o electrones</w:t>
            </w:r>
            <w:r w:rsidR="00A971A8">
              <w:t>.</w:t>
            </w:r>
            <w:r w:rsidRPr="00B222A5">
              <w:t xml:space="preserve"> </w:t>
            </w:r>
          </w:p>
        </w:tc>
        <w:tc>
          <w:tcPr>
            <w:tcW w:w="0" w:type="auto"/>
          </w:tcPr>
          <w:p w14:paraId="1A3C201C" w14:textId="2E7DDE9A" w:rsidR="00FF1D71" w:rsidRPr="004D7D48" w:rsidRDefault="00FF1D71" w:rsidP="00FF1D71">
            <w:r w:rsidRPr="00EF743F">
              <w:t>61</w:t>
            </w:r>
          </w:p>
        </w:tc>
      </w:tr>
      <w:tr w:rsidR="00FF1D71" w:rsidRPr="004D7D48" w14:paraId="29FEDDC8" w14:textId="77777777" w:rsidTr="00E21B39">
        <w:trPr>
          <w:trHeight w:val="394"/>
        </w:trPr>
        <w:tc>
          <w:tcPr>
            <w:tcW w:w="0" w:type="auto"/>
          </w:tcPr>
          <w:p w14:paraId="5218A093" w14:textId="4335B91C" w:rsidR="00FF1D71" w:rsidRPr="004D7D48" w:rsidRDefault="00FF1D71" w:rsidP="00FF1D71">
            <w:r w:rsidRPr="00B222A5">
              <w:t xml:space="preserve">Número de neutrones </w:t>
            </w:r>
          </w:p>
        </w:tc>
        <w:tc>
          <w:tcPr>
            <w:tcW w:w="0" w:type="auto"/>
          </w:tcPr>
          <w:p w14:paraId="15D51121" w14:textId="511FD8BD" w:rsidR="00FF1D71" w:rsidRPr="004D7D48" w:rsidRDefault="00FF1D71" w:rsidP="00FF1D71">
            <w:r w:rsidRPr="00EF743F">
              <w:t>84</w:t>
            </w:r>
          </w:p>
        </w:tc>
      </w:tr>
      <w:tr w:rsidR="00FF1D71" w:rsidRPr="004D7D48" w14:paraId="3AAC9E8B" w14:textId="77777777" w:rsidTr="00E21B39">
        <w:trPr>
          <w:trHeight w:val="394"/>
        </w:trPr>
        <w:tc>
          <w:tcPr>
            <w:tcW w:w="0" w:type="auto"/>
          </w:tcPr>
          <w:p w14:paraId="318EFD60" w14:textId="704DC4CA" w:rsidR="00FF1D71" w:rsidRPr="004D7D48" w:rsidRDefault="00FF1D71" w:rsidP="00FF1D71">
            <w:r w:rsidRPr="00B222A5">
              <w:t>Estructura electrónica</w:t>
            </w:r>
          </w:p>
        </w:tc>
        <w:tc>
          <w:tcPr>
            <w:tcW w:w="0" w:type="auto"/>
          </w:tcPr>
          <w:p w14:paraId="559B1CCC" w14:textId="6E126532" w:rsidR="00FF1D71" w:rsidRPr="004D7D48" w:rsidRDefault="00FF1D71" w:rsidP="00FF1D71">
            <w:r w:rsidRPr="00EF743F">
              <w:t>[Xe] 4f5 6s2</w:t>
            </w:r>
          </w:p>
        </w:tc>
      </w:tr>
      <w:tr w:rsidR="00FF1D71" w:rsidRPr="004D7D48" w14:paraId="15C69D31" w14:textId="77777777" w:rsidTr="00E21B39">
        <w:trPr>
          <w:trHeight w:val="394"/>
        </w:trPr>
        <w:tc>
          <w:tcPr>
            <w:tcW w:w="0" w:type="auto"/>
          </w:tcPr>
          <w:p w14:paraId="0B4B0B92" w14:textId="3874C5E5" w:rsidR="00FF1D71" w:rsidRPr="004D7D48" w:rsidRDefault="00FF1D71" w:rsidP="00FF1D71">
            <w:r w:rsidRPr="00B222A5">
              <w:t>Electrones en los niveles de energía</w:t>
            </w:r>
          </w:p>
        </w:tc>
        <w:tc>
          <w:tcPr>
            <w:tcW w:w="0" w:type="auto"/>
          </w:tcPr>
          <w:p w14:paraId="5907A80B" w14:textId="4708C832" w:rsidR="00FF1D71" w:rsidRPr="004D7D48" w:rsidRDefault="00FF1D71" w:rsidP="00FF1D71">
            <w:r w:rsidRPr="00EF743F">
              <w:t>2, 8, 18, 23, 8, 2</w:t>
            </w:r>
          </w:p>
        </w:tc>
      </w:tr>
      <w:tr w:rsidR="00FF1D71" w:rsidRPr="004D7D48" w14:paraId="06845CB9" w14:textId="77777777" w:rsidTr="00E21B39">
        <w:trPr>
          <w:trHeight w:val="394"/>
        </w:trPr>
        <w:tc>
          <w:tcPr>
            <w:tcW w:w="0" w:type="auto"/>
          </w:tcPr>
          <w:p w14:paraId="7F89298D" w14:textId="7FEBCDFD" w:rsidR="00FF1D71" w:rsidRPr="004D7D48" w:rsidRDefault="00FF1D71" w:rsidP="00FF1D71">
            <w:r w:rsidRPr="00B222A5">
              <w:t>Números de oxidación</w:t>
            </w:r>
          </w:p>
        </w:tc>
        <w:tc>
          <w:tcPr>
            <w:tcW w:w="0" w:type="auto"/>
          </w:tcPr>
          <w:p w14:paraId="4C0C14BC" w14:textId="5FAAAB7E" w:rsidR="00FF1D71" w:rsidRPr="004D7D48" w:rsidRDefault="00FF1D71" w:rsidP="00FF1D71">
            <w:r w:rsidRPr="00EF743F">
              <w:t>+3</w:t>
            </w:r>
          </w:p>
        </w:tc>
      </w:tr>
      <w:tr w:rsidR="00833A25" w:rsidRPr="004D7D48" w14:paraId="4174B892" w14:textId="77777777" w:rsidTr="00E21B39">
        <w:trPr>
          <w:trHeight w:val="477"/>
        </w:trPr>
        <w:tc>
          <w:tcPr>
            <w:tcW w:w="0" w:type="auto"/>
          </w:tcPr>
          <w:p w14:paraId="1EE5D251" w14:textId="03E32BA2" w:rsidR="00833A25" w:rsidRPr="004D7D48" w:rsidRDefault="00833A25" w:rsidP="00833A25">
            <w:r w:rsidRPr="00B222A5">
              <w:t>Electronegatividad</w:t>
            </w:r>
          </w:p>
        </w:tc>
        <w:tc>
          <w:tcPr>
            <w:tcW w:w="0" w:type="auto"/>
          </w:tcPr>
          <w:p w14:paraId="71C22E3C" w14:textId="7B0795D2" w:rsidR="00833A25" w:rsidRPr="004D7D48" w:rsidRDefault="00833A25" w:rsidP="00833A25">
            <w:r>
              <w:t>NA</w:t>
            </w:r>
          </w:p>
        </w:tc>
      </w:tr>
      <w:tr w:rsidR="00833A25" w:rsidRPr="004D7D48" w14:paraId="6F43DBF7" w14:textId="77777777" w:rsidTr="00E21B39">
        <w:trPr>
          <w:trHeight w:val="475"/>
        </w:trPr>
        <w:tc>
          <w:tcPr>
            <w:tcW w:w="0" w:type="auto"/>
          </w:tcPr>
          <w:p w14:paraId="35D98DC9" w14:textId="3A18E70F" w:rsidR="00833A25" w:rsidRPr="004D7D48" w:rsidRDefault="00833A25" w:rsidP="00833A25">
            <w:r w:rsidRPr="00B222A5">
              <w:lastRenderedPageBreak/>
              <w:t xml:space="preserve">Energía de ionización </w:t>
            </w:r>
            <w:r w:rsidR="00D80D5A" w:rsidRPr="00B222A5">
              <w:rPr>
                <w:noProof/>
                <w:position w:val="-16"/>
              </w:rPr>
              <w:object w:dxaOrig="1100" w:dyaOrig="499" w14:anchorId="7B494F3F">
                <v:shape id="_x0000_i1321" type="#_x0000_t75" alt="que se expresa en kilojulios por mol a  la menos 1" style="width:55pt;height:25pt;mso-width-percent:0;mso-height-percent:0;mso-width-percent:0;mso-height-percent:0" o:ole="">
                  <v:imagedata r:id="rId10" o:title=""/>
                </v:shape>
                <o:OLEObject Type="Embed" ProgID="Equation.3" ShapeID="_x0000_i1321" DrawAspect="Content" ObjectID="_1655675335" r:id="rId823"/>
              </w:object>
            </w:r>
          </w:p>
        </w:tc>
        <w:tc>
          <w:tcPr>
            <w:tcW w:w="0" w:type="auto"/>
          </w:tcPr>
          <w:p w14:paraId="76211C34" w14:textId="7BF5333A" w:rsidR="00833A25" w:rsidRPr="004D7D48" w:rsidRDefault="00833A25" w:rsidP="00833A25">
            <w:r w:rsidRPr="00EF743F">
              <w:t>536</w:t>
            </w:r>
          </w:p>
        </w:tc>
      </w:tr>
      <w:tr w:rsidR="00833A25" w:rsidRPr="004D7D48" w14:paraId="28B3AF6E" w14:textId="77777777" w:rsidTr="00E21B39">
        <w:trPr>
          <w:trHeight w:val="475"/>
        </w:trPr>
        <w:tc>
          <w:tcPr>
            <w:tcW w:w="0" w:type="auto"/>
          </w:tcPr>
          <w:p w14:paraId="195A9449" w14:textId="03997CA2" w:rsidR="00833A25" w:rsidRPr="004D7D48" w:rsidRDefault="00833A25" w:rsidP="00833A25">
            <w:r w:rsidRPr="00B222A5">
              <w:t>Afinidad electrónica</w:t>
            </w:r>
          </w:p>
        </w:tc>
        <w:tc>
          <w:tcPr>
            <w:tcW w:w="0" w:type="auto"/>
          </w:tcPr>
          <w:p w14:paraId="42F76A3E" w14:textId="351FDFFE" w:rsidR="00833A25" w:rsidRPr="004D7D48" w:rsidRDefault="00833A25" w:rsidP="00833A25">
            <w:r w:rsidRPr="00EF743F">
              <w:t>&lt;50</w:t>
            </w:r>
          </w:p>
        </w:tc>
      </w:tr>
      <w:tr w:rsidR="00833A25" w:rsidRPr="004D7D48" w14:paraId="05610BF5" w14:textId="77777777" w:rsidTr="00E21B39">
        <w:trPr>
          <w:trHeight w:val="475"/>
        </w:trPr>
        <w:tc>
          <w:tcPr>
            <w:tcW w:w="0" w:type="auto"/>
          </w:tcPr>
          <w:p w14:paraId="105DDFD0" w14:textId="31F5F19A" w:rsidR="00833A25" w:rsidRPr="004D7D48" w:rsidRDefault="00833A25" w:rsidP="00833A25">
            <w:r w:rsidRPr="00B222A5">
              <w:t xml:space="preserve">Radio atómico </w:t>
            </w:r>
            <w:r w:rsidR="00D80D5A" w:rsidRPr="00B222A5">
              <w:rPr>
                <w:noProof/>
                <w:position w:val="-24"/>
              </w:rPr>
              <w:object w:dxaOrig="840" w:dyaOrig="600" w14:anchorId="63157889">
                <v:shape id="_x0000_i1320" type="#_x0000_t75" alt="que se expresa en partes por millón " style="width:42pt;height:31pt;mso-width-percent:0;mso-height-percent:0;mso-width-percent:0;mso-height-percent:0" o:ole="">
                  <v:imagedata r:id="rId12" o:title=""/>
                </v:shape>
                <o:OLEObject Type="Embed" ProgID="Equation.3" ShapeID="_x0000_i1320" DrawAspect="Content" ObjectID="_1655675336" r:id="rId824"/>
              </w:object>
            </w:r>
            <w:r w:rsidRPr="00B222A5">
              <w:t xml:space="preserve"> </w:t>
            </w:r>
          </w:p>
        </w:tc>
        <w:tc>
          <w:tcPr>
            <w:tcW w:w="0" w:type="auto"/>
          </w:tcPr>
          <w:p w14:paraId="7C5FE1A9" w14:textId="599A9EE4" w:rsidR="00833A25" w:rsidRPr="004D7D48" w:rsidRDefault="00833A25" w:rsidP="00833A25">
            <w:r w:rsidRPr="00EF743F">
              <w:t>181</w:t>
            </w:r>
          </w:p>
        </w:tc>
      </w:tr>
      <w:tr w:rsidR="00833A25" w:rsidRPr="004D7D48" w14:paraId="41F013E8" w14:textId="77777777" w:rsidTr="00E21B39">
        <w:trPr>
          <w:trHeight w:val="475"/>
        </w:trPr>
        <w:tc>
          <w:tcPr>
            <w:tcW w:w="0" w:type="auto"/>
          </w:tcPr>
          <w:p w14:paraId="77145758" w14:textId="1013F4D4" w:rsidR="00833A25" w:rsidRPr="004D7D48" w:rsidRDefault="00833A25" w:rsidP="00833A25">
            <w:r w:rsidRPr="00B222A5">
              <w:t xml:space="preserve">Radio iónico </w:t>
            </w:r>
            <w:r w:rsidR="00D80D5A" w:rsidRPr="00B222A5">
              <w:rPr>
                <w:noProof/>
                <w:position w:val="-24"/>
              </w:rPr>
              <w:object w:dxaOrig="840" w:dyaOrig="600" w14:anchorId="72C177AF">
                <v:shape id="_x0000_i1319" type="#_x0000_t75" alt="que se expresa en partes por millón " style="width:42pt;height:31pt;mso-width-percent:0;mso-height-percent:0;mso-width-percent:0;mso-height-percent:0" o:ole="">
                  <v:imagedata r:id="rId14" o:title=""/>
                </v:shape>
                <o:OLEObject Type="Embed" ProgID="Equation.3" ShapeID="_x0000_i1319" DrawAspect="Content" ObjectID="_1655675337" r:id="rId825"/>
              </w:object>
            </w:r>
            <w:r w:rsidRPr="00B222A5">
              <w:t xml:space="preserve"> (carga del ion)</w:t>
            </w:r>
            <w:r w:rsidR="00A971A8">
              <w:t>.</w:t>
            </w:r>
            <w:r w:rsidRPr="00B222A5">
              <w:t xml:space="preserve"> </w:t>
            </w:r>
          </w:p>
        </w:tc>
        <w:tc>
          <w:tcPr>
            <w:tcW w:w="0" w:type="auto"/>
          </w:tcPr>
          <w:p w14:paraId="6267C4A7" w14:textId="2A3BA909" w:rsidR="00833A25" w:rsidRPr="004D7D48" w:rsidRDefault="00833A25" w:rsidP="00833A25">
            <w:r w:rsidRPr="00EF743F">
              <w:t>106(+3)</w:t>
            </w:r>
          </w:p>
        </w:tc>
      </w:tr>
      <w:tr w:rsidR="00833A25" w:rsidRPr="004D7D48" w14:paraId="14A6B085" w14:textId="77777777" w:rsidTr="00E21B39">
        <w:trPr>
          <w:trHeight w:val="394"/>
        </w:trPr>
        <w:tc>
          <w:tcPr>
            <w:tcW w:w="0" w:type="auto"/>
          </w:tcPr>
          <w:p w14:paraId="323891EF" w14:textId="095611AB" w:rsidR="00833A25" w:rsidRPr="004D7D48" w:rsidRDefault="00833A25" w:rsidP="00833A25">
            <w:r w:rsidRPr="00B222A5">
              <w:t xml:space="preserve">Entalpía de fusión </w:t>
            </w:r>
            <w:r w:rsidR="00D80D5A" w:rsidRPr="00B222A5">
              <w:rPr>
                <w:noProof/>
                <w:position w:val="-16"/>
              </w:rPr>
              <w:object w:dxaOrig="1100" w:dyaOrig="499" w14:anchorId="6F615C69">
                <v:shape id="_x0000_i1318" type="#_x0000_t75" alt="que se expresa en kilojulios por mol a  la menos 1" style="width:55pt;height:25pt;mso-width-percent:0;mso-height-percent:0;mso-width-percent:0;mso-height-percent:0" o:ole="">
                  <v:imagedata r:id="rId16" o:title=""/>
                </v:shape>
                <o:OLEObject Type="Embed" ProgID="Equation.3" ShapeID="_x0000_i1318" DrawAspect="Content" ObjectID="_1655675338" r:id="rId826"/>
              </w:object>
            </w:r>
            <w:r w:rsidRPr="00B222A5">
              <w:t xml:space="preserve"> </w:t>
            </w:r>
          </w:p>
        </w:tc>
        <w:tc>
          <w:tcPr>
            <w:tcW w:w="0" w:type="auto"/>
          </w:tcPr>
          <w:p w14:paraId="3F4351D2" w14:textId="5E79830F" w:rsidR="00833A25" w:rsidRPr="004D7D48" w:rsidRDefault="00833A25" w:rsidP="00833A25">
            <w:r w:rsidRPr="00EF743F">
              <w:t>12,6</w:t>
            </w:r>
          </w:p>
        </w:tc>
      </w:tr>
      <w:tr w:rsidR="00833A25" w:rsidRPr="004D7D48" w14:paraId="13D2A7B5" w14:textId="77777777" w:rsidTr="00E21B39">
        <w:trPr>
          <w:trHeight w:val="394"/>
        </w:trPr>
        <w:tc>
          <w:tcPr>
            <w:tcW w:w="0" w:type="auto"/>
          </w:tcPr>
          <w:p w14:paraId="59CE9FE1" w14:textId="23EFDF36" w:rsidR="00833A25" w:rsidRPr="004D7D48" w:rsidRDefault="00833A25" w:rsidP="00833A25">
            <w:r w:rsidRPr="00B222A5">
              <w:t xml:space="preserve">Entalpía de vaporización </w:t>
            </w:r>
            <w:r w:rsidR="00D80D5A" w:rsidRPr="00B222A5">
              <w:rPr>
                <w:noProof/>
                <w:position w:val="-16"/>
              </w:rPr>
              <w:object w:dxaOrig="1100" w:dyaOrig="499" w14:anchorId="5069B964">
                <v:shape id="_x0000_i1317" type="#_x0000_t75" alt="que se expresa en kilojulios por mol a  la menos 1" style="width:55pt;height:25pt;mso-width-percent:0;mso-height-percent:0;mso-width-percent:0;mso-height-percent:0" o:ole="">
                  <v:imagedata r:id="rId16" o:title=""/>
                </v:shape>
                <o:OLEObject Type="Embed" ProgID="Equation.3" ShapeID="_x0000_i1317" DrawAspect="Content" ObjectID="_1655675339" r:id="rId827"/>
              </w:object>
            </w:r>
          </w:p>
        </w:tc>
        <w:tc>
          <w:tcPr>
            <w:tcW w:w="0" w:type="auto"/>
          </w:tcPr>
          <w:p w14:paraId="66D8521A" w14:textId="06585743" w:rsidR="00833A25" w:rsidRPr="004D7D48" w:rsidRDefault="00833A25" w:rsidP="00833A25">
            <w:r w:rsidRPr="00EF743F">
              <w:t>290,0</w:t>
            </w:r>
          </w:p>
        </w:tc>
      </w:tr>
      <w:tr w:rsidR="00833A25" w:rsidRPr="004D7D48" w14:paraId="02BD245A" w14:textId="77777777" w:rsidTr="00E21B39">
        <w:trPr>
          <w:trHeight w:val="397"/>
        </w:trPr>
        <w:tc>
          <w:tcPr>
            <w:tcW w:w="0" w:type="auto"/>
          </w:tcPr>
          <w:p w14:paraId="137892B0" w14:textId="132DF2B5" w:rsidR="00833A25" w:rsidRPr="004D7D48" w:rsidRDefault="00833A25" w:rsidP="00833A25">
            <w:r w:rsidRPr="00B222A5">
              <w:t xml:space="preserve">Punto de Fusión </w:t>
            </w:r>
            <w:r w:rsidR="00D80D5A" w:rsidRPr="00B222A5">
              <w:rPr>
                <w:noProof/>
                <w:position w:val="-14"/>
              </w:rPr>
              <w:object w:dxaOrig="520" w:dyaOrig="440" w14:anchorId="001DDE76">
                <v:shape id="_x0000_i1316" type="#_x0000_t75" alt="que se expresa en grados centígrados" style="width:26pt;height:22pt;mso-width-percent:0;mso-height-percent:0;mso-width-percent:0;mso-height-percent:0" o:ole="">
                  <v:imagedata r:id="rId19" o:title=""/>
                </v:shape>
                <o:OLEObject Type="Embed" ProgID="Equation.3" ShapeID="_x0000_i1316" DrawAspect="Content" ObjectID="_1655675340" r:id="rId828"/>
              </w:object>
            </w:r>
            <w:r w:rsidRPr="00B222A5">
              <w:t xml:space="preserve"> </w:t>
            </w:r>
          </w:p>
        </w:tc>
        <w:tc>
          <w:tcPr>
            <w:tcW w:w="0" w:type="auto"/>
          </w:tcPr>
          <w:p w14:paraId="13A02BCD" w14:textId="72742F88" w:rsidR="00833A25" w:rsidRPr="004D7D48" w:rsidRDefault="00833A25" w:rsidP="00833A25">
            <w:r w:rsidRPr="00EF743F">
              <w:t>1042</w:t>
            </w:r>
          </w:p>
        </w:tc>
      </w:tr>
      <w:tr w:rsidR="00833A25" w:rsidRPr="004D7D48" w14:paraId="5CC39616" w14:textId="77777777" w:rsidTr="00E21B39">
        <w:trPr>
          <w:trHeight w:val="396"/>
        </w:trPr>
        <w:tc>
          <w:tcPr>
            <w:tcW w:w="0" w:type="auto"/>
          </w:tcPr>
          <w:p w14:paraId="2D28521C" w14:textId="3572C2FE" w:rsidR="00833A25" w:rsidRPr="004D7D48" w:rsidRDefault="00833A25" w:rsidP="00833A25">
            <w:r w:rsidRPr="00B222A5">
              <w:t xml:space="preserve">Punto de Ebullición </w:t>
            </w:r>
            <w:r w:rsidR="00D80D5A" w:rsidRPr="00B222A5">
              <w:rPr>
                <w:noProof/>
                <w:position w:val="-14"/>
              </w:rPr>
              <w:object w:dxaOrig="520" w:dyaOrig="440" w14:anchorId="18A0B141">
                <v:shape id="_x0000_i1315" type="#_x0000_t75" alt="que se expresa en grados centígrados" style="width:26pt;height:22pt;mso-width-percent:0;mso-height-percent:0;mso-width-percent:0;mso-height-percent:0" o:ole="">
                  <v:imagedata r:id="rId21" o:title=""/>
                </v:shape>
                <o:OLEObject Type="Embed" ProgID="Equation.3" ShapeID="_x0000_i1315" DrawAspect="Content" ObjectID="_1655675341" r:id="rId829"/>
              </w:object>
            </w:r>
          </w:p>
        </w:tc>
        <w:tc>
          <w:tcPr>
            <w:tcW w:w="0" w:type="auto"/>
          </w:tcPr>
          <w:p w14:paraId="7EE2C59A" w14:textId="42285D09" w:rsidR="00833A25" w:rsidRPr="004D7D48" w:rsidRDefault="00833A25" w:rsidP="00833A25">
            <w:r w:rsidRPr="00EF743F">
              <w:t>3000</w:t>
            </w:r>
          </w:p>
        </w:tc>
      </w:tr>
      <w:tr w:rsidR="00833A25" w:rsidRPr="004D7D48" w14:paraId="2AF9005F" w14:textId="77777777" w:rsidTr="00E21B39">
        <w:trPr>
          <w:trHeight w:val="396"/>
        </w:trPr>
        <w:tc>
          <w:tcPr>
            <w:tcW w:w="0" w:type="auto"/>
          </w:tcPr>
          <w:p w14:paraId="5661AE9F" w14:textId="3E649E96" w:rsidR="00833A25" w:rsidRPr="004D7D48" w:rsidRDefault="00833A25" w:rsidP="00833A25">
            <w:r w:rsidRPr="00B222A5">
              <w:t xml:space="preserve">Densidad </w:t>
            </w:r>
            <w:r w:rsidR="00D80D5A" w:rsidRPr="00B222A5">
              <w:rPr>
                <w:noProof/>
                <w:position w:val="-42"/>
              </w:rPr>
              <w:object w:dxaOrig="2000" w:dyaOrig="960" w14:anchorId="67A2889B">
                <v:shape id="_x0000_i1314" type="#_x0000_t75" alt="que se expresa en kilogramos sobre metro cúbico a 20 grados centígrados" style="width:101pt;height:49pt;mso-width-percent:0;mso-height-percent:0;mso-width-percent:0;mso-height-percent:0" o:ole="">
                  <v:imagedata r:id="rId23" o:title=""/>
                </v:shape>
                <o:OLEObject Type="Embed" ProgID="Equation.3" ShapeID="_x0000_i1314" DrawAspect="Content" ObjectID="_1655675342" r:id="rId830"/>
              </w:object>
            </w:r>
            <w:r w:rsidRPr="00B222A5">
              <w:t xml:space="preserve"> </w:t>
            </w:r>
          </w:p>
        </w:tc>
        <w:tc>
          <w:tcPr>
            <w:tcW w:w="0" w:type="auto"/>
          </w:tcPr>
          <w:p w14:paraId="7C74E16D" w14:textId="35B0C6D2" w:rsidR="00833A25" w:rsidRPr="004D7D48" w:rsidRDefault="00833A25" w:rsidP="002C530C">
            <w:r w:rsidRPr="00EF743F">
              <w:t>7220</w:t>
            </w:r>
            <w:r w:rsidR="002C530C">
              <w:t xml:space="preserve"> a </w:t>
            </w:r>
            <w:r w:rsidRPr="00EF743F">
              <w:t>(20 ºC)</w:t>
            </w:r>
          </w:p>
        </w:tc>
      </w:tr>
      <w:tr w:rsidR="00833A25" w:rsidRPr="004D7D48" w14:paraId="21A3199E" w14:textId="77777777" w:rsidTr="00E21B39">
        <w:trPr>
          <w:trHeight w:val="396"/>
        </w:trPr>
        <w:tc>
          <w:tcPr>
            <w:tcW w:w="0" w:type="auto"/>
          </w:tcPr>
          <w:p w14:paraId="2D8FF409" w14:textId="1EFD6523" w:rsidR="00833A25" w:rsidRPr="004D7D48" w:rsidRDefault="00833A25" w:rsidP="00833A25">
            <w:r w:rsidRPr="00B222A5">
              <w:t xml:space="preserve">Volumen atómico </w:t>
            </w:r>
            <w:r w:rsidR="00D80D5A" w:rsidRPr="00B222A5">
              <w:rPr>
                <w:noProof/>
                <w:position w:val="-34"/>
              </w:rPr>
              <w:object w:dxaOrig="1420" w:dyaOrig="800" w14:anchorId="0A6F487F">
                <v:shape id="_x0000_i1313" type="#_x0000_t75" alt="que se expresa en centímetros cúbicos por mol" style="width:71pt;height:41pt;mso-width-percent:0;mso-height-percent:0;mso-width-percent:0;mso-height-percent:0" o:ole="">
                  <v:imagedata r:id="rId25" o:title=""/>
                </v:shape>
                <o:OLEObject Type="Embed" ProgID="Equation.3" ShapeID="_x0000_i1313" DrawAspect="Content" ObjectID="_1655675343" r:id="rId831"/>
              </w:object>
            </w:r>
            <w:r w:rsidRPr="00B222A5">
              <w:t xml:space="preserve"> </w:t>
            </w:r>
          </w:p>
        </w:tc>
        <w:tc>
          <w:tcPr>
            <w:tcW w:w="0" w:type="auto"/>
          </w:tcPr>
          <w:p w14:paraId="0691C79A" w14:textId="28F93366" w:rsidR="00833A25" w:rsidRPr="004D7D48" w:rsidRDefault="00833A25" w:rsidP="00833A25">
            <w:r w:rsidRPr="00EF743F">
              <w:t>20,07</w:t>
            </w:r>
          </w:p>
        </w:tc>
      </w:tr>
      <w:tr w:rsidR="00833A25" w:rsidRPr="004D7D48" w14:paraId="60630B2C" w14:textId="77777777" w:rsidTr="00E21B39">
        <w:trPr>
          <w:trHeight w:val="396"/>
        </w:trPr>
        <w:tc>
          <w:tcPr>
            <w:tcW w:w="0" w:type="auto"/>
          </w:tcPr>
          <w:p w14:paraId="091A7E7F" w14:textId="61FB5314" w:rsidR="00833A25" w:rsidRPr="004D7D48" w:rsidRDefault="00833A25" w:rsidP="00833A25">
            <w:r w:rsidRPr="00B222A5">
              <w:t xml:space="preserve">Estructura cristalina </w:t>
            </w:r>
          </w:p>
        </w:tc>
        <w:tc>
          <w:tcPr>
            <w:tcW w:w="0" w:type="auto"/>
          </w:tcPr>
          <w:p w14:paraId="5873752C" w14:textId="50C09C68" w:rsidR="00833A25" w:rsidRPr="004D7D48" w:rsidRDefault="00833A25" w:rsidP="00833A25">
            <w:r w:rsidRPr="00EF743F">
              <w:t>Hexagonal</w:t>
            </w:r>
          </w:p>
        </w:tc>
      </w:tr>
      <w:tr w:rsidR="00833A25" w:rsidRPr="004D7D48" w14:paraId="3D9BA39F" w14:textId="77777777" w:rsidTr="00E21B39">
        <w:trPr>
          <w:trHeight w:val="396"/>
        </w:trPr>
        <w:tc>
          <w:tcPr>
            <w:tcW w:w="0" w:type="auto"/>
          </w:tcPr>
          <w:p w14:paraId="52B0904B" w14:textId="33478A9A" w:rsidR="00833A25" w:rsidRPr="004D7D48" w:rsidRDefault="00833A25" w:rsidP="00833A25">
            <w:r w:rsidRPr="00B222A5">
              <w:t>Color</w:t>
            </w:r>
          </w:p>
        </w:tc>
        <w:tc>
          <w:tcPr>
            <w:tcW w:w="0" w:type="auto"/>
          </w:tcPr>
          <w:p w14:paraId="5A9C6A02" w14:textId="52370FE5" w:rsidR="00833A25" w:rsidRPr="004D7D48" w:rsidRDefault="00833A25" w:rsidP="00833A25">
            <w:r w:rsidRPr="00EF743F">
              <w:t>Blanco</w:t>
            </w:r>
            <w:r w:rsidR="002C530C">
              <w:t xml:space="preserve">menos  </w:t>
            </w:r>
            <w:r w:rsidRPr="00EF743F">
              <w:t>plateado</w:t>
            </w:r>
          </w:p>
        </w:tc>
      </w:tr>
    </w:tbl>
    <w:p w14:paraId="4B320656" w14:textId="77777777" w:rsidR="00406688" w:rsidRDefault="000328A9" w:rsidP="00406688">
      <w:hyperlink w:anchor="_Listado_de_elementos" w:history="1">
        <w:r w:rsidR="00406688" w:rsidRPr="00010B8F">
          <w:rPr>
            <w:rStyle w:val="Hipervnculo"/>
          </w:rPr>
          <w:t>VOLVER A LISTADO DE ELEMENTOS  QUÍMICOS</w:t>
        </w:r>
      </w:hyperlink>
    </w:p>
    <w:bookmarkStart w:id="246" w:name="_Samario"/>
    <w:bookmarkEnd w:id="246"/>
    <w:p w14:paraId="16E0DCE3" w14:textId="208123E8" w:rsidR="00E21B39" w:rsidRDefault="00F5068F" w:rsidP="00664D16">
      <w:pPr>
        <w:pStyle w:val="Ttulo4"/>
      </w:pPr>
      <w:r>
        <w:lastRenderedPageBreak/>
        <w:fldChar w:fldCharType="begin"/>
      </w:r>
      <w:r>
        <w:instrText xml:space="preserve"> HYPERLINK \l "_metales_de_transicion" </w:instrText>
      </w:r>
      <w:r>
        <w:fldChar w:fldCharType="separate"/>
      </w:r>
      <w:bookmarkStart w:id="247" w:name="_Toc431419232"/>
      <w:r w:rsidR="00664D16" w:rsidRPr="009E3B22">
        <w:rPr>
          <w:rStyle w:val="Hipervnculo"/>
        </w:rPr>
        <w:t>Samario</w:t>
      </w:r>
      <w:bookmarkEnd w:id="247"/>
      <w:r>
        <w:rPr>
          <w:rStyle w:val="Hipervnculo"/>
        </w:rPr>
        <w:fldChar w:fldCharType="end"/>
      </w:r>
      <w:r w:rsidR="00664D16">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samario"/>
      </w:tblPr>
      <w:tblGrid>
        <w:gridCol w:w="3198"/>
        <w:gridCol w:w="5610"/>
      </w:tblGrid>
      <w:tr w:rsidR="00E21B39" w:rsidRPr="004D7D48" w14:paraId="6F723F6A" w14:textId="77777777" w:rsidTr="00E21B39">
        <w:trPr>
          <w:tblHeader/>
        </w:trPr>
        <w:tc>
          <w:tcPr>
            <w:tcW w:w="0" w:type="auto"/>
            <w:shd w:val="clear" w:color="auto" w:fill="1F4E79" w:themeFill="accent1" w:themeFillShade="80"/>
          </w:tcPr>
          <w:p w14:paraId="07BF210E"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4A63BDB9"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64A2C0D4" w14:textId="77777777" w:rsidTr="00E21B39">
        <w:tc>
          <w:tcPr>
            <w:tcW w:w="0" w:type="auto"/>
          </w:tcPr>
          <w:p w14:paraId="0CF7C437" w14:textId="651A7A5C" w:rsidR="00FF1D71" w:rsidRPr="004D7D48" w:rsidRDefault="00FF1D71" w:rsidP="00FF1D71">
            <w:r w:rsidRPr="006020A6">
              <w:t xml:space="preserve">Símbolo </w:t>
            </w:r>
          </w:p>
        </w:tc>
        <w:tc>
          <w:tcPr>
            <w:tcW w:w="0" w:type="auto"/>
          </w:tcPr>
          <w:p w14:paraId="182F2B74" w14:textId="736E8B4A" w:rsidR="00FF1D71" w:rsidRPr="004D7D48" w:rsidRDefault="00FF1D71" w:rsidP="00FF1D71">
            <w:r w:rsidRPr="001A1045">
              <w:t>Sm</w:t>
            </w:r>
          </w:p>
        </w:tc>
      </w:tr>
      <w:tr w:rsidR="00FF1D71" w:rsidRPr="004D7D48" w14:paraId="4A4743BD" w14:textId="77777777" w:rsidTr="00E21B39">
        <w:tc>
          <w:tcPr>
            <w:tcW w:w="0" w:type="auto"/>
          </w:tcPr>
          <w:p w14:paraId="52CC6DFD" w14:textId="5D4D4BF0" w:rsidR="00FF1D71" w:rsidRPr="004D7D48" w:rsidRDefault="00FF1D71" w:rsidP="00FF1D71">
            <w:r w:rsidRPr="006020A6">
              <w:t>Clasificación</w:t>
            </w:r>
          </w:p>
        </w:tc>
        <w:tc>
          <w:tcPr>
            <w:tcW w:w="0" w:type="auto"/>
          </w:tcPr>
          <w:p w14:paraId="07A46F1C" w14:textId="7BE762C9" w:rsidR="00FF1D71" w:rsidRPr="004D7D48" w:rsidRDefault="00FF1D71" w:rsidP="00FF1D71">
            <w:r w:rsidRPr="001A1045">
              <w:t>Metales de transición  Grupo 3  Lantánidos  Tierras raras  Serie de elementos Lantánidos</w:t>
            </w:r>
          </w:p>
        </w:tc>
      </w:tr>
      <w:tr w:rsidR="00FF1D71" w:rsidRPr="004D7D48" w14:paraId="4EC364DA" w14:textId="77777777" w:rsidTr="00E21B39">
        <w:tc>
          <w:tcPr>
            <w:tcW w:w="0" w:type="auto"/>
          </w:tcPr>
          <w:p w14:paraId="2AFE76D7" w14:textId="0684B8AD" w:rsidR="00FF1D71" w:rsidRPr="004D7D48" w:rsidRDefault="00FF1D71" w:rsidP="00FF1D71">
            <w:r w:rsidRPr="006020A6">
              <w:t>Número Atómico</w:t>
            </w:r>
          </w:p>
        </w:tc>
        <w:tc>
          <w:tcPr>
            <w:tcW w:w="0" w:type="auto"/>
          </w:tcPr>
          <w:p w14:paraId="7F21CD06" w14:textId="7B78A4FC" w:rsidR="00FF1D71" w:rsidRPr="004D7D48" w:rsidRDefault="00FF1D71" w:rsidP="00FF1D71">
            <w:r w:rsidRPr="001A1045">
              <w:t>62</w:t>
            </w:r>
          </w:p>
        </w:tc>
      </w:tr>
      <w:tr w:rsidR="00FF1D71" w:rsidRPr="004D7D48" w14:paraId="290B8751" w14:textId="77777777" w:rsidTr="00E21B39">
        <w:tc>
          <w:tcPr>
            <w:tcW w:w="0" w:type="auto"/>
          </w:tcPr>
          <w:p w14:paraId="3900DAD5" w14:textId="18E4B7AF" w:rsidR="00FF1D71" w:rsidRPr="004D7D48" w:rsidRDefault="00FF1D71" w:rsidP="00FF1D71">
            <w:r w:rsidRPr="006020A6">
              <w:t>Masa Atómica</w:t>
            </w:r>
          </w:p>
        </w:tc>
        <w:tc>
          <w:tcPr>
            <w:tcW w:w="0" w:type="auto"/>
          </w:tcPr>
          <w:p w14:paraId="70D7FCD6" w14:textId="299CC57F" w:rsidR="00FF1D71" w:rsidRPr="004D7D48" w:rsidRDefault="00FF1D71" w:rsidP="00FF1D71">
            <w:r w:rsidRPr="001A1045">
              <w:t>150,36</w:t>
            </w:r>
          </w:p>
        </w:tc>
      </w:tr>
      <w:tr w:rsidR="00FF1D71" w:rsidRPr="004D7D48" w14:paraId="47822DFB" w14:textId="77777777" w:rsidTr="00E21B39">
        <w:tc>
          <w:tcPr>
            <w:tcW w:w="0" w:type="auto"/>
          </w:tcPr>
          <w:p w14:paraId="3A5305B8" w14:textId="7D194618" w:rsidR="00FF1D71" w:rsidRPr="004D7D48" w:rsidRDefault="00FF1D71" w:rsidP="00FF1D71">
            <w:r w:rsidRPr="006020A6">
              <w:t>Número de protones y/o electrones</w:t>
            </w:r>
            <w:r w:rsidR="00A971A8">
              <w:t>.</w:t>
            </w:r>
            <w:r w:rsidRPr="006020A6">
              <w:t xml:space="preserve"> </w:t>
            </w:r>
          </w:p>
        </w:tc>
        <w:tc>
          <w:tcPr>
            <w:tcW w:w="0" w:type="auto"/>
          </w:tcPr>
          <w:p w14:paraId="1E0F2EC6" w14:textId="28A00F05" w:rsidR="00FF1D71" w:rsidRPr="004D7D48" w:rsidRDefault="00FF1D71" w:rsidP="00FF1D71">
            <w:r w:rsidRPr="001A1045">
              <w:t>62</w:t>
            </w:r>
          </w:p>
        </w:tc>
      </w:tr>
      <w:tr w:rsidR="00FF1D71" w:rsidRPr="004D7D48" w14:paraId="1AEFA924" w14:textId="77777777" w:rsidTr="00E21B39">
        <w:trPr>
          <w:trHeight w:val="394"/>
        </w:trPr>
        <w:tc>
          <w:tcPr>
            <w:tcW w:w="0" w:type="auto"/>
          </w:tcPr>
          <w:p w14:paraId="682ADE08" w14:textId="23304D26" w:rsidR="00FF1D71" w:rsidRPr="004D7D48" w:rsidRDefault="00FF1D71" w:rsidP="00FF1D71">
            <w:r w:rsidRPr="006020A6">
              <w:t xml:space="preserve">Número de neutrones </w:t>
            </w:r>
          </w:p>
        </w:tc>
        <w:tc>
          <w:tcPr>
            <w:tcW w:w="0" w:type="auto"/>
          </w:tcPr>
          <w:p w14:paraId="4F94CFAB" w14:textId="53050A2E" w:rsidR="00FF1D71" w:rsidRPr="004D7D48" w:rsidRDefault="00FF1D71" w:rsidP="00FF1D71">
            <w:r w:rsidRPr="001A1045">
              <w:t>88</w:t>
            </w:r>
          </w:p>
        </w:tc>
      </w:tr>
      <w:tr w:rsidR="00FF1D71" w:rsidRPr="004D7D48" w14:paraId="0A89D238" w14:textId="77777777" w:rsidTr="00E21B39">
        <w:trPr>
          <w:trHeight w:val="394"/>
        </w:trPr>
        <w:tc>
          <w:tcPr>
            <w:tcW w:w="0" w:type="auto"/>
          </w:tcPr>
          <w:p w14:paraId="773891A2" w14:textId="68F6FCE9" w:rsidR="00FF1D71" w:rsidRPr="004D7D48" w:rsidRDefault="00FF1D71" w:rsidP="00FF1D71">
            <w:r w:rsidRPr="006020A6">
              <w:t>Estructura electrónica</w:t>
            </w:r>
          </w:p>
        </w:tc>
        <w:tc>
          <w:tcPr>
            <w:tcW w:w="0" w:type="auto"/>
          </w:tcPr>
          <w:p w14:paraId="5037DF99" w14:textId="1E6B37CB" w:rsidR="00FF1D71" w:rsidRPr="004D7D48" w:rsidRDefault="00FF1D71" w:rsidP="00FF1D71">
            <w:r w:rsidRPr="001A1045">
              <w:t>[Xe] 4f6 6s2</w:t>
            </w:r>
          </w:p>
        </w:tc>
      </w:tr>
      <w:tr w:rsidR="00FF1D71" w:rsidRPr="004D7D48" w14:paraId="6F0724CB" w14:textId="77777777" w:rsidTr="00E21B39">
        <w:trPr>
          <w:trHeight w:val="394"/>
        </w:trPr>
        <w:tc>
          <w:tcPr>
            <w:tcW w:w="0" w:type="auto"/>
          </w:tcPr>
          <w:p w14:paraId="64525574" w14:textId="5DBF3AB6" w:rsidR="00FF1D71" w:rsidRPr="004D7D48" w:rsidRDefault="00FF1D71" w:rsidP="00FF1D71">
            <w:r w:rsidRPr="006020A6">
              <w:t>Electrones en los niveles de energía</w:t>
            </w:r>
          </w:p>
        </w:tc>
        <w:tc>
          <w:tcPr>
            <w:tcW w:w="0" w:type="auto"/>
          </w:tcPr>
          <w:p w14:paraId="45A53C4D" w14:textId="345453D7" w:rsidR="00FF1D71" w:rsidRPr="004D7D48" w:rsidRDefault="00FF1D71" w:rsidP="00FF1D71">
            <w:r w:rsidRPr="001A1045">
              <w:t>2, 8, 18, 24, 8, 2</w:t>
            </w:r>
          </w:p>
        </w:tc>
      </w:tr>
      <w:tr w:rsidR="00FF1D71" w:rsidRPr="004D7D48" w14:paraId="624C7CBA" w14:textId="77777777" w:rsidTr="00E21B39">
        <w:trPr>
          <w:trHeight w:val="394"/>
        </w:trPr>
        <w:tc>
          <w:tcPr>
            <w:tcW w:w="0" w:type="auto"/>
          </w:tcPr>
          <w:p w14:paraId="001B8340" w14:textId="7D2A0C1A" w:rsidR="00FF1D71" w:rsidRPr="004D7D48" w:rsidRDefault="00FF1D71" w:rsidP="00FF1D71">
            <w:r w:rsidRPr="006020A6">
              <w:t>Números de oxidación</w:t>
            </w:r>
          </w:p>
        </w:tc>
        <w:tc>
          <w:tcPr>
            <w:tcW w:w="0" w:type="auto"/>
          </w:tcPr>
          <w:p w14:paraId="3A86D956" w14:textId="49577161" w:rsidR="00FF1D71" w:rsidRPr="004D7D48" w:rsidRDefault="00FF1D71" w:rsidP="00FF1D71">
            <w:r w:rsidRPr="001A1045">
              <w:t>+2, +3</w:t>
            </w:r>
          </w:p>
        </w:tc>
      </w:tr>
      <w:tr w:rsidR="00FF1D71" w:rsidRPr="004D7D48" w14:paraId="7FF59F3A" w14:textId="77777777" w:rsidTr="00E21B39">
        <w:trPr>
          <w:trHeight w:val="477"/>
        </w:trPr>
        <w:tc>
          <w:tcPr>
            <w:tcW w:w="0" w:type="auto"/>
          </w:tcPr>
          <w:p w14:paraId="2B59D48C" w14:textId="375FCC77" w:rsidR="00FF1D71" w:rsidRPr="004D7D48" w:rsidRDefault="00FF1D71" w:rsidP="00FF1D71">
            <w:r w:rsidRPr="006020A6">
              <w:t>Electronegatividad</w:t>
            </w:r>
          </w:p>
        </w:tc>
        <w:tc>
          <w:tcPr>
            <w:tcW w:w="0" w:type="auto"/>
          </w:tcPr>
          <w:p w14:paraId="303BC4B2" w14:textId="6C5991AF" w:rsidR="00FF1D71" w:rsidRPr="004D7D48" w:rsidRDefault="00FF1D71" w:rsidP="00FF1D71">
            <w:r w:rsidRPr="001A1045">
              <w:t>1,17</w:t>
            </w:r>
          </w:p>
        </w:tc>
      </w:tr>
      <w:tr w:rsidR="00FF1D71" w:rsidRPr="004D7D48" w14:paraId="63855E0D" w14:textId="77777777" w:rsidTr="00E21B39">
        <w:trPr>
          <w:trHeight w:val="475"/>
        </w:trPr>
        <w:tc>
          <w:tcPr>
            <w:tcW w:w="0" w:type="auto"/>
          </w:tcPr>
          <w:p w14:paraId="0CEA679D" w14:textId="0DDFD4E2" w:rsidR="00FF1D71" w:rsidRPr="004D7D48" w:rsidRDefault="00FF1D71" w:rsidP="00FF1D71">
            <w:r w:rsidRPr="006020A6">
              <w:t xml:space="preserve">Energía de ionización </w:t>
            </w:r>
            <w:r w:rsidR="00D80D5A" w:rsidRPr="006020A6">
              <w:rPr>
                <w:noProof/>
                <w:position w:val="-16"/>
              </w:rPr>
              <w:object w:dxaOrig="1100" w:dyaOrig="499" w14:anchorId="75F675CB">
                <v:shape id="_x0000_i1312" type="#_x0000_t75" alt="que se expresa en kilojulios por mol a  la menos 1" style="width:55pt;height:25pt;mso-width-percent:0;mso-height-percent:0;mso-width-percent:0;mso-height-percent:0" o:ole="">
                  <v:imagedata r:id="rId10" o:title=""/>
                </v:shape>
                <o:OLEObject Type="Embed" ProgID="Equation.3" ShapeID="_x0000_i1312" DrawAspect="Content" ObjectID="_1655675344" r:id="rId832"/>
              </w:object>
            </w:r>
          </w:p>
        </w:tc>
        <w:tc>
          <w:tcPr>
            <w:tcW w:w="0" w:type="auto"/>
          </w:tcPr>
          <w:p w14:paraId="1795A91C" w14:textId="3132A59A" w:rsidR="00FF1D71" w:rsidRPr="004D7D48" w:rsidRDefault="00FF1D71" w:rsidP="00FF1D71">
            <w:r w:rsidRPr="001A1045">
              <w:t>543</w:t>
            </w:r>
          </w:p>
        </w:tc>
      </w:tr>
      <w:tr w:rsidR="00FF1D71" w:rsidRPr="004D7D48" w14:paraId="0F20855D" w14:textId="77777777" w:rsidTr="00E21B39">
        <w:trPr>
          <w:trHeight w:val="475"/>
        </w:trPr>
        <w:tc>
          <w:tcPr>
            <w:tcW w:w="0" w:type="auto"/>
          </w:tcPr>
          <w:p w14:paraId="0E76127C" w14:textId="34C3E137" w:rsidR="00FF1D71" w:rsidRPr="004D7D48" w:rsidRDefault="00FF1D71" w:rsidP="00FF1D71">
            <w:r w:rsidRPr="006020A6">
              <w:t>Afinidad electrónica</w:t>
            </w:r>
          </w:p>
        </w:tc>
        <w:tc>
          <w:tcPr>
            <w:tcW w:w="0" w:type="auto"/>
          </w:tcPr>
          <w:p w14:paraId="62AFD8E4" w14:textId="0ED49ABD" w:rsidR="00FF1D71" w:rsidRPr="004D7D48" w:rsidRDefault="00FF1D71" w:rsidP="00FF1D71">
            <w:r w:rsidRPr="001A1045">
              <w:t>50</w:t>
            </w:r>
          </w:p>
        </w:tc>
      </w:tr>
      <w:tr w:rsidR="00FF1D71" w:rsidRPr="004D7D48" w14:paraId="46BA9A89" w14:textId="77777777" w:rsidTr="00E21B39">
        <w:trPr>
          <w:trHeight w:val="475"/>
        </w:trPr>
        <w:tc>
          <w:tcPr>
            <w:tcW w:w="0" w:type="auto"/>
          </w:tcPr>
          <w:p w14:paraId="6DA8EECA" w14:textId="128DEC51" w:rsidR="00FF1D71" w:rsidRPr="004D7D48" w:rsidRDefault="00FF1D71" w:rsidP="00FF1D71">
            <w:r w:rsidRPr="006020A6">
              <w:t xml:space="preserve">Radio atómico </w:t>
            </w:r>
            <w:r w:rsidR="00D80D5A" w:rsidRPr="006020A6">
              <w:rPr>
                <w:noProof/>
                <w:position w:val="-24"/>
              </w:rPr>
              <w:object w:dxaOrig="840" w:dyaOrig="600" w14:anchorId="2111A68A">
                <v:shape id="_x0000_i1311" type="#_x0000_t75" alt="que se expresa en partes por millón " style="width:42pt;height:31pt;mso-width-percent:0;mso-height-percent:0;mso-width-percent:0;mso-height-percent:0" o:ole="">
                  <v:imagedata r:id="rId12" o:title=""/>
                </v:shape>
                <o:OLEObject Type="Embed" ProgID="Equation.3" ShapeID="_x0000_i1311" DrawAspect="Content" ObjectID="_1655675345" r:id="rId833"/>
              </w:object>
            </w:r>
            <w:r w:rsidRPr="006020A6">
              <w:t xml:space="preserve"> </w:t>
            </w:r>
          </w:p>
        </w:tc>
        <w:tc>
          <w:tcPr>
            <w:tcW w:w="0" w:type="auto"/>
          </w:tcPr>
          <w:p w14:paraId="04DDA975" w14:textId="04FED247" w:rsidR="00FF1D71" w:rsidRPr="004D7D48" w:rsidRDefault="00FF1D71" w:rsidP="00FF1D71">
            <w:r w:rsidRPr="001A1045">
              <w:t>180</w:t>
            </w:r>
          </w:p>
        </w:tc>
      </w:tr>
      <w:tr w:rsidR="00FF1D71" w:rsidRPr="004D7D48" w14:paraId="5CD48723" w14:textId="77777777" w:rsidTr="00E21B39">
        <w:trPr>
          <w:trHeight w:val="475"/>
        </w:trPr>
        <w:tc>
          <w:tcPr>
            <w:tcW w:w="0" w:type="auto"/>
          </w:tcPr>
          <w:p w14:paraId="7FC759F9" w14:textId="01EBA1E2" w:rsidR="00FF1D71" w:rsidRPr="004D7D48" w:rsidRDefault="00FF1D71" w:rsidP="00FF1D71">
            <w:r w:rsidRPr="006020A6">
              <w:t xml:space="preserve">Radio iónico </w:t>
            </w:r>
            <w:r w:rsidR="00D80D5A" w:rsidRPr="006020A6">
              <w:rPr>
                <w:noProof/>
                <w:position w:val="-24"/>
              </w:rPr>
              <w:object w:dxaOrig="840" w:dyaOrig="600" w14:anchorId="0576625F">
                <v:shape id="_x0000_i1310" type="#_x0000_t75" alt="que se expresa en partes por millón " style="width:42pt;height:31pt;mso-width-percent:0;mso-height-percent:0;mso-width-percent:0;mso-height-percent:0" o:ole="">
                  <v:imagedata r:id="rId14" o:title=""/>
                </v:shape>
                <o:OLEObject Type="Embed" ProgID="Equation.3" ShapeID="_x0000_i1310" DrawAspect="Content" ObjectID="_1655675346" r:id="rId834"/>
              </w:object>
            </w:r>
            <w:r w:rsidRPr="006020A6">
              <w:t xml:space="preserve"> (carga del ion)</w:t>
            </w:r>
            <w:r w:rsidR="00A971A8">
              <w:t>.</w:t>
            </w:r>
            <w:r w:rsidRPr="006020A6">
              <w:t xml:space="preserve"> </w:t>
            </w:r>
          </w:p>
        </w:tc>
        <w:tc>
          <w:tcPr>
            <w:tcW w:w="0" w:type="auto"/>
          </w:tcPr>
          <w:p w14:paraId="1DD3AE5A" w14:textId="756217B2" w:rsidR="00FF1D71" w:rsidRPr="004D7D48" w:rsidRDefault="00FF1D71" w:rsidP="00FF1D71">
            <w:r w:rsidRPr="001A1045">
              <w:t>111(+2), 100(+3)</w:t>
            </w:r>
          </w:p>
        </w:tc>
      </w:tr>
      <w:tr w:rsidR="00FF1D71" w:rsidRPr="004D7D48" w14:paraId="079373AE" w14:textId="77777777" w:rsidTr="00E21B39">
        <w:trPr>
          <w:trHeight w:val="394"/>
        </w:trPr>
        <w:tc>
          <w:tcPr>
            <w:tcW w:w="0" w:type="auto"/>
          </w:tcPr>
          <w:p w14:paraId="60513EC0" w14:textId="58D44D68" w:rsidR="00FF1D71" w:rsidRPr="004D7D48" w:rsidRDefault="00FF1D71" w:rsidP="00FF1D71">
            <w:r w:rsidRPr="006020A6">
              <w:t xml:space="preserve">Entalpía de fusión </w:t>
            </w:r>
            <w:r w:rsidR="00D80D5A" w:rsidRPr="006020A6">
              <w:rPr>
                <w:noProof/>
                <w:position w:val="-16"/>
              </w:rPr>
              <w:object w:dxaOrig="1100" w:dyaOrig="499" w14:anchorId="0DF152EE">
                <v:shape id="_x0000_i1309" type="#_x0000_t75" alt="que se expresa en kilojulios por mol a  la menos 1" style="width:55pt;height:25pt;mso-width-percent:0;mso-height-percent:0;mso-width-percent:0;mso-height-percent:0" o:ole="">
                  <v:imagedata r:id="rId16" o:title=""/>
                </v:shape>
                <o:OLEObject Type="Embed" ProgID="Equation.3" ShapeID="_x0000_i1309" DrawAspect="Content" ObjectID="_1655675347" r:id="rId835"/>
              </w:object>
            </w:r>
            <w:r w:rsidRPr="006020A6">
              <w:t xml:space="preserve"> </w:t>
            </w:r>
          </w:p>
        </w:tc>
        <w:tc>
          <w:tcPr>
            <w:tcW w:w="0" w:type="auto"/>
          </w:tcPr>
          <w:p w14:paraId="27E14150" w14:textId="287E51E1" w:rsidR="00FF1D71" w:rsidRPr="004D7D48" w:rsidRDefault="00FF1D71" w:rsidP="00FF1D71">
            <w:r w:rsidRPr="001A1045">
              <w:t>10,9</w:t>
            </w:r>
          </w:p>
        </w:tc>
      </w:tr>
      <w:tr w:rsidR="00FF1D71" w:rsidRPr="004D7D48" w14:paraId="001B0682" w14:textId="77777777" w:rsidTr="00E21B39">
        <w:trPr>
          <w:trHeight w:val="394"/>
        </w:trPr>
        <w:tc>
          <w:tcPr>
            <w:tcW w:w="0" w:type="auto"/>
          </w:tcPr>
          <w:p w14:paraId="3EC996FA" w14:textId="6B5139DA" w:rsidR="00FF1D71" w:rsidRPr="004D7D48" w:rsidRDefault="00FF1D71" w:rsidP="00FF1D71">
            <w:r w:rsidRPr="006020A6">
              <w:lastRenderedPageBreak/>
              <w:t xml:space="preserve">Entalpía de vaporización </w:t>
            </w:r>
            <w:r w:rsidR="00D80D5A" w:rsidRPr="006020A6">
              <w:rPr>
                <w:noProof/>
                <w:position w:val="-16"/>
              </w:rPr>
              <w:object w:dxaOrig="1100" w:dyaOrig="499" w14:anchorId="198E0E19">
                <v:shape id="_x0000_i1308" type="#_x0000_t75" alt="que se expresa en kilojulios por mol a  la menos 1" style="width:55pt;height:25pt;mso-width-percent:0;mso-height-percent:0;mso-width-percent:0;mso-height-percent:0" o:ole="">
                  <v:imagedata r:id="rId16" o:title=""/>
                </v:shape>
                <o:OLEObject Type="Embed" ProgID="Equation.3" ShapeID="_x0000_i1308" DrawAspect="Content" ObjectID="_1655675348" r:id="rId836"/>
              </w:object>
            </w:r>
          </w:p>
        </w:tc>
        <w:tc>
          <w:tcPr>
            <w:tcW w:w="0" w:type="auto"/>
          </w:tcPr>
          <w:p w14:paraId="56B1DA92" w14:textId="0A689AED" w:rsidR="00FF1D71" w:rsidRPr="004D7D48" w:rsidRDefault="00FF1D71" w:rsidP="00FF1D71">
            <w:r w:rsidRPr="001A1045">
              <w:t>191,6</w:t>
            </w:r>
          </w:p>
        </w:tc>
      </w:tr>
      <w:tr w:rsidR="00FF1D71" w:rsidRPr="004D7D48" w14:paraId="1129D7BB" w14:textId="77777777" w:rsidTr="00E21B39">
        <w:trPr>
          <w:trHeight w:val="397"/>
        </w:trPr>
        <w:tc>
          <w:tcPr>
            <w:tcW w:w="0" w:type="auto"/>
          </w:tcPr>
          <w:p w14:paraId="27D5592F" w14:textId="1E9C0788" w:rsidR="00FF1D71" w:rsidRPr="004D7D48" w:rsidRDefault="00FF1D71" w:rsidP="00FF1D71">
            <w:r w:rsidRPr="006020A6">
              <w:t xml:space="preserve">Punto de Fusión </w:t>
            </w:r>
            <w:r w:rsidR="00D80D5A" w:rsidRPr="006020A6">
              <w:rPr>
                <w:noProof/>
                <w:position w:val="-14"/>
              </w:rPr>
              <w:object w:dxaOrig="520" w:dyaOrig="440" w14:anchorId="49C2058A">
                <v:shape id="_x0000_i1307" type="#_x0000_t75" alt="que se expresa en grados centígrados" style="width:26pt;height:22pt;mso-width-percent:0;mso-height-percent:0;mso-width-percent:0;mso-height-percent:0" o:ole="">
                  <v:imagedata r:id="rId19" o:title=""/>
                </v:shape>
                <o:OLEObject Type="Embed" ProgID="Equation.3" ShapeID="_x0000_i1307" DrawAspect="Content" ObjectID="_1655675349" r:id="rId837"/>
              </w:object>
            </w:r>
            <w:r w:rsidRPr="006020A6">
              <w:t xml:space="preserve"> </w:t>
            </w:r>
          </w:p>
        </w:tc>
        <w:tc>
          <w:tcPr>
            <w:tcW w:w="0" w:type="auto"/>
          </w:tcPr>
          <w:p w14:paraId="3ECB1D25" w14:textId="0E369297" w:rsidR="00FF1D71" w:rsidRPr="004D7D48" w:rsidRDefault="00FF1D71" w:rsidP="00FF1D71">
            <w:r w:rsidRPr="001A1045">
              <w:t>1074</w:t>
            </w:r>
          </w:p>
        </w:tc>
      </w:tr>
      <w:tr w:rsidR="00FF1D71" w:rsidRPr="004D7D48" w14:paraId="52C4D5F9" w14:textId="77777777" w:rsidTr="00E21B39">
        <w:trPr>
          <w:trHeight w:val="396"/>
        </w:trPr>
        <w:tc>
          <w:tcPr>
            <w:tcW w:w="0" w:type="auto"/>
          </w:tcPr>
          <w:p w14:paraId="0D45D8C2" w14:textId="552B8056" w:rsidR="00FF1D71" w:rsidRPr="004D7D48" w:rsidRDefault="00FF1D71" w:rsidP="00FF1D71">
            <w:r w:rsidRPr="006020A6">
              <w:t xml:space="preserve">Punto de Ebullición </w:t>
            </w:r>
            <w:r w:rsidR="00D80D5A" w:rsidRPr="006020A6">
              <w:rPr>
                <w:noProof/>
                <w:position w:val="-14"/>
              </w:rPr>
              <w:object w:dxaOrig="520" w:dyaOrig="440" w14:anchorId="13CCA792">
                <v:shape id="_x0000_i1306" type="#_x0000_t75" alt="que se expresa en grados centígrados" style="width:26pt;height:22pt;mso-width-percent:0;mso-height-percent:0;mso-width-percent:0;mso-height-percent:0" o:ole="">
                  <v:imagedata r:id="rId21" o:title=""/>
                </v:shape>
                <o:OLEObject Type="Embed" ProgID="Equation.3" ShapeID="_x0000_i1306" DrawAspect="Content" ObjectID="_1655675350" r:id="rId838"/>
              </w:object>
            </w:r>
          </w:p>
        </w:tc>
        <w:tc>
          <w:tcPr>
            <w:tcW w:w="0" w:type="auto"/>
          </w:tcPr>
          <w:p w14:paraId="4B994A51" w14:textId="2F1980FF" w:rsidR="00FF1D71" w:rsidRPr="004D7D48" w:rsidRDefault="00FF1D71" w:rsidP="00FF1D71">
            <w:r w:rsidRPr="001A1045">
              <w:t>1794</w:t>
            </w:r>
          </w:p>
        </w:tc>
      </w:tr>
      <w:tr w:rsidR="00FF1D71" w:rsidRPr="004D7D48" w14:paraId="5E87DEC9" w14:textId="77777777" w:rsidTr="00E21B39">
        <w:trPr>
          <w:trHeight w:val="396"/>
        </w:trPr>
        <w:tc>
          <w:tcPr>
            <w:tcW w:w="0" w:type="auto"/>
          </w:tcPr>
          <w:p w14:paraId="64519569" w14:textId="2ACBDA8D" w:rsidR="00FF1D71" w:rsidRPr="004D7D48" w:rsidRDefault="00FF1D71" w:rsidP="00FF1D71">
            <w:r w:rsidRPr="006020A6">
              <w:t xml:space="preserve">Densidad </w:t>
            </w:r>
            <w:r w:rsidR="00D80D5A" w:rsidRPr="006020A6">
              <w:rPr>
                <w:noProof/>
                <w:position w:val="-42"/>
              </w:rPr>
              <w:object w:dxaOrig="2000" w:dyaOrig="960" w14:anchorId="58D96177">
                <v:shape id="_x0000_i1305" type="#_x0000_t75" alt="que se expresa en kilogramos sobre metro cúbico a 20 grados centígrados" style="width:101pt;height:49pt;mso-width-percent:0;mso-height-percent:0;mso-width-percent:0;mso-height-percent:0" o:ole="">
                  <v:imagedata r:id="rId23" o:title=""/>
                </v:shape>
                <o:OLEObject Type="Embed" ProgID="Equation.3" ShapeID="_x0000_i1305" DrawAspect="Content" ObjectID="_1655675351" r:id="rId839"/>
              </w:object>
            </w:r>
            <w:r w:rsidRPr="006020A6">
              <w:t xml:space="preserve"> </w:t>
            </w:r>
          </w:p>
        </w:tc>
        <w:tc>
          <w:tcPr>
            <w:tcW w:w="0" w:type="auto"/>
          </w:tcPr>
          <w:p w14:paraId="28DDC2D3" w14:textId="69F7C8ED" w:rsidR="00FF1D71" w:rsidRPr="004D7D48" w:rsidRDefault="00A971A8" w:rsidP="00FA3ED4">
            <w:r>
              <w:t xml:space="preserve">7520 </w:t>
            </w:r>
          </w:p>
        </w:tc>
      </w:tr>
      <w:tr w:rsidR="00FF1D71" w:rsidRPr="004D7D48" w14:paraId="46BB02BC" w14:textId="77777777" w:rsidTr="00E21B39">
        <w:trPr>
          <w:trHeight w:val="396"/>
        </w:trPr>
        <w:tc>
          <w:tcPr>
            <w:tcW w:w="0" w:type="auto"/>
          </w:tcPr>
          <w:p w14:paraId="1D7A9F76" w14:textId="2B74FE81" w:rsidR="00FF1D71" w:rsidRPr="004D7D48" w:rsidRDefault="00FF1D71" w:rsidP="00FF1D71">
            <w:r w:rsidRPr="006020A6">
              <w:t xml:space="preserve">Volumen atómico </w:t>
            </w:r>
            <w:r w:rsidR="00D80D5A" w:rsidRPr="006020A6">
              <w:rPr>
                <w:noProof/>
                <w:position w:val="-34"/>
              </w:rPr>
              <w:object w:dxaOrig="1420" w:dyaOrig="800" w14:anchorId="260E4E24">
                <v:shape id="_x0000_i1304" type="#_x0000_t75" alt="que se expresa en centímetros cúbicos por mol" style="width:71pt;height:41pt;mso-width-percent:0;mso-height-percent:0;mso-width-percent:0;mso-height-percent:0" o:ole="">
                  <v:imagedata r:id="rId25" o:title=""/>
                </v:shape>
                <o:OLEObject Type="Embed" ProgID="Equation.3" ShapeID="_x0000_i1304" DrawAspect="Content" ObjectID="_1655675352" r:id="rId840"/>
              </w:object>
            </w:r>
            <w:r w:rsidRPr="006020A6">
              <w:t xml:space="preserve"> </w:t>
            </w:r>
          </w:p>
        </w:tc>
        <w:tc>
          <w:tcPr>
            <w:tcW w:w="0" w:type="auto"/>
          </w:tcPr>
          <w:p w14:paraId="04442E90" w14:textId="273C3993" w:rsidR="00FF1D71" w:rsidRPr="004D7D48" w:rsidRDefault="00FF1D71" w:rsidP="00FF1D71">
            <w:r w:rsidRPr="001A1045">
              <w:t>20,00</w:t>
            </w:r>
          </w:p>
        </w:tc>
      </w:tr>
      <w:tr w:rsidR="00FF1D71" w:rsidRPr="004D7D48" w14:paraId="4D44ADED" w14:textId="77777777" w:rsidTr="00E21B39">
        <w:trPr>
          <w:trHeight w:val="396"/>
        </w:trPr>
        <w:tc>
          <w:tcPr>
            <w:tcW w:w="0" w:type="auto"/>
          </w:tcPr>
          <w:p w14:paraId="0F64B786" w14:textId="3D1F2E49" w:rsidR="00FF1D71" w:rsidRPr="004D7D48" w:rsidRDefault="00FF1D71" w:rsidP="00FF1D71">
            <w:r w:rsidRPr="006020A6">
              <w:t xml:space="preserve">Estructura cristalina </w:t>
            </w:r>
          </w:p>
        </w:tc>
        <w:tc>
          <w:tcPr>
            <w:tcW w:w="0" w:type="auto"/>
          </w:tcPr>
          <w:p w14:paraId="25E13F43" w14:textId="63875057" w:rsidR="00FF1D71" w:rsidRPr="004D7D48" w:rsidRDefault="00FF1D71" w:rsidP="00FF1D71">
            <w:r w:rsidRPr="001A1045">
              <w:t>Romboédrica</w:t>
            </w:r>
          </w:p>
        </w:tc>
      </w:tr>
      <w:tr w:rsidR="00FF1D71" w:rsidRPr="004D7D48" w14:paraId="0F957B2B" w14:textId="77777777" w:rsidTr="00E21B39">
        <w:trPr>
          <w:trHeight w:val="396"/>
        </w:trPr>
        <w:tc>
          <w:tcPr>
            <w:tcW w:w="0" w:type="auto"/>
          </w:tcPr>
          <w:p w14:paraId="5ED14CF7" w14:textId="51260455" w:rsidR="00FF1D71" w:rsidRPr="004D7D48" w:rsidRDefault="00FF1D71" w:rsidP="00FF1D71">
            <w:r w:rsidRPr="006020A6">
              <w:t>Color</w:t>
            </w:r>
          </w:p>
        </w:tc>
        <w:tc>
          <w:tcPr>
            <w:tcW w:w="0" w:type="auto"/>
          </w:tcPr>
          <w:p w14:paraId="1E8280D7" w14:textId="79B859DB" w:rsidR="00FF1D71" w:rsidRPr="004D7D48" w:rsidRDefault="00FF1D71" w:rsidP="00FF1D71">
            <w:r w:rsidRPr="001A1045">
              <w:t>Plateado</w:t>
            </w:r>
          </w:p>
        </w:tc>
      </w:tr>
    </w:tbl>
    <w:p w14:paraId="5929F592" w14:textId="77777777" w:rsidR="00406688" w:rsidRDefault="000328A9" w:rsidP="00406688">
      <w:hyperlink w:anchor="_Listado_de_elementos" w:history="1">
        <w:r w:rsidR="00406688" w:rsidRPr="00010B8F">
          <w:rPr>
            <w:rStyle w:val="Hipervnculo"/>
          </w:rPr>
          <w:t>VOLVER A LISTADO DE ELEMENTOS  QUÍMICOS</w:t>
        </w:r>
      </w:hyperlink>
    </w:p>
    <w:p w14:paraId="4B86A6F0" w14:textId="77777777" w:rsidR="00E21B39" w:rsidRDefault="00E21B39" w:rsidP="009F17DF">
      <w:pPr>
        <w:rPr>
          <w:lang w:eastAsia="es-CO"/>
        </w:rPr>
      </w:pPr>
    </w:p>
    <w:bookmarkStart w:id="248" w:name="_Europio"/>
    <w:bookmarkEnd w:id="248"/>
    <w:p w14:paraId="74A2E9E6" w14:textId="27AD26F1" w:rsidR="00E21B39" w:rsidRDefault="00F5068F" w:rsidP="00664D16">
      <w:pPr>
        <w:pStyle w:val="Ttulo4"/>
      </w:pPr>
      <w:r>
        <w:fldChar w:fldCharType="begin"/>
      </w:r>
      <w:r>
        <w:instrText xml:space="preserve"> HYPERLINK \l "_metales_de_transicion" </w:instrText>
      </w:r>
      <w:r>
        <w:fldChar w:fldCharType="separate"/>
      </w:r>
      <w:bookmarkStart w:id="249" w:name="_Toc431419233"/>
      <w:r w:rsidR="00664D16" w:rsidRPr="009E3B22">
        <w:rPr>
          <w:rStyle w:val="Hipervnculo"/>
        </w:rPr>
        <w:t>Europio</w:t>
      </w:r>
      <w:bookmarkEnd w:id="249"/>
      <w:r>
        <w:rPr>
          <w:rStyle w:val="Hipervnculo"/>
        </w:rPr>
        <w:fldChar w:fldCharType="end"/>
      </w:r>
      <w:r w:rsidR="00664D16">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europio"/>
      </w:tblPr>
      <w:tblGrid>
        <w:gridCol w:w="3198"/>
        <w:gridCol w:w="5610"/>
      </w:tblGrid>
      <w:tr w:rsidR="00E21B39" w:rsidRPr="004D7D48" w14:paraId="3B54C061" w14:textId="77777777" w:rsidTr="00E21B39">
        <w:trPr>
          <w:tblHeader/>
        </w:trPr>
        <w:tc>
          <w:tcPr>
            <w:tcW w:w="0" w:type="auto"/>
            <w:shd w:val="clear" w:color="auto" w:fill="1F4E79" w:themeFill="accent1" w:themeFillShade="80"/>
          </w:tcPr>
          <w:p w14:paraId="35F4E7C3"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0F6BF2F8"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53771DFC" w14:textId="77777777" w:rsidTr="00E21B39">
        <w:tc>
          <w:tcPr>
            <w:tcW w:w="0" w:type="auto"/>
          </w:tcPr>
          <w:p w14:paraId="3D650A20" w14:textId="6E747A3A" w:rsidR="00FF1D71" w:rsidRPr="004D7D48" w:rsidRDefault="00FF1D71" w:rsidP="00FF1D71">
            <w:r w:rsidRPr="00A23D55">
              <w:t xml:space="preserve">Símbolo </w:t>
            </w:r>
          </w:p>
        </w:tc>
        <w:tc>
          <w:tcPr>
            <w:tcW w:w="0" w:type="auto"/>
          </w:tcPr>
          <w:p w14:paraId="68425300" w14:textId="6047A59C" w:rsidR="00FF1D71" w:rsidRPr="004D7D48" w:rsidRDefault="00FF1D71" w:rsidP="00FF1D71">
            <w:r w:rsidRPr="003C6C9D">
              <w:t>Eu</w:t>
            </w:r>
          </w:p>
        </w:tc>
      </w:tr>
      <w:tr w:rsidR="00FF1D71" w:rsidRPr="004D7D48" w14:paraId="385316AD" w14:textId="77777777" w:rsidTr="00E21B39">
        <w:tc>
          <w:tcPr>
            <w:tcW w:w="0" w:type="auto"/>
          </w:tcPr>
          <w:p w14:paraId="1BC63779" w14:textId="6551C25E" w:rsidR="00FF1D71" w:rsidRPr="004D7D48" w:rsidRDefault="00FF1D71" w:rsidP="00FF1D71">
            <w:r w:rsidRPr="00A23D55">
              <w:t>Clasificación</w:t>
            </w:r>
          </w:p>
        </w:tc>
        <w:tc>
          <w:tcPr>
            <w:tcW w:w="0" w:type="auto"/>
          </w:tcPr>
          <w:p w14:paraId="1E4AD827" w14:textId="2C51859B" w:rsidR="00FF1D71" w:rsidRPr="004D7D48" w:rsidRDefault="00FF1D71" w:rsidP="00FF1D71">
            <w:r w:rsidRPr="003C6C9D">
              <w:t>Metales de transición  Grupo 3  Lantánidos  Tierras raras  Serie de elementos Lantánidos</w:t>
            </w:r>
          </w:p>
        </w:tc>
      </w:tr>
      <w:tr w:rsidR="00FF1D71" w:rsidRPr="004D7D48" w14:paraId="4D5BC953" w14:textId="77777777" w:rsidTr="00E21B39">
        <w:tc>
          <w:tcPr>
            <w:tcW w:w="0" w:type="auto"/>
          </w:tcPr>
          <w:p w14:paraId="6699C1C3" w14:textId="1E4219A8" w:rsidR="00FF1D71" w:rsidRPr="004D7D48" w:rsidRDefault="00FF1D71" w:rsidP="00FF1D71">
            <w:r w:rsidRPr="00A23D55">
              <w:t>Número Atómico</w:t>
            </w:r>
          </w:p>
        </w:tc>
        <w:tc>
          <w:tcPr>
            <w:tcW w:w="0" w:type="auto"/>
          </w:tcPr>
          <w:p w14:paraId="33AB4AA7" w14:textId="6564CC24" w:rsidR="00FF1D71" w:rsidRPr="004D7D48" w:rsidRDefault="00FF1D71" w:rsidP="00FF1D71">
            <w:r w:rsidRPr="003C6C9D">
              <w:t>63</w:t>
            </w:r>
          </w:p>
        </w:tc>
      </w:tr>
      <w:tr w:rsidR="00FF1D71" w:rsidRPr="004D7D48" w14:paraId="1E341A98" w14:textId="77777777" w:rsidTr="00E21B39">
        <w:tc>
          <w:tcPr>
            <w:tcW w:w="0" w:type="auto"/>
          </w:tcPr>
          <w:p w14:paraId="55475B21" w14:textId="50404293" w:rsidR="00FF1D71" w:rsidRPr="004D7D48" w:rsidRDefault="00FF1D71" w:rsidP="00FF1D71">
            <w:r w:rsidRPr="00A23D55">
              <w:lastRenderedPageBreak/>
              <w:t>Masa Atómica</w:t>
            </w:r>
          </w:p>
        </w:tc>
        <w:tc>
          <w:tcPr>
            <w:tcW w:w="0" w:type="auto"/>
          </w:tcPr>
          <w:p w14:paraId="2D7FE2FF" w14:textId="6A7F5A48" w:rsidR="00FF1D71" w:rsidRPr="004D7D48" w:rsidRDefault="00FF1D71" w:rsidP="00FF1D71">
            <w:r w:rsidRPr="003C6C9D">
              <w:t>151,964</w:t>
            </w:r>
          </w:p>
        </w:tc>
      </w:tr>
      <w:tr w:rsidR="00FF1D71" w:rsidRPr="004D7D48" w14:paraId="2DBCF4FF" w14:textId="77777777" w:rsidTr="00E21B39">
        <w:tc>
          <w:tcPr>
            <w:tcW w:w="0" w:type="auto"/>
          </w:tcPr>
          <w:p w14:paraId="4FECF769" w14:textId="7A6C8135" w:rsidR="00FF1D71" w:rsidRPr="004D7D48" w:rsidRDefault="00FF1D71" w:rsidP="00FF1D71">
            <w:r w:rsidRPr="00A23D55">
              <w:t>Número de protones y/o electrones</w:t>
            </w:r>
            <w:r w:rsidR="00A971A8">
              <w:t>.</w:t>
            </w:r>
            <w:r w:rsidRPr="00A23D55">
              <w:t xml:space="preserve"> </w:t>
            </w:r>
          </w:p>
        </w:tc>
        <w:tc>
          <w:tcPr>
            <w:tcW w:w="0" w:type="auto"/>
          </w:tcPr>
          <w:p w14:paraId="50DC47D7" w14:textId="5A0DF84F" w:rsidR="00FF1D71" w:rsidRPr="004D7D48" w:rsidRDefault="00FF1D71" w:rsidP="00FF1D71">
            <w:r w:rsidRPr="003C6C9D">
              <w:t>62</w:t>
            </w:r>
          </w:p>
        </w:tc>
      </w:tr>
      <w:tr w:rsidR="00FF1D71" w:rsidRPr="004D7D48" w14:paraId="5DA12D6A" w14:textId="77777777" w:rsidTr="00E21B39">
        <w:trPr>
          <w:trHeight w:val="394"/>
        </w:trPr>
        <w:tc>
          <w:tcPr>
            <w:tcW w:w="0" w:type="auto"/>
          </w:tcPr>
          <w:p w14:paraId="450FB813" w14:textId="4E3E4403" w:rsidR="00FF1D71" w:rsidRPr="004D7D48" w:rsidRDefault="00FF1D71" w:rsidP="00FF1D71">
            <w:r w:rsidRPr="00A23D55">
              <w:t xml:space="preserve">Número de neutrones </w:t>
            </w:r>
          </w:p>
        </w:tc>
        <w:tc>
          <w:tcPr>
            <w:tcW w:w="0" w:type="auto"/>
          </w:tcPr>
          <w:p w14:paraId="071577CA" w14:textId="710240D6" w:rsidR="00FF1D71" w:rsidRPr="004D7D48" w:rsidRDefault="00FF1D71" w:rsidP="00FF1D71">
            <w:r w:rsidRPr="003C6C9D">
              <w:t>89</w:t>
            </w:r>
          </w:p>
        </w:tc>
      </w:tr>
      <w:tr w:rsidR="00FF1D71" w:rsidRPr="004D7D48" w14:paraId="0D882D76" w14:textId="77777777" w:rsidTr="00E21B39">
        <w:trPr>
          <w:trHeight w:val="394"/>
        </w:trPr>
        <w:tc>
          <w:tcPr>
            <w:tcW w:w="0" w:type="auto"/>
          </w:tcPr>
          <w:p w14:paraId="0B581BB8" w14:textId="0E80B850" w:rsidR="00FF1D71" w:rsidRPr="004D7D48" w:rsidRDefault="00FF1D71" w:rsidP="00FF1D71">
            <w:r w:rsidRPr="00A23D55">
              <w:t>Estructura electrónica</w:t>
            </w:r>
          </w:p>
        </w:tc>
        <w:tc>
          <w:tcPr>
            <w:tcW w:w="0" w:type="auto"/>
          </w:tcPr>
          <w:p w14:paraId="4E2C1E03" w14:textId="61F2A07D" w:rsidR="00FF1D71" w:rsidRPr="004D7D48" w:rsidRDefault="00FF1D71" w:rsidP="00FF1D71">
            <w:r w:rsidRPr="003C6C9D">
              <w:t>[Xe] 4f7 6s2</w:t>
            </w:r>
          </w:p>
        </w:tc>
      </w:tr>
      <w:tr w:rsidR="00FF1D71" w:rsidRPr="004D7D48" w14:paraId="33074B73" w14:textId="77777777" w:rsidTr="00E21B39">
        <w:trPr>
          <w:trHeight w:val="394"/>
        </w:trPr>
        <w:tc>
          <w:tcPr>
            <w:tcW w:w="0" w:type="auto"/>
          </w:tcPr>
          <w:p w14:paraId="3C44CF93" w14:textId="5177F86A" w:rsidR="00FF1D71" w:rsidRPr="004D7D48" w:rsidRDefault="00FF1D71" w:rsidP="00FF1D71">
            <w:r w:rsidRPr="00A23D55">
              <w:t>Electrones en los niveles de energía</w:t>
            </w:r>
          </w:p>
        </w:tc>
        <w:tc>
          <w:tcPr>
            <w:tcW w:w="0" w:type="auto"/>
          </w:tcPr>
          <w:p w14:paraId="36DC0DB9" w14:textId="17A8F4DC" w:rsidR="00FF1D71" w:rsidRPr="004D7D48" w:rsidRDefault="00FF1D71" w:rsidP="00FF1D71">
            <w:r w:rsidRPr="003C6C9D">
              <w:t>2, 8, 18, 25, 8, 2</w:t>
            </w:r>
          </w:p>
        </w:tc>
      </w:tr>
      <w:tr w:rsidR="00FF1D71" w:rsidRPr="004D7D48" w14:paraId="2C3C9637" w14:textId="77777777" w:rsidTr="00E21B39">
        <w:trPr>
          <w:trHeight w:val="394"/>
        </w:trPr>
        <w:tc>
          <w:tcPr>
            <w:tcW w:w="0" w:type="auto"/>
          </w:tcPr>
          <w:p w14:paraId="39E63B11" w14:textId="4AECDE4C" w:rsidR="00FF1D71" w:rsidRPr="004D7D48" w:rsidRDefault="00FF1D71" w:rsidP="00FF1D71">
            <w:r w:rsidRPr="00A23D55">
              <w:t>Números de oxidación</w:t>
            </w:r>
          </w:p>
        </w:tc>
        <w:tc>
          <w:tcPr>
            <w:tcW w:w="0" w:type="auto"/>
          </w:tcPr>
          <w:p w14:paraId="5074CF2B" w14:textId="55B4C7F7" w:rsidR="00FF1D71" w:rsidRPr="004D7D48" w:rsidRDefault="00FF1D71" w:rsidP="00FF1D71">
            <w:r w:rsidRPr="003C6C9D">
              <w:t>+2, +3</w:t>
            </w:r>
          </w:p>
        </w:tc>
      </w:tr>
      <w:tr w:rsidR="00FF1D71" w:rsidRPr="004D7D48" w14:paraId="4EE9342E" w14:textId="77777777" w:rsidTr="00E21B39">
        <w:trPr>
          <w:trHeight w:val="477"/>
        </w:trPr>
        <w:tc>
          <w:tcPr>
            <w:tcW w:w="0" w:type="auto"/>
          </w:tcPr>
          <w:p w14:paraId="2B5B7D8B" w14:textId="5F9035D5" w:rsidR="00FF1D71" w:rsidRPr="004D7D48" w:rsidRDefault="00FF1D71" w:rsidP="00FF1D71">
            <w:r w:rsidRPr="00A23D55">
              <w:t>Electronegatividad</w:t>
            </w:r>
          </w:p>
        </w:tc>
        <w:tc>
          <w:tcPr>
            <w:tcW w:w="0" w:type="auto"/>
          </w:tcPr>
          <w:p w14:paraId="6FEC14DC" w14:textId="77777777" w:rsidR="00FF1D71" w:rsidRPr="004D7D48" w:rsidRDefault="00FF1D71" w:rsidP="00FF1D71"/>
        </w:tc>
      </w:tr>
      <w:tr w:rsidR="00FF1D71" w:rsidRPr="004D7D48" w14:paraId="36C19CA0" w14:textId="77777777" w:rsidTr="00E21B39">
        <w:trPr>
          <w:trHeight w:val="475"/>
        </w:trPr>
        <w:tc>
          <w:tcPr>
            <w:tcW w:w="0" w:type="auto"/>
          </w:tcPr>
          <w:p w14:paraId="6383B714" w14:textId="7EA83D72" w:rsidR="00FF1D71" w:rsidRPr="004D7D48" w:rsidRDefault="00FF1D71" w:rsidP="00FF1D71">
            <w:r w:rsidRPr="00A23D55">
              <w:t xml:space="preserve">Energía de ionización </w:t>
            </w:r>
            <w:r w:rsidR="00D80D5A" w:rsidRPr="00A23D55">
              <w:rPr>
                <w:noProof/>
                <w:position w:val="-16"/>
              </w:rPr>
              <w:object w:dxaOrig="1100" w:dyaOrig="499" w14:anchorId="7947C246">
                <v:shape id="_x0000_i1303" type="#_x0000_t75" alt="que se expresa en kilojulios por mol a  la menos 1" style="width:55pt;height:25pt;mso-width-percent:0;mso-height-percent:0;mso-width-percent:0;mso-height-percent:0" o:ole="">
                  <v:imagedata r:id="rId10" o:title=""/>
                </v:shape>
                <o:OLEObject Type="Embed" ProgID="Equation.3" ShapeID="_x0000_i1303" DrawAspect="Content" ObjectID="_1655675353" r:id="rId841"/>
              </w:object>
            </w:r>
          </w:p>
        </w:tc>
        <w:tc>
          <w:tcPr>
            <w:tcW w:w="0" w:type="auto"/>
          </w:tcPr>
          <w:p w14:paraId="4F136975" w14:textId="2C20C384" w:rsidR="00FF1D71" w:rsidRPr="004D7D48" w:rsidRDefault="00FF1D71" w:rsidP="00FF1D71">
            <w:r w:rsidRPr="003C6C9D">
              <w:t>547</w:t>
            </w:r>
          </w:p>
        </w:tc>
      </w:tr>
      <w:tr w:rsidR="00FF1D71" w:rsidRPr="004D7D48" w14:paraId="6FE299E7" w14:textId="77777777" w:rsidTr="00E21B39">
        <w:trPr>
          <w:trHeight w:val="475"/>
        </w:trPr>
        <w:tc>
          <w:tcPr>
            <w:tcW w:w="0" w:type="auto"/>
          </w:tcPr>
          <w:p w14:paraId="3CA267EA" w14:textId="1687A2C4" w:rsidR="00FF1D71" w:rsidRPr="004D7D48" w:rsidRDefault="00FF1D71" w:rsidP="00FF1D71">
            <w:r w:rsidRPr="00A23D55">
              <w:t>Afinidad electrónica</w:t>
            </w:r>
          </w:p>
        </w:tc>
        <w:tc>
          <w:tcPr>
            <w:tcW w:w="0" w:type="auto"/>
          </w:tcPr>
          <w:p w14:paraId="3D7941EB" w14:textId="2FC1D624" w:rsidR="00FF1D71" w:rsidRPr="004D7D48" w:rsidRDefault="00FF1D71" w:rsidP="00FF1D71">
            <w:r w:rsidRPr="003C6C9D">
              <w:t>50</w:t>
            </w:r>
          </w:p>
        </w:tc>
      </w:tr>
      <w:tr w:rsidR="00FF1D71" w:rsidRPr="004D7D48" w14:paraId="3E70CB94" w14:textId="77777777" w:rsidTr="00E21B39">
        <w:trPr>
          <w:trHeight w:val="475"/>
        </w:trPr>
        <w:tc>
          <w:tcPr>
            <w:tcW w:w="0" w:type="auto"/>
          </w:tcPr>
          <w:p w14:paraId="63372256" w14:textId="7A6B9C2E" w:rsidR="00FF1D71" w:rsidRPr="004D7D48" w:rsidRDefault="00FF1D71" w:rsidP="00FF1D71">
            <w:r w:rsidRPr="00A23D55">
              <w:t xml:space="preserve">Radio atómico </w:t>
            </w:r>
            <w:r w:rsidR="00D80D5A" w:rsidRPr="00A23D55">
              <w:rPr>
                <w:noProof/>
                <w:position w:val="-24"/>
              </w:rPr>
              <w:object w:dxaOrig="840" w:dyaOrig="600" w14:anchorId="7CED7CEA">
                <v:shape id="_x0000_i1302" type="#_x0000_t75" alt="que se expresa en partes por millón " style="width:42pt;height:31pt;mso-width-percent:0;mso-height-percent:0;mso-width-percent:0;mso-height-percent:0" o:ole="">
                  <v:imagedata r:id="rId12" o:title=""/>
                </v:shape>
                <o:OLEObject Type="Embed" ProgID="Equation.3" ShapeID="_x0000_i1302" DrawAspect="Content" ObjectID="_1655675354" r:id="rId842"/>
              </w:object>
            </w:r>
            <w:r w:rsidRPr="00A23D55">
              <w:t xml:space="preserve"> </w:t>
            </w:r>
          </w:p>
        </w:tc>
        <w:tc>
          <w:tcPr>
            <w:tcW w:w="0" w:type="auto"/>
          </w:tcPr>
          <w:p w14:paraId="552D1AFA" w14:textId="74225C46" w:rsidR="00FF1D71" w:rsidRPr="004D7D48" w:rsidRDefault="00FF1D71" w:rsidP="00FF1D71">
            <w:r w:rsidRPr="003C6C9D">
              <w:t>204</w:t>
            </w:r>
          </w:p>
        </w:tc>
      </w:tr>
      <w:tr w:rsidR="00FF1D71" w:rsidRPr="004D7D48" w14:paraId="0C395909" w14:textId="77777777" w:rsidTr="00E21B39">
        <w:trPr>
          <w:trHeight w:val="475"/>
        </w:trPr>
        <w:tc>
          <w:tcPr>
            <w:tcW w:w="0" w:type="auto"/>
          </w:tcPr>
          <w:p w14:paraId="083EAFAE" w14:textId="03451A6A" w:rsidR="00FF1D71" w:rsidRPr="004D7D48" w:rsidRDefault="00FF1D71" w:rsidP="00FF1D71">
            <w:r w:rsidRPr="00A23D55">
              <w:t xml:space="preserve">Radio iónico </w:t>
            </w:r>
            <w:r w:rsidR="00D80D5A" w:rsidRPr="00A23D55">
              <w:rPr>
                <w:noProof/>
                <w:position w:val="-24"/>
              </w:rPr>
              <w:object w:dxaOrig="840" w:dyaOrig="600" w14:anchorId="60384443">
                <v:shape id="_x0000_i1301" type="#_x0000_t75" alt="que se expresa en partes por millón " style="width:42pt;height:31pt;mso-width-percent:0;mso-height-percent:0;mso-width-percent:0;mso-height-percent:0" o:ole="">
                  <v:imagedata r:id="rId14" o:title=""/>
                </v:shape>
                <o:OLEObject Type="Embed" ProgID="Equation.3" ShapeID="_x0000_i1301" DrawAspect="Content" ObjectID="_1655675355" r:id="rId843"/>
              </w:object>
            </w:r>
            <w:r w:rsidRPr="00A23D55">
              <w:t xml:space="preserve"> (carga del ion)</w:t>
            </w:r>
            <w:r w:rsidR="00A971A8">
              <w:t>.</w:t>
            </w:r>
            <w:r w:rsidRPr="00A23D55">
              <w:t xml:space="preserve"> </w:t>
            </w:r>
          </w:p>
        </w:tc>
        <w:tc>
          <w:tcPr>
            <w:tcW w:w="0" w:type="auto"/>
          </w:tcPr>
          <w:p w14:paraId="67E6618D" w14:textId="13FA1846" w:rsidR="00FF1D71" w:rsidRPr="004D7D48" w:rsidRDefault="00FF1D71" w:rsidP="00FF1D71">
            <w:r w:rsidRPr="003C6C9D">
              <w:t>112(+2), 98(+3)</w:t>
            </w:r>
          </w:p>
        </w:tc>
      </w:tr>
      <w:tr w:rsidR="00FF1D71" w:rsidRPr="004D7D48" w14:paraId="6771AD21" w14:textId="77777777" w:rsidTr="00E21B39">
        <w:trPr>
          <w:trHeight w:val="394"/>
        </w:trPr>
        <w:tc>
          <w:tcPr>
            <w:tcW w:w="0" w:type="auto"/>
          </w:tcPr>
          <w:p w14:paraId="0F195696" w14:textId="7DFA0249" w:rsidR="00FF1D71" w:rsidRPr="004D7D48" w:rsidRDefault="00FF1D71" w:rsidP="00FF1D71">
            <w:r w:rsidRPr="00A23D55">
              <w:t xml:space="preserve">Entalpía de fusión </w:t>
            </w:r>
            <w:r w:rsidR="00D80D5A" w:rsidRPr="00A23D55">
              <w:rPr>
                <w:noProof/>
                <w:position w:val="-16"/>
              </w:rPr>
              <w:object w:dxaOrig="1100" w:dyaOrig="499" w14:anchorId="16110EF7">
                <v:shape id="_x0000_i1300" type="#_x0000_t75" alt="que se expresa en kilojulios por mol a  la menos 1" style="width:55pt;height:25pt;mso-width-percent:0;mso-height-percent:0;mso-width-percent:0;mso-height-percent:0" o:ole="">
                  <v:imagedata r:id="rId16" o:title=""/>
                </v:shape>
                <o:OLEObject Type="Embed" ProgID="Equation.3" ShapeID="_x0000_i1300" DrawAspect="Content" ObjectID="_1655675356" r:id="rId844"/>
              </w:object>
            </w:r>
            <w:r w:rsidRPr="00A23D55">
              <w:t xml:space="preserve"> </w:t>
            </w:r>
          </w:p>
        </w:tc>
        <w:tc>
          <w:tcPr>
            <w:tcW w:w="0" w:type="auto"/>
          </w:tcPr>
          <w:p w14:paraId="5A1B6154" w14:textId="39EB60CC" w:rsidR="00FF1D71" w:rsidRPr="004D7D48" w:rsidRDefault="00FF1D71" w:rsidP="00FF1D71">
            <w:r w:rsidRPr="003C6C9D">
              <w:t>10,5</w:t>
            </w:r>
          </w:p>
        </w:tc>
      </w:tr>
      <w:tr w:rsidR="00FF1D71" w:rsidRPr="004D7D48" w14:paraId="46F0C5C5" w14:textId="77777777" w:rsidTr="00E21B39">
        <w:trPr>
          <w:trHeight w:val="394"/>
        </w:trPr>
        <w:tc>
          <w:tcPr>
            <w:tcW w:w="0" w:type="auto"/>
          </w:tcPr>
          <w:p w14:paraId="0F0BAE1F" w14:textId="41AA135D" w:rsidR="00FF1D71" w:rsidRPr="004D7D48" w:rsidRDefault="00FF1D71" w:rsidP="00FF1D71">
            <w:r w:rsidRPr="00A23D55">
              <w:t xml:space="preserve">Entalpía de vaporización </w:t>
            </w:r>
            <w:r w:rsidR="00D80D5A" w:rsidRPr="00A23D55">
              <w:rPr>
                <w:noProof/>
                <w:position w:val="-16"/>
              </w:rPr>
              <w:object w:dxaOrig="1100" w:dyaOrig="499" w14:anchorId="589D0F5B">
                <v:shape id="_x0000_i1299" type="#_x0000_t75" alt="que se expresa en kilojulios por mol a  la menos 1" style="width:55pt;height:25pt;mso-width-percent:0;mso-height-percent:0;mso-width-percent:0;mso-height-percent:0" o:ole="">
                  <v:imagedata r:id="rId16" o:title=""/>
                </v:shape>
                <o:OLEObject Type="Embed" ProgID="Equation.3" ShapeID="_x0000_i1299" DrawAspect="Content" ObjectID="_1655675357" r:id="rId845"/>
              </w:object>
            </w:r>
          </w:p>
        </w:tc>
        <w:tc>
          <w:tcPr>
            <w:tcW w:w="0" w:type="auto"/>
          </w:tcPr>
          <w:p w14:paraId="4E239AA7" w14:textId="4ED9A2BD" w:rsidR="00FF1D71" w:rsidRPr="004D7D48" w:rsidRDefault="00FF1D71" w:rsidP="00FF1D71">
            <w:r w:rsidRPr="003C6C9D">
              <w:t>175,7</w:t>
            </w:r>
          </w:p>
        </w:tc>
      </w:tr>
      <w:tr w:rsidR="00FF1D71" w:rsidRPr="004D7D48" w14:paraId="45CFA5AB" w14:textId="77777777" w:rsidTr="00E21B39">
        <w:trPr>
          <w:trHeight w:val="397"/>
        </w:trPr>
        <w:tc>
          <w:tcPr>
            <w:tcW w:w="0" w:type="auto"/>
          </w:tcPr>
          <w:p w14:paraId="1DDFECE3" w14:textId="4F28274F" w:rsidR="00FF1D71" w:rsidRPr="004D7D48" w:rsidRDefault="00FF1D71" w:rsidP="00FF1D71">
            <w:r w:rsidRPr="00A23D55">
              <w:t xml:space="preserve">Punto de Fusión </w:t>
            </w:r>
            <w:r w:rsidR="00D80D5A" w:rsidRPr="00A23D55">
              <w:rPr>
                <w:noProof/>
                <w:position w:val="-14"/>
              </w:rPr>
              <w:object w:dxaOrig="520" w:dyaOrig="440" w14:anchorId="2C1FB85E">
                <v:shape id="_x0000_i1298" type="#_x0000_t75" alt="que se expresa en grados centígrados" style="width:26pt;height:22pt;mso-width-percent:0;mso-height-percent:0;mso-width-percent:0;mso-height-percent:0" o:ole="">
                  <v:imagedata r:id="rId19" o:title=""/>
                </v:shape>
                <o:OLEObject Type="Embed" ProgID="Equation.3" ShapeID="_x0000_i1298" DrawAspect="Content" ObjectID="_1655675358" r:id="rId846"/>
              </w:object>
            </w:r>
            <w:r w:rsidRPr="00A23D55">
              <w:t xml:space="preserve"> </w:t>
            </w:r>
          </w:p>
        </w:tc>
        <w:tc>
          <w:tcPr>
            <w:tcW w:w="0" w:type="auto"/>
          </w:tcPr>
          <w:p w14:paraId="328F7D88" w14:textId="43DECA42" w:rsidR="00FF1D71" w:rsidRPr="004D7D48" w:rsidRDefault="00FF1D71" w:rsidP="00FF1D71">
            <w:r w:rsidRPr="003C6C9D">
              <w:t>822</w:t>
            </w:r>
          </w:p>
        </w:tc>
      </w:tr>
      <w:tr w:rsidR="00FF1D71" w:rsidRPr="004D7D48" w14:paraId="7E239CAE" w14:textId="77777777" w:rsidTr="00E21B39">
        <w:trPr>
          <w:trHeight w:val="396"/>
        </w:trPr>
        <w:tc>
          <w:tcPr>
            <w:tcW w:w="0" w:type="auto"/>
          </w:tcPr>
          <w:p w14:paraId="4A13741A" w14:textId="5272793F" w:rsidR="00FF1D71" w:rsidRPr="004D7D48" w:rsidRDefault="00FF1D71" w:rsidP="00FF1D71">
            <w:r w:rsidRPr="00A23D55">
              <w:t xml:space="preserve">Punto de Ebullición </w:t>
            </w:r>
            <w:r w:rsidR="00D80D5A" w:rsidRPr="00A23D55">
              <w:rPr>
                <w:noProof/>
                <w:position w:val="-14"/>
              </w:rPr>
              <w:object w:dxaOrig="520" w:dyaOrig="440" w14:anchorId="4246379A">
                <v:shape id="_x0000_i1297" type="#_x0000_t75" alt="que se expresa en grados centígrados" style="width:26pt;height:22pt;mso-width-percent:0;mso-height-percent:0;mso-width-percent:0;mso-height-percent:0" o:ole="">
                  <v:imagedata r:id="rId21" o:title=""/>
                </v:shape>
                <o:OLEObject Type="Embed" ProgID="Equation.3" ShapeID="_x0000_i1297" DrawAspect="Content" ObjectID="_1655675359" r:id="rId847"/>
              </w:object>
            </w:r>
          </w:p>
        </w:tc>
        <w:tc>
          <w:tcPr>
            <w:tcW w:w="0" w:type="auto"/>
          </w:tcPr>
          <w:p w14:paraId="6759E142" w14:textId="4537C4AC" w:rsidR="00FF1D71" w:rsidRPr="004D7D48" w:rsidRDefault="00FF1D71" w:rsidP="00FF1D71">
            <w:r w:rsidRPr="003C6C9D">
              <w:t>1596</w:t>
            </w:r>
          </w:p>
        </w:tc>
      </w:tr>
      <w:tr w:rsidR="00FF1D71" w:rsidRPr="004D7D48" w14:paraId="5DD84513" w14:textId="77777777" w:rsidTr="00E21B39">
        <w:trPr>
          <w:trHeight w:val="396"/>
        </w:trPr>
        <w:tc>
          <w:tcPr>
            <w:tcW w:w="0" w:type="auto"/>
          </w:tcPr>
          <w:p w14:paraId="373EBB25" w14:textId="7C70D23D" w:rsidR="00FF1D71" w:rsidRPr="004D7D48" w:rsidRDefault="00FF1D71" w:rsidP="00FF1D71">
            <w:r w:rsidRPr="00A23D55">
              <w:lastRenderedPageBreak/>
              <w:t xml:space="preserve">Densidad </w:t>
            </w:r>
            <w:r w:rsidR="00D80D5A" w:rsidRPr="00A23D55">
              <w:rPr>
                <w:noProof/>
                <w:position w:val="-42"/>
              </w:rPr>
              <w:object w:dxaOrig="2000" w:dyaOrig="960" w14:anchorId="6FDCFACB">
                <v:shape id="_x0000_i1296" type="#_x0000_t75" alt="que se expresa en kilogramos sobre metro cúbico a 20 grados centígrados" style="width:101pt;height:49pt;mso-width-percent:0;mso-height-percent:0;mso-width-percent:0;mso-height-percent:0" o:ole="">
                  <v:imagedata r:id="rId23" o:title=""/>
                </v:shape>
                <o:OLEObject Type="Embed" ProgID="Equation.3" ShapeID="_x0000_i1296" DrawAspect="Content" ObjectID="_1655675360" r:id="rId848"/>
              </w:object>
            </w:r>
            <w:r w:rsidRPr="00A23D55">
              <w:t xml:space="preserve"> </w:t>
            </w:r>
          </w:p>
        </w:tc>
        <w:tc>
          <w:tcPr>
            <w:tcW w:w="0" w:type="auto"/>
          </w:tcPr>
          <w:p w14:paraId="7C9E3EB3" w14:textId="50C6219E" w:rsidR="00FF1D71" w:rsidRPr="004D7D48" w:rsidRDefault="00A971A8" w:rsidP="00FA3ED4">
            <w:r>
              <w:t xml:space="preserve">5243 </w:t>
            </w:r>
          </w:p>
        </w:tc>
      </w:tr>
      <w:tr w:rsidR="00FF1D71" w:rsidRPr="004D7D48" w14:paraId="661A9EFD" w14:textId="77777777" w:rsidTr="00E21B39">
        <w:trPr>
          <w:trHeight w:val="396"/>
        </w:trPr>
        <w:tc>
          <w:tcPr>
            <w:tcW w:w="0" w:type="auto"/>
          </w:tcPr>
          <w:p w14:paraId="4CDEC10B" w14:textId="4ADF66AB" w:rsidR="00FF1D71" w:rsidRPr="004D7D48" w:rsidRDefault="00FF1D71" w:rsidP="00FF1D71">
            <w:r w:rsidRPr="00A23D55">
              <w:t xml:space="preserve">Volumen atómico </w:t>
            </w:r>
            <w:r w:rsidR="00D80D5A" w:rsidRPr="00A23D55">
              <w:rPr>
                <w:noProof/>
                <w:position w:val="-34"/>
              </w:rPr>
              <w:object w:dxaOrig="1420" w:dyaOrig="800" w14:anchorId="30AABFCF">
                <v:shape id="_x0000_i1295" type="#_x0000_t75" alt="que se expresa en centímetros cúbicos por mol" style="width:71pt;height:41pt;mso-width-percent:0;mso-height-percent:0;mso-width-percent:0;mso-height-percent:0" o:ole="">
                  <v:imagedata r:id="rId25" o:title=""/>
                </v:shape>
                <o:OLEObject Type="Embed" ProgID="Equation.3" ShapeID="_x0000_i1295" DrawAspect="Content" ObjectID="_1655675361" r:id="rId849"/>
              </w:object>
            </w:r>
            <w:r w:rsidRPr="00A23D55">
              <w:t xml:space="preserve"> </w:t>
            </w:r>
          </w:p>
        </w:tc>
        <w:tc>
          <w:tcPr>
            <w:tcW w:w="0" w:type="auto"/>
          </w:tcPr>
          <w:p w14:paraId="18A0A65B" w14:textId="0B0693D8" w:rsidR="00FF1D71" w:rsidRPr="004D7D48" w:rsidRDefault="00FF1D71" w:rsidP="00FF1D71">
            <w:r w:rsidRPr="003C6C9D">
              <w:t>28,98</w:t>
            </w:r>
          </w:p>
        </w:tc>
      </w:tr>
      <w:tr w:rsidR="00FF1D71" w:rsidRPr="004D7D48" w14:paraId="3A194B46" w14:textId="77777777" w:rsidTr="00E21B39">
        <w:trPr>
          <w:trHeight w:val="396"/>
        </w:trPr>
        <w:tc>
          <w:tcPr>
            <w:tcW w:w="0" w:type="auto"/>
          </w:tcPr>
          <w:p w14:paraId="26523703" w14:textId="0032B5E8" w:rsidR="00FF1D71" w:rsidRPr="004D7D48" w:rsidRDefault="00FF1D71" w:rsidP="00FF1D71">
            <w:r w:rsidRPr="00A23D55">
              <w:t xml:space="preserve">Estructura cristalina </w:t>
            </w:r>
          </w:p>
        </w:tc>
        <w:tc>
          <w:tcPr>
            <w:tcW w:w="0" w:type="auto"/>
          </w:tcPr>
          <w:p w14:paraId="3B154588" w14:textId="4CFF3896" w:rsidR="00FF1D71" w:rsidRPr="004D7D48" w:rsidRDefault="00FF1D71" w:rsidP="00FF1D71">
            <w:r w:rsidRPr="003C6C9D">
              <w:t>Cúbica</w:t>
            </w:r>
          </w:p>
        </w:tc>
      </w:tr>
      <w:tr w:rsidR="00FF1D71" w:rsidRPr="004D7D48" w14:paraId="5D49DE31" w14:textId="77777777" w:rsidTr="00E21B39">
        <w:trPr>
          <w:trHeight w:val="396"/>
        </w:trPr>
        <w:tc>
          <w:tcPr>
            <w:tcW w:w="0" w:type="auto"/>
          </w:tcPr>
          <w:p w14:paraId="7769803D" w14:textId="26F3D9A3" w:rsidR="00FF1D71" w:rsidRPr="004D7D48" w:rsidRDefault="00FF1D71" w:rsidP="00FF1D71">
            <w:r w:rsidRPr="00A23D55">
              <w:t>Color</w:t>
            </w:r>
          </w:p>
        </w:tc>
        <w:tc>
          <w:tcPr>
            <w:tcW w:w="0" w:type="auto"/>
          </w:tcPr>
          <w:p w14:paraId="25698CC3" w14:textId="16E98AF5" w:rsidR="00FF1D71" w:rsidRPr="004D7D48" w:rsidRDefault="00FF1D71" w:rsidP="00FF1D71">
            <w:r w:rsidRPr="003C6C9D">
              <w:t>Plateado</w:t>
            </w:r>
          </w:p>
        </w:tc>
      </w:tr>
    </w:tbl>
    <w:p w14:paraId="7E2B4FD1" w14:textId="77777777" w:rsidR="00141C7E" w:rsidRDefault="000328A9" w:rsidP="00141C7E">
      <w:hyperlink w:anchor="_Listado_de_elementos" w:history="1">
        <w:r w:rsidR="00141C7E" w:rsidRPr="00010B8F">
          <w:rPr>
            <w:rStyle w:val="Hipervnculo"/>
          </w:rPr>
          <w:t>VOLVER A LISTADO DE ELEMENTOS  QUÍMICOS</w:t>
        </w:r>
      </w:hyperlink>
    </w:p>
    <w:p w14:paraId="28F40F1F" w14:textId="77777777" w:rsidR="00E21B39" w:rsidRDefault="00E21B39" w:rsidP="009F17DF">
      <w:pPr>
        <w:rPr>
          <w:lang w:eastAsia="es-CO"/>
        </w:rPr>
      </w:pPr>
    </w:p>
    <w:bookmarkStart w:id="250" w:name="_Gadolinio"/>
    <w:bookmarkEnd w:id="250"/>
    <w:p w14:paraId="3C1D3043" w14:textId="6064012F" w:rsidR="00AD1910" w:rsidRDefault="00F5068F" w:rsidP="00AD1910">
      <w:pPr>
        <w:pStyle w:val="Ttulo4"/>
      </w:pPr>
      <w:r>
        <w:fldChar w:fldCharType="begin"/>
      </w:r>
      <w:r>
        <w:instrText xml:space="preserve"> HYPERLINK \l "_metales_de_transicion" </w:instrText>
      </w:r>
      <w:r>
        <w:fldChar w:fldCharType="separate"/>
      </w:r>
      <w:bookmarkStart w:id="251" w:name="_Toc431419234"/>
      <w:r w:rsidR="00AD1910" w:rsidRPr="009E3B22">
        <w:rPr>
          <w:rStyle w:val="Hipervnculo"/>
        </w:rPr>
        <w:t>Gadolinio</w:t>
      </w:r>
      <w:bookmarkEnd w:id="251"/>
      <w:r>
        <w:rPr>
          <w:rStyle w:val="Hipervnculo"/>
        </w:rPr>
        <w:fldChar w:fldCharType="end"/>
      </w:r>
      <w:r w:rsidR="00AD1910">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gadolinio"/>
      </w:tblPr>
      <w:tblGrid>
        <w:gridCol w:w="3198"/>
        <w:gridCol w:w="5610"/>
      </w:tblGrid>
      <w:tr w:rsidR="00E21B39" w:rsidRPr="004D7D48" w14:paraId="24BE9E91" w14:textId="77777777" w:rsidTr="00E21B39">
        <w:trPr>
          <w:tblHeader/>
        </w:trPr>
        <w:tc>
          <w:tcPr>
            <w:tcW w:w="0" w:type="auto"/>
            <w:shd w:val="clear" w:color="auto" w:fill="1F4E79" w:themeFill="accent1" w:themeFillShade="80"/>
          </w:tcPr>
          <w:p w14:paraId="76EBE876"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5341F771"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5FFB773D" w14:textId="77777777" w:rsidTr="00E21B39">
        <w:tc>
          <w:tcPr>
            <w:tcW w:w="0" w:type="auto"/>
          </w:tcPr>
          <w:p w14:paraId="3FD5E576" w14:textId="18981551" w:rsidR="00FF1D71" w:rsidRPr="004D7D48" w:rsidRDefault="00FF1D71" w:rsidP="00FF1D71">
            <w:r w:rsidRPr="00B77993">
              <w:t xml:space="preserve">Símbolo </w:t>
            </w:r>
          </w:p>
        </w:tc>
        <w:tc>
          <w:tcPr>
            <w:tcW w:w="0" w:type="auto"/>
          </w:tcPr>
          <w:p w14:paraId="0BD0AFF8" w14:textId="3CF2EE57" w:rsidR="00FF1D71" w:rsidRPr="004D7D48" w:rsidRDefault="00FF1D71" w:rsidP="00FF1D71">
            <w:r w:rsidRPr="002B5491">
              <w:t>Gd</w:t>
            </w:r>
          </w:p>
        </w:tc>
      </w:tr>
      <w:tr w:rsidR="00FF1D71" w:rsidRPr="004D7D48" w14:paraId="6BE6607F" w14:textId="77777777" w:rsidTr="00E21B39">
        <w:tc>
          <w:tcPr>
            <w:tcW w:w="0" w:type="auto"/>
          </w:tcPr>
          <w:p w14:paraId="4D1A3733" w14:textId="6926F972" w:rsidR="00FF1D71" w:rsidRPr="004D7D48" w:rsidRDefault="00FF1D71" w:rsidP="00FF1D71">
            <w:r w:rsidRPr="00B77993">
              <w:t>Clasificación</w:t>
            </w:r>
          </w:p>
        </w:tc>
        <w:tc>
          <w:tcPr>
            <w:tcW w:w="0" w:type="auto"/>
          </w:tcPr>
          <w:p w14:paraId="01C489C8" w14:textId="528C8D47" w:rsidR="00FF1D71" w:rsidRPr="004D7D48" w:rsidRDefault="00FF1D71" w:rsidP="00FF1D71">
            <w:r w:rsidRPr="002B5491">
              <w:t>Metales de transición  Grupo 3  Lantánidos  Tierras raras  Serie de elementos Lantánidos</w:t>
            </w:r>
          </w:p>
        </w:tc>
      </w:tr>
      <w:tr w:rsidR="00FF1D71" w:rsidRPr="004D7D48" w14:paraId="785DCC6A" w14:textId="77777777" w:rsidTr="00E21B39">
        <w:tc>
          <w:tcPr>
            <w:tcW w:w="0" w:type="auto"/>
          </w:tcPr>
          <w:p w14:paraId="0010D3BE" w14:textId="03D6182B" w:rsidR="00FF1D71" w:rsidRPr="004D7D48" w:rsidRDefault="00FF1D71" w:rsidP="00FF1D71">
            <w:r w:rsidRPr="00B77993">
              <w:t>Número Atómico</w:t>
            </w:r>
          </w:p>
        </w:tc>
        <w:tc>
          <w:tcPr>
            <w:tcW w:w="0" w:type="auto"/>
          </w:tcPr>
          <w:p w14:paraId="2097BDEC" w14:textId="48BC39B4" w:rsidR="00FF1D71" w:rsidRPr="004D7D48" w:rsidRDefault="00FF1D71" w:rsidP="00FF1D71">
            <w:r w:rsidRPr="002B5491">
              <w:t>64</w:t>
            </w:r>
          </w:p>
        </w:tc>
      </w:tr>
      <w:tr w:rsidR="00FF1D71" w:rsidRPr="004D7D48" w14:paraId="738057E5" w14:textId="77777777" w:rsidTr="00E21B39">
        <w:tc>
          <w:tcPr>
            <w:tcW w:w="0" w:type="auto"/>
          </w:tcPr>
          <w:p w14:paraId="41780980" w14:textId="41E3EA4F" w:rsidR="00FF1D71" w:rsidRPr="004D7D48" w:rsidRDefault="00FF1D71" w:rsidP="00FF1D71">
            <w:r w:rsidRPr="00B77993">
              <w:t>Masa Atómica</w:t>
            </w:r>
          </w:p>
        </w:tc>
        <w:tc>
          <w:tcPr>
            <w:tcW w:w="0" w:type="auto"/>
          </w:tcPr>
          <w:p w14:paraId="35114B3E" w14:textId="2410CDD1" w:rsidR="00FF1D71" w:rsidRPr="004D7D48" w:rsidRDefault="00FF1D71" w:rsidP="00FF1D71">
            <w:r w:rsidRPr="002B5491">
              <w:t>157,25</w:t>
            </w:r>
          </w:p>
        </w:tc>
      </w:tr>
      <w:tr w:rsidR="00FF1D71" w:rsidRPr="004D7D48" w14:paraId="2E5DC544" w14:textId="77777777" w:rsidTr="00E21B39">
        <w:tc>
          <w:tcPr>
            <w:tcW w:w="0" w:type="auto"/>
          </w:tcPr>
          <w:p w14:paraId="1DB8EC3F" w14:textId="2F3CF3AE" w:rsidR="00FF1D71" w:rsidRPr="004D7D48" w:rsidRDefault="00FF1D71" w:rsidP="00FF1D71">
            <w:r w:rsidRPr="00B77993">
              <w:t>Número de protones y/o electrones</w:t>
            </w:r>
            <w:r w:rsidR="00A971A8">
              <w:t>.</w:t>
            </w:r>
            <w:r w:rsidRPr="00B77993">
              <w:t xml:space="preserve"> </w:t>
            </w:r>
          </w:p>
        </w:tc>
        <w:tc>
          <w:tcPr>
            <w:tcW w:w="0" w:type="auto"/>
          </w:tcPr>
          <w:p w14:paraId="5A4BF0B2" w14:textId="1F83FF19" w:rsidR="00FF1D71" w:rsidRPr="004D7D48" w:rsidRDefault="00FF1D71" w:rsidP="00FF1D71">
            <w:r w:rsidRPr="002B5491">
              <w:t>64</w:t>
            </w:r>
          </w:p>
        </w:tc>
      </w:tr>
      <w:tr w:rsidR="00FF1D71" w:rsidRPr="004D7D48" w14:paraId="76A34C10" w14:textId="77777777" w:rsidTr="00E21B39">
        <w:trPr>
          <w:trHeight w:val="394"/>
        </w:trPr>
        <w:tc>
          <w:tcPr>
            <w:tcW w:w="0" w:type="auto"/>
          </w:tcPr>
          <w:p w14:paraId="5E658B0E" w14:textId="25988D20" w:rsidR="00FF1D71" w:rsidRPr="004D7D48" w:rsidRDefault="00FF1D71" w:rsidP="00FF1D71">
            <w:r w:rsidRPr="00B77993">
              <w:t xml:space="preserve">Número de neutrones </w:t>
            </w:r>
          </w:p>
        </w:tc>
        <w:tc>
          <w:tcPr>
            <w:tcW w:w="0" w:type="auto"/>
          </w:tcPr>
          <w:p w14:paraId="7894919E" w14:textId="072332B9" w:rsidR="00FF1D71" w:rsidRPr="004D7D48" w:rsidRDefault="00FF1D71" w:rsidP="00FF1D71">
            <w:r w:rsidRPr="002B5491">
              <w:t>93</w:t>
            </w:r>
          </w:p>
        </w:tc>
      </w:tr>
      <w:tr w:rsidR="00FF1D71" w:rsidRPr="004D7D48" w14:paraId="1988D31C" w14:textId="77777777" w:rsidTr="00E21B39">
        <w:trPr>
          <w:trHeight w:val="394"/>
        </w:trPr>
        <w:tc>
          <w:tcPr>
            <w:tcW w:w="0" w:type="auto"/>
          </w:tcPr>
          <w:p w14:paraId="71A9F0C7" w14:textId="6683914C" w:rsidR="00FF1D71" w:rsidRPr="004D7D48" w:rsidRDefault="00FF1D71" w:rsidP="00FF1D71">
            <w:r w:rsidRPr="00B77993">
              <w:t>Estructura electrónica</w:t>
            </w:r>
          </w:p>
        </w:tc>
        <w:tc>
          <w:tcPr>
            <w:tcW w:w="0" w:type="auto"/>
          </w:tcPr>
          <w:p w14:paraId="1F8702F2" w14:textId="7EC07DD3" w:rsidR="00FF1D71" w:rsidRPr="004D7D48" w:rsidRDefault="00FF1D71" w:rsidP="00FF1D71">
            <w:r w:rsidRPr="002B5491">
              <w:t>[Xe] 4f7 5d1 6s2</w:t>
            </w:r>
          </w:p>
        </w:tc>
      </w:tr>
      <w:tr w:rsidR="00FF1D71" w:rsidRPr="004D7D48" w14:paraId="51FFCDCC" w14:textId="77777777" w:rsidTr="00E21B39">
        <w:trPr>
          <w:trHeight w:val="394"/>
        </w:trPr>
        <w:tc>
          <w:tcPr>
            <w:tcW w:w="0" w:type="auto"/>
          </w:tcPr>
          <w:p w14:paraId="3117A0CE" w14:textId="5E02E507" w:rsidR="00FF1D71" w:rsidRPr="004D7D48" w:rsidRDefault="00FF1D71" w:rsidP="00FF1D71">
            <w:r w:rsidRPr="00B77993">
              <w:lastRenderedPageBreak/>
              <w:t>Electrones en los niveles de energía</w:t>
            </w:r>
          </w:p>
        </w:tc>
        <w:tc>
          <w:tcPr>
            <w:tcW w:w="0" w:type="auto"/>
          </w:tcPr>
          <w:p w14:paraId="7280CB2F" w14:textId="30EEC93B" w:rsidR="00FF1D71" w:rsidRPr="004D7D48" w:rsidRDefault="00FF1D71" w:rsidP="00FF1D71">
            <w:r w:rsidRPr="002B5491">
              <w:t>2, 8, 18, 25, 9, 2</w:t>
            </w:r>
          </w:p>
        </w:tc>
      </w:tr>
      <w:tr w:rsidR="00FF1D71" w:rsidRPr="004D7D48" w14:paraId="4A48344C" w14:textId="77777777" w:rsidTr="00E21B39">
        <w:trPr>
          <w:trHeight w:val="394"/>
        </w:trPr>
        <w:tc>
          <w:tcPr>
            <w:tcW w:w="0" w:type="auto"/>
          </w:tcPr>
          <w:p w14:paraId="5D86F189" w14:textId="51F86A5A" w:rsidR="00FF1D71" w:rsidRPr="004D7D48" w:rsidRDefault="00FF1D71" w:rsidP="00FF1D71">
            <w:r w:rsidRPr="00B77993">
              <w:t>Números de oxidación</w:t>
            </w:r>
          </w:p>
        </w:tc>
        <w:tc>
          <w:tcPr>
            <w:tcW w:w="0" w:type="auto"/>
          </w:tcPr>
          <w:p w14:paraId="1CECFA3A" w14:textId="35DEB060" w:rsidR="00FF1D71" w:rsidRPr="004D7D48" w:rsidRDefault="00FF1D71" w:rsidP="00FF1D71">
            <w:r w:rsidRPr="002B5491">
              <w:t>+2, +3</w:t>
            </w:r>
          </w:p>
        </w:tc>
      </w:tr>
      <w:tr w:rsidR="00FF1D71" w:rsidRPr="004D7D48" w14:paraId="56A64640" w14:textId="77777777" w:rsidTr="00E21B39">
        <w:trPr>
          <w:trHeight w:val="477"/>
        </w:trPr>
        <w:tc>
          <w:tcPr>
            <w:tcW w:w="0" w:type="auto"/>
          </w:tcPr>
          <w:p w14:paraId="4F0B2E69" w14:textId="37C62EC8" w:rsidR="00FF1D71" w:rsidRPr="004D7D48" w:rsidRDefault="00FF1D71" w:rsidP="00FF1D71">
            <w:r w:rsidRPr="00B77993">
              <w:t>Electronegatividad</w:t>
            </w:r>
          </w:p>
        </w:tc>
        <w:tc>
          <w:tcPr>
            <w:tcW w:w="0" w:type="auto"/>
          </w:tcPr>
          <w:p w14:paraId="7B005413" w14:textId="6ED87D41" w:rsidR="00FF1D71" w:rsidRPr="004D7D48" w:rsidRDefault="00FF1D71" w:rsidP="00FF1D71">
            <w:r w:rsidRPr="002B5491">
              <w:t>1,20</w:t>
            </w:r>
          </w:p>
        </w:tc>
      </w:tr>
      <w:tr w:rsidR="00FF1D71" w:rsidRPr="004D7D48" w14:paraId="700C6B10" w14:textId="77777777" w:rsidTr="00E21B39">
        <w:trPr>
          <w:trHeight w:val="475"/>
        </w:trPr>
        <w:tc>
          <w:tcPr>
            <w:tcW w:w="0" w:type="auto"/>
          </w:tcPr>
          <w:p w14:paraId="43E1EE13" w14:textId="1479AC70" w:rsidR="00FF1D71" w:rsidRPr="004D7D48" w:rsidRDefault="00FF1D71" w:rsidP="00FF1D71">
            <w:r w:rsidRPr="00B77993">
              <w:t xml:space="preserve">Energía de ionización </w:t>
            </w:r>
            <w:r w:rsidR="00D80D5A" w:rsidRPr="00B77993">
              <w:rPr>
                <w:noProof/>
                <w:position w:val="-16"/>
              </w:rPr>
              <w:object w:dxaOrig="1100" w:dyaOrig="499" w14:anchorId="55A40A57">
                <v:shape id="_x0000_i1294" type="#_x0000_t75" alt="que se expresa en kilojulios por mol a  la menos 1" style="width:55pt;height:25pt;mso-width-percent:0;mso-height-percent:0;mso-width-percent:0;mso-height-percent:0" o:ole="">
                  <v:imagedata r:id="rId10" o:title=""/>
                </v:shape>
                <o:OLEObject Type="Embed" ProgID="Equation.3" ShapeID="_x0000_i1294" DrawAspect="Content" ObjectID="_1655675362" r:id="rId850"/>
              </w:object>
            </w:r>
          </w:p>
        </w:tc>
        <w:tc>
          <w:tcPr>
            <w:tcW w:w="0" w:type="auto"/>
          </w:tcPr>
          <w:p w14:paraId="4D772D29" w14:textId="37E763F2" w:rsidR="00FF1D71" w:rsidRPr="004D7D48" w:rsidRDefault="00FF1D71" w:rsidP="00FF1D71">
            <w:r w:rsidRPr="002B5491">
              <w:t>592</w:t>
            </w:r>
          </w:p>
        </w:tc>
      </w:tr>
      <w:tr w:rsidR="00FF1D71" w:rsidRPr="004D7D48" w14:paraId="1DD2A697" w14:textId="77777777" w:rsidTr="00E21B39">
        <w:trPr>
          <w:trHeight w:val="475"/>
        </w:trPr>
        <w:tc>
          <w:tcPr>
            <w:tcW w:w="0" w:type="auto"/>
          </w:tcPr>
          <w:p w14:paraId="2774379B" w14:textId="14B1A706" w:rsidR="00FF1D71" w:rsidRPr="004D7D48" w:rsidRDefault="00FF1D71" w:rsidP="00FF1D71">
            <w:r w:rsidRPr="00B77993">
              <w:t>Afinidad electrónica</w:t>
            </w:r>
          </w:p>
        </w:tc>
        <w:tc>
          <w:tcPr>
            <w:tcW w:w="0" w:type="auto"/>
          </w:tcPr>
          <w:p w14:paraId="3085F347" w14:textId="500D07B8" w:rsidR="00FF1D71" w:rsidRPr="004D7D48" w:rsidRDefault="00FF1D71" w:rsidP="00FF1D71">
            <w:r w:rsidRPr="002B5491">
              <w:t>50</w:t>
            </w:r>
          </w:p>
        </w:tc>
      </w:tr>
      <w:tr w:rsidR="00FF1D71" w:rsidRPr="004D7D48" w14:paraId="13E60175" w14:textId="77777777" w:rsidTr="00E21B39">
        <w:trPr>
          <w:trHeight w:val="475"/>
        </w:trPr>
        <w:tc>
          <w:tcPr>
            <w:tcW w:w="0" w:type="auto"/>
          </w:tcPr>
          <w:p w14:paraId="354DA062" w14:textId="129A770F" w:rsidR="00FF1D71" w:rsidRPr="004D7D48" w:rsidRDefault="00FF1D71" w:rsidP="00FF1D71">
            <w:r w:rsidRPr="00B77993">
              <w:t xml:space="preserve">Radio atómico </w:t>
            </w:r>
            <w:r w:rsidR="00D80D5A" w:rsidRPr="00B77993">
              <w:rPr>
                <w:noProof/>
                <w:position w:val="-24"/>
              </w:rPr>
              <w:object w:dxaOrig="840" w:dyaOrig="600" w14:anchorId="79496D67">
                <v:shape id="_x0000_i1293" type="#_x0000_t75" alt="que se expresa en partes por millón " style="width:42pt;height:31pt;mso-width-percent:0;mso-height-percent:0;mso-width-percent:0;mso-height-percent:0" o:ole="">
                  <v:imagedata r:id="rId12" o:title=""/>
                </v:shape>
                <o:OLEObject Type="Embed" ProgID="Equation.3" ShapeID="_x0000_i1293" DrawAspect="Content" ObjectID="_1655675363" r:id="rId851"/>
              </w:object>
            </w:r>
            <w:r w:rsidRPr="00B77993">
              <w:t xml:space="preserve"> </w:t>
            </w:r>
          </w:p>
        </w:tc>
        <w:tc>
          <w:tcPr>
            <w:tcW w:w="0" w:type="auto"/>
          </w:tcPr>
          <w:p w14:paraId="7E0EABE9" w14:textId="6B0C3350" w:rsidR="00FF1D71" w:rsidRPr="004D7D48" w:rsidRDefault="00FF1D71" w:rsidP="00FF1D71">
            <w:r w:rsidRPr="002B5491">
              <w:t>180</w:t>
            </w:r>
          </w:p>
        </w:tc>
      </w:tr>
      <w:tr w:rsidR="00FF1D71" w:rsidRPr="004D7D48" w14:paraId="381B482B" w14:textId="77777777" w:rsidTr="00E21B39">
        <w:trPr>
          <w:trHeight w:val="475"/>
        </w:trPr>
        <w:tc>
          <w:tcPr>
            <w:tcW w:w="0" w:type="auto"/>
          </w:tcPr>
          <w:p w14:paraId="79D2AA0F" w14:textId="1DD9C384" w:rsidR="00FF1D71" w:rsidRPr="004D7D48" w:rsidRDefault="00FF1D71" w:rsidP="00FF1D71">
            <w:r w:rsidRPr="00B77993">
              <w:t xml:space="preserve">Radio iónico </w:t>
            </w:r>
            <w:r w:rsidR="00D80D5A" w:rsidRPr="00B77993">
              <w:rPr>
                <w:noProof/>
                <w:position w:val="-24"/>
              </w:rPr>
              <w:object w:dxaOrig="840" w:dyaOrig="600" w14:anchorId="3250C189">
                <v:shape id="_x0000_i1292" type="#_x0000_t75" alt="que se expresa en partes por millón " style="width:42pt;height:31pt;mso-width-percent:0;mso-height-percent:0;mso-width-percent:0;mso-height-percent:0" o:ole="">
                  <v:imagedata r:id="rId14" o:title=""/>
                </v:shape>
                <o:OLEObject Type="Embed" ProgID="Equation.3" ShapeID="_x0000_i1292" DrawAspect="Content" ObjectID="_1655675364" r:id="rId852"/>
              </w:object>
            </w:r>
            <w:r w:rsidRPr="00B77993">
              <w:t xml:space="preserve"> (carga del ion)</w:t>
            </w:r>
            <w:r w:rsidR="00A971A8">
              <w:t>.</w:t>
            </w:r>
            <w:r w:rsidRPr="00B77993">
              <w:t xml:space="preserve"> </w:t>
            </w:r>
          </w:p>
        </w:tc>
        <w:tc>
          <w:tcPr>
            <w:tcW w:w="0" w:type="auto"/>
          </w:tcPr>
          <w:p w14:paraId="21D3095F" w14:textId="7D1C7CC5" w:rsidR="00FF1D71" w:rsidRPr="004D7D48" w:rsidRDefault="00FF1D71" w:rsidP="00FF1D71">
            <w:r w:rsidRPr="002B5491">
              <w:t>97(+3)</w:t>
            </w:r>
          </w:p>
        </w:tc>
      </w:tr>
      <w:tr w:rsidR="00FF1D71" w:rsidRPr="004D7D48" w14:paraId="04F22074" w14:textId="77777777" w:rsidTr="00E21B39">
        <w:trPr>
          <w:trHeight w:val="394"/>
        </w:trPr>
        <w:tc>
          <w:tcPr>
            <w:tcW w:w="0" w:type="auto"/>
          </w:tcPr>
          <w:p w14:paraId="09AC7E7A" w14:textId="51D0624E" w:rsidR="00FF1D71" w:rsidRPr="004D7D48" w:rsidRDefault="00FF1D71" w:rsidP="00FF1D71">
            <w:r w:rsidRPr="00B77993">
              <w:t xml:space="preserve">Entalpía de fusión </w:t>
            </w:r>
            <w:r w:rsidR="00D80D5A" w:rsidRPr="00B77993">
              <w:rPr>
                <w:noProof/>
                <w:position w:val="-16"/>
              </w:rPr>
              <w:object w:dxaOrig="1100" w:dyaOrig="499" w14:anchorId="2DF20A82">
                <v:shape id="_x0000_i1291" type="#_x0000_t75" alt="que se expresa en kilojulios por mol a  la menos 1" style="width:55pt;height:25pt;mso-width-percent:0;mso-height-percent:0;mso-width-percent:0;mso-height-percent:0" o:ole="">
                  <v:imagedata r:id="rId16" o:title=""/>
                </v:shape>
                <o:OLEObject Type="Embed" ProgID="Equation.3" ShapeID="_x0000_i1291" DrawAspect="Content" ObjectID="_1655675365" r:id="rId853"/>
              </w:object>
            </w:r>
            <w:r w:rsidRPr="00B77993">
              <w:t xml:space="preserve"> </w:t>
            </w:r>
          </w:p>
        </w:tc>
        <w:tc>
          <w:tcPr>
            <w:tcW w:w="0" w:type="auto"/>
          </w:tcPr>
          <w:p w14:paraId="397CD487" w14:textId="46BDE473" w:rsidR="00FF1D71" w:rsidRPr="004D7D48" w:rsidRDefault="00FF1D71" w:rsidP="00FF1D71">
            <w:r w:rsidRPr="002B5491">
              <w:t>15,5</w:t>
            </w:r>
          </w:p>
        </w:tc>
      </w:tr>
      <w:tr w:rsidR="00FF1D71" w:rsidRPr="004D7D48" w14:paraId="79B9EC7E" w14:textId="77777777" w:rsidTr="00E21B39">
        <w:trPr>
          <w:trHeight w:val="394"/>
        </w:trPr>
        <w:tc>
          <w:tcPr>
            <w:tcW w:w="0" w:type="auto"/>
          </w:tcPr>
          <w:p w14:paraId="57D3BAB6" w14:textId="1B76D71D" w:rsidR="00FF1D71" w:rsidRPr="004D7D48" w:rsidRDefault="00FF1D71" w:rsidP="00FF1D71">
            <w:r w:rsidRPr="00B77993">
              <w:t xml:space="preserve">Entalpía de vaporización </w:t>
            </w:r>
            <w:r w:rsidR="00D80D5A" w:rsidRPr="00B77993">
              <w:rPr>
                <w:noProof/>
                <w:position w:val="-16"/>
              </w:rPr>
              <w:object w:dxaOrig="1100" w:dyaOrig="499" w14:anchorId="1E31124E">
                <v:shape id="_x0000_i1290" type="#_x0000_t75" alt="que se expresa en kilojulios por mol a  la menos 1" style="width:55pt;height:25pt;mso-width-percent:0;mso-height-percent:0;mso-width-percent:0;mso-height-percent:0" o:ole="">
                  <v:imagedata r:id="rId16" o:title=""/>
                </v:shape>
                <o:OLEObject Type="Embed" ProgID="Equation.3" ShapeID="_x0000_i1290" DrawAspect="Content" ObjectID="_1655675366" r:id="rId854"/>
              </w:object>
            </w:r>
          </w:p>
        </w:tc>
        <w:tc>
          <w:tcPr>
            <w:tcW w:w="0" w:type="auto"/>
          </w:tcPr>
          <w:p w14:paraId="70AEB746" w14:textId="4187C348" w:rsidR="00FF1D71" w:rsidRPr="004D7D48" w:rsidRDefault="00FF1D71" w:rsidP="00FF1D71">
            <w:r w:rsidRPr="002B5491">
              <w:t>311,7</w:t>
            </w:r>
          </w:p>
        </w:tc>
      </w:tr>
      <w:tr w:rsidR="00FF1D71" w:rsidRPr="004D7D48" w14:paraId="5E922FC0" w14:textId="77777777" w:rsidTr="00E21B39">
        <w:trPr>
          <w:trHeight w:val="397"/>
        </w:trPr>
        <w:tc>
          <w:tcPr>
            <w:tcW w:w="0" w:type="auto"/>
          </w:tcPr>
          <w:p w14:paraId="6CB2858C" w14:textId="418A61B8" w:rsidR="00FF1D71" w:rsidRPr="004D7D48" w:rsidRDefault="00FF1D71" w:rsidP="00FF1D71">
            <w:r w:rsidRPr="00B77993">
              <w:t xml:space="preserve">Punto de Fusión </w:t>
            </w:r>
            <w:r w:rsidR="00D80D5A" w:rsidRPr="00B77993">
              <w:rPr>
                <w:noProof/>
                <w:position w:val="-14"/>
              </w:rPr>
              <w:object w:dxaOrig="520" w:dyaOrig="440" w14:anchorId="10E5DDDA">
                <v:shape id="_x0000_i1289" type="#_x0000_t75" alt="que se expresa en grados centígrados" style="width:26pt;height:22pt;mso-width-percent:0;mso-height-percent:0;mso-width-percent:0;mso-height-percent:0" o:ole="">
                  <v:imagedata r:id="rId19" o:title=""/>
                </v:shape>
                <o:OLEObject Type="Embed" ProgID="Equation.3" ShapeID="_x0000_i1289" DrawAspect="Content" ObjectID="_1655675367" r:id="rId855"/>
              </w:object>
            </w:r>
            <w:r w:rsidRPr="00B77993">
              <w:t xml:space="preserve"> </w:t>
            </w:r>
          </w:p>
        </w:tc>
        <w:tc>
          <w:tcPr>
            <w:tcW w:w="0" w:type="auto"/>
          </w:tcPr>
          <w:p w14:paraId="17BA3BBB" w14:textId="09706448" w:rsidR="00FF1D71" w:rsidRPr="004D7D48" w:rsidRDefault="00FF1D71" w:rsidP="00FF1D71">
            <w:r w:rsidRPr="002B5491">
              <w:t>1313</w:t>
            </w:r>
          </w:p>
        </w:tc>
      </w:tr>
      <w:tr w:rsidR="00FF1D71" w:rsidRPr="004D7D48" w14:paraId="5C5BC185" w14:textId="77777777" w:rsidTr="00E21B39">
        <w:trPr>
          <w:trHeight w:val="396"/>
        </w:trPr>
        <w:tc>
          <w:tcPr>
            <w:tcW w:w="0" w:type="auto"/>
          </w:tcPr>
          <w:p w14:paraId="293EC925" w14:textId="690C03CA" w:rsidR="00FF1D71" w:rsidRPr="004D7D48" w:rsidRDefault="00FF1D71" w:rsidP="00FF1D71">
            <w:r w:rsidRPr="00B77993">
              <w:t xml:space="preserve">Punto de Ebullición </w:t>
            </w:r>
            <w:r w:rsidR="00D80D5A" w:rsidRPr="00B77993">
              <w:rPr>
                <w:noProof/>
                <w:position w:val="-14"/>
              </w:rPr>
              <w:object w:dxaOrig="520" w:dyaOrig="440" w14:anchorId="54FACA5C">
                <v:shape id="_x0000_i1288" type="#_x0000_t75" alt="que se expresa en grados centígrados" style="width:26pt;height:22pt;mso-width-percent:0;mso-height-percent:0;mso-width-percent:0;mso-height-percent:0" o:ole="">
                  <v:imagedata r:id="rId21" o:title=""/>
                </v:shape>
                <o:OLEObject Type="Embed" ProgID="Equation.3" ShapeID="_x0000_i1288" DrawAspect="Content" ObjectID="_1655675368" r:id="rId856"/>
              </w:object>
            </w:r>
          </w:p>
        </w:tc>
        <w:tc>
          <w:tcPr>
            <w:tcW w:w="0" w:type="auto"/>
          </w:tcPr>
          <w:p w14:paraId="68B75599" w14:textId="0229A7DD" w:rsidR="00FF1D71" w:rsidRPr="004D7D48" w:rsidRDefault="00FF1D71" w:rsidP="00FF1D71">
            <w:r w:rsidRPr="002B5491">
              <w:t>3273</w:t>
            </w:r>
          </w:p>
        </w:tc>
      </w:tr>
      <w:tr w:rsidR="00FF1D71" w:rsidRPr="004D7D48" w14:paraId="716CD9A2" w14:textId="77777777" w:rsidTr="00E21B39">
        <w:trPr>
          <w:trHeight w:val="396"/>
        </w:trPr>
        <w:tc>
          <w:tcPr>
            <w:tcW w:w="0" w:type="auto"/>
          </w:tcPr>
          <w:p w14:paraId="471BFD95" w14:textId="1210F805" w:rsidR="00FF1D71" w:rsidRPr="004D7D48" w:rsidRDefault="00FF1D71" w:rsidP="00FF1D71">
            <w:r w:rsidRPr="00B77993">
              <w:t xml:space="preserve">Densidad </w:t>
            </w:r>
            <w:r w:rsidR="00D80D5A" w:rsidRPr="00B77993">
              <w:rPr>
                <w:noProof/>
                <w:position w:val="-42"/>
              </w:rPr>
              <w:object w:dxaOrig="2000" w:dyaOrig="960" w14:anchorId="7637580C">
                <v:shape id="_x0000_i1287" type="#_x0000_t75" alt="que se expresa en kilogramos sobre metro cúbico a 20 grados centígrados" style="width:101pt;height:49pt;mso-width-percent:0;mso-height-percent:0;mso-width-percent:0;mso-height-percent:0" o:ole="">
                  <v:imagedata r:id="rId23" o:title=""/>
                </v:shape>
                <o:OLEObject Type="Embed" ProgID="Equation.3" ShapeID="_x0000_i1287" DrawAspect="Content" ObjectID="_1655675369" r:id="rId857"/>
              </w:object>
            </w:r>
            <w:r w:rsidRPr="00B77993">
              <w:t xml:space="preserve"> </w:t>
            </w:r>
          </w:p>
        </w:tc>
        <w:tc>
          <w:tcPr>
            <w:tcW w:w="0" w:type="auto"/>
          </w:tcPr>
          <w:p w14:paraId="17DC170C" w14:textId="583C5C47" w:rsidR="00FF1D71" w:rsidRPr="004D7D48" w:rsidRDefault="00A971A8" w:rsidP="00FF1D71">
            <w:r>
              <w:t>7900 a</w:t>
            </w:r>
            <w:r w:rsidR="00FF1D71" w:rsidRPr="002B5491">
              <w:t xml:space="preserve"> (25 ºC)</w:t>
            </w:r>
          </w:p>
        </w:tc>
      </w:tr>
      <w:tr w:rsidR="00FF1D71" w:rsidRPr="004D7D48" w14:paraId="49E76E5A" w14:textId="77777777" w:rsidTr="00E21B39">
        <w:trPr>
          <w:trHeight w:val="396"/>
        </w:trPr>
        <w:tc>
          <w:tcPr>
            <w:tcW w:w="0" w:type="auto"/>
          </w:tcPr>
          <w:p w14:paraId="77E6177B" w14:textId="45D10F7E" w:rsidR="00FF1D71" w:rsidRPr="004D7D48" w:rsidRDefault="00FF1D71" w:rsidP="00FF1D71">
            <w:r w:rsidRPr="00B77993">
              <w:lastRenderedPageBreak/>
              <w:t xml:space="preserve">Volumen atómico </w:t>
            </w:r>
            <w:r w:rsidR="00D80D5A" w:rsidRPr="00B77993">
              <w:rPr>
                <w:noProof/>
                <w:position w:val="-34"/>
              </w:rPr>
              <w:object w:dxaOrig="1420" w:dyaOrig="800" w14:anchorId="0C45A2D0">
                <v:shape id="_x0000_i1286" type="#_x0000_t75" alt="que se expresa en centímetros cúbicos por mol" style="width:71pt;height:41pt;mso-width-percent:0;mso-height-percent:0;mso-width-percent:0;mso-height-percent:0" o:ole="">
                  <v:imagedata r:id="rId25" o:title=""/>
                </v:shape>
                <o:OLEObject Type="Embed" ProgID="Equation.3" ShapeID="_x0000_i1286" DrawAspect="Content" ObjectID="_1655675370" r:id="rId858"/>
              </w:object>
            </w:r>
            <w:r w:rsidRPr="00B77993">
              <w:t xml:space="preserve"> </w:t>
            </w:r>
          </w:p>
        </w:tc>
        <w:tc>
          <w:tcPr>
            <w:tcW w:w="0" w:type="auto"/>
          </w:tcPr>
          <w:p w14:paraId="511FBECC" w14:textId="046FD210" w:rsidR="00FF1D71" w:rsidRPr="004D7D48" w:rsidRDefault="00FF1D71" w:rsidP="00FF1D71">
            <w:r w:rsidRPr="002B5491">
              <w:t>19,91</w:t>
            </w:r>
          </w:p>
        </w:tc>
      </w:tr>
      <w:tr w:rsidR="00FF1D71" w:rsidRPr="004D7D48" w14:paraId="49B2439D" w14:textId="77777777" w:rsidTr="00E21B39">
        <w:trPr>
          <w:trHeight w:val="396"/>
        </w:trPr>
        <w:tc>
          <w:tcPr>
            <w:tcW w:w="0" w:type="auto"/>
          </w:tcPr>
          <w:p w14:paraId="4E814F28" w14:textId="064EA715" w:rsidR="00FF1D71" w:rsidRPr="004D7D48" w:rsidRDefault="00FF1D71" w:rsidP="00FF1D71">
            <w:r w:rsidRPr="00B77993">
              <w:t xml:space="preserve">Estructura cristalina </w:t>
            </w:r>
          </w:p>
        </w:tc>
        <w:tc>
          <w:tcPr>
            <w:tcW w:w="0" w:type="auto"/>
          </w:tcPr>
          <w:p w14:paraId="51C690EA" w14:textId="5326FC0F" w:rsidR="00FF1D71" w:rsidRPr="004D7D48" w:rsidRDefault="00FF1D71" w:rsidP="00FF1D71">
            <w:r w:rsidRPr="002B5491">
              <w:t>Hexagonal</w:t>
            </w:r>
          </w:p>
        </w:tc>
      </w:tr>
      <w:tr w:rsidR="00FF1D71" w:rsidRPr="004D7D48" w14:paraId="335D9190" w14:textId="77777777" w:rsidTr="00E21B39">
        <w:trPr>
          <w:trHeight w:val="396"/>
        </w:trPr>
        <w:tc>
          <w:tcPr>
            <w:tcW w:w="0" w:type="auto"/>
          </w:tcPr>
          <w:p w14:paraId="56D8B95F" w14:textId="66125700" w:rsidR="00FF1D71" w:rsidRPr="004D7D48" w:rsidRDefault="00FF1D71" w:rsidP="00FF1D71">
            <w:r w:rsidRPr="00B77993">
              <w:t>Color</w:t>
            </w:r>
          </w:p>
        </w:tc>
        <w:tc>
          <w:tcPr>
            <w:tcW w:w="0" w:type="auto"/>
          </w:tcPr>
          <w:p w14:paraId="534C5B76" w14:textId="38FC70FA" w:rsidR="00FF1D71" w:rsidRPr="004D7D48" w:rsidRDefault="00FF1D71" w:rsidP="00FF1D71">
            <w:r w:rsidRPr="002B5491">
              <w:t>Plate</w:t>
            </w:r>
          </w:p>
        </w:tc>
      </w:tr>
    </w:tbl>
    <w:p w14:paraId="5EA20580" w14:textId="77777777" w:rsidR="00141C7E" w:rsidRDefault="000328A9" w:rsidP="00141C7E">
      <w:pPr>
        <w:rPr>
          <w:rStyle w:val="Hipervnculo"/>
        </w:rPr>
      </w:pPr>
      <w:hyperlink w:anchor="_Listado_de_elementos" w:history="1">
        <w:r w:rsidR="00141C7E" w:rsidRPr="00010B8F">
          <w:rPr>
            <w:rStyle w:val="Hipervnculo"/>
          </w:rPr>
          <w:t>VOLVER A LISTADO DE ELEMENTOS  QUÍMICOS</w:t>
        </w:r>
      </w:hyperlink>
    </w:p>
    <w:p w14:paraId="5FDFF6DC" w14:textId="77777777" w:rsidR="00552D79" w:rsidRDefault="00552D79" w:rsidP="00141C7E">
      <w:pPr>
        <w:rPr>
          <w:rStyle w:val="Hipervnculo"/>
        </w:rPr>
      </w:pPr>
    </w:p>
    <w:bookmarkStart w:id="252" w:name="_Terbio"/>
    <w:bookmarkEnd w:id="252"/>
    <w:p w14:paraId="74A727D7" w14:textId="63031FA9" w:rsidR="008804D1" w:rsidRDefault="00F5068F" w:rsidP="008804D1">
      <w:pPr>
        <w:pStyle w:val="Ttulo4"/>
      </w:pPr>
      <w:r>
        <w:fldChar w:fldCharType="begin"/>
      </w:r>
      <w:r>
        <w:instrText xml:space="preserve"> HYPERLINK \l "_metales_de_transicion" </w:instrText>
      </w:r>
      <w:r>
        <w:fldChar w:fldCharType="separate"/>
      </w:r>
      <w:bookmarkStart w:id="253" w:name="_Toc431419235"/>
      <w:r w:rsidR="008804D1" w:rsidRPr="009E3B22">
        <w:rPr>
          <w:rStyle w:val="Hipervnculo"/>
        </w:rPr>
        <w:t>Terbio</w:t>
      </w:r>
      <w:bookmarkEnd w:id="253"/>
      <w:r>
        <w:rPr>
          <w:rStyle w:val="Hipervnculo"/>
        </w:rPr>
        <w:fldChar w:fldCharType="end"/>
      </w:r>
      <w:r w:rsidR="008804D1">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tebio"/>
      </w:tblPr>
      <w:tblGrid>
        <w:gridCol w:w="3198"/>
        <w:gridCol w:w="5610"/>
      </w:tblGrid>
      <w:tr w:rsidR="00E21B39" w:rsidRPr="004D7D48" w14:paraId="07AEE552" w14:textId="77777777" w:rsidTr="00E21B39">
        <w:trPr>
          <w:tblHeader/>
        </w:trPr>
        <w:tc>
          <w:tcPr>
            <w:tcW w:w="0" w:type="auto"/>
            <w:shd w:val="clear" w:color="auto" w:fill="1F4E79" w:themeFill="accent1" w:themeFillShade="80"/>
          </w:tcPr>
          <w:p w14:paraId="6D43E982"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61620035"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125F9A0A" w14:textId="77777777" w:rsidTr="00E21B39">
        <w:tc>
          <w:tcPr>
            <w:tcW w:w="0" w:type="auto"/>
          </w:tcPr>
          <w:p w14:paraId="5BA03C20" w14:textId="5B80D140" w:rsidR="00FF1D71" w:rsidRPr="004D7D48" w:rsidRDefault="00FF1D71" w:rsidP="00FF1D71">
            <w:r w:rsidRPr="00A433B1">
              <w:t xml:space="preserve">Símbolo </w:t>
            </w:r>
          </w:p>
        </w:tc>
        <w:tc>
          <w:tcPr>
            <w:tcW w:w="0" w:type="auto"/>
          </w:tcPr>
          <w:p w14:paraId="2D2F8073" w14:textId="3197AF66" w:rsidR="00FF1D71" w:rsidRPr="004D7D48" w:rsidRDefault="00FF1D71" w:rsidP="00FF1D71">
            <w:r w:rsidRPr="00524E63">
              <w:t>Tb</w:t>
            </w:r>
          </w:p>
        </w:tc>
      </w:tr>
      <w:tr w:rsidR="00FF1D71" w:rsidRPr="004D7D48" w14:paraId="5ABF13A6" w14:textId="77777777" w:rsidTr="00E21B39">
        <w:tc>
          <w:tcPr>
            <w:tcW w:w="0" w:type="auto"/>
          </w:tcPr>
          <w:p w14:paraId="78A53870" w14:textId="2799B399" w:rsidR="00FF1D71" w:rsidRPr="004D7D48" w:rsidRDefault="00FF1D71" w:rsidP="00FF1D71">
            <w:r w:rsidRPr="00A433B1">
              <w:t>Clasificación</w:t>
            </w:r>
          </w:p>
        </w:tc>
        <w:tc>
          <w:tcPr>
            <w:tcW w:w="0" w:type="auto"/>
          </w:tcPr>
          <w:p w14:paraId="7573137A" w14:textId="6D73641D" w:rsidR="00FF1D71" w:rsidRPr="004D7D48" w:rsidRDefault="00FF1D71" w:rsidP="00FF1D71">
            <w:r w:rsidRPr="00524E63">
              <w:t>Metales de transición  Grupo 3  Lantánidos  Tierras raras  Serie de elementos Lantánidos</w:t>
            </w:r>
          </w:p>
        </w:tc>
      </w:tr>
      <w:tr w:rsidR="00FF1D71" w:rsidRPr="004D7D48" w14:paraId="0FDDB7D5" w14:textId="77777777" w:rsidTr="00E21B39">
        <w:tc>
          <w:tcPr>
            <w:tcW w:w="0" w:type="auto"/>
          </w:tcPr>
          <w:p w14:paraId="6F61A988" w14:textId="641EDB0B" w:rsidR="00FF1D71" w:rsidRPr="004D7D48" w:rsidRDefault="00FF1D71" w:rsidP="00FF1D71">
            <w:r w:rsidRPr="00A433B1">
              <w:t>Número Atómico</w:t>
            </w:r>
          </w:p>
        </w:tc>
        <w:tc>
          <w:tcPr>
            <w:tcW w:w="0" w:type="auto"/>
          </w:tcPr>
          <w:p w14:paraId="10B1CBA2" w14:textId="270B99B1" w:rsidR="00FF1D71" w:rsidRPr="004D7D48" w:rsidRDefault="00FF1D71" w:rsidP="00FF1D71">
            <w:r w:rsidRPr="00524E63">
              <w:t>65</w:t>
            </w:r>
          </w:p>
        </w:tc>
      </w:tr>
      <w:tr w:rsidR="00FF1D71" w:rsidRPr="004D7D48" w14:paraId="4C91362F" w14:textId="77777777" w:rsidTr="00E21B39">
        <w:tc>
          <w:tcPr>
            <w:tcW w:w="0" w:type="auto"/>
          </w:tcPr>
          <w:p w14:paraId="47E21FC6" w14:textId="61A69D38" w:rsidR="00FF1D71" w:rsidRPr="004D7D48" w:rsidRDefault="00FF1D71" w:rsidP="00FF1D71">
            <w:r w:rsidRPr="00A433B1">
              <w:t>Masa Atómica</w:t>
            </w:r>
          </w:p>
        </w:tc>
        <w:tc>
          <w:tcPr>
            <w:tcW w:w="0" w:type="auto"/>
          </w:tcPr>
          <w:p w14:paraId="48E9CE03" w14:textId="0E6C2A6E" w:rsidR="00FF1D71" w:rsidRPr="004D7D48" w:rsidRDefault="00FF1D71" w:rsidP="00FF1D71">
            <w:r w:rsidRPr="00524E63">
              <w:t>158,925</w:t>
            </w:r>
          </w:p>
        </w:tc>
      </w:tr>
      <w:tr w:rsidR="00FF1D71" w:rsidRPr="004D7D48" w14:paraId="7A135E82" w14:textId="77777777" w:rsidTr="00E21B39">
        <w:tc>
          <w:tcPr>
            <w:tcW w:w="0" w:type="auto"/>
          </w:tcPr>
          <w:p w14:paraId="79D894E5" w14:textId="7BC3A49E" w:rsidR="00FF1D71" w:rsidRPr="004D7D48" w:rsidRDefault="00FF1D71" w:rsidP="00FF1D71">
            <w:r w:rsidRPr="00A433B1">
              <w:t>Número de protones y/o electrones</w:t>
            </w:r>
            <w:r w:rsidR="00A971A8">
              <w:t>.</w:t>
            </w:r>
            <w:r w:rsidRPr="00A433B1">
              <w:t xml:space="preserve"> </w:t>
            </w:r>
          </w:p>
        </w:tc>
        <w:tc>
          <w:tcPr>
            <w:tcW w:w="0" w:type="auto"/>
          </w:tcPr>
          <w:p w14:paraId="04D4FDA5" w14:textId="6B0B808E" w:rsidR="00FF1D71" w:rsidRPr="004D7D48" w:rsidRDefault="00FF1D71" w:rsidP="00FF1D71">
            <w:r w:rsidRPr="00524E63">
              <w:t>65</w:t>
            </w:r>
          </w:p>
        </w:tc>
      </w:tr>
      <w:tr w:rsidR="00FF1D71" w:rsidRPr="004D7D48" w14:paraId="767A1954" w14:textId="77777777" w:rsidTr="00E21B39">
        <w:trPr>
          <w:trHeight w:val="394"/>
        </w:trPr>
        <w:tc>
          <w:tcPr>
            <w:tcW w:w="0" w:type="auto"/>
          </w:tcPr>
          <w:p w14:paraId="541D8A93" w14:textId="1025D2CE" w:rsidR="00FF1D71" w:rsidRPr="004D7D48" w:rsidRDefault="00FF1D71" w:rsidP="00FF1D71">
            <w:r w:rsidRPr="00A433B1">
              <w:t xml:space="preserve">Número de neutrones </w:t>
            </w:r>
          </w:p>
        </w:tc>
        <w:tc>
          <w:tcPr>
            <w:tcW w:w="0" w:type="auto"/>
          </w:tcPr>
          <w:p w14:paraId="0C5A123B" w14:textId="72C29D70" w:rsidR="00FF1D71" w:rsidRPr="004D7D48" w:rsidRDefault="00FF1D71" w:rsidP="00FF1D71">
            <w:r w:rsidRPr="00524E63">
              <w:t>94</w:t>
            </w:r>
          </w:p>
        </w:tc>
      </w:tr>
      <w:tr w:rsidR="00FF1D71" w:rsidRPr="004D7D48" w14:paraId="718A07FB" w14:textId="77777777" w:rsidTr="00E21B39">
        <w:trPr>
          <w:trHeight w:val="394"/>
        </w:trPr>
        <w:tc>
          <w:tcPr>
            <w:tcW w:w="0" w:type="auto"/>
          </w:tcPr>
          <w:p w14:paraId="452A98B0" w14:textId="39631A17" w:rsidR="00FF1D71" w:rsidRPr="004D7D48" w:rsidRDefault="00FF1D71" w:rsidP="00FF1D71">
            <w:r w:rsidRPr="00A433B1">
              <w:t>Estructura electrónica</w:t>
            </w:r>
          </w:p>
        </w:tc>
        <w:tc>
          <w:tcPr>
            <w:tcW w:w="0" w:type="auto"/>
          </w:tcPr>
          <w:p w14:paraId="0E306471" w14:textId="44EE4A0C" w:rsidR="00FF1D71" w:rsidRPr="004D7D48" w:rsidRDefault="00FF1D71" w:rsidP="00FF1D71">
            <w:r w:rsidRPr="00524E63">
              <w:t>[Xe] 4f9 6s2</w:t>
            </w:r>
          </w:p>
        </w:tc>
      </w:tr>
      <w:tr w:rsidR="00FF1D71" w:rsidRPr="004D7D48" w14:paraId="5C35635A" w14:textId="77777777" w:rsidTr="00E21B39">
        <w:trPr>
          <w:trHeight w:val="394"/>
        </w:trPr>
        <w:tc>
          <w:tcPr>
            <w:tcW w:w="0" w:type="auto"/>
          </w:tcPr>
          <w:p w14:paraId="57612C95" w14:textId="77219A2C" w:rsidR="00FF1D71" w:rsidRPr="004D7D48" w:rsidRDefault="00FF1D71" w:rsidP="00FF1D71">
            <w:r w:rsidRPr="00A433B1">
              <w:t>Electrones en los niveles de energía</w:t>
            </w:r>
          </w:p>
        </w:tc>
        <w:tc>
          <w:tcPr>
            <w:tcW w:w="0" w:type="auto"/>
          </w:tcPr>
          <w:p w14:paraId="45F82878" w14:textId="5D6B307C" w:rsidR="00FF1D71" w:rsidRPr="004D7D48" w:rsidRDefault="00FF1D71" w:rsidP="00FF1D71">
            <w:r w:rsidRPr="00524E63">
              <w:t>2, 8, 18, 27, 8, 2</w:t>
            </w:r>
          </w:p>
        </w:tc>
      </w:tr>
      <w:tr w:rsidR="00FF1D71" w:rsidRPr="004D7D48" w14:paraId="0F4086CA" w14:textId="77777777" w:rsidTr="00E21B39">
        <w:trPr>
          <w:trHeight w:val="394"/>
        </w:trPr>
        <w:tc>
          <w:tcPr>
            <w:tcW w:w="0" w:type="auto"/>
          </w:tcPr>
          <w:p w14:paraId="073152C8" w14:textId="18D5F99A" w:rsidR="00FF1D71" w:rsidRPr="004D7D48" w:rsidRDefault="00FF1D71" w:rsidP="00FF1D71">
            <w:r w:rsidRPr="00A433B1">
              <w:t>Números de oxidación</w:t>
            </w:r>
          </w:p>
        </w:tc>
        <w:tc>
          <w:tcPr>
            <w:tcW w:w="0" w:type="auto"/>
          </w:tcPr>
          <w:p w14:paraId="0A418964" w14:textId="641385EC" w:rsidR="00FF1D71" w:rsidRPr="004D7D48" w:rsidRDefault="00FF1D71" w:rsidP="00FF1D71">
            <w:r w:rsidRPr="00524E63">
              <w:t>+3, +4</w:t>
            </w:r>
          </w:p>
        </w:tc>
      </w:tr>
      <w:tr w:rsidR="00833A25" w:rsidRPr="004D7D48" w14:paraId="0305A44B" w14:textId="77777777" w:rsidTr="00E21B39">
        <w:trPr>
          <w:trHeight w:val="477"/>
        </w:trPr>
        <w:tc>
          <w:tcPr>
            <w:tcW w:w="0" w:type="auto"/>
          </w:tcPr>
          <w:p w14:paraId="397FB578" w14:textId="08F15096" w:rsidR="00833A25" w:rsidRPr="004D7D48" w:rsidRDefault="00833A25" w:rsidP="00833A25">
            <w:r w:rsidRPr="00A433B1">
              <w:t>Electronegatividad</w:t>
            </w:r>
          </w:p>
        </w:tc>
        <w:tc>
          <w:tcPr>
            <w:tcW w:w="0" w:type="auto"/>
          </w:tcPr>
          <w:p w14:paraId="73619E5F" w14:textId="0593271C" w:rsidR="00833A25" w:rsidRPr="004D7D48" w:rsidRDefault="00833A25" w:rsidP="00833A25">
            <w:r>
              <w:t>NA</w:t>
            </w:r>
          </w:p>
        </w:tc>
      </w:tr>
      <w:tr w:rsidR="00833A25" w:rsidRPr="004D7D48" w14:paraId="42800C6D" w14:textId="77777777" w:rsidTr="00E21B39">
        <w:trPr>
          <w:trHeight w:val="475"/>
        </w:trPr>
        <w:tc>
          <w:tcPr>
            <w:tcW w:w="0" w:type="auto"/>
          </w:tcPr>
          <w:p w14:paraId="0A7C7571" w14:textId="7BD254AD" w:rsidR="00833A25" w:rsidRPr="004D7D48" w:rsidRDefault="00833A25" w:rsidP="00833A25">
            <w:r w:rsidRPr="00A433B1">
              <w:lastRenderedPageBreak/>
              <w:t xml:space="preserve">Energía de ionización </w:t>
            </w:r>
            <w:r w:rsidR="00D80D5A" w:rsidRPr="00A433B1">
              <w:rPr>
                <w:noProof/>
                <w:position w:val="-16"/>
              </w:rPr>
              <w:object w:dxaOrig="1100" w:dyaOrig="499" w14:anchorId="208BB54B">
                <v:shape id="_x0000_i1285" type="#_x0000_t75" alt="que se expresa en kilojulios por mol a  la menos 1" style="width:55pt;height:25pt;mso-width-percent:0;mso-height-percent:0;mso-width-percent:0;mso-height-percent:0" o:ole="">
                  <v:imagedata r:id="rId10" o:title=""/>
                </v:shape>
                <o:OLEObject Type="Embed" ProgID="Equation.3" ShapeID="_x0000_i1285" DrawAspect="Content" ObjectID="_1655675371" r:id="rId859"/>
              </w:object>
            </w:r>
          </w:p>
        </w:tc>
        <w:tc>
          <w:tcPr>
            <w:tcW w:w="0" w:type="auto"/>
          </w:tcPr>
          <w:p w14:paraId="63B21943" w14:textId="0988FF5C" w:rsidR="00833A25" w:rsidRPr="004D7D48" w:rsidRDefault="00833A25" w:rsidP="00833A25">
            <w:r w:rsidRPr="00524E63">
              <w:t>565</w:t>
            </w:r>
          </w:p>
        </w:tc>
      </w:tr>
      <w:tr w:rsidR="00833A25" w:rsidRPr="004D7D48" w14:paraId="7C1B9BDF" w14:textId="77777777" w:rsidTr="00E21B39">
        <w:trPr>
          <w:trHeight w:val="475"/>
        </w:trPr>
        <w:tc>
          <w:tcPr>
            <w:tcW w:w="0" w:type="auto"/>
          </w:tcPr>
          <w:p w14:paraId="45698E22" w14:textId="6B9A10B1" w:rsidR="00833A25" w:rsidRPr="004D7D48" w:rsidRDefault="00833A25" w:rsidP="00833A25">
            <w:r w:rsidRPr="00A433B1">
              <w:t>Afinidad electrónica</w:t>
            </w:r>
          </w:p>
        </w:tc>
        <w:tc>
          <w:tcPr>
            <w:tcW w:w="0" w:type="auto"/>
          </w:tcPr>
          <w:p w14:paraId="7D7E94B3" w14:textId="43A1E5DC" w:rsidR="00833A25" w:rsidRPr="004D7D48" w:rsidRDefault="00833A25" w:rsidP="00833A25">
            <w:r w:rsidRPr="00524E63">
              <w:t>&lt;50</w:t>
            </w:r>
          </w:p>
        </w:tc>
      </w:tr>
      <w:tr w:rsidR="00833A25" w:rsidRPr="004D7D48" w14:paraId="7542FE15" w14:textId="77777777" w:rsidTr="00E21B39">
        <w:trPr>
          <w:trHeight w:val="475"/>
        </w:trPr>
        <w:tc>
          <w:tcPr>
            <w:tcW w:w="0" w:type="auto"/>
          </w:tcPr>
          <w:p w14:paraId="4A37BC29" w14:textId="2F1531BB" w:rsidR="00833A25" w:rsidRPr="004D7D48" w:rsidRDefault="00833A25" w:rsidP="00833A25">
            <w:r w:rsidRPr="00A433B1">
              <w:t xml:space="preserve">Radio atómico </w:t>
            </w:r>
            <w:r w:rsidR="00D80D5A" w:rsidRPr="00A433B1">
              <w:rPr>
                <w:noProof/>
                <w:position w:val="-24"/>
              </w:rPr>
              <w:object w:dxaOrig="840" w:dyaOrig="600" w14:anchorId="441E6FA5">
                <v:shape id="_x0000_i1284" type="#_x0000_t75" alt="que se expresa en partes por millón " style="width:42pt;height:31pt;mso-width-percent:0;mso-height-percent:0;mso-width-percent:0;mso-height-percent:0" o:ole="">
                  <v:imagedata r:id="rId12" o:title=""/>
                </v:shape>
                <o:OLEObject Type="Embed" ProgID="Equation.3" ShapeID="_x0000_i1284" DrawAspect="Content" ObjectID="_1655675372" r:id="rId860"/>
              </w:object>
            </w:r>
            <w:r w:rsidRPr="00A433B1">
              <w:t xml:space="preserve"> </w:t>
            </w:r>
          </w:p>
        </w:tc>
        <w:tc>
          <w:tcPr>
            <w:tcW w:w="0" w:type="auto"/>
          </w:tcPr>
          <w:p w14:paraId="573A5E5D" w14:textId="7A0CEF1F" w:rsidR="00833A25" w:rsidRPr="004D7D48" w:rsidRDefault="00833A25" w:rsidP="00833A25">
            <w:r w:rsidRPr="00524E63">
              <w:t>178</w:t>
            </w:r>
          </w:p>
        </w:tc>
      </w:tr>
      <w:tr w:rsidR="00833A25" w:rsidRPr="004D7D48" w14:paraId="691C40BA" w14:textId="77777777" w:rsidTr="00E21B39">
        <w:trPr>
          <w:trHeight w:val="475"/>
        </w:trPr>
        <w:tc>
          <w:tcPr>
            <w:tcW w:w="0" w:type="auto"/>
          </w:tcPr>
          <w:p w14:paraId="261A65D7" w14:textId="62F6D58E" w:rsidR="00833A25" w:rsidRPr="004D7D48" w:rsidRDefault="00833A25" w:rsidP="00833A25">
            <w:r w:rsidRPr="00A433B1">
              <w:t xml:space="preserve">Radio iónico </w:t>
            </w:r>
            <w:r w:rsidR="00D80D5A" w:rsidRPr="00A433B1">
              <w:rPr>
                <w:noProof/>
                <w:position w:val="-24"/>
              </w:rPr>
              <w:object w:dxaOrig="840" w:dyaOrig="600" w14:anchorId="5F7288C4">
                <v:shape id="_x0000_i1283" type="#_x0000_t75" alt="que se expresa en partes por millón " style="width:42pt;height:31pt;mso-width-percent:0;mso-height-percent:0;mso-width-percent:0;mso-height-percent:0" o:ole="">
                  <v:imagedata r:id="rId14" o:title=""/>
                </v:shape>
                <o:OLEObject Type="Embed" ProgID="Equation.3" ShapeID="_x0000_i1283" DrawAspect="Content" ObjectID="_1655675373" r:id="rId861"/>
              </w:object>
            </w:r>
            <w:r w:rsidRPr="00A433B1">
              <w:t xml:space="preserve"> (carga del ion)</w:t>
            </w:r>
            <w:r w:rsidR="00A971A8">
              <w:t>.</w:t>
            </w:r>
            <w:r w:rsidRPr="00A433B1">
              <w:t xml:space="preserve"> </w:t>
            </w:r>
          </w:p>
        </w:tc>
        <w:tc>
          <w:tcPr>
            <w:tcW w:w="0" w:type="auto"/>
          </w:tcPr>
          <w:p w14:paraId="5DC1A678" w14:textId="4B0D795D" w:rsidR="00833A25" w:rsidRPr="004D7D48" w:rsidRDefault="00833A25" w:rsidP="00833A25">
            <w:r w:rsidRPr="00524E63">
              <w:t>93(+3), 81(+4)</w:t>
            </w:r>
          </w:p>
        </w:tc>
      </w:tr>
      <w:tr w:rsidR="00833A25" w:rsidRPr="004D7D48" w14:paraId="5174240D" w14:textId="77777777" w:rsidTr="00E21B39">
        <w:trPr>
          <w:trHeight w:val="394"/>
        </w:trPr>
        <w:tc>
          <w:tcPr>
            <w:tcW w:w="0" w:type="auto"/>
          </w:tcPr>
          <w:p w14:paraId="7BEC186D" w14:textId="6194687E" w:rsidR="00833A25" w:rsidRPr="004D7D48" w:rsidRDefault="00833A25" w:rsidP="00833A25">
            <w:r w:rsidRPr="00A433B1">
              <w:t xml:space="preserve">Entalpía de fusión </w:t>
            </w:r>
            <w:r w:rsidR="00D80D5A" w:rsidRPr="00A433B1">
              <w:rPr>
                <w:noProof/>
                <w:position w:val="-16"/>
              </w:rPr>
              <w:object w:dxaOrig="1100" w:dyaOrig="499" w14:anchorId="60E4BCCA">
                <v:shape id="_x0000_i1282" type="#_x0000_t75" alt="que se expresa en kilojulios por mol a  la menos 1" style="width:55pt;height:25pt;mso-width-percent:0;mso-height-percent:0;mso-width-percent:0;mso-height-percent:0" o:ole="">
                  <v:imagedata r:id="rId16" o:title=""/>
                </v:shape>
                <o:OLEObject Type="Embed" ProgID="Equation.3" ShapeID="_x0000_i1282" DrawAspect="Content" ObjectID="_1655675374" r:id="rId862"/>
              </w:object>
            </w:r>
            <w:r w:rsidRPr="00A433B1">
              <w:t xml:space="preserve"> </w:t>
            </w:r>
          </w:p>
        </w:tc>
        <w:tc>
          <w:tcPr>
            <w:tcW w:w="0" w:type="auto"/>
          </w:tcPr>
          <w:p w14:paraId="2B720D47" w14:textId="3DF57C02" w:rsidR="00833A25" w:rsidRPr="004D7D48" w:rsidRDefault="00833A25" w:rsidP="00833A25">
            <w:r w:rsidRPr="00524E63">
              <w:t>16,3</w:t>
            </w:r>
          </w:p>
        </w:tc>
      </w:tr>
      <w:tr w:rsidR="00833A25" w:rsidRPr="004D7D48" w14:paraId="25B92A8E" w14:textId="77777777" w:rsidTr="00D36169">
        <w:trPr>
          <w:trHeight w:val="1187"/>
        </w:trPr>
        <w:tc>
          <w:tcPr>
            <w:tcW w:w="0" w:type="auto"/>
          </w:tcPr>
          <w:p w14:paraId="6F97D698" w14:textId="7600B27E" w:rsidR="00833A25" w:rsidRPr="004D7D48" w:rsidRDefault="00833A25" w:rsidP="00833A25">
            <w:r w:rsidRPr="00A433B1">
              <w:t xml:space="preserve">Entalpía de vaporización </w:t>
            </w:r>
            <w:r w:rsidR="00D80D5A" w:rsidRPr="00A433B1">
              <w:rPr>
                <w:noProof/>
                <w:position w:val="-16"/>
              </w:rPr>
              <w:object w:dxaOrig="1100" w:dyaOrig="499" w14:anchorId="75546B70">
                <v:shape id="_x0000_i1281" type="#_x0000_t75" alt="que se expresa en kilojulios por mol a  la menos 1" style="width:55pt;height:25pt;mso-width-percent:0;mso-height-percent:0;mso-width-percent:0;mso-height-percent:0" o:ole="">
                  <v:imagedata r:id="rId16" o:title=""/>
                </v:shape>
                <o:OLEObject Type="Embed" ProgID="Equation.3" ShapeID="_x0000_i1281" DrawAspect="Content" ObjectID="_1655675375" r:id="rId863"/>
              </w:object>
            </w:r>
          </w:p>
        </w:tc>
        <w:tc>
          <w:tcPr>
            <w:tcW w:w="0" w:type="auto"/>
          </w:tcPr>
          <w:p w14:paraId="2F107730" w14:textId="4E4A24D6" w:rsidR="00833A25" w:rsidRPr="00D36169" w:rsidRDefault="00833A25" w:rsidP="00833A25">
            <w:r w:rsidRPr="00524E63">
              <w:t>391</w:t>
            </w:r>
          </w:p>
        </w:tc>
      </w:tr>
      <w:tr w:rsidR="00833A25" w:rsidRPr="004D7D48" w14:paraId="4DEC27F6" w14:textId="77777777" w:rsidTr="00E21B39">
        <w:trPr>
          <w:trHeight w:val="397"/>
        </w:trPr>
        <w:tc>
          <w:tcPr>
            <w:tcW w:w="0" w:type="auto"/>
          </w:tcPr>
          <w:p w14:paraId="4BA25351" w14:textId="3A992297" w:rsidR="00833A25" w:rsidRPr="004D7D48" w:rsidRDefault="00833A25" w:rsidP="00833A25">
            <w:r w:rsidRPr="00A433B1">
              <w:t xml:space="preserve">Punto de Fusión </w:t>
            </w:r>
            <w:r w:rsidR="00D80D5A" w:rsidRPr="00A433B1">
              <w:rPr>
                <w:noProof/>
                <w:position w:val="-14"/>
              </w:rPr>
              <w:object w:dxaOrig="520" w:dyaOrig="440" w14:anchorId="519138CE">
                <v:shape id="_x0000_i1280" type="#_x0000_t75" alt="que se expresa en grados centígrados" style="width:26pt;height:22pt;mso-width-percent:0;mso-height-percent:0;mso-width-percent:0;mso-height-percent:0" o:ole="">
                  <v:imagedata r:id="rId19" o:title=""/>
                </v:shape>
                <o:OLEObject Type="Embed" ProgID="Equation.3" ShapeID="_x0000_i1280" DrawAspect="Content" ObjectID="_1655675376" r:id="rId864"/>
              </w:object>
            </w:r>
            <w:r w:rsidRPr="00A433B1">
              <w:t xml:space="preserve"> </w:t>
            </w:r>
          </w:p>
        </w:tc>
        <w:tc>
          <w:tcPr>
            <w:tcW w:w="0" w:type="auto"/>
          </w:tcPr>
          <w:p w14:paraId="2D631A13" w14:textId="240E176D" w:rsidR="00833A25" w:rsidRPr="004D7D48" w:rsidRDefault="00833A25" w:rsidP="00833A25">
            <w:r w:rsidRPr="00524E63">
              <w:t>1356</w:t>
            </w:r>
          </w:p>
        </w:tc>
      </w:tr>
      <w:tr w:rsidR="00833A25" w:rsidRPr="004D7D48" w14:paraId="16E9DC08" w14:textId="77777777" w:rsidTr="00E21B39">
        <w:trPr>
          <w:trHeight w:val="396"/>
        </w:trPr>
        <w:tc>
          <w:tcPr>
            <w:tcW w:w="0" w:type="auto"/>
          </w:tcPr>
          <w:p w14:paraId="77C5F922" w14:textId="61F8D868" w:rsidR="00833A25" w:rsidRPr="004D7D48" w:rsidRDefault="00833A25" w:rsidP="00833A25">
            <w:r w:rsidRPr="00A433B1">
              <w:t xml:space="preserve">Punto de Ebullición </w:t>
            </w:r>
            <w:r w:rsidR="00D80D5A" w:rsidRPr="00A433B1">
              <w:rPr>
                <w:noProof/>
                <w:position w:val="-14"/>
              </w:rPr>
              <w:object w:dxaOrig="520" w:dyaOrig="440" w14:anchorId="738612EE">
                <v:shape id="_x0000_i1279" type="#_x0000_t75" alt="que se expresa en grados centígrados" style="width:26pt;height:22pt;mso-width-percent:0;mso-height-percent:0;mso-width-percent:0;mso-height-percent:0" o:ole="">
                  <v:imagedata r:id="rId21" o:title=""/>
                </v:shape>
                <o:OLEObject Type="Embed" ProgID="Equation.3" ShapeID="_x0000_i1279" DrawAspect="Content" ObjectID="_1655675377" r:id="rId865"/>
              </w:object>
            </w:r>
          </w:p>
        </w:tc>
        <w:tc>
          <w:tcPr>
            <w:tcW w:w="0" w:type="auto"/>
          </w:tcPr>
          <w:p w14:paraId="00F3755B" w14:textId="6368B703" w:rsidR="00833A25" w:rsidRPr="004D7D48" w:rsidRDefault="00833A25" w:rsidP="00833A25">
            <w:r w:rsidRPr="00524E63">
              <w:t>3230</w:t>
            </w:r>
          </w:p>
        </w:tc>
      </w:tr>
      <w:tr w:rsidR="00833A25" w:rsidRPr="004D7D48" w14:paraId="52A88197" w14:textId="77777777" w:rsidTr="00E21B39">
        <w:trPr>
          <w:trHeight w:val="396"/>
        </w:trPr>
        <w:tc>
          <w:tcPr>
            <w:tcW w:w="0" w:type="auto"/>
          </w:tcPr>
          <w:p w14:paraId="24AAECAF" w14:textId="4E8AA795" w:rsidR="00833A25" w:rsidRPr="004D7D48" w:rsidRDefault="00833A25" w:rsidP="00833A25">
            <w:r w:rsidRPr="00A433B1">
              <w:t xml:space="preserve">Densidad </w:t>
            </w:r>
            <w:r w:rsidR="00D80D5A" w:rsidRPr="00A433B1">
              <w:rPr>
                <w:noProof/>
                <w:position w:val="-42"/>
              </w:rPr>
              <w:object w:dxaOrig="2000" w:dyaOrig="960" w14:anchorId="6084C787">
                <v:shape id="_x0000_i1278" type="#_x0000_t75" alt="que se expresa en kilogramos sobre metro cúbico a 20 grados centígrados" style="width:101pt;height:49pt;mso-width-percent:0;mso-height-percent:0;mso-width-percent:0;mso-height-percent:0" o:ole="">
                  <v:imagedata r:id="rId23" o:title=""/>
                </v:shape>
                <o:OLEObject Type="Embed" ProgID="Equation.3" ShapeID="_x0000_i1278" DrawAspect="Content" ObjectID="_1655675378" r:id="rId866"/>
              </w:object>
            </w:r>
            <w:r w:rsidRPr="00A433B1">
              <w:t xml:space="preserve"> </w:t>
            </w:r>
          </w:p>
        </w:tc>
        <w:tc>
          <w:tcPr>
            <w:tcW w:w="0" w:type="auto"/>
          </w:tcPr>
          <w:p w14:paraId="4C46C962" w14:textId="291E4B06" w:rsidR="00833A25" w:rsidRPr="004D7D48" w:rsidRDefault="00833A25" w:rsidP="00FA3ED4">
            <w:r w:rsidRPr="00524E63">
              <w:t>8229</w:t>
            </w:r>
            <w:r w:rsidR="00A971A8">
              <w:t xml:space="preserve"> </w:t>
            </w:r>
          </w:p>
        </w:tc>
      </w:tr>
      <w:tr w:rsidR="00833A25" w:rsidRPr="004D7D48" w14:paraId="29205C17" w14:textId="77777777" w:rsidTr="00E21B39">
        <w:trPr>
          <w:trHeight w:val="396"/>
        </w:trPr>
        <w:tc>
          <w:tcPr>
            <w:tcW w:w="0" w:type="auto"/>
          </w:tcPr>
          <w:p w14:paraId="25805CDE" w14:textId="25FF9DD8" w:rsidR="00833A25" w:rsidRPr="004D7D48" w:rsidRDefault="00833A25" w:rsidP="00833A25">
            <w:r w:rsidRPr="00A433B1">
              <w:t xml:space="preserve">Volumen atómico </w:t>
            </w:r>
            <w:r w:rsidR="00D80D5A" w:rsidRPr="00A433B1">
              <w:rPr>
                <w:noProof/>
                <w:position w:val="-34"/>
              </w:rPr>
              <w:object w:dxaOrig="1420" w:dyaOrig="800" w14:anchorId="323E13C1">
                <v:shape id="_x0000_i1277" type="#_x0000_t75" alt="que se expresa en centímetros cúbicos por mol" style="width:71pt;height:41pt;mso-width-percent:0;mso-height-percent:0;mso-width-percent:0;mso-height-percent:0" o:ole="">
                  <v:imagedata r:id="rId25" o:title=""/>
                </v:shape>
                <o:OLEObject Type="Embed" ProgID="Equation.3" ShapeID="_x0000_i1277" DrawAspect="Content" ObjectID="_1655675379" r:id="rId867"/>
              </w:object>
            </w:r>
            <w:r w:rsidRPr="00A433B1">
              <w:t xml:space="preserve"> </w:t>
            </w:r>
          </w:p>
        </w:tc>
        <w:tc>
          <w:tcPr>
            <w:tcW w:w="0" w:type="auto"/>
          </w:tcPr>
          <w:p w14:paraId="4877706A" w14:textId="2E9034B4" w:rsidR="00833A25" w:rsidRPr="004D7D48" w:rsidRDefault="00833A25" w:rsidP="00833A25">
            <w:r w:rsidRPr="00524E63">
              <w:t>19,31</w:t>
            </w:r>
          </w:p>
        </w:tc>
      </w:tr>
      <w:tr w:rsidR="00833A25" w:rsidRPr="004D7D48" w14:paraId="261FE557" w14:textId="77777777" w:rsidTr="00E21B39">
        <w:trPr>
          <w:trHeight w:val="396"/>
        </w:trPr>
        <w:tc>
          <w:tcPr>
            <w:tcW w:w="0" w:type="auto"/>
          </w:tcPr>
          <w:p w14:paraId="5979A011" w14:textId="5F99AF12" w:rsidR="00833A25" w:rsidRPr="004D7D48" w:rsidRDefault="00833A25" w:rsidP="00833A25">
            <w:r w:rsidRPr="00A433B1">
              <w:t xml:space="preserve">Estructura cristalina </w:t>
            </w:r>
          </w:p>
        </w:tc>
        <w:tc>
          <w:tcPr>
            <w:tcW w:w="0" w:type="auto"/>
          </w:tcPr>
          <w:p w14:paraId="29FE917B" w14:textId="39B3E510" w:rsidR="00833A25" w:rsidRPr="004D7D48" w:rsidRDefault="00833A25" w:rsidP="00833A25">
            <w:r w:rsidRPr="00524E63">
              <w:t>Hexagonal</w:t>
            </w:r>
          </w:p>
        </w:tc>
      </w:tr>
      <w:tr w:rsidR="00833A25" w:rsidRPr="004D7D48" w14:paraId="69AC0B6B" w14:textId="77777777" w:rsidTr="00E21B39">
        <w:trPr>
          <w:trHeight w:val="396"/>
        </w:trPr>
        <w:tc>
          <w:tcPr>
            <w:tcW w:w="0" w:type="auto"/>
          </w:tcPr>
          <w:p w14:paraId="30AE034A" w14:textId="55A8BAEF" w:rsidR="00833A25" w:rsidRPr="004D7D48" w:rsidRDefault="00833A25" w:rsidP="00833A25">
            <w:r w:rsidRPr="00A433B1">
              <w:t>Color</w:t>
            </w:r>
          </w:p>
        </w:tc>
        <w:tc>
          <w:tcPr>
            <w:tcW w:w="0" w:type="auto"/>
          </w:tcPr>
          <w:p w14:paraId="1EC0E8B4" w14:textId="0384D4FC" w:rsidR="00833A25" w:rsidRPr="004D7D48" w:rsidRDefault="00833A25" w:rsidP="00833A25">
            <w:r w:rsidRPr="00524E63">
              <w:t>Plateado</w:t>
            </w:r>
          </w:p>
        </w:tc>
      </w:tr>
    </w:tbl>
    <w:p w14:paraId="08B9F404" w14:textId="77777777" w:rsidR="00141C7E" w:rsidRDefault="000328A9" w:rsidP="00141C7E">
      <w:pPr>
        <w:rPr>
          <w:rStyle w:val="Hipervnculo"/>
        </w:rPr>
      </w:pPr>
      <w:hyperlink w:anchor="_Listado_de_elementos" w:history="1">
        <w:r w:rsidR="00141C7E" w:rsidRPr="00010B8F">
          <w:rPr>
            <w:rStyle w:val="Hipervnculo"/>
          </w:rPr>
          <w:t>VOLVER A LISTADO DE ELEMENTOS  QUÍMICOS</w:t>
        </w:r>
      </w:hyperlink>
    </w:p>
    <w:p w14:paraId="14978457" w14:textId="0174D0C4" w:rsidR="00552D79" w:rsidRDefault="00552D79" w:rsidP="00552D79">
      <w:pPr>
        <w:pStyle w:val="Ttulo4"/>
      </w:pPr>
      <w:r>
        <w:rPr>
          <w:rStyle w:val="Hipervnculo"/>
        </w:rPr>
        <w:lastRenderedPageBreak/>
        <w:t xml:space="preserve">Disprosio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disprosio"/>
      </w:tblPr>
      <w:tblGrid>
        <w:gridCol w:w="3198"/>
        <w:gridCol w:w="5610"/>
      </w:tblGrid>
      <w:tr w:rsidR="00E21B39" w:rsidRPr="00B776AD" w14:paraId="6684393C" w14:textId="77777777" w:rsidTr="00E21B39">
        <w:trPr>
          <w:tblHeader/>
        </w:trPr>
        <w:tc>
          <w:tcPr>
            <w:tcW w:w="0" w:type="auto"/>
            <w:shd w:val="clear" w:color="auto" w:fill="1F4E79" w:themeFill="accent1" w:themeFillShade="80"/>
          </w:tcPr>
          <w:p w14:paraId="598AC0F8" w14:textId="77777777" w:rsidR="00E21B39" w:rsidRPr="00B776AD" w:rsidRDefault="00E21B39" w:rsidP="00E21B39">
            <w:pPr>
              <w:rPr>
                <w:b/>
                <w:bCs/>
                <w:color w:val="FFFFFF" w:themeColor="background1"/>
                <w:sz w:val="32"/>
              </w:rPr>
            </w:pPr>
            <w:bookmarkStart w:id="254" w:name="_Disprosio"/>
            <w:bookmarkEnd w:id="254"/>
            <w:r w:rsidRPr="00B776AD">
              <w:rPr>
                <w:b/>
                <w:bCs/>
                <w:color w:val="FFFFFF" w:themeColor="background1"/>
                <w:sz w:val="32"/>
              </w:rPr>
              <w:t>Propiedad periódica</w:t>
            </w:r>
          </w:p>
        </w:tc>
        <w:tc>
          <w:tcPr>
            <w:tcW w:w="0" w:type="auto"/>
            <w:shd w:val="clear" w:color="auto" w:fill="1F4E79" w:themeFill="accent1" w:themeFillShade="80"/>
          </w:tcPr>
          <w:p w14:paraId="3B19C415"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28D41CB5" w14:textId="77777777" w:rsidTr="00E21B39">
        <w:tc>
          <w:tcPr>
            <w:tcW w:w="0" w:type="auto"/>
          </w:tcPr>
          <w:p w14:paraId="7994AA4E" w14:textId="0F26F3D9" w:rsidR="00FF1D71" w:rsidRPr="004D7D48" w:rsidRDefault="00FF1D71" w:rsidP="00FF1D71">
            <w:r w:rsidRPr="004578BF">
              <w:t xml:space="preserve">Símbolo </w:t>
            </w:r>
          </w:p>
        </w:tc>
        <w:tc>
          <w:tcPr>
            <w:tcW w:w="0" w:type="auto"/>
          </w:tcPr>
          <w:p w14:paraId="575667AC" w14:textId="689FC918" w:rsidR="00FF1D71" w:rsidRPr="004D7D48" w:rsidRDefault="00FF1D71" w:rsidP="00FF1D71">
            <w:r w:rsidRPr="00924237">
              <w:t>Dy</w:t>
            </w:r>
          </w:p>
        </w:tc>
      </w:tr>
      <w:tr w:rsidR="00FF1D71" w:rsidRPr="004D7D48" w14:paraId="01BBFB58" w14:textId="77777777" w:rsidTr="00E21B39">
        <w:tc>
          <w:tcPr>
            <w:tcW w:w="0" w:type="auto"/>
          </w:tcPr>
          <w:p w14:paraId="6C5E22D1" w14:textId="2444F1B6" w:rsidR="00FF1D71" w:rsidRPr="004D7D48" w:rsidRDefault="00FF1D71" w:rsidP="00FF1D71">
            <w:r w:rsidRPr="004578BF">
              <w:t>Clasificación</w:t>
            </w:r>
          </w:p>
        </w:tc>
        <w:tc>
          <w:tcPr>
            <w:tcW w:w="0" w:type="auto"/>
          </w:tcPr>
          <w:p w14:paraId="726AAEAC" w14:textId="659543CE" w:rsidR="00FF1D71" w:rsidRPr="004D7D48" w:rsidRDefault="00FF1D71" w:rsidP="00FF1D71">
            <w:r w:rsidRPr="00924237">
              <w:t>Metales de transición  Grupo 3  Lantánidos  Tierras raras  Serie de elementos Lantánidos</w:t>
            </w:r>
          </w:p>
        </w:tc>
      </w:tr>
      <w:tr w:rsidR="00FF1D71" w:rsidRPr="004D7D48" w14:paraId="743B8847" w14:textId="77777777" w:rsidTr="00E21B39">
        <w:tc>
          <w:tcPr>
            <w:tcW w:w="0" w:type="auto"/>
          </w:tcPr>
          <w:p w14:paraId="23A60004" w14:textId="18201636" w:rsidR="00FF1D71" w:rsidRPr="004D7D48" w:rsidRDefault="00FF1D71" w:rsidP="00FF1D71">
            <w:r w:rsidRPr="004578BF">
              <w:t>Número Atómico</w:t>
            </w:r>
          </w:p>
        </w:tc>
        <w:tc>
          <w:tcPr>
            <w:tcW w:w="0" w:type="auto"/>
          </w:tcPr>
          <w:p w14:paraId="325B50E7" w14:textId="6EB203EA" w:rsidR="00FF1D71" w:rsidRPr="004D7D48" w:rsidRDefault="00FF1D71" w:rsidP="00FF1D71">
            <w:r w:rsidRPr="00924237">
              <w:t>66</w:t>
            </w:r>
          </w:p>
        </w:tc>
      </w:tr>
      <w:tr w:rsidR="00FF1D71" w:rsidRPr="004D7D48" w14:paraId="316583AE" w14:textId="77777777" w:rsidTr="00E21B39">
        <w:tc>
          <w:tcPr>
            <w:tcW w:w="0" w:type="auto"/>
          </w:tcPr>
          <w:p w14:paraId="2AE80E3F" w14:textId="13F006BB" w:rsidR="00FF1D71" w:rsidRPr="004D7D48" w:rsidRDefault="00FF1D71" w:rsidP="00FF1D71">
            <w:r w:rsidRPr="004578BF">
              <w:t>Masa Atómica</w:t>
            </w:r>
          </w:p>
        </w:tc>
        <w:tc>
          <w:tcPr>
            <w:tcW w:w="0" w:type="auto"/>
          </w:tcPr>
          <w:p w14:paraId="23774381" w14:textId="4C90D58D" w:rsidR="00FF1D71" w:rsidRPr="004D7D48" w:rsidRDefault="00FF1D71" w:rsidP="00FF1D71">
            <w:r w:rsidRPr="00924237">
              <w:t>162,50</w:t>
            </w:r>
          </w:p>
        </w:tc>
      </w:tr>
      <w:tr w:rsidR="00FF1D71" w:rsidRPr="004D7D48" w14:paraId="67ED02A4" w14:textId="77777777" w:rsidTr="00E21B39">
        <w:tc>
          <w:tcPr>
            <w:tcW w:w="0" w:type="auto"/>
          </w:tcPr>
          <w:p w14:paraId="1E797F8E" w14:textId="62437816" w:rsidR="00FF1D71" w:rsidRPr="004D7D48" w:rsidRDefault="00FF1D71" w:rsidP="00FF1D71">
            <w:r w:rsidRPr="004578BF">
              <w:t>Número de protones y/o electrones</w:t>
            </w:r>
            <w:r w:rsidR="00A971A8">
              <w:t>.</w:t>
            </w:r>
            <w:r w:rsidRPr="004578BF">
              <w:t xml:space="preserve"> </w:t>
            </w:r>
          </w:p>
        </w:tc>
        <w:tc>
          <w:tcPr>
            <w:tcW w:w="0" w:type="auto"/>
          </w:tcPr>
          <w:p w14:paraId="361F4028" w14:textId="73B9979E" w:rsidR="00FF1D71" w:rsidRPr="004D7D48" w:rsidRDefault="00FF1D71" w:rsidP="00FF1D71">
            <w:r w:rsidRPr="00924237">
              <w:t>66</w:t>
            </w:r>
          </w:p>
        </w:tc>
      </w:tr>
      <w:tr w:rsidR="00FF1D71" w:rsidRPr="004D7D48" w14:paraId="66B312A7" w14:textId="77777777" w:rsidTr="00E21B39">
        <w:trPr>
          <w:trHeight w:val="394"/>
        </w:trPr>
        <w:tc>
          <w:tcPr>
            <w:tcW w:w="0" w:type="auto"/>
          </w:tcPr>
          <w:p w14:paraId="0A8B2BB1" w14:textId="24DA22D4" w:rsidR="00FF1D71" w:rsidRPr="004D7D48" w:rsidRDefault="00FF1D71" w:rsidP="00FF1D71">
            <w:r w:rsidRPr="004578BF">
              <w:t xml:space="preserve">Número de neutrones </w:t>
            </w:r>
          </w:p>
        </w:tc>
        <w:tc>
          <w:tcPr>
            <w:tcW w:w="0" w:type="auto"/>
          </w:tcPr>
          <w:p w14:paraId="1817DE2D" w14:textId="1CD93227" w:rsidR="00FF1D71" w:rsidRPr="004D7D48" w:rsidRDefault="00FF1D71" w:rsidP="00FF1D71">
            <w:r w:rsidRPr="00924237">
              <w:t>97</w:t>
            </w:r>
          </w:p>
        </w:tc>
      </w:tr>
      <w:tr w:rsidR="00FF1D71" w:rsidRPr="004D7D48" w14:paraId="65A0ECBA" w14:textId="77777777" w:rsidTr="00E21B39">
        <w:trPr>
          <w:trHeight w:val="394"/>
        </w:trPr>
        <w:tc>
          <w:tcPr>
            <w:tcW w:w="0" w:type="auto"/>
          </w:tcPr>
          <w:p w14:paraId="7EDF743F" w14:textId="6E75A66C" w:rsidR="00FF1D71" w:rsidRPr="004D7D48" w:rsidRDefault="00FF1D71" w:rsidP="00FF1D71">
            <w:r w:rsidRPr="004578BF">
              <w:t>Estructura electrónica</w:t>
            </w:r>
          </w:p>
        </w:tc>
        <w:tc>
          <w:tcPr>
            <w:tcW w:w="0" w:type="auto"/>
          </w:tcPr>
          <w:p w14:paraId="5D7B7E16" w14:textId="1133F18A" w:rsidR="00FF1D71" w:rsidRPr="004D7D48" w:rsidRDefault="00FF1D71" w:rsidP="00FF1D71">
            <w:r w:rsidRPr="00924237">
              <w:t>[Xe] 4f10 6s2</w:t>
            </w:r>
          </w:p>
        </w:tc>
      </w:tr>
      <w:tr w:rsidR="00FF1D71" w:rsidRPr="004D7D48" w14:paraId="0EB30132" w14:textId="77777777" w:rsidTr="00E21B39">
        <w:trPr>
          <w:trHeight w:val="394"/>
        </w:trPr>
        <w:tc>
          <w:tcPr>
            <w:tcW w:w="0" w:type="auto"/>
          </w:tcPr>
          <w:p w14:paraId="69A69A7F" w14:textId="38DB8C3B" w:rsidR="00FF1D71" w:rsidRPr="004D7D48" w:rsidRDefault="00FF1D71" w:rsidP="00FF1D71">
            <w:r w:rsidRPr="004578BF">
              <w:t>Electrones en los niveles de energía</w:t>
            </w:r>
          </w:p>
        </w:tc>
        <w:tc>
          <w:tcPr>
            <w:tcW w:w="0" w:type="auto"/>
          </w:tcPr>
          <w:p w14:paraId="3781EECD" w14:textId="7D8336F3" w:rsidR="00FF1D71" w:rsidRPr="004D7D48" w:rsidRDefault="00FF1D71" w:rsidP="00FF1D71">
            <w:r w:rsidRPr="00924237">
              <w:t>2, 8, 18, 28, 8, 2</w:t>
            </w:r>
          </w:p>
        </w:tc>
      </w:tr>
      <w:tr w:rsidR="00FF1D71" w:rsidRPr="004D7D48" w14:paraId="5EC921E6" w14:textId="77777777" w:rsidTr="00E21B39">
        <w:trPr>
          <w:trHeight w:val="394"/>
        </w:trPr>
        <w:tc>
          <w:tcPr>
            <w:tcW w:w="0" w:type="auto"/>
          </w:tcPr>
          <w:p w14:paraId="0441A306" w14:textId="55F64AE4" w:rsidR="00FF1D71" w:rsidRPr="004D7D48" w:rsidRDefault="00FF1D71" w:rsidP="00FF1D71">
            <w:r w:rsidRPr="004578BF">
              <w:t>Números de oxidación</w:t>
            </w:r>
          </w:p>
        </w:tc>
        <w:tc>
          <w:tcPr>
            <w:tcW w:w="0" w:type="auto"/>
          </w:tcPr>
          <w:p w14:paraId="6517D812" w14:textId="566199D6" w:rsidR="00FF1D71" w:rsidRPr="004D7D48" w:rsidRDefault="00FF1D71" w:rsidP="00FF1D71">
            <w:r w:rsidRPr="00924237">
              <w:t>+2, +3, +4</w:t>
            </w:r>
          </w:p>
        </w:tc>
      </w:tr>
      <w:tr w:rsidR="00FF1D71" w:rsidRPr="004D7D48" w14:paraId="76EC8962" w14:textId="77777777" w:rsidTr="00E21B39">
        <w:trPr>
          <w:trHeight w:val="477"/>
        </w:trPr>
        <w:tc>
          <w:tcPr>
            <w:tcW w:w="0" w:type="auto"/>
          </w:tcPr>
          <w:p w14:paraId="65265BF4" w14:textId="7E2B676B" w:rsidR="00FF1D71" w:rsidRPr="004D7D48" w:rsidRDefault="00FF1D71" w:rsidP="00FF1D71">
            <w:r w:rsidRPr="004578BF">
              <w:t>Electronegatividad</w:t>
            </w:r>
          </w:p>
        </w:tc>
        <w:tc>
          <w:tcPr>
            <w:tcW w:w="0" w:type="auto"/>
          </w:tcPr>
          <w:p w14:paraId="0BA292F5" w14:textId="638B22D2" w:rsidR="00FF1D71" w:rsidRPr="004D7D48" w:rsidRDefault="00FF1D71" w:rsidP="00FF1D71">
            <w:r w:rsidRPr="00924237">
              <w:t>1,22</w:t>
            </w:r>
          </w:p>
        </w:tc>
      </w:tr>
      <w:tr w:rsidR="00FF1D71" w:rsidRPr="004D7D48" w14:paraId="415AE285" w14:textId="77777777" w:rsidTr="00E21B39">
        <w:trPr>
          <w:trHeight w:val="475"/>
        </w:trPr>
        <w:tc>
          <w:tcPr>
            <w:tcW w:w="0" w:type="auto"/>
          </w:tcPr>
          <w:p w14:paraId="6B5F6045" w14:textId="67C68A46" w:rsidR="00FF1D71" w:rsidRPr="004D7D48" w:rsidRDefault="00FF1D71" w:rsidP="00FF1D71">
            <w:r w:rsidRPr="004578BF">
              <w:t xml:space="preserve">Energía de ionización </w:t>
            </w:r>
            <w:r w:rsidR="00D80D5A" w:rsidRPr="004578BF">
              <w:rPr>
                <w:noProof/>
                <w:position w:val="-16"/>
              </w:rPr>
              <w:object w:dxaOrig="1100" w:dyaOrig="499" w14:anchorId="1DBC31DA">
                <v:shape id="_x0000_i1276" type="#_x0000_t75" alt="que se expresa en kilojulios por mol a  la menos 1" style="width:55pt;height:25pt;mso-width-percent:0;mso-height-percent:0;mso-width-percent:0;mso-height-percent:0" o:ole="">
                  <v:imagedata r:id="rId10" o:title=""/>
                </v:shape>
                <o:OLEObject Type="Embed" ProgID="Equation.3" ShapeID="_x0000_i1276" DrawAspect="Content" ObjectID="_1655675380" r:id="rId868"/>
              </w:object>
            </w:r>
          </w:p>
        </w:tc>
        <w:tc>
          <w:tcPr>
            <w:tcW w:w="0" w:type="auto"/>
          </w:tcPr>
          <w:p w14:paraId="44FD3805" w14:textId="4F65FFB1" w:rsidR="00FF1D71" w:rsidRPr="004D7D48" w:rsidRDefault="00FF1D71" w:rsidP="00FF1D71">
            <w:r w:rsidRPr="00924237">
              <w:t>572</w:t>
            </w:r>
          </w:p>
        </w:tc>
      </w:tr>
      <w:tr w:rsidR="00833A25" w:rsidRPr="004D7D48" w14:paraId="1CFFEAED" w14:textId="77777777" w:rsidTr="00E21B39">
        <w:trPr>
          <w:trHeight w:val="475"/>
        </w:trPr>
        <w:tc>
          <w:tcPr>
            <w:tcW w:w="0" w:type="auto"/>
          </w:tcPr>
          <w:p w14:paraId="56B0E5D3" w14:textId="6EE6D63C" w:rsidR="00833A25" w:rsidRPr="004D7D48" w:rsidRDefault="00833A25" w:rsidP="00833A25">
            <w:r w:rsidRPr="004578BF">
              <w:t>Afinidad electrónica</w:t>
            </w:r>
          </w:p>
        </w:tc>
        <w:tc>
          <w:tcPr>
            <w:tcW w:w="0" w:type="auto"/>
          </w:tcPr>
          <w:p w14:paraId="5B6DC3DD" w14:textId="00E9BC97" w:rsidR="00833A25" w:rsidRPr="004D7D48" w:rsidRDefault="00833A25" w:rsidP="00833A25">
            <w:r>
              <w:t>NA</w:t>
            </w:r>
          </w:p>
        </w:tc>
      </w:tr>
      <w:tr w:rsidR="00833A25" w:rsidRPr="004D7D48" w14:paraId="3FF58274" w14:textId="77777777" w:rsidTr="00E21B39">
        <w:trPr>
          <w:trHeight w:val="475"/>
        </w:trPr>
        <w:tc>
          <w:tcPr>
            <w:tcW w:w="0" w:type="auto"/>
          </w:tcPr>
          <w:p w14:paraId="20E44052" w14:textId="5238BE4D" w:rsidR="00833A25" w:rsidRPr="004D7D48" w:rsidRDefault="00833A25" w:rsidP="00833A25">
            <w:r w:rsidRPr="004578BF">
              <w:t xml:space="preserve">Radio atómico </w:t>
            </w:r>
            <w:r w:rsidR="00D80D5A" w:rsidRPr="004578BF">
              <w:rPr>
                <w:noProof/>
                <w:position w:val="-24"/>
              </w:rPr>
              <w:object w:dxaOrig="840" w:dyaOrig="600" w14:anchorId="2F4C3F9C">
                <v:shape id="_x0000_i1275" type="#_x0000_t75" alt="que se expresa en partes por millón " style="width:42pt;height:31pt;mso-width-percent:0;mso-height-percent:0;mso-width-percent:0;mso-height-percent:0" o:ole="">
                  <v:imagedata r:id="rId12" o:title=""/>
                </v:shape>
                <o:OLEObject Type="Embed" ProgID="Equation.3" ShapeID="_x0000_i1275" DrawAspect="Content" ObjectID="_1655675381" r:id="rId869"/>
              </w:object>
            </w:r>
            <w:r w:rsidRPr="004578BF">
              <w:t xml:space="preserve"> </w:t>
            </w:r>
          </w:p>
        </w:tc>
        <w:tc>
          <w:tcPr>
            <w:tcW w:w="0" w:type="auto"/>
          </w:tcPr>
          <w:p w14:paraId="6F84426F" w14:textId="624ED4A1" w:rsidR="00833A25" w:rsidRPr="004D7D48" w:rsidRDefault="00833A25" w:rsidP="00833A25">
            <w:r w:rsidRPr="00924237">
              <w:t>177</w:t>
            </w:r>
          </w:p>
        </w:tc>
      </w:tr>
      <w:tr w:rsidR="00833A25" w:rsidRPr="004D7D48" w14:paraId="42112591" w14:textId="77777777" w:rsidTr="00E21B39">
        <w:trPr>
          <w:trHeight w:val="475"/>
        </w:trPr>
        <w:tc>
          <w:tcPr>
            <w:tcW w:w="0" w:type="auto"/>
          </w:tcPr>
          <w:p w14:paraId="489A65CC" w14:textId="562D2E20" w:rsidR="00833A25" w:rsidRPr="004D7D48" w:rsidRDefault="00833A25" w:rsidP="00833A25">
            <w:r w:rsidRPr="004578BF">
              <w:t xml:space="preserve">Radio iónico </w:t>
            </w:r>
            <w:r w:rsidR="00D80D5A" w:rsidRPr="004578BF">
              <w:rPr>
                <w:noProof/>
                <w:position w:val="-24"/>
              </w:rPr>
              <w:object w:dxaOrig="840" w:dyaOrig="600" w14:anchorId="70ADABD4">
                <v:shape id="_x0000_i1274" type="#_x0000_t75" alt="que se expresa en partes por millón " style="width:42pt;height:31pt;mso-width-percent:0;mso-height-percent:0;mso-width-percent:0;mso-height-percent:0" o:ole="">
                  <v:imagedata r:id="rId14" o:title=""/>
                </v:shape>
                <o:OLEObject Type="Embed" ProgID="Equation.3" ShapeID="_x0000_i1274" DrawAspect="Content" ObjectID="_1655675382" r:id="rId870"/>
              </w:object>
            </w:r>
            <w:r w:rsidRPr="004578BF">
              <w:t xml:space="preserve"> (carga del ion)</w:t>
            </w:r>
            <w:r w:rsidR="00A971A8">
              <w:t>.</w:t>
            </w:r>
            <w:r w:rsidRPr="004578BF">
              <w:t xml:space="preserve"> </w:t>
            </w:r>
          </w:p>
        </w:tc>
        <w:tc>
          <w:tcPr>
            <w:tcW w:w="0" w:type="auto"/>
          </w:tcPr>
          <w:p w14:paraId="66400BCA" w14:textId="32F49DD3" w:rsidR="00833A25" w:rsidRPr="004D7D48" w:rsidRDefault="00833A25" w:rsidP="00833A25">
            <w:r w:rsidRPr="00924237">
              <w:t>91(+3)</w:t>
            </w:r>
          </w:p>
        </w:tc>
      </w:tr>
      <w:tr w:rsidR="00833A25" w:rsidRPr="004D7D48" w14:paraId="58510E95" w14:textId="77777777" w:rsidTr="00E21B39">
        <w:trPr>
          <w:trHeight w:val="394"/>
        </w:trPr>
        <w:tc>
          <w:tcPr>
            <w:tcW w:w="0" w:type="auto"/>
          </w:tcPr>
          <w:p w14:paraId="26DAF5B5" w14:textId="39065E6B" w:rsidR="00833A25" w:rsidRPr="004D7D48" w:rsidRDefault="00833A25" w:rsidP="00833A25">
            <w:r w:rsidRPr="004578BF">
              <w:t xml:space="preserve">Entalpía de fusión </w:t>
            </w:r>
            <w:r w:rsidR="00D80D5A" w:rsidRPr="004578BF">
              <w:rPr>
                <w:noProof/>
                <w:position w:val="-16"/>
              </w:rPr>
              <w:object w:dxaOrig="1100" w:dyaOrig="499" w14:anchorId="14C0AEB5">
                <v:shape id="_x0000_i1273" type="#_x0000_t75" alt="que se expresa en kilojulios por mol a  la menos 1" style="width:55pt;height:25pt;mso-width-percent:0;mso-height-percent:0;mso-width-percent:0;mso-height-percent:0" o:ole="">
                  <v:imagedata r:id="rId16" o:title=""/>
                </v:shape>
                <o:OLEObject Type="Embed" ProgID="Equation.3" ShapeID="_x0000_i1273" DrawAspect="Content" ObjectID="_1655675383" r:id="rId871"/>
              </w:object>
            </w:r>
            <w:r w:rsidRPr="004578BF">
              <w:t xml:space="preserve"> </w:t>
            </w:r>
          </w:p>
        </w:tc>
        <w:tc>
          <w:tcPr>
            <w:tcW w:w="0" w:type="auto"/>
          </w:tcPr>
          <w:p w14:paraId="3910E5EA" w14:textId="3887D026" w:rsidR="00833A25" w:rsidRPr="004D7D48" w:rsidRDefault="00833A25" w:rsidP="00833A25">
            <w:r w:rsidRPr="00924237">
              <w:t>17,2</w:t>
            </w:r>
          </w:p>
        </w:tc>
      </w:tr>
      <w:tr w:rsidR="00833A25" w:rsidRPr="004D7D48" w14:paraId="459BDAF3" w14:textId="77777777" w:rsidTr="00E21B39">
        <w:trPr>
          <w:trHeight w:val="394"/>
        </w:trPr>
        <w:tc>
          <w:tcPr>
            <w:tcW w:w="0" w:type="auto"/>
          </w:tcPr>
          <w:p w14:paraId="38A95C65" w14:textId="66D3F503" w:rsidR="00833A25" w:rsidRPr="004D7D48" w:rsidRDefault="00833A25" w:rsidP="00833A25">
            <w:r w:rsidRPr="004578BF">
              <w:lastRenderedPageBreak/>
              <w:t xml:space="preserve">Entalpía de vaporización </w:t>
            </w:r>
            <w:r w:rsidR="00D80D5A" w:rsidRPr="004578BF">
              <w:rPr>
                <w:noProof/>
                <w:position w:val="-16"/>
              </w:rPr>
              <w:object w:dxaOrig="1100" w:dyaOrig="499" w14:anchorId="78459D0B">
                <v:shape id="_x0000_i1272" type="#_x0000_t75" alt="que se expresa en kilojulios por mol a  la menos 1" style="width:55pt;height:25pt;mso-width-percent:0;mso-height-percent:0;mso-width-percent:0;mso-height-percent:0" o:ole="">
                  <v:imagedata r:id="rId16" o:title=""/>
                </v:shape>
                <o:OLEObject Type="Embed" ProgID="Equation.3" ShapeID="_x0000_i1272" DrawAspect="Content" ObjectID="_1655675384" r:id="rId872"/>
              </w:object>
            </w:r>
          </w:p>
        </w:tc>
        <w:tc>
          <w:tcPr>
            <w:tcW w:w="0" w:type="auto"/>
          </w:tcPr>
          <w:p w14:paraId="544A689B" w14:textId="7DDEC61D" w:rsidR="00833A25" w:rsidRPr="004D7D48" w:rsidRDefault="00833A25" w:rsidP="00833A25">
            <w:r w:rsidRPr="00924237">
              <w:t>293</w:t>
            </w:r>
          </w:p>
        </w:tc>
      </w:tr>
      <w:tr w:rsidR="00833A25" w:rsidRPr="004D7D48" w14:paraId="7CC33518" w14:textId="77777777" w:rsidTr="00E21B39">
        <w:trPr>
          <w:trHeight w:val="397"/>
        </w:trPr>
        <w:tc>
          <w:tcPr>
            <w:tcW w:w="0" w:type="auto"/>
          </w:tcPr>
          <w:p w14:paraId="072B718D" w14:textId="48FCAE0A" w:rsidR="00833A25" w:rsidRPr="004D7D48" w:rsidRDefault="00833A25" w:rsidP="00833A25">
            <w:r w:rsidRPr="004578BF">
              <w:t xml:space="preserve">Punto de Fusión </w:t>
            </w:r>
            <w:r w:rsidR="00D80D5A" w:rsidRPr="004578BF">
              <w:rPr>
                <w:noProof/>
                <w:position w:val="-14"/>
              </w:rPr>
              <w:object w:dxaOrig="520" w:dyaOrig="440" w14:anchorId="7C2F635B">
                <v:shape id="_x0000_i1271" type="#_x0000_t75" alt="que se expresa en grados centígrados" style="width:26pt;height:22pt;mso-width-percent:0;mso-height-percent:0;mso-width-percent:0;mso-height-percent:0" o:ole="">
                  <v:imagedata r:id="rId19" o:title=""/>
                </v:shape>
                <o:OLEObject Type="Embed" ProgID="Equation.3" ShapeID="_x0000_i1271" DrawAspect="Content" ObjectID="_1655675385" r:id="rId873"/>
              </w:object>
            </w:r>
            <w:r w:rsidRPr="004578BF">
              <w:t xml:space="preserve"> </w:t>
            </w:r>
          </w:p>
        </w:tc>
        <w:tc>
          <w:tcPr>
            <w:tcW w:w="0" w:type="auto"/>
          </w:tcPr>
          <w:p w14:paraId="28AFD676" w14:textId="5082BC29" w:rsidR="00833A25" w:rsidRPr="004D7D48" w:rsidRDefault="00833A25" w:rsidP="00833A25">
            <w:r w:rsidRPr="00924237">
              <w:t>1412</w:t>
            </w:r>
          </w:p>
        </w:tc>
      </w:tr>
      <w:tr w:rsidR="00833A25" w:rsidRPr="004D7D48" w14:paraId="115F455C" w14:textId="77777777" w:rsidTr="00E21B39">
        <w:trPr>
          <w:trHeight w:val="396"/>
        </w:trPr>
        <w:tc>
          <w:tcPr>
            <w:tcW w:w="0" w:type="auto"/>
          </w:tcPr>
          <w:p w14:paraId="67D8DDD1" w14:textId="11658C90" w:rsidR="00833A25" w:rsidRPr="004D7D48" w:rsidRDefault="00833A25" w:rsidP="00833A25">
            <w:r w:rsidRPr="004578BF">
              <w:t xml:space="preserve">Punto de Ebullición </w:t>
            </w:r>
            <w:r w:rsidR="00D80D5A" w:rsidRPr="004578BF">
              <w:rPr>
                <w:noProof/>
                <w:position w:val="-14"/>
              </w:rPr>
              <w:object w:dxaOrig="520" w:dyaOrig="440" w14:anchorId="1B5C3EE9">
                <v:shape id="_x0000_i1270" type="#_x0000_t75" alt="que se expresa en grados centígrados" style="width:26pt;height:22pt;mso-width-percent:0;mso-height-percent:0;mso-width-percent:0;mso-height-percent:0" o:ole="">
                  <v:imagedata r:id="rId21" o:title=""/>
                </v:shape>
                <o:OLEObject Type="Embed" ProgID="Equation.3" ShapeID="_x0000_i1270" DrawAspect="Content" ObjectID="_1655675386" r:id="rId874"/>
              </w:object>
            </w:r>
          </w:p>
        </w:tc>
        <w:tc>
          <w:tcPr>
            <w:tcW w:w="0" w:type="auto"/>
          </w:tcPr>
          <w:p w14:paraId="05C27DC3" w14:textId="45694925" w:rsidR="00833A25" w:rsidRPr="004D7D48" w:rsidRDefault="00833A25" w:rsidP="00833A25">
            <w:r w:rsidRPr="00924237">
              <w:t>2567</w:t>
            </w:r>
          </w:p>
        </w:tc>
      </w:tr>
      <w:tr w:rsidR="00833A25" w:rsidRPr="004D7D48" w14:paraId="06F572FF" w14:textId="77777777" w:rsidTr="00E21B39">
        <w:trPr>
          <w:trHeight w:val="396"/>
        </w:trPr>
        <w:tc>
          <w:tcPr>
            <w:tcW w:w="0" w:type="auto"/>
          </w:tcPr>
          <w:p w14:paraId="0EF491A6" w14:textId="024E52F5" w:rsidR="00833A25" w:rsidRPr="004D7D48" w:rsidRDefault="00833A25" w:rsidP="00833A25">
            <w:r w:rsidRPr="004578BF">
              <w:t xml:space="preserve">Densidad </w:t>
            </w:r>
            <w:r w:rsidR="00D80D5A" w:rsidRPr="004578BF">
              <w:rPr>
                <w:noProof/>
                <w:position w:val="-42"/>
              </w:rPr>
              <w:object w:dxaOrig="2000" w:dyaOrig="960" w14:anchorId="45962FA6">
                <v:shape id="_x0000_i1269" type="#_x0000_t75" alt="que se expresa en kilogramos sobre metro cúbico a 20 grados centígrados" style="width:101pt;height:49pt;mso-width-percent:0;mso-height-percent:0;mso-width-percent:0;mso-height-percent:0" o:ole="">
                  <v:imagedata r:id="rId23" o:title=""/>
                </v:shape>
                <o:OLEObject Type="Embed" ProgID="Equation.3" ShapeID="_x0000_i1269" DrawAspect="Content" ObjectID="_1655675387" r:id="rId875"/>
              </w:object>
            </w:r>
            <w:r w:rsidRPr="004578BF">
              <w:t xml:space="preserve"> </w:t>
            </w:r>
          </w:p>
        </w:tc>
        <w:tc>
          <w:tcPr>
            <w:tcW w:w="0" w:type="auto"/>
          </w:tcPr>
          <w:p w14:paraId="57843BC2" w14:textId="721ECFB1" w:rsidR="00833A25" w:rsidRPr="004D7D48" w:rsidRDefault="00833A25" w:rsidP="00FA3ED4">
            <w:r w:rsidRPr="00924237">
              <w:t>8550</w:t>
            </w:r>
            <w:r w:rsidR="00A971A8">
              <w:t xml:space="preserve"> </w:t>
            </w:r>
          </w:p>
        </w:tc>
      </w:tr>
      <w:tr w:rsidR="00833A25" w:rsidRPr="004D7D48" w14:paraId="4A454C42" w14:textId="77777777" w:rsidTr="00E21B39">
        <w:trPr>
          <w:trHeight w:val="396"/>
        </w:trPr>
        <w:tc>
          <w:tcPr>
            <w:tcW w:w="0" w:type="auto"/>
          </w:tcPr>
          <w:p w14:paraId="11495B3C" w14:textId="6D855E2D" w:rsidR="00833A25" w:rsidRPr="004D7D48" w:rsidRDefault="00833A25" w:rsidP="00833A25">
            <w:r w:rsidRPr="004578BF">
              <w:t xml:space="preserve">Volumen atómico </w:t>
            </w:r>
            <w:r w:rsidR="00D80D5A" w:rsidRPr="004578BF">
              <w:rPr>
                <w:noProof/>
                <w:position w:val="-34"/>
              </w:rPr>
              <w:object w:dxaOrig="1420" w:dyaOrig="800" w14:anchorId="041728CB">
                <v:shape id="_x0000_i1268" type="#_x0000_t75" alt="que se expresa en centímetros cúbicos por mol" style="width:71pt;height:41pt;mso-width-percent:0;mso-height-percent:0;mso-width-percent:0;mso-height-percent:0" o:ole="">
                  <v:imagedata r:id="rId25" o:title=""/>
                </v:shape>
                <o:OLEObject Type="Embed" ProgID="Equation.3" ShapeID="_x0000_i1268" DrawAspect="Content" ObjectID="_1655675388" r:id="rId876"/>
              </w:object>
            </w:r>
            <w:r w:rsidRPr="004578BF">
              <w:t xml:space="preserve"> </w:t>
            </w:r>
          </w:p>
        </w:tc>
        <w:tc>
          <w:tcPr>
            <w:tcW w:w="0" w:type="auto"/>
          </w:tcPr>
          <w:p w14:paraId="463DC1EC" w14:textId="03028AAE" w:rsidR="00833A25" w:rsidRPr="004D7D48" w:rsidRDefault="00833A25" w:rsidP="00833A25">
            <w:r w:rsidRPr="00924237">
              <w:t>19,01</w:t>
            </w:r>
          </w:p>
        </w:tc>
      </w:tr>
      <w:tr w:rsidR="00833A25" w:rsidRPr="004D7D48" w14:paraId="1EACF3F7" w14:textId="77777777" w:rsidTr="00E21B39">
        <w:trPr>
          <w:trHeight w:val="396"/>
        </w:trPr>
        <w:tc>
          <w:tcPr>
            <w:tcW w:w="0" w:type="auto"/>
          </w:tcPr>
          <w:p w14:paraId="5F8B4B6E" w14:textId="756DE93D" w:rsidR="00833A25" w:rsidRPr="004D7D48" w:rsidRDefault="00833A25" w:rsidP="00833A25">
            <w:r w:rsidRPr="004578BF">
              <w:t xml:space="preserve">Estructura cristalina </w:t>
            </w:r>
          </w:p>
        </w:tc>
        <w:tc>
          <w:tcPr>
            <w:tcW w:w="0" w:type="auto"/>
          </w:tcPr>
          <w:p w14:paraId="7DD9916D" w14:textId="00E4F183" w:rsidR="00833A25" w:rsidRPr="004D7D48" w:rsidRDefault="00833A25" w:rsidP="00833A25">
            <w:r w:rsidRPr="00924237">
              <w:t>Hexagonal</w:t>
            </w:r>
          </w:p>
        </w:tc>
      </w:tr>
      <w:tr w:rsidR="00833A25" w:rsidRPr="004D7D48" w14:paraId="65F5D358" w14:textId="77777777" w:rsidTr="00E21B39">
        <w:trPr>
          <w:trHeight w:val="396"/>
        </w:trPr>
        <w:tc>
          <w:tcPr>
            <w:tcW w:w="0" w:type="auto"/>
          </w:tcPr>
          <w:p w14:paraId="6C181DD3" w14:textId="6BD45AD6" w:rsidR="00833A25" w:rsidRPr="004D7D48" w:rsidRDefault="00833A25" w:rsidP="00833A25">
            <w:r w:rsidRPr="004578BF">
              <w:t>Color</w:t>
            </w:r>
          </w:p>
        </w:tc>
        <w:tc>
          <w:tcPr>
            <w:tcW w:w="0" w:type="auto"/>
          </w:tcPr>
          <w:p w14:paraId="743D1259" w14:textId="26FAF3B7" w:rsidR="00833A25" w:rsidRPr="004D7D48" w:rsidRDefault="00833A25" w:rsidP="00833A25">
            <w:r w:rsidRPr="00924237">
              <w:t>Plateado claro.</w:t>
            </w:r>
          </w:p>
        </w:tc>
      </w:tr>
    </w:tbl>
    <w:p w14:paraId="60D3023C" w14:textId="77777777" w:rsidR="00141C7E" w:rsidRDefault="000328A9" w:rsidP="00141C7E">
      <w:hyperlink w:anchor="_Listado_de_elementos" w:history="1">
        <w:r w:rsidR="00141C7E" w:rsidRPr="00010B8F">
          <w:rPr>
            <w:rStyle w:val="Hipervnculo"/>
          </w:rPr>
          <w:t>VOLVER A LISTADO DE ELEMENTOS  QUÍMICOS</w:t>
        </w:r>
      </w:hyperlink>
    </w:p>
    <w:p w14:paraId="720C3644" w14:textId="77777777" w:rsidR="00E21B39" w:rsidRDefault="00E21B39" w:rsidP="009F17DF">
      <w:pPr>
        <w:rPr>
          <w:lang w:eastAsia="es-CO"/>
        </w:rPr>
      </w:pPr>
    </w:p>
    <w:bookmarkStart w:id="255" w:name="_Holmio"/>
    <w:bookmarkEnd w:id="255"/>
    <w:p w14:paraId="1AD5ABE9" w14:textId="2D0ADD74" w:rsidR="00391B3F" w:rsidRDefault="00F5068F" w:rsidP="00391B3F">
      <w:pPr>
        <w:pStyle w:val="Ttulo4"/>
      </w:pPr>
      <w:r>
        <w:fldChar w:fldCharType="begin"/>
      </w:r>
      <w:r>
        <w:instrText xml:space="preserve"> HYPERLINK \l "_metales_de_transicion" </w:instrText>
      </w:r>
      <w:r>
        <w:fldChar w:fldCharType="separate"/>
      </w:r>
      <w:bookmarkStart w:id="256" w:name="_Toc431419237"/>
      <w:r w:rsidR="00391B3F" w:rsidRPr="009E3B22">
        <w:rPr>
          <w:rStyle w:val="Hipervnculo"/>
        </w:rPr>
        <w:t>Holmio</w:t>
      </w:r>
      <w:bookmarkEnd w:id="256"/>
      <w:r>
        <w:rPr>
          <w:rStyle w:val="Hipervnculo"/>
        </w:rPr>
        <w:fldChar w:fldCharType="end"/>
      </w:r>
      <w:r w:rsidR="00391B3F">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iedades del holmio"/>
      </w:tblPr>
      <w:tblGrid>
        <w:gridCol w:w="3198"/>
        <w:gridCol w:w="5610"/>
      </w:tblGrid>
      <w:tr w:rsidR="00E21B39" w:rsidRPr="004D7D48" w14:paraId="795247AB" w14:textId="77777777" w:rsidTr="00E21B39">
        <w:trPr>
          <w:tblHeader/>
        </w:trPr>
        <w:tc>
          <w:tcPr>
            <w:tcW w:w="0" w:type="auto"/>
            <w:shd w:val="clear" w:color="auto" w:fill="1F4E79" w:themeFill="accent1" w:themeFillShade="80"/>
          </w:tcPr>
          <w:p w14:paraId="121FEC7C"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6DBFFCCD"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233C8CDA" w14:textId="77777777" w:rsidTr="00E21B39">
        <w:tc>
          <w:tcPr>
            <w:tcW w:w="0" w:type="auto"/>
          </w:tcPr>
          <w:p w14:paraId="64946D6B" w14:textId="3660DB1F" w:rsidR="00FF1D71" w:rsidRPr="004D7D48" w:rsidRDefault="00FF1D71" w:rsidP="00FF1D71">
            <w:r w:rsidRPr="0089452E">
              <w:t xml:space="preserve">Símbolo </w:t>
            </w:r>
          </w:p>
        </w:tc>
        <w:tc>
          <w:tcPr>
            <w:tcW w:w="0" w:type="auto"/>
          </w:tcPr>
          <w:p w14:paraId="2D369D48" w14:textId="34566DB9" w:rsidR="00FF1D71" w:rsidRPr="004D7D48" w:rsidRDefault="00FF1D71" w:rsidP="00FF1D71">
            <w:r w:rsidRPr="00873CCE">
              <w:t>Ho</w:t>
            </w:r>
          </w:p>
        </w:tc>
      </w:tr>
      <w:tr w:rsidR="00FF1D71" w:rsidRPr="004D7D48" w14:paraId="70CE6D97" w14:textId="77777777" w:rsidTr="00E21B39">
        <w:tc>
          <w:tcPr>
            <w:tcW w:w="0" w:type="auto"/>
          </w:tcPr>
          <w:p w14:paraId="64F45BCA" w14:textId="208B1DEF" w:rsidR="00FF1D71" w:rsidRPr="004D7D48" w:rsidRDefault="00FF1D71" w:rsidP="00FF1D71">
            <w:r w:rsidRPr="0089452E">
              <w:t>Clasificación</w:t>
            </w:r>
          </w:p>
        </w:tc>
        <w:tc>
          <w:tcPr>
            <w:tcW w:w="0" w:type="auto"/>
          </w:tcPr>
          <w:p w14:paraId="0D7230FF" w14:textId="4B534596" w:rsidR="00FF1D71" w:rsidRPr="004D7D48" w:rsidRDefault="00FF1D71" w:rsidP="00FF1D71">
            <w:r w:rsidRPr="00873CCE">
              <w:t>Metales de transición  Grupo 3  Lantánidos  Tierras raras  Serie de elementos Lantánidos</w:t>
            </w:r>
          </w:p>
        </w:tc>
      </w:tr>
      <w:tr w:rsidR="00FF1D71" w:rsidRPr="004D7D48" w14:paraId="3C09DAA1" w14:textId="77777777" w:rsidTr="00E21B39">
        <w:tc>
          <w:tcPr>
            <w:tcW w:w="0" w:type="auto"/>
          </w:tcPr>
          <w:p w14:paraId="3A4F3A95" w14:textId="13AE17C0" w:rsidR="00FF1D71" w:rsidRPr="004D7D48" w:rsidRDefault="00FF1D71" w:rsidP="00FF1D71">
            <w:r w:rsidRPr="0089452E">
              <w:t>Número Atómico</w:t>
            </w:r>
          </w:p>
        </w:tc>
        <w:tc>
          <w:tcPr>
            <w:tcW w:w="0" w:type="auto"/>
          </w:tcPr>
          <w:p w14:paraId="0C87425E" w14:textId="6374B34F" w:rsidR="00FF1D71" w:rsidRPr="004D7D48" w:rsidRDefault="00FF1D71" w:rsidP="00FF1D71">
            <w:r w:rsidRPr="00873CCE">
              <w:t>67</w:t>
            </w:r>
          </w:p>
        </w:tc>
      </w:tr>
      <w:tr w:rsidR="00FF1D71" w:rsidRPr="004D7D48" w14:paraId="54973BF9" w14:textId="77777777" w:rsidTr="00E21B39">
        <w:tc>
          <w:tcPr>
            <w:tcW w:w="0" w:type="auto"/>
          </w:tcPr>
          <w:p w14:paraId="61151B18" w14:textId="4809213D" w:rsidR="00FF1D71" w:rsidRPr="004D7D48" w:rsidRDefault="00FF1D71" w:rsidP="00FF1D71">
            <w:r w:rsidRPr="0089452E">
              <w:lastRenderedPageBreak/>
              <w:t>Masa Atómica</w:t>
            </w:r>
          </w:p>
        </w:tc>
        <w:tc>
          <w:tcPr>
            <w:tcW w:w="0" w:type="auto"/>
          </w:tcPr>
          <w:p w14:paraId="01BD41F0" w14:textId="123CDF04" w:rsidR="00FF1D71" w:rsidRPr="004D7D48" w:rsidRDefault="00FF1D71" w:rsidP="00FF1D71">
            <w:r w:rsidRPr="00873CCE">
              <w:t>164,930</w:t>
            </w:r>
          </w:p>
        </w:tc>
      </w:tr>
      <w:tr w:rsidR="00FF1D71" w:rsidRPr="004D7D48" w14:paraId="372E0A96" w14:textId="77777777" w:rsidTr="00E21B39">
        <w:tc>
          <w:tcPr>
            <w:tcW w:w="0" w:type="auto"/>
          </w:tcPr>
          <w:p w14:paraId="48E4AA9B" w14:textId="661E4E45" w:rsidR="00FF1D71" w:rsidRPr="004D7D48" w:rsidRDefault="00FF1D71" w:rsidP="00FF1D71">
            <w:r w:rsidRPr="0089452E">
              <w:t>Número de protones y/o electrones</w:t>
            </w:r>
            <w:r w:rsidR="00A971A8">
              <w:t>.</w:t>
            </w:r>
            <w:r w:rsidRPr="0089452E">
              <w:t xml:space="preserve"> </w:t>
            </w:r>
          </w:p>
        </w:tc>
        <w:tc>
          <w:tcPr>
            <w:tcW w:w="0" w:type="auto"/>
          </w:tcPr>
          <w:p w14:paraId="0771E36A" w14:textId="781C01B7" w:rsidR="00FF1D71" w:rsidRPr="004D7D48" w:rsidRDefault="00FF1D71" w:rsidP="00FF1D71">
            <w:r w:rsidRPr="00873CCE">
              <w:t>67</w:t>
            </w:r>
          </w:p>
        </w:tc>
      </w:tr>
      <w:tr w:rsidR="00FF1D71" w:rsidRPr="004D7D48" w14:paraId="7E62561B" w14:textId="77777777" w:rsidTr="00E21B39">
        <w:trPr>
          <w:trHeight w:val="394"/>
        </w:trPr>
        <w:tc>
          <w:tcPr>
            <w:tcW w:w="0" w:type="auto"/>
          </w:tcPr>
          <w:p w14:paraId="7C58F55B" w14:textId="6CBBD191" w:rsidR="00FF1D71" w:rsidRPr="004D7D48" w:rsidRDefault="00FF1D71" w:rsidP="00FF1D71">
            <w:r w:rsidRPr="0089452E">
              <w:t xml:space="preserve">Número de neutrones </w:t>
            </w:r>
          </w:p>
        </w:tc>
        <w:tc>
          <w:tcPr>
            <w:tcW w:w="0" w:type="auto"/>
          </w:tcPr>
          <w:p w14:paraId="7BC98E3B" w14:textId="55546E8B" w:rsidR="00FF1D71" w:rsidRPr="004D7D48" w:rsidRDefault="00FF1D71" w:rsidP="00FF1D71">
            <w:r w:rsidRPr="00873CCE">
              <w:t>98</w:t>
            </w:r>
          </w:p>
        </w:tc>
      </w:tr>
      <w:tr w:rsidR="00FF1D71" w:rsidRPr="004D7D48" w14:paraId="17C8A1E1" w14:textId="77777777" w:rsidTr="00E21B39">
        <w:trPr>
          <w:trHeight w:val="394"/>
        </w:trPr>
        <w:tc>
          <w:tcPr>
            <w:tcW w:w="0" w:type="auto"/>
          </w:tcPr>
          <w:p w14:paraId="1D8E4093" w14:textId="12665FF1" w:rsidR="00FF1D71" w:rsidRPr="004D7D48" w:rsidRDefault="00FF1D71" w:rsidP="00FF1D71">
            <w:r w:rsidRPr="0089452E">
              <w:t>Estructura electrónica</w:t>
            </w:r>
          </w:p>
        </w:tc>
        <w:tc>
          <w:tcPr>
            <w:tcW w:w="0" w:type="auto"/>
          </w:tcPr>
          <w:p w14:paraId="754FF721" w14:textId="0864CD0B" w:rsidR="00FF1D71" w:rsidRPr="004D7D48" w:rsidRDefault="00FF1D71" w:rsidP="00FF1D71">
            <w:r w:rsidRPr="00873CCE">
              <w:t>[Xe] 4f11 6s2</w:t>
            </w:r>
          </w:p>
        </w:tc>
      </w:tr>
      <w:tr w:rsidR="00FF1D71" w:rsidRPr="004D7D48" w14:paraId="2DC696F1" w14:textId="77777777" w:rsidTr="00E21B39">
        <w:trPr>
          <w:trHeight w:val="394"/>
        </w:trPr>
        <w:tc>
          <w:tcPr>
            <w:tcW w:w="0" w:type="auto"/>
          </w:tcPr>
          <w:p w14:paraId="06F6F601" w14:textId="23DA50A1" w:rsidR="00FF1D71" w:rsidRPr="004D7D48" w:rsidRDefault="00FF1D71" w:rsidP="00FF1D71">
            <w:r w:rsidRPr="0089452E">
              <w:t>Electrones en los niveles de energía</w:t>
            </w:r>
          </w:p>
        </w:tc>
        <w:tc>
          <w:tcPr>
            <w:tcW w:w="0" w:type="auto"/>
          </w:tcPr>
          <w:p w14:paraId="4B483FDB" w14:textId="0FF66001" w:rsidR="00FF1D71" w:rsidRPr="004D7D48" w:rsidRDefault="00FF1D71" w:rsidP="00FF1D71">
            <w:r w:rsidRPr="00873CCE">
              <w:t>2, 8, 18, 29, 8, 2</w:t>
            </w:r>
          </w:p>
        </w:tc>
      </w:tr>
      <w:tr w:rsidR="00FF1D71" w:rsidRPr="004D7D48" w14:paraId="785B6AB4" w14:textId="77777777" w:rsidTr="00E21B39">
        <w:trPr>
          <w:trHeight w:val="394"/>
        </w:trPr>
        <w:tc>
          <w:tcPr>
            <w:tcW w:w="0" w:type="auto"/>
          </w:tcPr>
          <w:p w14:paraId="369961FC" w14:textId="7490B30D" w:rsidR="00FF1D71" w:rsidRPr="004D7D48" w:rsidRDefault="00FF1D71" w:rsidP="00FF1D71">
            <w:r w:rsidRPr="0089452E">
              <w:t>Números de oxidación</w:t>
            </w:r>
          </w:p>
        </w:tc>
        <w:tc>
          <w:tcPr>
            <w:tcW w:w="0" w:type="auto"/>
          </w:tcPr>
          <w:p w14:paraId="3550D07F" w14:textId="0A43822F" w:rsidR="00FF1D71" w:rsidRPr="004D7D48" w:rsidRDefault="00FF1D71" w:rsidP="00FF1D71">
            <w:r w:rsidRPr="00873CCE">
              <w:t>+3</w:t>
            </w:r>
          </w:p>
        </w:tc>
      </w:tr>
      <w:tr w:rsidR="00FF1D71" w:rsidRPr="004D7D48" w14:paraId="0A2841B0" w14:textId="77777777" w:rsidTr="00E21B39">
        <w:trPr>
          <w:trHeight w:val="477"/>
        </w:trPr>
        <w:tc>
          <w:tcPr>
            <w:tcW w:w="0" w:type="auto"/>
          </w:tcPr>
          <w:p w14:paraId="66198209" w14:textId="0DEC0F3F" w:rsidR="00FF1D71" w:rsidRPr="004D7D48" w:rsidRDefault="00FF1D71" w:rsidP="00FF1D71">
            <w:r w:rsidRPr="0089452E">
              <w:t>Electronegatividad</w:t>
            </w:r>
          </w:p>
        </w:tc>
        <w:tc>
          <w:tcPr>
            <w:tcW w:w="0" w:type="auto"/>
          </w:tcPr>
          <w:p w14:paraId="7B9E7CD7" w14:textId="08B459F9" w:rsidR="00FF1D71" w:rsidRPr="004D7D48" w:rsidRDefault="00FF1D71" w:rsidP="00FF1D71">
            <w:r w:rsidRPr="00873CCE">
              <w:t>1,23</w:t>
            </w:r>
          </w:p>
        </w:tc>
      </w:tr>
      <w:tr w:rsidR="00FF1D71" w:rsidRPr="004D7D48" w14:paraId="0C02520D" w14:textId="77777777" w:rsidTr="00E21B39">
        <w:trPr>
          <w:trHeight w:val="475"/>
        </w:trPr>
        <w:tc>
          <w:tcPr>
            <w:tcW w:w="0" w:type="auto"/>
          </w:tcPr>
          <w:p w14:paraId="456CC0E6" w14:textId="2F05D3BC" w:rsidR="00FF1D71" w:rsidRPr="004D7D48" w:rsidRDefault="00FF1D71" w:rsidP="00FF1D71">
            <w:r w:rsidRPr="0089452E">
              <w:t xml:space="preserve">Energía de ionización </w:t>
            </w:r>
            <w:r w:rsidR="00D80D5A" w:rsidRPr="0089452E">
              <w:rPr>
                <w:noProof/>
                <w:position w:val="-16"/>
              </w:rPr>
              <w:object w:dxaOrig="1100" w:dyaOrig="499" w14:anchorId="03E8FB7F">
                <v:shape id="_x0000_i1267" type="#_x0000_t75" alt="que se expresa en kilojulios por mol a  la menos 1" style="width:55pt;height:25pt;mso-width-percent:0;mso-height-percent:0;mso-width-percent:0;mso-height-percent:0" o:ole="">
                  <v:imagedata r:id="rId10" o:title=""/>
                </v:shape>
                <o:OLEObject Type="Embed" ProgID="Equation.3" ShapeID="_x0000_i1267" DrawAspect="Content" ObjectID="_1655675389" r:id="rId877"/>
              </w:object>
            </w:r>
          </w:p>
        </w:tc>
        <w:tc>
          <w:tcPr>
            <w:tcW w:w="0" w:type="auto"/>
          </w:tcPr>
          <w:p w14:paraId="783107BA" w14:textId="5601AB5D" w:rsidR="00FF1D71" w:rsidRPr="004D7D48" w:rsidRDefault="00FF1D71" w:rsidP="00FF1D71">
            <w:r w:rsidRPr="00873CCE">
              <w:t>581</w:t>
            </w:r>
          </w:p>
        </w:tc>
      </w:tr>
      <w:tr w:rsidR="00FF1D71" w:rsidRPr="004D7D48" w14:paraId="6CBD0871" w14:textId="77777777" w:rsidTr="00E21B39">
        <w:trPr>
          <w:trHeight w:val="475"/>
        </w:trPr>
        <w:tc>
          <w:tcPr>
            <w:tcW w:w="0" w:type="auto"/>
          </w:tcPr>
          <w:p w14:paraId="50126A5A" w14:textId="342B956A" w:rsidR="00FF1D71" w:rsidRPr="004D7D48" w:rsidRDefault="00FF1D71" w:rsidP="00FF1D71">
            <w:r w:rsidRPr="0089452E">
              <w:t>Afinidad electrónica</w:t>
            </w:r>
          </w:p>
        </w:tc>
        <w:tc>
          <w:tcPr>
            <w:tcW w:w="0" w:type="auto"/>
          </w:tcPr>
          <w:p w14:paraId="6D86F049" w14:textId="7B204A01" w:rsidR="00FF1D71" w:rsidRPr="004D7D48" w:rsidRDefault="00FF1D71" w:rsidP="00FF1D71">
            <w:r w:rsidRPr="00873CCE">
              <w:t>&lt;50</w:t>
            </w:r>
          </w:p>
        </w:tc>
      </w:tr>
      <w:tr w:rsidR="00FF1D71" w:rsidRPr="004D7D48" w14:paraId="1D9E2F48" w14:textId="77777777" w:rsidTr="00E21B39">
        <w:trPr>
          <w:trHeight w:val="475"/>
        </w:trPr>
        <w:tc>
          <w:tcPr>
            <w:tcW w:w="0" w:type="auto"/>
          </w:tcPr>
          <w:p w14:paraId="2AF9D4DB" w14:textId="3D147FF5" w:rsidR="00FF1D71" w:rsidRPr="004D7D48" w:rsidRDefault="00FF1D71" w:rsidP="00FF1D71">
            <w:r w:rsidRPr="0089452E">
              <w:t xml:space="preserve">Radio atómico </w:t>
            </w:r>
            <w:r w:rsidR="00D80D5A" w:rsidRPr="0089452E">
              <w:rPr>
                <w:noProof/>
                <w:position w:val="-24"/>
              </w:rPr>
              <w:object w:dxaOrig="840" w:dyaOrig="600" w14:anchorId="1321DAF9">
                <v:shape id="_x0000_i1266" type="#_x0000_t75" alt="que se expresa en partes por millón " style="width:42pt;height:31pt;mso-width-percent:0;mso-height-percent:0;mso-width-percent:0;mso-height-percent:0" o:ole="">
                  <v:imagedata r:id="rId12" o:title=""/>
                </v:shape>
                <o:OLEObject Type="Embed" ProgID="Equation.3" ShapeID="_x0000_i1266" DrawAspect="Content" ObjectID="_1655675390" r:id="rId878"/>
              </w:object>
            </w:r>
            <w:r w:rsidRPr="0089452E">
              <w:t xml:space="preserve"> </w:t>
            </w:r>
          </w:p>
        </w:tc>
        <w:tc>
          <w:tcPr>
            <w:tcW w:w="0" w:type="auto"/>
          </w:tcPr>
          <w:p w14:paraId="4D67AE7F" w14:textId="2C9D950B" w:rsidR="00FF1D71" w:rsidRPr="004D7D48" w:rsidRDefault="00FF1D71" w:rsidP="00FF1D71">
            <w:r w:rsidRPr="00873CCE">
              <w:t>177</w:t>
            </w:r>
          </w:p>
        </w:tc>
      </w:tr>
      <w:tr w:rsidR="00FF1D71" w:rsidRPr="004D7D48" w14:paraId="69C2728B" w14:textId="77777777" w:rsidTr="00E21B39">
        <w:trPr>
          <w:trHeight w:val="475"/>
        </w:trPr>
        <w:tc>
          <w:tcPr>
            <w:tcW w:w="0" w:type="auto"/>
          </w:tcPr>
          <w:p w14:paraId="58889B45" w14:textId="26DA78E4" w:rsidR="00FF1D71" w:rsidRPr="004D7D48" w:rsidRDefault="00FF1D71" w:rsidP="00FF1D71">
            <w:r w:rsidRPr="0089452E">
              <w:t xml:space="preserve">Radio iónico </w:t>
            </w:r>
            <w:r w:rsidR="00D80D5A" w:rsidRPr="0089452E">
              <w:rPr>
                <w:noProof/>
                <w:position w:val="-24"/>
              </w:rPr>
              <w:object w:dxaOrig="840" w:dyaOrig="600" w14:anchorId="6BCA7BDD">
                <v:shape id="_x0000_i1265" type="#_x0000_t75" alt="que se expresa en partes por millón " style="width:42pt;height:31pt;mso-width-percent:0;mso-height-percent:0;mso-width-percent:0;mso-height-percent:0" o:ole="">
                  <v:imagedata r:id="rId14" o:title=""/>
                </v:shape>
                <o:OLEObject Type="Embed" ProgID="Equation.3" ShapeID="_x0000_i1265" DrawAspect="Content" ObjectID="_1655675391" r:id="rId879"/>
              </w:object>
            </w:r>
            <w:r w:rsidRPr="0089452E">
              <w:t xml:space="preserve"> (carga del ion)</w:t>
            </w:r>
            <w:r w:rsidR="00A971A8">
              <w:t>.</w:t>
            </w:r>
            <w:r w:rsidRPr="0089452E">
              <w:t xml:space="preserve"> </w:t>
            </w:r>
          </w:p>
        </w:tc>
        <w:tc>
          <w:tcPr>
            <w:tcW w:w="0" w:type="auto"/>
          </w:tcPr>
          <w:p w14:paraId="0BB9962A" w14:textId="4C9DB8FA" w:rsidR="00FF1D71" w:rsidRPr="004D7D48" w:rsidRDefault="00FF1D71" w:rsidP="00FF1D71">
            <w:r w:rsidRPr="00873CCE">
              <w:t>89(+3)</w:t>
            </w:r>
          </w:p>
        </w:tc>
      </w:tr>
      <w:tr w:rsidR="00FF1D71" w:rsidRPr="004D7D48" w14:paraId="36D5EFB2" w14:textId="77777777" w:rsidTr="00E21B39">
        <w:trPr>
          <w:trHeight w:val="394"/>
        </w:trPr>
        <w:tc>
          <w:tcPr>
            <w:tcW w:w="0" w:type="auto"/>
          </w:tcPr>
          <w:p w14:paraId="63B11B8E" w14:textId="70C0F15C" w:rsidR="00FF1D71" w:rsidRPr="004D7D48" w:rsidRDefault="00FF1D71" w:rsidP="00FF1D71">
            <w:r w:rsidRPr="0089452E">
              <w:t xml:space="preserve">Entalpía de fusión </w:t>
            </w:r>
            <w:r w:rsidR="00D80D5A" w:rsidRPr="0089452E">
              <w:rPr>
                <w:noProof/>
                <w:position w:val="-16"/>
              </w:rPr>
              <w:object w:dxaOrig="1100" w:dyaOrig="499" w14:anchorId="0CFA434E">
                <v:shape id="_x0000_i1264" type="#_x0000_t75" alt="que se expresa en kilojulios por mol a  la menos 1" style="width:55pt;height:25pt;mso-width-percent:0;mso-height-percent:0;mso-width-percent:0;mso-height-percent:0" o:ole="">
                  <v:imagedata r:id="rId16" o:title=""/>
                </v:shape>
                <o:OLEObject Type="Embed" ProgID="Equation.3" ShapeID="_x0000_i1264" DrawAspect="Content" ObjectID="_1655675392" r:id="rId880"/>
              </w:object>
            </w:r>
            <w:r w:rsidRPr="0089452E">
              <w:t xml:space="preserve"> </w:t>
            </w:r>
          </w:p>
        </w:tc>
        <w:tc>
          <w:tcPr>
            <w:tcW w:w="0" w:type="auto"/>
          </w:tcPr>
          <w:p w14:paraId="1C7B075B" w14:textId="010D8536" w:rsidR="00FF1D71" w:rsidRPr="004D7D48" w:rsidRDefault="00FF1D71" w:rsidP="00FF1D71">
            <w:r w:rsidRPr="00873CCE">
              <w:t>17,2</w:t>
            </w:r>
          </w:p>
        </w:tc>
      </w:tr>
      <w:tr w:rsidR="00FF1D71" w:rsidRPr="004D7D48" w14:paraId="3FCFE199" w14:textId="77777777" w:rsidTr="00E21B39">
        <w:trPr>
          <w:trHeight w:val="394"/>
        </w:trPr>
        <w:tc>
          <w:tcPr>
            <w:tcW w:w="0" w:type="auto"/>
          </w:tcPr>
          <w:p w14:paraId="48595E00" w14:textId="21FF2C56" w:rsidR="00FF1D71" w:rsidRPr="004D7D48" w:rsidRDefault="00FF1D71" w:rsidP="00FF1D71">
            <w:r w:rsidRPr="0089452E">
              <w:t xml:space="preserve">Entalpía de vaporización </w:t>
            </w:r>
            <w:r w:rsidR="00D80D5A" w:rsidRPr="0089452E">
              <w:rPr>
                <w:noProof/>
                <w:position w:val="-16"/>
              </w:rPr>
              <w:object w:dxaOrig="1100" w:dyaOrig="499" w14:anchorId="33F955C0">
                <v:shape id="_x0000_i1263" type="#_x0000_t75" alt="que se expresa en kilojulios por mol a  la menos 1" style="width:55pt;height:25pt;mso-width-percent:0;mso-height-percent:0;mso-width-percent:0;mso-height-percent:0" o:ole="">
                  <v:imagedata r:id="rId16" o:title=""/>
                </v:shape>
                <o:OLEObject Type="Embed" ProgID="Equation.3" ShapeID="_x0000_i1263" DrawAspect="Content" ObjectID="_1655675393" r:id="rId881"/>
              </w:object>
            </w:r>
          </w:p>
        </w:tc>
        <w:tc>
          <w:tcPr>
            <w:tcW w:w="0" w:type="auto"/>
          </w:tcPr>
          <w:p w14:paraId="2777F3C7" w14:textId="7E5CA3E4" w:rsidR="00FF1D71" w:rsidRPr="004D7D48" w:rsidRDefault="00FF1D71" w:rsidP="00FF1D71">
            <w:r w:rsidRPr="00873CCE">
              <w:t>251</w:t>
            </w:r>
          </w:p>
        </w:tc>
      </w:tr>
      <w:tr w:rsidR="00FF1D71" w:rsidRPr="004D7D48" w14:paraId="04743BD2" w14:textId="77777777" w:rsidTr="00E21B39">
        <w:trPr>
          <w:trHeight w:val="397"/>
        </w:trPr>
        <w:tc>
          <w:tcPr>
            <w:tcW w:w="0" w:type="auto"/>
          </w:tcPr>
          <w:p w14:paraId="250E8F4A" w14:textId="03F0562A" w:rsidR="00FF1D71" w:rsidRPr="004D7D48" w:rsidRDefault="00FF1D71" w:rsidP="00FF1D71">
            <w:r w:rsidRPr="0089452E">
              <w:t xml:space="preserve">Punto de Fusión </w:t>
            </w:r>
            <w:r w:rsidR="00D80D5A" w:rsidRPr="0089452E">
              <w:rPr>
                <w:noProof/>
                <w:position w:val="-14"/>
              </w:rPr>
              <w:object w:dxaOrig="520" w:dyaOrig="440" w14:anchorId="47F3CD30">
                <v:shape id="_x0000_i1262" type="#_x0000_t75" alt="que se expresa en grados centígrados" style="width:26pt;height:22pt;mso-width-percent:0;mso-height-percent:0;mso-width-percent:0;mso-height-percent:0" o:ole="">
                  <v:imagedata r:id="rId19" o:title=""/>
                </v:shape>
                <o:OLEObject Type="Embed" ProgID="Equation.3" ShapeID="_x0000_i1262" DrawAspect="Content" ObjectID="_1655675394" r:id="rId882"/>
              </w:object>
            </w:r>
            <w:r w:rsidRPr="0089452E">
              <w:t xml:space="preserve"> </w:t>
            </w:r>
          </w:p>
        </w:tc>
        <w:tc>
          <w:tcPr>
            <w:tcW w:w="0" w:type="auto"/>
          </w:tcPr>
          <w:p w14:paraId="3A9BC228" w14:textId="6341C928" w:rsidR="00FF1D71" w:rsidRPr="004D7D48" w:rsidRDefault="00FF1D71" w:rsidP="00FF1D71">
            <w:r w:rsidRPr="00873CCE">
              <w:t>1474</w:t>
            </w:r>
          </w:p>
        </w:tc>
      </w:tr>
      <w:tr w:rsidR="00FF1D71" w:rsidRPr="004D7D48" w14:paraId="445FC26C" w14:textId="77777777" w:rsidTr="00E21B39">
        <w:trPr>
          <w:trHeight w:val="396"/>
        </w:trPr>
        <w:tc>
          <w:tcPr>
            <w:tcW w:w="0" w:type="auto"/>
          </w:tcPr>
          <w:p w14:paraId="7A279F1B" w14:textId="2B04DD7E" w:rsidR="00FF1D71" w:rsidRPr="004D7D48" w:rsidRDefault="00FF1D71" w:rsidP="00FF1D71">
            <w:r w:rsidRPr="0089452E">
              <w:t xml:space="preserve">Punto de Ebullición </w:t>
            </w:r>
            <w:r w:rsidR="00D80D5A" w:rsidRPr="0089452E">
              <w:rPr>
                <w:noProof/>
                <w:position w:val="-14"/>
              </w:rPr>
              <w:object w:dxaOrig="520" w:dyaOrig="440" w14:anchorId="2CA9542F">
                <v:shape id="_x0000_i1261" type="#_x0000_t75" alt="que se expresa en grados centígrados" style="width:26pt;height:22pt;mso-width-percent:0;mso-height-percent:0;mso-width-percent:0;mso-height-percent:0" o:ole="">
                  <v:imagedata r:id="rId21" o:title=""/>
                </v:shape>
                <o:OLEObject Type="Embed" ProgID="Equation.3" ShapeID="_x0000_i1261" DrawAspect="Content" ObjectID="_1655675395" r:id="rId883"/>
              </w:object>
            </w:r>
          </w:p>
        </w:tc>
        <w:tc>
          <w:tcPr>
            <w:tcW w:w="0" w:type="auto"/>
          </w:tcPr>
          <w:p w14:paraId="5D0FDB5F" w14:textId="5502B28C" w:rsidR="00FF1D71" w:rsidRPr="004D7D48" w:rsidRDefault="00FF1D71" w:rsidP="00FF1D71">
            <w:r w:rsidRPr="00873CCE">
              <w:t>2700</w:t>
            </w:r>
          </w:p>
        </w:tc>
      </w:tr>
      <w:tr w:rsidR="00FF1D71" w:rsidRPr="004D7D48" w14:paraId="66115508" w14:textId="77777777" w:rsidTr="00E21B39">
        <w:trPr>
          <w:trHeight w:val="396"/>
        </w:trPr>
        <w:tc>
          <w:tcPr>
            <w:tcW w:w="0" w:type="auto"/>
          </w:tcPr>
          <w:p w14:paraId="28B28D31" w14:textId="19068518" w:rsidR="00FF1D71" w:rsidRPr="004D7D48" w:rsidRDefault="00FF1D71" w:rsidP="00FF1D71">
            <w:r w:rsidRPr="0089452E">
              <w:lastRenderedPageBreak/>
              <w:t xml:space="preserve">Densidad </w:t>
            </w:r>
            <w:r w:rsidR="00D80D5A" w:rsidRPr="0089452E">
              <w:rPr>
                <w:noProof/>
                <w:position w:val="-42"/>
              </w:rPr>
              <w:object w:dxaOrig="2000" w:dyaOrig="960" w14:anchorId="4488A016">
                <v:shape id="_x0000_i1260" type="#_x0000_t75" alt="que se expresa en kilogramos sobre metro cúbico a 20 grados centígrados" style="width:101pt;height:49pt;mso-width-percent:0;mso-height-percent:0;mso-width-percent:0;mso-height-percent:0" o:ole="">
                  <v:imagedata r:id="rId23" o:title=""/>
                </v:shape>
                <o:OLEObject Type="Embed" ProgID="Equation.3" ShapeID="_x0000_i1260" DrawAspect="Content" ObjectID="_1655675396" r:id="rId884"/>
              </w:object>
            </w:r>
            <w:r w:rsidRPr="0089452E">
              <w:t xml:space="preserve"> </w:t>
            </w:r>
          </w:p>
        </w:tc>
        <w:tc>
          <w:tcPr>
            <w:tcW w:w="0" w:type="auto"/>
          </w:tcPr>
          <w:p w14:paraId="64DF501D" w14:textId="1AE7D6FA" w:rsidR="00FF1D71" w:rsidRPr="004D7D48" w:rsidRDefault="00FF1D71" w:rsidP="00FF1D71">
            <w:r w:rsidRPr="00873CCE">
              <w:t>8795</w:t>
            </w:r>
            <w:r w:rsidR="00A971A8">
              <w:t xml:space="preserve"> a </w:t>
            </w:r>
            <w:r w:rsidRPr="00873CCE">
              <w:t xml:space="preserve"> (25 ºC)</w:t>
            </w:r>
          </w:p>
        </w:tc>
      </w:tr>
      <w:tr w:rsidR="00FF1D71" w:rsidRPr="004D7D48" w14:paraId="3AB889F7" w14:textId="77777777" w:rsidTr="00E21B39">
        <w:trPr>
          <w:trHeight w:val="396"/>
        </w:trPr>
        <w:tc>
          <w:tcPr>
            <w:tcW w:w="0" w:type="auto"/>
          </w:tcPr>
          <w:p w14:paraId="41F7EE58" w14:textId="367504D0" w:rsidR="00FF1D71" w:rsidRPr="004D7D48" w:rsidRDefault="00FF1D71" w:rsidP="00FF1D71">
            <w:r w:rsidRPr="0089452E">
              <w:t xml:space="preserve">Volumen atómico </w:t>
            </w:r>
            <w:r w:rsidR="00D80D5A" w:rsidRPr="0089452E">
              <w:rPr>
                <w:noProof/>
                <w:position w:val="-34"/>
              </w:rPr>
              <w:object w:dxaOrig="1420" w:dyaOrig="800" w14:anchorId="3B98FEC9">
                <v:shape id="_x0000_i1259" type="#_x0000_t75" alt="que se expresa en centímetros cúbicos por mol" style="width:71pt;height:41pt;mso-width-percent:0;mso-height-percent:0;mso-width-percent:0;mso-height-percent:0" o:ole="">
                  <v:imagedata r:id="rId25" o:title=""/>
                </v:shape>
                <o:OLEObject Type="Embed" ProgID="Equation.3" ShapeID="_x0000_i1259" DrawAspect="Content" ObjectID="_1655675397" r:id="rId885"/>
              </w:object>
            </w:r>
            <w:r w:rsidRPr="0089452E">
              <w:t xml:space="preserve"> </w:t>
            </w:r>
          </w:p>
        </w:tc>
        <w:tc>
          <w:tcPr>
            <w:tcW w:w="0" w:type="auto"/>
          </w:tcPr>
          <w:p w14:paraId="5F7F8906" w14:textId="36926FD7" w:rsidR="00FF1D71" w:rsidRPr="004D7D48" w:rsidRDefault="00FF1D71" w:rsidP="00FF1D71">
            <w:r w:rsidRPr="00873CCE">
              <w:t>18,75</w:t>
            </w:r>
          </w:p>
        </w:tc>
      </w:tr>
      <w:tr w:rsidR="00FF1D71" w:rsidRPr="004D7D48" w14:paraId="5C7F6A14" w14:textId="77777777" w:rsidTr="00E21B39">
        <w:trPr>
          <w:trHeight w:val="396"/>
        </w:trPr>
        <w:tc>
          <w:tcPr>
            <w:tcW w:w="0" w:type="auto"/>
          </w:tcPr>
          <w:p w14:paraId="549199F4" w14:textId="25F9A717" w:rsidR="00FF1D71" w:rsidRPr="004D7D48" w:rsidRDefault="00FF1D71" w:rsidP="00FF1D71">
            <w:r w:rsidRPr="0089452E">
              <w:t xml:space="preserve">Estructura cristalina </w:t>
            </w:r>
          </w:p>
        </w:tc>
        <w:tc>
          <w:tcPr>
            <w:tcW w:w="0" w:type="auto"/>
          </w:tcPr>
          <w:p w14:paraId="70CBFB95" w14:textId="07B1A4D5" w:rsidR="00FF1D71" w:rsidRPr="004D7D48" w:rsidRDefault="00FF1D71" w:rsidP="00FF1D71">
            <w:r w:rsidRPr="00873CCE">
              <w:t>Hexagonal</w:t>
            </w:r>
          </w:p>
        </w:tc>
      </w:tr>
      <w:tr w:rsidR="00FF1D71" w:rsidRPr="004D7D48" w14:paraId="036B73B7" w14:textId="77777777" w:rsidTr="00E21B39">
        <w:trPr>
          <w:trHeight w:val="396"/>
        </w:trPr>
        <w:tc>
          <w:tcPr>
            <w:tcW w:w="0" w:type="auto"/>
          </w:tcPr>
          <w:p w14:paraId="1F157149" w14:textId="12DF6A23" w:rsidR="00FF1D71" w:rsidRPr="004D7D48" w:rsidRDefault="00FF1D71" w:rsidP="00FF1D71">
            <w:r w:rsidRPr="0089452E">
              <w:t>Color</w:t>
            </w:r>
          </w:p>
        </w:tc>
        <w:tc>
          <w:tcPr>
            <w:tcW w:w="0" w:type="auto"/>
          </w:tcPr>
          <w:p w14:paraId="14A7C634" w14:textId="54CA1511" w:rsidR="00FF1D71" w:rsidRPr="004D7D48" w:rsidRDefault="00FF1D71" w:rsidP="00FF1D71">
            <w:r w:rsidRPr="00873CCE">
              <w:t>Plateado</w:t>
            </w:r>
          </w:p>
        </w:tc>
      </w:tr>
    </w:tbl>
    <w:p w14:paraId="1A09AE43" w14:textId="77777777" w:rsidR="00141C7E" w:rsidRDefault="000328A9" w:rsidP="00141C7E">
      <w:hyperlink w:anchor="_Listado_de_elementos" w:history="1">
        <w:r w:rsidR="00141C7E" w:rsidRPr="00010B8F">
          <w:rPr>
            <w:rStyle w:val="Hipervnculo"/>
          </w:rPr>
          <w:t>VOLVER A LISTADO DE ELEMENTOS  QUÍMICOS</w:t>
        </w:r>
      </w:hyperlink>
    </w:p>
    <w:p w14:paraId="4D78108E" w14:textId="77777777" w:rsidR="00E21B39" w:rsidRDefault="00E21B39" w:rsidP="009F17DF">
      <w:pPr>
        <w:rPr>
          <w:lang w:eastAsia="es-CO"/>
        </w:rPr>
      </w:pPr>
    </w:p>
    <w:bookmarkStart w:id="257" w:name="_Erbio"/>
    <w:bookmarkEnd w:id="257"/>
    <w:p w14:paraId="4C42D725" w14:textId="260D1E8A" w:rsidR="00E21B39" w:rsidRDefault="00F5068F" w:rsidP="00391B3F">
      <w:pPr>
        <w:pStyle w:val="Ttulo4"/>
      </w:pPr>
      <w:r>
        <w:fldChar w:fldCharType="begin"/>
      </w:r>
      <w:r>
        <w:instrText xml:space="preserve"> HYPERLINK \l "_metales_de_transicion" </w:instrText>
      </w:r>
      <w:r>
        <w:fldChar w:fldCharType="separate"/>
      </w:r>
      <w:bookmarkStart w:id="258" w:name="_Toc431419238"/>
      <w:r w:rsidR="00391B3F" w:rsidRPr="009E3B22">
        <w:rPr>
          <w:rStyle w:val="Hipervnculo"/>
        </w:rPr>
        <w:t>Erbio</w:t>
      </w:r>
      <w:bookmarkEnd w:id="258"/>
      <w:r>
        <w:rPr>
          <w:rStyle w:val="Hipervnculo"/>
        </w:rPr>
        <w:fldChar w:fldCharType="end"/>
      </w:r>
      <w:r w:rsidR="00391B3F">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erbio "/>
      </w:tblPr>
      <w:tblGrid>
        <w:gridCol w:w="3198"/>
        <w:gridCol w:w="5610"/>
      </w:tblGrid>
      <w:tr w:rsidR="00E21B39" w:rsidRPr="004D7D48" w14:paraId="286DECDC" w14:textId="77777777" w:rsidTr="00E21B39">
        <w:trPr>
          <w:tblHeader/>
        </w:trPr>
        <w:tc>
          <w:tcPr>
            <w:tcW w:w="0" w:type="auto"/>
            <w:shd w:val="clear" w:color="auto" w:fill="1F4E79" w:themeFill="accent1" w:themeFillShade="80"/>
          </w:tcPr>
          <w:p w14:paraId="50A07D4E"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37F40B9A"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1A4733BB" w14:textId="77777777" w:rsidTr="00E21B39">
        <w:tc>
          <w:tcPr>
            <w:tcW w:w="0" w:type="auto"/>
          </w:tcPr>
          <w:p w14:paraId="1C248C91" w14:textId="525D33E4" w:rsidR="00FF1D71" w:rsidRPr="004D7D48" w:rsidRDefault="00FF1D71" w:rsidP="00FF1D71">
            <w:r w:rsidRPr="00B54428">
              <w:t xml:space="preserve">Símbolo </w:t>
            </w:r>
          </w:p>
        </w:tc>
        <w:tc>
          <w:tcPr>
            <w:tcW w:w="0" w:type="auto"/>
          </w:tcPr>
          <w:p w14:paraId="41314595" w14:textId="4AAEA65D" w:rsidR="00FF1D71" w:rsidRPr="004D7D48" w:rsidRDefault="00FF1D71" w:rsidP="00FF1D71">
            <w:r w:rsidRPr="00EE0F3E">
              <w:t>Er</w:t>
            </w:r>
          </w:p>
        </w:tc>
      </w:tr>
      <w:tr w:rsidR="00FF1D71" w:rsidRPr="004D7D48" w14:paraId="1A743808" w14:textId="77777777" w:rsidTr="00E21B39">
        <w:tc>
          <w:tcPr>
            <w:tcW w:w="0" w:type="auto"/>
          </w:tcPr>
          <w:p w14:paraId="3898552A" w14:textId="0041A749" w:rsidR="00FF1D71" w:rsidRPr="004D7D48" w:rsidRDefault="00FF1D71" w:rsidP="00FF1D71">
            <w:r w:rsidRPr="00B54428">
              <w:t>Clasificación</w:t>
            </w:r>
          </w:p>
        </w:tc>
        <w:tc>
          <w:tcPr>
            <w:tcW w:w="0" w:type="auto"/>
          </w:tcPr>
          <w:p w14:paraId="470809FE" w14:textId="14FB4AE4" w:rsidR="00FF1D71" w:rsidRPr="004D7D48" w:rsidRDefault="00FF1D71" w:rsidP="00FF1D71">
            <w:r w:rsidRPr="00EE0F3E">
              <w:t>Metales de transición  Grupo 3  Lantánidos  Tierras raras  Serie de elementos Lantánidos</w:t>
            </w:r>
          </w:p>
        </w:tc>
      </w:tr>
      <w:tr w:rsidR="00FF1D71" w:rsidRPr="004D7D48" w14:paraId="58A1174B" w14:textId="77777777" w:rsidTr="00E21B39">
        <w:tc>
          <w:tcPr>
            <w:tcW w:w="0" w:type="auto"/>
          </w:tcPr>
          <w:p w14:paraId="77964DD0" w14:textId="36FB1F08" w:rsidR="00FF1D71" w:rsidRPr="004D7D48" w:rsidRDefault="00FF1D71" w:rsidP="00FF1D71">
            <w:r w:rsidRPr="00B54428">
              <w:t>Número Atómico</w:t>
            </w:r>
          </w:p>
        </w:tc>
        <w:tc>
          <w:tcPr>
            <w:tcW w:w="0" w:type="auto"/>
          </w:tcPr>
          <w:p w14:paraId="5C342CA2" w14:textId="56AF9CEB" w:rsidR="00FF1D71" w:rsidRPr="004D7D48" w:rsidRDefault="00FF1D71" w:rsidP="00FF1D71">
            <w:r w:rsidRPr="00EE0F3E">
              <w:t>68</w:t>
            </w:r>
          </w:p>
        </w:tc>
      </w:tr>
      <w:tr w:rsidR="00FF1D71" w:rsidRPr="004D7D48" w14:paraId="74298475" w14:textId="77777777" w:rsidTr="00E21B39">
        <w:tc>
          <w:tcPr>
            <w:tcW w:w="0" w:type="auto"/>
          </w:tcPr>
          <w:p w14:paraId="37078D49" w14:textId="34798252" w:rsidR="00FF1D71" w:rsidRPr="004D7D48" w:rsidRDefault="00FF1D71" w:rsidP="00FF1D71">
            <w:r w:rsidRPr="00B54428">
              <w:t>Masa Atómica</w:t>
            </w:r>
          </w:p>
        </w:tc>
        <w:tc>
          <w:tcPr>
            <w:tcW w:w="0" w:type="auto"/>
          </w:tcPr>
          <w:p w14:paraId="37C3F8B8" w14:textId="5B18A915" w:rsidR="00FF1D71" w:rsidRPr="004D7D48" w:rsidRDefault="00FF1D71" w:rsidP="00FF1D71">
            <w:r w:rsidRPr="00EE0F3E">
              <w:t>167,26</w:t>
            </w:r>
          </w:p>
        </w:tc>
      </w:tr>
      <w:tr w:rsidR="00FF1D71" w:rsidRPr="004D7D48" w14:paraId="11007A5C" w14:textId="77777777" w:rsidTr="00E21B39">
        <w:tc>
          <w:tcPr>
            <w:tcW w:w="0" w:type="auto"/>
          </w:tcPr>
          <w:p w14:paraId="77CB5FA2" w14:textId="457271A7" w:rsidR="00FF1D71" w:rsidRPr="004D7D48" w:rsidRDefault="00FF1D71" w:rsidP="00FF1D71">
            <w:r w:rsidRPr="00B54428">
              <w:t>Número de protones y/o electrones</w:t>
            </w:r>
            <w:r w:rsidR="00A971A8">
              <w:t>.</w:t>
            </w:r>
            <w:r w:rsidRPr="00B54428">
              <w:t xml:space="preserve"> </w:t>
            </w:r>
          </w:p>
        </w:tc>
        <w:tc>
          <w:tcPr>
            <w:tcW w:w="0" w:type="auto"/>
          </w:tcPr>
          <w:p w14:paraId="5020AFAE" w14:textId="2A09A43B" w:rsidR="00FF1D71" w:rsidRPr="004D7D48" w:rsidRDefault="00FF1D71" w:rsidP="00FF1D71">
            <w:r w:rsidRPr="00EE0F3E">
              <w:t>68</w:t>
            </w:r>
          </w:p>
        </w:tc>
      </w:tr>
      <w:tr w:rsidR="00FF1D71" w:rsidRPr="004D7D48" w14:paraId="3B491472" w14:textId="77777777" w:rsidTr="00E21B39">
        <w:trPr>
          <w:trHeight w:val="394"/>
        </w:trPr>
        <w:tc>
          <w:tcPr>
            <w:tcW w:w="0" w:type="auto"/>
          </w:tcPr>
          <w:p w14:paraId="5A62CE39" w14:textId="38C8E4B9" w:rsidR="00FF1D71" w:rsidRPr="004D7D48" w:rsidRDefault="00FF1D71" w:rsidP="00FF1D71">
            <w:r w:rsidRPr="00B54428">
              <w:t xml:space="preserve">Número de neutrones </w:t>
            </w:r>
          </w:p>
        </w:tc>
        <w:tc>
          <w:tcPr>
            <w:tcW w:w="0" w:type="auto"/>
          </w:tcPr>
          <w:p w14:paraId="1B8E4065" w14:textId="45D0F49D" w:rsidR="00FF1D71" w:rsidRPr="004D7D48" w:rsidRDefault="00FF1D71" w:rsidP="00FF1D71">
            <w:r w:rsidRPr="00EE0F3E">
              <w:t>99</w:t>
            </w:r>
          </w:p>
        </w:tc>
      </w:tr>
      <w:tr w:rsidR="00FF1D71" w:rsidRPr="004D7D48" w14:paraId="15820DEE" w14:textId="77777777" w:rsidTr="00E21B39">
        <w:trPr>
          <w:trHeight w:val="394"/>
        </w:trPr>
        <w:tc>
          <w:tcPr>
            <w:tcW w:w="0" w:type="auto"/>
          </w:tcPr>
          <w:p w14:paraId="7DA22444" w14:textId="7F489910" w:rsidR="00FF1D71" w:rsidRPr="004D7D48" w:rsidRDefault="00FF1D71" w:rsidP="00FF1D71">
            <w:r w:rsidRPr="00B54428">
              <w:t>Estructura electrónica</w:t>
            </w:r>
          </w:p>
        </w:tc>
        <w:tc>
          <w:tcPr>
            <w:tcW w:w="0" w:type="auto"/>
          </w:tcPr>
          <w:p w14:paraId="50563026" w14:textId="60E706D0" w:rsidR="00FF1D71" w:rsidRPr="004D7D48" w:rsidRDefault="00FF1D71" w:rsidP="00FF1D71">
            <w:r w:rsidRPr="00EE0F3E">
              <w:t>[Xe] 4f12 6s2</w:t>
            </w:r>
          </w:p>
        </w:tc>
      </w:tr>
      <w:tr w:rsidR="00FF1D71" w:rsidRPr="004D7D48" w14:paraId="180B7F4D" w14:textId="77777777" w:rsidTr="00E21B39">
        <w:trPr>
          <w:trHeight w:val="394"/>
        </w:trPr>
        <w:tc>
          <w:tcPr>
            <w:tcW w:w="0" w:type="auto"/>
          </w:tcPr>
          <w:p w14:paraId="395D1B0F" w14:textId="6A84C5C4" w:rsidR="00FF1D71" w:rsidRPr="004D7D48" w:rsidRDefault="00FF1D71" w:rsidP="00FF1D71">
            <w:r w:rsidRPr="00B54428">
              <w:lastRenderedPageBreak/>
              <w:t>Electrones en los niveles de energía</w:t>
            </w:r>
          </w:p>
        </w:tc>
        <w:tc>
          <w:tcPr>
            <w:tcW w:w="0" w:type="auto"/>
          </w:tcPr>
          <w:p w14:paraId="43E3DFBF" w14:textId="7B9CD5E1" w:rsidR="00FF1D71" w:rsidRPr="004D7D48" w:rsidRDefault="00FF1D71" w:rsidP="00FF1D71">
            <w:r w:rsidRPr="00EE0F3E">
              <w:t>2, 8, 18, 30, 8, 2</w:t>
            </w:r>
          </w:p>
        </w:tc>
      </w:tr>
      <w:tr w:rsidR="00FF1D71" w:rsidRPr="004D7D48" w14:paraId="6A7AD10B" w14:textId="77777777" w:rsidTr="00E21B39">
        <w:trPr>
          <w:trHeight w:val="394"/>
        </w:trPr>
        <w:tc>
          <w:tcPr>
            <w:tcW w:w="0" w:type="auto"/>
          </w:tcPr>
          <w:p w14:paraId="0C1F6971" w14:textId="61AD2C9B" w:rsidR="00FF1D71" w:rsidRPr="004D7D48" w:rsidRDefault="00FF1D71" w:rsidP="00FF1D71">
            <w:r w:rsidRPr="00B54428">
              <w:t>Números de oxidación</w:t>
            </w:r>
          </w:p>
        </w:tc>
        <w:tc>
          <w:tcPr>
            <w:tcW w:w="0" w:type="auto"/>
          </w:tcPr>
          <w:p w14:paraId="2C1CDDEE" w14:textId="6D8025F3" w:rsidR="00FF1D71" w:rsidRPr="004D7D48" w:rsidRDefault="00FF1D71" w:rsidP="00FF1D71">
            <w:r w:rsidRPr="00EE0F3E">
              <w:t>+3</w:t>
            </w:r>
          </w:p>
        </w:tc>
      </w:tr>
      <w:tr w:rsidR="00FF1D71" w:rsidRPr="004D7D48" w14:paraId="5256103E" w14:textId="77777777" w:rsidTr="00E21B39">
        <w:trPr>
          <w:trHeight w:val="477"/>
        </w:trPr>
        <w:tc>
          <w:tcPr>
            <w:tcW w:w="0" w:type="auto"/>
          </w:tcPr>
          <w:p w14:paraId="04B28E2F" w14:textId="3165814C" w:rsidR="00FF1D71" w:rsidRPr="004D7D48" w:rsidRDefault="00FF1D71" w:rsidP="00FF1D71">
            <w:r w:rsidRPr="00B54428">
              <w:t>Electronegatividad</w:t>
            </w:r>
          </w:p>
        </w:tc>
        <w:tc>
          <w:tcPr>
            <w:tcW w:w="0" w:type="auto"/>
          </w:tcPr>
          <w:p w14:paraId="510545DD" w14:textId="1CC5E6CB" w:rsidR="00FF1D71" w:rsidRPr="004D7D48" w:rsidRDefault="00FF1D71" w:rsidP="00FF1D71">
            <w:r w:rsidRPr="00EE0F3E">
              <w:t>1,24</w:t>
            </w:r>
          </w:p>
        </w:tc>
      </w:tr>
      <w:tr w:rsidR="00FF1D71" w:rsidRPr="004D7D48" w14:paraId="67AE2C7C" w14:textId="77777777" w:rsidTr="00E21B39">
        <w:trPr>
          <w:trHeight w:val="475"/>
        </w:trPr>
        <w:tc>
          <w:tcPr>
            <w:tcW w:w="0" w:type="auto"/>
          </w:tcPr>
          <w:p w14:paraId="4AB9F603" w14:textId="4165B12B" w:rsidR="00FF1D71" w:rsidRPr="004D7D48" w:rsidRDefault="00FF1D71" w:rsidP="00FF1D71">
            <w:r w:rsidRPr="00B54428">
              <w:t xml:space="preserve">Energía de ionización </w:t>
            </w:r>
            <w:r w:rsidR="00D80D5A" w:rsidRPr="00B54428">
              <w:rPr>
                <w:noProof/>
                <w:position w:val="-16"/>
              </w:rPr>
              <w:object w:dxaOrig="1100" w:dyaOrig="499" w14:anchorId="325EBFF8">
                <v:shape id="_x0000_i1258" type="#_x0000_t75" alt="que se expresa en kilojulios por mol a  la menos 1" style="width:55pt;height:25pt;mso-width-percent:0;mso-height-percent:0;mso-width-percent:0;mso-height-percent:0" o:ole="">
                  <v:imagedata r:id="rId10" o:title=""/>
                </v:shape>
                <o:OLEObject Type="Embed" ProgID="Equation.3" ShapeID="_x0000_i1258" DrawAspect="Content" ObjectID="_1655675398" r:id="rId886"/>
              </w:object>
            </w:r>
          </w:p>
        </w:tc>
        <w:tc>
          <w:tcPr>
            <w:tcW w:w="0" w:type="auto"/>
          </w:tcPr>
          <w:p w14:paraId="5B1FA29C" w14:textId="6E2E4DC9" w:rsidR="00FF1D71" w:rsidRPr="004D7D48" w:rsidRDefault="00FF1D71" w:rsidP="00FF1D71">
            <w:r w:rsidRPr="00EE0F3E">
              <w:t>589</w:t>
            </w:r>
          </w:p>
        </w:tc>
      </w:tr>
      <w:tr w:rsidR="00FF1D71" w:rsidRPr="004D7D48" w14:paraId="07F73B0C" w14:textId="77777777" w:rsidTr="00E21B39">
        <w:trPr>
          <w:trHeight w:val="475"/>
        </w:trPr>
        <w:tc>
          <w:tcPr>
            <w:tcW w:w="0" w:type="auto"/>
          </w:tcPr>
          <w:p w14:paraId="1FED8DE1" w14:textId="4BA20333" w:rsidR="00FF1D71" w:rsidRPr="004D7D48" w:rsidRDefault="00FF1D71" w:rsidP="00FF1D71">
            <w:r w:rsidRPr="00B54428">
              <w:t>Afinidad electrónica</w:t>
            </w:r>
          </w:p>
        </w:tc>
        <w:tc>
          <w:tcPr>
            <w:tcW w:w="0" w:type="auto"/>
          </w:tcPr>
          <w:p w14:paraId="7768BBBD" w14:textId="6B7187ED" w:rsidR="00FF1D71" w:rsidRPr="004D7D48" w:rsidRDefault="00FF1D71" w:rsidP="00FF1D71">
            <w:r w:rsidRPr="00EE0F3E">
              <w:t>&lt;50</w:t>
            </w:r>
          </w:p>
        </w:tc>
      </w:tr>
      <w:tr w:rsidR="00FF1D71" w:rsidRPr="004D7D48" w14:paraId="227CAA78" w14:textId="77777777" w:rsidTr="00E21B39">
        <w:trPr>
          <w:trHeight w:val="475"/>
        </w:trPr>
        <w:tc>
          <w:tcPr>
            <w:tcW w:w="0" w:type="auto"/>
          </w:tcPr>
          <w:p w14:paraId="32A0F8BA" w14:textId="73437ACE" w:rsidR="00FF1D71" w:rsidRPr="004D7D48" w:rsidRDefault="00FF1D71" w:rsidP="00FF1D71">
            <w:r w:rsidRPr="00B54428">
              <w:t xml:space="preserve">Radio atómico </w:t>
            </w:r>
            <w:r w:rsidR="00D80D5A" w:rsidRPr="00B54428">
              <w:rPr>
                <w:noProof/>
                <w:position w:val="-24"/>
              </w:rPr>
              <w:object w:dxaOrig="840" w:dyaOrig="600" w14:anchorId="75D56F44">
                <v:shape id="_x0000_i1257" type="#_x0000_t75" alt="que se expresa en partes por millón " style="width:42pt;height:31pt;mso-width-percent:0;mso-height-percent:0;mso-width-percent:0;mso-height-percent:0" o:ole="">
                  <v:imagedata r:id="rId12" o:title=""/>
                </v:shape>
                <o:OLEObject Type="Embed" ProgID="Equation.3" ShapeID="_x0000_i1257" DrawAspect="Content" ObjectID="_1655675399" r:id="rId887"/>
              </w:object>
            </w:r>
            <w:r w:rsidRPr="00B54428">
              <w:t xml:space="preserve"> </w:t>
            </w:r>
          </w:p>
        </w:tc>
        <w:tc>
          <w:tcPr>
            <w:tcW w:w="0" w:type="auto"/>
          </w:tcPr>
          <w:p w14:paraId="6472C857" w14:textId="6A6474D4" w:rsidR="00FF1D71" w:rsidRPr="004D7D48" w:rsidRDefault="00FF1D71" w:rsidP="00FF1D71">
            <w:r w:rsidRPr="00EE0F3E">
              <w:t>176</w:t>
            </w:r>
          </w:p>
        </w:tc>
      </w:tr>
      <w:tr w:rsidR="00FF1D71" w:rsidRPr="004D7D48" w14:paraId="6BECB8C5" w14:textId="77777777" w:rsidTr="00E21B39">
        <w:trPr>
          <w:trHeight w:val="475"/>
        </w:trPr>
        <w:tc>
          <w:tcPr>
            <w:tcW w:w="0" w:type="auto"/>
          </w:tcPr>
          <w:p w14:paraId="23A4708C" w14:textId="6AC941A1" w:rsidR="00FF1D71" w:rsidRPr="004D7D48" w:rsidRDefault="00FF1D71" w:rsidP="00FF1D71">
            <w:r w:rsidRPr="00B54428">
              <w:t xml:space="preserve">Radio iónico </w:t>
            </w:r>
            <w:r w:rsidR="00D80D5A" w:rsidRPr="00B54428">
              <w:rPr>
                <w:noProof/>
                <w:position w:val="-24"/>
              </w:rPr>
              <w:object w:dxaOrig="840" w:dyaOrig="600" w14:anchorId="2165A699">
                <v:shape id="_x0000_i1256" type="#_x0000_t75" alt="que se expresa en partes por millón " style="width:42pt;height:31pt;mso-width-percent:0;mso-height-percent:0;mso-width-percent:0;mso-height-percent:0" o:ole="">
                  <v:imagedata r:id="rId14" o:title=""/>
                </v:shape>
                <o:OLEObject Type="Embed" ProgID="Equation.3" ShapeID="_x0000_i1256" DrawAspect="Content" ObjectID="_1655675400" r:id="rId888"/>
              </w:object>
            </w:r>
            <w:r w:rsidRPr="00B54428">
              <w:t xml:space="preserve"> (carga del ion)</w:t>
            </w:r>
            <w:r w:rsidR="00A971A8">
              <w:t>.</w:t>
            </w:r>
            <w:r w:rsidRPr="00B54428">
              <w:t xml:space="preserve"> </w:t>
            </w:r>
          </w:p>
        </w:tc>
        <w:tc>
          <w:tcPr>
            <w:tcW w:w="0" w:type="auto"/>
          </w:tcPr>
          <w:p w14:paraId="767E721D" w14:textId="4EFA1351" w:rsidR="00FF1D71" w:rsidRPr="004D7D48" w:rsidRDefault="00FF1D71" w:rsidP="00FF1D71">
            <w:r w:rsidRPr="00EE0F3E">
              <w:t>89(+3)</w:t>
            </w:r>
          </w:p>
        </w:tc>
      </w:tr>
      <w:tr w:rsidR="00FF1D71" w:rsidRPr="004D7D48" w14:paraId="6DA1BA0C" w14:textId="77777777" w:rsidTr="00E21B39">
        <w:trPr>
          <w:trHeight w:val="394"/>
        </w:trPr>
        <w:tc>
          <w:tcPr>
            <w:tcW w:w="0" w:type="auto"/>
          </w:tcPr>
          <w:p w14:paraId="73794FAE" w14:textId="06C56941" w:rsidR="00FF1D71" w:rsidRPr="004D7D48" w:rsidRDefault="00FF1D71" w:rsidP="00FF1D71">
            <w:r w:rsidRPr="00B54428">
              <w:t xml:space="preserve">Entalpía de fusión </w:t>
            </w:r>
            <w:r w:rsidR="00D80D5A" w:rsidRPr="00B54428">
              <w:rPr>
                <w:noProof/>
                <w:position w:val="-16"/>
              </w:rPr>
              <w:object w:dxaOrig="1100" w:dyaOrig="499" w14:anchorId="13503160">
                <v:shape id="_x0000_i1255" type="#_x0000_t75" alt="que se expresa en kilojulios por mol a  la menos 1" style="width:55pt;height:25pt;mso-width-percent:0;mso-height-percent:0;mso-width-percent:0;mso-height-percent:0" o:ole="">
                  <v:imagedata r:id="rId16" o:title=""/>
                </v:shape>
                <o:OLEObject Type="Embed" ProgID="Equation.3" ShapeID="_x0000_i1255" DrawAspect="Content" ObjectID="_1655675401" r:id="rId889"/>
              </w:object>
            </w:r>
            <w:r w:rsidRPr="00B54428">
              <w:t xml:space="preserve"> </w:t>
            </w:r>
          </w:p>
        </w:tc>
        <w:tc>
          <w:tcPr>
            <w:tcW w:w="0" w:type="auto"/>
          </w:tcPr>
          <w:p w14:paraId="0FF2B8A1" w14:textId="106FD5D6" w:rsidR="00FF1D71" w:rsidRPr="004D7D48" w:rsidRDefault="00FF1D71" w:rsidP="00FF1D71">
            <w:r w:rsidRPr="00EE0F3E">
              <w:t>17,2</w:t>
            </w:r>
          </w:p>
        </w:tc>
      </w:tr>
      <w:tr w:rsidR="00FF1D71" w:rsidRPr="004D7D48" w14:paraId="0554355D" w14:textId="77777777" w:rsidTr="00E21B39">
        <w:trPr>
          <w:trHeight w:val="394"/>
        </w:trPr>
        <w:tc>
          <w:tcPr>
            <w:tcW w:w="0" w:type="auto"/>
          </w:tcPr>
          <w:p w14:paraId="706B5C16" w14:textId="177B773E" w:rsidR="00FF1D71" w:rsidRPr="004D7D48" w:rsidRDefault="00FF1D71" w:rsidP="00FF1D71">
            <w:r w:rsidRPr="00B54428">
              <w:t xml:space="preserve">Entalpía de vaporización </w:t>
            </w:r>
            <w:r w:rsidR="00D80D5A" w:rsidRPr="00B54428">
              <w:rPr>
                <w:noProof/>
                <w:position w:val="-16"/>
              </w:rPr>
              <w:object w:dxaOrig="1100" w:dyaOrig="499" w14:anchorId="56841B74">
                <v:shape id="_x0000_i1254" type="#_x0000_t75" alt="que se expresa en kilojulios por mol a  la menos 1" style="width:55pt;height:25pt;mso-width-percent:0;mso-height-percent:0;mso-width-percent:0;mso-height-percent:0" o:ole="">
                  <v:imagedata r:id="rId16" o:title=""/>
                </v:shape>
                <o:OLEObject Type="Embed" ProgID="Equation.3" ShapeID="_x0000_i1254" DrawAspect="Content" ObjectID="_1655675402" r:id="rId890"/>
              </w:object>
            </w:r>
          </w:p>
        </w:tc>
        <w:tc>
          <w:tcPr>
            <w:tcW w:w="0" w:type="auto"/>
          </w:tcPr>
          <w:p w14:paraId="61B8B066" w14:textId="51DF36A9" w:rsidR="00FF1D71" w:rsidRPr="004D7D48" w:rsidRDefault="00FF1D71" w:rsidP="00FF1D71">
            <w:r w:rsidRPr="00EE0F3E">
              <w:t>292,9</w:t>
            </w:r>
          </w:p>
        </w:tc>
      </w:tr>
      <w:tr w:rsidR="00FF1D71" w:rsidRPr="004D7D48" w14:paraId="5B739F58" w14:textId="77777777" w:rsidTr="00E21B39">
        <w:trPr>
          <w:trHeight w:val="397"/>
        </w:trPr>
        <w:tc>
          <w:tcPr>
            <w:tcW w:w="0" w:type="auto"/>
          </w:tcPr>
          <w:p w14:paraId="0A8FF160" w14:textId="247C3579" w:rsidR="00FF1D71" w:rsidRPr="004D7D48" w:rsidRDefault="00FF1D71" w:rsidP="00FF1D71">
            <w:r w:rsidRPr="00B54428">
              <w:t xml:space="preserve">Punto de Fusión </w:t>
            </w:r>
            <w:r w:rsidR="00D80D5A" w:rsidRPr="00B54428">
              <w:rPr>
                <w:noProof/>
                <w:position w:val="-14"/>
              </w:rPr>
              <w:object w:dxaOrig="520" w:dyaOrig="440" w14:anchorId="4A74C4D4">
                <v:shape id="_x0000_i1253" type="#_x0000_t75" alt="que se expresa en grados centígrados" style="width:26pt;height:22pt;mso-width-percent:0;mso-height-percent:0;mso-width-percent:0;mso-height-percent:0" o:ole="">
                  <v:imagedata r:id="rId19" o:title=""/>
                </v:shape>
                <o:OLEObject Type="Embed" ProgID="Equation.3" ShapeID="_x0000_i1253" DrawAspect="Content" ObjectID="_1655675403" r:id="rId891"/>
              </w:object>
            </w:r>
            <w:r w:rsidRPr="00B54428">
              <w:t xml:space="preserve"> </w:t>
            </w:r>
          </w:p>
        </w:tc>
        <w:tc>
          <w:tcPr>
            <w:tcW w:w="0" w:type="auto"/>
          </w:tcPr>
          <w:p w14:paraId="4F2BB961" w14:textId="79A6A0C9" w:rsidR="00FF1D71" w:rsidRPr="004D7D48" w:rsidRDefault="00FF1D71" w:rsidP="00FF1D71">
            <w:r w:rsidRPr="00EE0F3E">
              <w:t>1529</w:t>
            </w:r>
          </w:p>
        </w:tc>
      </w:tr>
      <w:tr w:rsidR="00FF1D71" w:rsidRPr="004D7D48" w14:paraId="76A537CE" w14:textId="77777777" w:rsidTr="00E21B39">
        <w:trPr>
          <w:trHeight w:val="396"/>
        </w:trPr>
        <w:tc>
          <w:tcPr>
            <w:tcW w:w="0" w:type="auto"/>
          </w:tcPr>
          <w:p w14:paraId="7DB4DC64" w14:textId="78CD3565" w:rsidR="00FF1D71" w:rsidRPr="004D7D48" w:rsidRDefault="00FF1D71" w:rsidP="00FF1D71">
            <w:r w:rsidRPr="00B54428">
              <w:t xml:space="preserve">Punto de Ebullición </w:t>
            </w:r>
            <w:r w:rsidR="00D80D5A" w:rsidRPr="00B54428">
              <w:rPr>
                <w:noProof/>
                <w:position w:val="-14"/>
              </w:rPr>
              <w:object w:dxaOrig="520" w:dyaOrig="440" w14:anchorId="70034871">
                <v:shape id="_x0000_i1252" type="#_x0000_t75" alt="que se expresa en grados centígrados" style="width:26pt;height:22pt;mso-width-percent:0;mso-height-percent:0;mso-width-percent:0;mso-height-percent:0" o:ole="">
                  <v:imagedata r:id="rId21" o:title=""/>
                </v:shape>
                <o:OLEObject Type="Embed" ProgID="Equation.3" ShapeID="_x0000_i1252" DrawAspect="Content" ObjectID="_1655675404" r:id="rId892"/>
              </w:object>
            </w:r>
          </w:p>
        </w:tc>
        <w:tc>
          <w:tcPr>
            <w:tcW w:w="0" w:type="auto"/>
          </w:tcPr>
          <w:p w14:paraId="1E77D7F9" w14:textId="026489B6" w:rsidR="00FF1D71" w:rsidRPr="004D7D48" w:rsidRDefault="00FF1D71" w:rsidP="00FF1D71">
            <w:r w:rsidRPr="00EE0F3E">
              <w:t>2868</w:t>
            </w:r>
          </w:p>
        </w:tc>
      </w:tr>
      <w:tr w:rsidR="00FF1D71" w:rsidRPr="004D7D48" w14:paraId="218C5155" w14:textId="77777777" w:rsidTr="00E21B39">
        <w:trPr>
          <w:trHeight w:val="396"/>
        </w:trPr>
        <w:tc>
          <w:tcPr>
            <w:tcW w:w="0" w:type="auto"/>
          </w:tcPr>
          <w:p w14:paraId="3B5ADD8F" w14:textId="068BF15C" w:rsidR="00FF1D71" w:rsidRPr="004D7D48" w:rsidRDefault="00FF1D71" w:rsidP="00FF1D71">
            <w:r w:rsidRPr="00B54428">
              <w:t xml:space="preserve">Densidad </w:t>
            </w:r>
            <w:r w:rsidR="00D80D5A" w:rsidRPr="00B54428">
              <w:rPr>
                <w:noProof/>
                <w:position w:val="-42"/>
              </w:rPr>
              <w:object w:dxaOrig="2000" w:dyaOrig="960" w14:anchorId="27D4910A">
                <v:shape id="_x0000_i1251" type="#_x0000_t75" alt="que se expresa en kilogramos sobre metro cúbico a 20 grados centígrados" style="width:101pt;height:49pt;mso-width-percent:0;mso-height-percent:0;mso-width-percent:0;mso-height-percent:0" o:ole="">
                  <v:imagedata r:id="rId23" o:title=""/>
                </v:shape>
                <o:OLEObject Type="Embed" ProgID="Equation.3" ShapeID="_x0000_i1251" DrawAspect="Content" ObjectID="_1655675405" r:id="rId893"/>
              </w:object>
            </w:r>
            <w:r w:rsidRPr="00B54428">
              <w:t xml:space="preserve"> </w:t>
            </w:r>
          </w:p>
        </w:tc>
        <w:tc>
          <w:tcPr>
            <w:tcW w:w="0" w:type="auto"/>
          </w:tcPr>
          <w:p w14:paraId="27F29D61" w14:textId="308E7B95" w:rsidR="00FF1D71" w:rsidRPr="004D7D48" w:rsidRDefault="00A971A8" w:rsidP="00A971A8">
            <w:r>
              <w:t xml:space="preserve">9066 a </w:t>
            </w:r>
            <w:r w:rsidR="00FF1D71" w:rsidRPr="00EE0F3E">
              <w:t>(25 ºC)</w:t>
            </w:r>
          </w:p>
        </w:tc>
      </w:tr>
      <w:tr w:rsidR="00FF1D71" w:rsidRPr="004D7D48" w14:paraId="1D6B1F9B" w14:textId="77777777" w:rsidTr="00E21B39">
        <w:trPr>
          <w:trHeight w:val="396"/>
        </w:trPr>
        <w:tc>
          <w:tcPr>
            <w:tcW w:w="0" w:type="auto"/>
          </w:tcPr>
          <w:p w14:paraId="1F18DB1C" w14:textId="13F00F4E" w:rsidR="00FF1D71" w:rsidRPr="004D7D48" w:rsidRDefault="00FF1D71" w:rsidP="00FF1D71">
            <w:r w:rsidRPr="00B54428">
              <w:lastRenderedPageBreak/>
              <w:t xml:space="preserve">Volumen atómico </w:t>
            </w:r>
            <w:r w:rsidR="00D80D5A" w:rsidRPr="00B54428">
              <w:rPr>
                <w:noProof/>
                <w:position w:val="-34"/>
              </w:rPr>
              <w:object w:dxaOrig="1420" w:dyaOrig="800" w14:anchorId="3AFEBF4B">
                <v:shape id="_x0000_i1250" type="#_x0000_t75" alt="que se expresa en centímetros cúbicos por mol" style="width:71pt;height:41pt;mso-width-percent:0;mso-height-percent:0;mso-width-percent:0;mso-height-percent:0" o:ole="">
                  <v:imagedata r:id="rId25" o:title=""/>
                </v:shape>
                <o:OLEObject Type="Embed" ProgID="Equation.3" ShapeID="_x0000_i1250" DrawAspect="Content" ObjectID="_1655675406" r:id="rId894"/>
              </w:object>
            </w:r>
            <w:r w:rsidRPr="00B54428">
              <w:t xml:space="preserve"> </w:t>
            </w:r>
          </w:p>
        </w:tc>
        <w:tc>
          <w:tcPr>
            <w:tcW w:w="0" w:type="auto"/>
          </w:tcPr>
          <w:p w14:paraId="179A819D" w14:textId="7BE0C874" w:rsidR="00FF1D71" w:rsidRPr="004D7D48" w:rsidRDefault="00FF1D71" w:rsidP="00FF1D71">
            <w:r w:rsidRPr="00EE0F3E">
              <w:t>18,45</w:t>
            </w:r>
          </w:p>
        </w:tc>
      </w:tr>
      <w:tr w:rsidR="00FF1D71" w:rsidRPr="004D7D48" w14:paraId="7CCDDF0E" w14:textId="77777777" w:rsidTr="00E21B39">
        <w:trPr>
          <w:trHeight w:val="396"/>
        </w:trPr>
        <w:tc>
          <w:tcPr>
            <w:tcW w:w="0" w:type="auto"/>
          </w:tcPr>
          <w:p w14:paraId="31A8404C" w14:textId="25F2539B" w:rsidR="00FF1D71" w:rsidRPr="004D7D48" w:rsidRDefault="00FF1D71" w:rsidP="00FF1D71">
            <w:r w:rsidRPr="00B54428">
              <w:t xml:space="preserve">Estructura cristalina </w:t>
            </w:r>
          </w:p>
        </w:tc>
        <w:tc>
          <w:tcPr>
            <w:tcW w:w="0" w:type="auto"/>
          </w:tcPr>
          <w:p w14:paraId="1EB765EC" w14:textId="6F1AFB02" w:rsidR="00FF1D71" w:rsidRPr="004D7D48" w:rsidRDefault="00FF1D71" w:rsidP="00FF1D71">
            <w:r w:rsidRPr="00EE0F3E">
              <w:t>Hexagonal</w:t>
            </w:r>
          </w:p>
        </w:tc>
      </w:tr>
      <w:tr w:rsidR="00FF1D71" w:rsidRPr="004D7D48" w14:paraId="1635B498" w14:textId="77777777" w:rsidTr="00E21B39">
        <w:trPr>
          <w:trHeight w:val="396"/>
        </w:trPr>
        <w:tc>
          <w:tcPr>
            <w:tcW w:w="0" w:type="auto"/>
          </w:tcPr>
          <w:p w14:paraId="00F31181" w14:textId="6FB0497E" w:rsidR="00FF1D71" w:rsidRPr="004D7D48" w:rsidRDefault="00FF1D71" w:rsidP="00FF1D71">
            <w:r w:rsidRPr="00B54428">
              <w:t>Color</w:t>
            </w:r>
          </w:p>
        </w:tc>
        <w:tc>
          <w:tcPr>
            <w:tcW w:w="0" w:type="auto"/>
          </w:tcPr>
          <w:p w14:paraId="07F32742" w14:textId="5A6789AE" w:rsidR="00FF1D71" w:rsidRPr="004D7D48" w:rsidRDefault="00FF1D71" w:rsidP="00FF1D71">
            <w:r w:rsidRPr="00EE0F3E">
              <w:t>Gris.</w:t>
            </w:r>
          </w:p>
        </w:tc>
      </w:tr>
    </w:tbl>
    <w:p w14:paraId="006EFA7D" w14:textId="77777777" w:rsidR="00141C7E" w:rsidRDefault="000328A9" w:rsidP="00141C7E">
      <w:pPr>
        <w:rPr>
          <w:rStyle w:val="Hipervnculo"/>
        </w:rPr>
      </w:pPr>
      <w:hyperlink w:anchor="_Listado_de_elementos" w:history="1">
        <w:r w:rsidR="00141C7E" w:rsidRPr="00010B8F">
          <w:rPr>
            <w:rStyle w:val="Hipervnculo"/>
          </w:rPr>
          <w:t>VOLVER A LISTADO DE ELEMENTOS  QUÍMICOS</w:t>
        </w:r>
      </w:hyperlink>
    </w:p>
    <w:p w14:paraId="3F555948" w14:textId="77777777" w:rsidR="00552D79" w:rsidRDefault="00552D79" w:rsidP="00141C7E"/>
    <w:bookmarkStart w:id="259" w:name="_Tulio"/>
    <w:bookmarkEnd w:id="259"/>
    <w:p w14:paraId="293F4A1B" w14:textId="20D6288E" w:rsidR="00391B3F" w:rsidRDefault="00F5068F" w:rsidP="00391B3F">
      <w:pPr>
        <w:pStyle w:val="Ttulo4"/>
      </w:pPr>
      <w:r>
        <w:fldChar w:fldCharType="begin"/>
      </w:r>
      <w:r>
        <w:instrText xml:space="preserve"> HYPERLINK \l "_metales_de_transicion" </w:instrText>
      </w:r>
      <w:r>
        <w:fldChar w:fldCharType="separate"/>
      </w:r>
      <w:bookmarkStart w:id="260" w:name="_Toc431419239"/>
      <w:r w:rsidR="00391B3F" w:rsidRPr="009E3B22">
        <w:rPr>
          <w:rStyle w:val="Hipervnculo"/>
        </w:rPr>
        <w:t>Tulio</w:t>
      </w:r>
      <w:bookmarkEnd w:id="260"/>
      <w:r>
        <w:rPr>
          <w:rStyle w:val="Hipervnculo"/>
        </w:rPr>
        <w:fldChar w:fldCharType="end"/>
      </w:r>
      <w:r w:rsidR="00391B3F">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tulio "/>
      </w:tblPr>
      <w:tblGrid>
        <w:gridCol w:w="3198"/>
        <w:gridCol w:w="5610"/>
      </w:tblGrid>
      <w:tr w:rsidR="00E21B39" w:rsidRPr="004D7D48" w14:paraId="2E50F3CF" w14:textId="77777777" w:rsidTr="00E21B39">
        <w:trPr>
          <w:tblHeader/>
        </w:trPr>
        <w:tc>
          <w:tcPr>
            <w:tcW w:w="0" w:type="auto"/>
            <w:shd w:val="clear" w:color="auto" w:fill="1F4E79" w:themeFill="accent1" w:themeFillShade="80"/>
          </w:tcPr>
          <w:p w14:paraId="37D33092"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3BFB2F43"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4D5DE660" w14:textId="77777777" w:rsidTr="00E21B39">
        <w:tc>
          <w:tcPr>
            <w:tcW w:w="0" w:type="auto"/>
          </w:tcPr>
          <w:p w14:paraId="72A61733" w14:textId="5684F2EC" w:rsidR="00FF1D71" w:rsidRPr="004D7D48" w:rsidRDefault="00FF1D71" w:rsidP="00FF1D71">
            <w:r w:rsidRPr="00D2656D">
              <w:t xml:space="preserve">Símbolo </w:t>
            </w:r>
          </w:p>
        </w:tc>
        <w:tc>
          <w:tcPr>
            <w:tcW w:w="0" w:type="auto"/>
          </w:tcPr>
          <w:p w14:paraId="68D4F8E9" w14:textId="195D6123" w:rsidR="00FF1D71" w:rsidRPr="004D7D48" w:rsidRDefault="00FF1D71" w:rsidP="00FF1D71">
            <w:r w:rsidRPr="001F63F0">
              <w:t>Tm</w:t>
            </w:r>
          </w:p>
        </w:tc>
      </w:tr>
      <w:tr w:rsidR="00FF1D71" w:rsidRPr="004D7D48" w14:paraId="6AD0C4C9" w14:textId="77777777" w:rsidTr="00E21B39">
        <w:tc>
          <w:tcPr>
            <w:tcW w:w="0" w:type="auto"/>
          </w:tcPr>
          <w:p w14:paraId="265BC1A6" w14:textId="458C8535" w:rsidR="00FF1D71" w:rsidRPr="004D7D48" w:rsidRDefault="00FF1D71" w:rsidP="00FF1D71">
            <w:r w:rsidRPr="00D2656D">
              <w:t>Clasificación</w:t>
            </w:r>
          </w:p>
        </w:tc>
        <w:tc>
          <w:tcPr>
            <w:tcW w:w="0" w:type="auto"/>
          </w:tcPr>
          <w:p w14:paraId="2920CFCD" w14:textId="0F255418" w:rsidR="00FF1D71" w:rsidRPr="004D7D48" w:rsidRDefault="00FF1D71" w:rsidP="00FF1D71">
            <w:r w:rsidRPr="001F63F0">
              <w:t>Metales de transición  Grupo 3  Lantánidos  Tierras raras  Serie de elementos Lantánidos</w:t>
            </w:r>
          </w:p>
        </w:tc>
      </w:tr>
      <w:tr w:rsidR="00FF1D71" w:rsidRPr="004D7D48" w14:paraId="5044449D" w14:textId="77777777" w:rsidTr="00E21B39">
        <w:tc>
          <w:tcPr>
            <w:tcW w:w="0" w:type="auto"/>
          </w:tcPr>
          <w:p w14:paraId="661A40A3" w14:textId="19B913C0" w:rsidR="00FF1D71" w:rsidRPr="004D7D48" w:rsidRDefault="00FF1D71" w:rsidP="00FF1D71">
            <w:r w:rsidRPr="00D2656D">
              <w:t>Número Atómico</w:t>
            </w:r>
          </w:p>
        </w:tc>
        <w:tc>
          <w:tcPr>
            <w:tcW w:w="0" w:type="auto"/>
          </w:tcPr>
          <w:p w14:paraId="182EA388" w14:textId="25831BEB" w:rsidR="00FF1D71" w:rsidRPr="004D7D48" w:rsidRDefault="00FF1D71" w:rsidP="00FF1D71">
            <w:r w:rsidRPr="001F63F0">
              <w:t>69</w:t>
            </w:r>
          </w:p>
        </w:tc>
      </w:tr>
      <w:tr w:rsidR="00FF1D71" w:rsidRPr="004D7D48" w14:paraId="2626E359" w14:textId="77777777" w:rsidTr="00E21B39">
        <w:tc>
          <w:tcPr>
            <w:tcW w:w="0" w:type="auto"/>
          </w:tcPr>
          <w:p w14:paraId="66091B51" w14:textId="25986A0B" w:rsidR="00FF1D71" w:rsidRPr="004D7D48" w:rsidRDefault="00FF1D71" w:rsidP="00FF1D71">
            <w:r w:rsidRPr="00D2656D">
              <w:t>Masa Atómica</w:t>
            </w:r>
          </w:p>
        </w:tc>
        <w:tc>
          <w:tcPr>
            <w:tcW w:w="0" w:type="auto"/>
          </w:tcPr>
          <w:p w14:paraId="0669DBEE" w14:textId="6FDF4708" w:rsidR="00FF1D71" w:rsidRPr="004D7D48" w:rsidRDefault="00FF1D71" w:rsidP="00FF1D71">
            <w:r w:rsidRPr="001F63F0">
              <w:t>168,934</w:t>
            </w:r>
          </w:p>
        </w:tc>
      </w:tr>
      <w:tr w:rsidR="00FF1D71" w:rsidRPr="004D7D48" w14:paraId="61B34255" w14:textId="77777777" w:rsidTr="00E21B39">
        <w:tc>
          <w:tcPr>
            <w:tcW w:w="0" w:type="auto"/>
          </w:tcPr>
          <w:p w14:paraId="3CEC956A" w14:textId="6331C5FB" w:rsidR="00FF1D71" w:rsidRPr="004D7D48" w:rsidRDefault="00FF1D71" w:rsidP="00FF1D71">
            <w:r w:rsidRPr="00D2656D">
              <w:t>Número de protones y/o electrones</w:t>
            </w:r>
            <w:r w:rsidR="00A971A8">
              <w:t>.</w:t>
            </w:r>
            <w:r w:rsidRPr="00D2656D">
              <w:t xml:space="preserve"> </w:t>
            </w:r>
          </w:p>
        </w:tc>
        <w:tc>
          <w:tcPr>
            <w:tcW w:w="0" w:type="auto"/>
          </w:tcPr>
          <w:p w14:paraId="5B2CD34E" w14:textId="275503E2" w:rsidR="00FF1D71" w:rsidRPr="004D7D48" w:rsidRDefault="00FF1D71" w:rsidP="00FF1D71">
            <w:r w:rsidRPr="001F63F0">
              <w:t>69</w:t>
            </w:r>
          </w:p>
        </w:tc>
      </w:tr>
      <w:tr w:rsidR="00FF1D71" w:rsidRPr="004D7D48" w14:paraId="547317E9" w14:textId="77777777" w:rsidTr="00E21B39">
        <w:trPr>
          <w:trHeight w:val="394"/>
        </w:trPr>
        <w:tc>
          <w:tcPr>
            <w:tcW w:w="0" w:type="auto"/>
          </w:tcPr>
          <w:p w14:paraId="35049F68" w14:textId="604EDE08" w:rsidR="00FF1D71" w:rsidRPr="004D7D48" w:rsidRDefault="00FF1D71" w:rsidP="00FF1D71">
            <w:r w:rsidRPr="00D2656D">
              <w:t xml:space="preserve">Número de neutrones </w:t>
            </w:r>
          </w:p>
        </w:tc>
        <w:tc>
          <w:tcPr>
            <w:tcW w:w="0" w:type="auto"/>
          </w:tcPr>
          <w:p w14:paraId="0D641B2C" w14:textId="49EA0BDB" w:rsidR="00FF1D71" w:rsidRPr="004D7D48" w:rsidRDefault="00FF1D71" w:rsidP="00FF1D71">
            <w:r w:rsidRPr="001F63F0">
              <w:t>100</w:t>
            </w:r>
          </w:p>
        </w:tc>
      </w:tr>
      <w:tr w:rsidR="00FF1D71" w:rsidRPr="004D7D48" w14:paraId="50384903" w14:textId="77777777" w:rsidTr="00E21B39">
        <w:trPr>
          <w:trHeight w:val="394"/>
        </w:trPr>
        <w:tc>
          <w:tcPr>
            <w:tcW w:w="0" w:type="auto"/>
          </w:tcPr>
          <w:p w14:paraId="5E6936EF" w14:textId="01453F63" w:rsidR="00FF1D71" w:rsidRPr="004D7D48" w:rsidRDefault="00FF1D71" w:rsidP="00FF1D71">
            <w:r w:rsidRPr="00D2656D">
              <w:t>Estructura electrónica</w:t>
            </w:r>
          </w:p>
        </w:tc>
        <w:tc>
          <w:tcPr>
            <w:tcW w:w="0" w:type="auto"/>
          </w:tcPr>
          <w:p w14:paraId="056D613E" w14:textId="64750E2C" w:rsidR="00FF1D71" w:rsidRPr="004D7D48" w:rsidRDefault="00FF1D71" w:rsidP="00FF1D71">
            <w:r w:rsidRPr="001F63F0">
              <w:t>[Xe] 4f13 6s2</w:t>
            </w:r>
          </w:p>
        </w:tc>
      </w:tr>
      <w:tr w:rsidR="00FF1D71" w:rsidRPr="004D7D48" w14:paraId="5F1CF884" w14:textId="77777777" w:rsidTr="00E21B39">
        <w:trPr>
          <w:trHeight w:val="394"/>
        </w:trPr>
        <w:tc>
          <w:tcPr>
            <w:tcW w:w="0" w:type="auto"/>
          </w:tcPr>
          <w:p w14:paraId="1A55C87E" w14:textId="2A55FCBA" w:rsidR="00FF1D71" w:rsidRPr="004D7D48" w:rsidRDefault="00FF1D71" w:rsidP="00FF1D71">
            <w:r w:rsidRPr="00D2656D">
              <w:t>Electrones en los niveles de energía</w:t>
            </w:r>
          </w:p>
        </w:tc>
        <w:tc>
          <w:tcPr>
            <w:tcW w:w="0" w:type="auto"/>
          </w:tcPr>
          <w:p w14:paraId="67F9396D" w14:textId="70A1C72E" w:rsidR="00FF1D71" w:rsidRPr="004D7D48" w:rsidRDefault="00FF1D71" w:rsidP="00FF1D71">
            <w:r w:rsidRPr="001F63F0">
              <w:t>2, 8, 18, 31, 8, 2</w:t>
            </w:r>
          </w:p>
        </w:tc>
      </w:tr>
      <w:tr w:rsidR="00FF1D71" w:rsidRPr="004D7D48" w14:paraId="40692834" w14:textId="77777777" w:rsidTr="00E21B39">
        <w:trPr>
          <w:trHeight w:val="394"/>
        </w:trPr>
        <w:tc>
          <w:tcPr>
            <w:tcW w:w="0" w:type="auto"/>
          </w:tcPr>
          <w:p w14:paraId="7576CBB2" w14:textId="3CD36E05" w:rsidR="00FF1D71" w:rsidRPr="004D7D48" w:rsidRDefault="00FF1D71" w:rsidP="00FF1D71">
            <w:r w:rsidRPr="00D2656D">
              <w:t>Números de oxidación</w:t>
            </w:r>
          </w:p>
        </w:tc>
        <w:tc>
          <w:tcPr>
            <w:tcW w:w="0" w:type="auto"/>
          </w:tcPr>
          <w:p w14:paraId="69717382" w14:textId="24E559AC" w:rsidR="00FF1D71" w:rsidRPr="004D7D48" w:rsidRDefault="00FF1D71" w:rsidP="00FF1D71">
            <w:r w:rsidRPr="001F63F0">
              <w:t>+2, +3</w:t>
            </w:r>
          </w:p>
        </w:tc>
      </w:tr>
      <w:tr w:rsidR="00FF1D71" w:rsidRPr="004D7D48" w14:paraId="3A75D0C8" w14:textId="77777777" w:rsidTr="00E21B39">
        <w:trPr>
          <w:trHeight w:val="477"/>
        </w:trPr>
        <w:tc>
          <w:tcPr>
            <w:tcW w:w="0" w:type="auto"/>
          </w:tcPr>
          <w:p w14:paraId="1D3834E6" w14:textId="612644A4" w:rsidR="00FF1D71" w:rsidRPr="004D7D48" w:rsidRDefault="00FF1D71" w:rsidP="00FF1D71">
            <w:r w:rsidRPr="00D2656D">
              <w:t>Electronegatividad</w:t>
            </w:r>
          </w:p>
        </w:tc>
        <w:tc>
          <w:tcPr>
            <w:tcW w:w="0" w:type="auto"/>
          </w:tcPr>
          <w:p w14:paraId="10522583" w14:textId="65D68436" w:rsidR="00FF1D71" w:rsidRPr="004D7D48" w:rsidRDefault="00FF1D71" w:rsidP="00FF1D71">
            <w:r w:rsidRPr="001F63F0">
              <w:t>1,25</w:t>
            </w:r>
          </w:p>
        </w:tc>
      </w:tr>
      <w:tr w:rsidR="00FF1D71" w:rsidRPr="004D7D48" w14:paraId="60DB2EED" w14:textId="77777777" w:rsidTr="00E21B39">
        <w:trPr>
          <w:trHeight w:val="475"/>
        </w:trPr>
        <w:tc>
          <w:tcPr>
            <w:tcW w:w="0" w:type="auto"/>
          </w:tcPr>
          <w:p w14:paraId="54D7595A" w14:textId="6E3B271F" w:rsidR="00FF1D71" w:rsidRPr="004D7D48" w:rsidRDefault="00FF1D71" w:rsidP="00FF1D71">
            <w:r w:rsidRPr="00D2656D">
              <w:lastRenderedPageBreak/>
              <w:t xml:space="preserve">Energía de ionización </w:t>
            </w:r>
            <w:r w:rsidR="00D80D5A" w:rsidRPr="00D2656D">
              <w:rPr>
                <w:noProof/>
                <w:position w:val="-16"/>
              </w:rPr>
              <w:object w:dxaOrig="1100" w:dyaOrig="499" w14:anchorId="368476BA">
                <v:shape id="_x0000_i1249" type="#_x0000_t75" alt="que se expresa en kilojulios por mol a  la menos 1" style="width:55pt;height:25pt;mso-width-percent:0;mso-height-percent:0;mso-width-percent:0;mso-height-percent:0" o:ole="">
                  <v:imagedata r:id="rId10" o:title=""/>
                </v:shape>
                <o:OLEObject Type="Embed" ProgID="Equation.3" ShapeID="_x0000_i1249" DrawAspect="Content" ObjectID="_1655675407" r:id="rId895"/>
              </w:object>
            </w:r>
          </w:p>
        </w:tc>
        <w:tc>
          <w:tcPr>
            <w:tcW w:w="0" w:type="auto"/>
          </w:tcPr>
          <w:p w14:paraId="648BC396" w14:textId="1A626D3A" w:rsidR="00FF1D71" w:rsidRPr="004D7D48" w:rsidRDefault="00FF1D71" w:rsidP="00FF1D71">
            <w:r w:rsidRPr="001F63F0">
              <w:t>597</w:t>
            </w:r>
          </w:p>
        </w:tc>
      </w:tr>
      <w:tr w:rsidR="00FF1D71" w:rsidRPr="004D7D48" w14:paraId="45AD85FE" w14:textId="77777777" w:rsidTr="00E21B39">
        <w:trPr>
          <w:trHeight w:val="475"/>
        </w:trPr>
        <w:tc>
          <w:tcPr>
            <w:tcW w:w="0" w:type="auto"/>
          </w:tcPr>
          <w:p w14:paraId="53A42758" w14:textId="5CC15F53" w:rsidR="00FF1D71" w:rsidRPr="004D7D48" w:rsidRDefault="00FF1D71" w:rsidP="00FF1D71">
            <w:r w:rsidRPr="00D2656D">
              <w:t>Afinidad electrónica</w:t>
            </w:r>
          </w:p>
        </w:tc>
        <w:tc>
          <w:tcPr>
            <w:tcW w:w="0" w:type="auto"/>
          </w:tcPr>
          <w:p w14:paraId="5B862E5D" w14:textId="1172926C" w:rsidR="00FF1D71" w:rsidRPr="004D7D48" w:rsidRDefault="00FF1D71" w:rsidP="00FF1D71">
            <w:r w:rsidRPr="001F63F0">
              <w:t>&lt;50</w:t>
            </w:r>
          </w:p>
        </w:tc>
      </w:tr>
      <w:tr w:rsidR="00FF1D71" w:rsidRPr="004D7D48" w14:paraId="077C5AF7" w14:textId="77777777" w:rsidTr="00E21B39">
        <w:trPr>
          <w:trHeight w:val="475"/>
        </w:trPr>
        <w:tc>
          <w:tcPr>
            <w:tcW w:w="0" w:type="auto"/>
          </w:tcPr>
          <w:p w14:paraId="2CFA43CE" w14:textId="42A29FD1" w:rsidR="00FF1D71" w:rsidRPr="004D7D48" w:rsidRDefault="00FF1D71" w:rsidP="00FF1D71">
            <w:r w:rsidRPr="00D2656D">
              <w:t xml:space="preserve">Radio atómico </w:t>
            </w:r>
            <w:r w:rsidR="00D80D5A" w:rsidRPr="00D2656D">
              <w:rPr>
                <w:noProof/>
                <w:position w:val="-24"/>
              </w:rPr>
              <w:object w:dxaOrig="840" w:dyaOrig="600" w14:anchorId="1FBF6C24">
                <v:shape id="_x0000_i1248" type="#_x0000_t75" alt="que se expresa en partes por millón " style="width:42pt;height:31pt;mso-width-percent:0;mso-height-percent:0;mso-width-percent:0;mso-height-percent:0" o:ole="">
                  <v:imagedata r:id="rId12" o:title=""/>
                </v:shape>
                <o:OLEObject Type="Embed" ProgID="Equation.3" ShapeID="_x0000_i1248" DrawAspect="Content" ObjectID="_1655675408" r:id="rId896"/>
              </w:object>
            </w:r>
            <w:r w:rsidRPr="00D2656D">
              <w:t xml:space="preserve"> </w:t>
            </w:r>
          </w:p>
        </w:tc>
        <w:tc>
          <w:tcPr>
            <w:tcW w:w="0" w:type="auto"/>
          </w:tcPr>
          <w:p w14:paraId="18080A35" w14:textId="3D3ED7F3" w:rsidR="00FF1D71" w:rsidRPr="004D7D48" w:rsidRDefault="00FF1D71" w:rsidP="00FF1D71">
            <w:r w:rsidRPr="001F63F0">
              <w:t>175</w:t>
            </w:r>
          </w:p>
        </w:tc>
      </w:tr>
      <w:tr w:rsidR="00FF1D71" w:rsidRPr="004D7D48" w14:paraId="1D7A4C00" w14:textId="77777777" w:rsidTr="00E21B39">
        <w:trPr>
          <w:trHeight w:val="475"/>
        </w:trPr>
        <w:tc>
          <w:tcPr>
            <w:tcW w:w="0" w:type="auto"/>
          </w:tcPr>
          <w:p w14:paraId="48BA62B0" w14:textId="1560C20E" w:rsidR="00FF1D71" w:rsidRPr="004D7D48" w:rsidRDefault="00FF1D71" w:rsidP="00FF1D71">
            <w:r w:rsidRPr="00D2656D">
              <w:t xml:space="preserve">Radio iónico </w:t>
            </w:r>
            <w:r w:rsidR="00D80D5A" w:rsidRPr="00D2656D">
              <w:rPr>
                <w:noProof/>
                <w:position w:val="-24"/>
              </w:rPr>
              <w:object w:dxaOrig="840" w:dyaOrig="600" w14:anchorId="0A23CB29">
                <v:shape id="_x0000_i1247" type="#_x0000_t75" alt="que se expresa en partes por millón " style="width:42pt;height:31pt;mso-width-percent:0;mso-height-percent:0;mso-width-percent:0;mso-height-percent:0" o:ole="">
                  <v:imagedata r:id="rId14" o:title=""/>
                </v:shape>
                <o:OLEObject Type="Embed" ProgID="Equation.3" ShapeID="_x0000_i1247" DrawAspect="Content" ObjectID="_1655675409" r:id="rId897"/>
              </w:object>
            </w:r>
            <w:r w:rsidRPr="00D2656D">
              <w:t xml:space="preserve"> (carga del ion)</w:t>
            </w:r>
            <w:r w:rsidR="00A971A8">
              <w:t>.</w:t>
            </w:r>
            <w:r w:rsidRPr="00D2656D">
              <w:t xml:space="preserve"> </w:t>
            </w:r>
          </w:p>
        </w:tc>
        <w:tc>
          <w:tcPr>
            <w:tcW w:w="0" w:type="auto"/>
          </w:tcPr>
          <w:p w14:paraId="3168D32E" w14:textId="3FDB5A99" w:rsidR="00FF1D71" w:rsidRPr="004D7D48" w:rsidRDefault="00FF1D71" w:rsidP="00FF1D71">
            <w:r w:rsidRPr="001F63F0">
              <w:t>94(+3), 87(+4)</w:t>
            </w:r>
          </w:p>
        </w:tc>
      </w:tr>
      <w:tr w:rsidR="00FF1D71" w:rsidRPr="004D7D48" w14:paraId="73778A35" w14:textId="77777777" w:rsidTr="00E21B39">
        <w:trPr>
          <w:trHeight w:val="394"/>
        </w:trPr>
        <w:tc>
          <w:tcPr>
            <w:tcW w:w="0" w:type="auto"/>
          </w:tcPr>
          <w:p w14:paraId="77C26FFE" w14:textId="26D75754" w:rsidR="00FF1D71" w:rsidRPr="004D7D48" w:rsidRDefault="00FF1D71" w:rsidP="00FF1D71">
            <w:r w:rsidRPr="00D2656D">
              <w:t xml:space="preserve">Entalpía de fusión </w:t>
            </w:r>
            <w:r w:rsidR="00D80D5A" w:rsidRPr="00D2656D">
              <w:rPr>
                <w:noProof/>
                <w:position w:val="-16"/>
              </w:rPr>
              <w:object w:dxaOrig="1100" w:dyaOrig="499" w14:anchorId="13E1C081">
                <v:shape id="_x0000_i1246" type="#_x0000_t75" alt="que se expresa en kilojulios por mol a  la menos 1" style="width:55pt;height:25pt;mso-width-percent:0;mso-height-percent:0;mso-width-percent:0;mso-height-percent:0" o:ole="">
                  <v:imagedata r:id="rId16" o:title=""/>
                </v:shape>
                <o:OLEObject Type="Embed" ProgID="Equation.3" ShapeID="_x0000_i1246" DrawAspect="Content" ObjectID="_1655675410" r:id="rId898"/>
              </w:object>
            </w:r>
            <w:r w:rsidRPr="00D2656D">
              <w:t xml:space="preserve"> </w:t>
            </w:r>
          </w:p>
        </w:tc>
        <w:tc>
          <w:tcPr>
            <w:tcW w:w="0" w:type="auto"/>
          </w:tcPr>
          <w:p w14:paraId="794F54DD" w14:textId="174AFEB6" w:rsidR="00FF1D71" w:rsidRPr="004D7D48" w:rsidRDefault="00FF1D71" w:rsidP="00FF1D71">
            <w:r w:rsidRPr="001F63F0">
              <w:t>18,4</w:t>
            </w:r>
          </w:p>
        </w:tc>
      </w:tr>
      <w:tr w:rsidR="00FF1D71" w:rsidRPr="004D7D48" w14:paraId="192FD81C" w14:textId="77777777" w:rsidTr="00E21B39">
        <w:trPr>
          <w:trHeight w:val="394"/>
        </w:trPr>
        <w:tc>
          <w:tcPr>
            <w:tcW w:w="0" w:type="auto"/>
          </w:tcPr>
          <w:p w14:paraId="4BFE110F" w14:textId="1FAEA094" w:rsidR="00FF1D71" w:rsidRPr="004D7D48" w:rsidRDefault="00FF1D71" w:rsidP="00FF1D71">
            <w:r w:rsidRPr="00D2656D">
              <w:t xml:space="preserve">Entalpía de vaporización </w:t>
            </w:r>
            <w:r w:rsidR="00D80D5A" w:rsidRPr="00D2656D">
              <w:rPr>
                <w:noProof/>
                <w:position w:val="-16"/>
              </w:rPr>
              <w:object w:dxaOrig="1100" w:dyaOrig="499" w14:anchorId="187E1367">
                <v:shape id="_x0000_i1245" type="#_x0000_t75" alt="que se expresa en kilojulios por mol a  la menos 1" style="width:55pt;height:25pt;mso-width-percent:0;mso-height-percent:0;mso-width-percent:0;mso-height-percent:0" o:ole="">
                  <v:imagedata r:id="rId16" o:title=""/>
                </v:shape>
                <o:OLEObject Type="Embed" ProgID="Equation.3" ShapeID="_x0000_i1245" DrawAspect="Content" ObjectID="_1655675411" r:id="rId899"/>
              </w:object>
            </w:r>
          </w:p>
        </w:tc>
        <w:tc>
          <w:tcPr>
            <w:tcW w:w="0" w:type="auto"/>
          </w:tcPr>
          <w:p w14:paraId="6CE14563" w14:textId="0703E2F5" w:rsidR="00FF1D71" w:rsidRPr="004D7D48" w:rsidRDefault="00FF1D71" w:rsidP="00FF1D71">
            <w:r w:rsidRPr="001F63F0">
              <w:t>247</w:t>
            </w:r>
          </w:p>
        </w:tc>
      </w:tr>
      <w:tr w:rsidR="00FF1D71" w:rsidRPr="004D7D48" w14:paraId="12C93278" w14:textId="77777777" w:rsidTr="00E21B39">
        <w:trPr>
          <w:trHeight w:val="397"/>
        </w:trPr>
        <w:tc>
          <w:tcPr>
            <w:tcW w:w="0" w:type="auto"/>
          </w:tcPr>
          <w:p w14:paraId="5B826870" w14:textId="222632DA" w:rsidR="00FF1D71" w:rsidRPr="004D7D48" w:rsidRDefault="00FF1D71" w:rsidP="00FF1D71">
            <w:r w:rsidRPr="00D2656D">
              <w:t xml:space="preserve">Punto de Fusión </w:t>
            </w:r>
            <w:r w:rsidR="00D80D5A" w:rsidRPr="00D2656D">
              <w:rPr>
                <w:noProof/>
                <w:position w:val="-14"/>
              </w:rPr>
              <w:object w:dxaOrig="520" w:dyaOrig="440" w14:anchorId="4CA22C15">
                <v:shape id="_x0000_i1244" type="#_x0000_t75" alt="que se expresa en grados centígrados" style="width:26pt;height:22pt;mso-width-percent:0;mso-height-percent:0;mso-width-percent:0;mso-height-percent:0" o:ole="">
                  <v:imagedata r:id="rId19" o:title=""/>
                </v:shape>
                <o:OLEObject Type="Embed" ProgID="Equation.3" ShapeID="_x0000_i1244" DrawAspect="Content" ObjectID="_1655675412" r:id="rId900"/>
              </w:object>
            </w:r>
            <w:r w:rsidRPr="00D2656D">
              <w:t xml:space="preserve"> </w:t>
            </w:r>
          </w:p>
        </w:tc>
        <w:tc>
          <w:tcPr>
            <w:tcW w:w="0" w:type="auto"/>
          </w:tcPr>
          <w:p w14:paraId="34ED685B" w14:textId="430B761D" w:rsidR="00FF1D71" w:rsidRPr="004D7D48" w:rsidRDefault="00FF1D71" w:rsidP="00FF1D71">
            <w:r w:rsidRPr="001F63F0">
              <w:t>1545</w:t>
            </w:r>
          </w:p>
        </w:tc>
      </w:tr>
      <w:tr w:rsidR="00FF1D71" w:rsidRPr="004D7D48" w14:paraId="582C3236" w14:textId="77777777" w:rsidTr="00E21B39">
        <w:trPr>
          <w:trHeight w:val="396"/>
        </w:trPr>
        <w:tc>
          <w:tcPr>
            <w:tcW w:w="0" w:type="auto"/>
          </w:tcPr>
          <w:p w14:paraId="4BA1DD0A" w14:textId="413AE24C" w:rsidR="00FF1D71" w:rsidRPr="004D7D48" w:rsidRDefault="00FF1D71" w:rsidP="00FF1D71">
            <w:r w:rsidRPr="00D2656D">
              <w:t xml:space="preserve">Punto de Ebullición </w:t>
            </w:r>
            <w:r w:rsidR="00D80D5A" w:rsidRPr="00D2656D">
              <w:rPr>
                <w:noProof/>
                <w:position w:val="-14"/>
              </w:rPr>
              <w:object w:dxaOrig="520" w:dyaOrig="440" w14:anchorId="0D365FBB">
                <v:shape id="_x0000_i1243" type="#_x0000_t75" alt="que se expresa en grados centígrados" style="width:26pt;height:22pt;mso-width-percent:0;mso-height-percent:0;mso-width-percent:0;mso-height-percent:0" o:ole="">
                  <v:imagedata r:id="rId21" o:title=""/>
                </v:shape>
                <o:OLEObject Type="Embed" ProgID="Equation.3" ShapeID="_x0000_i1243" DrawAspect="Content" ObjectID="_1655675413" r:id="rId901"/>
              </w:object>
            </w:r>
          </w:p>
        </w:tc>
        <w:tc>
          <w:tcPr>
            <w:tcW w:w="0" w:type="auto"/>
          </w:tcPr>
          <w:p w14:paraId="1BA9B25C" w14:textId="21A4711C" w:rsidR="00FF1D71" w:rsidRPr="004D7D48" w:rsidRDefault="00FF1D71" w:rsidP="00FF1D71">
            <w:r w:rsidRPr="001F63F0">
              <w:t>1950</w:t>
            </w:r>
          </w:p>
        </w:tc>
      </w:tr>
      <w:tr w:rsidR="00FF1D71" w:rsidRPr="004D7D48" w14:paraId="5702FCB5" w14:textId="77777777" w:rsidTr="00E21B39">
        <w:trPr>
          <w:trHeight w:val="396"/>
        </w:trPr>
        <w:tc>
          <w:tcPr>
            <w:tcW w:w="0" w:type="auto"/>
          </w:tcPr>
          <w:p w14:paraId="328F23B3" w14:textId="0C8813EA" w:rsidR="00FF1D71" w:rsidRPr="004D7D48" w:rsidRDefault="00FF1D71" w:rsidP="00FF1D71">
            <w:r w:rsidRPr="00D2656D">
              <w:t xml:space="preserve">Densidad </w:t>
            </w:r>
            <w:r w:rsidR="00D80D5A" w:rsidRPr="00D2656D">
              <w:rPr>
                <w:noProof/>
                <w:position w:val="-42"/>
              </w:rPr>
              <w:object w:dxaOrig="2000" w:dyaOrig="960" w14:anchorId="5293C35B">
                <v:shape id="_x0000_i1242" type="#_x0000_t75" alt="que se expresa en kilogramos sobre metro cúbico a 20 grados centígrados" style="width:101pt;height:49pt;mso-width-percent:0;mso-height-percent:0;mso-width-percent:0;mso-height-percent:0" o:ole="">
                  <v:imagedata r:id="rId23" o:title=""/>
                </v:shape>
                <o:OLEObject Type="Embed" ProgID="Equation.3" ShapeID="_x0000_i1242" DrawAspect="Content" ObjectID="_1655675414" r:id="rId902"/>
              </w:object>
            </w:r>
            <w:r w:rsidRPr="00D2656D">
              <w:t xml:space="preserve"> </w:t>
            </w:r>
          </w:p>
        </w:tc>
        <w:tc>
          <w:tcPr>
            <w:tcW w:w="0" w:type="auto"/>
          </w:tcPr>
          <w:p w14:paraId="38595AF3" w14:textId="2D718E67" w:rsidR="00FF1D71" w:rsidRPr="004D7D48" w:rsidRDefault="00FF1D71" w:rsidP="00FA3ED4">
            <w:r w:rsidRPr="001F63F0">
              <w:t>9321</w:t>
            </w:r>
            <w:r w:rsidR="00A971A8">
              <w:t xml:space="preserve"> </w:t>
            </w:r>
          </w:p>
        </w:tc>
      </w:tr>
      <w:tr w:rsidR="00FF1D71" w:rsidRPr="004D7D48" w14:paraId="3E790C08" w14:textId="77777777" w:rsidTr="00E21B39">
        <w:trPr>
          <w:trHeight w:val="396"/>
        </w:trPr>
        <w:tc>
          <w:tcPr>
            <w:tcW w:w="0" w:type="auto"/>
          </w:tcPr>
          <w:p w14:paraId="28A5A331" w14:textId="046101EF" w:rsidR="00FF1D71" w:rsidRPr="004D7D48" w:rsidRDefault="00FF1D71" w:rsidP="00FF1D71">
            <w:r w:rsidRPr="00D2656D">
              <w:t xml:space="preserve">Volumen atómico </w:t>
            </w:r>
            <w:r w:rsidR="00D80D5A" w:rsidRPr="00D2656D">
              <w:rPr>
                <w:noProof/>
                <w:position w:val="-34"/>
              </w:rPr>
              <w:object w:dxaOrig="1420" w:dyaOrig="800" w14:anchorId="418AE532">
                <v:shape id="_x0000_i1241" type="#_x0000_t75" alt="que se expresa en centímetros cúbicos por mol" style="width:71pt;height:41pt;mso-width-percent:0;mso-height-percent:0;mso-width-percent:0;mso-height-percent:0" o:ole="">
                  <v:imagedata r:id="rId25" o:title=""/>
                </v:shape>
                <o:OLEObject Type="Embed" ProgID="Equation.3" ShapeID="_x0000_i1241" DrawAspect="Content" ObjectID="_1655675415" r:id="rId903"/>
              </w:object>
            </w:r>
            <w:r w:rsidRPr="00D2656D">
              <w:t xml:space="preserve"> </w:t>
            </w:r>
          </w:p>
        </w:tc>
        <w:tc>
          <w:tcPr>
            <w:tcW w:w="0" w:type="auto"/>
          </w:tcPr>
          <w:p w14:paraId="757256CE" w14:textId="0096A790" w:rsidR="00FF1D71" w:rsidRPr="004D7D48" w:rsidRDefault="00FF1D71" w:rsidP="00FF1D71">
            <w:r w:rsidRPr="001F63F0">
              <w:t>18,12</w:t>
            </w:r>
          </w:p>
        </w:tc>
      </w:tr>
      <w:tr w:rsidR="00FF1D71" w:rsidRPr="004D7D48" w14:paraId="27CD7EC5" w14:textId="77777777" w:rsidTr="00E21B39">
        <w:trPr>
          <w:trHeight w:val="396"/>
        </w:trPr>
        <w:tc>
          <w:tcPr>
            <w:tcW w:w="0" w:type="auto"/>
          </w:tcPr>
          <w:p w14:paraId="44CF57A9" w14:textId="7C5F56D5" w:rsidR="00FF1D71" w:rsidRPr="004D7D48" w:rsidRDefault="00FF1D71" w:rsidP="00FF1D71">
            <w:r w:rsidRPr="00D2656D">
              <w:t xml:space="preserve">Estructura cristalina </w:t>
            </w:r>
          </w:p>
        </w:tc>
        <w:tc>
          <w:tcPr>
            <w:tcW w:w="0" w:type="auto"/>
          </w:tcPr>
          <w:p w14:paraId="6162D68B" w14:textId="253134AA" w:rsidR="00FF1D71" w:rsidRPr="004D7D48" w:rsidRDefault="00FF1D71" w:rsidP="00FF1D71">
            <w:r w:rsidRPr="001F63F0">
              <w:t>Hexagonal</w:t>
            </w:r>
          </w:p>
        </w:tc>
      </w:tr>
      <w:tr w:rsidR="00FF1D71" w:rsidRPr="004D7D48" w14:paraId="180A9B2A" w14:textId="77777777" w:rsidTr="00E21B39">
        <w:trPr>
          <w:trHeight w:val="396"/>
        </w:trPr>
        <w:tc>
          <w:tcPr>
            <w:tcW w:w="0" w:type="auto"/>
          </w:tcPr>
          <w:p w14:paraId="1185111A" w14:textId="55B82D04" w:rsidR="00FF1D71" w:rsidRPr="004D7D48" w:rsidRDefault="00FF1D71" w:rsidP="00FF1D71">
            <w:r w:rsidRPr="00D2656D">
              <w:t>Color</w:t>
            </w:r>
          </w:p>
        </w:tc>
        <w:tc>
          <w:tcPr>
            <w:tcW w:w="0" w:type="auto"/>
          </w:tcPr>
          <w:p w14:paraId="38EDDB80" w14:textId="695E807B" w:rsidR="00FF1D71" w:rsidRPr="004D7D48" w:rsidRDefault="00FF1D71" w:rsidP="00FF1D71">
            <w:r w:rsidRPr="001F63F0">
              <w:t>Plateado.</w:t>
            </w:r>
          </w:p>
        </w:tc>
      </w:tr>
    </w:tbl>
    <w:p w14:paraId="3C8C3F17" w14:textId="77777777" w:rsidR="00141C7E" w:rsidRDefault="000328A9" w:rsidP="00141C7E">
      <w:hyperlink w:anchor="_Listado_de_elementos" w:history="1">
        <w:r w:rsidR="00141C7E" w:rsidRPr="00010B8F">
          <w:rPr>
            <w:rStyle w:val="Hipervnculo"/>
          </w:rPr>
          <w:t>VOLVER A LISTADO DE ELEMENTOS  QUÍMICOS</w:t>
        </w:r>
      </w:hyperlink>
    </w:p>
    <w:p w14:paraId="1FFC9454" w14:textId="77777777" w:rsidR="00E21B39" w:rsidRDefault="00E21B39" w:rsidP="009F17DF">
      <w:pPr>
        <w:rPr>
          <w:lang w:eastAsia="es-CO"/>
        </w:rPr>
      </w:pPr>
    </w:p>
    <w:bookmarkStart w:id="261" w:name="_Iterbio"/>
    <w:bookmarkEnd w:id="261"/>
    <w:p w14:paraId="04C4A15A" w14:textId="0F6E601E" w:rsidR="00391B3F" w:rsidRDefault="00F5068F" w:rsidP="00391B3F">
      <w:pPr>
        <w:pStyle w:val="Ttulo4"/>
      </w:pPr>
      <w:r>
        <w:fldChar w:fldCharType="begin"/>
      </w:r>
      <w:r>
        <w:instrText xml:space="preserve"> HYPERLINK \l "_metales_de_transicion" </w:instrText>
      </w:r>
      <w:r>
        <w:fldChar w:fldCharType="separate"/>
      </w:r>
      <w:bookmarkStart w:id="262" w:name="_Toc431419240"/>
      <w:r w:rsidR="00391B3F" w:rsidRPr="009E3B22">
        <w:rPr>
          <w:rStyle w:val="Hipervnculo"/>
        </w:rPr>
        <w:t>Iterbio</w:t>
      </w:r>
      <w:bookmarkEnd w:id="262"/>
      <w:r>
        <w:rPr>
          <w:rStyle w:val="Hipervnculo"/>
        </w:rPr>
        <w:fldChar w:fldCharType="end"/>
      </w:r>
      <w:r w:rsidR="00391B3F">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iterbio "/>
      </w:tblPr>
      <w:tblGrid>
        <w:gridCol w:w="3198"/>
        <w:gridCol w:w="5610"/>
      </w:tblGrid>
      <w:tr w:rsidR="00E21B39" w:rsidRPr="004D7D48" w14:paraId="46CF48C7" w14:textId="77777777" w:rsidTr="00E21B39">
        <w:trPr>
          <w:tblHeader/>
        </w:trPr>
        <w:tc>
          <w:tcPr>
            <w:tcW w:w="0" w:type="auto"/>
            <w:shd w:val="clear" w:color="auto" w:fill="1F4E79" w:themeFill="accent1" w:themeFillShade="80"/>
          </w:tcPr>
          <w:p w14:paraId="0D8722A5"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1448C58C"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7D2621D3" w14:textId="77777777" w:rsidTr="00E21B39">
        <w:tc>
          <w:tcPr>
            <w:tcW w:w="0" w:type="auto"/>
          </w:tcPr>
          <w:p w14:paraId="1927C79F" w14:textId="450A2845" w:rsidR="00FF1D71" w:rsidRPr="004D7D48" w:rsidRDefault="00FF1D71" w:rsidP="00FF1D71">
            <w:r w:rsidRPr="000402A8">
              <w:t xml:space="preserve">Símbolo </w:t>
            </w:r>
          </w:p>
        </w:tc>
        <w:tc>
          <w:tcPr>
            <w:tcW w:w="0" w:type="auto"/>
          </w:tcPr>
          <w:p w14:paraId="2621E39F" w14:textId="088F4F04" w:rsidR="00FF1D71" w:rsidRPr="004D7D48" w:rsidRDefault="00FF1D71" w:rsidP="00FF1D71">
            <w:r w:rsidRPr="00854E9E">
              <w:t>Yb</w:t>
            </w:r>
          </w:p>
        </w:tc>
      </w:tr>
      <w:tr w:rsidR="00FF1D71" w:rsidRPr="004D7D48" w14:paraId="7D6D8AF9" w14:textId="77777777" w:rsidTr="00E21B39">
        <w:tc>
          <w:tcPr>
            <w:tcW w:w="0" w:type="auto"/>
          </w:tcPr>
          <w:p w14:paraId="3AEC9E67" w14:textId="6E0167B0" w:rsidR="00FF1D71" w:rsidRPr="004D7D48" w:rsidRDefault="00FF1D71" w:rsidP="00FF1D71">
            <w:r w:rsidRPr="000402A8">
              <w:t>Clasificación</w:t>
            </w:r>
          </w:p>
        </w:tc>
        <w:tc>
          <w:tcPr>
            <w:tcW w:w="0" w:type="auto"/>
          </w:tcPr>
          <w:p w14:paraId="2285ADE9" w14:textId="3A9E89BD" w:rsidR="00FF1D71" w:rsidRPr="004D7D48" w:rsidRDefault="00FF1D71" w:rsidP="00FF1D71">
            <w:r w:rsidRPr="00854E9E">
              <w:t>Metales de transición  Grupo 3  Lantánidos  Tierras raras  Serie de elementos Lantánidos</w:t>
            </w:r>
          </w:p>
        </w:tc>
      </w:tr>
      <w:tr w:rsidR="00FF1D71" w:rsidRPr="004D7D48" w14:paraId="5AEFACE2" w14:textId="77777777" w:rsidTr="00E21B39">
        <w:tc>
          <w:tcPr>
            <w:tcW w:w="0" w:type="auto"/>
          </w:tcPr>
          <w:p w14:paraId="6E796FA9" w14:textId="0E1EBFEF" w:rsidR="00FF1D71" w:rsidRPr="004D7D48" w:rsidRDefault="00FF1D71" w:rsidP="00FF1D71">
            <w:r w:rsidRPr="000402A8">
              <w:t>Número Atómico</w:t>
            </w:r>
          </w:p>
        </w:tc>
        <w:tc>
          <w:tcPr>
            <w:tcW w:w="0" w:type="auto"/>
          </w:tcPr>
          <w:p w14:paraId="43BD9450" w14:textId="004F5C5B" w:rsidR="00FF1D71" w:rsidRPr="004D7D48" w:rsidRDefault="00FF1D71" w:rsidP="00FF1D71">
            <w:r w:rsidRPr="00854E9E">
              <w:t>70</w:t>
            </w:r>
          </w:p>
        </w:tc>
      </w:tr>
      <w:tr w:rsidR="00FF1D71" w:rsidRPr="004D7D48" w14:paraId="65CFEAC6" w14:textId="77777777" w:rsidTr="00E21B39">
        <w:tc>
          <w:tcPr>
            <w:tcW w:w="0" w:type="auto"/>
          </w:tcPr>
          <w:p w14:paraId="37C8428D" w14:textId="7AFB552F" w:rsidR="00FF1D71" w:rsidRPr="004D7D48" w:rsidRDefault="00FF1D71" w:rsidP="00FF1D71">
            <w:r w:rsidRPr="000402A8">
              <w:t>Masa Atómica</w:t>
            </w:r>
          </w:p>
        </w:tc>
        <w:tc>
          <w:tcPr>
            <w:tcW w:w="0" w:type="auto"/>
          </w:tcPr>
          <w:p w14:paraId="18ADFD02" w14:textId="22F802D7" w:rsidR="00FF1D71" w:rsidRPr="004D7D48" w:rsidRDefault="00FF1D71" w:rsidP="00FF1D71">
            <w:r w:rsidRPr="00854E9E">
              <w:t>173,04</w:t>
            </w:r>
          </w:p>
        </w:tc>
      </w:tr>
      <w:tr w:rsidR="00FF1D71" w:rsidRPr="004D7D48" w14:paraId="2C8BFE06" w14:textId="77777777" w:rsidTr="00E21B39">
        <w:tc>
          <w:tcPr>
            <w:tcW w:w="0" w:type="auto"/>
          </w:tcPr>
          <w:p w14:paraId="746E9ED8" w14:textId="16EBC046" w:rsidR="00FF1D71" w:rsidRPr="004D7D48" w:rsidRDefault="00FF1D71" w:rsidP="00FF1D71">
            <w:r w:rsidRPr="000402A8">
              <w:t>Número de protones y/o electrones</w:t>
            </w:r>
            <w:r w:rsidR="00A971A8">
              <w:t>.</w:t>
            </w:r>
            <w:r w:rsidRPr="000402A8">
              <w:t xml:space="preserve"> </w:t>
            </w:r>
          </w:p>
        </w:tc>
        <w:tc>
          <w:tcPr>
            <w:tcW w:w="0" w:type="auto"/>
          </w:tcPr>
          <w:p w14:paraId="52D0BA68" w14:textId="18A3253A" w:rsidR="00FF1D71" w:rsidRPr="004D7D48" w:rsidRDefault="00FF1D71" w:rsidP="00FF1D71">
            <w:r w:rsidRPr="00854E9E">
              <w:t>70</w:t>
            </w:r>
          </w:p>
        </w:tc>
      </w:tr>
      <w:tr w:rsidR="00FF1D71" w:rsidRPr="004D7D48" w14:paraId="41EB71F9" w14:textId="77777777" w:rsidTr="00E21B39">
        <w:trPr>
          <w:trHeight w:val="394"/>
        </w:trPr>
        <w:tc>
          <w:tcPr>
            <w:tcW w:w="0" w:type="auto"/>
          </w:tcPr>
          <w:p w14:paraId="119D08A5" w14:textId="68E2EBCF" w:rsidR="00FF1D71" w:rsidRPr="004D7D48" w:rsidRDefault="00FF1D71" w:rsidP="00FF1D71">
            <w:r w:rsidRPr="000402A8">
              <w:t xml:space="preserve">Número de neutrones </w:t>
            </w:r>
          </w:p>
        </w:tc>
        <w:tc>
          <w:tcPr>
            <w:tcW w:w="0" w:type="auto"/>
          </w:tcPr>
          <w:p w14:paraId="50615AF6" w14:textId="13DF6154" w:rsidR="00FF1D71" w:rsidRPr="004D7D48" w:rsidRDefault="00FF1D71" w:rsidP="00FF1D71">
            <w:r w:rsidRPr="00854E9E">
              <w:t>103</w:t>
            </w:r>
          </w:p>
        </w:tc>
      </w:tr>
      <w:tr w:rsidR="00FF1D71" w:rsidRPr="004D7D48" w14:paraId="3E87595C" w14:textId="77777777" w:rsidTr="00E21B39">
        <w:trPr>
          <w:trHeight w:val="394"/>
        </w:trPr>
        <w:tc>
          <w:tcPr>
            <w:tcW w:w="0" w:type="auto"/>
          </w:tcPr>
          <w:p w14:paraId="008038CC" w14:textId="348DEE20" w:rsidR="00FF1D71" w:rsidRPr="004D7D48" w:rsidRDefault="00FF1D71" w:rsidP="00FF1D71">
            <w:r w:rsidRPr="000402A8">
              <w:t>Estructura electrónica</w:t>
            </w:r>
          </w:p>
        </w:tc>
        <w:tc>
          <w:tcPr>
            <w:tcW w:w="0" w:type="auto"/>
          </w:tcPr>
          <w:p w14:paraId="520FADB2" w14:textId="3D0E15E6" w:rsidR="00FF1D71" w:rsidRPr="004D7D48" w:rsidRDefault="00FF1D71" w:rsidP="00FF1D71">
            <w:r w:rsidRPr="00854E9E">
              <w:t>[Xe] 4f14 6s2</w:t>
            </w:r>
          </w:p>
        </w:tc>
      </w:tr>
      <w:tr w:rsidR="00FF1D71" w:rsidRPr="004D7D48" w14:paraId="6E6579C3" w14:textId="77777777" w:rsidTr="00E21B39">
        <w:trPr>
          <w:trHeight w:val="394"/>
        </w:trPr>
        <w:tc>
          <w:tcPr>
            <w:tcW w:w="0" w:type="auto"/>
          </w:tcPr>
          <w:p w14:paraId="697BFF9A" w14:textId="297F8032" w:rsidR="00FF1D71" w:rsidRPr="004D7D48" w:rsidRDefault="00FF1D71" w:rsidP="00FF1D71">
            <w:r w:rsidRPr="000402A8">
              <w:t>Electrones en los niveles de energía</w:t>
            </w:r>
          </w:p>
        </w:tc>
        <w:tc>
          <w:tcPr>
            <w:tcW w:w="0" w:type="auto"/>
          </w:tcPr>
          <w:p w14:paraId="5509A756" w14:textId="220DAD54" w:rsidR="00FF1D71" w:rsidRPr="004D7D48" w:rsidRDefault="00FF1D71" w:rsidP="00FF1D71">
            <w:r w:rsidRPr="00854E9E">
              <w:t>2, 8, 18, 32, 8, 2</w:t>
            </w:r>
          </w:p>
        </w:tc>
      </w:tr>
      <w:tr w:rsidR="00FF1D71" w:rsidRPr="004D7D48" w14:paraId="07275B9C" w14:textId="77777777" w:rsidTr="00E21B39">
        <w:trPr>
          <w:trHeight w:val="394"/>
        </w:trPr>
        <w:tc>
          <w:tcPr>
            <w:tcW w:w="0" w:type="auto"/>
          </w:tcPr>
          <w:p w14:paraId="45FD20C8" w14:textId="28064A9F" w:rsidR="00FF1D71" w:rsidRPr="004D7D48" w:rsidRDefault="00FF1D71" w:rsidP="00FF1D71">
            <w:r w:rsidRPr="000402A8">
              <w:t>Números de oxidación</w:t>
            </w:r>
          </w:p>
        </w:tc>
        <w:tc>
          <w:tcPr>
            <w:tcW w:w="0" w:type="auto"/>
          </w:tcPr>
          <w:p w14:paraId="1ADF64B6" w14:textId="79C29DBC" w:rsidR="00FF1D71" w:rsidRPr="004D7D48" w:rsidRDefault="00FF1D71" w:rsidP="00FF1D71">
            <w:r w:rsidRPr="00854E9E">
              <w:t>+2, +3</w:t>
            </w:r>
          </w:p>
        </w:tc>
      </w:tr>
      <w:tr w:rsidR="00833A25" w:rsidRPr="004D7D48" w14:paraId="2B97157D" w14:textId="77777777" w:rsidTr="00E21B39">
        <w:trPr>
          <w:trHeight w:val="477"/>
        </w:trPr>
        <w:tc>
          <w:tcPr>
            <w:tcW w:w="0" w:type="auto"/>
          </w:tcPr>
          <w:p w14:paraId="0BF219B6" w14:textId="2EB44FC5" w:rsidR="00833A25" w:rsidRPr="004D7D48" w:rsidRDefault="00833A25" w:rsidP="00833A25">
            <w:r w:rsidRPr="000402A8">
              <w:t>Electronegatividad</w:t>
            </w:r>
          </w:p>
        </w:tc>
        <w:tc>
          <w:tcPr>
            <w:tcW w:w="0" w:type="auto"/>
          </w:tcPr>
          <w:p w14:paraId="61D10AC5" w14:textId="24E564AE" w:rsidR="00833A25" w:rsidRPr="004D7D48" w:rsidRDefault="00833A25" w:rsidP="00833A25">
            <w:r>
              <w:t>NA</w:t>
            </w:r>
          </w:p>
        </w:tc>
      </w:tr>
      <w:tr w:rsidR="00833A25" w:rsidRPr="004D7D48" w14:paraId="25D578FA" w14:textId="77777777" w:rsidTr="00E21B39">
        <w:trPr>
          <w:trHeight w:val="475"/>
        </w:trPr>
        <w:tc>
          <w:tcPr>
            <w:tcW w:w="0" w:type="auto"/>
          </w:tcPr>
          <w:p w14:paraId="5E2021CB" w14:textId="5112EA60" w:rsidR="00833A25" w:rsidRPr="004D7D48" w:rsidRDefault="00833A25" w:rsidP="00833A25">
            <w:r w:rsidRPr="000402A8">
              <w:t xml:space="preserve">Energía de ionización </w:t>
            </w:r>
            <w:r w:rsidR="00D80D5A" w:rsidRPr="000402A8">
              <w:rPr>
                <w:noProof/>
                <w:position w:val="-16"/>
              </w:rPr>
              <w:object w:dxaOrig="1100" w:dyaOrig="499" w14:anchorId="1835DAB2">
                <v:shape id="_x0000_i1240" type="#_x0000_t75" alt="que se expresa en kilojulios por mol a  la menos 1" style="width:55pt;height:25pt;mso-width-percent:0;mso-height-percent:0;mso-width-percent:0;mso-height-percent:0" o:ole="">
                  <v:imagedata r:id="rId10" o:title=""/>
                </v:shape>
                <o:OLEObject Type="Embed" ProgID="Equation.3" ShapeID="_x0000_i1240" DrawAspect="Content" ObjectID="_1655675416" r:id="rId904"/>
              </w:object>
            </w:r>
          </w:p>
        </w:tc>
        <w:tc>
          <w:tcPr>
            <w:tcW w:w="0" w:type="auto"/>
          </w:tcPr>
          <w:p w14:paraId="11BD4A3B" w14:textId="25176642" w:rsidR="00833A25" w:rsidRPr="004D7D48" w:rsidRDefault="00833A25" w:rsidP="00833A25">
            <w:r w:rsidRPr="00854E9E">
              <w:t>603</w:t>
            </w:r>
          </w:p>
        </w:tc>
      </w:tr>
      <w:tr w:rsidR="00833A25" w:rsidRPr="004D7D48" w14:paraId="1377D4CD" w14:textId="77777777" w:rsidTr="00E21B39">
        <w:trPr>
          <w:trHeight w:val="475"/>
        </w:trPr>
        <w:tc>
          <w:tcPr>
            <w:tcW w:w="0" w:type="auto"/>
          </w:tcPr>
          <w:p w14:paraId="098EC380" w14:textId="324ED2A3" w:rsidR="00833A25" w:rsidRPr="004D7D48" w:rsidRDefault="00833A25" w:rsidP="00833A25">
            <w:r w:rsidRPr="000402A8">
              <w:t>Afinidad electrónica</w:t>
            </w:r>
          </w:p>
        </w:tc>
        <w:tc>
          <w:tcPr>
            <w:tcW w:w="0" w:type="auto"/>
          </w:tcPr>
          <w:p w14:paraId="44EEAD36" w14:textId="7D08894A" w:rsidR="00833A25" w:rsidRPr="004D7D48" w:rsidRDefault="00833A25" w:rsidP="00833A25">
            <w:r w:rsidRPr="00854E9E">
              <w:t>&lt;50</w:t>
            </w:r>
          </w:p>
        </w:tc>
      </w:tr>
      <w:tr w:rsidR="00833A25" w:rsidRPr="004D7D48" w14:paraId="6F41D3F0" w14:textId="77777777" w:rsidTr="00E21B39">
        <w:trPr>
          <w:trHeight w:val="475"/>
        </w:trPr>
        <w:tc>
          <w:tcPr>
            <w:tcW w:w="0" w:type="auto"/>
          </w:tcPr>
          <w:p w14:paraId="772B6A53" w14:textId="695AE9C5" w:rsidR="00833A25" w:rsidRPr="004D7D48" w:rsidRDefault="00833A25" w:rsidP="00833A25">
            <w:r w:rsidRPr="000402A8">
              <w:t xml:space="preserve">Radio atómico </w:t>
            </w:r>
            <w:r w:rsidR="00D80D5A" w:rsidRPr="000402A8">
              <w:rPr>
                <w:noProof/>
                <w:position w:val="-24"/>
              </w:rPr>
              <w:object w:dxaOrig="840" w:dyaOrig="600" w14:anchorId="2C275D71">
                <v:shape id="_x0000_i1239" type="#_x0000_t75" alt="que se expresa en partes por millón " style="width:42pt;height:31pt;mso-width-percent:0;mso-height-percent:0;mso-width-percent:0;mso-height-percent:0" o:ole="">
                  <v:imagedata r:id="rId12" o:title=""/>
                </v:shape>
                <o:OLEObject Type="Embed" ProgID="Equation.3" ShapeID="_x0000_i1239" DrawAspect="Content" ObjectID="_1655675417" r:id="rId905"/>
              </w:object>
            </w:r>
            <w:r w:rsidRPr="000402A8">
              <w:t xml:space="preserve"> </w:t>
            </w:r>
          </w:p>
        </w:tc>
        <w:tc>
          <w:tcPr>
            <w:tcW w:w="0" w:type="auto"/>
          </w:tcPr>
          <w:p w14:paraId="579AF8A6" w14:textId="5972DA9F" w:rsidR="00833A25" w:rsidRPr="004D7D48" w:rsidRDefault="00833A25" w:rsidP="00833A25">
            <w:r w:rsidRPr="00854E9E">
              <w:t>194</w:t>
            </w:r>
          </w:p>
        </w:tc>
      </w:tr>
      <w:tr w:rsidR="00833A25" w:rsidRPr="004D7D48" w14:paraId="2E4F82EF" w14:textId="77777777" w:rsidTr="00E21B39">
        <w:trPr>
          <w:trHeight w:val="475"/>
        </w:trPr>
        <w:tc>
          <w:tcPr>
            <w:tcW w:w="0" w:type="auto"/>
          </w:tcPr>
          <w:p w14:paraId="4B6CA402" w14:textId="30B25927" w:rsidR="00833A25" w:rsidRPr="004D7D48" w:rsidRDefault="00833A25" w:rsidP="00833A25">
            <w:r w:rsidRPr="000402A8">
              <w:t xml:space="preserve">Radio iónico </w:t>
            </w:r>
            <w:r w:rsidR="00D80D5A" w:rsidRPr="000402A8">
              <w:rPr>
                <w:noProof/>
                <w:position w:val="-24"/>
              </w:rPr>
              <w:object w:dxaOrig="840" w:dyaOrig="600" w14:anchorId="559B0418">
                <v:shape id="_x0000_i1238" type="#_x0000_t75" alt="que se expresa en partes por millón " style="width:42pt;height:31pt;mso-width-percent:0;mso-height-percent:0;mso-width-percent:0;mso-height-percent:0" o:ole="">
                  <v:imagedata r:id="rId14" o:title=""/>
                </v:shape>
                <o:OLEObject Type="Embed" ProgID="Equation.3" ShapeID="_x0000_i1238" DrawAspect="Content" ObjectID="_1655675418" r:id="rId906"/>
              </w:object>
            </w:r>
            <w:r w:rsidRPr="000402A8">
              <w:t xml:space="preserve"> (carga del ion)</w:t>
            </w:r>
            <w:r w:rsidR="00A971A8">
              <w:t>.</w:t>
            </w:r>
            <w:r w:rsidRPr="000402A8">
              <w:t xml:space="preserve"> </w:t>
            </w:r>
          </w:p>
        </w:tc>
        <w:tc>
          <w:tcPr>
            <w:tcW w:w="0" w:type="auto"/>
          </w:tcPr>
          <w:p w14:paraId="21DCCA74" w14:textId="76E07421" w:rsidR="00833A25" w:rsidRPr="004D7D48" w:rsidRDefault="00833A25" w:rsidP="00833A25">
            <w:r w:rsidRPr="00854E9E">
              <w:t>113(+2), 86(+3)</w:t>
            </w:r>
          </w:p>
        </w:tc>
      </w:tr>
      <w:tr w:rsidR="00833A25" w:rsidRPr="004D7D48" w14:paraId="446B504E" w14:textId="77777777" w:rsidTr="00E21B39">
        <w:trPr>
          <w:trHeight w:val="394"/>
        </w:trPr>
        <w:tc>
          <w:tcPr>
            <w:tcW w:w="0" w:type="auto"/>
          </w:tcPr>
          <w:p w14:paraId="3B5EC68B" w14:textId="311BC85C" w:rsidR="00833A25" w:rsidRPr="004D7D48" w:rsidRDefault="00833A25" w:rsidP="00833A25">
            <w:r w:rsidRPr="000402A8">
              <w:lastRenderedPageBreak/>
              <w:t xml:space="preserve">Entalpía de fusión </w:t>
            </w:r>
            <w:r w:rsidR="00D80D5A" w:rsidRPr="000402A8">
              <w:rPr>
                <w:noProof/>
                <w:position w:val="-16"/>
              </w:rPr>
              <w:object w:dxaOrig="1100" w:dyaOrig="499" w14:anchorId="0E9D845B">
                <v:shape id="_x0000_i1237" type="#_x0000_t75" alt="que se expresa en kilojulios por mol a  la menos 1" style="width:55pt;height:25pt;mso-width-percent:0;mso-height-percent:0;mso-width-percent:0;mso-height-percent:0" o:ole="">
                  <v:imagedata r:id="rId16" o:title=""/>
                </v:shape>
                <o:OLEObject Type="Embed" ProgID="Equation.3" ShapeID="_x0000_i1237" DrawAspect="Content" ObjectID="_1655675419" r:id="rId907"/>
              </w:object>
            </w:r>
            <w:r w:rsidRPr="000402A8">
              <w:t xml:space="preserve"> </w:t>
            </w:r>
          </w:p>
        </w:tc>
        <w:tc>
          <w:tcPr>
            <w:tcW w:w="0" w:type="auto"/>
          </w:tcPr>
          <w:p w14:paraId="3DF3936B" w14:textId="6508CE1D" w:rsidR="00833A25" w:rsidRPr="004D7D48" w:rsidRDefault="00833A25" w:rsidP="00833A25">
            <w:r w:rsidRPr="00854E9E">
              <w:t>9,2</w:t>
            </w:r>
          </w:p>
        </w:tc>
      </w:tr>
      <w:tr w:rsidR="00833A25" w:rsidRPr="004D7D48" w14:paraId="69196DFF" w14:textId="77777777" w:rsidTr="00E21B39">
        <w:trPr>
          <w:trHeight w:val="394"/>
        </w:trPr>
        <w:tc>
          <w:tcPr>
            <w:tcW w:w="0" w:type="auto"/>
          </w:tcPr>
          <w:p w14:paraId="63F49168" w14:textId="66A4ABD7" w:rsidR="00833A25" w:rsidRPr="004D7D48" w:rsidRDefault="00833A25" w:rsidP="00833A25">
            <w:r w:rsidRPr="000402A8">
              <w:t xml:space="preserve">Entalpía de vaporización </w:t>
            </w:r>
            <w:r w:rsidR="00D80D5A" w:rsidRPr="000402A8">
              <w:rPr>
                <w:noProof/>
                <w:position w:val="-16"/>
              </w:rPr>
              <w:object w:dxaOrig="1100" w:dyaOrig="499" w14:anchorId="2EF50D7C">
                <v:shape id="_x0000_i1236" type="#_x0000_t75" alt="que se expresa en kilojulios por mol a  la menos 1" style="width:55pt;height:25pt;mso-width-percent:0;mso-height-percent:0;mso-width-percent:0;mso-height-percent:0" o:ole="">
                  <v:imagedata r:id="rId16" o:title=""/>
                </v:shape>
                <o:OLEObject Type="Embed" ProgID="Equation.3" ShapeID="_x0000_i1236" DrawAspect="Content" ObjectID="_1655675420" r:id="rId908"/>
              </w:object>
            </w:r>
          </w:p>
        </w:tc>
        <w:tc>
          <w:tcPr>
            <w:tcW w:w="0" w:type="auto"/>
          </w:tcPr>
          <w:p w14:paraId="387B3127" w14:textId="3D2C9F0B" w:rsidR="00833A25" w:rsidRPr="004D7D48" w:rsidRDefault="00833A25" w:rsidP="00833A25">
            <w:r w:rsidRPr="00854E9E">
              <w:t>159</w:t>
            </w:r>
          </w:p>
        </w:tc>
      </w:tr>
      <w:tr w:rsidR="00833A25" w:rsidRPr="004D7D48" w14:paraId="28E1289D" w14:textId="77777777" w:rsidTr="00E21B39">
        <w:trPr>
          <w:trHeight w:val="397"/>
        </w:trPr>
        <w:tc>
          <w:tcPr>
            <w:tcW w:w="0" w:type="auto"/>
          </w:tcPr>
          <w:p w14:paraId="0F9DBEC2" w14:textId="0F6D79BB" w:rsidR="00833A25" w:rsidRPr="004D7D48" w:rsidRDefault="00833A25" w:rsidP="00833A25">
            <w:r w:rsidRPr="000402A8">
              <w:t xml:space="preserve">Punto de Fusión </w:t>
            </w:r>
            <w:r w:rsidR="00D80D5A" w:rsidRPr="000402A8">
              <w:rPr>
                <w:noProof/>
                <w:position w:val="-14"/>
              </w:rPr>
              <w:object w:dxaOrig="520" w:dyaOrig="440" w14:anchorId="13238FF9">
                <v:shape id="_x0000_i1235" type="#_x0000_t75" alt="que se expresa en grados centígrados" style="width:26pt;height:22pt;mso-width-percent:0;mso-height-percent:0;mso-width-percent:0;mso-height-percent:0" o:ole="">
                  <v:imagedata r:id="rId19" o:title=""/>
                </v:shape>
                <o:OLEObject Type="Embed" ProgID="Equation.3" ShapeID="_x0000_i1235" DrawAspect="Content" ObjectID="_1655675421" r:id="rId909"/>
              </w:object>
            </w:r>
            <w:r w:rsidRPr="000402A8">
              <w:t xml:space="preserve"> </w:t>
            </w:r>
          </w:p>
        </w:tc>
        <w:tc>
          <w:tcPr>
            <w:tcW w:w="0" w:type="auto"/>
          </w:tcPr>
          <w:p w14:paraId="31ABDA44" w14:textId="44027936" w:rsidR="00833A25" w:rsidRPr="004D7D48" w:rsidRDefault="00833A25" w:rsidP="00833A25">
            <w:r w:rsidRPr="00854E9E">
              <w:t>819</w:t>
            </w:r>
          </w:p>
        </w:tc>
      </w:tr>
      <w:tr w:rsidR="00833A25" w:rsidRPr="004D7D48" w14:paraId="1725AC62" w14:textId="77777777" w:rsidTr="00E21B39">
        <w:trPr>
          <w:trHeight w:val="396"/>
        </w:trPr>
        <w:tc>
          <w:tcPr>
            <w:tcW w:w="0" w:type="auto"/>
          </w:tcPr>
          <w:p w14:paraId="60DFD491" w14:textId="154AC156" w:rsidR="00833A25" w:rsidRPr="004D7D48" w:rsidRDefault="00833A25" w:rsidP="00833A25">
            <w:r w:rsidRPr="000402A8">
              <w:t xml:space="preserve">Punto de Ebullición </w:t>
            </w:r>
            <w:r w:rsidR="00D80D5A" w:rsidRPr="000402A8">
              <w:rPr>
                <w:noProof/>
                <w:position w:val="-14"/>
              </w:rPr>
              <w:object w:dxaOrig="520" w:dyaOrig="440" w14:anchorId="4B4D1EF0">
                <v:shape id="_x0000_i1234" type="#_x0000_t75" alt="que se expresa en grados centígrados" style="width:26pt;height:22pt;mso-width-percent:0;mso-height-percent:0;mso-width-percent:0;mso-height-percent:0" o:ole="">
                  <v:imagedata r:id="rId21" o:title=""/>
                </v:shape>
                <o:OLEObject Type="Embed" ProgID="Equation.3" ShapeID="_x0000_i1234" DrawAspect="Content" ObjectID="_1655675422" r:id="rId910"/>
              </w:object>
            </w:r>
          </w:p>
        </w:tc>
        <w:tc>
          <w:tcPr>
            <w:tcW w:w="0" w:type="auto"/>
          </w:tcPr>
          <w:p w14:paraId="05EAAE19" w14:textId="5B84D2ED" w:rsidR="00833A25" w:rsidRPr="004D7D48" w:rsidRDefault="00833A25" w:rsidP="00833A25">
            <w:r w:rsidRPr="00854E9E">
              <w:t>1196</w:t>
            </w:r>
          </w:p>
        </w:tc>
      </w:tr>
      <w:tr w:rsidR="00833A25" w:rsidRPr="004D7D48" w14:paraId="7FAA38BB" w14:textId="77777777" w:rsidTr="00E21B39">
        <w:trPr>
          <w:trHeight w:val="396"/>
        </w:trPr>
        <w:tc>
          <w:tcPr>
            <w:tcW w:w="0" w:type="auto"/>
          </w:tcPr>
          <w:p w14:paraId="1B52E107" w14:textId="79DC9D6A" w:rsidR="00833A25" w:rsidRPr="004D7D48" w:rsidRDefault="00833A25" w:rsidP="00833A25">
            <w:r w:rsidRPr="000402A8">
              <w:t xml:space="preserve">Densidad </w:t>
            </w:r>
            <w:r w:rsidR="00D80D5A" w:rsidRPr="000402A8">
              <w:rPr>
                <w:noProof/>
                <w:position w:val="-42"/>
              </w:rPr>
              <w:object w:dxaOrig="2000" w:dyaOrig="960" w14:anchorId="13C305FF">
                <v:shape id="_x0000_i1233" type="#_x0000_t75" alt="que se expresa en kilogramos sobre metro cúbico a 20 grados centígrados" style="width:101pt;height:49pt;mso-width-percent:0;mso-height-percent:0;mso-width-percent:0;mso-height-percent:0" o:ole="">
                  <v:imagedata r:id="rId23" o:title=""/>
                </v:shape>
                <o:OLEObject Type="Embed" ProgID="Equation.3" ShapeID="_x0000_i1233" DrawAspect="Content" ObjectID="_1655675423" r:id="rId911"/>
              </w:object>
            </w:r>
            <w:r w:rsidRPr="000402A8">
              <w:t xml:space="preserve"> </w:t>
            </w:r>
          </w:p>
        </w:tc>
        <w:tc>
          <w:tcPr>
            <w:tcW w:w="0" w:type="auto"/>
          </w:tcPr>
          <w:p w14:paraId="558F9093" w14:textId="3859C984" w:rsidR="00833A25" w:rsidRPr="004D7D48" w:rsidRDefault="00833A25" w:rsidP="00FA3ED4">
            <w:r w:rsidRPr="00854E9E">
              <w:t>6965</w:t>
            </w:r>
            <w:r w:rsidR="00A971A8">
              <w:t xml:space="preserve"> </w:t>
            </w:r>
          </w:p>
        </w:tc>
      </w:tr>
      <w:tr w:rsidR="00833A25" w:rsidRPr="004D7D48" w14:paraId="12E7B5D5" w14:textId="77777777" w:rsidTr="00E21B39">
        <w:trPr>
          <w:trHeight w:val="396"/>
        </w:trPr>
        <w:tc>
          <w:tcPr>
            <w:tcW w:w="0" w:type="auto"/>
          </w:tcPr>
          <w:p w14:paraId="404F5C43" w14:textId="0F00C878" w:rsidR="00833A25" w:rsidRPr="004D7D48" w:rsidRDefault="00833A25" w:rsidP="00833A25">
            <w:r w:rsidRPr="000402A8">
              <w:t xml:space="preserve">Volumen atómico </w:t>
            </w:r>
            <w:r w:rsidR="00D80D5A" w:rsidRPr="000402A8">
              <w:rPr>
                <w:noProof/>
                <w:position w:val="-34"/>
              </w:rPr>
              <w:object w:dxaOrig="1420" w:dyaOrig="800" w14:anchorId="11EEA0C4">
                <v:shape id="_x0000_i1232" type="#_x0000_t75" alt="que se expresa en centímetros cúbicos por mol" style="width:71pt;height:41pt;mso-width-percent:0;mso-height-percent:0;mso-width-percent:0;mso-height-percent:0" o:ole="">
                  <v:imagedata r:id="rId25" o:title=""/>
                </v:shape>
                <o:OLEObject Type="Embed" ProgID="Equation.3" ShapeID="_x0000_i1232" DrawAspect="Content" ObjectID="_1655675424" r:id="rId912"/>
              </w:object>
            </w:r>
            <w:r w:rsidRPr="000402A8">
              <w:t xml:space="preserve"> </w:t>
            </w:r>
          </w:p>
        </w:tc>
        <w:tc>
          <w:tcPr>
            <w:tcW w:w="0" w:type="auto"/>
          </w:tcPr>
          <w:p w14:paraId="3F9359C5" w14:textId="686E7CB4" w:rsidR="00833A25" w:rsidRPr="004D7D48" w:rsidRDefault="00833A25" w:rsidP="00833A25">
            <w:r w:rsidRPr="00854E9E">
              <w:t>24,84</w:t>
            </w:r>
          </w:p>
        </w:tc>
      </w:tr>
      <w:tr w:rsidR="00833A25" w:rsidRPr="004D7D48" w14:paraId="0A06F57D" w14:textId="77777777" w:rsidTr="00E21B39">
        <w:trPr>
          <w:trHeight w:val="396"/>
        </w:trPr>
        <w:tc>
          <w:tcPr>
            <w:tcW w:w="0" w:type="auto"/>
          </w:tcPr>
          <w:p w14:paraId="5E3768FF" w14:textId="18CA0450" w:rsidR="00833A25" w:rsidRPr="004D7D48" w:rsidRDefault="00833A25" w:rsidP="00833A25">
            <w:r w:rsidRPr="000402A8">
              <w:t xml:space="preserve">Estructura cristalina </w:t>
            </w:r>
          </w:p>
        </w:tc>
        <w:tc>
          <w:tcPr>
            <w:tcW w:w="0" w:type="auto"/>
          </w:tcPr>
          <w:p w14:paraId="0EC3D675" w14:textId="74F345FB" w:rsidR="00833A25" w:rsidRPr="004D7D48" w:rsidRDefault="00833A25" w:rsidP="00833A25">
            <w:r w:rsidRPr="00854E9E">
              <w:t>Cúbica</w:t>
            </w:r>
          </w:p>
        </w:tc>
      </w:tr>
      <w:tr w:rsidR="00833A25" w:rsidRPr="004D7D48" w14:paraId="039A6957" w14:textId="77777777" w:rsidTr="00E21B39">
        <w:trPr>
          <w:trHeight w:val="396"/>
        </w:trPr>
        <w:tc>
          <w:tcPr>
            <w:tcW w:w="0" w:type="auto"/>
          </w:tcPr>
          <w:p w14:paraId="48046B9D" w14:textId="387F2921" w:rsidR="00833A25" w:rsidRPr="004D7D48" w:rsidRDefault="00833A25" w:rsidP="00833A25">
            <w:r w:rsidRPr="000402A8">
              <w:t>Color</w:t>
            </w:r>
          </w:p>
        </w:tc>
        <w:tc>
          <w:tcPr>
            <w:tcW w:w="0" w:type="auto"/>
          </w:tcPr>
          <w:p w14:paraId="6CA15081" w14:textId="56ECBD23" w:rsidR="00833A25" w:rsidRPr="004D7D48" w:rsidRDefault="00833A25" w:rsidP="00833A25">
            <w:r w:rsidRPr="00854E9E">
              <w:t>Plateado</w:t>
            </w:r>
          </w:p>
        </w:tc>
      </w:tr>
    </w:tbl>
    <w:p w14:paraId="6B5D193D" w14:textId="77777777" w:rsidR="00141C7E" w:rsidRDefault="000328A9" w:rsidP="00141C7E">
      <w:hyperlink w:anchor="_Listado_de_elementos" w:history="1">
        <w:r w:rsidR="00141C7E" w:rsidRPr="00010B8F">
          <w:rPr>
            <w:rStyle w:val="Hipervnculo"/>
          </w:rPr>
          <w:t>VOLVER A LISTADO DE ELEMENTOS  QUÍMICOS</w:t>
        </w:r>
      </w:hyperlink>
    </w:p>
    <w:p w14:paraId="057EB6C7" w14:textId="77777777" w:rsidR="00391B3F" w:rsidRDefault="00391B3F" w:rsidP="009F17DF">
      <w:pPr>
        <w:rPr>
          <w:lang w:eastAsia="es-CO"/>
        </w:rPr>
      </w:pPr>
    </w:p>
    <w:bookmarkStart w:id="263" w:name="_Lutecio"/>
    <w:bookmarkEnd w:id="263"/>
    <w:p w14:paraId="693691EF" w14:textId="251CB811" w:rsidR="00391B3F" w:rsidRDefault="00F5068F" w:rsidP="00391B3F">
      <w:pPr>
        <w:pStyle w:val="Ttulo4"/>
      </w:pPr>
      <w:r>
        <w:fldChar w:fldCharType="begin"/>
      </w:r>
      <w:r>
        <w:instrText xml:space="preserve"> HYPERLINK \l "_metales_de_transicion" </w:instrText>
      </w:r>
      <w:r>
        <w:fldChar w:fldCharType="separate"/>
      </w:r>
      <w:bookmarkStart w:id="264" w:name="_Toc431419241"/>
      <w:r w:rsidR="00391B3F" w:rsidRPr="009E3B22">
        <w:rPr>
          <w:rStyle w:val="Hipervnculo"/>
        </w:rPr>
        <w:t>Lutecio</w:t>
      </w:r>
      <w:bookmarkEnd w:id="264"/>
      <w:r>
        <w:rPr>
          <w:rStyle w:val="Hipervnculo"/>
        </w:rPr>
        <w:fldChar w:fldCharType="end"/>
      </w:r>
      <w:r w:rsidR="00391B3F">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lutecio "/>
      </w:tblPr>
      <w:tblGrid>
        <w:gridCol w:w="3198"/>
        <w:gridCol w:w="5610"/>
      </w:tblGrid>
      <w:tr w:rsidR="00E21B39" w:rsidRPr="004D7D48" w14:paraId="6C7A9CAF" w14:textId="77777777" w:rsidTr="00E21B39">
        <w:trPr>
          <w:tblHeader/>
        </w:trPr>
        <w:tc>
          <w:tcPr>
            <w:tcW w:w="0" w:type="auto"/>
            <w:shd w:val="clear" w:color="auto" w:fill="1F4E79" w:themeFill="accent1" w:themeFillShade="80"/>
          </w:tcPr>
          <w:p w14:paraId="710807FD"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5C27587D"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4614879F" w14:textId="77777777" w:rsidTr="00E21B39">
        <w:tc>
          <w:tcPr>
            <w:tcW w:w="0" w:type="auto"/>
          </w:tcPr>
          <w:p w14:paraId="36D9C748" w14:textId="2B0751A0" w:rsidR="00FF1D71" w:rsidRPr="004D7D48" w:rsidRDefault="00FF1D71" w:rsidP="00FF1D71">
            <w:r w:rsidRPr="000F1375">
              <w:t xml:space="preserve">Símbolo </w:t>
            </w:r>
          </w:p>
        </w:tc>
        <w:tc>
          <w:tcPr>
            <w:tcW w:w="0" w:type="auto"/>
          </w:tcPr>
          <w:p w14:paraId="5BBEE999" w14:textId="3B0612FD" w:rsidR="00FF1D71" w:rsidRPr="004D7D48" w:rsidRDefault="00FF1D71" w:rsidP="00FF1D71">
            <w:r w:rsidRPr="006A3F0A">
              <w:t>Lu</w:t>
            </w:r>
          </w:p>
        </w:tc>
      </w:tr>
      <w:tr w:rsidR="00FF1D71" w:rsidRPr="004D7D48" w14:paraId="43817350" w14:textId="77777777" w:rsidTr="00E21B39">
        <w:tc>
          <w:tcPr>
            <w:tcW w:w="0" w:type="auto"/>
          </w:tcPr>
          <w:p w14:paraId="1CA3ADF7" w14:textId="0C4242FC" w:rsidR="00FF1D71" w:rsidRPr="004D7D48" w:rsidRDefault="00FF1D71" w:rsidP="00FF1D71">
            <w:r w:rsidRPr="000F1375">
              <w:lastRenderedPageBreak/>
              <w:t>Clasificación</w:t>
            </w:r>
          </w:p>
        </w:tc>
        <w:tc>
          <w:tcPr>
            <w:tcW w:w="0" w:type="auto"/>
          </w:tcPr>
          <w:p w14:paraId="4E558FFB" w14:textId="6014C301" w:rsidR="00FF1D71" w:rsidRPr="004D7D48" w:rsidRDefault="00FF1D71" w:rsidP="00FF1D71">
            <w:r w:rsidRPr="006A3F0A">
              <w:t>Metales de transición  Grupo 3  Lantánidos  Tierras raras  Serie de elementos Lantánidos</w:t>
            </w:r>
          </w:p>
        </w:tc>
      </w:tr>
      <w:tr w:rsidR="00FF1D71" w:rsidRPr="004D7D48" w14:paraId="0671D6DD" w14:textId="77777777" w:rsidTr="00E21B39">
        <w:tc>
          <w:tcPr>
            <w:tcW w:w="0" w:type="auto"/>
          </w:tcPr>
          <w:p w14:paraId="5831A9D0" w14:textId="44569322" w:rsidR="00FF1D71" w:rsidRPr="004D7D48" w:rsidRDefault="00FF1D71" w:rsidP="00FF1D71">
            <w:r w:rsidRPr="000F1375">
              <w:t>Número Atómico</w:t>
            </w:r>
          </w:p>
        </w:tc>
        <w:tc>
          <w:tcPr>
            <w:tcW w:w="0" w:type="auto"/>
          </w:tcPr>
          <w:p w14:paraId="044C8408" w14:textId="45426F36" w:rsidR="00FF1D71" w:rsidRPr="004D7D48" w:rsidRDefault="00FF1D71" w:rsidP="00FF1D71">
            <w:r w:rsidRPr="006A3F0A">
              <w:t>71</w:t>
            </w:r>
          </w:p>
        </w:tc>
      </w:tr>
      <w:tr w:rsidR="00FF1D71" w:rsidRPr="004D7D48" w14:paraId="64C655FB" w14:textId="77777777" w:rsidTr="00E21B39">
        <w:tc>
          <w:tcPr>
            <w:tcW w:w="0" w:type="auto"/>
          </w:tcPr>
          <w:p w14:paraId="584C995A" w14:textId="5B950C7F" w:rsidR="00FF1D71" w:rsidRPr="004D7D48" w:rsidRDefault="00FF1D71" w:rsidP="00FF1D71">
            <w:r w:rsidRPr="000F1375">
              <w:t>Masa Atómica</w:t>
            </w:r>
          </w:p>
        </w:tc>
        <w:tc>
          <w:tcPr>
            <w:tcW w:w="0" w:type="auto"/>
          </w:tcPr>
          <w:p w14:paraId="0DA3ECF6" w14:textId="298886D4" w:rsidR="00FF1D71" w:rsidRPr="004D7D48" w:rsidRDefault="00FF1D71" w:rsidP="00FF1D71">
            <w:r w:rsidRPr="006A3F0A">
              <w:t>174,967</w:t>
            </w:r>
          </w:p>
        </w:tc>
      </w:tr>
      <w:tr w:rsidR="00FF1D71" w:rsidRPr="004D7D48" w14:paraId="427BB48E" w14:textId="77777777" w:rsidTr="00E21B39">
        <w:tc>
          <w:tcPr>
            <w:tcW w:w="0" w:type="auto"/>
          </w:tcPr>
          <w:p w14:paraId="27DD7C5D" w14:textId="024C1414" w:rsidR="00FF1D71" w:rsidRPr="004D7D48" w:rsidRDefault="00FF1D71" w:rsidP="00FF1D71">
            <w:r w:rsidRPr="000F1375">
              <w:t>Número de protones y/o electrones</w:t>
            </w:r>
            <w:r w:rsidR="00A971A8">
              <w:t>.</w:t>
            </w:r>
            <w:r w:rsidRPr="000F1375">
              <w:t xml:space="preserve"> </w:t>
            </w:r>
          </w:p>
        </w:tc>
        <w:tc>
          <w:tcPr>
            <w:tcW w:w="0" w:type="auto"/>
          </w:tcPr>
          <w:p w14:paraId="76F8D120" w14:textId="2459674F" w:rsidR="00FF1D71" w:rsidRPr="004D7D48" w:rsidRDefault="00FF1D71" w:rsidP="00FF1D71">
            <w:r w:rsidRPr="006A3F0A">
              <w:t>71</w:t>
            </w:r>
          </w:p>
        </w:tc>
      </w:tr>
      <w:tr w:rsidR="00FF1D71" w:rsidRPr="004D7D48" w14:paraId="32486FF7" w14:textId="77777777" w:rsidTr="00E21B39">
        <w:trPr>
          <w:trHeight w:val="394"/>
        </w:trPr>
        <w:tc>
          <w:tcPr>
            <w:tcW w:w="0" w:type="auto"/>
          </w:tcPr>
          <w:p w14:paraId="1ECA9636" w14:textId="5B8DE504" w:rsidR="00FF1D71" w:rsidRPr="004D7D48" w:rsidRDefault="00FF1D71" w:rsidP="00FF1D71">
            <w:r w:rsidRPr="000F1375">
              <w:t xml:space="preserve">Número de neutrones </w:t>
            </w:r>
          </w:p>
        </w:tc>
        <w:tc>
          <w:tcPr>
            <w:tcW w:w="0" w:type="auto"/>
          </w:tcPr>
          <w:p w14:paraId="5CF15B4D" w14:textId="74D2E315" w:rsidR="00FF1D71" w:rsidRPr="004D7D48" w:rsidRDefault="00FF1D71" w:rsidP="00FF1D71">
            <w:r w:rsidRPr="006A3F0A">
              <w:t>104</w:t>
            </w:r>
          </w:p>
        </w:tc>
      </w:tr>
      <w:tr w:rsidR="00FF1D71" w:rsidRPr="004D7D48" w14:paraId="4F6611F5" w14:textId="77777777" w:rsidTr="00E21B39">
        <w:trPr>
          <w:trHeight w:val="394"/>
        </w:trPr>
        <w:tc>
          <w:tcPr>
            <w:tcW w:w="0" w:type="auto"/>
          </w:tcPr>
          <w:p w14:paraId="1FFC2C27" w14:textId="7243AC57" w:rsidR="00FF1D71" w:rsidRPr="004D7D48" w:rsidRDefault="00FF1D71" w:rsidP="00FF1D71">
            <w:r w:rsidRPr="000F1375">
              <w:t>Estructura electrónica</w:t>
            </w:r>
          </w:p>
        </w:tc>
        <w:tc>
          <w:tcPr>
            <w:tcW w:w="0" w:type="auto"/>
          </w:tcPr>
          <w:p w14:paraId="28368A58" w14:textId="7A04582A" w:rsidR="00FF1D71" w:rsidRPr="004D7D48" w:rsidRDefault="00FF1D71" w:rsidP="00FF1D71">
            <w:r w:rsidRPr="006A3F0A">
              <w:t>[Xe] 4f14 5d1 6s2</w:t>
            </w:r>
          </w:p>
        </w:tc>
      </w:tr>
      <w:tr w:rsidR="00FF1D71" w:rsidRPr="004D7D48" w14:paraId="132AB8B1" w14:textId="77777777" w:rsidTr="00E21B39">
        <w:trPr>
          <w:trHeight w:val="394"/>
        </w:trPr>
        <w:tc>
          <w:tcPr>
            <w:tcW w:w="0" w:type="auto"/>
          </w:tcPr>
          <w:p w14:paraId="19CBC27E" w14:textId="501B3EB5" w:rsidR="00FF1D71" w:rsidRPr="004D7D48" w:rsidRDefault="00FF1D71" w:rsidP="00FF1D71">
            <w:r w:rsidRPr="000F1375">
              <w:t>Electrones en los niveles de energía</w:t>
            </w:r>
          </w:p>
        </w:tc>
        <w:tc>
          <w:tcPr>
            <w:tcW w:w="0" w:type="auto"/>
          </w:tcPr>
          <w:p w14:paraId="38F11120" w14:textId="5E6E8B8F" w:rsidR="00FF1D71" w:rsidRPr="004D7D48" w:rsidRDefault="00FF1D71" w:rsidP="00FF1D71">
            <w:r w:rsidRPr="006A3F0A">
              <w:t>2, 8, 18, 32, 9, 2</w:t>
            </w:r>
          </w:p>
        </w:tc>
      </w:tr>
      <w:tr w:rsidR="00FF1D71" w:rsidRPr="004D7D48" w14:paraId="47F98A2C" w14:textId="77777777" w:rsidTr="00E21B39">
        <w:trPr>
          <w:trHeight w:val="394"/>
        </w:trPr>
        <w:tc>
          <w:tcPr>
            <w:tcW w:w="0" w:type="auto"/>
          </w:tcPr>
          <w:p w14:paraId="68FC1D63" w14:textId="2C38D6D9" w:rsidR="00FF1D71" w:rsidRPr="004D7D48" w:rsidRDefault="00FF1D71" w:rsidP="00FF1D71">
            <w:r w:rsidRPr="000F1375">
              <w:t>Números de oxidación</w:t>
            </w:r>
          </w:p>
        </w:tc>
        <w:tc>
          <w:tcPr>
            <w:tcW w:w="0" w:type="auto"/>
          </w:tcPr>
          <w:p w14:paraId="2B005CEC" w14:textId="7F44A0A8" w:rsidR="00FF1D71" w:rsidRPr="004D7D48" w:rsidRDefault="00FF1D71" w:rsidP="00FF1D71">
            <w:r w:rsidRPr="006A3F0A">
              <w:t>+3</w:t>
            </w:r>
          </w:p>
        </w:tc>
      </w:tr>
      <w:tr w:rsidR="00FF1D71" w:rsidRPr="004D7D48" w14:paraId="1DF310BC" w14:textId="77777777" w:rsidTr="00E21B39">
        <w:trPr>
          <w:trHeight w:val="477"/>
        </w:trPr>
        <w:tc>
          <w:tcPr>
            <w:tcW w:w="0" w:type="auto"/>
          </w:tcPr>
          <w:p w14:paraId="4B369BEA" w14:textId="0E0BB17B" w:rsidR="00FF1D71" w:rsidRPr="004D7D48" w:rsidRDefault="00FF1D71" w:rsidP="00FF1D71">
            <w:r w:rsidRPr="000F1375">
              <w:t>Electronegatividad</w:t>
            </w:r>
          </w:p>
        </w:tc>
        <w:tc>
          <w:tcPr>
            <w:tcW w:w="0" w:type="auto"/>
          </w:tcPr>
          <w:p w14:paraId="0908495C" w14:textId="4C863B4E" w:rsidR="00FF1D71" w:rsidRPr="004D7D48" w:rsidRDefault="00FF1D71" w:rsidP="00FF1D71">
            <w:r w:rsidRPr="006A3F0A">
              <w:t>1,27</w:t>
            </w:r>
          </w:p>
        </w:tc>
      </w:tr>
      <w:tr w:rsidR="00FF1D71" w:rsidRPr="004D7D48" w14:paraId="2AFFFD3E" w14:textId="77777777" w:rsidTr="00E21B39">
        <w:trPr>
          <w:trHeight w:val="475"/>
        </w:trPr>
        <w:tc>
          <w:tcPr>
            <w:tcW w:w="0" w:type="auto"/>
          </w:tcPr>
          <w:p w14:paraId="10D5CCA0" w14:textId="54054430" w:rsidR="00FF1D71" w:rsidRPr="004D7D48" w:rsidRDefault="00FF1D71" w:rsidP="00FF1D71">
            <w:r w:rsidRPr="000F1375">
              <w:t xml:space="preserve">Energía de ionización </w:t>
            </w:r>
            <w:r w:rsidR="00D80D5A" w:rsidRPr="000F1375">
              <w:rPr>
                <w:noProof/>
                <w:position w:val="-16"/>
              </w:rPr>
              <w:object w:dxaOrig="1100" w:dyaOrig="499" w14:anchorId="4A1A9920">
                <v:shape id="_x0000_i1231" type="#_x0000_t75" alt="que se expresa en kilojulios por mol a  la menos 1" style="width:55pt;height:25pt;mso-width-percent:0;mso-height-percent:0;mso-width-percent:0;mso-height-percent:0" o:ole="">
                  <v:imagedata r:id="rId10" o:title=""/>
                </v:shape>
                <o:OLEObject Type="Embed" ProgID="Equation.3" ShapeID="_x0000_i1231" DrawAspect="Content" ObjectID="_1655675425" r:id="rId913"/>
              </w:object>
            </w:r>
          </w:p>
        </w:tc>
        <w:tc>
          <w:tcPr>
            <w:tcW w:w="0" w:type="auto"/>
          </w:tcPr>
          <w:p w14:paraId="7517BECF" w14:textId="5D6CA112" w:rsidR="00FF1D71" w:rsidRPr="004D7D48" w:rsidRDefault="00FF1D71" w:rsidP="00FF1D71">
            <w:r w:rsidRPr="006A3F0A">
              <w:t>524</w:t>
            </w:r>
          </w:p>
        </w:tc>
      </w:tr>
      <w:tr w:rsidR="00FF1D71" w:rsidRPr="004D7D48" w14:paraId="5D308A12" w14:textId="77777777" w:rsidTr="00E21B39">
        <w:trPr>
          <w:trHeight w:val="475"/>
        </w:trPr>
        <w:tc>
          <w:tcPr>
            <w:tcW w:w="0" w:type="auto"/>
          </w:tcPr>
          <w:p w14:paraId="39A2F8AF" w14:textId="0329AF07" w:rsidR="00FF1D71" w:rsidRPr="004D7D48" w:rsidRDefault="00FF1D71" w:rsidP="00FF1D71">
            <w:r w:rsidRPr="000F1375">
              <w:t>Afinidad electrónica</w:t>
            </w:r>
          </w:p>
        </w:tc>
        <w:tc>
          <w:tcPr>
            <w:tcW w:w="0" w:type="auto"/>
          </w:tcPr>
          <w:p w14:paraId="3C2B1E27" w14:textId="402B2754" w:rsidR="00FF1D71" w:rsidRPr="004D7D48" w:rsidRDefault="00FF1D71" w:rsidP="00FF1D71">
            <w:r w:rsidRPr="006A3F0A">
              <w:t>&lt;50</w:t>
            </w:r>
          </w:p>
        </w:tc>
      </w:tr>
      <w:tr w:rsidR="00FF1D71" w:rsidRPr="004D7D48" w14:paraId="1B157DED" w14:textId="77777777" w:rsidTr="00E21B39">
        <w:trPr>
          <w:trHeight w:val="475"/>
        </w:trPr>
        <w:tc>
          <w:tcPr>
            <w:tcW w:w="0" w:type="auto"/>
          </w:tcPr>
          <w:p w14:paraId="2A2DAE74" w14:textId="4348899A" w:rsidR="00FF1D71" w:rsidRPr="004D7D48" w:rsidRDefault="00FF1D71" w:rsidP="00FF1D71">
            <w:r w:rsidRPr="000F1375">
              <w:t xml:space="preserve">Radio atómico </w:t>
            </w:r>
            <w:r w:rsidR="00D80D5A" w:rsidRPr="000F1375">
              <w:rPr>
                <w:noProof/>
                <w:position w:val="-24"/>
              </w:rPr>
              <w:object w:dxaOrig="840" w:dyaOrig="600" w14:anchorId="30C54215">
                <v:shape id="_x0000_i1230" type="#_x0000_t75" alt="que se expresa en partes por millón " style="width:42pt;height:31pt;mso-width-percent:0;mso-height-percent:0;mso-width-percent:0;mso-height-percent:0" o:ole="">
                  <v:imagedata r:id="rId12" o:title=""/>
                </v:shape>
                <o:OLEObject Type="Embed" ProgID="Equation.3" ShapeID="_x0000_i1230" DrawAspect="Content" ObjectID="_1655675426" r:id="rId914"/>
              </w:object>
            </w:r>
            <w:r w:rsidRPr="000F1375">
              <w:t xml:space="preserve"> </w:t>
            </w:r>
          </w:p>
        </w:tc>
        <w:tc>
          <w:tcPr>
            <w:tcW w:w="0" w:type="auto"/>
          </w:tcPr>
          <w:p w14:paraId="358A70C8" w14:textId="106B1298" w:rsidR="00FF1D71" w:rsidRPr="004D7D48" w:rsidRDefault="00FF1D71" w:rsidP="00FF1D71">
            <w:r w:rsidRPr="006A3F0A">
              <w:t>172</w:t>
            </w:r>
          </w:p>
        </w:tc>
      </w:tr>
      <w:tr w:rsidR="00FF1D71" w:rsidRPr="004D7D48" w14:paraId="6509E3B6" w14:textId="77777777" w:rsidTr="00E21B39">
        <w:trPr>
          <w:trHeight w:val="475"/>
        </w:trPr>
        <w:tc>
          <w:tcPr>
            <w:tcW w:w="0" w:type="auto"/>
          </w:tcPr>
          <w:p w14:paraId="228CBBB3" w14:textId="2B4C8BBB" w:rsidR="00FF1D71" w:rsidRPr="004D7D48" w:rsidRDefault="00FF1D71" w:rsidP="00FF1D71">
            <w:r w:rsidRPr="000F1375">
              <w:t xml:space="preserve">Radio iónico </w:t>
            </w:r>
            <w:r w:rsidR="00D80D5A" w:rsidRPr="000F1375">
              <w:rPr>
                <w:noProof/>
                <w:position w:val="-24"/>
              </w:rPr>
              <w:object w:dxaOrig="840" w:dyaOrig="600" w14:anchorId="7A49D44A">
                <v:shape id="_x0000_i1229" type="#_x0000_t75" alt="que se expresa en partes por millón " style="width:42pt;height:31pt;mso-width-percent:0;mso-height-percent:0;mso-width-percent:0;mso-height-percent:0" o:ole="">
                  <v:imagedata r:id="rId14" o:title=""/>
                </v:shape>
                <o:OLEObject Type="Embed" ProgID="Equation.3" ShapeID="_x0000_i1229" DrawAspect="Content" ObjectID="_1655675427" r:id="rId915"/>
              </w:object>
            </w:r>
            <w:r w:rsidRPr="000F1375">
              <w:t xml:space="preserve"> (carga del ion)</w:t>
            </w:r>
            <w:r w:rsidR="00A971A8">
              <w:t>.</w:t>
            </w:r>
            <w:r w:rsidRPr="000F1375">
              <w:t xml:space="preserve"> </w:t>
            </w:r>
          </w:p>
        </w:tc>
        <w:tc>
          <w:tcPr>
            <w:tcW w:w="0" w:type="auto"/>
          </w:tcPr>
          <w:p w14:paraId="0C098A43" w14:textId="6FCD5DA8" w:rsidR="00FF1D71" w:rsidRPr="004D7D48" w:rsidRDefault="00FF1D71" w:rsidP="00FF1D71">
            <w:r w:rsidRPr="006A3F0A">
              <w:t>85(+3)</w:t>
            </w:r>
          </w:p>
        </w:tc>
      </w:tr>
      <w:tr w:rsidR="00FF1D71" w:rsidRPr="004D7D48" w14:paraId="76FD2D39" w14:textId="77777777" w:rsidTr="00E21B39">
        <w:trPr>
          <w:trHeight w:val="394"/>
        </w:trPr>
        <w:tc>
          <w:tcPr>
            <w:tcW w:w="0" w:type="auto"/>
          </w:tcPr>
          <w:p w14:paraId="47719FDF" w14:textId="35CDF4D3" w:rsidR="00FF1D71" w:rsidRPr="004D7D48" w:rsidRDefault="00FF1D71" w:rsidP="00FF1D71">
            <w:r w:rsidRPr="000F1375">
              <w:t xml:space="preserve">Entalpía de fusión </w:t>
            </w:r>
            <w:r w:rsidR="00D80D5A" w:rsidRPr="000F1375">
              <w:rPr>
                <w:noProof/>
                <w:position w:val="-16"/>
              </w:rPr>
              <w:object w:dxaOrig="1100" w:dyaOrig="499" w14:anchorId="1FE066E6">
                <v:shape id="_x0000_i1228" type="#_x0000_t75" alt="que se expresa en kilojulios por mol a  la menos 1" style="width:55pt;height:25pt;mso-width-percent:0;mso-height-percent:0;mso-width-percent:0;mso-height-percent:0" o:ole="">
                  <v:imagedata r:id="rId16" o:title=""/>
                </v:shape>
                <o:OLEObject Type="Embed" ProgID="Equation.3" ShapeID="_x0000_i1228" DrawAspect="Content" ObjectID="_1655675428" r:id="rId916"/>
              </w:object>
            </w:r>
            <w:r w:rsidRPr="000F1375">
              <w:t xml:space="preserve"> </w:t>
            </w:r>
          </w:p>
        </w:tc>
        <w:tc>
          <w:tcPr>
            <w:tcW w:w="0" w:type="auto"/>
          </w:tcPr>
          <w:p w14:paraId="6D0F1749" w14:textId="3B7B3DE1" w:rsidR="00FF1D71" w:rsidRPr="004D7D48" w:rsidRDefault="00FF1D71" w:rsidP="00FF1D71">
            <w:r w:rsidRPr="006A3F0A">
              <w:t>19,2</w:t>
            </w:r>
          </w:p>
        </w:tc>
      </w:tr>
      <w:tr w:rsidR="00FF1D71" w:rsidRPr="004D7D48" w14:paraId="63729B8E" w14:textId="77777777" w:rsidTr="00E21B39">
        <w:trPr>
          <w:trHeight w:val="394"/>
        </w:trPr>
        <w:tc>
          <w:tcPr>
            <w:tcW w:w="0" w:type="auto"/>
          </w:tcPr>
          <w:p w14:paraId="69BCDE83" w14:textId="3B1C14B6" w:rsidR="00FF1D71" w:rsidRPr="004D7D48" w:rsidRDefault="00FF1D71" w:rsidP="00FF1D71">
            <w:r w:rsidRPr="000F1375">
              <w:lastRenderedPageBreak/>
              <w:t xml:space="preserve">Entalpía de vaporización </w:t>
            </w:r>
            <w:r w:rsidR="00D80D5A" w:rsidRPr="000F1375">
              <w:rPr>
                <w:noProof/>
                <w:position w:val="-16"/>
              </w:rPr>
              <w:object w:dxaOrig="1100" w:dyaOrig="499" w14:anchorId="151FD79E">
                <v:shape id="_x0000_i1227" type="#_x0000_t75" alt="que se expresa en kilojulios por mol a  la menos 1" style="width:55pt;height:25pt;mso-width-percent:0;mso-height-percent:0;mso-width-percent:0;mso-height-percent:0" o:ole="">
                  <v:imagedata r:id="rId16" o:title=""/>
                </v:shape>
                <o:OLEObject Type="Embed" ProgID="Equation.3" ShapeID="_x0000_i1227" DrawAspect="Content" ObjectID="_1655675429" r:id="rId917"/>
              </w:object>
            </w:r>
          </w:p>
        </w:tc>
        <w:tc>
          <w:tcPr>
            <w:tcW w:w="0" w:type="auto"/>
          </w:tcPr>
          <w:p w14:paraId="0DB13CB5" w14:textId="7E86A065" w:rsidR="00FF1D71" w:rsidRPr="004D7D48" w:rsidRDefault="00FF1D71" w:rsidP="00FF1D71">
            <w:r w:rsidRPr="006A3F0A">
              <w:t>428</w:t>
            </w:r>
          </w:p>
        </w:tc>
      </w:tr>
      <w:tr w:rsidR="00FF1D71" w:rsidRPr="004D7D48" w14:paraId="33D615D1" w14:textId="77777777" w:rsidTr="00E21B39">
        <w:trPr>
          <w:trHeight w:val="397"/>
        </w:trPr>
        <w:tc>
          <w:tcPr>
            <w:tcW w:w="0" w:type="auto"/>
          </w:tcPr>
          <w:p w14:paraId="3EC69271" w14:textId="2F49E49C" w:rsidR="00FF1D71" w:rsidRPr="004D7D48" w:rsidRDefault="00FF1D71" w:rsidP="00FF1D71">
            <w:r w:rsidRPr="000F1375">
              <w:t xml:space="preserve">Punto de Fusión </w:t>
            </w:r>
            <w:r w:rsidR="00D80D5A" w:rsidRPr="000F1375">
              <w:rPr>
                <w:noProof/>
                <w:position w:val="-14"/>
              </w:rPr>
              <w:object w:dxaOrig="520" w:dyaOrig="440" w14:anchorId="2F51D933">
                <v:shape id="_x0000_i1226" type="#_x0000_t75" alt="que se expresa en grados centígrados" style="width:26pt;height:22pt;mso-width-percent:0;mso-height-percent:0;mso-width-percent:0;mso-height-percent:0" o:ole="">
                  <v:imagedata r:id="rId19" o:title=""/>
                </v:shape>
                <o:OLEObject Type="Embed" ProgID="Equation.3" ShapeID="_x0000_i1226" DrawAspect="Content" ObjectID="_1655675430" r:id="rId918"/>
              </w:object>
            </w:r>
            <w:r w:rsidRPr="000F1375">
              <w:t xml:space="preserve"> </w:t>
            </w:r>
          </w:p>
        </w:tc>
        <w:tc>
          <w:tcPr>
            <w:tcW w:w="0" w:type="auto"/>
          </w:tcPr>
          <w:p w14:paraId="62ECDC8E" w14:textId="28AC3369" w:rsidR="00FF1D71" w:rsidRPr="004D7D48" w:rsidRDefault="00FF1D71" w:rsidP="00FF1D71">
            <w:r w:rsidRPr="006A3F0A">
              <w:t>1663</w:t>
            </w:r>
          </w:p>
        </w:tc>
      </w:tr>
      <w:tr w:rsidR="00FF1D71" w:rsidRPr="004D7D48" w14:paraId="3212BD71" w14:textId="77777777" w:rsidTr="00E21B39">
        <w:trPr>
          <w:trHeight w:val="396"/>
        </w:trPr>
        <w:tc>
          <w:tcPr>
            <w:tcW w:w="0" w:type="auto"/>
          </w:tcPr>
          <w:p w14:paraId="370FD1C9" w14:textId="6538A671" w:rsidR="00FF1D71" w:rsidRPr="004D7D48" w:rsidRDefault="00FF1D71" w:rsidP="00FF1D71">
            <w:r w:rsidRPr="000F1375">
              <w:t xml:space="preserve">Punto de Ebullición </w:t>
            </w:r>
            <w:r w:rsidR="00D80D5A" w:rsidRPr="000F1375">
              <w:rPr>
                <w:noProof/>
                <w:position w:val="-14"/>
              </w:rPr>
              <w:object w:dxaOrig="520" w:dyaOrig="440" w14:anchorId="7AA4AA78">
                <v:shape id="_x0000_i1225" type="#_x0000_t75" alt="que se expresa en grados centígrados" style="width:26pt;height:22pt;mso-width-percent:0;mso-height-percent:0;mso-width-percent:0;mso-height-percent:0" o:ole="">
                  <v:imagedata r:id="rId21" o:title=""/>
                </v:shape>
                <o:OLEObject Type="Embed" ProgID="Equation.3" ShapeID="_x0000_i1225" DrawAspect="Content" ObjectID="_1655675431" r:id="rId919"/>
              </w:object>
            </w:r>
          </w:p>
        </w:tc>
        <w:tc>
          <w:tcPr>
            <w:tcW w:w="0" w:type="auto"/>
          </w:tcPr>
          <w:p w14:paraId="74EFE435" w14:textId="0206DC99" w:rsidR="00FF1D71" w:rsidRPr="004D7D48" w:rsidRDefault="00FF1D71" w:rsidP="00FF1D71">
            <w:r w:rsidRPr="006A3F0A">
              <w:t>3402</w:t>
            </w:r>
          </w:p>
        </w:tc>
      </w:tr>
      <w:tr w:rsidR="00FF1D71" w:rsidRPr="004D7D48" w14:paraId="5557F930" w14:textId="77777777" w:rsidTr="00E21B39">
        <w:trPr>
          <w:trHeight w:val="396"/>
        </w:trPr>
        <w:tc>
          <w:tcPr>
            <w:tcW w:w="0" w:type="auto"/>
          </w:tcPr>
          <w:p w14:paraId="13FA5904" w14:textId="6BA94170" w:rsidR="00FF1D71" w:rsidRPr="004D7D48" w:rsidRDefault="00FF1D71" w:rsidP="00FF1D71">
            <w:r w:rsidRPr="000F1375">
              <w:t xml:space="preserve">Densidad </w:t>
            </w:r>
            <w:r w:rsidR="00D80D5A" w:rsidRPr="000F1375">
              <w:rPr>
                <w:noProof/>
                <w:position w:val="-42"/>
              </w:rPr>
              <w:object w:dxaOrig="2000" w:dyaOrig="960" w14:anchorId="01626B0B">
                <v:shape id="_x0000_i1224" type="#_x0000_t75" alt="que se expresa en kilogramos sobre metro cúbico a 20 grados centígrados" style="width:101pt;height:49pt;mso-width-percent:0;mso-height-percent:0;mso-width-percent:0;mso-height-percent:0" o:ole="">
                  <v:imagedata r:id="rId23" o:title=""/>
                </v:shape>
                <o:OLEObject Type="Embed" ProgID="Equation.3" ShapeID="_x0000_i1224" DrawAspect="Content" ObjectID="_1655675432" r:id="rId920"/>
              </w:object>
            </w:r>
            <w:r w:rsidRPr="000F1375">
              <w:t xml:space="preserve"> </w:t>
            </w:r>
          </w:p>
        </w:tc>
        <w:tc>
          <w:tcPr>
            <w:tcW w:w="0" w:type="auto"/>
          </w:tcPr>
          <w:p w14:paraId="0635B471" w14:textId="52D8EA4C" w:rsidR="00FF1D71" w:rsidRPr="004D7D48" w:rsidRDefault="00FF1D71" w:rsidP="00FF1D71">
            <w:r w:rsidRPr="006A3F0A">
              <w:t>9840</w:t>
            </w:r>
            <w:r w:rsidR="00A971A8">
              <w:t xml:space="preserve"> a </w:t>
            </w:r>
            <w:r w:rsidRPr="006A3F0A">
              <w:t>(25 ºC)</w:t>
            </w:r>
          </w:p>
        </w:tc>
      </w:tr>
      <w:tr w:rsidR="00FF1D71" w:rsidRPr="004D7D48" w14:paraId="30341025" w14:textId="77777777" w:rsidTr="00E21B39">
        <w:trPr>
          <w:trHeight w:val="396"/>
        </w:trPr>
        <w:tc>
          <w:tcPr>
            <w:tcW w:w="0" w:type="auto"/>
          </w:tcPr>
          <w:p w14:paraId="2AFF91BD" w14:textId="1D6AE170" w:rsidR="00FF1D71" w:rsidRPr="004D7D48" w:rsidRDefault="00FF1D71" w:rsidP="00FF1D71">
            <w:r w:rsidRPr="000F1375">
              <w:t xml:space="preserve">Volumen atómico </w:t>
            </w:r>
            <w:r w:rsidR="00D80D5A" w:rsidRPr="000F1375">
              <w:rPr>
                <w:noProof/>
                <w:position w:val="-34"/>
              </w:rPr>
              <w:object w:dxaOrig="1420" w:dyaOrig="800" w14:anchorId="58346F70">
                <v:shape id="_x0000_i1223" type="#_x0000_t75" alt="que se expresa en centímetros cúbicos por mol" style="width:71pt;height:41pt;mso-width-percent:0;mso-height-percent:0;mso-width-percent:0;mso-height-percent:0" o:ole="">
                  <v:imagedata r:id="rId25" o:title=""/>
                </v:shape>
                <o:OLEObject Type="Embed" ProgID="Equation.3" ShapeID="_x0000_i1223" DrawAspect="Content" ObjectID="_1655675433" r:id="rId921"/>
              </w:object>
            </w:r>
            <w:r w:rsidRPr="000F1375">
              <w:t xml:space="preserve"> </w:t>
            </w:r>
          </w:p>
        </w:tc>
        <w:tc>
          <w:tcPr>
            <w:tcW w:w="0" w:type="auto"/>
          </w:tcPr>
          <w:p w14:paraId="2986B755" w14:textId="773A91D7" w:rsidR="00FF1D71" w:rsidRPr="004D7D48" w:rsidRDefault="00FF1D71" w:rsidP="00FF1D71">
            <w:r w:rsidRPr="006A3F0A">
              <w:t>17,78</w:t>
            </w:r>
          </w:p>
        </w:tc>
      </w:tr>
      <w:tr w:rsidR="00FF1D71" w:rsidRPr="004D7D48" w14:paraId="6A6EBFEF" w14:textId="77777777" w:rsidTr="00E21B39">
        <w:trPr>
          <w:trHeight w:val="396"/>
        </w:trPr>
        <w:tc>
          <w:tcPr>
            <w:tcW w:w="0" w:type="auto"/>
          </w:tcPr>
          <w:p w14:paraId="585C343B" w14:textId="34F994C7" w:rsidR="00FF1D71" w:rsidRPr="004D7D48" w:rsidRDefault="00FF1D71" w:rsidP="00FF1D71">
            <w:r w:rsidRPr="000F1375">
              <w:t xml:space="preserve">Estructura cristalina </w:t>
            </w:r>
          </w:p>
        </w:tc>
        <w:tc>
          <w:tcPr>
            <w:tcW w:w="0" w:type="auto"/>
          </w:tcPr>
          <w:p w14:paraId="644C9EA3" w14:textId="49EB9DE7" w:rsidR="00FF1D71" w:rsidRPr="004D7D48" w:rsidRDefault="00FF1D71" w:rsidP="00FF1D71">
            <w:r w:rsidRPr="006A3F0A">
              <w:t>Hexagonal</w:t>
            </w:r>
          </w:p>
        </w:tc>
      </w:tr>
      <w:tr w:rsidR="00FF1D71" w:rsidRPr="004D7D48" w14:paraId="6B327FF8" w14:textId="77777777" w:rsidTr="00E21B39">
        <w:trPr>
          <w:trHeight w:val="396"/>
        </w:trPr>
        <w:tc>
          <w:tcPr>
            <w:tcW w:w="0" w:type="auto"/>
          </w:tcPr>
          <w:p w14:paraId="35C6232B" w14:textId="119944F6" w:rsidR="00FF1D71" w:rsidRPr="004D7D48" w:rsidRDefault="00FF1D71" w:rsidP="00FF1D71">
            <w:r w:rsidRPr="000F1375">
              <w:t>Color</w:t>
            </w:r>
          </w:p>
        </w:tc>
        <w:tc>
          <w:tcPr>
            <w:tcW w:w="0" w:type="auto"/>
          </w:tcPr>
          <w:p w14:paraId="0D3FFF51" w14:textId="07F9D6FD" w:rsidR="00FF1D71" w:rsidRPr="004D7D48" w:rsidRDefault="00FF1D71" w:rsidP="00FF1D71">
            <w:r w:rsidRPr="006A3F0A">
              <w:t>Plateado</w:t>
            </w:r>
          </w:p>
        </w:tc>
      </w:tr>
    </w:tbl>
    <w:p w14:paraId="6D9E3431" w14:textId="77777777" w:rsidR="00141C7E" w:rsidRDefault="000328A9" w:rsidP="00141C7E">
      <w:hyperlink w:anchor="_Listado_de_elementos" w:history="1">
        <w:r w:rsidR="00141C7E" w:rsidRPr="00010B8F">
          <w:rPr>
            <w:rStyle w:val="Hipervnculo"/>
          </w:rPr>
          <w:t>VOLVER A LISTADO DE ELEMENTOS  QUÍMICOS</w:t>
        </w:r>
      </w:hyperlink>
    </w:p>
    <w:p w14:paraId="55C7E77A" w14:textId="77777777" w:rsidR="00E21B39" w:rsidRDefault="00E21B39" w:rsidP="009F17DF">
      <w:pPr>
        <w:rPr>
          <w:lang w:eastAsia="es-CO"/>
        </w:rPr>
      </w:pPr>
    </w:p>
    <w:bookmarkStart w:id="265" w:name="_Actinio_1"/>
    <w:bookmarkEnd w:id="265"/>
    <w:p w14:paraId="0E84901A" w14:textId="26CCB679" w:rsidR="00391B3F" w:rsidRDefault="00F5068F" w:rsidP="004B7C43">
      <w:pPr>
        <w:pStyle w:val="Ttulo4"/>
      </w:pPr>
      <w:r>
        <w:fldChar w:fldCharType="begin"/>
      </w:r>
      <w:r>
        <w:instrText xml:space="preserve"> HYPERLINK \l "_metales_de_transicion" </w:instrText>
      </w:r>
      <w:r>
        <w:fldChar w:fldCharType="separate"/>
      </w:r>
      <w:bookmarkStart w:id="266" w:name="_Toc431419242"/>
      <w:r w:rsidR="004B7C43" w:rsidRPr="009E3B22">
        <w:rPr>
          <w:rStyle w:val="Hipervnculo"/>
        </w:rPr>
        <w:t>Actinio</w:t>
      </w:r>
      <w:bookmarkEnd w:id="266"/>
      <w:r>
        <w:rPr>
          <w:rStyle w:val="Hipervnculo"/>
        </w:rPr>
        <w:fldChar w:fldCharType="end"/>
      </w:r>
      <w:r w:rsidR="004B7C43">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actinio "/>
      </w:tblPr>
      <w:tblGrid>
        <w:gridCol w:w="3224"/>
        <w:gridCol w:w="5584"/>
      </w:tblGrid>
      <w:tr w:rsidR="00E21B39" w:rsidRPr="004D7D48" w14:paraId="1A45EF7D" w14:textId="77777777" w:rsidTr="00E21B39">
        <w:trPr>
          <w:tblHeader/>
        </w:trPr>
        <w:tc>
          <w:tcPr>
            <w:tcW w:w="0" w:type="auto"/>
            <w:shd w:val="clear" w:color="auto" w:fill="1F4E79" w:themeFill="accent1" w:themeFillShade="80"/>
          </w:tcPr>
          <w:p w14:paraId="35F35568"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53205411"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7A6CCC7A" w14:textId="77777777" w:rsidTr="00E21B39">
        <w:tc>
          <w:tcPr>
            <w:tcW w:w="0" w:type="auto"/>
          </w:tcPr>
          <w:p w14:paraId="080143B0" w14:textId="0B9695C9" w:rsidR="00FF1D71" w:rsidRPr="004D7D48" w:rsidRDefault="00FF1D71" w:rsidP="00FF1D71">
            <w:r w:rsidRPr="00BE4410">
              <w:t xml:space="preserve">Símbolo </w:t>
            </w:r>
          </w:p>
        </w:tc>
        <w:tc>
          <w:tcPr>
            <w:tcW w:w="0" w:type="auto"/>
          </w:tcPr>
          <w:p w14:paraId="338E7009" w14:textId="2C6FA8E2" w:rsidR="00FF1D71" w:rsidRPr="004D7D48" w:rsidRDefault="00FF1D71" w:rsidP="00FF1D71">
            <w:r w:rsidRPr="000C1167">
              <w:t>Ac</w:t>
            </w:r>
          </w:p>
        </w:tc>
      </w:tr>
      <w:tr w:rsidR="00FF1D71" w:rsidRPr="004D7D48" w14:paraId="67C8EDE9" w14:textId="77777777" w:rsidTr="00E21B39">
        <w:tc>
          <w:tcPr>
            <w:tcW w:w="0" w:type="auto"/>
          </w:tcPr>
          <w:p w14:paraId="3AED61E7" w14:textId="45697D0F" w:rsidR="00FF1D71" w:rsidRPr="004D7D48" w:rsidRDefault="00FF1D71" w:rsidP="00FF1D71">
            <w:r w:rsidRPr="00BE4410">
              <w:t>Clasificación</w:t>
            </w:r>
          </w:p>
        </w:tc>
        <w:tc>
          <w:tcPr>
            <w:tcW w:w="0" w:type="auto"/>
          </w:tcPr>
          <w:p w14:paraId="3FD19EE1" w14:textId="40A7F09E" w:rsidR="00FF1D71" w:rsidRPr="004D7D48" w:rsidRDefault="00FF1D71" w:rsidP="00FF1D71">
            <w:r w:rsidRPr="000C1167">
              <w:t>Metales de transición  Grupo 3   Actínidos  Tierras raras  Serie de elementos Actínidos</w:t>
            </w:r>
          </w:p>
        </w:tc>
      </w:tr>
      <w:tr w:rsidR="00FF1D71" w:rsidRPr="004D7D48" w14:paraId="340D4756" w14:textId="77777777" w:rsidTr="00E21B39">
        <w:tc>
          <w:tcPr>
            <w:tcW w:w="0" w:type="auto"/>
          </w:tcPr>
          <w:p w14:paraId="225BEB1F" w14:textId="50AB4AF6" w:rsidR="00FF1D71" w:rsidRPr="004D7D48" w:rsidRDefault="00FF1D71" w:rsidP="00FF1D71">
            <w:r w:rsidRPr="00BE4410">
              <w:t>Número Atómico</w:t>
            </w:r>
          </w:p>
        </w:tc>
        <w:tc>
          <w:tcPr>
            <w:tcW w:w="0" w:type="auto"/>
          </w:tcPr>
          <w:p w14:paraId="3B57D82F" w14:textId="5A4B0CCE" w:rsidR="00FF1D71" w:rsidRPr="004D7D48" w:rsidRDefault="00FF1D71" w:rsidP="00FF1D71">
            <w:r w:rsidRPr="000C1167">
              <w:t>89</w:t>
            </w:r>
          </w:p>
        </w:tc>
      </w:tr>
      <w:tr w:rsidR="00FF1D71" w:rsidRPr="004D7D48" w14:paraId="220AA1DA" w14:textId="77777777" w:rsidTr="00E21B39">
        <w:tc>
          <w:tcPr>
            <w:tcW w:w="0" w:type="auto"/>
          </w:tcPr>
          <w:p w14:paraId="7C7673EC" w14:textId="5F4519BC" w:rsidR="00FF1D71" w:rsidRPr="004D7D48" w:rsidRDefault="00FF1D71" w:rsidP="00FF1D71">
            <w:r w:rsidRPr="00BE4410">
              <w:t>Masa Atómica</w:t>
            </w:r>
          </w:p>
        </w:tc>
        <w:tc>
          <w:tcPr>
            <w:tcW w:w="0" w:type="auto"/>
          </w:tcPr>
          <w:p w14:paraId="674A2216" w14:textId="604DD4B6" w:rsidR="00FF1D71" w:rsidRPr="004D7D48" w:rsidRDefault="00FF1D71" w:rsidP="00FF1D71">
            <w:r w:rsidRPr="000C1167">
              <w:t>(227,03)</w:t>
            </w:r>
          </w:p>
        </w:tc>
      </w:tr>
      <w:tr w:rsidR="00FF1D71" w:rsidRPr="004D7D48" w14:paraId="66255ED0" w14:textId="77777777" w:rsidTr="00E21B39">
        <w:tc>
          <w:tcPr>
            <w:tcW w:w="0" w:type="auto"/>
          </w:tcPr>
          <w:p w14:paraId="0CEFE557" w14:textId="3E1B2307" w:rsidR="00FF1D71" w:rsidRPr="004D7D48" w:rsidRDefault="00FF1D71" w:rsidP="00FF1D71">
            <w:r w:rsidRPr="00BE4410">
              <w:lastRenderedPageBreak/>
              <w:t>Número de protones y/o electrones</w:t>
            </w:r>
            <w:r w:rsidR="00A971A8">
              <w:t>.</w:t>
            </w:r>
            <w:r w:rsidRPr="00BE4410">
              <w:t xml:space="preserve"> </w:t>
            </w:r>
          </w:p>
        </w:tc>
        <w:tc>
          <w:tcPr>
            <w:tcW w:w="0" w:type="auto"/>
          </w:tcPr>
          <w:p w14:paraId="6A3DF679" w14:textId="7846AEE7" w:rsidR="00FF1D71" w:rsidRPr="004D7D48" w:rsidRDefault="00FF1D71" w:rsidP="00FF1D71">
            <w:r w:rsidRPr="000C1167">
              <w:t>89</w:t>
            </w:r>
          </w:p>
        </w:tc>
      </w:tr>
      <w:tr w:rsidR="00FF1D71" w:rsidRPr="004D7D48" w14:paraId="732C5A2B" w14:textId="77777777" w:rsidTr="00E21B39">
        <w:trPr>
          <w:trHeight w:val="394"/>
        </w:trPr>
        <w:tc>
          <w:tcPr>
            <w:tcW w:w="0" w:type="auto"/>
          </w:tcPr>
          <w:p w14:paraId="42B3501E" w14:textId="113BCE20" w:rsidR="00FF1D71" w:rsidRPr="004D7D48" w:rsidRDefault="00FF1D71" w:rsidP="00FF1D71">
            <w:r w:rsidRPr="00BE4410">
              <w:t xml:space="preserve">Número de neutrones </w:t>
            </w:r>
          </w:p>
        </w:tc>
        <w:tc>
          <w:tcPr>
            <w:tcW w:w="0" w:type="auto"/>
          </w:tcPr>
          <w:p w14:paraId="741560B8" w14:textId="0ECA80A1" w:rsidR="00FF1D71" w:rsidRPr="004D7D48" w:rsidRDefault="00FF1D71" w:rsidP="00FF1D71">
            <w:r w:rsidRPr="000C1167">
              <w:t>138</w:t>
            </w:r>
          </w:p>
        </w:tc>
      </w:tr>
      <w:tr w:rsidR="00FF1D71" w:rsidRPr="004D7D48" w14:paraId="5A222147" w14:textId="77777777" w:rsidTr="00E21B39">
        <w:trPr>
          <w:trHeight w:val="394"/>
        </w:trPr>
        <w:tc>
          <w:tcPr>
            <w:tcW w:w="0" w:type="auto"/>
          </w:tcPr>
          <w:p w14:paraId="078C100C" w14:textId="6BF4453C" w:rsidR="00FF1D71" w:rsidRPr="004D7D48" w:rsidRDefault="00FF1D71" w:rsidP="00FF1D71">
            <w:r w:rsidRPr="00BE4410">
              <w:t>Estructura electrónica</w:t>
            </w:r>
          </w:p>
        </w:tc>
        <w:tc>
          <w:tcPr>
            <w:tcW w:w="0" w:type="auto"/>
          </w:tcPr>
          <w:p w14:paraId="2350498B" w14:textId="458C7CA9" w:rsidR="00FF1D71" w:rsidRPr="004D7D48" w:rsidRDefault="00FF1D71" w:rsidP="00FF1D71">
            <w:r w:rsidRPr="000C1167">
              <w:t>[Rn] 6d1 7s2</w:t>
            </w:r>
          </w:p>
        </w:tc>
      </w:tr>
      <w:tr w:rsidR="00FF1D71" w:rsidRPr="004D7D48" w14:paraId="0DFDEB6B" w14:textId="77777777" w:rsidTr="00E21B39">
        <w:trPr>
          <w:trHeight w:val="394"/>
        </w:trPr>
        <w:tc>
          <w:tcPr>
            <w:tcW w:w="0" w:type="auto"/>
          </w:tcPr>
          <w:p w14:paraId="6A637B14" w14:textId="4679F2C9" w:rsidR="00FF1D71" w:rsidRPr="004D7D48" w:rsidRDefault="00FF1D71" w:rsidP="00FF1D71">
            <w:r w:rsidRPr="00BE4410">
              <w:t>Electrones en los niveles de energía</w:t>
            </w:r>
          </w:p>
        </w:tc>
        <w:tc>
          <w:tcPr>
            <w:tcW w:w="0" w:type="auto"/>
          </w:tcPr>
          <w:p w14:paraId="0575A9C0" w14:textId="71241FE4" w:rsidR="00FF1D71" w:rsidRPr="004D7D48" w:rsidRDefault="00FF1D71" w:rsidP="00FF1D71">
            <w:r w:rsidRPr="000C1167">
              <w:t>2, 8, 18, 32, 18, 9, 2</w:t>
            </w:r>
          </w:p>
        </w:tc>
      </w:tr>
      <w:tr w:rsidR="00FF1D71" w:rsidRPr="004D7D48" w14:paraId="1805066C" w14:textId="77777777" w:rsidTr="00E21B39">
        <w:trPr>
          <w:trHeight w:val="394"/>
        </w:trPr>
        <w:tc>
          <w:tcPr>
            <w:tcW w:w="0" w:type="auto"/>
          </w:tcPr>
          <w:p w14:paraId="613D11FB" w14:textId="4861684E" w:rsidR="00FF1D71" w:rsidRPr="004D7D48" w:rsidRDefault="00FF1D71" w:rsidP="00FF1D71">
            <w:r w:rsidRPr="00BE4410">
              <w:t>Números de oxidación</w:t>
            </w:r>
          </w:p>
        </w:tc>
        <w:tc>
          <w:tcPr>
            <w:tcW w:w="0" w:type="auto"/>
          </w:tcPr>
          <w:p w14:paraId="7EE7A72B" w14:textId="685E7EA1" w:rsidR="00FF1D71" w:rsidRPr="004D7D48" w:rsidRDefault="00FF1D71" w:rsidP="00FF1D71">
            <w:r w:rsidRPr="000C1167">
              <w:t>+3</w:t>
            </w:r>
          </w:p>
        </w:tc>
      </w:tr>
      <w:tr w:rsidR="00FF1D71" w:rsidRPr="004D7D48" w14:paraId="1892F719" w14:textId="77777777" w:rsidTr="00E21B39">
        <w:trPr>
          <w:trHeight w:val="477"/>
        </w:trPr>
        <w:tc>
          <w:tcPr>
            <w:tcW w:w="0" w:type="auto"/>
          </w:tcPr>
          <w:p w14:paraId="13D422FF" w14:textId="6F96A4AE" w:rsidR="00FF1D71" w:rsidRPr="004D7D48" w:rsidRDefault="00FF1D71" w:rsidP="00FF1D71">
            <w:r w:rsidRPr="00BE4410">
              <w:t>Electronegatividad</w:t>
            </w:r>
          </w:p>
        </w:tc>
        <w:tc>
          <w:tcPr>
            <w:tcW w:w="0" w:type="auto"/>
          </w:tcPr>
          <w:p w14:paraId="4C4F483C" w14:textId="3B72774A" w:rsidR="00FF1D71" w:rsidRPr="004D7D48" w:rsidRDefault="00FF1D71" w:rsidP="00FF1D71">
            <w:r w:rsidRPr="000C1167">
              <w:t>1,1</w:t>
            </w:r>
          </w:p>
        </w:tc>
      </w:tr>
      <w:tr w:rsidR="00FF1D71" w:rsidRPr="004D7D48" w14:paraId="0820DAAC" w14:textId="77777777" w:rsidTr="00E21B39">
        <w:trPr>
          <w:trHeight w:val="475"/>
        </w:trPr>
        <w:tc>
          <w:tcPr>
            <w:tcW w:w="0" w:type="auto"/>
          </w:tcPr>
          <w:p w14:paraId="591E30A1" w14:textId="33531010" w:rsidR="00FF1D71" w:rsidRPr="004D7D48" w:rsidRDefault="00FF1D71" w:rsidP="00FF1D71">
            <w:r w:rsidRPr="00BE4410">
              <w:t xml:space="preserve">Energía de ionización </w:t>
            </w:r>
            <w:r w:rsidR="00D80D5A" w:rsidRPr="00BE4410">
              <w:rPr>
                <w:noProof/>
                <w:position w:val="-16"/>
              </w:rPr>
              <w:object w:dxaOrig="1100" w:dyaOrig="499" w14:anchorId="528C7C99">
                <v:shape id="_x0000_i1222" type="#_x0000_t75" alt="que se expresa en kilojulios por mol a  la menos 1" style="width:55pt;height:25pt;mso-width-percent:0;mso-height-percent:0;mso-width-percent:0;mso-height-percent:0" o:ole="">
                  <v:imagedata r:id="rId10" o:title=""/>
                </v:shape>
                <o:OLEObject Type="Embed" ProgID="Equation.3" ShapeID="_x0000_i1222" DrawAspect="Content" ObjectID="_1655675434" r:id="rId922"/>
              </w:object>
            </w:r>
          </w:p>
        </w:tc>
        <w:tc>
          <w:tcPr>
            <w:tcW w:w="0" w:type="auto"/>
          </w:tcPr>
          <w:p w14:paraId="763C7351" w14:textId="1FFC2715" w:rsidR="00FF1D71" w:rsidRPr="004D7D48" w:rsidRDefault="00FF1D71" w:rsidP="00FF1D71">
            <w:r w:rsidRPr="000C1167">
              <w:t>499</w:t>
            </w:r>
          </w:p>
        </w:tc>
      </w:tr>
      <w:tr w:rsidR="00FF1D71" w:rsidRPr="004D7D48" w14:paraId="42E0B17D" w14:textId="77777777" w:rsidTr="00E21B39">
        <w:trPr>
          <w:trHeight w:val="475"/>
        </w:trPr>
        <w:tc>
          <w:tcPr>
            <w:tcW w:w="0" w:type="auto"/>
          </w:tcPr>
          <w:p w14:paraId="6F71AFDB" w14:textId="42A6C49D" w:rsidR="00FF1D71" w:rsidRPr="004D7D48" w:rsidRDefault="00FF1D71" w:rsidP="00FF1D71">
            <w:r w:rsidRPr="00BE4410">
              <w:t>Afinidad electrónica</w:t>
            </w:r>
          </w:p>
        </w:tc>
        <w:tc>
          <w:tcPr>
            <w:tcW w:w="0" w:type="auto"/>
          </w:tcPr>
          <w:p w14:paraId="77744750" w14:textId="0750F6B6" w:rsidR="00FF1D71" w:rsidRPr="004D7D48" w:rsidRDefault="00A971A8" w:rsidP="00FF1D71">
            <w:r>
              <w:t>NA</w:t>
            </w:r>
          </w:p>
        </w:tc>
      </w:tr>
      <w:tr w:rsidR="00FF1D71" w:rsidRPr="004D7D48" w14:paraId="04B9712F" w14:textId="77777777" w:rsidTr="00E21B39">
        <w:trPr>
          <w:trHeight w:val="475"/>
        </w:trPr>
        <w:tc>
          <w:tcPr>
            <w:tcW w:w="0" w:type="auto"/>
          </w:tcPr>
          <w:p w14:paraId="4105D1C4" w14:textId="0715063B" w:rsidR="00FF1D71" w:rsidRPr="004D7D48" w:rsidRDefault="00FF1D71" w:rsidP="00FF1D71">
            <w:r w:rsidRPr="00BE4410">
              <w:t xml:space="preserve">Radio atómico </w:t>
            </w:r>
            <w:r w:rsidR="00D80D5A" w:rsidRPr="00BE4410">
              <w:rPr>
                <w:noProof/>
                <w:position w:val="-24"/>
              </w:rPr>
              <w:object w:dxaOrig="840" w:dyaOrig="600" w14:anchorId="7072C439">
                <v:shape id="_x0000_i1221" type="#_x0000_t75" alt="que se expresa en partes por millón " style="width:42pt;height:31pt;mso-width-percent:0;mso-height-percent:0;mso-width-percent:0;mso-height-percent:0" o:ole="">
                  <v:imagedata r:id="rId12" o:title=""/>
                </v:shape>
                <o:OLEObject Type="Embed" ProgID="Equation.3" ShapeID="_x0000_i1221" DrawAspect="Content" ObjectID="_1655675435" r:id="rId923"/>
              </w:object>
            </w:r>
            <w:r w:rsidRPr="00BE4410">
              <w:t xml:space="preserve"> </w:t>
            </w:r>
          </w:p>
        </w:tc>
        <w:tc>
          <w:tcPr>
            <w:tcW w:w="0" w:type="auto"/>
          </w:tcPr>
          <w:p w14:paraId="174D1F60" w14:textId="33437C6C" w:rsidR="00FF1D71" w:rsidRPr="004D7D48" w:rsidRDefault="00FF1D71" w:rsidP="00FF1D71">
            <w:r w:rsidRPr="000C1167">
              <w:t>188</w:t>
            </w:r>
          </w:p>
        </w:tc>
      </w:tr>
      <w:tr w:rsidR="00FF1D71" w:rsidRPr="004D7D48" w14:paraId="3193EAD7" w14:textId="77777777" w:rsidTr="00E21B39">
        <w:trPr>
          <w:trHeight w:val="475"/>
        </w:trPr>
        <w:tc>
          <w:tcPr>
            <w:tcW w:w="0" w:type="auto"/>
          </w:tcPr>
          <w:p w14:paraId="5937BA3E" w14:textId="68F8A431" w:rsidR="00FF1D71" w:rsidRPr="004D7D48" w:rsidRDefault="00FF1D71" w:rsidP="00FF1D71">
            <w:r w:rsidRPr="00BE4410">
              <w:t xml:space="preserve">Radio iónico </w:t>
            </w:r>
            <w:r w:rsidR="00D80D5A" w:rsidRPr="00BE4410">
              <w:rPr>
                <w:noProof/>
                <w:position w:val="-24"/>
              </w:rPr>
              <w:object w:dxaOrig="840" w:dyaOrig="600" w14:anchorId="30B762EE">
                <v:shape id="_x0000_i1220" type="#_x0000_t75" alt="que se expresa en partes por millón " style="width:42pt;height:31pt;mso-width-percent:0;mso-height-percent:0;mso-width-percent:0;mso-height-percent:0" o:ole="">
                  <v:imagedata r:id="rId14" o:title=""/>
                </v:shape>
                <o:OLEObject Type="Embed" ProgID="Equation.3" ShapeID="_x0000_i1220" DrawAspect="Content" ObjectID="_1655675436" r:id="rId924"/>
              </w:object>
            </w:r>
            <w:r w:rsidRPr="00BE4410">
              <w:t xml:space="preserve"> (carga del ion)</w:t>
            </w:r>
            <w:r w:rsidR="00A971A8">
              <w:t>.</w:t>
            </w:r>
            <w:r w:rsidRPr="00BE4410">
              <w:t xml:space="preserve"> </w:t>
            </w:r>
          </w:p>
        </w:tc>
        <w:tc>
          <w:tcPr>
            <w:tcW w:w="0" w:type="auto"/>
          </w:tcPr>
          <w:p w14:paraId="49F0AFC5" w14:textId="402EC1DB" w:rsidR="00FF1D71" w:rsidRPr="004D7D48" w:rsidRDefault="00FF1D71" w:rsidP="00FF1D71">
            <w:r w:rsidRPr="000C1167">
              <w:t>118(+3)</w:t>
            </w:r>
          </w:p>
        </w:tc>
      </w:tr>
      <w:tr w:rsidR="00FF1D71" w:rsidRPr="004D7D48" w14:paraId="420E9327" w14:textId="77777777" w:rsidTr="00E21B39">
        <w:trPr>
          <w:trHeight w:val="394"/>
        </w:trPr>
        <w:tc>
          <w:tcPr>
            <w:tcW w:w="0" w:type="auto"/>
          </w:tcPr>
          <w:p w14:paraId="12A4FE85" w14:textId="16174FA8" w:rsidR="00FF1D71" w:rsidRPr="004D7D48" w:rsidRDefault="00FF1D71" w:rsidP="00FF1D71">
            <w:r w:rsidRPr="00BE4410">
              <w:t xml:space="preserve">Entalpía de fusión </w:t>
            </w:r>
            <w:r w:rsidR="00D80D5A" w:rsidRPr="00BE4410">
              <w:rPr>
                <w:noProof/>
                <w:position w:val="-16"/>
              </w:rPr>
              <w:object w:dxaOrig="1100" w:dyaOrig="499" w14:anchorId="0CF0D726">
                <v:shape id="_x0000_i1219" type="#_x0000_t75" alt="que se expresa en kilojulios por mol a  la menos 1" style="width:55pt;height:25pt;mso-width-percent:0;mso-height-percent:0;mso-width-percent:0;mso-height-percent:0" o:ole="">
                  <v:imagedata r:id="rId16" o:title=""/>
                </v:shape>
                <o:OLEObject Type="Embed" ProgID="Equation.3" ShapeID="_x0000_i1219" DrawAspect="Content" ObjectID="_1655675437" r:id="rId925"/>
              </w:object>
            </w:r>
            <w:r w:rsidRPr="00BE4410">
              <w:t xml:space="preserve"> </w:t>
            </w:r>
          </w:p>
        </w:tc>
        <w:tc>
          <w:tcPr>
            <w:tcW w:w="0" w:type="auto"/>
          </w:tcPr>
          <w:p w14:paraId="5EC4E192" w14:textId="1E4AA840" w:rsidR="00FF1D71" w:rsidRPr="004D7D48" w:rsidRDefault="00FF1D71" w:rsidP="00FF1D71">
            <w:r w:rsidRPr="000C1167">
              <w:t>14,2</w:t>
            </w:r>
          </w:p>
        </w:tc>
      </w:tr>
      <w:tr w:rsidR="00FF1D71" w:rsidRPr="004D7D48" w14:paraId="791264CC" w14:textId="77777777" w:rsidTr="00E21B39">
        <w:trPr>
          <w:trHeight w:val="394"/>
        </w:trPr>
        <w:tc>
          <w:tcPr>
            <w:tcW w:w="0" w:type="auto"/>
          </w:tcPr>
          <w:p w14:paraId="44301556" w14:textId="2A8EE716" w:rsidR="00FF1D71" w:rsidRPr="004D7D48" w:rsidRDefault="00FF1D71" w:rsidP="00FF1D71">
            <w:r w:rsidRPr="00BE4410">
              <w:t xml:space="preserve">Entalpía de vaporización </w:t>
            </w:r>
            <w:r w:rsidR="00D80D5A" w:rsidRPr="00BE4410">
              <w:rPr>
                <w:noProof/>
                <w:position w:val="-16"/>
              </w:rPr>
              <w:object w:dxaOrig="1100" w:dyaOrig="499" w14:anchorId="7313A499">
                <v:shape id="_x0000_i1218" type="#_x0000_t75" alt="que se expresa en kilojulios por mol a  la menos 1" style="width:55pt;height:25pt;mso-width-percent:0;mso-height-percent:0;mso-width-percent:0;mso-height-percent:0" o:ole="">
                  <v:imagedata r:id="rId16" o:title=""/>
                </v:shape>
                <o:OLEObject Type="Embed" ProgID="Equation.3" ShapeID="_x0000_i1218" DrawAspect="Content" ObjectID="_1655675438" r:id="rId926"/>
              </w:object>
            </w:r>
          </w:p>
        </w:tc>
        <w:tc>
          <w:tcPr>
            <w:tcW w:w="0" w:type="auto"/>
          </w:tcPr>
          <w:p w14:paraId="03AF59BD" w14:textId="18753CB4" w:rsidR="00FF1D71" w:rsidRPr="004D7D48" w:rsidRDefault="00FF1D71" w:rsidP="00FF1D71">
            <w:r w:rsidRPr="000C1167">
              <w:t>418</w:t>
            </w:r>
          </w:p>
        </w:tc>
      </w:tr>
      <w:tr w:rsidR="00FF1D71" w:rsidRPr="004D7D48" w14:paraId="760CA54F" w14:textId="77777777" w:rsidTr="00E21B39">
        <w:trPr>
          <w:trHeight w:val="397"/>
        </w:trPr>
        <w:tc>
          <w:tcPr>
            <w:tcW w:w="0" w:type="auto"/>
          </w:tcPr>
          <w:p w14:paraId="51B1EEB4" w14:textId="4358B3C1" w:rsidR="00FF1D71" w:rsidRPr="004D7D48" w:rsidRDefault="00FF1D71" w:rsidP="00FF1D71">
            <w:r w:rsidRPr="00BE4410">
              <w:t xml:space="preserve">Punto de Fusión </w:t>
            </w:r>
            <w:r w:rsidR="00D80D5A" w:rsidRPr="00BE4410">
              <w:rPr>
                <w:noProof/>
                <w:position w:val="-14"/>
              </w:rPr>
              <w:object w:dxaOrig="520" w:dyaOrig="440" w14:anchorId="5738E5F2">
                <v:shape id="_x0000_i1217" type="#_x0000_t75" alt="que se expresa en grados centígrados" style="width:26pt;height:22pt;mso-width-percent:0;mso-height-percent:0;mso-width-percent:0;mso-height-percent:0" o:ole="">
                  <v:imagedata r:id="rId19" o:title=""/>
                </v:shape>
                <o:OLEObject Type="Embed" ProgID="Equation.3" ShapeID="_x0000_i1217" DrawAspect="Content" ObjectID="_1655675439" r:id="rId927"/>
              </w:object>
            </w:r>
            <w:r w:rsidRPr="00BE4410">
              <w:t xml:space="preserve"> </w:t>
            </w:r>
          </w:p>
        </w:tc>
        <w:tc>
          <w:tcPr>
            <w:tcW w:w="0" w:type="auto"/>
          </w:tcPr>
          <w:p w14:paraId="321F4E53" w14:textId="6DA8DC78" w:rsidR="00FF1D71" w:rsidRPr="004D7D48" w:rsidRDefault="00FF1D71" w:rsidP="00FF1D71">
            <w:r w:rsidRPr="000C1167">
              <w:t>1051</w:t>
            </w:r>
          </w:p>
        </w:tc>
      </w:tr>
      <w:tr w:rsidR="00FF1D71" w:rsidRPr="004D7D48" w14:paraId="31F1E9D4" w14:textId="77777777" w:rsidTr="00E21B39">
        <w:trPr>
          <w:trHeight w:val="396"/>
        </w:trPr>
        <w:tc>
          <w:tcPr>
            <w:tcW w:w="0" w:type="auto"/>
          </w:tcPr>
          <w:p w14:paraId="5E2EBBC3" w14:textId="0DB808B0" w:rsidR="00FF1D71" w:rsidRPr="004D7D48" w:rsidRDefault="00FF1D71" w:rsidP="00FF1D71">
            <w:r w:rsidRPr="00BE4410">
              <w:t xml:space="preserve">Punto de Ebullición </w:t>
            </w:r>
            <w:r w:rsidR="00D80D5A" w:rsidRPr="00BE4410">
              <w:rPr>
                <w:noProof/>
                <w:position w:val="-14"/>
              </w:rPr>
              <w:object w:dxaOrig="520" w:dyaOrig="440" w14:anchorId="6CBDBA08">
                <v:shape id="_x0000_i1216" type="#_x0000_t75" alt="que se expresa en grados centígrados" style="width:26pt;height:22pt;mso-width-percent:0;mso-height-percent:0;mso-width-percent:0;mso-height-percent:0" o:ole="">
                  <v:imagedata r:id="rId21" o:title=""/>
                </v:shape>
                <o:OLEObject Type="Embed" ProgID="Equation.3" ShapeID="_x0000_i1216" DrawAspect="Content" ObjectID="_1655675440" r:id="rId928"/>
              </w:object>
            </w:r>
          </w:p>
        </w:tc>
        <w:tc>
          <w:tcPr>
            <w:tcW w:w="0" w:type="auto"/>
          </w:tcPr>
          <w:p w14:paraId="41E60F9E" w14:textId="1BF59A04" w:rsidR="00FF1D71" w:rsidRPr="004D7D48" w:rsidRDefault="00FF1D71" w:rsidP="00FF1D71">
            <w:r w:rsidRPr="000C1167">
              <w:t>3198</w:t>
            </w:r>
          </w:p>
        </w:tc>
      </w:tr>
      <w:tr w:rsidR="00FF1D71" w:rsidRPr="004D7D48" w14:paraId="25652A63" w14:textId="77777777" w:rsidTr="00E21B39">
        <w:trPr>
          <w:trHeight w:val="396"/>
        </w:trPr>
        <w:tc>
          <w:tcPr>
            <w:tcW w:w="0" w:type="auto"/>
          </w:tcPr>
          <w:p w14:paraId="28A44428" w14:textId="3593FD3B" w:rsidR="00FF1D71" w:rsidRPr="004D7D48" w:rsidRDefault="00FF1D71" w:rsidP="00FF1D71">
            <w:r w:rsidRPr="00BE4410">
              <w:lastRenderedPageBreak/>
              <w:t xml:space="preserve">Densidad </w:t>
            </w:r>
            <w:r w:rsidR="00D80D5A" w:rsidRPr="00BE4410">
              <w:rPr>
                <w:noProof/>
                <w:position w:val="-42"/>
              </w:rPr>
              <w:object w:dxaOrig="2000" w:dyaOrig="960" w14:anchorId="517681DB">
                <v:shape id="_x0000_i1215" type="#_x0000_t75" alt="que se expresa en kilogramos sobre metro cúbico a 20 grados centígrados" style="width:101pt;height:49pt;mso-width-percent:0;mso-height-percent:0;mso-width-percent:0;mso-height-percent:0" o:ole="">
                  <v:imagedata r:id="rId23" o:title=""/>
                </v:shape>
                <o:OLEObject Type="Embed" ProgID="Equation.3" ShapeID="_x0000_i1215" DrawAspect="Content" ObjectID="_1655675441" r:id="rId929"/>
              </w:object>
            </w:r>
            <w:r w:rsidRPr="00BE4410">
              <w:t xml:space="preserve"> </w:t>
            </w:r>
          </w:p>
        </w:tc>
        <w:tc>
          <w:tcPr>
            <w:tcW w:w="0" w:type="auto"/>
          </w:tcPr>
          <w:p w14:paraId="40D779B7" w14:textId="32C18C6C" w:rsidR="00FF1D71" w:rsidRPr="004D7D48" w:rsidRDefault="00FF1D71" w:rsidP="00FA3ED4">
            <w:r w:rsidRPr="000C1167">
              <w:t>10060</w:t>
            </w:r>
            <w:r w:rsidR="00A971A8">
              <w:t xml:space="preserve"> </w:t>
            </w:r>
          </w:p>
        </w:tc>
      </w:tr>
      <w:tr w:rsidR="00FF1D71" w:rsidRPr="004D7D48" w14:paraId="7AB6A660" w14:textId="77777777" w:rsidTr="00E21B39">
        <w:trPr>
          <w:trHeight w:val="396"/>
        </w:trPr>
        <w:tc>
          <w:tcPr>
            <w:tcW w:w="0" w:type="auto"/>
          </w:tcPr>
          <w:p w14:paraId="3517E7B1" w14:textId="31125F67" w:rsidR="00FF1D71" w:rsidRPr="004D7D48" w:rsidRDefault="00FF1D71" w:rsidP="00FF1D71">
            <w:r w:rsidRPr="00BE4410">
              <w:t xml:space="preserve">Volumen atómico </w:t>
            </w:r>
            <w:r w:rsidR="00D80D5A" w:rsidRPr="00BE4410">
              <w:rPr>
                <w:noProof/>
                <w:position w:val="-34"/>
              </w:rPr>
              <w:object w:dxaOrig="1420" w:dyaOrig="800" w14:anchorId="47083BD7">
                <v:shape id="_x0000_i1214" type="#_x0000_t75" alt="que se expresa en centímetros cúbicos por mol" style="width:71pt;height:41pt;mso-width-percent:0;mso-height-percent:0;mso-width-percent:0;mso-height-percent:0" o:ole="">
                  <v:imagedata r:id="rId25" o:title=""/>
                </v:shape>
                <o:OLEObject Type="Embed" ProgID="Equation.3" ShapeID="_x0000_i1214" DrawAspect="Content" ObjectID="_1655675442" r:id="rId930"/>
              </w:object>
            </w:r>
            <w:r w:rsidRPr="00BE4410">
              <w:t xml:space="preserve"> </w:t>
            </w:r>
          </w:p>
        </w:tc>
        <w:tc>
          <w:tcPr>
            <w:tcW w:w="0" w:type="auto"/>
          </w:tcPr>
          <w:p w14:paraId="71202EF7" w14:textId="322E1C49" w:rsidR="00FF1D71" w:rsidRPr="004D7D48" w:rsidRDefault="00FF1D71" w:rsidP="00FF1D71">
            <w:r w:rsidRPr="000C1167">
              <w:t>22,57</w:t>
            </w:r>
          </w:p>
        </w:tc>
      </w:tr>
      <w:tr w:rsidR="00FF1D71" w:rsidRPr="004D7D48" w14:paraId="70C083FF" w14:textId="77777777" w:rsidTr="00E21B39">
        <w:trPr>
          <w:trHeight w:val="396"/>
        </w:trPr>
        <w:tc>
          <w:tcPr>
            <w:tcW w:w="0" w:type="auto"/>
          </w:tcPr>
          <w:p w14:paraId="4C199966" w14:textId="1E082591" w:rsidR="00FF1D71" w:rsidRPr="004D7D48" w:rsidRDefault="00FF1D71" w:rsidP="00FF1D71">
            <w:r w:rsidRPr="00BE4410">
              <w:t xml:space="preserve">Estructura cristalina </w:t>
            </w:r>
          </w:p>
        </w:tc>
        <w:tc>
          <w:tcPr>
            <w:tcW w:w="0" w:type="auto"/>
          </w:tcPr>
          <w:p w14:paraId="0D1EC6E2" w14:textId="58FBEF78" w:rsidR="00FF1D71" w:rsidRPr="004D7D48" w:rsidRDefault="00FF1D71" w:rsidP="00FF1D71">
            <w:r w:rsidRPr="000C1167">
              <w:t>Cúbica</w:t>
            </w:r>
          </w:p>
        </w:tc>
      </w:tr>
      <w:tr w:rsidR="00FF1D71" w:rsidRPr="004D7D48" w14:paraId="4730B553" w14:textId="77777777" w:rsidTr="00E21B39">
        <w:trPr>
          <w:trHeight w:val="396"/>
        </w:trPr>
        <w:tc>
          <w:tcPr>
            <w:tcW w:w="0" w:type="auto"/>
          </w:tcPr>
          <w:p w14:paraId="2494BACF" w14:textId="48AC89AA" w:rsidR="00FF1D71" w:rsidRPr="004D7D48" w:rsidRDefault="00FF1D71" w:rsidP="00FF1D71">
            <w:r w:rsidRPr="00BE4410">
              <w:t>Color</w:t>
            </w:r>
          </w:p>
        </w:tc>
        <w:tc>
          <w:tcPr>
            <w:tcW w:w="0" w:type="auto"/>
          </w:tcPr>
          <w:p w14:paraId="78CF63B3" w14:textId="0E05A658" w:rsidR="00FF1D71" w:rsidRPr="004D7D48" w:rsidRDefault="00FF1D71" w:rsidP="00FF1D71">
            <w:r w:rsidRPr="000C1167">
              <w:t>Plateado blanco</w:t>
            </w:r>
          </w:p>
        </w:tc>
      </w:tr>
    </w:tbl>
    <w:p w14:paraId="69451F87" w14:textId="77777777" w:rsidR="00141C7E" w:rsidRDefault="000328A9" w:rsidP="00141C7E">
      <w:hyperlink w:anchor="_Listado_de_elementos" w:history="1">
        <w:r w:rsidR="00141C7E" w:rsidRPr="00010B8F">
          <w:rPr>
            <w:rStyle w:val="Hipervnculo"/>
          </w:rPr>
          <w:t>VOLVER A LISTADO DE ELEMENTOS  QUÍMICOS</w:t>
        </w:r>
      </w:hyperlink>
    </w:p>
    <w:p w14:paraId="17E1018C" w14:textId="77777777" w:rsidR="00E21B39" w:rsidRDefault="00E21B39" w:rsidP="009F17DF">
      <w:pPr>
        <w:rPr>
          <w:lang w:eastAsia="es-CO"/>
        </w:rPr>
      </w:pPr>
    </w:p>
    <w:bookmarkStart w:id="267" w:name="_Torio"/>
    <w:bookmarkEnd w:id="267"/>
    <w:p w14:paraId="39C75890" w14:textId="51DB977A" w:rsidR="004B7C43" w:rsidRDefault="00F5068F" w:rsidP="004B7C43">
      <w:pPr>
        <w:pStyle w:val="Ttulo4"/>
      </w:pPr>
      <w:r>
        <w:fldChar w:fldCharType="begin"/>
      </w:r>
      <w:r>
        <w:instrText xml:space="preserve"> HYPERLINK \l "_metales_de_transicion" </w:instrText>
      </w:r>
      <w:r>
        <w:fldChar w:fldCharType="separate"/>
      </w:r>
      <w:bookmarkStart w:id="268" w:name="_Toc431419243"/>
      <w:r w:rsidR="004B7C43" w:rsidRPr="009E3B22">
        <w:rPr>
          <w:rStyle w:val="Hipervnculo"/>
        </w:rPr>
        <w:t>Torio</w:t>
      </w:r>
      <w:bookmarkEnd w:id="268"/>
      <w:r>
        <w:rPr>
          <w:rStyle w:val="Hipervnculo"/>
        </w:rPr>
        <w:fldChar w:fldCharType="end"/>
      </w:r>
      <w:r w:rsidR="004B7C43">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torio "/>
      </w:tblPr>
      <w:tblGrid>
        <w:gridCol w:w="3224"/>
        <w:gridCol w:w="5584"/>
      </w:tblGrid>
      <w:tr w:rsidR="00E21B39" w:rsidRPr="004D7D48" w14:paraId="3440F563" w14:textId="77777777" w:rsidTr="00E21B39">
        <w:trPr>
          <w:tblHeader/>
        </w:trPr>
        <w:tc>
          <w:tcPr>
            <w:tcW w:w="0" w:type="auto"/>
            <w:shd w:val="clear" w:color="auto" w:fill="1F4E79" w:themeFill="accent1" w:themeFillShade="80"/>
          </w:tcPr>
          <w:p w14:paraId="170E8030"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225865AA"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7FA1416C" w14:textId="77777777" w:rsidTr="00E21B39">
        <w:tc>
          <w:tcPr>
            <w:tcW w:w="0" w:type="auto"/>
          </w:tcPr>
          <w:p w14:paraId="3B12AD82" w14:textId="20895E75" w:rsidR="00FF1D71" w:rsidRPr="004D7D48" w:rsidRDefault="00FF1D71" w:rsidP="00FF1D71">
            <w:r w:rsidRPr="0013663F">
              <w:t xml:space="preserve">Símbolo </w:t>
            </w:r>
          </w:p>
        </w:tc>
        <w:tc>
          <w:tcPr>
            <w:tcW w:w="0" w:type="auto"/>
          </w:tcPr>
          <w:p w14:paraId="56972632" w14:textId="0303B510" w:rsidR="00FF1D71" w:rsidRPr="004D7D48" w:rsidRDefault="00FF1D71" w:rsidP="00FF1D71">
            <w:r w:rsidRPr="00CB659F">
              <w:t>Th</w:t>
            </w:r>
          </w:p>
        </w:tc>
      </w:tr>
      <w:tr w:rsidR="00FF1D71" w:rsidRPr="004D7D48" w14:paraId="4FF16BD5" w14:textId="77777777" w:rsidTr="00E21B39">
        <w:tc>
          <w:tcPr>
            <w:tcW w:w="0" w:type="auto"/>
          </w:tcPr>
          <w:p w14:paraId="6857D6B3" w14:textId="0F60B01C" w:rsidR="00FF1D71" w:rsidRPr="004D7D48" w:rsidRDefault="00FF1D71" w:rsidP="00FF1D71">
            <w:r w:rsidRPr="0013663F">
              <w:t>Clasificación</w:t>
            </w:r>
          </w:p>
        </w:tc>
        <w:tc>
          <w:tcPr>
            <w:tcW w:w="0" w:type="auto"/>
          </w:tcPr>
          <w:p w14:paraId="0CD484A5" w14:textId="13FC5036" w:rsidR="00FF1D71" w:rsidRPr="004D7D48" w:rsidRDefault="00FF1D71" w:rsidP="00FF1D71">
            <w:r w:rsidRPr="00CB659F">
              <w:t>Metales de transición  Grupo 3   Actínidos  Tierras raras  Serie de elementos Actínidos</w:t>
            </w:r>
          </w:p>
        </w:tc>
      </w:tr>
      <w:tr w:rsidR="00FF1D71" w:rsidRPr="004D7D48" w14:paraId="13A046E1" w14:textId="77777777" w:rsidTr="00E21B39">
        <w:tc>
          <w:tcPr>
            <w:tcW w:w="0" w:type="auto"/>
          </w:tcPr>
          <w:p w14:paraId="7BC2A590" w14:textId="3931FB2E" w:rsidR="00FF1D71" w:rsidRPr="004D7D48" w:rsidRDefault="00FF1D71" w:rsidP="00FF1D71">
            <w:r w:rsidRPr="0013663F">
              <w:t>Número Atómico</w:t>
            </w:r>
          </w:p>
        </w:tc>
        <w:tc>
          <w:tcPr>
            <w:tcW w:w="0" w:type="auto"/>
          </w:tcPr>
          <w:p w14:paraId="755687AF" w14:textId="68D8C998" w:rsidR="00FF1D71" w:rsidRPr="004D7D48" w:rsidRDefault="00FF1D71" w:rsidP="00FF1D71">
            <w:r w:rsidRPr="00CB659F">
              <w:t>90</w:t>
            </w:r>
          </w:p>
        </w:tc>
      </w:tr>
      <w:tr w:rsidR="00FF1D71" w:rsidRPr="004D7D48" w14:paraId="3CAE3B0E" w14:textId="77777777" w:rsidTr="00E21B39">
        <w:tc>
          <w:tcPr>
            <w:tcW w:w="0" w:type="auto"/>
          </w:tcPr>
          <w:p w14:paraId="06CBD46C" w14:textId="7456BD26" w:rsidR="00FF1D71" w:rsidRPr="004D7D48" w:rsidRDefault="00FF1D71" w:rsidP="00FF1D71">
            <w:r w:rsidRPr="0013663F">
              <w:t>Masa Atómica</w:t>
            </w:r>
          </w:p>
        </w:tc>
        <w:tc>
          <w:tcPr>
            <w:tcW w:w="0" w:type="auto"/>
          </w:tcPr>
          <w:p w14:paraId="54A0ECEE" w14:textId="5C21E5C3" w:rsidR="00FF1D71" w:rsidRPr="004D7D48" w:rsidRDefault="00FF1D71" w:rsidP="00FF1D71">
            <w:r w:rsidRPr="00CB659F">
              <w:t>232,038</w:t>
            </w:r>
          </w:p>
        </w:tc>
      </w:tr>
      <w:tr w:rsidR="00FF1D71" w:rsidRPr="004D7D48" w14:paraId="5C69B6E9" w14:textId="77777777" w:rsidTr="00E21B39">
        <w:tc>
          <w:tcPr>
            <w:tcW w:w="0" w:type="auto"/>
          </w:tcPr>
          <w:p w14:paraId="031C64B4" w14:textId="4E74980B" w:rsidR="00FF1D71" w:rsidRPr="004D7D48" w:rsidRDefault="00FF1D71" w:rsidP="00FF1D71">
            <w:r w:rsidRPr="0013663F">
              <w:t>Número de protones y/o electrones</w:t>
            </w:r>
            <w:r w:rsidR="00A971A8">
              <w:t>.</w:t>
            </w:r>
            <w:r w:rsidRPr="0013663F">
              <w:t xml:space="preserve"> </w:t>
            </w:r>
          </w:p>
        </w:tc>
        <w:tc>
          <w:tcPr>
            <w:tcW w:w="0" w:type="auto"/>
          </w:tcPr>
          <w:p w14:paraId="734FEDFB" w14:textId="77FEA02C" w:rsidR="00FF1D71" w:rsidRPr="004D7D48" w:rsidRDefault="00FF1D71" w:rsidP="00FF1D71">
            <w:r w:rsidRPr="00CB659F">
              <w:t>90</w:t>
            </w:r>
          </w:p>
        </w:tc>
      </w:tr>
      <w:tr w:rsidR="00FF1D71" w:rsidRPr="004D7D48" w14:paraId="7621BB46" w14:textId="77777777" w:rsidTr="00E21B39">
        <w:trPr>
          <w:trHeight w:val="394"/>
        </w:trPr>
        <w:tc>
          <w:tcPr>
            <w:tcW w:w="0" w:type="auto"/>
          </w:tcPr>
          <w:p w14:paraId="5E9AFBCF" w14:textId="040AA1C5" w:rsidR="00FF1D71" w:rsidRPr="004D7D48" w:rsidRDefault="00FF1D71" w:rsidP="00FF1D71">
            <w:r w:rsidRPr="0013663F">
              <w:t xml:space="preserve">Número de neutrones </w:t>
            </w:r>
          </w:p>
        </w:tc>
        <w:tc>
          <w:tcPr>
            <w:tcW w:w="0" w:type="auto"/>
          </w:tcPr>
          <w:p w14:paraId="7ABB1501" w14:textId="65D72CB4" w:rsidR="00FF1D71" w:rsidRPr="004D7D48" w:rsidRDefault="00FF1D71" w:rsidP="00FF1D71">
            <w:r w:rsidRPr="00CB659F">
              <w:t>142</w:t>
            </w:r>
          </w:p>
        </w:tc>
      </w:tr>
      <w:tr w:rsidR="00FF1D71" w:rsidRPr="004D7D48" w14:paraId="22A851F1" w14:textId="77777777" w:rsidTr="00E21B39">
        <w:trPr>
          <w:trHeight w:val="394"/>
        </w:trPr>
        <w:tc>
          <w:tcPr>
            <w:tcW w:w="0" w:type="auto"/>
          </w:tcPr>
          <w:p w14:paraId="071A6CA3" w14:textId="60AF0593" w:rsidR="00FF1D71" w:rsidRPr="004D7D48" w:rsidRDefault="00FF1D71" w:rsidP="00FF1D71">
            <w:r w:rsidRPr="0013663F">
              <w:t>Estructura electrónica</w:t>
            </w:r>
          </w:p>
        </w:tc>
        <w:tc>
          <w:tcPr>
            <w:tcW w:w="0" w:type="auto"/>
          </w:tcPr>
          <w:p w14:paraId="1BC6549A" w14:textId="6358334F" w:rsidR="00FF1D71" w:rsidRPr="004D7D48" w:rsidRDefault="00FF1D71" w:rsidP="00FF1D71">
            <w:r w:rsidRPr="00CB659F">
              <w:t>[Rn] 6d2 7s2</w:t>
            </w:r>
          </w:p>
        </w:tc>
      </w:tr>
      <w:tr w:rsidR="00FF1D71" w:rsidRPr="004D7D48" w14:paraId="57565659" w14:textId="77777777" w:rsidTr="00E21B39">
        <w:trPr>
          <w:trHeight w:val="394"/>
        </w:trPr>
        <w:tc>
          <w:tcPr>
            <w:tcW w:w="0" w:type="auto"/>
          </w:tcPr>
          <w:p w14:paraId="2E5C54A8" w14:textId="006BD8E1" w:rsidR="00FF1D71" w:rsidRPr="004D7D48" w:rsidRDefault="00FF1D71" w:rsidP="00FF1D71">
            <w:r w:rsidRPr="0013663F">
              <w:lastRenderedPageBreak/>
              <w:t>Electrones en los niveles de energía</w:t>
            </w:r>
          </w:p>
        </w:tc>
        <w:tc>
          <w:tcPr>
            <w:tcW w:w="0" w:type="auto"/>
          </w:tcPr>
          <w:p w14:paraId="27287D29" w14:textId="4B670B7D" w:rsidR="00FF1D71" w:rsidRPr="004D7D48" w:rsidRDefault="00FF1D71" w:rsidP="00FF1D71">
            <w:r w:rsidRPr="00CB659F">
              <w:t>2, 8, 18, 32, 18, 10, 2</w:t>
            </w:r>
          </w:p>
        </w:tc>
      </w:tr>
      <w:tr w:rsidR="00FF1D71" w:rsidRPr="004D7D48" w14:paraId="5EB3733B" w14:textId="77777777" w:rsidTr="00E21B39">
        <w:trPr>
          <w:trHeight w:val="394"/>
        </w:trPr>
        <w:tc>
          <w:tcPr>
            <w:tcW w:w="0" w:type="auto"/>
          </w:tcPr>
          <w:p w14:paraId="263B86F9" w14:textId="79886BB2" w:rsidR="00FF1D71" w:rsidRPr="004D7D48" w:rsidRDefault="00FF1D71" w:rsidP="00FF1D71">
            <w:r w:rsidRPr="0013663F">
              <w:t>Números de oxidación</w:t>
            </w:r>
          </w:p>
        </w:tc>
        <w:tc>
          <w:tcPr>
            <w:tcW w:w="0" w:type="auto"/>
          </w:tcPr>
          <w:p w14:paraId="54B5D4D9" w14:textId="57842EA8" w:rsidR="00FF1D71" w:rsidRPr="004D7D48" w:rsidRDefault="00FF1D71" w:rsidP="00FF1D71">
            <w:r w:rsidRPr="00CB659F">
              <w:t>+2, +3, +4</w:t>
            </w:r>
          </w:p>
        </w:tc>
      </w:tr>
      <w:tr w:rsidR="00FF1D71" w:rsidRPr="004D7D48" w14:paraId="1169C5C6" w14:textId="77777777" w:rsidTr="00E21B39">
        <w:trPr>
          <w:trHeight w:val="477"/>
        </w:trPr>
        <w:tc>
          <w:tcPr>
            <w:tcW w:w="0" w:type="auto"/>
          </w:tcPr>
          <w:p w14:paraId="25587594" w14:textId="5138380E" w:rsidR="00FF1D71" w:rsidRPr="004D7D48" w:rsidRDefault="00FF1D71" w:rsidP="00FF1D71">
            <w:r w:rsidRPr="0013663F">
              <w:t>Electronegatividad</w:t>
            </w:r>
          </w:p>
        </w:tc>
        <w:tc>
          <w:tcPr>
            <w:tcW w:w="0" w:type="auto"/>
          </w:tcPr>
          <w:p w14:paraId="4DA36BC2" w14:textId="7CAC6259" w:rsidR="00FF1D71" w:rsidRPr="004D7D48" w:rsidRDefault="00FF1D71" w:rsidP="00FF1D71">
            <w:r w:rsidRPr="00CB659F">
              <w:t>1,3</w:t>
            </w:r>
          </w:p>
        </w:tc>
      </w:tr>
      <w:tr w:rsidR="00FF1D71" w:rsidRPr="004D7D48" w14:paraId="3FC94D2E" w14:textId="77777777" w:rsidTr="00E21B39">
        <w:trPr>
          <w:trHeight w:val="475"/>
        </w:trPr>
        <w:tc>
          <w:tcPr>
            <w:tcW w:w="0" w:type="auto"/>
          </w:tcPr>
          <w:p w14:paraId="21D4FDAB" w14:textId="1D87769E" w:rsidR="00FF1D71" w:rsidRPr="004D7D48" w:rsidRDefault="00FF1D71" w:rsidP="00FF1D71">
            <w:r w:rsidRPr="0013663F">
              <w:t xml:space="preserve">Energía de ionización </w:t>
            </w:r>
            <w:r w:rsidR="00D80D5A" w:rsidRPr="0013663F">
              <w:rPr>
                <w:noProof/>
                <w:position w:val="-16"/>
              </w:rPr>
              <w:object w:dxaOrig="1100" w:dyaOrig="499" w14:anchorId="44315F1D">
                <v:shape id="_x0000_i1213" type="#_x0000_t75" alt="que se expresa en kilojulios por mol a  la menos 1" style="width:55pt;height:25pt;mso-width-percent:0;mso-height-percent:0;mso-width-percent:0;mso-height-percent:0" o:ole="">
                  <v:imagedata r:id="rId10" o:title=""/>
                </v:shape>
                <o:OLEObject Type="Embed" ProgID="Equation.3" ShapeID="_x0000_i1213" DrawAspect="Content" ObjectID="_1655675443" r:id="rId931"/>
              </w:object>
            </w:r>
          </w:p>
        </w:tc>
        <w:tc>
          <w:tcPr>
            <w:tcW w:w="0" w:type="auto"/>
          </w:tcPr>
          <w:p w14:paraId="03146091" w14:textId="338725E4" w:rsidR="00FF1D71" w:rsidRPr="004D7D48" w:rsidRDefault="00FF1D71" w:rsidP="00FF1D71">
            <w:r w:rsidRPr="00CB659F">
              <w:t>587</w:t>
            </w:r>
          </w:p>
        </w:tc>
      </w:tr>
      <w:tr w:rsidR="00833A25" w:rsidRPr="004D7D48" w14:paraId="70E1A005" w14:textId="77777777" w:rsidTr="00E21B39">
        <w:trPr>
          <w:trHeight w:val="475"/>
        </w:trPr>
        <w:tc>
          <w:tcPr>
            <w:tcW w:w="0" w:type="auto"/>
          </w:tcPr>
          <w:p w14:paraId="28A2A186" w14:textId="1B88ED3F" w:rsidR="00833A25" w:rsidRPr="004D7D48" w:rsidRDefault="00833A25" w:rsidP="00833A25">
            <w:r w:rsidRPr="0013663F">
              <w:t>Afinidad electrónica</w:t>
            </w:r>
          </w:p>
        </w:tc>
        <w:tc>
          <w:tcPr>
            <w:tcW w:w="0" w:type="auto"/>
          </w:tcPr>
          <w:p w14:paraId="021B6AEC" w14:textId="4280A414" w:rsidR="00833A25" w:rsidRPr="004D7D48" w:rsidRDefault="00833A25" w:rsidP="00833A25">
            <w:r>
              <w:t>NA</w:t>
            </w:r>
          </w:p>
        </w:tc>
      </w:tr>
      <w:tr w:rsidR="00833A25" w:rsidRPr="004D7D48" w14:paraId="5A8556A0" w14:textId="77777777" w:rsidTr="00E21B39">
        <w:trPr>
          <w:trHeight w:val="475"/>
        </w:trPr>
        <w:tc>
          <w:tcPr>
            <w:tcW w:w="0" w:type="auto"/>
          </w:tcPr>
          <w:p w14:paraId="1AC4DA2E" w14:textId="7C6D0DCB" w:rsidR="00833A25" w:rsidRPr="004D7D48" w:rsidRDefault="00833A25" w:rsidP="00833A25">
            <w:r w:rsidRPr="0013663F">
              <w:t xml:space="preserve">Radio atómico </w:t>
            </w:r>
            <w:r w:rsidR="00D80D5A" w:rsidRPr="0013663F">
              <w:rPr>
                <w:noProof/>
                <w:position w:val="-24"/>
              </w:rPr>
              <w:object w:dxaOrig="840" w:dyaOrig="600" w14:anchorId="5ACEADD4">
                <v:shape id="_x0000_i1212" type="#_x0000_t75" alt="que se expresa en partes por millón " style="width:42pt;height:31pt;mso-width-percent:0;mso-height-percent:0;mso-width-percent:0;mso-height-percent:0" o:ole="">
                  <v:imagedata r:id="rId12" o:title=""/>
                </v:shape>
                <o:OLEObject Type="Embed" ProgID="Equation.3" ShapeID="_x0000_i1212" DrawAspect="Content" ObjectID="_1655675444" r:id="rId932"/>
              </w:object>
            </w:r>
            <w:r w:rsidRPr="0013663F">
              <w:t xml:space="preserve"> </w:t>
            </w:r>
          </w:p>
        </w:tc>
        <w:tc>
          <w:tcPr>
            <w:tcW w:w="0" w:type="auto"/>
          </w:tcPr>
          <w:p w14:paraId="0CF2D295" w14:textId="6193CD52" w:rsidR="00833A25" w:rsidRPr="004D7D48" w:rsidRDefault="00833A25" w:rsidP="00833A25">
            <w:r w:rsidRPr="00CB659F">
              <w:t>180</w:t>
            </w:r>
          </w:p>
        </w:tc>
      </w:tr>
      <w:tr w:rsidR="00833A25" w:rsidRPr="004D7D48" w14:paraId="2642E937" w14:textId="77777777" w:rsidTr="00E21B39">
        <w:trPr>
          <w:trHeight w:val="475"/>
        </w:trPr>
        <w:tc>
          <w:tcPr>
            <w:tcW w:w="0" w:type="auto"/>
          </w:tcPr>
          <w:p w14:paraId="48591051" w14:textId="2DE2E956" w:rsidR="00833A25" w:rsidRPr="004D7D48" w:rsidRDefault="00833A25" w:rsidP="00833A25">
            <w:r w:rsidRPr="0013663F">
              <w:t xml:space="preserve">Radio iónico </w:t>
            </w:r>
            <w:r w:rsidR="00D80D5A" w:rsidRPr="0013663F">
              <w:rPr>
                <w:noProof/>
                <w:position w:val="-24"/>
              </w:rPr>
              <w:object w:dxaOrig="840" w:dyaOrig="600" w14:anchorId="02DB3AEC">
                <v:shape id="_x0000_i1211" type="#_x0000_t75" alt="que se expresa en partes por millón " style="width:42pt;height:31pt;mso-width-percent:0;mso-height-percent:0;mso-width-percent:0;mso-height-percent:0" o:ole="">
                  <v:imagedata r:id="rId14" o:title=""/>
                </v:shape>
                <o:OLEObject Type="Embed" ProgID="Equation.3" ShapeID="_x0000_i1211" DrawAspect="Content" ObjectID="_1655675445" r:id="rId933"/>
              </w:object>
            </w:r>
            <w:r w:rsidRPr="0013663F">
              <w:t xml:space="preserve"> (carga del ion)</w:t>
            </w:r>
            <w:r w:rsidR="00A971A8">
              <w:t>.</w:t>
            </w:r>
            <w:r w:rsidRPr="0013663F">
              <w:t xml:space="preserve"> </w:t>
            </w:r>
          </w:p>
        </w:tc>
        <w:tc>
          <w:tcPr>
            <w:tcW w:w="0" w:type="auto"/>
          </w:tcPr>
          <w:p w14:paraId="1BD3C540" w14:textId="75FD2E5B" w:rsidR="00833A25" w:rsidRPr="004D7D48" w:rsidRDefault="00833A25" w:rsidP="00833A25">
            <w:r w:rsidRPr="00CB659F">
              <w:t>101(+3), 99(+4)</w:t>
            </w:r>
          </w:p>
        </w:tc>
      </w:tr>
      <w:tr w:rsidR="00833A25" w:rsidRPr="004D7D48" w14:paraId="751B3ACE" w14:textId="77777777" w:rsidTr="00E21B39">
        <w:trPr>
          <w:trHeight w:val="394"/>
        </w:trPr>
        <w:tc>
          <w:tcPr>
            <w:tcW w:w="0" w:type="auto"/>
          </w:tcPr>
          <w:p w14:paraId="6FF9A8F6" w14:textId="278459C6" w:rsidR="00833A25" w:rsidRPr="004D7D48" w:rsidRDefault="00833A25" w:rsidP="00833A25">
            <w:r w:rsidRPr="0013663F">
              <w:t xml:space="preserve">Entalpía de fusión </w:t>
            </w:r>
            <w:r w:rsidR="00D80D5A" w:rsidRPr="0013663F">
              <w:rPr>
                <w:noProof/>
                <w:position w:val="-16"/>
              </w:rPr>
              <w:object w:dxaOrig="1100" w:dyaOrig="499" w14:anchorId="005B9DD0">
                <v:shape id="_x0000_i1210" type="#_x0000_t75" alt="que se expresa en kilojulios por mol a  la menos 1" style="width:55pt;height:25pt;mso-width-percent:0;mso-height-percent:0;mso-width-percent:0;mso-height-percent:0" o:ole="">
                  <v:imagedata r:id="rId16" o:title=""/>
                </v:shape>
                <o:OLEObject Type="Embed" ProgID="Equation.3" ShapeID="_x0000_i1210" DrawAspect="Content" ObjectID="_1655675446" r:id="rId934"/>
              </w:object>
            </w:r>
            <w:r w:rsidRPr="0013663F">
              <w:t xml:space="preserve"> </w:t>
            </w:r>
          </w:p>
        </w:tc>
        <w:tc>
          <w:tcPr>
            <w:tcW w:w="0" w:type="auto"/>
          </w:tcPr>
          <w:p w14:paraId="57D3D83B" w14:textId="68B1B6E5" w:rsidR="00833A25" w:rsidRPr="004D7D48" w:rsidRDefault="00833A25" w:rsidP="00833A25">
            <w:r w:rsidRPr="00CB659F">
              <w:t>16</w:t>
            </w:r>
          </w:p>
        </w:tc>
      </w:tr>
      <w:tr w:rsidR="00833A25" w:rsidRPr="004D7D48" w14:paraId="2867096B" w14:textId="77777777" w:rsidTr="00E21B39">
        <w:trPr>
          <w:trHeight w:val="394"/>
        </w:trPr>
        <w:tc>
          <w:tcPr>
            <w:tcW w:w="0" w:type="auto"/>
          </w:tcPr>
          <w:p w14:paraId="30ABD5D7" w14:textId="44A73BA9" w:rsidR="00833A25" w:rsidRPr="004D7D48" w:rsidRDefault="00833A25" w:rsidP="00833A25">
            <w:r w:rsidRPr="0013663F">
              <w:t xml:space="preserve">Entalpía de vaporización </w:t>
            </w:r>
            <w:r w:rsidR="00D80D5A" w:rsidRPr="0013663F">
              <w:rPr>
                <w:noProof/>
                <w:position w:val="-16"/>
              </w:rPr>
              <w:object w:dxaOrig="1100" w:dyaOrig="499" w14:anchorId="2ACF5FDD">
                <v:shape id="_x0000_i1209" type="#_x0000_t75" alt="que se expresa en kilojulios por mol a  la menos 1" style="width:55pt;height:25pt;mso-width-percent:0;mso-height-percent:0;mso-width-percent:0;mso-height-percent:0" o:ole="">
                  <v:imagedata r:id="rId16" o:title=""/>
                </v:shape>
                <o:OLEObject Type="Embed" ProgID="Equation.3" ShapeID="_x0000_i1209" DrawAspect="Content" ObjectID="_1655675447" r:id="rId935"/>
              </w:object>
            </w:r>
          </w:p>
        </w:tc>
        <w:tc>
          <w:tcPr>
            <w:tcW w:w="0" w:type="auto"/>
          </w:tcPr>
          <w:p w14:paraId="4B376D40" w14:textId="16FAFD0E" w:rsidR="00833A25" w:rsidRPr="004D7D48" w:rsidRDefault="00833A25" w:rsidP="00833A25">
            <w:r w:rsidRPr="00CB659F">
              <w:t>543,9</w:t>
            </w:r>
          </w:p>
        </w:tc>
      </w:tr>
      <w:tr w:rsidR="00833A25" w:rsidRPr="004D7D48" w14:paraId="67589439" w14:textId="77777777" w:rsidTr="00E21B39">
        <w:trPr>
          <w:trHeight w:val="397"/>
        </w:trPr>
        <w:tc>
          <w:tcPr>
            <w:tcW w:w="0" w:type="auto"/>
          </w:tcPr>
          <w:p w14:paraId="13E10732" w14:textId="79E6E48F" w:rsidR="00833A25" w:rsidRPr="004D7D48" w:rsidRDefault="00833A25" w:rsidP="00833A25">
            <w:r w:rsidRPr="0013663F">
              <w:t xml:space="preserve">Punto de Fusión </w:t>
            </w:r>
            <w:r w:rsidR="00D80D5A" w:rsidRPr="0013663F">
              <w:rPr>
                <w:noProof/>
                <w:position w:val="-14"/>
              </w:rPr>
              <w:object w:dxaOrig="520" w:dyaOrig="440" w14:anchorId="029D67E8">
                <v:shape id="_x0000_i1208" type="#_x0000_t75" alt="que se expresa en grados centígrados" style="width:26pt;height:22pt;mso-width-percent:0;mso-height-percent:0;mso-width-percent:0;mso-height-percent:0" o:ole="">
                  <v:imagedata r:id="rId19" o:title=""/>
                </v:shape>
                <o:OLEObject Type="Embed" ProgID="Equation.3" ShapeID="_x0000_i1208" DrawAspect="Content" ObjectID="_1655675448" r:id="rId936"/>
              </w:object>
            </w:r>
            <w:r w:rsidRPr="0013663F">
              <w:t xml:space="preserve"> </w:t>
            </w:r>
          </w:p>
        </w:tc>
        <w:tc>
          <w:tcPr>
            <w:tcW w:w="0" w:type="auto"/>
          </w:tcPr>
          <w:p w14:paraId="3ADDBAEB" w14:textId="7A5F8C4B" w:rsidR="00833A25" w:rsidRPr="004D7D48" w:rsidRDefault="00833A25" w:rsidP="00833A25">
            <w:r w:rsidRPr="00CB659F">
              <w:t>1750</w:t>
            </w:r>
          </w:p>
        </w:tc>
      </w:tr>
      <w:tr w:rsidR="00833A25" w:rsidRPr="004D7D48" w14:paraId="144DF31B" w14:textId="77777777" w:rsidTr="00E21B39">
        <w:trPr>
          <w:trHeight w:val="396"/>
        </w:trPr>
        <w:tc>
          <w:tcPr>
            <w:tcW w:w="0" w:type="auto"/>
          </w:tcPr>
          <w:p w14:paraId="4C3B3A27" w14:textId="6C2CEE34" w:rsidR="00833A25" w:rsidRPr="004D7D48" w:rsidRDefault="00833A25" w:rsidP="00833A25">
            <w:r w:rsidRPr="0013663F">
              <w:t xml:space="preserve">Punto de Ebullición </w:t>
            </w:r>
            <w:r w:rsidR="00D80D5A" w:rsidRPr="0013663F">
              <w:rPr>
                <w:noProof/>
                <w:position w:val="-14"/>
              </w:rPr>
              <w:object w:dxaOrig="520" w:dyaOrig="440" w14:anchorId="4A6EC88F">
                <v:shape id="_x0000_i1207" type="#_x0000_t75" alt="que se expresa en grados centígrados" style="width:26pt;height:22pt;mso-width-percent:0;mso-height-percent:0;mso-width-percent:0;mso-height-percent:0" o:ole="">
                  <v:imagedata r:id="rId21" o:title=""/>
                </v:shape>
                <o:OLEObject Type="Embed" ProgID="Equation.3" ShapeID="_x0000_i1207" DrawAspect="Content" ObjectID="_1655675449" r:id="rId937"/>
              </w:object>
            </w:r>
          </w:p>
        </w:tc>
        <w:tc>
          <w:tcPr>
            <w:tcW w:w="0" w:type="auto"/>
          </w:tcPr>
          <w:p w14:paraId="1732D624" w14:textId="3973E914" w:rsidR="00833A25" w:rsidRPr="004D7D48" w:rsidRDefault="00833A25" w:rsidP="00833A25">
            <w:r w:rsidRPr="00CB659F">
              <w:t>4788</w:t>
            </w:r>
          </w:p>
        </w:tc>
      </w:tr>
      <w:tr w:rsidR="00833A25" w:rsidRPr="004D7D48" w14:paraId="72EEB9A0" w14:textId="77777777" w:rsidTr="00E21B39">
        <w:trPr>
          <w:trHeight w:val="396"/>
        </w:trPr>
        <w:tc>
          <w:tcPr>
            <w:tcW w:w="0" w:type="auto"/>
          </w:tcPr>
          <w:p w14:paraId="0D7405FD" w14:textId="121F08C6" w:rsidR="00833A25" w:rsidRPr="004D7D48" w:rsidRDefault="00833A25" w:rsidP="00833A25">
            <w:r w:rsidRPr="0013663F">
              <w:t xml:space="preserve">Densidad </w:t>
            </w:r>
            <w:r w:rsidR="00D80D5A" w:rsidRPr="0013663F">
              <w:rPr>
                <w:noProof/>
                <w:position w:val="-42"/>
              </w:rPr>
              <w:object w:dxaOrig="2000" w:dyaOrig="960" w14:anchorId="2E5903D9">
                <v:shape id="_x0000_i1206" type="#_x0000_t75" alt="que se expresa en kilogramos sobre metro cúbico a 20 grados centígrados" style="width:101pt;height:49pt;mso-width-percent:0;mso-height-percent:0;mso-width-percent:0;mso-height-percent:0" o:ole="">
                  <v:imagedata r:id="rId23" o:title=""/>
                </v:shape>
                <o:OLEObject Type="Embed" ProgID="Equation.3" ShapeID="_x0000_i1206" DrawAspect="Content" ObjectID="_1655675450" r:id="rId938"/>
              </w:object>
            </w:r>
            <w:r w:rsidRPr="0013663F">
              <w:t xml:space="preserve"> </w:t>
            </w:r>
          </w:p>
        </w:tc>
        <w:tc>
          <w:tcPr>
            <w:tcW w:w="0" w:type="auto"/>
          </w:tcPr>
          <w:p w14:paraId="371670B6" w14:textId="6AA00463" w:rsidR="00833A25" w:rsidRPr="004D7D48" w:rsidRDefault="00833A25" w:rsidP="00833A25">
            <w:r>
              <w:t>11720</w:t>
            </w:r>
          </w:p>
        </w:tc>
      </w:tr>
      <w:tr w:rsidR="00833A25" w:rsidRPr="004D7D48" w14:paraId="336856F6" w14:textId="77777777" w:rsidTr="00E21B39">
        <w:trPr>
          <w:trHeight w:val="396"/>
        </w:trPr>
        <w:tc>
          <w:tcPr>
            <w:tcW w:w="0" w:type="auto"/>
          </w:tcPr>
          <w:p w14:paraId="4B542237" w14:textId="3A570171" w:rsidR="00833A25" w:rsidRPr="004D7D48" w:rsidRDefault="00833A25" w:rsidP="00833A25">
            <w:r w:rsidRPr="0013663F">
              <w:lastRenderedPageBreak/>
              <w:t xml:space="preserve">Volumen atómico </w:t>
            </w:r>
            <w:r w:rsidR="00D80D5A" w:rsidRPr="0013663F">
              <w:rPr>
                <w:noProof/>
                <w:position w:val="-34"/>
              </w:rPr>
              <w:object w:dxaOrig="1420" w:dyaOrig="800" w14:anchorId="38738B37">
                <v:shape id="_x0000_i1205" type="#_x0000_t75" alt="que se expresa en centímetros cúbicos por mol" style="width:71pt;height:41pt;mso-width-percent:0;mso-height-percent:0;mso-width-percent:0;mso-height-percent:0" o:ole="">
                  <v:imagedata r:id="rId25" o:title=""/>
                </v:shape>
                <o:OLEObject Type="Embed" ProgID="Equation.3" ShapeID="_x0000_i1205" DrawAspect="Content" ObjectID="_1655675451" r:id="rId939"/>
              </w:object>
            </w:r>
            <w:r w:rsidRPr="0013663F">
              <w:t xml:space="preserve"> </w:t>
            </w:r>
          </w:p>
        </w:tc>
        <w:tc>
          <w:tcPr>
            <w:tcW w:w="0" w:type="auto"/>
          </w:tcPr>
          <w:p w14:paraId="75B171D1" w14:textId="25E4840F" w:rsidR="00833A25" w:rsidRPr="004D7D48" w:rsidRDefault="00833A25" w:rsidP="00833A25">
            <w:r w:rsidRPr="00CB659F">
              <w:t>19,80</w:t>
            </w:r>
          </w:p>
        </w:tc>
      </w:tr>
      <w:tr w:rsidR="00833A25" w:rsidRPr="004D7D48" w14:paraId="4ACA8CED" w14:textId="77777777" w:rsidTr="00E21B39">
        <w:trPr>
          <w:trHeight w:val="396"/>
        </w:trPr>
        <w:tc>
          <w:tcPr>
            <w:tcW w:w="0" w:type="auto"/>
          </w:tcPr>
          <w:p w14:paraId="44DCF4E8" w14:textId="2667B3E9" w:rsidR="00833A25" w:rsidRPr="004D7D48" w:rsidRDefault="00833A25" w:rsidP="00833A25">
            <w:r w:rsidRPr="0013663F">
              <w:t xml:space="preserve">Estructura cristalina </w:t>
            </w:r>
          </w:p>
        </w:tc>
        <w:tc>
          <w:tcPr>
            <w:tcW w:w="0" w:type="auto"/>
          </w:tcPr>
          <w:p w14:paraId="6BAC4471" w14:textId="48C68520" w:rsidR="00833A25" w:rsidRPr="004D7D48" w:rsidRDefault="00833A25" w:rsidP="00833A25">
            <w:r w:rsidRPr="00CB659F">
              <w:t>Cúbica</w:t>
            </w:r>
          </w:p>
        </w:tc>
      </w:tr>
      <w:tr w:rsidR="00833A25" w:rsidRPr="004D7D48" w14:paraId="4DB14156" w14:textId="77777777" w:rsidTr="00E21B39">
        <w:trPr>
          <w:trHeight w:val="396"/>
        </w:trPr>
        <w:tc>
          <w:tcPr>
            <w:tcW w:w="0" w:type="auto"/>
          </w:tcPr>
          <w:p w14:paraId="578D2CE6" w14:textId="55860CD5" w:rsidR="00833A25" w:rsidRPr="004D7D48" w:rsidRDefault="00833A25" w:rsidP="00833A25">
            <w:r w:rsidRPr="0013663F">
              <w:t>Color</w:t>
            </w:r>
          </w:p>
        </w:tc>
        <w:tc>
          <w:tcPr>
            <w:tcW w:w="0" w:type="auto"/>
          </w:tcPr>
          <w:p w14:paraId="5E00545C" w14:textId="5B6078DC" w:rsidR="00833A25" w:rsidRPr="004D7D48" w:rsidRDefault="00833A25" w:rsidP="00833A25">
            <w:r w:rsidRPr="00CB659F">
              <w:t>Plateado</w:t>
            </w:r>
          </w:p>
        </w:tc>
      </w:tr>
    </w:tbl>
    <w:p w14:paraId="1BD77542" w14:textId="77777777" w:rsidR="00141C7E" w:rsidRDefault="000328A9" w:rsidP="00141C7E">
      <w:hyperlink w:anchor="_Listado_de_elementos" w:history="1">
        <w:r w:rsidR="00141C7E" w:rsidRPr="00010B8F">
          <w:rPr>
            <w:rStyle w:val="Hipervnculo"/>
          </w:rPr>
          <w:t>VOLVER A LISTADO DE ELEMENTOS  QUÍMICOS</w:t>
        </w:r>
      </w:hyperlink>
    </w:p>
    <w:p w14:paraId="2E05294F" w14:textId="77777777" w:rsidR="00E21B39" w:rsidRDefault="00E21B39" w:rsidP="009F17DF">
      <w:pPr>
        <w:rPr>
          <w:lang w:eastAsia="es-CO"/>
        </w:rPr>
      </w:pPr>
    </w:p>
    <w:bookmarkStart w:id="269" w:name="_Protactinio"/>
    <w:bookmarkEnd w:id="269"/>
    <w:p w14:paraId="5D0446B2" w14:textId="2824CC7E" w:rsidR="004B7C43" w:rsidRDefault="00F5068F" w:rsidP="004B7C43">
      <w:pPr>
        <w:pStyle w:val="Ttulo4"/>
      </w:pPr>
      <w:r>
        <w:fldChar w:fldCharType="begin"/>
      </w:r>
      <w:r>
        <w:instrText xml:space="preserve"> HYPERLINK \l "_metales_de_transicion" </w:instrText>
      </w:r>
      <w:r>
        <w:fldChar w:fldCharType="separate"/>
      </w:r>
      <w:bookmarkStart w:id="270" w:name="_Toc431419244"/>
      <w:r w:rsidR="004B7C43" w:rsidRPr="009E3B22">
        <w:rPr>
          <w:rStyle w:val="Hipervnculo"/>
        </w:rPr>
        <w:t>Protactinio</w:t>
      </w:r>
      <w:bookmarkEnd w:id="270"/>
      <w:r>
        <w:rPr>
          <w:rStyle w:val="Hipervnculo"/>
        </w:rPr>
        <w:fldChar w:fldCharType="end"/>
      </w:r>
      <w:r w:rsidR="004B7C43">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protactinio "/>
      </w:tblPr>
      <w:tblGrid>
        <w:gridCol w:w="3224"/>
        <w:gridCol w:w="5584"/>
      </w:tblGrid>
      <w:tr w:rsidR="00E21B39" w:rsidRPr="004D7D48" w14:paraId="294615CF" w14:textId="77777777" w:rsidTr="00E21B39">
        <w:trPr>
          <w:tblHeader/>
        </w:trPr>
        <w:tc>
          <w:tcPr>
            <w:tcW w:w="0" w:type="auto"/>
            <w:shd w:val="clear" w:color="auto" w:fill="1F4E79" w:themeFill="accent1" w:themeFillShade="80"/>
          </w:tcPr>
          <w:p w14:paraId="219DC96F"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3D455E79"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4A652425" w14:textId="77777777" w:rsidTr="00E21B39">
        <w:tc>
          <w:tcPr>
            <w:tcW w:w="0" w:type="auto"/>
          </w:tcPr>
          <w:p w14:paraId="00BF757A" w14:textId="24167CD9" w:rsidR="00FF1D71" w:rsidRPr="004D7D48" w:rsidRDefault="00FF1D71" w:rsidP="00FF1D71">
            <w:r w:rsidRPr="007775C4">
              <w:t xml:space="preserve">Símbolo </w:t>
            </w:r>
          </w:p>
        </w:tc>
        <w:tc>
          <w:tcPr>
            <w:tcW w:w="0" w:type="auto"/>
          </w:tcPr>
          <w:p w14:paraId="4C0A838A" w14:textId="019CE95F" w:rsidR="00FF1D71" w:rsidRPr="004D7D48" w:rsidRDefault="00FF1D71" w:rsidP="00FF1D71">
            <w:r w:rsidRPr="00FB6F18">
              <w:t>Pa</w:t>
            </w:r>
          </w:p>
        </w:tc>
      </w:tr>
      <w:tr w:rsidR="00FF1D71" w:rsidRPr="004D7D48" w14:paraId="493B45BA" w14:textId="77777777" w:rsidTr="00E21B39">
        <w:tc>
          <w:tcPr>
            <w:tcW w:w="0" w:type="auto"/>
          </w:tcPr>
          <w:p w14:paraId="25286AAC" w14:textId="2428FAF3" w:rsidR="00FF1D71" w:rsidRPr="004D7D48" w:rsidRDefault="00FF1D71" w:rsidP="00FF1D71">
            <w:r w:rsidRPr="007775C4">
              <w:t>Clasificación</w:t>
            </w:r>
          </w:p>
        </w:tc>
        <w:tc>
          <w:tcPr>
            <w:tcW w:w="0" w:type="auto"/>
          </w:tcPr>
          <w:p w14:paraId="1A910A0D" w14:textId="463E9A23" w:rsidR="00FF1D71" w:rsidRPr="004D7D48" w:rsidRDefault="00FF1D71" w:rsidP="00FF1D71">
            <w:r w:rsidRPr="00FB6F18">
              <w:t>Metales de transición  Grupo 3   Actínidos  Tierras raras  Serie de elementos Actínidos</w:t>
            </w:r>
          </w:p>
        </w:tc>
      </w:tr>
      <w:tr w:rsidR="00FF1D71" w:rsidRPr="004D7D48" w14:paraId="0DF025E9" w14:textId="77777777" w:rsidTr="00E21B39">
        <w:tc>
          <w:tcPr>
            <w:tcW w:w="0" w:type="auto"/>
          </w:tcPr>
          <w:p w14:paraId="01EEC279" w14:textId="75B0BB5F" w:rsidR="00FF1D71" w:rsidRPr="004D7D48" w:rsidRDefault="00FF1D71" w:rsidP="00FF1D71">
            <w:r w:rsidRPr="007775C4">
              <w:t>Número Atómico</w:t>
            </w:r>
          </w:p>
        </w:tc>
        <w:tc>
          <w:tcPr>
            <w:tcW w:w="0" w:type="auto"/>
          </w:tcPr>
          <w:p w14:paraId="3FA73D86" w14:textId="2839BFF8" w:rsidR="00FF1D71" w:rsidRPr="004D7D48" w:rsidRDefault="00FF1D71" w:rsidP="00FF1D71">
            <w:r w:rsidRPr="00FB6F18">
              <w:t>91</w:t>
            </w:r>
          </w:p>
        </w:tc>
      </w:tr>
      <w:tr w:rsidR="00FF1D71" w:rsidRPr="004D7D48" w14:paraId="0489BC91" w14:textId="77777777" w:rsidTr="00E21B39">
        <w:tc>
          <w:tcPr>
            <w:tcW w:w="0" w:type="auto"/>
          </w:tcPr>
          <w:p w14:paraId="50EB1929" w14:textId="639C1643" w:rsidR="00FF1D71" w:rsidRPr="004D7D48" w:rsidRDefault="00FF1D71" w:rsidP="00FF1D71">
            <w:r w:rsidRPr="007775C4">
              <w:t>Masa Atómica</w:t>
            </w:r>
          </w:p>
        </w:tc>
        <w:tc>
          <w:tcPr>
            <w:tcW w:w="0" w:type="auto"/>
          </w:tcPr>
          <w:p w14:paraId="6631189A" w14:textId="202F8336" w:rsidR="00FF1D71" w:rsidRPr="004D7D48" w:rsidRDefault="00FF1D71" w:rsidP="00FF1D71">
            <w:r w:rsidRPr="00FB6F18">
              <w:t>231,036</w:t>
            </w:r>
          </w:p>
        </w:tc>
      </w:tr>
      <w:tr w:rsidR="00FF1D71" w:rsidRPr="004D7D48" w14:paraId="71ACBE2A" w14:textId="77777777" w:rsidTr="00E21B39">
        <w:tc>
          <w:tcPr>
            <w:tcW w:w="0" w:type="auto"/>
          </w:tcPr>
          <w:p w14:paraId="3313BA61" w14:textId="26A613D5" w:rsidR="00FF1D71" w:rsidRPr="004D7D48" w:rsidRDefault="00FF1D71" w:rsidP="00FF1D71">
            <w:r w:rsidRPr="007775C4">
              <w:t>Número de protones y/o electrones</w:t>
            </w:r>
            <w:r w:rsidR="00A971A8">
              <w:t>.</w:t>
            </w:r>
            <w:r w:rsidRPr="007775C4">
              <w:t xml:space="preserve"> </w:t>
            </w:r>
          </w:p>
        </w:tc>
        <w:tc>
          <w:tcPr>
            <w:tcW w:w="0" w:type="auto"/>
          </w:tcPr>
          <w:p w14:paraId="16E1DB74" w14:textId="1F78E13E" w:rsidR="00FF1D71" w:rsidRPr="004D7D48" w:rsidRDefault="00FF1D71" w:rsidP="00FF1D71">
            <w:r w:rsidRPr="00FB6F18">
              <w:t>91</w:t>
            </w:r>
          </w:p>
        </w:tc>
      </w:tr>
      <w:tr w:rsidR="00FF1D71" w:rsidRPr="004D7D48" w14:paraId="6A0B97B3" w14:textId="77777777" w:rsidTr="00E21B39">
        <w:trPr>
          <w:trHeight w:val="394"/>
        </w:trPr>
        <w:tc>
          <w:tcPr>
            <w:tcW w:w="0" w:type="auto"/>
          </w:tcPr>
          <w:p w14:paraId="0B0846F9" w14:textId="66E9EF16" w:rsidR="00FF1D71" w:rsidRPr="004D7D48" w:rsidRDefault="00FF1D71" w:rsidP="00FF1D71">
            <w:r w:rsidRPr="007775C4">
              <w:t xml:space="preserve">Número de neutrones </w:t>
            </w:r>
          </w:p>
        </w:tc>
        <w:tc>
          <w:tcPr>
            <w:tcW w:w="0" w:type="auto"/>
          </w:tcPr>
          <w:p w14:paraId="57977FB8" w14:textId="0AEF2513" w:rsidR="00FF1D71" w:rsidRPr="004D7D48" w:rsidRDefault="00FF1D71" w:rsidP="00FF1D71">
            <w:r w:rsidRPr="00FB6F18">
              <w:t>140</w:t>
            </w:r>
          </w:p>
        </w:tc>
      </w:tr>
      <w:tr w:rsidR="00FF1D71" w:rsidRPr="004D7D48" w14:paraId="72CA47B6" w14:textId="77777777" w:rsidTr="00E21B39">
        <w:trPr>
          <w:trHeight w:val="394"/>
        </w:trPr>
        <w:tc>
          <w:tcPr>
            <w:tcW w:w="0" w:type="auto"/>
          </w:tcPr>
          <w:p w14:paraId="59C79068" w14:textId="2CFAAEC6" w:rsidR="00FF1D71" w:rsidRPr="004D7D48" w:rsidRDefault="00FF1D71" w:rsidP="00FF1D71">
            <w:r w:rsidRPr="007775C4">
              <w:t>Estructura electrónica</w:t>
            </w:r>
          </w:p>
        </w:tc>
        <w:tc>
          <w:tcPr>
            <w:tcW w:w="0" w:type="auto"/>
          </w:tcPr>
          <w:p w14:paraId="57FBD293" w14:textId="5DC575E7" w:rsidR="00FF1D71" w:rsidRPr="004D7D48" w:rsidRDefault="00FF1D71" w:rsidP="00FF1D71">
            <w:r w:rsidRPr="00FB6F18">
              <w:t>[Rn] 5f2 6d1 7s2</w:t>
            </w:r>
          </w:p>
        </w:tc>
      </w:tr>
      <w:tr w:rsidR="00FF1D71" w:rsidRPr="004D7D48" w14:paraId="774F509A" w14:textId="77777777" w:rsidTr="00E21B39">
        <w:trPr>
          <w:trHeight w:val="394"/>
        </w:trPr>
        <w:tc>
          <w:tcPr>
            <w:tcW w:w="0" w:type="auto"/>
          </w:tcPr>
          <w:p w14:paraId="552E0A0D" w14:textId="79FD3BC7" w:rsidR="00FF1D71" w:rsidRPr="004D7D48" w:rsidRDefault="00FF1D71" w:rsidP="00FF1D71">
            <w:r w:rsidRPr="007775C4">
              <w:t>Electrones en los niveles de energía</w:t>
            </w:r>
          </w:p>
        </w:tc>
        <w:tc>
          <w:tcPr>
            <w:tcW w:w="0" w:type="auto"/>
          </w:tcPr>
          <w:p w14:paraId="62447527" w14:textId="3E2331A8" w:rsidR="00FF1D71" w:rsidRPr="004D7D48" w:rsidRDefault="00FF1D71" w:rsidP="00FF1D71">
            <w:r w:rsidRPr="00FB6F18">
              <w:t>2, 8, 18, 32, 20, 9, 2</w:t>
            </w:r>
          </w:p>
        </w:tc>
      </w:tr>
      <w:tr w:rsidR="00FF1D71" w:rsidRPr="004D7D48" w14:paraId="43FB6A9A" w14:textId="77777777" w:rsidTr="00E21B39">
        <w:trPr>
          <w:trHeight w:val="394"/>
        </w:trPr>
        <w:tc>
          <w:tcPr>
            <w:tcW w:w="0" w:type="auto"/>
          </w:tcPr>
          <w:p w14:paraId="38D41251" w14:textId="13231A95" w:rsidR="00FF1D71" w:rsidRPr="004D7D48" w:rsidRDefault="00FF1D71" w:rsidP="00FF1D71">
            <w:r w:rsidRPr="007775C4">
              <w:t>Números de oxidación</w:t>
            </w:r>
          </w:p>
        </w:tc>
        <w:tc>
          <w:tcPr>
            <w:tcW w:w="0" w:type="auto"/>
          </w:tcPr>
          <w:p w14:paraId="3ACF7655" w14:textId="18456D9D" w:rsidR="00FF1D71" w:rsidRPr="004D7D48" w:rsidRDefault="00FF1D71" w:rsidP="00FF1D71">
            <w:r w:rsidRPr="00FB6F18">
              <w:t>+3, +4, +5</w:t>
            </w:r>
          </w:p>
        </w:tc>
      </w:tr>
      <w:tr w:rsidR="00FF1D71" w:rsidRPr="004D7D48" w14:paraId="33AFF7D2" w14:textId="77777777" w:rsidTr="00E21B39">
        <w:trPr>
          <w:trHeight w:val="477"/>
        </w:trPr>
        <w:tc>
          <w:tcPr>
            <w:tcW w:w="0" w:type="auto"/>
          </w:tcPr>
          <w:p w14:paraId="1F3579FA" w14:textId="7F9DC402" w:rsidR="00FF1D71" w:rsidRPr="004D7D48" w:rsidRDefault="00FF1D71" w:rsidP="00FF1D71">
            <w:r w:rsidRPr="007775C4">
              <w:t>Electronegatividad</w:t>
            </w:r>
          </w:p>
        </w:tc>
        <w:tc>
          <w:tcPr>
            <w:tcW w:w="0" w:type="auto"/>
          </w:tcPr>
          <w:p w14:paraId="6195321A" w14:textId="21CC4097" w:rsidR="00FF1D71" w:rsidRPr="004D7D48" w:rsidRDefault="00FF1D71" w:rsidP="00FF1D71">
            <w:r w:rsidRPr="00FB6F18">
              <w:t>1,5</w:t>
            </w:r>
          </w:p>
        </w:tc>
      </w:tr>
      <w:tr w:rsidR="00FF1D71" w:rsidRPr="004D7D48" w14:paraId="79DD995C" w14:textId="77777777" w:rsidTr="00E21B39">
        <w:trPr>
          <w:trHeight w:val="475"/>
        </w:trPr>
        <w:tc>
          <w:tcPr>
            <w:tcW w:w="0" w:type="auto"/>
          </w:tcPr>
          <w:p w14:paraId="00C30E1B" w14:textId="5F8CC40B" w:rsidR="00FF1D71" w:rsidRPr="004D7D48" w:rsidRDefault="00FF1D71" w:rsidP="00FF1D71">
            <w:r w:rsidRPr="007775C4">
              <w:lastRenderedPageBreak/>
              <w:t xml:space="preserve">Energía de ionización </w:t>
            </w:r>
            <w:r w:rsidR="00D80D5A" w:rsidRPr="007775C4">
              <w:rPr>
                <w:noProof/>
                <w:position w:val="-16"/>
              </w:rPr>
              <w:object w:dxaOrig="1100" w:dyaOrig="499" w14:anchorId="5A6C1277">
                <v:shape id="_x0000_i1204" type="#_x0000_t75" alt="que se expresa en kilojulios por mol a  la menos 1" style="width:55pt;height:25pt;mso-width-percent:0;mso-height-percent:0;mso-width-percent:0;mso-height-percent:0" o:ole="">
                  <v:imagedata r:id="rId10" o:title=""/>
                </v:shape>
                <o:OLEObject Type="Embed" ProgID="Equation.3" ShapeID="_x0000_i1204" DrawAspect="Content" ObjectID="_1655675452" r:id="rId940"/>
              </w:object>
            </w:r>
          </w:p>
        </w:tc>
        <w:tc>
          <w:tcPr>
            <w:tcW w:w="0" w:type="auto"/>
          </w:tcPr>
          <w:p w14:paraId="5600DAFA" w14:textId="2D279F37" w:rsidR="00FF1D71" w:rsidRPr="004D7D48" w:rsidRDefault="00FF1D71" w:rsidP="00FF1D71">
            <w:r w:rsidRPr="00FB6F18">
              <w:t>568</w:t>
            </w:r>
          </w:p>
        </w:tc>
      </w:tr>
      <w:tr w:rsidR="00833A25" w:rsidRPr="004D7D48" w14:paraId="324DC75A" w14:textId="77777777" w:rsidTr="00E21B39">
        <w:trPr>
          <w:trHeight w:val="475"/>
        </w:trPr>
        <w:tc>
          <w:tcPr>
            <w:tcW w:w="0" w:type="auto"/>
          </w:tcPr>
          <w:p w14:paraId="45516358" w14:textId="463F967F" w:rsidR="00833A25" w:rsidRPr="004D7D48" w:rsidRDefault="00833A25" w:rsidP="00833A25">
            <w:r w:rsidRPr="007775C4">
              <w:t>Afinidad electrónica</w:t>
            </w:r>
          </w:p>
        </w:tc>
        <w:tc>
          <w:tcPr>
            <w:tcW w:w="0" w:type="auto"/>
          </w:tcPr>
          <w:p w14:paraId="5E5D09CC" w14:textId="6DDCA534" w:rsidR="00833A25" w:rsidRPr="004D7D48" w:rsidRDefault="00833A25" w:rsidP="00833A25">
            <w:r>
              <w:t>NA</w:t>
            </w:r>
          </w:p>
        </w:tc>
      </w:tr>
      <w:tr w:rsidR="00833A25" w:rsidRPr="004D7D48" w14:paraId="1A5A34FA" w14:textId="77777777" w:rsidTr="00E21B39">
        <w:trPr>
          <w:trHeight w:val="475"/>
        </w:trPr>
        <w:tc>
          <w:tcPr>
            <w:tcW w:w="0" w:type="auto"/>
          </w:tcPr>
          <w:p w14:paraId="6CE5A547" w14:textId="0C5CC93D" w:rsidR="00833A25" w:rsidRPr="004D7D48" w:rsidRDefault="00833A25" w:rsidP="00833A25">
            <w:r w:rsidRPr="007775C4">
              <w:t xml:space="preserve">Radio atómico </w:t>
            </w:r>
            <w:r w:rsidR="00D80D5A" w:rsidRPr="007775C4">
              <w:rPr>
                <w:noProof/>
                <w:position w:val="-24"/>
              </w:rPr>
              <w:object w:dxaOrig="840" w:dyaOrig="600" w14:anchorId="615F8040">
                <v:shape id="_x0000_i1203" type="#_x0000_t75" alt="que se expresa en partes por millón " style="width:42pt;height:31pt;mso-width-percent:0;mso-height-percent:0;mso-width-percent:0;mso-height-percent:0" o:ole="">
                  <v:imagedata r:id="rId12" o:title=""/>
                </v:shape>
                <o:OLEObject Type="Embed" ProgID="Equation.3" ShapeID="_x0000_i1203" DrawAspect="Content" ObjectID="_1655675453" r:id="rId941"/>
              </w:object>
            </w:r>
            <w:r w:rsidRPr="007775C4">
              <w:t xml:space="preserve"> </w:t>
            </w:r>
          </w:p>
        </w:tc>
        <w:tc>
          <w:tcPr>
            <w:tcW w:w="0" w:type="auto"/>
          </w:tcPr>
          <w:p w14:paraId="41028FFA" w14:textId="41F09DD9" w:rsidR="00833A25" w:rsidRPr="004D7D48" w:rsidRDefault="00833A25" w:rsidP="00833A25">
            <w:r w:rsidRPr="00FB6F18">
              <w:t>161</w:t>
            </w:r>
          </w:p>
        </w:tc>
      </w:tr>
      <w:tr w:rsidR="00833A25" w:rsidRPr="004D7D48" w14:paraId="08AA2E2A" w14:textId="77777777" w:rsidTr="00E21B39">
        <w:trPr>
          <w:trHeight w:val="475"/>
        </w:trPr>
        <w:tc>
          <w:tcPr>
            <w:tcW w:w="0" w:type="auto"/>
          </w:tcPr>
          <w:p w14:paraId="11AF156B" w14:textId="1A6EB6A2" w:rsidR="00833A25" w:rsidRPr="004D7D48" w:rsidRDefault="00833A25" w:rsidP="00833A25">
            <w:r w:rsidRPr="007775C4">
              <w:t xml:space="preserve">Radio iónico </w:t>
            </w:r>
            <w:r w:rsidR="00D80D5A" w:rsidRPr="007775C4">
              <w:rPr>
                <w:noProof/>
                <w:position w:val="-24"/>
              </w:rPr>
              <w:object w:dxaOrig="840" w:dyaOrig="600" w14:anchorId="2017D63C">
                <v:shape id="_x0000_i1202" type="#_x0000_t75" alt="que se expresa en partes por millón " style="width:42pt;height:31pt;mso-width-percent:0;mso-height-percent:0;mso-width-percent:0;mso-height-percent:0" o:ole="">
                  <v:imagedata r:id="rId14" o:title=""/>
                </v:shape>
                <o:OLEObject Type="Embed" ProgID="Equation.3" ShapeID="_x0000_i1202" DrawAspect="Content" ObjectID="_1655675454" r:id="rId942"/>
              </w:object>
            </w:r>
            <w:r w:rsidRPr="007775C4">
              <w:t xml:space="preserve"> (carga del ion)</w:t>
            </w:r>
            <w:r w:rsidR="00A971A8">
              <w:t>.</w:t>
            </w:r>
            <w:r w:rsidRPr="007775C4">
              <w:t xml:space="preserve"> </w:t>
            </w:r>
          </w:p>
        </w:tc>
        <w:tc>
          <w:tcPr>
            <w:tcW w:w="0" w:type="auto"/>
          </w:tcPr>
          <w:p w14:paraId="04D55F00" w14:textId="28EE1918" w:rsidR="00833A25" w:rsidRPr="004D7D48" w:rsidRDefault="00833A25" w:rsidP="00833A25">
            <w:r w:rsidRPr="00FB6F18">
              <w:t>113(+3), 98(+4), 89(+5)</w:t>
            </w:r>
          </w:p>
        </w:tc>
      </w:tr>
      <w:tr w:rsidR="00833A25" w:rsidRPr="004D7D48" w14:paraId="2C86D57A" w14:textId="77777777" w:rsidTr="00E21B39">
        <w:trPr>
          <w:trHeight w:val="394"/>
        </w:trPr>
        <w:tc>
          <w:tcPr>
            <w:tcW w:w="0" w:type="auto"/>
          </w:tcPr>
          <w:p w14:paraId="03B9A65A" w14:textId="6C85BA8E" w:rsidR="00833A25" w:rsidRPr="004D7D48" w:rsidRDefault="00833A25" w:rsidP="00833A25">
            <w:r w:rsidRPr="007775C4">
              <w:t xml:space="preserve">Entalpía de fusión </w:t>
            </w:r>
            <w:r w:rsidR="00D80D5A" w:rsidRPr="007775C4">
              <w:rPr>
                <w:noProof/>
                <w:position w:val="-16"/>
              </w:rPr>
              <w:object w:dxaOrig="1100" w:dyaOrig="499" w14:anchorId="7259090A">
                <v:shape id="_x0000_i1201" type="#_x0000_t75" alt="que se expresa en kilojulios por mol a  la menos 1" style="width:55pt;height:25pt;mso-width-percent:0;mso-height-percent:0;mso-width-percent:0;mso-height-percent:0" o:ole="">
                  <v:imagedata r:id="rId16" o:title=""/>
                </v:shape>
                <o:OLEObject Type="Embed" ProgID="Equation.3" ShapeID="_x0000_i1201" DrawAspect="Content" ObjectID="_1655675455" r:id="rId943"/>
              </w:object>
            </w:r>
            <w:r w:rsidRPr="007775C4">
              <w:t xml:space="preserve"> </w:t>
            </w:r>
          </w:p>
        </w:tc>
        <w:tc>
          <w:tcPr>
            <w:tcW w:w="0" w:type="auto"/>
          </w:tcPr>
          <w:p w14:paraId="042F7ACE" w14:textId="22C870F4" w:rsidR="00833A25" w:rsidRPr="004D7D48" w:rsidRDefault="00833A25" w:rsidP="00833A25">
            <w:r w:rsidRPr="00FB6F18">
              <w:t>16,7</w:t>
            </w:r>
          </w:p>
        </w:tc>
      </w:tr>
      <w:tr w:rsidR="00833A25" w:rsidRPr="004D7D48" w14:paraId="78182903" w14:textId="77777777" w:rsidTr="00E21B39">
        <w:trPr>
          <w:trHeight w:val="394"/>
        </w:trPr>
        <w:tc>
          <w:tcPr>
            <w:tcW w:w="0" w:type="auto"/>
          </w:tcPr>
          <w:p w14:paraId="4BB87C57" w14:textId="66E8CC8F" w:rsidR="00833A25" w:rsidRPr="004D7D48" w:rsidRDefault="00833A25" w:rsidP="00833A25">
            <w:r w:rsidRPr="007775C4">
              <w:t xml:space="preserve">Entalpía de vaporización </w:t>
            </w:r>
            <w:r w:rsidR="00D80D5A" w:rsidRPr="007775C4">
              <w:rPr>
                <w:noProof/>
                <w:position w:val="-16"/>
              </w:rPr>
              <w:object w:dxaOrig="1100" w:dyaOrig="499" w14:anchorId="6CCCA4D3">
                <v:shape id="_x0000_i1200" type="#_x0000_t75" alt="que se expresa en kilojulios por mol a  la menos 1" style="width:55pt;height:25pt;mso-width-percent:0;mso-height-percent:0;mso-width-percent:0;mso-height-percent:0" o:ole="">
                  <v:imagedata r:id="rId16" o:title=""/>
                </v:shape>
                <o:OLEObject Type="Embed" ProgID="Equation.3" ShapeID="_x0000_i1200" DrawAspect="Content" ObjectID="_1655675456" r:id="rId944"/>
              </w:object>
            </w:r>
          </w:p>
        </w:tc>
        <w:tc>
          <w:tcPr>
            <w:tcW w:w="0" w:type="auto"/>
          </w:tcPr>
          <w:p w14:paraId="7F86F955" w14:textId="5E0AC59B" w:rsidR="00833A25" w:rsidRPr="004D7D48" w:rsidRDefault="00833A25" w:rsidP="00833A25">
            <w:r w:rsidRPr="00FB6F18">
              <w:t>481,0</w:t>
            </w:r>
          </w:p>
        </w:tc>
      </w:tr>
      <w:tr w:rsidR="00833A25" w:rsidRPr="004D7D48" w14:paraId="26936921" w14:textId="77777777" w:rsidTr="00E21B39">
        <w:trPr>
          <w:trHeight w:val="397"/>
        </w:trPr>
        <w:tc>
          <w:tcPr>
            <w:tcW w:w="0" w:type="auto"/>
          </w:tcPr>
          <w:p w14:paraId="51EA5119" w14:textId="52272B46" w:rsidR="00833A25" w:rsidRPr="004D7D48" w:rsidRDefault="00833A25" w:rsidP="00833A25">
            <w:r w:rsidRPr="007775C4">
              <w:t xml:space="preserve">Punto de Fusión </w:t>
            </w:r>
            <w:r w:rsidR="00D80D5A" w:rsidRPr="007775C4">
              <w:rPr>
                <w:noProof/>
                <w:position w:val="-14"/>
              </w:rPr>
              <w:object w:dxaOrig="520" w:dyaOrig="440" w14:anchorId="00826A68">
                <v:shape id="_x0000_i1199" type="#_x0000_t75" alt="que se expresa en grados centígrados" style="width:26pt;height:22pt;mso-width-percent:0;mso-height-percent:0;mso-width-percent:0;mso-height-percent:0" o:ole="">
                  <v:imagedata r:id="rId19" o:title=""/>
                </v:shape>
                <o:OLEObject Type="Embed" ProgID="Equation.3" ShapeID="_x0000_i1199" DrawAspect="Content" ObjectID="_1655675457" r:id="rId945"/>
              </w:object>
            </w:r>
            <w:r w:rsidRPr="007775C4">
              <w:t xml:space="preserve"> </w:t>
            </w:r>
          </w:p>
        </w:tc>
        <w:tc>
          <w:tcPr>
            <w:tcW w:w="0" w:type="auto"/>
          </w:tcPr>
          <w:p w14:paraId="25361369" w14:textId="0F8FEF49" w:rsidR="00833A25" w:rsidRPr="004D7D48" w:rsidRDefault="00833A25" w:rsidP="00833A25">
            <w:r w:rsidRPr="00FB6F18">
              <w:t>1572</w:t>
            </w:r>
          </w:p>
        </w:tc>
      </w:tr>
      <w:tr w:rsidR="00833A25" w:rsidRPr="004D7D48" w14:paraId="3A6886CB" w14:textId="77777777" w:rsidTr="00E21B39">
        <w:trPr>
          <w:trHeight w:val="396"/>
        </w:trPr>
        <w:tc>
          <w:tcPr>
            <w:tcW w:w="0" w:type="auto"/>
          </w:tcPr>
          <w:p w14:paraId="0034E37F" w14:textId="1EA0B4CE" w:rsidR="00833A25" w:rsidRPr="004D7D48" w:rsidRDefault="00833A25" w:rsidP="00833A25">
            <w:r w:rsidRPr="007775C4">
              <w:t xml:space="preserve">Punto de Ebullición </w:t>
            </w:r>
            <w:r w:rsidR="00D80D5A" w:rsidRPr="007775C4">
              <w:rPr>
                <w:noProof/>
                <w:position w:val="-14"/>
              </w:rPr>
              <w:object w:dxaOrig="520" w:dyaOrig="440" w14:anchorId="7290E55E">
                <v:shape id="_x0000_i1198" type="#_x0000_t75" alt="que se expresa en grados centígrados" style="width:26pt;height:22pt;mso-width-percent:0;mso-height-percent:0;mso-width-percent:0;mso-height-percent:0" o:ole="">
                  <v:imagedata r:id="rId21" o:title=""/>
                </v:shape>
                <o:OLEObject Type="Embed" ProgID="Equation.3" ShapeID="_x0000_i1198" DrawAspect="Content" ObjectID="_1655675458" r:id="rId946"/>
              </w:object>
            </w:r>
          </w:p>
        </w:tc>
        <w:tc>
          <w:tcPr>
            <w:tcW w:w="0" w:type="auto"/>
          </w:tcPr>
          <w:p w14:paraId="08081DB6" w14:textId="115ECF90" w:rsidR="00833A25" w:rsidRPr="004D7D48" w:rsidRDefault="00833A25" w:rsidP="00833A25">
            <w:r w:rsidRPr="00FB6F18">
              <w:t>4200</w:t>
            </w:r>
          </w:p>
        </w:tc>
      </w:tr>
      <w:tr w:rsidR="00833A25" w:rsidRPr="004D7D48" w14:paraId="433D9DBE" w14:textId="77777777" w:rsidTr="00E21B39">
        <w:trPr>
          <w:trHeight w:val="396"/>
        </w:trPr>
        <w:tc>
          <w:tcPr>
            <w:tcW w:w="0" w:type="auto"/>
          </w:tcPr>
          <w:p w14:paraId="5707DA06" w14:textId="2EE42A65" w:rsidR="00833A25" w:rsidRPr="004D7D48" w:rsidRDefault="00833A25" w:rsidP="00833A25">
            <w:r w:rsidRPr="007775C4">
              <w:t xml:space="preserve">Densidad </w:t>
            </w:r>
            <w:r w:rsidR="00D80D5A" w:rsidRPr="007775C4">
              <w:rPr>
                <w:noProof/>
                <w:position w:val="-42"/>
              </w:rPr>
              <w:object w:dxaOrig="2000" w:dyaOrig="960" w14:anchorId="1B110232">
                <v:shape id="_x0000_i1197" type="#_x0000_t75" alt="que se expresa en kilogramos sobre metro cúbico a 20 grados centígrados" style="width:101pt;height:49pt;mso-width-percent:0;mso-height-percent:0;mso-width-percent:0;mso-height-percent:0" o:ole="">
                  <v:imagedata r:id="rId23" o:title=""/>
                </v:shape>
                <o:OLEObject Type="Embed" ProgID="Equation.3" ShapeID="_x0000_i1197" DrawAspect="Content" ObjectID="_1655675459" r:id="rId947"/>
              </w:object>
            </w:r>
            <w:r w:rsidRPr="007775C4">
              <w:t xml:space="preserve"> </w:t>
            </w:r>
          </w:p>
        </w:tc>
        <w:tc>
          <w:tcPr>
            <w:tcW w:w="0" w:type="auto"/>
          </w:tcPr>
          <w:p w14:paraId="63440340" w14:textId="7CE33D60" w:rsidR="00833A25" w:rsidRPr="004D7D48" w:rsidRDefault="00833A25" w:rsidP="00833A25">
            <w:r w:rsidRPr="00FB6F18">
              <w:t>15370</w:t>
            </w:r>
            <w:r w:rsidR="00A971A8">
              <w:t xml:space="preserve"> a </w:t>
            </w:r>
            <w:r w:rsidRPr="00FB6F18">
              <w:t xml:space="preserve"> (calculado)</w:t>
            </w:r>
          </w:p>
        </w:tc>
      </w:tr>
      <w:tr w:rsidR="00833A25" w:rsidRPr="004D7D48" w14:paraId="30CE66A6" w14:textId="77777777" w:rsidTr="00E21B39">
        <w:trPr>
          <w:trHeight w:val="396"/>
        </w:trPr>
        <w:tc>
          <w:tcPr>
            <w:tcW w:w="0" w:type="auto"/>
          </w:tcPr>
          <w:p w14:paraId="2DD966A7" w14:textId="40F7C7E6" w:rsidR="00833A25" w:rsidRPr="004D7D48" w:rsidRDefault="00833A25" w:rsidP="00833A25">
            <w:r w:rsidRPr="007775C4">
              <w:t xml:space="preserve">Volumen atómico </w:t>
            </w:r>
            <w:r w:rsidR="00D80D5A" w:rsidRPr="007775C4">
              <w:rPr>
                <w:noProof/>
                <w:position w:val="-34"/>
              </w:rPr>
              <w:object w:dxaOrig="1420" w:dyaOrig="800" w14:anchorId="780E077D">
                <v:shape id="_x0000_i1196" type="#_x0000_t75" alt="que se expresa en centímetros cúbicos por mol" style="width:71pt;height:41pt;mso-width-percent:0;mso-height-percent:0;mso-width-percent:0;mso-height-percent:0" o:ole="">
                  <v:imagedata r:id="rId25" o:title=""/>
                </v:shape>
                <o:OLEObject Type="Embed" ProgID="Equation.3" ShapeID="_x0000_i1196" DrawAspect="Content" ObjectID="_1655675460" r:id="rId948"/>
              </w:object>
            </w:r>
            <w:r w:rsidRPr="007775C4">
              <w:t xml:space="preserve"> </w:t>
            </w:r>
          </w:p>
        </w:tc>
        <w:tc>
          <w:tcPr>
            <w:tcW w:w="0" w:type="auto"/>
          </w:tcPr>
          <w:p w14:paraId="0843EC56" w14:textId="29C73228" w:rsidR="00833A25" w:rsidRPr="004D7D48" w:rsidRDefault="00833A25" w:rsidP="00833A25">
            <w:r w:rsidRPr="00FB6F18">
              <w:t>15,03</w:t>
            </w:r>
          </w:p>
        </w:tc>
      </w:tr>
      <w:tr w:rsidR="00833A25" w:rsidRPr="004D7D48" w14:paraId="35C7EF35" w14:textId="77777777" w:rsidTr="00E21B39">
        <w:trPr>
          <w:trHeight w:val="396"/>
        </w:trPr>
        <w:tc>
          <w:tcPr>
            <w:tcW w:w="0" w:type="auto"/>
          </w:tcPr>
          <w:p w14:paraId="7944CC1D" w14:textId="6A83A377" w:rsidR="00833A25" w:rsidRPr="004D7D48" w:rsidRDefault="00833A25" w:rsidP="00833A25">
            <w:r w:rsidRPr="007775C4">
              <w:t xml:space="preserve">Estructura cristalina </w:t>
            </w:r>
          </w:p>
        </w:tc>
        <w:tc>
          <w:tcPr>
            <w:tcW w:w="0" w:type="auto"/>
          </w:tcPr>
          <w:p w14:paraId="5F575E42" w14:textId="63AC5FD7" w:rsidR="00833A25" w:rsidRPr="004D7D48" w:rsidRDefault="00833A25" w:rsidP="00833A25">
            <w:r w:rsidRPr="00FB6F18">
              <w:t>Tetragonal</w:t>
            </w:r>
          </w:p>
        </w:tc>
      </w:tr>
      <w:tr w:rsidR="00833A25" w:rsidRPr="004D7D48" w14:paraId="13A29581" w14:textId="77777777" w:rsidTr="00E21B39">
        <w:trPr>
          <w:trHeight w:val="396"/>
        </w:trPr>
        <w:tc>
          <w:tcPr>
            <w:tcW w:w="0" w:type="auto"/>
          </w:tcPr>
          <w:p w14:paraId="523086F0" w14:textId="74286C72" w:rsidR="00833A25" w:rsidRPr="004D7D48" w:rsidRDefault="00833A25" w:rsidP="00833A25">
            <w:r w:rsidRPr="007775C4">
              <w:t>Color</w:t>
            </w:r>
          </w:p>
        </w:tc>
        <w:tc>
          <w:tcPr>
            <w:tcW w:w="0" w:type="auto"/>
          </w:tcPr>
          <w:p w14:paraId="2AB5985B" w14:textId="5AE3BD14" w:rsidR="00833A25" w:rsidRPr="004D7D48" w:rsidRDefault="00833A25" w:rsidP="00833A25">
            <w:r>
              <w:t>NA</w:t>
            </w:r>
          </w:p>
        </w:tc>
      </w:tr>
    </w:tbl>
    <w:p w14:paraId="33BA1814" w14:textId="77777777" w:rsidR="00141C7E" w:rsidRDefault="000328A9" w:rsidP="00141C7E">
      <w:pPr>
        <w:rPr>
          <w:rStyle w:val="Hipervnculo"/>
        </w:rPr>
      </w:pPr>
      <w:hyperlink w:anchor="_Listado_de_elementos" w:history="1">
        <w:r w:rsidR="00141C7E" w:rsidRPr="00010B8F">
          <w:rPr>
            <w:rStyle w:val="Hipervnculo"/>
          </w:rPr>
          <w:t>VOLVER A LISTADO DE ELEMENTOS  QUÍMICOS</w:t>
        </w:r>
      </w:hyperlink>
    </w:p>
    <w:bookmarkStart w:id="271" w:name="_Uranio"/>
    <w:bookmarkEnd w:id="271"/>
    <w:p w14:paraId="0326C6E5" w14:textId="5B5D003A" w:rsidR="004B7C43" w:rsidRDefault="00F5068F" w:rsidP="004B7C43">
      <w:pPr>
        <w:pStyle w:val="Ttulo4"/>
      </w:pPr>
      <w:r>
        <w:lastRenderedPageBreak/>
        <w:fldChar w:fldCharType="begin"/>
      </w:r>
      <w:r>
        <w:instrText xml:space="preserve"> HYPERLINK \l "_metales_de_transicion" </w:instrText>
      </w:r>
      <w:r>
        <w:fldChar w:fldCharType="separate"/>
      </w:r>
      <w:bookmarkStart w:id="272" w:name="_Toc431419245"/>
      <w:r w:rsidR="004B7C43" w:rsidRPr="009E3B22">
        <w:rPr>
          <w:rStyle w:val="Hipervnculo"/>
        </w:rPr>
        <w:t>Uranio</w:t>
      </w:r>
      <w:bookmarkEnd w:id="272"/>
      <w:r>
        <w:rPr>
          <w:rStyle w:val="Hipervnculo"/>
        </w:rPr>
        <w:fldChar w:fldCharType="end"/>
      </w:r>
      <w:r w:rsidR="004B7C43">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uranio "/>
      </w:tblPr>
      <w:tblGrid>
        <w:gridCol w:w="3214"/>
        <w:gridCol w:w="5594"/>
      </w:tblGrid>
      <w:tr w:rsidR="00E21B39" w:rsidRPr="004D7D48" w14:paraId="657208DC" w14:textId="77777777" w:rsidTr="00E21B39">
        <w:trPr>
          <w:tblHeader/>
        </w:trPr>
        <w:tc>
          <w:tcPr>
            <w:tcW w:w="0" w:type="auto"/>
            <w:shd w:val="clear" w:color="auto" w:fill="1F4E79" w:themeFill="accent1" w:themeFillShade="80"/>
          </w:tcPr>
          <w:p w14:paraId="587D1345"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51592F22"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1A73F77F" w14:textId="77777777" w:rsidTr="00E21B39">
        <w:tc>
          <w:tcPr>
            <w:tcW w:w="0" w:type="auto"/>
          </w:tcPr>
          <w:p w14:paraId="62CAD422" w14:textId="1857A6A1" w:rsidR="00FF1D71" w:rsidRPr="004D7D48" w:rsidRDefault="00FF1D71" w:rsidP="00FF1D71">
            <w:r w:rsidRPr="007A544E">
              <w:t xml:space="preserve">Símbolo </w:t>
            </w:r>
          </w:p>
        </w:tc>
        <w:tc>
          <w:tcPr>
            <w:tcW w:w="0" w:type="auto"/>
          </w:tcPr>
          <w:p w14:paraId="1A3911FE" w14:textId="7080AD1E" w:rsidR="00FF1D71" w:rsidRPr="004D7D48" w:rsidRDefault="00FF1D71" w:rsidP="00FF1D71">
            <w:r w:rsidRPr="005C3073">
              <w:t>U</w:t>
            </w:r>
          </w:p>
        </w:tc>
      </w:tr>
      <w:tr w:rsidR="00FF1D71" w:rsidRPr="004D7D48" w14:paraId="059B21AE" w14:textId="77777777" w:rsidTr="00E21B39">
        <w:tc>
          <w:tcPr>
            <w:tcW w:w="0" w:type="auto"/>
          </w:tcPr>
          <w:p w14:paraId="6DEA7BC8" w14:textId="1EEA0860" w:rsidR="00FF1D71" w:rsidRPr="004D7D48" w:rsidRDefault="00FF1D71" w:rsidP="00FF1D71">
            <w:r w:rsidRPr="007A544E">
              <w:t>Clasificación</w:t>
            </w:r>
          </w:p>
        </w:tc>
        <w:tc>
          <w:tcPr>
            <w:tcW w:w="0" w:type="auto"/>
          </w:tcPr>
          <w:p w14:paraId="579B8DC8" w14:textId="7E446694" w:rsidR="00FF1D71" w:rsidRPr="004D7D48" w:rsidRDefault="00FF1D71" w:rsidP="00FF1D71">
            <w:r w:rsidRPr="005C3073">
              <w:t>Metales de transición  Grupo 3   Actínidos  Tierras raras  Serie de elementos Actínidos</w:t>
            </w:r>
          </w:p>
        </w:tc>
      </w:tr>
      <w:tr w:rsidR="00FF1D71" w:rsidRPr="004D7D48" w14:paraId="51196919" w14:textId="77777777" w:rsidTr="00E21B39">
        <w:tc>
          <w:tcPr>
            <w:tcW w:w="0" w:type="auto"/>
          </w:tcPr>
          <w:p w14:paraId="2B67B288" w14:textId="7F508F31" w:rsidR="00FF1D71" w:rsidRPr="004D7D48" w:rsidRDefault="00FF1D71" w:rsidP="00FF1D71">
            <w:r w:rsidRPr="007A544E">
              <w:t>Número Atómico</w:t>
            </w:r>
          </w:p>
        </w:tc>
        <w:tc>
          <w:tcPr>
            <w:tcW w:w="0" w:type="auto"/>
          </w:tcPr>
          <w:p w14:paraId="4438C63A" w14:textId="265AFC35" w:rsidR="00FF1D71" w:rsidRPr="004D7D48" w:rsidRDefault="00FF1D71" w:rsidP="00FF1D71">
            <w:r w:rsidRPr="005C3073">
              <w:t>92</w:t>
            </w:r>
          </w:p>
        </w:tc>
      </w:tr>
      <w:tr w:rsidR="00FF1D71" w:rsidRPr="004D7D48" w14:paraId="2E47855E" w14:textId="77777777" w:rsidTr="00E21B39">
        <w:tc>
          <w:tcPr>
            <w:tcW w:w="0" w:type="auto"/>
          </w:tcPr>
          <w:p w14:paraId="56E1CF9A" w14:textId="158E0B8C" w:rsidR="00FF1D71" w:rsidRPr="004D7D48" w:rsidRDefault="00FF1D71" w:rsidP="00FF1D71">
            <w:r w:rsidRPr="007A544E">
              <w:t>Masa Atómica</w:t>
            </w:r>
          </w:p>
        </w:tc>
        <w:tc>
          <w:tcPr>
            <w:tcW w:w="0" w:type="auto"/>
          </w:tcPr>
          <w:p w14:paraId="2FE639E3" w14:textId="14E3309F" w:rsidR="00FF1D71" w:rsidRPr="004D7D48" w:rsidRDefault="00FF1D71" w:rsidP="00FF1D71">
            <w:r w:rsidRPr="005C3073">
              <w:t>238,029</w:t>
            </w:r>
          </w:p>
        </w:tc>
      </w:tr>
      <w:tr w:rsidR="00FF1D71" w:rsidRPr="004D7D48" w14:paraId="547FC668" w14:textId="77777777" w:rsidTr="00E21B39">
        <w:tc>
          <w:tcPr>
            <w:tcW w:w="0" w:type="auto"/>
          </w:tcPr>
          <w:p w14:paraId="08D44111" w14:textId="6C6AACF2" w:rsidR="00FF1D71" w:rsidRPr="004D7D48" w:rsidRDefault="00FF1D71" w:rsidP="00A971A8">
            <w:r w:rsidRPr="007A544E">
              <w:t xml:space="preserve">Número de protones y/o electrones </w:t>
            </w:r>
          </w:p>
        </w:tc>
        <w:tc>
          <w:tcPr>
            <w:tcW w:w="0" w:type="auto"/>
          </w:tcPr>
          <w:p w14:paraId="51D0DB74" w14:textId="12536DCE" w:rsidR="00FF1D71" w:rsidRPr="004D7D48" w:rsidRDefault="00FF1D71" w:rsidP="00FF1D71">
            <w:r w:rsidRPr="005C3073">
              <w:t>92</w:t>
            </w:r>
          </w:p>
        </w:tc>
      </w:tr>
      <w:tr w:rsidR="00FF1D71" w:rsidRPr="004D7D48" w14:paraId="1AF22E23" w14:textId="77777777" w:rsidTr="00E21B39">
        <w:trPr>
          <w:trHeight w:val="394"/>
        </w:trPr>
        <w:tc>
          <w:tcPr>
            <w:tcW w:w="0" w:type="auto"/>
          </w:tcPr>
          <w:p w14:paraId="44EB78BF" w14:textId="7711AD3B" w:rsidR="00FF1D71" w:rsidRPr="004D7D48" w:rsidRDefault="00FF1D71" w:rsidP="00FF1D71">
            <w:r w:rsidRPr="007A544E">
              <w:t xml:space="preserve">Número de neutrones </w:t>
            </w:r>
          </w:p>
        </w:tc>
        <w:tc>
          <w:tcPr>
            <w:tcW w:w="0" w:type="auto"/>
          </w:tcPr>
          <w:p w14:paraId="1883FF9F" w14:textId="45010252" w:rsidR="00FF1D71" w:rsidRPr="004D7D48" w:rsidRDefault="00FF1D71" w:rsidP="00FF1D71">
            <w:r w:rsidRPr="005C3073">
              <w:t>146</w:t>
            </w:r>
          </w:p>
        </w:tc>
      </w:tr>
      <w:tr w:rsidR="00FF1D71" w:rsidRPr="004D7D48" w14:paraId="65AF0155" w14:textId="77777777" w:rsidTr="00E21B39">
        <w:trPr>
          <w:trHeight w:val="394"/>
        </w:trPr>
        <w:tc>
          <w:tcPr>
            <w:tcW w:w="0" w:type="auto"/>
          </w:tcPr>
          <w:p w14:paraId="57E0B11B" w14:textId="488A7DB9" w:rsidR="00FF1D71" w:rsidRPr="004D7D48" w:rsidRDefault="00FF1D71" w:rsidP="00FF1D71">
            <w:r w:rsidRPr="007A544E">
              <w:t>Estructura electrónica</w:t>
            </w:r>
          </w:p>
        </w:tc>
        <w:tc>
          <w:tcPr>
            <w:tcW w:w="0" w:type="auto"/>
          </w:tcPr>
          <w:p w14:paraId="61F74215" w14:textId="00B5F9BD" w:rsidR="00FF1D71" w:rsidRPr="004D7D48" w:rsidRDefault="00FF1D71" w:rsidP="00FF1D71">
            <w:r w:rsidRPr="005C3073">
              <w:t>[Rn] 5f3 6d1 7s2</w:t>
            </w:r>
          </w:p>
        </w:tc>
      </w:tr>
      <w:tr w:rsidR="00FF1D71" w:rsidRPr="004D7D48" w14:paraId="1DB2C03D" w14:textId="77777777" w:rsidTr="00E21B39">
        <w:trPr>
          <w:trHeight w:val="394"/>
        </w:trPr>
        <w:tc>
          <w:tcPr>
            <w:tcW w:w="0" w:type="auto"/>
          </w:tcPr>
          <w:p w14:paraId="05D314B1" w14:textId="7566A13C" w:rsidR="00FF1D71" w:rsidRPr="004D7D48" w:rsidRDefault="00FF1D71" w:rsidP="00FF1D71">
            <w:r w:rsidRPr="007A544E">
              <w:t>Electrones en los niveles de energía</w:t>
            </w:r>
          </w:p>
        </w:tc>
        <w:tc>
          <w:tcPr>
            <w:tcW w:w="0" w:type="auto"/>
          </w:tcPr>
          <w:p w14:paraId="0DCD729E" w14:textId="7C78DE34" w:rsidR="00FF1D71" w:rsidRPr="004D7D48" w:rsidRDefault="00FF1D71" w:rsidP="00FF1D71">
            <w:r w:rsidRPr="005C3073">
              <w:t>2, 8, 18, 32, 21, 9, 2</w:t>
            </w:r>
          </w:p>
        </w:tc>
      </w:tr>
      <w:tr w:rsidR="00FF1D71" w:rsidRPr="004D7D48" w14:paraId="7B75B541" w14:textId="77777777" w:rsidTr="00E21B39">
        <w:trPr>
          <w:trHeight w:val="394"/>
        </w:trPr>
        <w:tc>
          <w:tcPr>
            <w:tcW w:w="0" w:type="auto"/>
          </w:tcPr>
          <w:p w14:paraId="6D859769" w14:textId="455DD5B3" w:rsidR="00FF1D71" w:rsidRPr="004D7D48" w:rsidRDefault="00FF1D71" w:rsidP="00FF1D71">
            <w:r w:rsidRPr="007A544E">
              <w:t>Números de oxidación</w:t>
            </w:r>
          </w:p>
        </w:tc>
        <w:tc>
          <w:tcPr>
            <w:tcW w:w="0" w:type="auto"/>
          </w:tcPr>
          <w:p w14:paraId="390E7A47" w14:textId="1335B85A" w:rsidR="00FF1D71" w:rsidRPr="004D7D48" w:rsidRDefault="00FF1D71" w:rsidP="00FF1D71">
            <w:r w:rsidRPr="005C3073">
              <w:t>+3, +4, +5, +6</w:t>
            </w:r>
          </w:p>
        </w:tc>
      </w:tr>
      <w:tr w:rsidR="00FF1D71" w:rsidRPr="004D7D48" w14:paraId="7B4E5234" w14:textId="77777777" w:rsidTr="00E21B39">
        <w:trPr>
          <w:trHeight w:val="477"/>
        </w:trPr>
        <w:tc>
          <w:tcPr>
            <w:tcW w:w="0" w:type="auto"/>
          </w:tcPr>
          <w:p w14:paraId="6DB7790B" w14:textId="019A2B84" w:rsidR="00FF1D71" w:rsidRPr="004D7D48" w:rsidRDefault="00FF1D71" w:rsidP="00FF1D71">
            <w:r w:rsidRPr="007A544E">
              <w:t>Electronegatividad</w:t>
            </w:r>
          </w:p>
        </w:tc>
        <w:tc>
          <w:tcPr>
            <w:tcW w:w="0" w:type="auto"/>
          </w:tcPr>
          <w:p w14:paraId="32AB93B5" w14:textId="3702D0AF" w:rsidR="00FF1D71" w:rsidRPr="004D7D48" w:rsidRDefault="00FF1D71" w:rsidP="00FF1D71">
            <w:r w:rsidRPr="005C3073">
              <w:t>1,38</w:t>
            </w:r>
          </w:p>
        </w:tc>
      </w:tr>
      <w:tr w:rsidR="00FF1D71" w:rsidRPr="004D7D48" w14:paraId="3E3D7761" w14:textId="77777777" w:rsidTr="00E21B39">
        <w:trPr>
          <w:trHeight w:val="475"/>
        </w:trPr>
        <w:tc>
          <w:tcPr>
            <w:tcW w:w="0" w:type="auto"/>
          </w:tcPr>
          <w:p w14:paraId="06B491BA" w14:textId="5E589800" w:rsidR="00FF1D71" w:rsidRPr="004D7D48" w:rsidRDefault="00FF1D71" w:rsidP="00FF1D71">
            <w:r w:rsidRPr="007A544E">
              <w:t xml:space="preserve">Energía de ionización </w:t>
            </w:r>
            <w:r w:rsidR="00D80D5A" w:rsidRPr="007A544E">
              <w:rPr>
                <w:noProof/>
                <w:position w:val="-16"/>
              </w:rPr>
              <w:object w:dxaOrig="1100" w:dyaOrig="499" w14:anchorId="538C0A02">
                <v:shape id="_x0000_i1195" type="#_x0000_t75" alt="que se expresa en kilojulios por mol a  la menos 1" style="width:55pt;height:25pt;mso-width-percent:0;mso-height-percent:0;mso-width-percent:0;mso-height-percent:0" o:ole="">
                  <v:imagedata r:id="rId10" o:title=""/>
                </v:shape>
                <o:OLEObject Type="Embed" ProgID="Equation.3" ShapeID="_x0000_i1195" DrawAspect="Content" ObjectID="_1655675461" r:id="rId949"/>
              </w:object>
            </w:r>
          </w:p>
        </w:tc>
        <w:tc>
          <w:tcPr>
            <w:tcW w:w="0" w:type="auto"/>
          </w:tcPr>
          <w:p w14:paraId="5847315C" w14:textId="3F2C222E" w:rsidR="00FF1D71" w:rsidRPr="004D7D48" w:rsidRDefault="00FF1D71" w:rsidP="00FF1D71">
            <w:r w:rsidRPr="005C3073">
              <w:t>584</w:t>
            </w:r>
          </w:p>
        </w:tc>
      </w:tr>
      <w:tr w:rsidR="00833A25" w:rsidRPr="004D7D48" w14:paraId="719F882B" w14:textId="77777777" w:rsidTr="00E21B39">
        <w:trPr>
          <w:trHeight w:val="475"/>
        </w:trPr>
        <w:tc>
          <w:tcPr>
            <w:tcW w:w="0" w:type="auto"/>
          </w:tcPr>
          <w:p w14:paraId="57199FBA" w14:textId="3B7BEF47" w:rsidR="00833A25" w:rsidRPr="004D7D48" w:rsidRDefault="00833A25" w:rsidP="00833A25">
            <w:r w:rsidRPr="007A544E">
              <w:t>Afinidad electrónica</w:t>
            </w:r>
          </w:p>
        </w:tc>
        <w:tc>
          <w:tcPr>
            <w:tcW w:w="0" w:type="auto"/>
          </w:tcPr>
          <w:p w14:paraId="0D117419" w14:textId="16414878" w:rsidR="00833A25" w:rsidRPr="004D7D48" w:rsidRDefault="00833A25" w:rsidP="00833A25">
            <w:r>
              <w:t>NA</w:t>
            </w:r>
          </w:p>
        </w:tc>
      </w:tr>
      <w:tr w:rsidR="00833A25" w:rsidRPr="004D7D48" w14:paraId="0E917D35" w14:textId="77777777" w:rsidTr="00E21B39">
        <w:trPr>
          <w:trHeight w:val="475"/>
        </w:trPr>
        <w:tc>
          <w:tcPr>
            <w:tcW w:w="0" w:type="auto"/>
          </w:tcPr>
          <w:p w14:paraId="1037D674" w14:textId="67ED2BA0" w:rsidR="00833A25" w:rsidRPr="004D7D48" w:rsidRDefault="00833A25" w:rsidP="00833A25">
            <w:r w:rsidRPr="007A544E">
              <w:t xml:space="preserve">Radio atómico </w:t>
            </w:r>
            <w:r w:rsidR="00D80D5A" w:rsidRPr="007A544E">
              <w:rPr>
                <w:noProof/>
                <w:position w:val="-24"/>
              </w:rPr>
              <w:object w:dxaOrig="840" w:dyaOrig="600" w14:anchorId="316ED57B">
                <v:shape id="_x0000_i1194" type="#_x0000_t75" alt="que se expresa en partes por millón " style="width:42pt;height:31pt;mso-width-percent:0;mso-height-percent:0;mso-width-percent:0;mso-height-percent:0" o:ole="">
                  <v:imagedata r:id="rId12" o:title=""/>
                </v:shape>
                <o:OLEObject Type="Embed" ProgID="Equation.3" ShapeID="_x0000_i1194" DrawAspect="Content" ObjectID="_1655675462" r:id="rId950"/>
              </w:object>
            </w:r>
            <w:r w:rsidRPr="007A544E">
              <w:t xml:space="preserve"> </w:t>
            </w:r>
          </w:p>
        </w:tc>
        <w:tc>
          <w:tcPr>
            <w:tcW w:w="0" w:type="auto"/>
          </w:tcPr>
          <w:p w14:paraId="492AEB4B" w14:textId="5882634B" w:rsidR="00833A25" w:rsidRPr="004D7D48" w:rsidRDefault="00833A25" w:rsidP="00833A25">
            <w:r w:rsidRPr="005C3073">
              <w:t>138</w:t>
            </w:r>
          </w:p>
        </w:tc>
      </w:tr>
      <w:tr w:rsidR="00833A25" w:rsidRPr="004D7D48" w14:paraId="58B97D4B" w14:textId="77777777" w:rsidTr="00E21B39">
        <w:trPr>
          <w:trHeight w:val="475"/>
        </w:trPr>
        <w:tc>
          <w:tcPr>
            <w:tcW w:w="0" w:type="auto"/>
          </w:tcPr>
          <w:p w14:paraId="7E7D0F60" w14:textId="1BFD4CA9" w:rsidR="00833A25" w:rsidRPr="004D7D48" w:rsidRDefault="00833A25" w:rsidP="00A971A8">
            <w:r w:rsidRPr="007A544E">
              <w:t xml:space="preserve">Radio iónico </w:t>
            </w:r>
            <w:r w:rsidR="00D80D5A" w:rsidRPr="007A544E">
              <w:rPr>
                <w:noProof/>
                <w:position w:val="-24"/>
              </w:rPr>
              <w:object w:dxaOrig="840" w:dyaOrig="600" w14:anchorId="0E65B2BC">
                <v:shape id="_x0000_i1193" type="#_x0000_t75" alt="que se expresa en partes por millón " style="width:42pt;height:31pt;mso-width-percent:0;mso-height-percent:0;mso-width-percent:0;mso-height-percent:0" o:ole="">
                  <v:imagedata r:id="rId14" o:title=""/>
                </v:shape>
                <o:OLEObject Type="Embed" ProgID="Equation.3" ShapeID="_x0000_i1193" DrawAspect="Content" ObjectID="_1655675463" r:id="rId951"/>
              </w:object>
            </w:r>
            <w:r w:rsidRPr="007A544E">
              <w:t xml:space="preserve"> (carga del ion) </w:t>
            </w:r>
          </w:p>
        </w:tc>
        <w:tc>
          <w:tcPr>
            <w:tcW w:w="0" w:type="auto"/>
          </w:tcPr>
          <w:p w14:paraId="1EC3CDC3" w14:textId="5F66C17E" w:rsidR="00833A25" w:rsidRPr="004D7D48" w:rsidRDefault="00833A25" w:rsidP="00833A25">
            <w:r w:rsidRPr="005C3073">
              <w:t>103(+3), 97(+4), 89(+5), 80(+6)</w:t>
            </w:r>
          </w:p>
        </w:tc>
      </w:tr>
      <w:tr w:rsidR="00833A25" w:rsidRPr="004D7D48" w14:paraId="561ABF11" w14:textId="77777777" w:rsidTr="00E21B39">
        <w:trPr>
          <w:trHeight w:val="394"/>
        </w:trPr>
        <w:tc>
          <w:tcPr>
            <w:tcW w:w="0" w:type="auto"/>
          </w:tcPr>
          <w:p w14:paraId="5F087CB6" w14:textId="36F61E49" w:rsidR="00833A25" w:rsidRPr="004D7D48" w:rsidRDefault="00833A25" w:rsidP="00833A25">
            <w:r w:rsidRPr="007A544E">
              <w:t xml:space="preserve">Entalpía de fusión </w:t>
            </w:r>
            <w:r w:rsidR="00D80D5A" w:rsidRPr="007A544E">
              <w:rPr>
                <w:noProof/>
                <w:position w:val="-16"/>
              </w:rPr>
              <w:object w:dxaOrig="1100" w:dyaOrig="499" w14:anchorId="7201B724">
                <v:shape id="_x0000_i1192" type="#_x0000_t75" alt="que se expresa en kilojulios por mol a  la menos 1" style="width:55pt;height:25pt;mso-width-percent:0;mso-height-percent:0;mso-width-percent:0;mso-height-percent:0" o:ole="">
                  <v:imagedata r:id="rId16" o:title=""/>
                </v:shape>
                <o:OLEObject Type="Embed" ProgID="Equation.3" ShapeID="_x0000_i1192" DrawAspect="Content" ObjectID="_1655675464" r:id="rId952"/>
              </w:object>
            </w:r>
            <w:r w:rsidRPr="007A544E">
              <w:t xml:space="preserve"> </w:t>
            </w:r>
          </w:p>
        </w:tc>
        <w:tc>
          <w:tcPr>
            <w:tcW w:w="0" w:type="auto"/>
          </w:tcPr>
          <w:p w14:paraId="63A5437B" w14:textId="71BC8C4A" w:rsidR="00833A25" w:rsidRPr="004D7D48" w:rsidRDefault="00833A25" w:rsidP="00833A25">
            <w:r w:rsidRPr="005C3073">
              <w:t>15,5</w:t>
            </w:r>
          </w:p>
        </w:tc>
      </w:tr>
      <w:tr w:rsidR="00833A25" w:rsidRPr="004D7D48" w14:paraId="0144EE96" w14:textId="77777777" w:rsidTr="00E21B39">
        <w:trPr>
          <w:trHeight w:val="394"/>
        </w:trPr>
        <w:tc>
          <w:tcPr>
            <w:tcW w:w="0" w:type="auto"/>
          </w:tcPr>
          <w:p w14:paraId="5B20D2E7" w14:textId="20F9E339" w:rsidR="00833A25" w:rsidRPr="004D7D48" w:rsidRDefault="00833A25" w:rsidP="00833A25">
            <w:r w:rsidRPr="007A544E">
              <w:lastRenderedPageBreak/>
              <w:t xml:space="preserve">Entalpía de vaporización </w:t>
            </w:r>
            <w:r w:rsidR="00D80D5A" w:rsidRPr="007A544E">
              <w:rPr>
                <w:noProof/>
                <w:position w:val="-16"/>
              </w:rPr>
              <w:object w:dxaOrig="1100" w:dyaOrig="499" w14:anchorId="3AF3B768">
                <v:shape id="_x0000_i1191" type="#_x0000_t75" alt="que se expresa en kilojulios por mol a  la menos 1" style="width:55pt;height:25pt;mso-width-percent:0;mso-height-percent:0;mso-width-percent:0;mso-height-percent:0" o:ole="">
                  <v:imagedata r:id="rId16" o:title=""/>
                </v:shape>
                <o:OLEObject Type="Embed" ProgID="Equation.3" ShapeID="_x0000_i1191" DrawAspect="Content" ObjectID="_1655675465" r:id="rId953"/>
              </w:object>
            </w:r>
          </w:p>
        </w:tc>
        <w:tc>
          <w:tcPr>
            <w:tcW w:w="0" w:type="auto"/>
          </w:tcPr>
          <w:p w14:paraId="1547DF0F" w14:textId="32704D81" w:rsidR="00833A25" w:rsidRPr="004D7D48" w:rsidRDefault="00833A25" w:rsidP="00833A25">
            <w:r w:rsidRPr="005C3073">
              <w:t>422,6</w:t>
            </w:r>
          </w:p>
        </w:tc>
      </w:tr>
      <w:tr w:rsidR="00833A25" w:rsidRPr="004D7D48" w14:paraId="47C788D2" w14:textId="77777777" w:rsidTr="00E21B39">
        <w:trPr>
          <w:trHeight w:val="397"/>
        </w:trPr>
        <w:tc>
          <w:tcPr>
            <w:tcW w:w="0" w:type="auto"/>
          </w:tcPr>
          <w:p w14:paraId="4C81A371" w14:textId="014D3F5F" w:rsidR="00833A25" w:rsidRPr="004D7D48" w:rsidRDefault="00833A25" w:rsidP="00833A25">
            <w:r w:rsidRPr="007A544E">
              <w:t xml:space="preserve">Punto de Fusión </w:t>
            </w:r>
            <w:r w:rsidR="00D80D5A" w:rsidRPr="007A544E">
              <w:rPr>
                <w:noProof/>
                <w:position w:val="-14"/>
              </w:rPr>
              <w:object w:dxaOrig="520" w:dyaOrig="440" w14:anchorId="62DB5C07">
                <v:shape id="_x0000_i1190" type="#_x0000_t75" alt="que se expresa en grados centígrados" style="width:26pt;height:22pt;mso-width-percent:0;mso-height-percent:0;mso-width-percent:0;mso-height-percent:0" o:ole="">
                  <v:imagedata r:id="rId19" o:title=""/>
                </v:shape>
                <o:OLEObject Type="Embed" ProgID="Equation.3" ShapeID="_x0000_i1190" DrawAspect="Content" ObjectID="_1655675466" r:id="rId954"/>
              </w:object>
            </w:r>
            <w:r w:rsidRPr="007A544E">
              <w:t xml:space="preserve"> </w:t>
            </w:r>
          </w:p>
        </w:tc>
        <w:tc>
          <w:tcPr>
            <w:tcW w:w="0" w:type="auto"/>
          </w:tcPr>
          <w:p w14:paraId="246813AD" w14:textId="7F0EA2F1" w:rsidR="00833A25" w:rsidRPr="004D7D48" w:rsidRDefault="00833A25" w:rsidP="00833A25">
            <w:r w:rsidRPr="005C3073">
              <w:t>1135</w:t>
            </w:r>
          </w:p>
        </w:tc>
      </w:tr>
      <w:tr w:rsidR="00833A25" w:rsidRPr="004D7D48" w14:paraId="4E2AFC47" w14:textId="77777777" w:rsidTr="00E21B39">
        <w:trPr>
          <w:trHeight w:val="396"/>
        </w:trPr>
        <w:tc>
          <w:tcPr>
            <w:tcW w:w="0" w:type="auto"/>
          </w:tcPr>
          <w:p w14:paraId="4CD8CA3D" w14:textId="197F48DE" w:rsidR="00833A25" w:rsidRPr="004D7D48" w:rsidRDefault="00833A25" w:rsidP="00833A25">
            <w:r w:rsidRPr="007A544E">
              <w:t xml:space="preserve">Punto de Ebullición </w:t>
            </w:r>
            <w:r w:rsidR="00D80D5A" w:rsidRPr="007A544E">
              <w:rPr>
                <w:noProof/>
                <w:position w:val="-14"/>
              </w:rPr>
              <w:object w:dxaOrig="520" w:dyaOrig="440" w14:anchorId="551502AB">
                <v:shape id="_x0000_i1189" type="#_x0000_t75" alt="que se expresa en grados centígrados" style="width:26pt;height:22pt;mso-width-percent:0;mso-height-percent:0;mso-width-percent:0;mso-height-percent:0" o:ole="">
                  <v:imagedata r:id="rId21" o:title=""/>
                </v:shape>
                <o:OLEObject Type="Embed" ProgID="Equation.3" ShapeID="_x0000_i1189" DrawAspect="Content" ObjectID="_1655675467" r:id="rId955"/>
              </w:object>
            </w:r>
          </w:p>
        </w:tc>
        <w:tc>
          <w:tcPr>
            <w:tcW w:w="0" w:type="auto"/>
          </w:tcPr>
          <w:p w14:paraId="33D359DB" w14:textId="60062A32" w:rsidR="00833A25" w:rsidRPr="004D7D48" w:rsidRDefault="00833A25" w:rsidP="00833A25">
            <w:r w:rsidRPr="005C3073">
              <w:t>4131</w:t>
            </w:r>
          </w:p>
        </w:tc>
      </w:tr>
      <w:tr w:rsidR="00833A25" w:rsidRPr="004D7D48" w14:paraId="5C00B270" w14:textId="77777777" w:rsidTr="00E21B39">
        <w:trPr>
          <w:trHeight w:val="396"/>
        </w:trPr>
        <w:tc>
          <w:tcPr>
            <w:tcW w:w="0" w:type="auto"/>
          </w:tcPr>
          <w:p w14:paraId="621D01D6" w14:textId="18D39CF0" w:rsidR="00833A25" w:rsidRPr="004D7D48" w:rsidRDefault="00833A25" w:rsidP="00833A25">
            <w:r w:rsidRPr="007A544E">
              <w:t xml:space="preserve">Densidad </w:t>
            </w:r>
            <w:r w:rsidR="00D80D5A" w:rsidRPr="007A544E">
              <w:rPr>
                <w:noProof/>
                <w:position w:val="-42"/>
              </w:rPr>
              <w:object w:dxaOrig="2000" w:dyaOrig="960" w14:anchorId="566EDA4F">
                <v:shape id="_x0000_i1188" type="#_x0000_t75" alt="que se expresa en kilogramos sobre metro cúbico a 20 grados centígrados" style="width:101pt;height:49pt;mso-width-percent:0;mso-height-percent:0;mso-width-percent:0;mso-height-percent:0" o:ole="">
                  <v:imagedata r:id="rId23" o:title=""/>
                </v:shape>
                <o:OLEObject Type="Embed" ProgID="Equation.3" ShapeID="_x0000_i1188" DrawAspect="Content" ObjectID="_1655675468" r:id="rId956"/>
              </w:object>
            </w:r>
            <w:r w:rsidRPr="007A544E">
              <w:t xml:space="preserve"> </w:t>
            </w:r>
          </w:p>
        </w:tc>
        <w:tc>
          <w:tcPr>
            <w:tcW w:w="0" w:type="auto"/>
          </w:tcPr>
          <w:p w14:paraId="0DDC6AFA" w14:textId="04E80017" w:rsidR="00833A25" w:rsidRPr="004D7D48" w:rsidRDefault="00833A25" w:rsidP="00FA3ED4">
            <w:r w:rsidRPr="005C3073">
              <w:t>18950</w:t>
            </w:r>
            <w:r w:rsidR="00A971A8">
              <w:t xml:space="preserve"> </w:t>
            </w:r>
          </w:p>
        </w:tc>
      </w:tr>
      <w:tr w:rsidR="00833A25" w:rsidRPr="004D7D48" w14:paraId="49E1A9B6" w14:textId="77777777" w:rsidTr="00E21B39">
        <w:trPr>
          <w:trHeight w:val="396"/>
        </w:trPr>
        <w:tc>
          <w:tcPr>
            <w:tcW w:w="0" w:type="auto"/>
          </w:tcPr>
          <w:p w14:paraId="21CA66AE" w14:textId="0BF369F2" w:rsidR="00833A25" w:rsidRPr="004D7D48" w:rsidRDefault="00833A25" w:rsidP="00833A25">
            <w:r w:rsidRPr="007A544E">
              <w:t xml:space="preserve">Volumen atómico </w:t>
            </w:r>
            <w:r w:rsidR="00D80D5A" w:rsidRPr="007A544E">
              <w:rPr>
                <w:noProof/>
                <w:position w:val="-34"/>
              </w:rPr>
              <w:object w:dxaOrig="1420" w:dyaOrig="800" w14:anchorId="52283AD8">
                <v:shape id="_x0000_i1187" type="#_x0000_t75" alt="que se expresa en centímetros cúbicos por mol" style="width:71pt;height:41pt;mso-width-percent:0;mso-height-percent:0;mso-width-percent:0;mso-height-percent:0" o:ole="">
                  <v:imagedata r:id="rId25" o:title=""/>
                </v:shape>
                <o:OLEObject Type="Embed" ProgID="Equation.3" ShapeID="_x0000_i1187" DrawAspect="Content" ObjectID="_1655675469" r:id="rId957"/>
              </w:object>
            </w:r>
            <w:r w:rsidRPr="007A544E">
              <w:t xml:space="preserve"> </w:t>
            </w:r>
          </w:p>
        </w:tc>
        <w:tc>
          <w:tcPr>
            <w:tcW w:w="0" w:type="auto"/>
          </w:tcPr>
          <w:p w14:paraId="6CD1DB94" w14:textId="2A179A31" w:rsidR="00833A25" w:rsidRPr="004D7D48" w:rsidRDefault="00833A25" w:rsidP="00833A25">
            <w:r w:rsidRPr="005C3073">
              <w:t>12,56</w:t>
            </w:r>
          </w:p>
        </w:tc>
      </w:tr>
      <w:tr w:rsidR="00833A25" w:rsidRPr="004D7D48" w14:paraId="108FFC44" w14:textId="77777777" w:rsidTr="00E21B39">
        <w:trPr>
          <w:trHeight w:val="396"/>
        </w:trPr>
        <w:tc>
          <w:tcPr>
            <w:tcW w:w="0" w:type="auto"/>
          </w:tcPr>
          <w:p w14:paraId="71388926" w14:textId="2D8E215F" w:rsidR="00833A25" w:rsidRPr="004D7D48" w:rsidRDefault="00833A25" w:rsidP="00833A25">
            <w:r w:rsidRPr="007A544E">
              <w:t xml:space="preserve">Estructura cristalina </w:t>
            </w:r>
          </w:p>
        </w:tc>
        <w:tc>
          <w:tcPr>
            <w:tcW w:w="0" w:type="auto"/>
          </w:tcPr>
          <w:p w14:paraId="20F27570" w14:textId="2D34E2E0" w:rsidR="00833A25" w:rsidRPr="004D7D48" w:rsidRDefault="00833A25" w:rsidP="00833A25">
            <w:r w:rsidRPr="005C3073">
              <w:t>Ortorrómbica</w:t>
            </w:r>
          </w:p>
        </w:tc>
      </w:tr>
      <w:tr w:rsidR="00833A25" w:rsidRPr="004D7D48" w14:paraId="20D03B10" w14:textId="77777777" w:rsidTr="00E21B39">
        <w:trPr>
          <w:trHeight w:val="396"/>
        </w:trPr>
        <w:tc>
          <w:tcPr>
            <w:tcW w:w="0" w:type="auto"/>
          </w:tcPr>
          <w:p w14:paraId="7ECD877A" w14:textId="4BCE0DFF" w:rsidR="00833A25" w:rsidRPr="004D7D48" w:rsidRDefault="00833A25" w:rsidP="00833A25">
            <w:r w:rsidRPr="007A544E">
              <w:t>Color</w:t>
            </w:r>
          </w:p>
        </w:tc>
        <w:tc>
          <w:tcPr>
            <w:tcW w:w="0" w:type="auto"/>
          </w:tcPr>
          <w:p w14:paraId="2DD35E2A" w14:textId="253998F1" w:rsidR="00833A25" w:rsidRPr="004D7D48" w:rsidRDefault="00833A25" w:rsidP="00833A25">
            <w:r w:rsidRPr="005C3073">
              <w:t>Plateado</w:t>
            </w:r>
          </w:p>
        </w:tc>
      </w:tr>
    </w:tbl>
    <w:p w14:paraId="053A8C77" w14:textId="77777777" w:rsidR="00141C7E" w:rsidRDefault="000328A9" w:rsidP="00141C7E">
      <w:hyperlink w:anchor="_Listado_de_elementos" w:history="1">
        <w:r w:rsidR="00141C7E" w:rsidRPr="00010B8F">
          <w:rPr>
            <w:rStyle w:val="Hipervnculo"/>
          </w:rPr>
          <w:t>VOLVER A LISTADO DE ELEMENTOS  QUÍMICOS</w:t>
        </w:r>
      </w:hyperlink>
    </w:p>
    <w:p w14:paraId="5F4E436A" w14:textId="77777777" w:rsidR="00E21B39" w:rsidRDefault="00E21B39" w:rsidP="009F17DF">
      <w:pPr>
        <w:rPr>
          <w:lang w:eastAsia="es-CO"/>
        </w:rPr>
      </w:pPr>
    </w:p>
    <w:bookmarkStart w:id="273" w:name="_Neptunio"/>
    <w:bookmarkEnd w:id="273"/>
    <w:p w14:paraId="155BCB4F" w14:textId="5D90B2D3" w:rsidR="004B7C43" w:rsidRDefault="00F5068F" w:rsidP="004B7C43">
      <w:pPr>
        <w:pStyle w:val="Ttulo4"/>
      </w:pPr>
      <w:r>
        <w:fldChar w:fldCharType="begin"/>
      </w:r>
      <w:r>
        <w:instrText xml:space="preserve"> HYPERLINK \l "_metales_de_transicion" </w:instrText>
      </w:r>
      <w:r>
        <w:fldChar w:fldCharType="separate"/>
      </w:r>
      <w:bookmarkStart w:id="274" w:name="_Toc431419246"/>
      <w:r w:rsidR="004B7C43" w:rsidRPr="009E3B22">
        <w:rPr>
          <w:rStyle w:val="Hipervnculo"/>
        </w:rPr>
        <w:t>Neptunio</w:t>
      </w:r>
      <w:bookmarkEnd w:id="274"/>
      <w:r>
        <w:rPr>
          <w:rStyle w:val="Hipervnculo"/>
        </w:rPr>
        <w:fldChar w:fldCharType="end"/>
      </w:r>
      <w:r w:rsidR="004B7C43">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neptunio "/>
      </w:tblPr>
      <w:tblGrid>
        <w:gridCol w:w="3227"/>
        <w:gridCol w:w="5581"/>
      </w:tblGrid>
      <w:tr w:rsidR="00E21B39" w:rsidRPr="004D7D48" w14:paraId="02205311" w14:textId="77777777" w:rsidTr="00E21B39">
        <w:trPr>
          <w:tblHeader/>
        </w:trPr>
        <w:tc>
          <w:tcPr>
            <w:tcW w:w="0" w:type="auto"/>
            <w:shd w:val="clear" w:color="auto" w:fill="1F4E79" w:themeFill="accent1" w:themeFillShade="80"/>
          </w:tcPr>
          <w:p w14:paraId="04BA2FC6"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75C78403"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4C1CC236" w14:textId="77777777" w:rsidTr="00E21B39">
        <w:tc>
          <w:tcPr>
            <w:tcW w:w="0" w:type="auto"/>
          </w:tcPr>
          <w:p w14:paraId="2D1F5CEA" w14:textId="1BA4FE06" w:rsidR="00FF1D71" w:rsidRPr="004D7D48" w:rsidRDefault="00FF1D71" w:rsidP="00FF1D71">
            <w:r w:rsidRPr="00D947C6">
              <w:t xml:space="preserve">Símbolo </w:t>
            </w:r>
          </w:p>
        </w:tc>
        <w:tc>
          <w:tcPr>
            <w:tcW w:w="0" w:type="auto"/>
          </w:tcPr>
          <w:p w14:paraId="273C3728" w14:textId="0009453D" w:rsidR="00FF1D71" w:rsidRPr="004D7D48" w:rsidRDefault="00FF1D71" w:rsidP="00FF1D71">
            <w:r w:rsidRPr="000C250C">
              <w:t>Np</w:t>
            </w:r>
          </w:p>
        </w:tc>
      </w:tr>
      <w:tr w:rsidR="00FF1D71" w:rsidRPr="004D7D48" w14:paraId="0FE8D606" w14:textId="77777777" w:rsidTr="00E21B39">
        <w:tc>
          <w:tcPr>
            <w:tcW w:w="0" w:type="auto"/>
          </w:tcPr>
          <w:p w14:paraId="065372CE" w14:textId="7A5C7C02" w:rsidR="00FF1D71" w:rsidRPr="004D7D48" w:rsidRDefault="00FF1D71" w:rsidP="00FF1D71">
            <w:r w:rsidRPr="00D947C6">
              <w:t>Clasificación</w:t>
            </w:r>
          </w:p>
        </w:tc>
        <w:tc>
          <w:tcPr>
            <w:tcW w:w="0" w:type="auto"/>
          </w:tcPr>
          <w:p w14:paraId="4A67EC80" w14:textId="2B05B4B5" w:rsidR="00FF1D71" w:rsidRPr="004D7D48" w:rsidRDefault="00FF1D71" w:rsidP="00A971A8">
            <w:r w:rsidRPr="000C250C">
              <w:t>Metales de transición  Grupo 3 Actínidos  Tierras raras  Serie de elementos Actínidos</w:t>
            </w:r>
          </w:p>
        </w:tc>
      </w:tr>
      <w:tr w:rsidR="00FF1D71" w:rsidRPr="004D7D48" w14:paraId="712BF939" w14:textId="77777777" w:rsidTr="00E21B39">
        <w:tc>
          <w:tcPr>
            <w:tcW w:w="0" w:type="auto"/>
          </w:tcPr>
          <w:p w14:paraId="726770C1" w14:textId="47F7A2E1" w:rsidR="00FF1D71" w:rsidRPr="004D7D48" w:rsidRDefault="00FF1D71" w:rsidP="00FF1D71">
            <w:r w:rsidRPr="00D947C6">
              <w:t>Número Atómico</w:t>
            </w:r>
          </w:p>
        </w:tc>
        <w:tc>
          <w:tcPr>
            <w:tcW w:w="0" w:type="auto"/>
          </w:tcPr>
          <w:p w14:paraId="055D8E62" w14:textId="06C07A42" w:rsidR="00FF1D71" w:rsidRPr="004D7D48" w:rsidRDefault="00FF1D71" w:rsidP="00FF1D71">
            <w:r w:rsidRPr="000C250C">
              <w:t>93</w:t>
            </w:r>
          </w:p>
        </w:tc>
      </w:tr>
      <w:tr w:rsidR="00FF1D71" w:rsidRPr="004D7D48" w14:paraId="28B55966" w14:textId="77777777" w:rsidTr="00E21B39">
        <w:tc>
          <w:tcPr>
            <w:tcW w:w="0" w:type="auto"/>
          </w:tcPr>
          <w:p w14:paraId="3F0505AE" w14:textId="15514D50" w:rsidR="00FF1D71" w:rsidRPr="004D7D48" w:rsidRDefault="00FF1D71" w:rsidP="00FF1D71">
            <w:r w:rsidRPr="00D947C6">
              <w:t>Masa Atómica</w:t>
            </w:r>
          </w:p>
        </w:tc>
        <w:tc>
          <w:tcPr>
            <w:tcW w:w="0" w:type="auto"/>
          </w:tcPr>
          <w:p w14:paraId="3EB7B55C" w14:textId="2EB41D27" w:rsidR="00FF1D71" w:rsidRPr="004D7D48" w:rsidRDefault="00FF1D71" w:rsidP="00FF1D71">
            <w:r w:rsidRPr="000C250C">
              <w:t>(237,048)</w:t>
            </w:r>
          </w:p>
        </w:tc>
      </w:tr>
      <w:tr w:rsidR="00FF1D71" w:rsidRPr="004D7D48" w14:paraId="410C1B82" w14:textId="77777777" w:rsidTr="00E21B39">
        <w:tc>
          <w:tcPr>
            <w:tcW w:w="0" w:type="auto"/>
          </w:tcPr>
          <w:p w14:paraId="503362C3" w14:textId="01F486EE" w:rsidR="00FF1D71" w:rsidRPr="004D7D48" w:rsidRDefault="00FF1D71" w:rsidP="00A971A8">
            <w:r w:rsidRPr="00D947C6">
              <w:lastRenderedPageBreak/>
              <w:t xml:space="preserve">Número de protones y/o electrones </w:t>
            </w:r>
          </w:p>
        </w:tc>
        <w:tc>
          <w:tcPr>
            <w:tcW w:w="0" w:type="auto"/>
          </w:tcPr>
          <w:p w14:paraId="5E60C255" w14:textId="20B3A4EE" w:rsidR="00FF1D71" w:rsidRPr="004D7D48" w:rsidRDefault="00FF1D71" w:rsidP="00FF1D71">
            <w:r w:rsidRPr="000C250C">
              <w:t>93</w:t>
            </w:r>
          </w:p>
        </w:tc>
      </w:tr>
      <w:tr w:rsidR="00FF1D71" w:rsidRPr="004D7D48" w14:paraId="4B0E6C64" w14:textId="77777777" w:rsidTr="00E21B39">
        <w:trPr>
          <w:trHeight w:val="394"/>
        </w:trPr>
        <w:tc>
          <w:tcPr>
            <w:tcW w:w="0" w:type="auto"/>
          </w:tcPr>
          <w:p w14:paraId="088821E5" w14:textId="5E492B36" w:rsidR="00FF1D71" w:rsidRPr="004D7D48" w:rsidRDefault="00FF1D71" w:rsidP="00FF1D71">
            <w:r w:rsidRPr="00D947C6">
              <w:t xml:space="preserve">Número de neutrones </w:t>
            </w:r>
          </w:p>
        </w:tc>
        <w:tc>
          <w:tcPr>
            <w:tcW w:w="0" w:type="auto"/>
          </w:tcPr>
          <w:p w14:paraId="69891599" w14:textId="30E8DB5F" w:rsidR="00FF1D71" w:rsidRPr="004D7D48" w:rsidRDefault="00FF1D71" w:rsidP="00FF1D71">
            <w:r w:rsidRPr="000C250C">
              <w:t>144</w:t>
            </w:r>
          </w:p>
        </w:tc>
      </w:tr>
      <w:tr w:rsidR="00FF1D71" w:rsidRPr="004D7D48" w14:paraId="5EDA4074" w14:textId="77777777" w:rsidTr="00E21B39">
        <w:trPr>
          <w:trHeight w:val="394"/>
        </w:trPr>
        <w:tc>
          <w:tcPr>
            <w:tcW w:w="0" w:type="auto"/>
          </w:tcPr>
          <w:p w14:paraId="0361220E" w14:textId="31F344AC" w:rsidR="00FF1D71" w:rsidRPr="004D7D48" w:rsidRDefault="00FF1D71" w:rsidP="00FF1D71">
            <w:r w:rsidRPr="00D947C6">
              <w:t>Estructura electrónica</w:t>
            </w:r>
          </w:p>
        </w:tc>
        <w:tc>
          <w:tcPr>
            <w:tcW w:w="0" w:type="auto"/>
          </w:tcPr>
          <w:p w14:paraId="406431E0" w14:textId="5D1559C9" w:rsidR="00FF1D71" w:rsidRPr="004D7D48" w:rsidRDefault="00FF1D71" w:rsidP="00FF1D71">
            <w:r w:rsidRPr="000C250C">
              <w:t>[Rn] 5f4 6d1 7s2</w:t>
            </w:r>
          </w:p>
        </w:tc>
      </w:tr>
      <w:tr w:rsidR="00FF1D71" w:rsidRPr="004D7D48" w14:paraId="007AC30F" w14:textId="77777777" w:rsidTr="00E21B39">
        <w:trPr>
          <w:trHeight w:val="394"/>
        </w:trPr>
        <w:tc>
          <w:tcPr>
            <w:tcW w:w="0" w:type="auto"/>
          </w:tcPr>
          <w:p w14:paraId="75E7996C" w14:textId="402450B0" w:rsidR="00FF1D71" w:rsidRPr="004D7D48" w:rsidRDefault="00FF1D71" w:rsidP="00FF1D71">
            <w:r w:rsidRPr="00D947C6">
              <w:t>Electrones en los niveles de energía</w:t>
            </w:r>
          </w:p>
        </w:tc>
        <w:tc>
          <w:tcPr>
            <w:tcW w:w="0" w:type="auto"/>
          </w:tcPr>
          <w:p w14:paraId="50F5CB08" w14:textId="367CA28F" w:rsidR="00FF1D71" w:rsidRPr="004D7D48" w:rsidRDefault="00FF1D71" w:rsidP="00FF1D71">
            <w:r w:rsidRPr="000C250C">
              <w:t>2, 8, 18, 32, 22, 9, 2</w:t>
            </w:r>
          </w:p>
        </w:tc>
      </w:tr>
      <w:tr w:rsidR="00FF1D71" w:rsidRPr="004D7D48" w14:paraId="2B99224F" w14:textId="77777777" w:rsidTr="00E21B39">
        <w:trPr>
          <w:trHeight w:val="394"/>
        </w:trPr>
        <w:tc>
          <w:tcPr>
            <w:tcW w:w="0" w:type="auto"/>
          </w:tcPr>
          <w:p w14:paraId="0099BF11" w14:textId="26846831" w:rsidR="00FF1D71" w:rsidRPr="004D7D48" w:rsidRDefault="00FF1D71" w:rsidP="00FF1D71">
            <w:r w:rsidRPr="00D947C6">
              <w:t>Números de oxidación</w:t>
            </w:r>
          </w:p>
        </w:tc>
        <w:tc>
          <w:tcPr>
            <w:tcW w:w="0" w:type="auto"/>
          </w:tcPr>
          <w:p w14:paraId="25438D86" w14:textId="2BF195B0" w:rsidR="00FF1D71" w:rsidRPr="004D7D48" w:rsidRDefault="00FF1D71" w:rsidP="00FF1D71">
            <w:r w:rsidRPr="000C250C">
              <w:t>+3, +4, +5, +6</w:t>
            </w:r>
          </w:p>
        </w:tc>
      </w:tr>
      <w:tr w:rsidR="00833A25" w:rsidRPr="004D7D48" w14:paraId="420126AC" w14:textId="77777777" w:rsidTr="00E21B39">
        <w:trPr>
          <w:trHeight w:val="477"/>
        </w:trPr>
        <w:tc>
          <w:tcPr>
            <w:tcW w:w="0" w:type="auto"/>
          </w:tcPr>
          <w:p w14:paraId="2CC60CFA" w14:textId="03B905B5" w:rsidR="00833A25" w:rsidRPr="004D7D48" w:rsidRDefault="00833A25" w:rsidP="00833A25">
            <w:r w:rsidRPr="00D947C6">
              <w:t>Electronegatividad</w:t>
            </w:r>
          </w:p>
        </w:tc>
        <w:tc>
          <w:tcPr>
            <w:tcW w:w="0" w:type="auto"/>
          </w:tcPr>
          <w:p w14:paraId="44EC8D9A" w14:textId="6237D160" w:rsidR="00833A25" w:rsidRPr="004D7D48" w:rsidRDefault="00833A25" w:rsidP="00833A25">
            <w:r>
              <w:t>NA</w:t>
            </w:r>
          </w:p>
        </w:tc>
      </w:tr>
      <w:tr w:rsidR="00833A25" w:rsidRPr="004D7D48" w14:paraId="6E155846" w14:textId="77777777" w:rsidTr="00E21B39">
        <w:trPr>
          <w:trHeight w:val="475"/>
        </w:trPr>
        <w:tc>
          <w:tcPr>
            <w:tcW w:w="0" w:type="auto"/>
          </w:tcPr>
          <w:p w14:paraId="41356ED9" w14:textId="24236D9C" w:rsidR="00833A25" w:rsidRPr="004D7D48" w:rsidRDefault="00833A25" w:rsidP="00833A25">
            <w:r w:rsidRPr="00D947C6">
              <w:t xml:space="preserve">Energía de ionización </w:t>
            </w:r>
            <w:r w:rsidR="00D80D5A" w:rsidRPr="00D947C6">
              <w:rPr>
                <w:noProof/>
                <w:position w:val="-16"/>
              </w:rPr>
              <w:object w:dxaOrig="1100" w:dyaOrig="499" w14:anchorId="4A003BAD">
                <v:shape id="_x0000_i1186" type="#_x0000_t75" alt="que se expresa en kilojulios por mol a  la menos 1" style="width:55pt;height:25pt;mso-width-percent:0;mso-height-percent:0;mso-width-percent:0;mso-height-percent:0" o:ole="">
                  <v:imagedata r:id="rId10" o:title=""/>
                </v:shape>
                <o:OLEObject Type="Embed" ProgID="Equation.3" ShapeID="_x0000_i1186" DrawAspect="Content" ObjectID="_1655675470" r:id="rId958"/>
              </w:object>
            </w:r>
          </w:p>
        </w:tc>
        <w:tc>
          <w:tcPr>
            <w:tcW w:w="0" w:type="auto"/>
          </w:tcPr>
          <w:p w14:paraId="39EA56EB" w14:textId="40FDE2D0" w:rsidR="00833A25" w:rsidRPr="004D7D48" w:rsidRDefault="00833A25" w:rsidP="00833A25">
            <w:r w:rsidRPr="000C250C">
              <w:t>597</w:t>
            </w:r>
          </w:p>
        </w:tc>
      </w:tr>
      <w:tr w:rsidR="00833A25" w:rsidRPr="004D7D48" w14:paraId="0310C010" w14:textId="77777777" w:rsidTr="00E21B39">
        <w:trPr>
          <w:trHeight w:val="475"/>
        </w:trPr>
        <w:tc>
          <w:tcPr>
            <w:tcW w:w="0" w:type="auto"/>
          </w:tcPr>
          <w:p w14:paraId="43E86CA4" w14:textId="2D0D755D" w:rsidR="00833A25" w:rsidRPr="004D7D48" w:rsidRDefault="00833A25" w:rsidP="00833A25">
            <w:r w:rsidRPr="00D947C6">
              <w:t>Afinidad electrónica</w:t>
            </w:r>
          </w:p>
        </w:tc>
        <w:tc>
          <w:tcPr>
            <w:tcW w:w="0" w:type="auto"/>
          </w:tcPr>
          <w:p w14:paraId="469CA91E" w14:textId="6C3FF35D" w:rsidR="00833A25" w:rsidRPr="004D7D48" w:rsidRDefault="00833A25" w:rsidP="00833A25">
            <w:r>
              <w:t>NA</w:t>
            </w:r>
          </w:p>
        </w:tc>
      </w:tr>
      <w:tr w:rsidR="00833A25" w:rsidRPr="004D7D48" w14:paraId="1EC16595" w14:textId="77777777" w:rsidTr="00E21B39">
        <w:trPr>
          <w:trHeight w:val="475"/>
        </w:trPr>
        <w:tc>
          <w:tcPr>
            <w:tcW w:w="0" w:type="auto"/>
          </w:tcPr>
          <w:p w14:paraId="34A4E953" w14:textId="5E50A3E8" w:rsidR="00833A25" w:rsidRPr="004D7D48" w:rsidRDefault="00833A25" w:rsidP="00833A25">
            <w:r w:rsidRPr="00D947C6">
              <w:t xml:space="preserve">Radio atómico </w:t>
            </w:r>
            <w:r w:rsidR="00D80D5A" w:rsidRPr="00D947C6">
              <w:rPr>
                <w:noProof/>
                <w:position w:val="-24"/>
              </w:rPr>
              <w:object w:dxaOrig="840" w:dyaOrig="600" w14:anchorId="753DCE81">
                <v:shape id="_x0000_i1185" type="#_x0000_t75" alt="que se expresa en partes por millón " style="width:42pt;height:31pt;mso-width-percent:0;mso-height-percent:0;mso-width-percent:0;mso-height-percent:0" o:ole="">
                  <v:imagedata r:id="rId12" o:title=""/>
                </v:shape>
                <o:OLEObject Type="Embed" ProgID="Equation.3" ShapeID="_x0000_i1185" DrawAspect="Content" ObjectID="_1655675471" r:id="rId959"/>
              </w:object>
            </w:r>
            <w:r w:rsidRPr="00D947C6">
              <w:t xml:space="preserve"> </w:t>
            </w:r>
          </w:p>
        </w:tc>
        <w:tc>
          <w:tcPr>
            <w:tcW w:w="0" w:type="auto"/>
          </w:tcPr>
          <w:p w14:paraId="3597E1E2" w14:textId="33F41B32" w:rsidR="00833A25" w:rsidRPr="004D7D48" w:rsidRDefault="00833A25" w:rsidP="00833A25">
            <w:r w:rsidRPr="000C250C">
              <w:t>131</w:t>
            </w:r>
          </w:p>
        </w:tc>
      </w:tr>
      <w:tr w:rsidR="00833A25" w:rsidRPr="004D7D48" w14:paraId="1DD792BE" w14:textId="77777777" w:rsidTr="00E21B39">
        <w:trPr>
          <w:trHeight w:val="475"/>
        </w:trPr>
        <w:tc>
          <w:tcPr>
            <w:tcW w:w="0" w:type="auto"/>
          </w:tcPr>
          <w:p w14:paraId="7C62CDBB" w14:textId="623478D1" w:rsidR="00833A25" w:rsidRPr="004D7D48" w:rsidRDefault="00833A25" w:rsidP="00833A25">
            <w:r w:rsidRPr="00D947C6">
              <w:t xml:space="preserve">Radio iónico </w:t>
            </w:r>
            <w:r w:rsidR="00D80D5A" w:rsidRPr="00D947C6">
              <w:rPr>
                <w:noProof/>
                <w:position w:val="-24"/>
              </w:rPr>
              <w:object w:dxaOrig="840" w:dyaOrig="600" w14:anchorId="46D02249">
                <v:shape id="_x0000_i1184" type="#_x0000_t75" alt="que se expresa en partes por millón " style="width:42pt;height:31pt;mso-width-percent:0;mso-height-percent:0;mso-width-percent:0;mso-height-percent:0" o:ole="">
                  <v:imagedata r:id="rId14" o:title=""/>
                </v:shape>
                <o:OLEObject Type="Embed" ProgID="Equation.3" ShapeID="_x0000_i1184" DrawAspect="Content" ObjectID="_1655675472" r:id="rId960"/>
              </w:object>
            </w:r>
            <w:r w:rsidRPr="00D947C6">
              <w:t xml:space="preserve"> (carga del ion)</w:t>
            </w:r>
            <w:r w:rsidR="00A971A8">
              <w:t>.</w:t>
            </w:r>
            <w:r w:rsidRPr="00D947C6">
              <w:t xml:space="preserve"> </w:t>
            </w:r>
          </w:p>
        </w:tc>
        <w:tc>
          <w:tcPr>
            <w:tcW w:w="0" w:type="auto"/>
          </w:tcPr>
          <w:p w14:paraId="757B7F82" w14:textId="04FBEAC1" w:rsidR="00833A25" w:rsidRPr="004D7D48" w:rsidRDefault="00833A25" w:rsidP="00833A25">
            <w:r w:rsidRPr="000C250C">
              <w:t>110(+3), 95(+4), 88(+5), 82(+6)</w:t>
            </w:r>
          </w:p>
        </w:tc>
      </w:tr>
      <w:tr w:rsidR="00833A25" w:rsidRPr="004D7D48" w14:paraId="0798CE29" w14:textId="77777777" w:rsidTr="00E21B39">
        <w:trPr>
          <w:trHeight w:val="394"/>
        </w:trPr>
        <w:tc>
          <w:tcPr>
            <w:tcW w:w="0" w:type="auto"/>
          </w:tcPr>
          <w:p w14:paraId="722547E1" w14:textId="4FEA668F" w:rsidR="00833A25" w:rsidRPr="004D7D48" w:rsidRDefault="00833A25" w:rsidP="00833A25">
            <w:r w:rsidRPr="00D947C6">
              <w:t xml:space="preserve">Entalpía de fusión </w:t>
            </w:r>
            <w:r w:rsidR="00D80D5A" w:rsidRPr="00D947C6">
              <w:rPr>
                <w:noProof/>
                <w:position w:val="-16"/>
              </w:rPr>
              <w:object w:dxaOrig="1100" w:dyaOrig="499" w14:anchorId="5F76F692">
                <v:shape id="_x0000_i1183" type="#_x0000_t75" alt="que se expresa en kilojulios por mol a  la menos 1" style="width:55pt;height:25pt;mso-width-percent:0;mso-height-percent:0;mso-width-percent:0;mso-height-percent:0" o:ole="">
                  <v:imagedata r:id="rId16" o:title=""/>
                </v:shape>
                <o:OLEObject Type="Embed" ProgID="Equation.3" ShapeID="_x0000_i1183" DrawAspect="Content" ObjectID="_1655675473" r:id="rId961"/>
              </w:object>
            </w:r>
            <w:r w:rsidRPr="00D947C6">
              <w:t xml:space="preserve"> </w:t>
            </w:r>
          </w:p>
        </w:tc>
        <w:tc>
          <w:tcPr>
            <w:tcW w:w="0" w:type="auto"/>
          </w:tcPr>
          <w:p w14:paraId="1B43802C" w14:textId="4A73F4B6" w:rsidR="00833A25" w:rsidRPr="004D7D48" w:rsidRDefault="00833A25" w:rsidP="00833A25">
            <w:r w:rsidRPr="000C250C">
              <w:t>9,46</w:t>
            </w:r>
          </w:p>
        </w:tc>
      </w:tr>
      <w:tr w:rsidR="00833A25" w:rsidRPr="004D7D48" w14:paraId="0C1AAC35" w14:textId="77777777" w:rsidTr="00E21B39">
        <w:trPr>
          <w:trHeight w:val="394"/>
        </w:trPr>
        <w:tc>
          <w:tcPr>
            <w:tcW w:w="0" w:type="auto"/>
          </w:tcPr>
          <w:p w14:paraId="0C29BAE3" w14:textId="4791BDB1" w:rsidR="00833A25" w:rsidRPr="004D7D48" w:rsidRDefault="00833A25" w:rsidP="00833A25">
            <w:r w:rsidRPr="00D947C6">
              <w:t xml:space="preserve">Entalpía de vaporización </w:t>
            </w:r>
            <w:r w:rsidR="00D80D5A" w:rsidRPr="00D947C6">
              <w:rPr>
                <w:noProof/>
                <w:position w:val="-16"/>
              </w:rPr>
              <w:object w:dxaOrig="1100" w:dyaOrig="499" w14:anchorId="40F45A02">
                <v:shape id="_x0000_i1182" type="#_x0000_t75" alt="que se expresa en kilojulios por mol a  la menos 1" style="width:55pt;height:25pt;mso-width-percent:0;mso-height-percent:0;mso-width-percent:0;mso-height-percent:0" o:ole="">
                  <v:imagedata r:id="rId16" o:title=""/>
                </v:shape>
                <o:OLEObject Type="Embed" ProgID="Equation.3" ShapeID="_x0000_i1182" DrawAspect="Content" ObjectID="_1655675474" r:id="rId962"/>
              </w:object>
            </w:r>
          </w:p>
        </w:tc>
        <w:tc>
          <w:tcPr>
            <w:tcW w:w="0" w:type="auto"/>
          </w:tcPr>
          <w:p w14:paraId="37F34E96" w14:textId="01A1CF9A" w:rsidR="00833A25" w:rsidRPr="004D7D48" w:rsidRDefault="00833A25" w:rsidP="00833A25">
            <w:r w:rsidRPr="000C250C">
              <w:t>336,6</w:t>
            </w:r>
          </w:p>
        </w:tc>
      </w:tr>
      <w:tr w:rsidR="00833A25" w:rsidRPr="004D7D48" w14:paraId="1A47CC7B" w14:textId="77777777" w:rsidTr="00E21B39">
        <w:trPr>
          <w:trHeight w:val="397"/>
        </w:trPr>
        <w:tc>
          <w:tcPr>
            <w:tcW w:w="0" w:type="auto"/>
          </w:tcPr>
          <w:p w14:paraId="764D2D51" w14:textId="40C9E314" w:rsidR="00833A25" w:rsidRPr="004D7D48" w:rsidRDefault="00833A25" w:rsidP="00833A25">
            <w:r w:rsidRPr="00D947C6">
              <w:t xml:space="preserve">Punto de Fusión </w:t>
            </w:r>
            <w:r w:rsidR="00D80D5A" w:rsidRPr="00D947C6">
              <w:rPr>
                <w:noProof/>
                <w:position w:val="-14"/>
              </w:rPr>
              <w:object w:dxaOrig="520" w:dyaOrig="440" w14:anchorId="219393AB">
                <v:shape id="_x0000_i1181" type="#_x0000_t75" alt="que se expresa en grados centígrados" style="width:26pt;height:22pt;mso-width-percent:0;mso-height-percent:0;mso-width-percent:0;mso-height-percent:0" o:ole="">
                  <v:imagedata r:id="rId19" o:title=""/>
                </v:shape>
                <o:OLEObject Type="Embed" ProgID="Equation.3" ShapeID="_x0000_i1181" DrawAspect="Content" ObjectID="_1655675475" r:id="rId963"/>
              </w:object>
            </w:r>
            <w:r w:rsidRPr="00D947C6">
              <w:t xml:space="preserve"> </w:t>
            </w:r>
          </w:p>
        </w:tc>
        <w:tc>
          <w:tcPr>
            <w:tcW w:w="0" w:type="auto"/>
          </w:tcPr>
          <w:p w14:paraId="09D061E2" w14:textId="51AC58FA" w:rsidR="00833A25" w:rsidRPr="004D7D48" w:rsidRDefault="00833A25" w:rsidP="00833A25">
            <w:r w:rsidRPr="000C250C">
              <w:t>644</w:t>
            </w:r>
          </w:p>
        </w:tc>
      </w:tr>
      <w:tr w:rsidR="00833A25" w:rsidRPr="004D7D48" w14:paraId="4A9B1ED0" w14:textId="77777777" w:rsidTr="00E21B39">
        <w:trPr>
          <w:trHeight w:val="396"/>
        </w:trPr>
        <w:tc>
          <w:tcPr>
            <w:tcW w:w="0" w:type="auto"/>
          </w:tcPr>
          <w:p w14:paraId="4F7C590F" w14:textId="6ADD2CB6" w:rsidR="00833A25" w:rsidRPr="004D7D48" w:rsidRDefault="00833A25" w:rsidP="00833A25">
            <w:r w:rsidRPr="00D947C6">
              <w:t xml:space="preserve">Punto de Ebullición </w:t>
            </w:r>
            <w:r w:rsidR="00D80D5A" w:rsidRPr="00D947C6">
              <w:rPr>
                <w:noProof/>
                <w:position w:val="-14"/>
              </w:rPr>
              <w:object w:dxaOrig="520" w:dyaOrig="440" w14:anchorId="49AB7509">
                <v:shape id="_x0000_i1180" type="#_x0000_t75" alt="que se expresa en grados centígrados" style="width:26pt;height:22pt;mso-width-percent:0;mso-height-percent:0;mso-width-percent:0;mso-height-percent:0" o:ole="">
                  <v:imagedata r:id="rId21" o:title=""/>
                </v:shape>
                <o:OLEObject Type="Embed" ProgID="Equation.3" ShapeID="_x0000_i1180" DrawAspect="Content" ObjectID="_1655675476" r:id="rId964"/>
              </w:object>
            </w:r>
          </w:p>
        </w:tc>
        <w:tc>
          <w:tcPr>
            <w:tcW w:w="0" w:type="auto"/>
          </w:tcPr>
          <w:p w14:paraId="70716E23" w14:textId="1712CF59" w:rsidR="00833A25" w:rsidRPr="004D7D48" w:rsidRDefault="00833A25" w:rsidP="00833A25">
            <w:r w:rsidRPr="000C250C">
              <w:t>3902</w:t>
            </w:r>
          </w:p>
        </w:tc>
      </w:tr>
      <w:tr w:rsidR="00833A25" w:rsidRPr="004D7D48" w14:paraId="614D705F" w14:textId="77777777" w:rsidTr="00E21B39">
        <w:trPr>
          <w:trHeight w:val="396"/>
        </w:trPr>
        <w:tc>
          <w:tcPr>
            <w:tcW w:w="0" w:type="auto"/>
          </w:tcPr>
          <w:p w14:paraId="3BF9F332" w14:textId="06FDE647" w:rsidR="00833A25" w:rsidRPr="004D7D48" w:rsidRDefault="00833A25" w:rsidP="00833A25">
            <w:r w:rsidRPr="00D947C6">
              <w:lastRenderedPageBreak/>
              <w:t xml:space="preserve">Densidad </w:t>
            </w:r>
            <w:r w:rsidR="00D80D5A" w:rsidRPr="00D947C6">
              <w:rPr>
                <w:noProof/>
                <w:position w:val="-42"/>
              </w:rPr>
              <w:object w:dxaOrig="2000" w:dyaOrig="960" w14:anchorId="3F0CE2BB">
                <v:shape id="_x0000_i1179" type="#_x0000_t75" alt="que se expresa en kilogramos sobre metro cúbico a 20 grados centígrados" style="width:101pt;height:49pt;mso-width-percent:0;mso-height-percent:0;mso-width-percent:0;mso-height-percent:0" o:ole="">
                  <v:imagedata r:id="rId23" o:title=""/>
                </v:shape>
                <o:OLEObject Type="Embed" ProgID="Equation.3" ShapeID="_x0000_i1179" DrawAspect="Content" ObjectID="_1655675477" r:id="rId965"/>
              </w:object>
            </w:r>
            <w:r w:rsidRPr="00D947C6">
              <w:t xml:space="preserve"> </w:t>
            </w:r>
          </w:p>
        </w:tc>
        <w:tc>
          <w:tcPr>
            <w:tcW w:w="0" w:type="auto"/>
          </w:tcPr>
          <w:p w14:paraId="7EF392A3" w14:textId="3EA819A1" w:rsidR="00833A25" w:rsidRPr="004D7D48" w:rsidRDefault="00833A25" w:rsidP="0067741D">
            <w:r w:rsidRPr="000C250C">
              <w:t>20250</w:t>
            </w:r>
          </w:p>
        </w:tc>
      </w:tr>
      <w:tr w:rsidR="00833A25" w:rsidRPr="004D7D48" w14:paraId="6B6E1F85" w14:textId="77777777" w:rsidTr="00E21B39">
        <w:trPr>
          <w:trHeight w:val="396"/>
        </w:trPr>
        <w:tc>
          <w:tcPr>
            <w:tcW w:w="0" w:type="auto"/>
          </w:tcPr>
          <w:p w14:paraId="72DCE1C6" w14:textId="2D1F4DCF" w:rsidR="00833A25" w:rsidRPr="004D7D48" w:rsidRDefault="00833A25" w:rsidP="00833A25">
            <w:r w:rsidRPr="00D947C6">
              <w:t xml:space="preserve">Volumen atómico </w:t>
            </w:r>
            <w:r w:rsidR="00D80D5A" w:rsidRPr="00D947C6">
              <w:rPr>
                <w:noProof/>
                <w:position w:val="-34"/>
              </w:rPr>
              <w:object w:dxaOrig="1420" w:dyaOrig="800" w14:anchorId="7B681192">
                <v:shape id="_x0000_i1178" type="#_x0000_t75" alt="que se expresa en centímetros cúbicos por mol" style="width:71pt;height:41pt;mso-width-percent:0;mso-height-percent:0;mso-width-percent:0;mso-height-percent:0" o:ole="">
                  <v:imagedata r:id="rId25" o:title=""/>
                </v:shape>
                <o:OLEObject Type="Embed" ProgID="Equation.3" ShapeID="_x0000_i1178" DrawAspect="Content" ObjectID="_1655675478" r:id="rId966"/>
              </w:object>
            </w:r>
            <w:r w:rsidRPr="00D947C6">
              <w:t xml:space="preserve"> </w:t>
            </w:r>
          </w:p>
        </w:tc>
        <w:tc>
          <w:tcPr>
            <w:tcW w:w="0" w:type="auto"/>
          </w:tcPr>
          <w:p w14:paraId="1ECE4D09" w14:textId="3E5286F4" w:rsidR="00833A25" w:rsidRPr="004D7D48" w:rsidRDefault="00833A25" w:rsidP="00833A25">
            <w:r w:rsidRPr="000C250C">
              <w:t>11,71</w:t>
            </w:r>
          </w:p>
        </w:tc>
      </w:tr>
      <w:tr w:rsidR="00833A25" w:rsidRPr="004D7D48" w14:paraId="02CF15E7" w14:textId="77777777" w:rsidTr="00E21B39">
        <w:trPr>
          <w:trHeight w:val="396"/>
        </w:trPr>
        <w:tc>
          <w:tcPr>
            <w:tcW w:w="0" w:type="auto"/>
          </w:tcPr>
          <w:p w14:paraId="7ABC1591" w14:textId="762C2FD7" w:rsidR="00833A25" w:rsidRPr="004D7D48" w:rsidRDefault="00833A25" w:rsidP="00833A25">
            <w:r w:rsidRPr="00D947C6">
              <w:t xml:space="preserve">Estructura cristalina </w:t>
            </w:r>
          </w:p>
        </w:tc>
        <w:tc>
          <w:tcPr>
            <w:tcW w:w="0" w:type="auto"/>
          </w:tcPr>
          <w:p w14:paraId="1C945D61" w14:textId="68B37811" w:rsidR="00833A25" w:rsidRPr="004D7D48" w:rsidRDefault="00833A25" w:rsidP="00833A25">
            <w:r w:rsidRPr="000C250C">
              <w:t>Ortorrómbica</w:t>
            </w:r>
          </w:p>
        </w:tc>
      </w:tr>
      <w:tr w:rsidR="00833A25" w:rsidRPr="004D7D48" w14:paraId="32E812FA" w14:textId="77777777" w:rsidTr="00E21B39">
        <w:trPr>
          <w:trHeight w:val="396"/>
        </w:trPr>
        <w:tc>
          <w:tcPr>
            <w:tcW w:w="0" w:type="auto"/>
          </w:tcPr>
          <w:p w14:paraId="5D87F337" w14:textId="2939E773" w:rsidR="00833A25" w:rsidRPr="004D7D48" w:rsidRDefault="00833A25" w:rsidP="00833A25">
            <w:r w:rsidRPr="00D947C6">
              <w:t>Color</w:t>
            </w:r>
          </w:p>
        </w:tc>
        <w:tc>
          <w:tcPr>
            <w:tcW w:w="0" w:type="auto"/>
          </w:tcPr>
          <w:p w14:paraId="438A7CF1" w14:textId="30067707" w:rsidR="00833A25" w:rsidRPr="004D7D48" w:rsidRDefault="00833A25" w:rsidP="00833A25">
            <w:r w:rsidRPr="000C250C">
              <w:t>Plateado</w:t>
            </w:r>
          </w:p>
        </w:tc>
      </w:tr>
    </w:tbl>
    <w:p w14:paraId="322B5280" w14:textId="77777777" w:rsidR="00141C7E" w:rsidRDefault="000328A9" w:rsidP="00141C7E">
      <w:hyperlink w:anchor="_Listado_de_elementos" w:history="1">
        <w:r w:rsidR="00141C7E" w:rsidRPr="00010B8F">
          <w:rPr>
            <w:rStyle w:val="Hipervnculo"/>
          </w:rPr>
          <w:t>VOLVER A LISTADO DE ELEMENTOS  QUÍMICOS</w:t>
        </w:r>
      </w:hyperlink>
    </w:p>
    <w:p w14:paraId="06C86E0F" w14:textId="77777777" w:rsidR="001A3134" w:rsidRDefault="001A3134" w:rsidP="009F17DF">
      <w:pPr>
        <w:rPr>
          <w:lang w:eastAsia="es-CO"/>
        </w:rPr>
      </w:pPr>
    </w:p>
    <w:bookmarkStart w:id="275" w:name="_plutonio"/>
    <w:bookmarkEnd w:id="275"/>
    <w:p w14:paraId="59E00061" w14:textId="1DFD90C1" w:rsidR="001A3134" w:rsidRDefault="001A3134" w:rsidP="001A3134">
      <w:pPr>
        <w:pStyle w:val="Ttulo4"/>
      </w:pPr>
      <w:r>
        <w:fldChar w:fldCharType="begin"/>
      </w:r>
      <w:r>
        <w:instrText xml:space="preserve"> HYPERLINK  \l "_metales_de_transicion" </w:instrText>
      </w:r>
      <w:r>
        <w:fldChar w:fldCharType="separate"/>
      </w:r>
      <w:bookmarkStart w:id="276" w:name="_Toc431419247"/>
      <w:r w:rsidRPr="001A3134">
        <w:rPr>
          <w:rStyle w:val="Hipervnculo"/>
        </w:rPr>
        <w:t>plutonio</w:t>
      </w:r>
      <w:bookmarkEnd w:id="276"/>
      <w:r>
        <w:fldChar w:fldCharType="end"/>
      </w:r>
      <w:r>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plutonio"/>
      </w:tblPr>
      <w:tblGrid>
        <w:gridCol w:w="3227"/>
        <w:gridCol w:w="5581"/>
      </w:tblGrid>
      <w:tr w:rsidR="001A3134" w14:paraId="7669FD1E" w14:textId="77777777" w:rsidTr="001A3134">
        <w:trPr>
          <w:tblHeader/>
        </w:trPr>
        <w:tc>
          <w:tcPr>
            <w:tcW w:w="0" w:type="auto"/>
            <w:tcBorders>
              <w:top w:val="single" w:sz="12" w:space="0" w:color="auto"/>
              <w:left w:val="single" w:sz="12" w:space="0" w:color="auto"/>
              <w:bottom w:val="single" w:sz="12" w:space="0" w:color="auto"/>
              <w:right w:val="single" w:sz="12" w:space="0" w:color="auto"/>
            </w:tcBorders>
            <w:shd w:val="clear" w:color="auto" w:fill="1F4E79" w:themeFill="accent1" w:themeFillShade="80"/>
            <w:hideMark/>
          </w:tcPr>
          <w:p w14:paraId="039E7FCA" w14:textId="77777777" w:rsidR="001A3134" w:rsidRPr="00B776AD" w:rsidRDefault="001A3134">
            <w:pPr>
              <w:spacing w:line="240" w:lineRule="auto"/>
              <w:rPr>
                <w:b/>
                <w:bCs/>
                <w:color w:val="FFFFFF" w:themeColor="background1"/>
                <w:sz w:val="32"/>
              </w:rPr>
            </w:pPr>
            <w:r w:rsidRPr="00B776AD">
              <w:rPr>
                <w:b/>
                <w:bCs/>
                <w:color w:val="FFFFFF" w:themeColor="background1"/>
                <w:sz w:val="32"/>
              </w:rPr>
              <w:t>Propiedad periódica</w:t>
            </w:r>
          </w:p>
        </w:tc>
        <w:tc>
          <w:tcPr>
            <w:tcW w:w="0" w:type="auto"/>
            <w:tcBorders>
              <w:top w:val="single" w:sz="12" w:space="0" w:color="auto"/>
              <w:left w:val="single" w:sz="12" w:space="0" w:color="auto"/>
              <w:bottom w:val="single" w:sz="12" w:space="0" w:color="auto"/>
              <w:right w:val="single" w:sz="12" w:space="0" w:color="auto"/>
            </w:tcBorders>
            <w:shd w:val="clear" w:color="auto" w:fill="1F4E79" w:themeFill="accent1" w:themeFillShade="80"/>
            <w:hideMark/>
          </w:tcPr>
          <w:p w14:paraId="7299193C" w14:textId="77777777" w:rsidR="001A3134" w:rsidRPr="00B776AD" w:rsidRDefault="001A3134">
            <w:pPr>
              <w:spacing w:line="240" w:lineRule="auto"/>
              <w:rPr>
                <w:b/>
                <w:bCs/>
                <w:color w:val="FFFFFF" w:themeColor="background1"/>
                <w:sz w:val="32"/>
              </w:rPr>
            </w:pPr>
            <w:r w:rsidRPr="00B776AD">
              <w:rPr>
                <w:b/>
                <w:bCs/>
                <w:color w:val="FFFFFF" w:themeColor="background1"/>
                <w:sz w:val="32"/>
              </w:rPr>
              <w:t xml:space="preserve">Característica </w:t>
            </w:r>
          </w:p>
        </w:tc>
      </w:tr>
      <w:tr w:rsidR="00FF1D71" w14:paraId="59556927" w14:textId="77777777" w:rsidTr="001A3134">
        <w:tc>
          <w:tcPr>
            <w:tcW w:w="0" w:type="auto"/>
            <w:tcBorders>
              <w:top w:val="single" w:sz="12" w:space="0" w:color="auto"/>
              <w:left w:val="single" w:sz="12" w:space="0" w:color="auto"/>
              <w:bottom w:val="single" w:sz="12" w:space="0" w:color="auto"/>
              <w:right w:val="single" w:sz="12" w:space="0" w:color="auto"/>
            </w:tcBorders>
          </w:tcPr>
          <w:p w14:paraId="5B205E82" w14:textId="2BACA8D3" w:rsidR="00FF1D71" w:rsidRDefault="00FF1D71" w:rsidP="00FF1D71">
            <w:pPr>
              <w:spacing w:line="240" w:lineRule="auto"/>
            </w:pPr>
            <w:r w:rsidRPr="00044FEC">
              <w:t xml:space="preserve">Símbolo </w:t>
            </w:r>
          </w:p>
        </w:tc>
        <w:tc>
          <w:tcPr>
            <w:tcW w:w="0" w:type="auto"/>
            <w:tcBorders>
              <w:top w:val="single" w:sz="12" w:space="0" w:color="auto"/>
              <w:left w:val="single" w:sz="12" w:space="0" w:color="auto"/>
              <w:bottom w:val="single" w:sz="12" w:space="0" w:color="auto"/>
              <w:right w:val="single" w:sz="12" w:space="0" w:color="auto"/>
            </w:tcBorders>
          </w:tcPr>
          <w:p w14:paraId="03D68FC0" w14:textId="3C3E3C49" w:rsidR="00FF1D71" w:rsidRDefault="00FF1D71" w:rsidP="00FF1D71">
            <w:pPr>
              <w:spacing w:line="240" w:lineRule="auto"/>
            </w:pPr>
            <w:r w:rsidRPr="00B34742">
              <w:t>Pu</w:t>
            </w:r>
          </w:p>
        </w:tc>
      </w:tr>
      <w:tr w:rsidR="00FF1D71" w14:paraId="35FAD06C" w14:textId="77777777" w:rsidTr="001A3134">
        <w:tc>
          <w:tcPr>
            <w:tcW w:w="0" w:type="auto"/>
            <w:tcBorders>
              <w:top w:val="single" w:sz="12" w:space="0" w:color="auto"/>
              <w:left w:val="single" w:sz="12" w:space="0" w:color="auto"/>
              <w:bottom w:val="single" w:sz="12" w:space="0" w:color="auto"/>
              <w:right w:val="single" w:sz="12" w:space="0" w:color="auto"/>
            </w:tcBorders>
          </w:tcPr>
          <w:p w14:paraId="3CAFE40C" w14:textId="2E98347B" w:rsidR="00FF1D71" w:rsidRDefault="00FF1D71" w:rsidP="00FF1D71">
            <w:pPr>
              <w:spacing w:line="240" w:lineRule="auto"/>
            </w:pPr>
            <w:r w:rsidRPr="00044FEC">
              <w:t>Clasificación</w:t>
            </w:r>
          </w:p>
        </w:tc>
        <w:tc>
          <w:tcPr>
            <w:tcW w:w="0" w:type="auto"/>
            <w:tcBorders>
              <w:top w:val="single" w:sz="12" w:space="0" w:color="auto"/>
              <w:left w:val="single" w:sz="12" w:space="0" w:color="auto"/>
              <w:bottom w:val="single" w:sz="12" w:space="0" w:color="auto"/>
              <w:right w:val="single" w:sz="12" w:space="0" w:color="auto"/>
            </w:tcBorders>
          </w:tcPr>
          <w:p w14:paraId="42CC62E5" w14:textId="241A0786" w:rsidR="00FF1D71" w:rsidRDefault="00FF1D71" w:rsidP="00A971A8">
            <w:pPr>
              <w:spacing w:line="240" w:lineRule="auto"/>
            </w:pPr>
            <w:r w:rsidRPr="00B34742">
              <w:t>Metales de transición  Grupo 3 Actínidos  Tierras raras  Serie de elementos Actínidos</w:t>
            </w:r>
          </w:p>
        </w:tc>
      </w:tr>
      <w:tr w:rsidR="00FF1D71" w14:paraId="08E8F3A8" w14:textId="77777777" w:rsidTr="001A3134">
        <w:tc>
          <w:tcPr>
            <w:tcW w:w="0" w:type="auto"/>
            <w:tcBorders>
              <w:top w:val="single" w:sz="12" w:space="0" w:color="auto"/>
              <w:left w:val="single" w:sz="12" w:space="0" w:color="auto"/>
              <w:bottom w:val="single" w:sz="12" w:space="0" w:color="auto"/>
              <w:right w:val="single" w:sz="12" w:space="0" w:color="auto"/>
            </w:tcBorders>
          </w:tcPr>
          <w:p w14:paraId="721A81EB" w14:textId="5932AC70" w:rsidR="00FF1D71" w:rsidRDefault="00FF1D71" w:rsidP="00FF1D71">
            <w:pPr>
              <w:spacing w:line="240" w:lineRule="auto"/>
            </w:pPr>
            <w:r w:rsidRPr="00044FEC">
              <w:t>Número Atómico</w:t>
            </w:r>
          </w:p>
        </w:tc>
        <w:tc>
          <w:tcPr>
            <w:tcW w:w="0" w:type="auto"/>
            <w:tcBorders>
              <w:top w:val="single" w:sz="12" w:space="0" w:color="auto"/>
              <w:left w:val="single" w:sz="12" w:space="0" w:color="auto"/>
              <w:bottom w:val="single" w:sz="12" w:space="0" w:color="auto"/>
              <w:right w:val="single" w:sz="12" w:space="0" w:color="auto"/>
            </w:tcBorders>
          </w:tcPr>
          <w:p w14:paraId="7DF70788" w14:textId="62E2A167" w:rsidR="00FF1D71" w:rsidRDefault="00FF1D71" w:rsidP="00FF1D71">
            <w:pPr>
              <w:spacing w:line="240" w:lineRule="auto"/>
            </w:pPr>
            <w:r w:rsidRPr="00B34742">
              <w:t>94</w:t>
            </w:r>
          </w:p>
        </w:tc>
      </w:tr>
      <w:tr w:rsidR="00FF1D71" w14:paraId="74739798" w14:textId="77777777" w:rsidTr="001A3134">
        <w:tc>
          <w:tcPr>
            <w:tcW w:w="0" w:type="auto"/>
            <w:tcBorders>
              <w:top w:val="single" w:sz="12" w:space="0" w:color="auto"/>
              <w:left w:val="single" w:sz="12" w:space="0" w:color="auto"/>
              <w:bottom w:val="single" w:sz="12" w:space="0" w:color="auto"/>
              <w:right w:val="single" w:sz="12" w:space="0" w:color="auto"/>
            </w:tcBorders>
          </w:tcPr>
          <w:p w14:paraId="6BD82242" w14:textId="22D25A67" w:rsidR="00FF1D71" w:rsidRDefault="00FF1D71" w:rsidP="00FF1D71">
            <w:pPr>
              <w:spacing w:line="240" w:lineRule="auto"/>
            </w:pPr>
            <w:r w:rsidRPr="00044FEC">
              <w:t>Masa Atómica</w:t>
            </w:r>
          </w:p>
        </w:tc>
        <w:tc>
          <w:tcPr>
            <w:tcW w:w="0" w:type="auto"/>
            <w:tcBorders>
              <w:top w:val="single" w:sz="12" w:space="0" w:color="auto"/>
              <w:left w:val="single" w:sz="12" w:space="0" w:color="auto"/>
              <w:bottom w:val="single" w:sz="12" w:space="0" w:color="auto"/>
              <w:right w:val="single" w:sz="12" w:space="0" w:color="auto"/>
            </w:tcBorders>
          </w:tcPr>
          <w:p w14:paraId="5DA740F3" w14:textId="3B2845B6" w:rsidR="00FF1D71" w:rsidRDefault="00FF1D71" w:rsidP="00FF1D71">
            <w:pPr>
              <w:spacing w:line="240" w:lineRule="auto"/>
            </w:pPr>
            <w:r w:rsidRPr="00B34742">
              <w:t>(244,06)</w:t>
            </w:r>
          </w:p>
        </w:tc>
      </w:tr>
      <w:tr w:rsidR="00FF1D71" w14:paraId="01E774A7" w14:textId="77777777" w:rsidTr="001A3134">
        <w:tc>
          <w:tcPr>
            <w:tcW w:w="0" w:type="auto"/>
            <w:tcBorders>
              <w:top w:val="single" w:sz="12" w:space="0" w:color="auto"/>
              <w:left w:val="single" w:sz="12" w:space="0" w:color="auto"/>
              <w:bottom w:val="single" w:sz="12" w:space="0" w:color="auto"/>
              <w:right w:val="single" w:sz="12" w:space="0" w:color="auto"/>
            </w:tcBorders>
          </w:tcPr>
          <w:p w14:paraId="118BA2F3" w14:textId="429EBBB6" w:rsidR="00FF1D71" w:rsidRDefault="00FF1D71" w:rsidP="00A96BEC">
            <w:pPr>
              <w:spacing w:line="240" w:lineRule="auto"/>
            </w:pPr>
            <w:r w:rsidRPr="00044FEC">
              <w:t xml:space="preserve">Número de protones y/o electrones </w:t>
            </w:r>
          </w:p>
        </w:tc>
        <w:tc>
          <w:tcPr>
            <w:tcW w:w="0" w:type="auto"/>
            <w:tcBorders>
              <w:top w:val="single" w:sz="12" w:space="0" w:color="auto"/>
              <w:left w:val="single" w:sz="12" w:space="0" w:color="auto"/>
              <w:bottom w:val="single" w:sz="12" w:space="0" w:color="auto"/>
              <w:right w:val="single" w:sz="12" w:space="0" w:color="auto"/>
            </w:tcBorders>
          </w:tcPr>
          <w:p w14:paraId="34F6FA27" w14:textId="13D50F73" w:rsidR="00FF1D71" w:rsidRDefault="00FF1D71" w:rsidP="00FF1D71">
            <w:pPr>
              <w:spacing w:line="240" w:lineRule="auto"/>
            </w:pPr>
            <w:r w:rsidRPr="00B34742">
              <w:t>94</w:t>
            </w:r>
          </w:p>
        </w:tc>
      </w:tr>
      <w:tr w:rsidR="00FF1D71" w14:paraId="005E3D14" w14:textId="77777777" w:rsidTr="001A3134">
        <w:trPr>
          <w:trHeight w:val="394"/>
        </w:trPr>
        <w:tc>
          <w:tcPr>
            <w:tcW w:w="0" w:type="auto"/>
            <w:tcBorders>
              <w:top w:val="single" w:sz="12" w:space="0" w:color="auto"/>
              <w:left w:val="single" w:sz="12" w:space="0" w:color="auto"/>
              <w:bottom w:val="single" w:sz="12" w:space="0" w:color="auto"/>
              <w:right w:val="single" w:sz="12" w:space="0" w:color="auto"/>
            </w:tcBorders>
          </w:tcPr>
          <w:p w14:paraId="2772CCE9" w14:textId="62B47E78" w:rsidR="00FF1D71" w:rsidRDefault="00FF1D71" w:rsidP="00FF1D71">
            <w:pPr>
              <w:spacing w:line="240" w:lineRule="auto"/>
            </w:pPr>
            <w:r w:rsidRPr="00044FEC">
              <w:t xml:space="preserve">Número de neutrones </w:t>
            </w:r>
          </w:p>
        </w:tc>
        <w:tc>
          <w:tcPr>
            <w:tcW w:w="0" w:type="auto"/>
            <w:tcBorders>
              <w:top w:val="single" w:sz="12" w:space="0" w:color="auto"/>
              <w:left w:val="single" w:sz="12" w:space="0" w:color="auto"/>
              <w:bottom w:val="single" w:sz="12" w:space="0" w:color="auto"/>
              <w:right w:val="single" w:sz="12" w:space="0" w:color="auto"/>
            </w:tcBorders>
          </w:tcPr>
          <w:p w14:paraId="7A2BE0DB" w14:textId="489D96E8" w:rsidR="00FF1D71" w:rsidRDefault="00FF1D71" w:rsidP="00FF1D71">
            <w:pPr>
              <w:spacing w:line="240" w:lineRule="auto"/>
            </w:pPr>
            <w:r w:rsidRPr="00B34742">
              <w:t>150</w:t>
            </w:r>
          </w:p>
        </w:tc>
      </w:tr>
      <w:tr w:rsidR="00FF1D71" w14:paraId="652DBD31" w14:textId="77777777" w:rsidTr="001A3134">
        <w:trPr>
          <w:trHeight w:val="394"/>
        </w:trPr>
        <w:tc>
          <w:tcPr>
            <w:tcW w:w="0" w:type="auto"/>
            <w:tcBorders>
              <w:top w:val="single" w:sz="12" w:space="0" w:color="auto"/>
              <w:left w:val="single" w:sz="12" w:space="0" w:color="auto"/>
              <w:bottom w:val="single" w:sz="12" w:space="0" w:color="auto"/>
              <w:right w:val="single" w:sz="12" w:space="0" w:color="auto"/>
            </w:tcBorders>
          </w:tcPr>
          <w:p w14:paraId="3A59E422" w14:textId="4ED09EC9" w:rsidR="00FF1D71" w:rsidRDefault="00FF1D71" w:rsidP="00FF1D71">
            <w:pPr>
              <w:spacing w:line="240" w:lineRule="auto"/>
            </w:pPr>
            <w:r w:rsidRPr="00044FEC">
              <w:t>Estructura electrónica</w:t>
            </w:r>
          </w:p>
        </w:tc>
        <w:tc>
          <w:tcPr>
            <w:tcW w:w="0" w:type="auto"/>
            <w:tcBorders>
              <w:top w:val="single" w:sz="12" w:space="0" w:color="auto"/>
              <w:left w:val="single" w:sz="12" w:space="0" w:color="auto"/>
              <w:bottom w:val="single" w:sz="12" w:space="0" w:color="auto"/>
              <w:right w:val="single" w:sz="12" w:space="0" w:color="auto"/>
            </w:tcBorders>
          </w:tcPr>
          <w:p w14:paraId="2591CB37" w14:textId="2E040E04" w:rsidR="00FF1D71" w:rsidRDefault="00FF1D71" w:rsidP="00FF1D71">
            <w:pPr>
              <w:spacing w:line="240" w:lineRule="auto"/>
            </w:pPr>
            <w:r w:rsidRPr="00B34742">
              <w:t>[Rn] 5f6 7s2</w:t>
            </w:r>
          </w:p>
        </w:tc>
      </w:tr>
      <w:tr w:rsidR="00FF1D71" w14:paraId="1F09585C" w14:textId="77777777" w:rsidTr="001A3134">
        <w:trPr>
          <w:trHeight w:val="394"/>
        </w:trPr>
        <w:tc>
          <w:tcPr>
            <w:tcW w:w="0" w:type="auto"/>
            <w:tcBorders>
              <w:top w:val="single" w:sz="12" w:space="0" w:color="auto"/>
              <w:left w:val="single" w:sz="12" w:space="0" w:color="auto"/>
              <w:bottom w:val="single" w:sz="12" w:space="0" w:color="auto"/>
              <w:right w:val="single" w:sz="12" w:space="0" w:color="auto"/>
            </w:tcBorders>
          </w:tcPr>
          <w:p w14:paraId="26BFF431" w14:textId="2287B58B" w:rsidR="00FF1D71" w:rsidRDefault="00FF1D71" w:rsidP="00FF1D71">
            <w:pPr>
              <w:spacing w:line="240" w:lineRule="auto"/>
            </w:pPr>
            <w:r w:rsidRPr="00044FEC">
              <w:t>Electrones en los niveles de energía</w:t>
            </w:r>
          </w:p>
        </w:tc>
        <w:tc>
          <w:tcPr>
            <w:tcW w:w="0" w:type="auto"/>
            <w:tcBorders>
              <w:top w:val="single" w:sz="12" w:space="0" w:color="auto"/>
              <w:left w:val="single" w:sz="12" w:space="0" w:color="auto"/>
              <w:bottom w:val="single" w:sz="12" w:space="0" w:color="auto"/>
              <w:right w:val="single" w:sz="12" w:space="0" w:color="auto"/>
            </w:tcBorders>
          </w:tcPr>
          <w:p w14:paraId="2D07CB27" w14:textId="2ED23898" w:rsidR="00FF1D71" w:rsidRDefault="00FF1D71" w:rsidP="00FF1D71">
            <w:pPr>
              <w:spacing w:line="240" w:lineRule="auto"/>
            </w:pPr>
            <w:r w:rsidRPr="00B34742">
              <w:t>2, 8, 18, 32, 24, 8, 2</w:t>
            </w:r>
          </w:p>
        </w:tc>
      </w:tr>
      <w:tr w:rsidR="00FF1D71" w14:paraId="5138EDEE" w14:textId="77777777" w:rsidTr="001A3134">
        <w:trPr>
          <w:trHeight w:val="394"/>
        </w:trPr>
        <w:tc>
          <w:tcPr>
            <w:tcW w:w="0" w:type="auto"/>
            <w:tcBorders>
              <w:top w:val="single" w:sz="12" w:space="0" w:color="auto"/>
              <w:left w:val="single" w:sz="12" w:space="0" w:color="auto"/>
              <w:bottom w:val="single" w:sz="12" w:space="0" w:color="auto"/>
              <w:right w:val="single" w:sz="12" w:space="0" w:color="auto"/>
            </w:tcBorders>
          </w:tcPr>
          <w:p w14:paraId="448F75F2" w14:textId="4DF08C92" w:rsidR="00FF1D71" w:rsidRDefault="00FF1D71" w:rsidP="00FF1D71">
            <w:pPr>
              <w:spacing w:line="240" w:lineRule="auto"/>
            </w:pPr>
            <w:r w:rsidRPr="00044FEC">
              <w:t>Números de oxidación</w:t>
            </w:r>
          </w:p>
        </w:tc>
        <w:tc>
          <w:tcPr>
            <w:tcW w:w="0" w:type="auto"/>
            <w:tcBorders>
              <w:top w:val="single" w:sz="12" w:space="0" w:color="auto"/>
              <w:left w:val="single" w:sz="12" w:space="0" w:color="auto"/>
              <w:bottom w:val="single" w:sz="12" w:space="0" w:color="auto"/>
              <w:right w:val="single" w:sz="12" w:space="0" w:color="auto"/>
            </w:tcBorders>
          </w:tcPr>
          <w:p w14:paraId="4EACAB6A" w14:textId="1C81CCE6" w:rsidR="00FF1D71" w:rsidRDefault="00FF1D71" w:rsidP="00FF1D71">
            <w:pPr>
              <w:spacing w:line="240" w:lineRule="auto"/>
            </w:pPr>
            <w:r w:rsidRPr="00B34742">
              <w:t>+2, +3, +4, +5, +6</w:t>
            </w:r>
          </w:p>
        </w:tc>
      </w:tr>
      <w:tr w:rsidR="00FF1D71" w14:paraId="7FEFBE9F" w14:textId="77777777" w:rsidTr="001A3134">
        <w:trPr>
          <w:trHeight w:val="477"/>
        </w:trPr>
        <w:tc>
          <w:tcPr>
            <w:tcW w:w="0" w:type="auto"/>
            <w:tcBorders>
              <w:top w:val="single" w:sz="12" w:space="0" w:color="auto"/>
              <w:left w:val="single" w:sz="12" w:space="0" w:color="auto"/>
              <w:bottom w:val="single" w:sz="12" w:space="0" w:color="auto"/>
              <w:right w:val="single" w:sz="12" w:space="0" w:color="auto"/>
            </w:tcBorders>
          </w:tcPr>
          <w:p w14:paraId="100C96EF" w14:textId="5ACD50FB" w:rsidR="00FF1D71" w:rsidRDefault="00FF1D71" w:rsidP="00FF1D71">
            <w:pPr>
              <w:spacing w:line="240" w:lineRule="auto"/>
            </w:pPr>
            <w:r w:rsidRPr="00044FEC">
              <w:t>Electronegatividad</w:t>
            </w:r>
          </w:p>
        </w:tc>
        <w:tc>
          <w:tcPr>
            <w:tcW w:w="0" w:type="auto"/>
            <w:tcBorders>
              <w:top w:val="single" w:sz="12" w:space="0" w:color="auto"/>
              <w:left w:val="single" w:sz="12" w:space="0" w:color="auto"/>
              <w:bottom w:val="single" w:sz="12" w:space="0" w:color="auto"/>
              <w:right w:val="single" w:sz="12" w:space="0" w:color="auto"/>
            </w:tcBorders>
          </w:tcPr>
          <w:p w14:paraId="4E070FA3" w14:textId="2CA9E87E" w:rsidR="00FF1D71" w:rsidRDefault="00FF1D71" w:rsidP="00FF1D71">
            <w:pPr>
              <w:spacing w:line="240" w:lineRule="auto"/>
            </w:pPr>
            <w:r w:rsidRPr="00B34742">
              <w:t>1,28</w:t>
            </w:r>
          </w:p>
        </w:tc>
      </w:tr>
      <w:tr w:rsidR="00FF1D71" w14:paraId="69F2CA1C" w14:textId="77777777" w:rsidTr="001A3134">
        <w:trPr>
          <w:trHeight w:val="475"/>
        </w:trPr>
        <w:tc>
          <w:tcPr>
            <w:tcW w:w="0" w:type="auto"/>
            <w:tcBorders>
              <w:top w:val="single" w:sz="12" w:space="0" w:color="auto"/>
              <w:left w:val="single" w:sz="12" w:space="0" w:color="auto"/>
              <w:bottom w:val="single" w:sz="12" w:space="0" w:color="auto"/>
              <w:right w:val="single" w:sz="12" w:space="0" w:color="auto"/>
            </w:tcBorders>
          </w:tcPr>
          <w:p w14:paraId="2B70D4DF" w14:textId="3182C216" w:rsidR="00FF1D71" w:rsidRDefault="00FF1D71" w:rsidP="00FF1D71">
            <w:pPr>
              <w:spacing w:line="240" w:lineRule="auto"/>
            </w:pPr>
            <w:r w:rsidRPr="00044FEC">
              <w:lastRenderedPageBreak/>
              <w:t xml:space="preserve">Energía de ionización </w:t>
            </w:r>
            <w:r w:rsidR="00D80D5A" w:rsidRPr="00044FEC">
              <w:rPr>
                <w:noProof/>
                <w:position w:val="-16"/>
              </w:rPr>
              <w:object w:dxaOrig="1100" w:dyaOrig="499" w14:anchorId="7425D0DF">
                <v:shape id="_x0000_i1177" type="#_x0000_t75" alt="que se expresa en kilojulios por mol a  la menos 1" style="width:55pt;height:25pt;mso-width-percent:0;mso-height-percent:0;mso-width-percent:0;mso-height-percent:0" o:ole="">
                  <v:imagedata r:id="rId10" o:title=""/>
                </v:shape>
                <o:OLEObject Type="Embed" ProgID="Equation.3" ShapeID="_x0000_i1177" DrawAspect="Content" ObjectID="_1655675479" r:id="rId967"/>
              </w:object>
            </w:r>
          </w:p>
        </w:tc>
        <w:tc>
          <w:tcPr>
            <w:tcW w:w="0" w:type="auto"/>
            <w:tcBorders>
              <w:top w:val="single" w:sz="12" w:space="0" w:color="auto"/>
              <w:left w:val="single" w:sz="12" w:space="0" w:color="auto"/>
              <w:bottom w:val="single" w:sz="12" w:space="0" w:color="auto"/>
              <w:right w:val="single" w:sz="12" w:space="0" w:color="auto"/>
            </w:tcBorders>
          </w:tcPr>
          <w:p w14:paraId="22A33346" w14:textId="5FC7E55F" w:rsidR="00FF1D71" w:rsidRDefault="00FF1D71" w:rsidP="00FF1D71">
            <w:pPr>
              <w:spacing w:line="240" w:lineRule="auto"/>
            </w:pPr>
            <w:r w:rsidRPr="00B34742">
              <w:t>585</w:t>
            </w:r>
          </w:p>
        </w:tc>
      </w:tr>
      <w:tr w:rsidR="00FF1D71" w14:paraId="1D403468" w14:textId="77777777" w:rsidTr="001A3134">
        <w:trPr>
          <w:trHeight w:val="475"/>
        </w:trPr>
        <w:tc>
          <w:tcPr>
            <w:tcW w:w="0" w:type="auto"/>
            <w:tcBorders>
              <w:top w:val="single" w:sz="12" w:space="0" w:color="auto"/>
              <w:left w:val="single" w:sz="12" w:space="0" w:color="auto"/>
              <w:bottom w:val="single" w:sz="12" w:space="0" w:color="auto"/>
              <w:right w:val="single" w:sz="12" w:space="0" w:color="auto"/>
            </w:tcBorders>
          </w:tcPr>
          <w:p w14:paraId="22409187" w14:textId="78E308C9" w:rsidR="00FF1D71" w:rsidRDefault="00FF1D71" w:rsidP="00FF1D71">
            <w:pPr>
              <w:spacing w:line="240" w:lineRule="auto"/>
            </w:pPr>
            <w:r w:rsidRPr="00044FEC">
              <w:t>Afinidad electrónica</w:t>
            </w:r>
          </w:p>
        </w:tc>
        <w:tc>
          <w:tcPr>
            <w:tcW w:w="0" w:type="auto"/>
            <w:tcBorders>
              <w:top w:val="single" w:sz="12" w:space="0" w:color="auto"/>
              <w:left w:val="single" w:sz="12" w:space="0" w:color="auto"/>
              <w:bottom w:val="single" w:sz="12" w:space="0" w:color="auto"/>
              <w:right w:val="single" w:sz="12" w:space="0" w:color="auto"/>
            </w:tcBorders>
          </w:tcPr>
          <w:p w14:paraId="221BBD77" w14:textId="69C2A53D" w:rsidR="00FF1D71" w:rsidRDefault="00FF1D71" w:rsidP="00FF1D71">
            <w:pPr>
              <w:spacing w:line="240" w:lineRule="auto"/>
            </w:pPr>
            <w:r w:rsidRPr="00B34742">
              <w:t>108(+3), 93(+4), 87(+5), 81(+6)</w:t>
            </w:r>
          </w:p>
        </w:tc>
      </w:tr>
      <w:tr w:rsidR="00FF1D71" w14:paraId="7A2DE36F" w14:textId="77777777" w:rsidTr="001A3134">
        <w:trPr>
          <w:trHeight w:val="475"/>
        </w:trPr>
        <w:tc>
          <w:tcPr>
            <w:tcW w:w="0" w:type="auto"/>
            <w:tcBorders>
              <w:top w:val="single" w:sz="12" w:space="0" w:color="auto"/>
              <w:left w:val="single" w:sz="12" w:space="0" w:color="auto"/>
              <w:bottom w:val="single" w:sz="12" w:space="0" w:color="auto"/>
              <w:right w:val="single" w:sz="12" w:space="0" w:color="auto"/>
            </w:tcBorders>
          </w:tcPr>
          <w:p w14:paraId="432739C5" w14:textId="67A06487" w:rsidR="00FF1D71" w:rsidRDefault="00FF1D71" w:rsidP="00FF1D71">
            <w:pPr>
              <w:spacing w:line="240" w:lineRule="auto"/>
            </w:pPr>
            <w:r w:rsidRPr="00044FEC">
              <w:t xml:space="preserve">Radio atómico </w:t>
            </w:r>
            <w:r w:rsidR="00D80D5A" w:rsidRPr="00044FEC">
              <w:rPr>
                <w:noProof/>
                <w:position w:val="-24"/>
              </w:rPr>
              <w:object w:dxaOrig="840" w:dyaOrig="600" w14:anchorId="5A83BE84">
                <v:shape id="_x0000_i1176" type="#_x0000_t75" alt="que se expresa en partes por millón " style="width:42pt;height:31pt;mso-width-percent:0;mso-height-percent:0;mso-width-percent:0;mso-height-percent:0" o:ole="">
                  <v:imagedata r:id="rId12" o:title=""/>
                </v:shape>
                <o:OLEObject Type="Embed" ProgID="Equation.3" ShapeID="_x0000_i1176" DrawAspect="Content" ObjectID="_1655675480" r:id="rId968"/>
              </w:object>
            </w:r>
            <w:r w:rsidRPr="00044FEC">
              <w:t xml:space="preserve"> </w:t>
            </w:r>
          </w:p>
        </w:tc>
        <w:tc>
          <w:tcPr>
            <w:tcW w:w="0" w:type="auto"/>
            <w:tcBorders>
              <w:top w:val="single" w:sz="12" w:space="0" w:color="auto"/>
              <w:left w:val="single" w:sz="12" w:space="0" w:color="auto"/>
              <w:bottom w:val="single" w:sz="12" w:space="0" w:color="auto"/>
              <w:right w:val="single" w:sz="12" w:space="0" w:color="auto"/>
            </w:tcBorders>
          </w:tcPr>
          <w:p w14:paraId="52E0190D" w14:textId="60C070C7" w:rsidR="00FF1D71" w:rsidRDefault="00FF1D71" w:rsidP="00FF1D71">
            <w:pPr>
              <w:spacing w:line="240" w:lineRule="auto"/>
            </w:pPr>
            <w:r w:rsidRPr="00B34742">
              <w:t>151</w:t>
            </w:r>
          </w:p>
        </w:tc>
      </w:tr>
      <w:tr w:rsidR="0067741D" w14:paraId="0D71D85B" w14:textId="77777777" w:rsidTr="001A3134">
        <w:trPr>
          <w:trHeight w:val="475"/>
        </w:trPr>
        <w:tc>
          <w:tcPr>
            <w:tcW w:w="0" w:type="auto"/>
            <w:tcBorders>
              <w:top w:val="single" w:sz="12" w:space="0" w:color="auto"/>
              <w:left w:val="single" w:sz="12" w:space="0" w:color="auto"/>
              <w:bottom w:val="single" w:sz="12" w:space="0" w:color="auto"/>
              <w:right w:val="single" w:sz="12" w:space="0" w:color="auto"/>
            </w:tcBorders>
          </w:tcPr>
          <w:p w14:paraId="4D7AFFC0" w14:textId="0BE8454B" w:rsidR="0067741D" w:rsidRDefault="0067741D" w:rsidP="00A96BEC">
            <w:pPr>
              <w:spacing w:line="240" w:lineRule="auto"/>
            </w:pPr>
            <w:r w:rsidRPr="00044FEC">
              <w:t xml:space="preserve">Radio iónico </w:t>
            </w:r>
            <w:r w:rsidR="00D80D5A" w:rsidRPr="00044FEC">
              <w:rPr>
                <w:noProof/>
                <w:position w:val="-24"/>
              </w:rPr>
              <w:object w:dxaOrig="840" w:dyaOrig="600" w14:anchorId="5597961A">
                <v:shape id="_x0000_i1175" type="#_x0000_t75" alt="que se expresa en partes por millón " style="width:42pt;height:31pt;mso-width-percent:0;mso-height-percent:0;mso-width-percent:0;mso-height-percent:0" o:ole="">
                  <v:imagedata r:id="rId14" o:title=""/>
                </v:shape>
                <o:OLEObject Type="Embed" ProgID="Equation.3" ShapeID="_x0000_i1175" DrawAspect="Content" ObjectID="_1655675481" r:id="rId969"/>
              </w:object>
            </w:r>
            <w:r w:rsidRPr="00044FEC">
              <w:t xml:space="preserve"> (carga del ion) </w:t>
            </w:r>
          </w:p>
        </w:tc>
        <w:tc>
          <w:tcPr>
            <w:tcW w:w="0" w:type="auto"/>
            <w:tcBorders>
              <w:top w:val="single" w:sz="12" w:space="0" w:color="auto"/>
              <w:left w:val="single" w:sz="12" w:space="0" w:color="auto"/>
              <w:bottom w:val="single" w:sz="12" w:space="0" w:color="auto"/>
              <w:right w:val="single" w:sz="12" w:space="0" w:color="auto"/>
            </w:tcBorders>
          </w:tcPr>
          <w:p w14:paraId="02B24E48" w14:textId="52091BC6" w:rsidR="0067741D" w:rsidRDefault="0067741D" w:rsidP="0067741D">
            <w:pPr>
              <w:spacing w:line="240" w:lineRule="auto"/>
            </w:pPr>
            <w:r>
              <w:t>NA</w:t>
            </w:r>
          </w:p>
        </w:tc>
      </w:tr>
      <w:tr w:rsidR="0067741D" w14:paraId="607D22D5" w14:textId="77777777" w:rsidTr="001A3134">
        <w:trPr>
          <w:trHeight w:val="394"/>
        </w:trPr>
        <w:tc>
          <w:tcPr>
            <w:tcW w:w="0" w:type="auto"/>
            <w:tcBorders>
              <w:top w:val="single" w:sz="12" w:space="0" w:color="auto"/>
              <w:left w:val="single" w:sz="12" w:space="0" w:color="auto"/>
              <w:bottom w:val="single" w:sz="12" w:space="0" w:color="auto"/>
              <w:right w:val="single" w:sz="12" w:space="0" w:color="auto"/>
            </w:tcBorders>
          </w:tcPr>
          <w:p w14:paraId="6385D760" w14:textId="27633494" w:rsidR="0067741D" w:rsidRDefault="0067741D" w:rsidP="0067741D">
            <w:pPr>
              <w:spacing w:line="240" w:lineRule="auto"/>
            </w:pPr>
            <w:r w:rsidRPr="00044FEC">
              <w:t xml:space="preserve">Entalpía de fusión </w:t>
            </w:r>
            <w:r w:rsidR="00D80D5A" w:rsidRPr="00044FEC">
              <w:rPr>
                <w:noProof/>
                <w:position w:val="-16"/>
              </w:rPr>
              <w:object w:dxaOrig="1100" w:dyaOrig="499" w14:anchorId="56360A73">
                <v:shape id="_x0000_i1174" type="#_x0000_t75" alt="que se expresa en kilojulios por mol a  la menos 1" style="width:55pt;height:25pt;mso-width-percent:0;mso-height-percent:0;mso-width-percent:0;mso-height-percent:0" o:ole="">
                  <v:imagedata r:id="rId16" o:title=""/>
                </v:shape>
                <o:OLEObject Type="Embed" ProgID="Equation.3" ShapeID="_x0000_i1174" DrawAspect="Content" ObjectID="_1655675482" r:id="rId970"/>
              </w:object>
            </w:r>
            <w:r w:rsidRPr="00044FEC">
              <w:t xml:space="preserve"> </w:t>
            </w:r>
          </w:p>
        </w:tc>
        <w:tc>
          <w:tcPr>
            <w:tcW w:w="0" w:type="auto"/>
            <w:tcBorders>
              <w:top w:val="single" w:sz="12" w:space="0" w:color="auto"/>
              <w:left w:val="single" w:sz="12" w:space="0" w:color="auto"/>
              <w:bottom w:val="single" w:sz="12" w:space="0" w:color="auto"/>
              <w:right w:val="single" w:sz="12" w:space="0" w:color="auto"/>
            </w:tcBorders>
          </w:tcPr>
          <w:p w14:paraId="20A47730" w14:textId="2E063504" w:rsidR="0067741D" w:rsidRDefault="0067741D" w:rsidP="0067741D">
            <w:pPr>
              <w:spacing w:line="240" w:lineRule="auto"/>
            </w:pPr>
            <w:r w:rsidRPr="00B34742">
              <w:t>2,8</w:t>
            </w:r>
          </w:p>
        </w:tc>
      </w:tr>
      <w:tr w:rsidR="0067741D" w14:paraId="400BE314" w14:textId="77777777" w:rsidTr="001A3134">
        <w:trPr>
          <w:trHeight w:val="394"/>
        </w:trPr>
        <w:tc>
          <w:tcPr>
            <w:tcW w:w="0" w:type="auto"/>
            <w:tcBorders>
              <w:top w:val="single" w:sz="12" w:space="0" w:color="auto"/>
              <w:left w:val="single" w:sz="12" w:space="0" w:color="auto"/>
              <w:bottom w:val="single" w:sz="12" w:space="0" w:color="auto"/>
              <w:right w:val="single" w:sz="12" w:space="0" w:color="auto"/>
            </w:tcBorders>
          </w:tcPr>
          <w:p w14:paraId="3BAE40A3" w14:textId="11C415BD" w:rsidR="0067741D" w:rsidRDefault="0067741D" w:rsidP="0067741D">
            <w:pPr>
              <w:spacing w:line="240" w:lineRule="auto"/>
            </w:pPr>
            <w:r w:rsidRPr="00044FEC">
              <w:t xml:space="preserve">Entalpía de vaporización </w:t>
            </w:r>
            <w:r w:rsidR="00D80D5A" w:rsidRPr="00044FEC">
              <w:rPr>
                <w:noProof/>
                <w:position w:val="-16"/>
              </w:rPr>
              <w:object w:dxaOrig="1100" w:dyaOrig="499" w14:anchorId="226E5FD2">
                <v:shape id="_x0000_i1173" type="#_x0000_t75" alt="que se expresa en kilojulios por mol a  la menos 1" style="width:55pt;height:25pt;mso-width-percent:0;mso-height-percent:0;mso-width-percent:0;mso-height-percent:0" o:ole="">
                  <v:imagedata r:id="rId16" o:title=""/>
                </v:shape>
                <o:OLEObject Type="Embed" ProgID="Equation.3" ShapeID="_x0000_i1173" DrawAspect="Content" ObjectID="_1655675483" r:id="rId971"/>
              </w:object>
            </w:r>
          </w:p>
        </w:tc>
        <w:tc>
          <w:tcPr>
            <w:tcW w:w="0" w:type="auto"/>
            <w:tcBorders>
              <w:top w:val="single" w:sz="12" w:space="0" w:color="auto"/>
              <w:left w:val="single" w:sz="12" w:space="0" w:color="auto"/>
              <w:bottom w:val="single" w:sz="12" w:space="0" w:color="auto"/>
              <w:right w:val="single" w:sz="12" w:space="0" w:color="auto"/>
            </w:tcBorders>
          </w:tcPr>
          <w:p w14:paraId="26F27F57" w14:textId="4C506462" w:rsidR="0067741D" w:rsidRDefault="0067741D" w:rsidP="0067741D">
            <w:pPr>
              <w:spacing w:line="240" w:lineRule="auto"/>
            </w:pPr>
            <w:r w:rsidRPr="00B34742">
              <w:t>343,5</w:t>
            </w:r>
          </w:p>
        </w:tc>
      </w:tr>
      <w:tr w:rsidR="0067741D" w14:paraId="0EB48C20" w14:textId="77777777" w:rsidTr="001A3134">
        <w:trPr>
          <w:trHeight w:val="397"/>
        </w:trPr>
        <w:tc>
          <w:tcPr>
            <w:tcW w:w="0" w:type="auto"/>
            <w:tcBorders>
              <w:top w:val="single" w:sz="12" w:space="0" w:color="auto"/>
              <w:left w:val="single" w:sz="12" w:space="0" w:color="auto"/>
              <w:bottom w:val="single" w:sz="12" w:space="0" w:color="auto"/>
              <w:right w:val="single" w:sz="12" w:space="0" w:color="auto"/>
            </w:tcBorders>
          </w:tcPr>
          <w:p w14:paraId="23135221" w14:textId="19D16B2B" w:rsidR="0067741D" w:rsidRDefault="0067741D" w:rsidP="0067741D">
            <w:pPr>
              <w:spacing w:line="240" w:lineRule="auto"/>
            </w:pPr>
            <w:r w:rsidRPr="00044FEC">
              <w:t xml:space="preserve">Punto de Fusión </w:t>
            </w:r>
            <w:r w:rsidR="00D80D5A" w:rsidRPr="00044FEC">
              <w:rPr>
                <w:noProof/>
                <w:position w:val="-14"/>
              </w:rPr>
              <w:object w:dxaOrig="520" w:dyaOrig="440" w14:anchorId="4BCD3A9E">
                <v:shape id="_x0000_i1172" type="#_x0000_t75" alt="que se expresa en grados centígrados" style="width:26pt;height:22pt;mso-width-percent:0;mso-height-percent:0;mso-width-percent:0;mso-height-percent:0" o:ole="">
                  <v:imagedata r:id="rId19" o:title=""/>
                </v:shape>
                <o:OLEObject Type="Embed" ProgID="Equation.3" ShapeID="_x0000_i1172" DrawAspect="Content" ObjectID="_1655675484" r:id="rId972"/>
              </w:object>
            </w:r>
            <w:r w:rsidRPr="00044FEC">
              <w:t xml:space="preserve"> </w:t>
            </w:r>
          </w:p>
        </w:tc>
        <w:tc>
          <w:tcPr>
            <w:tcW w:w="0" w:type="auto"/>
            <w:tcBorders>
              <w:top w:val="single" w:sz="12" w:space="0" w:color="auto"/>
              <w:left w:val="single" w:sz="12" w:space="0" w:color="auto"/>
              <w:bottom w:val="single" w:sz="12" w:space="0" w:color="auto"/>
              <w:right w:val="single" w:sz="12" w:space="0" w:color="auto"/>
            </w:tcBorders>
          </w:tcPr>
          <w:p w14:paraId="374289FD" w14:textId="1B17D6E2" w:rsidR="0067741D" w:rsidRDefault="0067741D" w:rsidP="0067741D">
            <w:pPr>
              <w:spacing w:line="240" w:lineRule="auto"/>
            </w:pPr>
            <w:r w:rsidRPr="00B34742">
              <w:t>640</w:t>
            </w:r>
          </w:p>
        </w:tc>
      </w:tr>
      <w:tr w:rsidR="0067741D" w14:paraId="75340079" w14:textId="77777777" w:rsidTr="001A3134">
        <w:trPr>
          <w:trHeight w:val="396"/>
        </w:trPr>
        <w:tc>
          <w:tcPr>
            <w:tcW w:w="0" w:type="auto"/>
            <w:tcBorders>
              <w:top w:val="single" w:sz="12" w:space="0" w:color="auto"/>
              <w:left w:val="single" w:sz="12" w:space="0" w:color="auto"/>
              <w:bottom w:val="single" w:sz="12" w:space="0" w:color="auto"/>
              <w:right w:val="single" w:sz="12" w:space="0" w:color="auto"/>
            </w:tcBorders>
          </w:tcPr>
          <w:p w14:paraId="3F70599A" w14:textId="248B4E6B" w:rsidR="0067741D" w:rsidRDefault="0067741D" w:rsidP="0067741D">
            <w:pPr>
              <w:spacing w:line="240" w:lineRule="auto"/>
            </w:pPr>
            <w:r w:rsidRPr="00044FEC">
              <w:t xml:space="preserve">Punto de Ebullición </w:t>
            </w:r>
            <w:r w:rsidR="00D80D5A" w:rsidRPr="00044FEC">
              <w:rPr>
                <w:noProof/>
                <w:position w:val="-14"/>
              </w:rPr>
              <w:object w:dxaOrig="520" w:dyaOrig="440" w14:anchorId="7830B329">
                <v:shape id="_x0000_i1171" type="#_x0000_t75" alt="que se expresa en grados centígrados" style="width:26pt;height:22pt;mso-width-percent:0;mso-height-percent:0;mso-width-percent:0;mso-height-percent:0" o:ole="">
                  <v:imagedata r:id="rId21" o:title=""/>
                </v:shape>
                <o:OLEObject Type="Embed" ProgID="Equation.3" ShapeID="_x0000_i1171" DrawAspect="Content" ObjectID="_1655675485" r:id="rId973"/>
              </w:object>
            </w:r>
          </w:p>
        </w:tc>
        <w:tc>
          <w:tcPr>
            <w:tcW w:w="0" w:type="auto"/>
            <w:tcBorders>
              <w:top w:val="single" w:sz="12" w:space="0" w:color="auto"/>
              <w:left w:val="single" w:sz="12" w:space="0" w:color="auto"/>
              <w:bottom w:val="single" w:sz="12" w:space="0" w:color="auto"/>
              <w:right w:val="single" w:sz="12" w:space="0" w:color="auto"/>
            </w:tcBorders>
          </w:tcPr>
          <w:p w14:paraId="542A48B4" w14:textId="04F85E53" w:rsidR="0067741D" w:rsidRDefault="0067741D" w:rsidP="0067741D">
            <w:pPr>
              <w:spacing w:line="240" w:lineRule="auto"/>
            </w:pPr>
            <w:r w:rsidRPr="00B34742">
              <w:t>3228</w:t>
            </w:r>
          </w:p>
        </w:tc>
      </w:tr>
      <w:tr w:rsidR="0067741D" w14:paraId="78F629F1" w14:textId="77777777" w:rsidTr="001A3134">
        <w:trPr>
          <w:trHeight w:val="396"/>
        </w:trPr>
        <w:tc>
          <w:tcPr>
            <w:tcW w:w="0" w:type="auto"/>
            <w:tcBorders>
              <w:top w:val="single" w:sz="12" w:space="0" w:color="auto"/>
              <w:left w:val="single" w:sz="12" w:space="0" w:color="auto"/>
              <w:bottom w:val="single" w:sz="12" w:space="0" w:color="auto"/>
              <w:right w:val="single" w:sz="12" w:space="0" w:color="auto"/>
            </w:tcBorders>
          </w:tcPr>
          <w:p w14:paraId="67030F0D" w14:textId="598E6963" w:rsidR="0067741D" w:rsidRDefault="0067741D" w:rsidP="0067741D">
            <w:pPr>
              <w:spacing w:line="240" w:lineRule="auto"/>
            </w:pPr>
            <w:r w:rsidRPr="00044FEC">
              <w:t xml:space="preserve">Densidad </w:t>
            </w:r>
            <w:r w:rsidR="00D80D5A" w:rsidRPr="00044FEC">
              <w:rPr>
                <w:noProof/>
                <w:position w:val="-42"/>
              </w:rPr>
              <w:object w:dxaOrig="2000" w:dyaOrig="960" w14:anchorId="63B1E591">
                <v:shape id="_x0000_i1170" type="#_x0000_t75" alt="que se expresa en kilogramos sobre metro cúbico a 20 grados centígrados" style="width:101pt;height:49pt;mso-width-percent:0;mso-height-percent:0;mso-width-percent:0;mso-height-percent:0" o:ole="">
                  <v:imagedata r:id="rId23" o:title=""/>
                </v:shape>
                <o:OLEObject Type="Embed" ProgID="Equation.3" ShapeID="_x0000_i1170" DrawAspect="Content" ObjectID="_1655675486" r:id="rId974"/>
              </w:object>
            </w:r>
            <w:r w:rsidRPr="00044FEC">
              <w:t xml:space="preserve"> </w:t>
            </w:r>
          </w:p>
        </w:tc>
        <w:tc>
          <w:tcPr>
            <w:tcW w:w="0" w:type="auto"/>
            <w:tcBorders>
              <w:top w:val="single" w:sz="12" w:space="0" w:color="auto"/>
              <w:left w:val="single" w:sz="12" w:space="0" w:color="auto"/>
              <w:bottom w:val="single" w:sz="12" w:space="0" w:color="auto"/>
              <w:right w:val="single" w:sz="12" w:space="0" w:color="auto"/>
            </w:tcBorders>
          </w:tcPr>
          <w:p w14:paraId="7B65518B" w14:textId="594374E4" w:rsidR="0067741D" w:rsidRDefault="0067741D" w:rsidP="00A96BEC">
            <w:pPr>
              <w:spacing w:line="240" w:lineRule="auto"/>
            </w:pPr>
            <w:r w:rsidRPr="00B34742">
              <w:t>19840</w:t>
            </w:r>
            <w:r w:rsidR="00A96BEC">
              <w:t xml:space="preserve"> a </w:t>
            </w:r>
            <w:r w:rsidRPr="00B34742">
              <w:t>(25 ºC)</w:t>
            </w:r>
          </w:p>
        </w:tc>
      </w:tr>
      <w:tr w:rsidR="0067741D" w14:paraId="67E9BF78" w14:textId="77777777" w:rsidTr="001A3134">
        <w:trPr>
          <w:trHeight w:val="396"/>
        </w:trPr>
        <w:tc>
          <w:tcPr>
            <w:tcW w:w="0" w:type="auto"/>
            <w:tcBorders>
              <w:top w:val="single" w:sz="12" w:space="0" w:color="auto"/>
              <w:left w:val="single" w:sz="12" w:space="0" w:color="auto"/>
              <w:bottom w:val="single" w:sz="12" w:space="0" w:color="auto"/>
              <w:right w:val="single" w:sz="12" w:space="0" w:color="auto"/>
            </w:tcBorders>
          </w:tcPr>
          <w:p w14:paraId="16B40AD9" w14:textId="2784A856" w:rsidR="0067741D" w:rsidRDefault="0067741D" w:rsidP="0067741D">
            <w:pPr>
              <w:spacing w:line="240" w:lineRule="auto"/>
            </w:pPr>
            <w:r w:rsidRPr="00044FEC">
              <w:t xml:space="preserve">Volumen atómico </w:t>
            </w:r>
            <w:r w:rsidR="00D80D5A" w:rsidRPr="00044FEC">
              <w:rPr>
                <w:noProof/>
                <w:position w:val="-34"/>
              </w:rPr>
              <w:object w:dxaOrig="1420" w:dyaOrig="800" w14:anchorId="46FD9CB4">
                <v:shape id="_x0000_i1169" type="#_x0000_t75" alt="que se expresa en centímetros cúbicos por mol" style="width:71pt;height:41pt;mso-width-percent:0;mso-height-percent:0;mso-width-percent:0;mso-height-percent:0" o:ole="">
                  <v:imagedata r:id="rId25" o:title=""/>
                </v:shape>
                <o:OLEObject Type="Embed" ProgID="Equation.3" ShapeID="_x0000_i1169" DrawAspect="Content" ObjectID="_1655675487" r:id="rId975"/>
              </w:object>
            </w:r>
            <w:r w:rsidRPr="00044FEC">
              <w:t xml:space="preserve"> </w:t>
            </w:r>
          </w:p>
        </w:tc>
        <w:tc>
          <w:tcPr>
            <w:tcW w:w="0" w:type="auto"/>
            <w:tcBorders>
              <w:top w:val="single" w:sz="12" w:space="0" w:color="auto"/>
              <w:left w:val="single" w:sz="12" w:space="0" w:color="auto"/>
              <w:bottom w:val="single" w:sz="12" w:space="0" w:color="auto"/>
              <w:right w:val="single" w:sz="12" w:space="0" w:color="auto"/>
            </w:tcBorders>
          </w:tcPr>
          <w:p w14:paraId="1410E9E5" w14:textId="5AEB1C07" w:rsidR="0067741D" w:rsidRDefault="0067741D" w:rsidP="0067741D">
            <w:pPr>
              <w:spacing w:line="240" w:lineRule="auto"/>
            </w:pPr>
            <w:r w:rsidRPr="00B34742">
              <w:t>12,30</w:t>
            </w:r>
          </w:p>
        </w:tc>
      </w:tr>
      <w:tr w:rsidR="0067741D" w14:paraId="05FB4EF3" w14:textId="77777777" w:rsidTr="001A3134">
        <w:trPr>
          <w:trHeight w:val="396"/>
        </w:trPr>
        <w:tc>
          <w:tcPr>
            <w:tcW w:w="0" w:type="auto"/>
            <w:tcBorders>
              <w:top w:val="single" w:sz="12" w:space="0" w:color="auto"/>
              <w:left w:val="single" w:sz="12" w:space="0" w:color="auto"/>
              <w:bottom w:val="single" w:sz="12" w:space="0" w:color="auto"/>
              <w:right w:val="single" w:sz="12" w:space="0" w:color="auto"/>
            </w:tcBorders>
          </w:tcPr>
          <w:p w14:paraId="0D63512A" w14:textId="11015256" w:rsidR="0067741D" w:rsidRDefault="0067741D" w:rsidP="0067741D">
            <w:pPr>
              <w:spacing w:line="240" w:lineRule="auto"/>
            </w:pPr>
            <w:r w:rsidRPr="00044FEC">
              <w:t xml:space="preserve">Estructura cristalina </w:t>
            </w:r>
          </w:p>
        </w:tc>
        <w:tc>
          <w:tcPr>
            <w:tcW w:w="0" w:type="auto"/>
            <w:tcBorders>
              <w:top w:val="single" w:sz="12" w:space="0" w:color="auto"/>
              <w:left w:val="single" w:sz="12" w:space="0" w:color="auto"/>
              <w:bottom w:val="single" w:sz="12" w:space="0" w:color="auto"/>
              <w:right w:val="single" w:sz="12" w:space="0" w:color="auto"/>
            </w:tcBorders>
          </w:tcPr>
          <w:p w14:paraId="362D6152" w14:textId="1B75788D" w:rsidR="0067741D" w:rsidRDefault="0067741D" w:rsidP="0067741D">
            <w:pPr>
              <w:spacing w:line="240" w:lineRule="auto"/>
            </w:pPr>
            <w:r w:rsidRPr="00B34742">
              <w:t>Monoclínica</w:t>
            </w:r>
          </w:p>
        </w:tc>
      </w:tr>
      <w:tr w:rsidR="0067741D" w14:paraId="7DECF6E3" w14:textId="77777777" w:rsidTr="001A3134">
        <w:trPr>
          <w:trHeight w:val="396"/>
        </w:trPr>
        <w:tc>
          <w:tcPr>
            <w:tcW w:w="0" w:type="auto"/>
            <w:tcBorders>
              <w:top w:val="single" w:sz="12" w:space="0" w:color="auto"/>
              <w:left w:val="single" w:sz="12" w:space="0" w:color="auto"/>
              <w:bottom w:val="single" w:sz="12" w:space="0" w:color="auto"/>
              <w:right w:val="single" w:sz="12" w:space="0" w:color="auto"/>
            </w:tcBorders>
          </w:tcPr>
          <w:p w14:paraId="151070AF" w14:textId="40B8AB1D" w:rsidR="0067741D" w:rsidRDefault="0067741D" w:rsidP="0067741D">
            <w:pPr>
              <w:spacing w:line="240" w:lineRule="auto"/>
            </w:pPr>
            <w:r w:rsidRPr="00044FEC">
              <w:t>Color</w:t>
            </w:r>
          </w:p>
        </w:tc>
        <w:tc>
          <w:tcPr>
            <w:tcW w:w="0" w:type="auto"/>
            <w:tcBorders>
              <w:top w:val="single" w:sz="12" w:space="0" w:color="auto"/>
              <w:left w:val="single" w:sz="12" w:space="0" w:color="auto"/>
              <w:bottom w:val="single" w:sz="12" w:space="0" w:color="auto"/>
              <w:right w:val="single" w:sz="12" w:space="0" w:color="auto"/>
            </w:tcBorders>
          </w:tcPr>
          <w:p w14:paraId="32BFAA17" w14:textId="29CDAAFD" w:rsidR="0067741D" w:rsidRDefault="0067741D" w:rsidP="0067741D">
            <w:pPr>
              <w:spacing w:line="240" w:lineRule="auto"/>
            </w:pPr>
            <w:r w:rsidRPr="00B34742">
              <w:t>Desconocido</w:t>
            </w:r>
          </w:p>
        </w:tc>
      </w:tr>
    </w:tbl>
    <w:p w14:paraId="4308C4DA" w14:textId="77777777" w:rsidR="00141C7E" w:rsidRDefault="000328A9" w:rsidP="00141C7E">
      <w:hyperlink w:anchor="_Listado_de_elementos" w:history="1">
        <w:r w:rsidR="00141C7E" w:rsidRPr="00010B8F">
          <w:rPr>
            <w:rStyle w:val="Hipervnculo"/>
          </w:rPr>
          <w:t>VOLVER A LISTADO DE ELEMENTOS  QUÍMICOS</w:t>
        </w:r>
      </w:hyperlink>
    </w:p>
    <w:p w14:paraId="6797E8D7" w14:textId="77777777" w:rsidR="001A3134" w:rsidRDefault="001A3134" w:rsidP="001A3134">
      <w:pPr>
        <w:rPr>
          <w:lang w:eastAsia="es-CO"/>
        </w:rPr>
      </w:pPr>
    </w:p>
    <w:bookmarkStart w:id="277" w:name="_Americio"/>
    <w:bookmarkEnd w:id="277"/>
    <w:p w14:paraId="66D34E48" w14:textId="20DFB603" w:rsidR="009D3D99" w:rsidRDefault="00F5068F" w:rsidP="009D3D99">
      <w:pPr>
        <w:pStyle w:val="Ttulo4"/>
      </w:pPr>
      <w:r>
        <w:fldChar w:fldCharType="begin"/>
      </w:r>
      <w:r>
        <w:instrText xml:space="preserve"> HYPERLINK \l "_metales_de_transicion" </w:instrText>
      </w:r>
      <w:r>
        <w:fldChar w:fldCharType="separate"/>
      </w:r>
      <w:bookmarkStart w:id="278" w:name="_Toc431419248"/>
      <w:r w:rsidR="009D3D99" w:rsidRPr="009E3B22">
        <w:rPr>
          <w:rStyle w:val="Hipervnculo"/>
        </w:rPr>
        <w:t>Americio</w:t>
      </w:r>
      <w:bookmarkEnd w:id="278"/>
      <w:r>
        <w:rPr>
          <w:rStyle w:val="Hipervnculo"/>
        </w:rPr>
        <w:fldChar w:fldCharType="end"/>
      </w:r>
      <w:r w:rsidR="009D3D99">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americio"/>
      </w:tblPr>
      <w:tblGrid>
        <w:gridCol w:w="3227"/>
        <w:gridCol w:w="5581"/>
      </w:tblGrid>
      <w:tr w:rsidR="00E21B39" w:rsidRPr="004D7D48" w14:paraId="6A4B4C16" w14:textId="77777777" w:rsidTr="00E21B39">
        <w:trPr>
          <w:tblHeader/>
        </w:trPr>
        <w:tc>
          <w:tcPr>
            <w:tcW w:w="0" w:type="auto"/>
            <w:shd w:val="clear" w:color="auto" w:fill="1F4E79" w:themeFill="accent1" w:themeFillShade="80"/>
          </w:tcPr>
          <w:p w14:paraId="2D5213A6"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40C896BB"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52C0D09D" w14:textId="77777777" w:rsidTr="00E21B39">
        <w:tc>
          <w:tcPr>
            <w:tcW w:w="0" w:type="auto"/>
          </w:tcPr>
          <w:p w14:paraId="65B2E51F" w14:textId="0650E7F3" w:rsidR="00FF1D71" w:rsidRPr="004D7D48" w:rsidRDefault="00FF1D71" w:rsidP="00FF1D71">
            <w:r w:rsidRPr="004771D6">
              <w:t xml:space="preserve">Símbolo </w:t>
            </w:r>
          </w:p>
        </w:tc>
        <w:tc>
          <w:tcPr>
            <w:tcW w:w="0" w:type="auto"/>
          </w:tcPr>
          <w:p w14:paraId="1B0CBD24" w14:textId="6887502A" w:rsidR="00FF1D71" w:rsidRPr="004D7D48" w:rsidRDefault="00FF1D71" w:rsidP="00FF1D71">
            <w:r w:rsidRPr="00E467A8">
              <w:t>Am</w:t>
            </w:r>
          </w:p>
        </w:tc>
      </w:tr>
      <w:tr w:rsidR="00FF1D71" w:rsidRPr="004D7D48" w14:paraId="521CEC21" w14:textId="77777777" w:rsidTr="00E21B39">
        <w:tc>
          <w:tcPr>
            <w:tcW w:w="0" w:type="auto"/>
          </w:tcPr>
          <w:p w14:paraId="4A0FFC43" w14:textId="520EA6E0" w:rsidR="00FF1D71" w:rsidRPr="004D7D48" w:rsidRDefault="00FF1D71" w:rsidP="00FF1D71">
            <w:r w:rsidRPr="004771D6">
              <w:lastRenderedPageBreak/>
              <w:t>Clasificación</w:t>
            </w:r>
          </w:p>
        </w:tc>
        <w:tc>
          <w:tcPr>
            <w:tcW w:w="0" w:type="auto"/>
          </w:tcPr>
          <w:p w14:paraId="624D7F63" w14:textId="30208604" w:rsidR="00FF1D71" w:rsidRPr="004D7D48" w:rsidRDefault="00FF1D71" w:rsidP="00A96BEC">
            <w:r w:rsidRPr="00E467A8">
              <w:t>Metales de transición  Grupo 3 Actínidos  Tierras raras  Serie de elementos Actínidos</w:t>
            </w:r>
          </w:p>
        </w:tc>
      </w:tr>
      <w:tr w:rsidR="00FF1D71" w:rsidRPr="004D7D48" w14:paraId="37FA2E29" w14:textId="77777777" w:rsidTr="00E21B39">
        <w:tc>
          <w:tcPr>
            <w:tcW w:w="0" w:type="auto"/>
          </w:tcPr>
          <w:p w14:paraId="3A9B8ECC" w14:textId="78B10FD4" w:rsidR="00FF1D71" w:rsidRPr="004D7D48" w:rsidRDefault="00FF1D71" w:rsidP="00FF1D71">
            <w:r w:rsidRPr="004771D6">
              <w:t>Número Atómico</w:t>
            </w:r>
          </w:p>
        </w:tc>
        <w:tc>
          <w:tcPr>
            <w:tcW w:w="0" w:type="auto"/>
          </w:tcPr>
          <w:p w14:paraId="7CC1F5A8" w14:textId="147A5B21" w:rsidR="00FF1D71" w:rsidRPr="004D7D48" w:rsidRDefault="00FF1D71" w:rsidP="00FF1D71">
            <w:r w:rsidRPr="00E467A8">
              <w:t>95</w:t>
            </w:r>
          </w:p>
        </w:tc>
      </w:tr>
      <w:tr w:rsidR="00FF1D71" w:rsidRPr="004D7D48" w14:paraId="26E3865A" w14:textId="77777777" w:rsidTr="00E21B39">
        <w:tc>
          <w:tcPr>
            <w:tcW w:w="0" w:type="auto"/>
          </w:tcPr>
          <w:p w14:paraId="13C9A5C0" w14:textId="49EB4278" w:rsidR="00FF1D71" w:rsidRPr="004D7D48" w:rsidRDefault="00FF1D71" w:rsidP="00FF1D71">
            <w:r w:rsidRPr="004771D6">
              <w:t>Masa Atómica</w:t>
            </w:r>
          </w:p>
        </w:tc>
        <w:tc>
          <w:tcPr>
            <w:tcW w:w="0" w:type="auto"/>
          </w:tcPr>
          <w:p w14:paraId="39E87BD6" w14:textId="040B42DE" w:rsidR="00FF1D71" w:rsidRPr="004D7D48" w:rsidRDefault="00FF1D71" w:rsidP="00FF1D71">
            <w:r w:rsidRPr="00E467A8">
              <w:t>(243,06)</w:t>
            </w:r>
          </w:p>
        </w:tc>
      </w:tr>
      <w:tr w:rsidR="00FF1D71" w:rsidRPr="004D7D48" w14:paraId="53B611C3" w14:textId="77777777" w:rsidTr="00E21B39">
        <w:tc>
          <w:tcPr>
            <w:tcW w:w="0" w:type="auto"/>
          </w:tcPr>
          <w:p w14:paraId="01A5FAB9" w14:textId="3E8BD3F9" w:rsidR="00FF1D71" w:rsidRPr="004D7D48" w:rsidRDefault="00FF1D71" w:rsidP="00A96BEC">
            <w:r w:rsidRPr="004771D6">
              <w:t xml:space="preserve">Número de protones y/o electrones </w:t>
            </w:r>
          </w:p>
        </w:tc>
        <w:tc>
          <w:tcPr>
            <w:tcW w:w="0" w:type="auto"/>
          </w:tcPr>
          <w:p w14:paraId="57903E62" w14:textId="2035C9B6" w:rsidR="00FF1D71" w:rsidRPr="004D7D48" w:rsidRDefault="00FF1D71" w:rsidP="00FF1D71">
            <w:r w:rsidRPr="00E467A8">
              <w:t>95</w:t>
            </w:r>
          </w:p>
        </w:tc>
      </w:tr>
      <w:tr w:rsidR="00FF1D71" w:rsidRPr="004D7D48" w14:paraId="0941D05E" w14:textId="77777777" w:rsidTr="00E21B39">
        <w:trPr>
          <w:trHeight w:val="394"/>
        </w:trPr>
        <w:tc>
          <w:tcPr>
            <w:tcW w:w="0" w:type="auto"/>
          </w:tcPr>
          <w:p w14:paraId="0AD45B2E" w14:textId="41B8C747" w:rsidR="00FF1D71" w:rsidRPr="004D7D48" w:rsidRDefault="00FF1D71" w:rsidP="00FF1D71">
            <w:r w:rsidRPr="004771D6">
              <w:t xml:space="preserve">Número de neutrones </w:t>
            </w:r>
          </w:p>
        </w:tc>
        <w:tc>
          <w:tcPr>
            <w:tcW w:w="0" w:type="auto"/>
          </w:tcPr>
          <w:p w14:paraId="0FBAB86C" w14:textId="40C31F93" w:rsidR="00FF1D71" w:rsidRPr="004D7D48" w:rsidRDefault="00FF1D71" w:rsidP="00FF1D71">
            <w:r w:rsidRPr="00E467A8">
              <w:t>148</w:t>
            </w:r>
          </w:p>
        </w:tc>
      </w:tr>
      <w:tr w:rsidR="00FF1D71" w:rsidRPr="004D7D48" w14:paraId="037C9BC2" w14:textId="77777777" w:rsidTr="00E21B39">
        <w:trPr>
          <w:trHeight w:val="394"/>
        </w:trPr>
        <w:tc>
          <w:tcPr>
            <w:tcW w:w="0" w:type="auto"/>
          </w:tcPr>
          <w:p w14:paraId="3CE3646A" w14:textId="6BBF5198" w:rsidR="00FF1D71" w:rsidRPr="004D7D48" w:rsidRDefault="00FF1D71" w:rsidP="00FF1D71">
            <w:r w:rsidRPr="004771D6">
              <w:t>Estructura electrónica</w:t>
            </w:r>
          </w:p>
        </w:tc>
        <w:tc>
          <w:tcPr>
            <w:tcW w:w="0" w:type="auto"/>
          </w:tcPr>
          <w:p w14:paraId="7A900E2C" w14:textId="657A887F" w:rsidR="00FF1D71" w:rsidRPr="004D7D48" w:rsidRDefault="00FF1D71" w:rsidP="00FF1D71">
            <w:r w:rsidRPr="00E467A8">
              <w:t>[Rn] 5f7 7s2</w:t>
            </w:r>
          </w:p>
        </w:tc>
      </w:tr>
      <w:tr w:rsidR="00FF1D71" w:rsidRPr="004D7D48" w14:paraId="64337A8C" w14:textId="77777777" w:rsidTr="00E21B39">
        <w:trPr>
          <w:trHeight w:val="394"/>
        </w:trPr>
        <w:tc>
          <w:tcPr>
            <w:tcW w:w="0" w:type="auto"/>
          </w:tcPr>
          <w:p w14:paraId="5E7018FF" w14:textId="08E15C14" w:rsidR="00FF1D71" w:rsidRPr="004D7D48" w:rsidRDefault="00FF1D71" w:rsidP="00FF1D71">
            <w:r w:rsidRPr="004771D6">
              <w:t>Electrones en los niveles de energía</w:t>
            </w:r>
          </w:p>
        </w:tc>
        <w:tc>
          <w:tcPr>
            <w:tcW w:w="0" w:type="auto"/>
          </w:tcPr>
          <w:p w14:paraId="0D7BDF55" w14:textId="02AA96A6" w:rsidR="00FF1D71" w:rsidRPr="004D7D48" w:rsidRDefault="00FF1D71" w:rsidP="00FF1D71">
            <w:r w:rsidRPr="00E467A8">
              <w:t>2, 8, 18, 32, 25, 8, 2</w:t>
            </w:r>
          </w:p>
        </w:tc>
      </w:tr>
      <w:tr w:rsidR="00FF1D71" w:rsidRPr="004D7D48" w14:paraId="11ECA7D9" w14:textId="77777777" w:rsidTr="00E21B39">
        <w:trPr>
          <w:trHeight w:val="394"/>
        </w:trPr>
        <w:tc>
          <w:tcPr>
            <w:tcW w:w="0" w:type="auto"/>
          </w:tcPr>
          <w:p w14:paraId="25F12F51" w14:textId="41C19539" w:rsidR="00FF1D71" w:rsidRPr="004D7D48" w:rsidRDefault="00FF1D71" w:rsidP="00FF1D71">
            <w:r w:rsidRPr="004771D6">
              <w:t>Números de oxidación</w:t>
            </w:r>
          </w:p>
        </w:tc>
        <w:tc>
          <w:tcPr>
            <w:tcW w:w="0" w:type="auto"/>
          </w:tcPr>
          <w:p w14:paraId="30B103D4" w14:textId="76F9FCAC" w:rsidR="00FF1D71" w:rsidRPr="004D7D48" w:rsidRDefault="00FF1D71" w:rsidP="00FF1D71">
            <w:r w:rsidRPr="00E467A8">
              <w:t>+2, +3, +4</w:t>
            </w:r>
          </w:p>
        </w:tc>
      </w:tr>
      <w:tr w:rsidR="00FF1D71" w:rsidRPr="004D7D48" w14:paraId="5CA24AF5" w14:textId="77777777" w:rsidTr="00E21B39">
        <w:trPr>
          <w:trHeight w:val="477"/>
        </w:trPr>
        <w:tc>
          <w:tcPr>
            <w:tcW w:w="0" w:type="auto"/>
          </w:tcPr>
          <w:p w14:paraId="3EEFDC6A" w14:textId="544B4E37" w:rsidR="00FF1D71" w:rsidRPr="004D7D48" w:rsidRDefault="00FF1D71" w:rsidP="00FF1D71">
            <w:r w:rsidRPr="004771D6">
              <w:t>Electronegatividad</w:t>
            </w:r>
          </w:p>
        </w:tc>
        <w:tc>
          <w:tcPr>
            <w:tcW w:w="0" w:type="auto"/>
          </w:tcPr>
          <w:p w14:paraId="12E7AB46" w14:textId="453B7530" w:rsidR="00FF1D71" w:rsidRPr="004D7D48" w:rsidRDefault="00FF1D71" w:rsidP="00FF1D71">
            <w:r w:rsidRPr="00E467A8">
              <w:t>1,3</w:t>
            </w:r>
          </w:p>
        </w:tc>
      </w:tr>
      <w:tr w:rsidR="00FF1D71" w:rsidRPr="004D7D48" w14:paraId="56515DBF" w14:textId="77777777" w:rsidTr="00E21B39">
        <w:trPr>
          <w:trHeight w:val="475"/>
        </w:trPr>
        <w:tc>
          <w:tcPr>
            <w:tcW w:w="0" w:type="auto"/>
          </w:tcPr>
          <w:p w14:paraId="5922917D" w14:textId="48562365" w:rsidR="00FF1D71" w:rsidRPr="004D7D48" w:rsidRDefault="00FF1D71" w:rsidP="00FF1D71">
            <w:r w:rsidRPr="004771D6">
              <w:t xml:space="preserve">Energía de ionización </w:t>
            </w:r>
            <w:r w:rsidR="00D80D5A" w:rsidRPr="004771D6">
              <w:rPr>
                <w:noProof/>
                <w:position w:val="-16"/>
              </w:rPr>
              <w:object w:dxaOrig="1100" w:dyaOrig="499" w14:anchorId="7436F95E">
                <v:shape id="_x0000_i1168" type="#_x0000_t75" alt="que se expresa en kilojulios por mol a  la menos 1" style="width:55pt;height:25pt;mso-width-percent:0;mso-height-percent:0;mso-width-percent:0;mso-height-percent:0" o:ole="">
                  <v:imagedata r:id="rId10" o:title=""/>
                </v:shape>
                <o:OLEObject Type="Embed" ProgID="Equation.3" ShapeID="_x0000_i1168" DrawAspect="Content" ObjectID="_1655675488" r:id="rId976"/>
              </w:object>
            </w:r>
          </w:p>
        </w:tc>
        <w:tc>
          <w:tcPr>
            <w:tcW w:w="0" w:type="auto"/>
          </w:tcPr>
          <w:p w14:paraId="1E344540" w14:textId="54920AFA" w:rsidR="00FF1D71" w:rsidRPr="004D7D48" w:rsidRDefault="00FF1D71" w:rsidP="00FF1D71">
            <w:r w:rsidRPr="00E467A8">
              <w:t>578</w:t>
            </w:r>
          </w:p>
        </w:tc>
      </w:tr>
      <w:tr w:rsidR="0067741D" w:rsidRPr="004D7D48" w14:paraId="40C7CBB5" w14:textId="77777777" w:rsidTr="00E21B39">
        <w:trPr>
          <w:trHeight w:val="475"/>
        </w:trPr>
        <w:tc>
          <w:tcPr>
            <w:tcW w:w="0" w:type="auto"/>
          </w:tcPr>
          <w:p w14:paraId="0A865CC1" w14:textId="1BBEFEFF" w:rsidR="0067741D" w:rsidRPr="004D7D48" w:rsidRDefault="0067741D" w:rsidP="0067741D">
            <w:r w:rsidRPr="004771D6">
              <w:t>Afinidad electrónica</w:t>
            </w:r>
          </w:p>
        </w:tc>
        <w:tc>
          <w:tcPr>
            <w:tcW w:w="0" w:type="auto"/>
          </w:tcPr>
          <w:p w14:paraId="5FA10EF6" w14:textId="0FA31C08" w:rsidR="0067741D" w:rsidRPr="004D7D48" w:rsidRDefault="0067741D" w:rsidP="0067741D">
            <w:r>
              <w:t>NA</w:t>
            </w:r>
          </w:p>
        </w:tc>
      </w:tr>
      <w:tr w:rsidR="0067741D" w:rsidRPr="004D7D48" w14:paraId="0F1E6195" w14:textId="77777777" w:rsidTr="00E21B39">
        <w:trPr>
          <w:trHeight w:val="475"/>
        </w:trPr>
        <w:tc>
          <w:tcPr>
            <w:tcW w:w="0" w:type="auto"/>
          </w:tcPr>
          <w:p w14:paraId="4BDEBE83" w14:textId="215AA0B6" w:rsidR="0067741D" w:rsidRPr="004D7D48" w:rsidRDefault="0067741D" w:rsidP="0067741D">
            <w:r w:rsidRPr="004771D6">
              <w:t xml:space="preserve">Radio atómico </w:t>
            </w:r>
            <w:r w:rsidR="00D80D5A" w:rsidRPr="004771D6">
              <w:rPr>
                <w:noProof/>
                <w:position w:val="-24"/>
              </w:rPr>
              <w:object w:dxaOrig="840" w:dyaOrig="600" w14:anchorId="77314488">
                <v:shape id="_x0000_i1167" type="#_x0000_t75" alt="que se expresa en partes por millón " style="width:42pt;height:31pt;mso-width-percent:0;mso-height-percent:0;mso-width-percent:0;mso-height-percent:0" o:ole="">
                  <v:imagedata r:id="rId12" o:title=""/>
                </v:shape>
                <o:OLEObject Type="Embed" ProgID="Equation.3" ShapeID="_x0000_i1167" DrawAspect="Content" ObjectID="_1655675489" r:id="rId977"/>
              </w:object>
            </w:r>
            <w:r w:rsidRPr="004771D6">
              <w:t xml:space="preserve"> </w:t>
            </w:r>
          </w:p>
        </w:tc>
        <w:tc>
          <w:tcPr>
            <w:tcW w:w="0" w:type="auto"/>
          </w:tcPr>
          <w:p w14:paraId="3B3F86AD" w14:textId="1FE83F58" w:rsidR="0067741D" w:rsidRPr="004D7D48" w:rsidRDefault="0067741D" w:rsidP="0067741D">
            <w:r w:rsidRPr="00E467A8">
              <w:t>184</w:t>
            </w:r>
          </w:p>
        </w:tc>
      </w:tr>
      <w:tr w:rsidR="0067741D" w:rsidRPr="004D7D48" w14:paraId="10FB1F56" w14:textId="77777777" w:rsidTr="00E21B39">
        <w:trPr>
          <w:trHeight w:val="475"/>
        </w:trPr>
        <w:tc>
          <w:tcPr>
            <w:tcW w:w="0" w:type="auto"/>
          </w:tcPr>
          <w:p w14:paraId="1B925697" w14:textId="4FF2F277" w:rsidR="0067741D" w:rsidRPr="004D7D48" w:rsidRDefault="0067741D" w:rsidP="00A96BEC">
            <w:r w:rsidRPr="004771D6">
              <w:t xml:space="preserve">Radio iónico </w:t>
            </w:r>
            <w:r w:rsidR="00D80D5A" w:rsidRPr="004771D6">
              <w:rPr>
                <w:noProof/>
                <w:position w:val="-24"/>
              </w:rPr>
              <w:object w:dxaOrig="840" w:dyaOrig="600" w14:anchorId="3308792B">
                <v:shape id="_x0000_i1166" type="#_x0000_t75" alt="que se expresa en partes por millón " style="width:42pt;height:31pt;mso-width-percent:0;mso-height-percent:0;mso-width-percent:0;mso-height-percent:0" o:ole="">
                  <v:imagedata r:id="rId14" o:title=""/>
                </v:shape>
                <o:OLEObject Type="Embed" ProgID="Equation.3" ShapeID="_x0000_i1166" DrawAspect="Content" ObjectID="_1655675490" r:id="rId978"/>
              </w:object>
            </w:r>
            <w:r w:rsidRPr="004771D6">
              <w:t xml:space="preserve"> (carga del ion) </w:t>
            </w:r>
          </w:p>
        </w:tc>
        <w:tc>
          <w:tcPr>
            <w:tcW w:w="0" w:type="auto"/>
          </w:tcPr>
          <w:p w14:paraId="5810A0F1" w14:textId="5DF1E0EE" w:rsidR="0067741D" w:rsidRPr="004D7D48" w:rsidRDefault="0067741D" w:rsidP="0067741D">
            <w:r w:rsidRPr="00E467A8">
              <w:t>107(+3), 92(+4), 86(+5), 80(+6)</w:t>
            </w:r>
          </w:p>
        </w:tc>
      </w:tr>
      <w:tr w:rsidR="0067741D" w:rsidRPr="004D7D48" w14:paraId="2A60060C" w14:textId="77777777" w:rsidTr="00E21B39">
        <w:trPr>
          <w:trHeight w:val="394"/>
        </w:trPr>
        <w:tc>
          <w:tcPr>
            <w:tcW w:w="0" w:type="auto"/>
          </w:tcPr>
          <w:p w14:paraId="0CEDDB4B" w14:textId="2FD2AF55" w:rsidR="0067741D" w:rsidRPr="004D7D48" w:rsidRDefault="0067741D" w:rsidP="0067741D">
            <w:r w:rsidRPr="004771D6">
              <w:t xml:space="preserve">Entalpía de fusión </w:t>
            </w:r>
            <w:r w:rsidR="00D80D5A" w:rsidRPr="004771D6">
              <w:rPr>
                <w:noProof/>
                <w:position w:val="-16"/>
              </w:rPr>
              <w:object w:dxaOrig="1100" w:dyaOrig="499" w14:anchorId="7C52FDE8">
                <v:shape id="_x0000_i1165" type="#_x0000_t75" alt="que se expresa en kilojulios por mol a  la menos 1" style="width:55pt;height:25pt;mso-width-percent:0;mso-height-percent:0;mso-width-percent:0;mso-height-percent:0" o:ole="">
                  <v:imagedata r:id="rId16" o:title=""/>
                </v:shape>
                <o:OLEObject Type="Embed" ProgID="Equation.3" ShapeID="_x0000_i1165" DrawAspect="Content" ObjectID="_1655675491" r:id="rId979"/>
              </w:object>
            </w:r>
            <w:r w:rsidRPr="004771D6">
              <w:t xml:space="preserve"> </w:t>
            </w:r>
          </w:p>
        </w:tc>
        <w:tc>
          <w:tcPr>
            <w:tcW w:w="0" w:type="auto"/>
          </w:tcPr>
          <w:p w14:paraId="1C0296CD" w14:textId="4EC44681" w:rsidR="0067741D" w:rsidRPr="004D7D48" w:rsidRDefault="0067741D" w:rsidP="0067741D">
            <w:r w:rsidRPr="00E467A8">
              <w:t>14,4</w:t>
            </w:r>
          </w:p>
        </w:tc>
      </w:tr>
      <w:tr w:rsidR="0067741D" w:rsidRPr="004D7D48" w14:paraId="24E52163" w14:textId="77777777" w:rsidTr="00E21B39">
        <w:trPr>
          <w:trHeight w:val="394"/>
        </w:trPr>
        <w:tc>
          <w:tcPr>
            <w:tcW w:w="0" w:type="auto"/>
          </w:tcPr>
          <w:p w14:paraId="40D4D074" w14:textId="3C251F6D" w:rsidR="0067741D" w:rsidRPr="004D7D48" w:rsidRDefault="0067741D" w:rsidP="0067741D">
            <w:r w:rsidRPr="004771D6">
              <w:t xml:space="preserve">Entalpía de vaporización </w:t>
            </w:r>
            <w:r w:rsidR="00D80D5A" w:rsidRPr="004771D6">
              <w:rPr>
                <w:noProof/>
                <w:position w:val="-16"/>
              </w:rPr>
              <w:object w:dxaOrig="1100" w:dyaOrig="499" w14:anchorId="7787D895">
                <v:shape id="_x0000_i1164" type="#_x0000_t75" alt="que se expresa en kilojulios por mol a  la menos 1" style="width:55pt;height:25pt;mso-width-percent:0;mso-height-percent:0;mso-width-percent:0;mso-height-percent:0" o:ole="">
                  <v:imagedata r:id="rId16" o:title=""/>
                </v:shape>
                <o:OLEObject Type="Embed" ProgID="Equation.3" ShapeID="_x0000_i1164" DrawAspect="Content" ObjectID="_1655675492" r:id="rId980"/>
              </w:object>
            </w:r>
          </w:p>
        </w:tc>
        <w:tc>
          <w:tcPr>
            <w:tcW w:w="0" w:type="auto"/>
          </w:tcPr>
          <w:p w14:paraId="3F4DC0AA" w14:textId="173D9C93" w:rsidR="0067741D" w:rsidRPr="004D7D48" w:rsidRDefault="0067741D" w:rsidP="0067741D">
            <w:r w:rsidRPr="00E467A8">
              <w:t>284</w:t>
            </w:r>
          </w:p>
        </w:tc>
      </w:tr>
      <w:tr w:rsidR="0067741D" w:rsidRPr="004D7D48" w14:paraId="37EACAE6" w14:textId="77777777" w:rsidTr="00E21B39">
        <w:trPr>
          <w:trHeight w:val="397"/>
        </w:trPr>
        <w:tc>
          <w:tcPr>
            <w:tcW w:w="0" w:type="auto"/>
          </w:tcPr>
          <w:p w14:paraId="053E8E76" w14:textId="724D2F4F" w:rsidR="0067741D" w:rsidRPr="004D7D48" w:rsidRDefault="0067741D" w:rsidP="0067741D">
            <w:r w:rsidRPr="004771D6">
              <w:lastRenderedPageBreak/>
              <w:t xml:space="preserve">Punto de Fusión </w:t>
            </w:r>
            <w:r w:rsidR="00D80D5A" w:rsidRPr="004771D6">
              <w:rPr>
                <w:noProof/>
                <w:position w:val="-14"/>
              </w:rPr>
              <w:object w:dxaOrig="520" w:dyaOrig="440" w14:anchorId="616E5B54">
                <v:shape id="_x0000_i1163" type="#_x0000_t75" alt="que se expresa en grados centígrados" style="width:26pt;height:22pt;mso-width-percent:0;mso-height-percent:0;mso-width-percent:0;mso-height-percent:0" o:ole="">
                  <v:imagedata r:id="rId19" o:title=""/>
                </v:shape>
                <o:OLEObject Type="Embed" ProgID="Equation.3" ShapeID="_x0000_i1163" DrawAspect="Content" ObjectID="_1655675493" r:id="rId981"/>
              </w:object>
            </w:r>
            <w:r w:rsidRPr="004771D6">
              <w:t xml:space="preserve"> </w:t>
            </w:r>
          </w:p>
        </w:tc>
        <w:tc>
          <w:tcPr>
            <w:tcW w:w="0" w:type="auto"/>
          </w:tcPr>
          <w:p w14:paraId="4BEC00E2" w14:textId="0B98087D" w:rsidR="0067741D" w:rsidRPr="004D7D48" w:rsidRDefault="0067741D" w:rsidP="0067741D">
            <w:r w:rsidRPr="00E467A8">
              <w:t>1176</w:t>
            </w:r>
          </w:p>
        </w:tc>
      </w:tr>
      <w:tr w:rsidR="0067741D" w:rsidRPr="004D7D48" w14:paraId="77855E9B" w14:textId="77777777" w:rsidTr="00E21B39">
        <w:trPr>
          <w:trHeight w:val="396"/>
        </w:trPr>
        <w:tc>
          <w:tcPr>
            <w:tcW w:w="0" w:type="auto"/>
          </w:tcPr>
          <w:p w14:paraId="4576A981" w14:textId="27D2CB20" w:rsidR="0067741D" w:rsidRPr="004D7D48" w:rsidRDefault="0067741D" w:rsidP="0067741D">
            <w:r w:rsidRPr="004771D6">
              <w:t xml:space="preserve">Punto de Ebullición </w:t>
            </w:r>
            <w:r w:rsidR="00D80D5A" w:rsidRPr="004771D6">
              <w:rPr>
                <w:noProof/>
                <w:position w:val="-14"/>
              </w:rPr>
              <w:object w:dxaOrig="520" w:dyaOrig="440" w14:anchorId="0BE5B084">
                <v:shape id="_x0000_i1162" type="#_x0000_t75" alt="que se expresa en grados centígrados" style="width:26pt;height:22pt;mso-width-percent:0;mso-height-percent:0;mso-width-percent:0;mso-height-percent:0" o:ole="">
                  <v:imagedata r:id="rId21" o:title=""/>
                </v:shape>
                <o:OLEObject Type="Embed" ProgID="Equation.3" ShapeID="_x0000_i1162" DrawAspect="Content" ObjectID="_1655675494" r:id="rId982"/>
              </w:object>
            </w:r>
          </w:p>
        </w:tc>
        <w:tc>
          <w:tcPr>
            <w:tcW w:w="0" w:type="auto"/>
          </w:tcPr>
          <w:p w14:paraId="74518C6E" w14:textId="1C933EDE" w:rsidR="0067741D" w:rsidRPr="004D7D48" w:rsidRDefault="0067741D" w:rsidP="0067741D">
            <w:r w:rsidRPr="00E467A8">
              <w:t>2011</w:t>
            </w:r>
          </w:p>
        </w:tc>
      </w:tr>
      <w:tr w:rsidR="0067741D" w:rsidRPr="004D7D48" w14:paraId="0532FFA0" w14:textId="77777777" w:rsidTr="00E21B39">
        <w:trPr>
          <w:trHeight w:val="396"/>
        </w:trPr>
        <w:tc>
          <w:tcPr>
            <w:tcW w:w="0" w:type="auto"/>
          </w:tcPr>
          <w:p w14:paraId="528B49E2" w14:textId="7C7AC4B4" w:rsidR="0067741D" w:rsidRPr="004D7D48" w:rsidRDefault="0067741D" w:rsidP="0067741D">
            <w:r w:rsidRPr="004771D6">
              <w:t xml:space="preserve">Densidad </w:t>
            </w:r>
            <w:r w:rsidR="00D80D5A" w:rsidRPr="004771D6">
              <w:rPr>
                <w:noProof/>
                <w:position w:val="-42"/>
              </w:rPr>
              <w:object w:dxaOrig="2000" w:dyaOrig="960" w14:anchorId="6AF8BF62">
                <v:shape id="_x0000_i1161" type="#_x0000_t75" alt="que se expresa en kilogramos sobre metro cúbico a 20 grados centígrados" style="width:101pt;height:49pt;mso-width-percent:0;mso-height-percent:0;mso-width-percent:0;mso-height-percent:0" o:ole="">
                  <v:imagedata r:id="rId23" o:title=""/>
                </v:shape>
                <o:OLEObject Type="Embed" ProgID="Equation.3" ShapeID="_x0000_i1161" DrawAspect="Content" ObjectID="_1655675495" r:id="rId983"/>
              </w:object>
            </w:r>
            <w:r w:rsidRPr="004771D6">
              <w:t xml:space="preserve"> </w:t>
            </w:r>
          </w:p>
        </w:tc>
        <w:tc>
          <w:tcPr>
            <w:tcW w:w="0" w:type="auto"/>
          </w:tcPr>
          <w:p w14:paraId="449E3A65" w14:textId="7F771573" w:rsidR="0067741D" w:rsidRPr="004D7D48" w:rsidRDefault="0067741D" w:rsidP="0067741D">
            <w:r w:rsidRPr="00E467A8">
              <w:t>13670</w:t>
            </w:r>
          </w:p>
        </w:tc>
      </w:tr>
      <w:tr w:rsidR="0067741D" w:rsidRPr="004D7D48" w14:paraId="1D4C6BE9" w14:textId="77777777" w:rsidTr="00E21B39">
        <w:trPr>
          <w:trHeight w:val="396"/>
        </w:trPr>
        <w:tc>
          <w:tcPr>
            <w:tcW w:w="0" w:type="auto"/>
          </w:tcPr>
          <w:p w14:paraId="108542D1" w14:textId="2A272CF0" w:rsidR="0067741D" w:rsidRPr="004D7D48" w:rsidRDefault="0067741D" w:rsidP="0067741D">
            <w:r w:rsidRPr="004771D6">
              <w:t xml:space="preserve">Volumen atómico </w:t>
            </w:r>
            <w:r w:rsidR="00D80D5A" w:rsidRPr="004771D6">
              <w:rPr>
                <w:noProof/>
                <w:position w:val="-34"/>
              </w:rPr>
              <w:object w:dxaOrig="1420" w:dyaOrig="800" w14:anchorId="5BC7314E">
                <v:shape id="_x0000_i1160" type="#_x0000_t75" alt="que se expresa en centímetros cúbicos por mol" style="width:71pt;height:41pt;mso-width-percent:0;mso-height-percent:0;mso-width-percent:0;mso-height-percent:0" o:ole="">
                  <v:imagedata r:id="rId25" o:title=""/>
                </v:shape>
                <o:OLEObject Type="Embed" ProgID="Equation.3" ShapeID="_x0000_i1160" DrawAspect="Content" ObjectID="_1655675496" r:id="rId984"/>
              </w:object>
            </w:r>
            <w:r w:rsidRPr="004771D6">
              <w:t xml:space="preserve"> </w:t>
            </w:r>
          </w:p>
        </w:tc>
        <w:tc>
          <w:tcPr>
            <w:tcW w:w="0" w:type="auto"/>
          </w:tcPr>
          <w:p w14:paraId="63610D69" w14:textId="34D79F37" w:rsidR="0067741D" w:rsidRPr="004D7D48" w:rsidRDefault="0067741D" w:rsidP="0067741D">
            <w:r w:rsidRPr="00E467A8">
              <w:t>17,78</w:t>
            </w:r>
          </w:p>
        </w:tc>
      </w:tr>
      <w:tr w:rsidR="0067741D" w:rsidRPr="004D7D48" w14:paraId="692494CA" w14:textId="77777777" w:rsidTr="00E21B39">
        <w:trPr>
          <w:trHeight w:val="396"/>
        </w:trPr>
        <w:tc>
          <w:tcPr>
            <w:tcW w:w="0" w:type="auto"/>
          </w:tcPr>
          <w:p w14:paraId="17D4794D" w14:textId="104A4289" w:rsidR="0067741D" w:rsidRPr="004D7D48" w:rsidRDefault="0067741D" w:rsidP="0067741D">
            <w:r w:rsidRPr="004771D6">
              <w:t xml:space="preserve">Estructura cristalina </w:t>
            </w:r>
          </w:p>
        </w:tc>
        <w:tc>
          <w:tcPr>
            <w:tcW w:w="0" w:type="auto"/>
          </w:tcPr>
          <w:p w14:paraId="4D3E4687" w14:textId="484E4580" w:rsidR="0067741D" w:rsidRPr="004D7D48" w:rsidRDefault="0067741D" w:rsidP="0067741D">
            <w:r w:rsidRPr="00E467A8">
              <w:t>Hexagonal</w:t>
            </w:r>
          </w:p>
        </w:tc>
      </w:tr>
      <w:tr w:rsidR="0067741D" w:rsidRPr="004D7D48" w14:paraId="76A93A79" w14:textId="77777777" w:rsidTr="00E21B39">
        <w:trPr>
          <w:trHeight w:val="396"/>
        </w:trPr>
        <w:tc>
          <w:tcPr>
            <w:tcW w:w="0" w:type="auto"/>
          </w:tcPr>
          <w:p w14:paraId="3B6CEADD" w14:textId="3EC4B123" w:rsidR="0067741D" w:rsidRPr="004D7D48" w:rsidRDefault="0067741D" w:rsidP="0067741D">
            <w:r w:rsidRPr="004771D6">
              <w:t>Color</w:t>
            </w:r>
          </w:p>
        </w:tc>
        <w:tc>
          <w:tcPr>
            <w:tcW w:w="0" w:type="auto"/>
          </w:tcPr>
          <w:p w14:paraId="5C7B0630" w14:textId="256EAD66" w:rsidR="0067741D" w:rsidRPr="004D7D48" w:rsidRDefault="0067741D" w:rsidP="0067741D">
            <w:r w:rsidRPr="00E467A8">
              <w:t>Blanco plateado.</w:t>
            </w:r>
          </w:p>
        </w:tc>
      </w:tr>
    </w:tbl>
    <w:p w14:paraId="4274BC8E" w14:textId="77777777" w:rsidR="00141C7E" w:rsidRDefault="000328A9" w:rsidP="00141C7E">
      <w:hyperlink w:anchor="_Listado_de_elementos" w:history="1">
        <w:r w:rsidR="00141C7E" w:rsidRPr="00010B8F">
          <w:rPr>
            <w:rStyle w:val="Hipervnculo"/>
          </w:rPr>
          <w:t>VOLVER A LISTADO DE ELEMENTOS  QUÍMICOS</w:t>
        </w:r>
      </w:hyperlink>
    </w:p>
    <w:p w14:paraId="0C2CCA1B" w14:textId="77777777" w:rsidR="00E21B39" w:rsidRDefault="00E21B39" w:rsidP="009F17DF">
      <w:pPr>
        <w:rPr>
          <w:lang w:eastAsia="es-CO"/>
        </w:rPr>
      </w:pPr>
    </w:p>
    <w:bookmarkStart w:id="279" w:name="_Curio"/>
    <w:bookmarkEnd w:id="279"/>
    <w:p w14:paraId="17FF7C41" w14:textId="79B4FF34" w:rsidR="009D3D99" w:rsidRDefault="00F5068F" w:rsidP="009D3D99">
      <w:pPr>
        <w:pStyle w:val="Ttulo4"/>
      </w:pPr>
      <w:r>
        <w:fldChar w:fldCharType="begin"/>
      </w:r>
      <w:r>
        <w:instrText xml:space="preserve"> HYPERLINK \l "_metales_de_transicion" </w:instrText>
      </w:r>
      <w:r>
        <w:fldChar w:fldCharType="separate"/>
      </w:r>
      <w:bookmarkStart w:id="280" w:name="_Toc431419249"/>
      <w:r w:rsidR="009D3D99" w:rsidRPr="009E3B22">
        <w:rPr>
          <w:rStyle w:val="Hipervnculo"/>
        </w:rPr>
        <w:t>Curio</w:t>
      </w:r>
      <w:bookmarkEnd w:id="280"/>
      <w:r>
        <w:rPr>
          <w:rStyle w:val="Hipervnculo"/>
        </w:rPr>
        <w:fldChar w:fldCharType="end"/>
      </w:r>
      <w:r w:rsidR="009D3D99">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curio"/>
      </w:tblPr>
      <w:tblGrid>
        <w:gridCol w:w="3227"/>
        <w:gridCol w:w="5581"/>
      </w:tblGrid>
      <w:tr w:rsidR="00E21B39" w:rsidRPr="004D7D48" w14:paraId="5181EC7F" w14:textId="77777777" w:rsidTr="00E21B39">
        <w:trPr>
          <w:tblHeader/>
        </w:trPr>
        <w:tc>
          <w:tcPr>
            <w:tcW w:w="0" w:type="auto"/>
            <w:shd w:val="clear" w:color="auto" w:fill="1F4E79" w:themeFill="accent1" w:themeFillShade="80"/>
          </w:tcPr>
          <w:p w14:paraId="735B8F05"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1A8A94FA"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195EBE39" w14:textId="77777777" w:rsidTr="00E21B39">
        <w:tc>
          <w:tcPr>
            <w:tcW w:w="0" w:type="auto"/>
          </w:tcPr>
          <w:p w14:paraId="005AAE64" w14:textId="79EBC2B7" w:rsidR="00FF1D71" w:rsidRPr="004D7D48" w:rsidRDefault="00FF1D71" w:rsidP="00FF1D71">
            <w:r w:rsidRPr="00E21A67">
              <w:t xml:space="preserve">Símbolo </w:t>
            </w:r>
          </w:p>
        </w:tc>
        <w:tc>
          <w:tcPr>
            <w:tcW w:w="0" w:type="auto"/>
          </w:tcPr>
          <w:p w14:paraId="31E0D52C" w14:textId="33F02A8A" w:rsidR="00FF1D71" w:rsidRPr="004D7D48" w:rsidRDefault="00FF1D71" w:rsidP="00FF1D71">
            <w:r w:rsidRPr="00F96763">
              <w:t>Cm</w:t>
            </w:r>
          </w:p>
        </w:tc>
      </w:tr>
      <w:tr w:rsidR="00FF1D71" w:rsidRPr="004D7D48" w14:paraId="3B7A74F8" w14:textId="77777777" w:rsidTr="00E21B39">
        <w:tc>
          <w:tcPr>
            <w:tcW w:w="0" w:type="auto"/>
          </w:tcPr>
          <w:p w14:paraId="62B44C46" w14:textId="7CA44DBB" w:rsidR="00FF1D71" w:rsidRPr="004D7D48" w:rsidRDefault="00FF1D71" w:rsidP="00FF1D71">
            <w:r w:rsidRPr="00E21A67">
              <w:t>Clasificación</w:t>
            </w:r>
          </w:p>
        </w:tc>
        <w:tc>
          <w:tcPr>
            <w:tcW w:w="0" w:type="auto"/>
          </w:tcPr>
          <w:p w14:paraId="39DF02C8" w14:textId="7630F9FA" w:rsidR="00FF1D71" w:rsidRPr="004D7D48" w:rsidRDefault="00A96BEC" w:rsidP="00FF1D71">
            <w:r>
              <w:t>Metales de transición  Grupo 3</w:t>
            </w:r>
            <w:r w:rsidR="00FF1D71" w:rsidRPr="00F96763">
              <w:t xml:space="preserve"> Actínidos  Tierras raras  Serie de elementos Actínidos</w:t>
            </w:r>
          </w:p>
        </w:tc>
      </w:tr>
      <w:tr w:rsidR="00FF1D71" w:rsidRPr="004D7D48" w14:paraId="7267D269" w14:textId="77777777" w:rsidTr="00E21B39">
        <w:tc>
          <w:tcPr>
            <w:tcW w:w="0" w:type="auto"/>
          </w:tcPr>
          <w:p w14:paraId="63E61E6A" w14:textId="2E1E0339" w:rsidR="00FF1D71" w:rsidRPr="004D7D48" w:rsidRDefault="00FF1D71" w:rsidP="00FF1D71">
            <w:r w:rsidRPr="00E21A67">
              <w:t>Número Atómico</w:t>
            </w:r>
          </w:p>
        </w:tc>
        <w:tc>
          <w:tcPr>
            <w:tcW w:w="0" w:type="auto"/>
          </w:tcPr>
          <w:p w14:paraId="0E29BDEC" w14:textId="6B6A09A5" w:rsidR="00FF1D71" w:rsidRPr="004D7D48" w:rsidRDefault="00FF1D71" w:rsidP="00FF1D71">
            <w:r w:rsidRPr="00F96763">
              <w:t>96</w:t>
            </w:r>
          </w:p>
        </w:tc>
      </w:tr>
      <w:tr w:rsidR="00FF1D71" w:rsidRPr="004D7D48" w14:paraId="477C2005" w14:textId="77777777" w:rsidTr="00E21B39">
        <w:tc>
          <w:tcPr>
            <w:tcW w:w="0" w:type="auto"/>
          </w:tcPr>
          <w:p w14:paraId="13FFF185" w14:textId="36FFB8A1" w:rsidR="00FF1D71" w:rsidRPr="004D7D48" w:rsidRDefault="00FF1D71" w:rsidP="00FF1D71">
            <w:r w:rsidRPr="00E21A67">
              <w:t>Masa Atómica</w:t>
            </w:r>
          </w:p>
        </w:tc>
        <w:tc>
          <w:tcPr>
            <w:tcW w:w="0" w:type="auto"/>
          </w:tcPr>
          <w:p w14:paraId="5CE13A08" w14:textId="07ED998E" w:rsidR="00FF1D71" w:rsidRPr="004D7D48" w:rsidRDefault="00FF1D71" w:rsidP="00FF1D71">
            <w:r w:rsidRPr="00F96763">
              <w:t>(247,07)</w:t>
            </w:r>
          </w:p>
        </w:tc>
      </w:tr>
      <w:tr w:rsidR="00FF1D71" w:rsidRPr="004D7D48" w14:paraId="371D60EE" w14:textId="77777777" w:rsidTr="00E21B39">
        <w:tc>
          <w:tcPr>
            <w:tcW w:w="0" w:type="auto"/>
          </w:tcPr>
          <w:p w14:paraId="7FE534DB" w14:textId="0CDDBD6C" w:rsidR="00FF1D71" w:rsidRPr="004D7D48" w:rsidRDefault="00FF1D71" w:rsidP="00A96BEC">
            <w:r w:rsidRPr="00E21A67">
              <w:t xml:space="preserve">Número de protones y/o electrones </w:t>
            </w:r>
          </w:p>
        </w:tc>
        <w:tc>
          <w:tcPr>
            <w:tcW w:w="0" w:type="auto"/>
          </w:tcPr>
          <w:p w14:paraId="1729BBFC" w14:textId="575ACBF8" w:rsidR="00FF1D71" w:rsidRPr="004D7D48" w:rsidRDefault="00FF1D71" w:rsidP="00FF1D71">
            <w:r w:rsidRPr="00F96763">
              <w:t>96</w:t>
            </w:r>
          </w:p>
        </w:tc>
      </w:tr>
      <w:tr w:rsidR="00FF1D71" w:rsidRPr="004D7D48" w14:paraId="60219C01" w14:textId="77777777" w:rsidTr="00E21B39">
        <w:trPr>
          <w:trHeight w:val="394"/>
        </w:trPr>
        <w:tc>
          <w:tcPr>
            <w:tcW w:w="0" w:type="auto"/>
          </w:tcPr>
          <w:p w14:paraId="7D1C4EA4" w14:textId="59A657AA" w:rsidR="00FF1D71" w:rsidRPr="004D7D48" w:rsidRDefault="00FF1D71" w:rsidP="00FF1D71">
            <w:r w:rsidRPr="00E21A67">
              <w:t xml:space="preserve">Número de neutrones </w:t>
            </w:r>
          </w:p>
        </w:tc>
        <w:tc>
          <w:tcPr>
            <w:tcW w:w="0" w:type="auto"/>
          </w:tcPr>
          <w:p w14:paraId="4201F505" w14:textId="4C3C05A5" w:rsidR="00FF1D71" w:rsidRPr="004D7D48" w:rsidRDefault="00FF1D71" w:rsidP="00FF1D71">
            <w:r w:rsidRPr="00F96763">
              <w:t>151</w:t>
            </w:r>
          </w:p>
        </w:tc>
      </w:tr>
      <w:tr w:rsidR="00FF1D71" w:rsidRPr="004D7D48" w14:paraId="0B7E2489" w14:textId="77777777" w:rsidTr="00E21B39">
        <w:trPr>
          <w:trHeight w:val="394"/>
        </w:trPr>
        <w:tc>
          <w:tcPr>
            <w:tcW w:w="0" w:type="auto"/>
          </w:tcPr>
          <w:p w14:paraId="046AAE61" w14:textId="44598831" w:rsidR="00FF1D71" w:rsidRPr="004D7D48" w:rsidRDefault="00FF1D71" w:rsidP="00FF1D71">
            <w:r w:rsidRPr="00E21A67">
              <w:lastRenderedPageBreak/>
              <w:t>Estructura electrónica</w:t>
            </w:r>
          </w:p>
        </w:tc>
        <w:tc>
          <w:tcPr>
            <w:tcW w:w="0" w:type="auto"/>
          </w:tcPr>
          <w:p w14:paraId="0BB074D1" w14:textId="75890C97" w:rsidR="00FF1D71" w:rsidRPr="004D7D48" w:rsidRDefault="00FF1D71" w:rsidP="00FF1D71">
            <w:r w:rsidRPr="00F96763">
              <w:t>[Rn] 5f7 6d1 7s2</w:t>
            </w:r>
          </w:p>
        </w:tc>
      </w:tr>
      <w:tr w:rsidR="00FF1D71" w:rsidRPr="004D7D48" w14:paraId="3D81256F" w14:textId="77777777" w:rsidTr="00E21B39">
        <w:trPr>
          <w:trHeight w:val="394"/>
        </w:trPr>
        <w:tc>
          <w:tcPr>
            <w:tcW w:w="0" w:type="auto"/>
          </w:tcPr>
          <w:p w14:paraId="014C4E80" w14:textId="2D411112" w:rsidR="00FF1D71" w:rsidRPr="004D7D48" w:rsidRDefault="00FF1D71" w:rsidP="00FF1D71">
            <w:r w:rsidRPr="00E21A67">
              <w:t>Electrones en los niveles de energía</w:t>
            </w:r>
          </w:p>
        </w:tc>
        <w:tc>
          <w:tcPr>
            <w:tcW w:w="0" w:type="auto"/>
          </w:tcPr>
          <w:p w14:paraId="676C36DA" w14:textId="2638A949" w:rsidR="00FF1D71" w:rsidRPr="004D7D48" w:rsidRDefault="00FF1D71" w:rsidP="00FF1D71">
            <w:r w:rsidRPr="00F96763">
              <w:t>2, 8, 18, 32, 25, 9, 2</w:t>
            </w:r>
          </w:p>
        </w:tc>
      </w:tr>
      <w:tr w:rsidR="00FF1D71" w:rsidRPr="004D7D48" w14:paraId="0B1C428A" w14:textId="77777777" w:rsidTr="00E21B39">
        <w:trPr>
          <w:trHeight w:val="394"/>
        </w:trPr>
        <w:tc>
          <w:tcPr>
            <w:tcW w:w="0" w:type="auto"/>
          </w:tcPr>
          <w:p w14:paraId="1E85E945" w14:textId="7B809A32" w:rsidR="00FF1D71" w:rsidRPr="004D7D48" w:rsidRDefault="00FF1D71" w:rsidP="00FF1D71">
            <w:r w:rsidRPr="00E21A67">
              <w:t>Números de oxidación</w:t>
            </w:r>
          </w:p>
        </w:tc>
        <w:tc>
          <w:tcPr>
            <w:tcW w:w="0" w:type="auto"/>
          </w:tcPr>
          <w:p w14:paraId="1252BCA8" w14:textId="150567EC" w:rsidR="00FF1D71" w:rsidRPr="004D7D48" w:rsidRDefault="00FF1D71" w:rsidP="00FF1D71">
            <w:r w:rsidRPr="00F96763">
              <w:t>+2, +3, +4</w:t>
            </w:r>
          </w:p>
        </w:tc>
      </w:tr>
      <w:tr w:rsidR="00FF1D71" w:rsidRPr="004D7D48" w14:paraId="2149C5C1" w14:textId="77777777" w:rsidTr="00E21B39">
        <w:trPr>
          <w:trHeight w:val="477"/>
        </w:trPr>
        <w:tc>
          <w:tcPr>
            <w:tcW w:w="0" w:type="auto"/>
          </w:tcPr>
          <w:p w14:paraId="563162E0" w14:textId="4C953057" w:rsidR="00FF1D71" w:rsidRPr="004D7D48" w:rsidRDefault="00FF1D71" w:rsidP="00FF1D71">
            <w:r w:rsidRPr="00E21A67">
              <w:t>Electronegatividad</w:t>
            </w:r>
          </w:p>
        </w:tc>
        <w:tc>
          <w:tcPr>
            <w:tcW w:w="0" w:type="auto"/>
          </w:tcPr>
          <w:p w14:paraId="3FAB14CD" w14:textId="3017A67B" w:rsidR="00FF1D71" w:rsidRPr="004D7D48" w:rsidRDefault="00FF1D71" w:rsidP="00FF1D71">
            <w:r w:rsidRPr="00F96763">
              <w:t>1,3</w:t>
            </w:r>
          </w:p>
        </w:tc>
      </w:tr>
      <w:tr w:rsidR="00FF1D71" w:rsidRPr="004D7D48" w14:paraId="371BAE5A" w14:textId="77777777" w:rsidTr="00E21B39">
        <w:trPr>
          <w:trHeight w:val="475"/>
        </w:trPr>
        <w:tc>
          <w:tcPr>
            <w:tcW w:w="0" w:type="auto"/>
          </w:tcPr>
          <w:p w14:paraId="26344951" w14:textId="4678209E" w:rsidR="00FF1D71" w:rsidRPr="004D7D48" w:rsidRDefault="00FF1D71" w:rsidP="00FF1D71">
            <w:r w:rsidRPr="00E21A67">
              <w:t xml:space="preserve">Energía de ionización </w:t>
            </w:r>
            <w:r w:rsidR="00D80D5A" w:rsidRPr="00E21A67">
              <w:rPr>
                <w:noProof/>
                <w:position w:val="-16"/>
              </w:rPr>
              <w:object w:dxaOrig="1100" w:dyaOrig="499" w14:anchorId="07E47E87">
                <v:shape id="_x0000_i1159" type="#_x0000_t75" alt="que se expresa en kilojulios por mol a  la menos 1" style="width:55pt;height:25pt;mso-width-percent:0;mso-height-percent:0;mso-width-percent:0;mso-height-percent:0" o:ole="">
                  <v:imagedata r:id="rId10" o:title=""/>
                </v:shape>
                <o:OLEObject Type="Embed" ProgID="Equation.3" ShapeID="_x0000_i1159" DrawAspect="Content" ObjectID="_1655675497" r:id="rId985"/>
              </w:object>
            </w:r>
          </w:p>
        </w:tc>
        <w:tc>
          <w:tcPr>
            <w:tcW w:w="0" w:type="auto"/>
          </w:tcPr>
          <w:p w14:paraId="3EED77DA" w14:textId="649D1420" w:rsidR="00FF1D71" w:rsidRPr="004D7D48" w:rsidRDefault="00FF1D71" w:rsidP="00FF1D71">
            <w:r w:rsidRPr="00F96763">
              <w:t>581</w:t>
            </w:r>
          </w:p>
        </w:tc>
      </w:tr>
      <w:tr w:rsidR="0067741D" w:rsidRPr="004D7D48" w14:paraId="40D013EC" w14:textId="77777777" w:rsidTr="00E21B39">
        <w:trPr>
          <w:trHeight w:val="475"/>
        </w:trPr>
        <w:tc>
          <w:tcPr>
            <w:tcW w:w="0" w:type="auto"/>
          </w:tcPr>
          <w:p w14:paraId="3BFC8976" w14:textId="45FD305A" w:rsidR="0067741D" w:rsidRPr="004D7D48" w:rsidRDefault="0067741D" w:rsidP="0067741D">
            <w:r w:rsidRPr="00E21A67">
              <w:t>Afinidad electrónica</w:t>
            </w:r>
          </w:p>
        </w:tc>
        <w:tc>
          <w:tcPr>
            <w:tcW w:w="0" w:type="auto"/>
          </w:tcPr>
          <w:p w14:paraId="62325ABE" w14:textId="2863B400" w:rsidR="0067741D" w:rsidRPr="004D7D48" w:rsidRDefault="0067741D" w:rsidP="0067741D">
            <w:r>
              <w:t>NA</w:t>
            </w:r>
          </w:p>
        </w:tc>
      </w:tr>
      <w:tr w:rsidR="0067741D" w:rsidRPr="004D7D48" w14:paraId="131BF4AD" w14:textId="77777777" w:rsidTr="00E21B39">
        <w:trPr>
          <w:trHeight w:val="475"/>
        </w:trPr>
        <w:tc>
          <w:tcPr>
            <w:tcW w:w="0" w:type="auto"/>
          </w:tcPr>
          <w:p w14:paraId="099929F7" w14:textId="5300EE38" w:rsidR="0067741D" w:rsidRPr="004D7D48" w:rsidRDefault="0067741D" w:rsidP="0067741D">
            <w:r w:rsidRPr="00E21A67">
              <w:t xml:space="preserve">Radio atómico </w:t>
            </w:r>
            <w:r w:rsidR="00D80D5A" w:rsidRPr="00E21A67">
              <w:rPr>
                <w:noProof/>
                <w:position w:val="-24"/>
              </w:rPr>
              <w:object w:dxaOrig="840" w:dyaOrig="600" w14:anchorId="0F31B564">
                <v:shape id="_x0000_i1158" type="#_x0000_t75" alt="que se expresa en partes por millón " style="width:42pt;height:31pt;mso-width-percent:0;mso-height-percent:0;mso-width-percent:0;mso-height-percent:0" o:ole="">
                  <v:imagedata r:id="rId12" o:title=""/>
                </v:shape>
                <o:OLEObject Type="Embed" ProgID="Equation.3" ShapeID="_x0000_i1158" DrawAspect="Content" ObjectID="_1655675498" r:id="rId986"/>
              </w:object>
            </w:r>
            <w:r w:rsidRPr="00E21A67">
              <w:t xml:space="preserve"> </w:t>
            </w:r>
          </w:p>
        </w:tc>
        <w:tc>
          <w:tcPr>
            <w:tcW w:w="0" w:type="auto"/>
          </w:tcPr>
          <w:p w14:paraId="53EBAB6A" w14:textId="4F87486B" w:rsidR="0067741D" w:rsidRPr="004D7D48" w:rsidRDefault="0067741D" w:rsidP="0067741D">
            <w:r w:rsidRPr="00F96763">
              <w:t>174</w:t>
            </w:r>
          </w:p>
        </w:tc>
      </w:tr>
      <w:tr w:rsidR="0067741D" w:rsidRPr="004D7D48" w14:paraId="4A32F0E0" w14:textId="77777777" w:rsidTr="00E21B39">
        <w:trPr>
          <w:trHeight w:val="475"/>
        </w:trPr>
        <w:tc>
          <w:tcPr>
            <w:tcW w:w="0" w:type="auto"/>
          </w:tcPr>
          <w:p w14:paraId="32864B4B" w14:textId="692E1EB1" w:rsidR="0067741D" w:rsidRPr="004D7D48" w:rsidRDefault="0067741D" w:rsidP="0067741D">
            <w:r w:rsidRPr="00E21A67">
              <w:t xml:space="preserve">Radio iónico </w:t>
            </w:r>
            <w:r w:rsidR="00D80D5A" w:rsidRPr="00E21A67">
              <w:rPr>
                <w:noProof/>
                <w:position w:val="-24"/>
              </w:rPr>
              <w:object w:dxaOrig="840" w:dyaOrig="600" w14:anchorId="352DCD68">
                <v:shape id="_x0000_i1157" type="#_x0000_t75" alt="que se expresa en partes por millón " style="width:42pt;height:31pt;mso-width-percent:0;mso-height-percent:0;mso-width-percent:0;mso-height-percent:0" o:ole="">
                  <v:imagedata r:id="rId14" o:title=""/>
                </v:shape>
                <o:OLEObject Type="Embed" ProgID="Equation.3" ShapeID="_x0000_i1157" DrawAspect="Content" ObjectID="_1655675499" r:id="rId987"/>
              </w:object>
            </w:r>
            <w:r w:rsidRPr="00E21A67">
              <w:t xml:space="preserve"> (carga del ion)</w:t>
            </w:r>
            <w:r w:rsidR="00A971A8">
              <w:t>.</w:t>
            </w:r>
            <w:r w:rsidRPr="00E21A67">
              <w:t xml:space="preserve"> </w:t>
            </w:r>
          </w:p>
        </w:tc>
        <w:tc>
          <w:tcPr>
            <w:tcW w:w="0" w:type="auto"/>
          </w:tcPr>
          <w:p w14:paraId="650349CC" w14:textId="5FC05432" w:rsidR="0067741D" w:rsidRPr="004D7D48" w:rsidRDefault="0067741D" w:rsidP="0067741D">
            <w:r w:rsidRPr="00F96763">
              <w:t>119(+2), 99(+3), 88(+4)</w:t>
            </w:r>
          </w:p>
        </w:tc>
      </w:tr>
      <w:tr w:rsidR="0067741D" w:rsidRPr="004D7D48" w14:paraId="0E667826" w14:textId="77777777" w:rsidTr="00E21B39">
        <w:trPr>
          <w:trHeight w:val="394"/>
        </w:trPr>
        <w:tc>
          <w:tcPr>
            <w:tcW w:w="0" w:type="auto"/>
          </w:tcPr>
          <w:p w14:paraId="1F4F8C15" w14:textId="09E0911F" w:rsidR="0067741D" w:rsidRPr="004D7D48" w:rsidRDefault="0067741D" w:rsidP="0067741D">
            <w:r w:rsidRPr="00E21A67">
              <w:t xml:space="preserve">Entalpía de fusión </w:t>
            </w:r>
            <w:r w:rsidR="00D80D5A" w:rsidRPr="00E21A67">
              <w:rPr>
                <w:noProof/>
                <w:position w:val="-16"/>
              </w:rPr>
              <w:object w:dxaOrig="1100" w:dyaOrig="499" w14:anchorId="22499D87">
                <v:shape id="_x0000_i1156" type="#_x0000_t75" alt="que se expresa en kilojulios por mol a  la menos 1" style="width:55pt;height:25pt;mso-width-percent:0;mso-height-percent:0;mso-width-percent:0;mso-height-percent:0" o:ole="">
                  <v:imagedata r:id="rId16" o:title=""/>
                </v:shape>
                <o:OLEObject Type="Embed" ProgID="Equation.3" ShapeID="_x0000_i1156" DrawAspect="Content" ObjectID="_1655675500" r:id="rId988"/>
              </w:object>
            </w:r>
            <w:r w:rsidRPr="00E21A67">
              <w:t xml:space="preserve"> </w:t>
            </w:r>
          </w:p>
        </w:tc>
        <w:tc>
          <w:tcPr>
            <w:tcW w:w="0" w:type="auto"/>
          </w:tcPr>
          <w:p w14:paraId="49BDB8C7" w14:textId="54D3A2EB" w:rsidR="0067741D" w:rsidRPr="004D7D48" w:rsidRDefault="0067741D" w:rsidP="0067741D">
            <w:r>
              <w:t>NA</w:t>
            </w:r>
          </w:p>
        </w:tc>
      </w:tr>
      <w:tr w:rsidR="0067741D" w:rsidRPr="004D7D48" w14:paraId="25BC3FD3" w14:textId="77777777" w:rsidTr="00E21B39">
        <w:trPr>
          <w:trHeight w:val="394"/>
        </w:trPr>
        <w:tc>
          <w:tcPr>
            <w:tcW w:w="0" w:type="auto"/>
          </w:tcPr>
          <w:p w14:paraId="0C1BF2B8" w14:textId="7A07EE7A" w:rsidR="0067741D" w:rsidRPr="004D7D48" w:rsidRDefault="0067741D" w:rsidP="0067741D">
            <w:r w:rsidRPr="00E21A67">
              <w:t xml:space="preserve">Entalpía de vaporización </w:t>
            </w:r>
            <w:r w:rsidR="00D80D5A" w:rsidRPr="00E21A67">
              <w:rPr>
                <w:noProof/>
                <w:position w:val="-16"/>
              </w:rPr>
              <w:object w:dxaOrig="1100" w:dyaOrig="499" w14:anchorId="37B67DB9">
                <v:shape id="_x0000_i1155" type="#_x0000_t75" alt="que se expresa en kilojulios por mol a  la menos 1" style="width:55pt;height:25pt;mso-width-percent:0;mso-height-percent:0;mso-width-percent:0;mso-height-percent:0" o:ole="">
                  <v:imagedata r:id="rId16" o:title=""/>
                </v:shape>
                <o:OLEObject Type="Embed" ProgID="Equation.3" ShapeID="_x0000_i1155" DrawAspect="Content" ObjectID="_1655675501" r:id="rId989"/>
              </w:object>
            </w:r>
          </w:p>
        </w:tc>
        <w:tc>
          <w:tcPr>
            <w:tcW w:w="0" w:type="auto"/>
          </w:tcPr>
          <w:p w14:paraId="273B3711" w14:textId="15073A0E" w:rsidR="0067741D" w:rsidRPr="004D7D48" w:rsidRDefault="0067741D" w:rsidP="0067741D">
            <w:r w:rsidRPr="00F96763">
              <w:t>387</w:t>
            </w:r>
          </w:p>
        </w:tc>
      </w:tr>
      <w:tr w:rsidR="0067741D" w:rsidRPr="004D7D48" w14:paraId="2FE376DB" w14:textId="77777777" w:rsidTr="00E21B39">
        <w:trPr>
          <w:trHeight w:val="397"/>
        </w:trPr>
        <w:tc>
          <w:tcPr>
            <w:tcW w:w="0" w:type="auto"/>
          </w:tcPr>
          <w:p w14:paraId="41E9416B" w14:textId="02AAF8EE" w:rsidR="0067741D" w:rsidRPr="004D7D48" w:rsidRDefault="0067741D" w:rsidP="0067741D">
            <w:r w:rsidRPr="00E21A67">
              <w:t xml:space="preserve">Punto de Fusión </w:t>
            </w:r>
            <w:r w:rsidR="00D80D5A" w:rsidRPr="00E21A67">
              <w:rPr>
                <w:noProof/>
                <w:position w:val="-14"/>
              </w:rPr>
              <w:object w:dxaOrig="520" w:dyaOrig="440" w14:anchorId="3928DE0B">
                <v:shape id="_x0000_i1154" type="#_x0000_t75" alt="que se expresa en grados centígrados" style="width:26pt;height:22pt;mso-width-percent:0;mso-height-percent:0;mso-width-percent:0;mso-height-percent:0" o:ole="">
                  <v:imagedata r:id="rId19" o:title=""/>
                </v:shape>
                <o:OLEObject Type="Embed" ProgID="Equation.3" ShapeID="_x0000_i1154" DrawAspect="Content" ObjectID="_1655675502" r:id="rId990"/>
              </w:object>
            </w:r>
            <w:r w:rsidRPr="00E21A67">
              <w:t xml:space="preserve"> </w:t>
            </w:r>
          </w:p>
        </w:tc>
        <w:tc>
          <w:tcPr>
            <w:tcW w:w="0" w:type="auto"/>
          </w:tcPr>
          <w:p w14:paraId="2C7F6F74" w14:textId="67844852" w:rsidR="0067741D" w:rsidRPr="004D7D48" w:rsidRDefault="0067741D" w:rsidP="0067741D">
            <w:r w:rsidRPr="00F96763">
              <w:t>1345</w:t>
            </w:r>
          </w:p>
        </w:tc>
      </w:tr>
      <w:tr w:rsidR="0067741D" w:rsidRPr="004D7D48" w14:paraId="04373D37" w14:textId="77777777" w:rsidTr="00E21B39">
        <w:trPr>
          <w:trHeight w:val="396"/>
        </w:trPr>
        <w:tc>
          <w:tcPr>
            <w:tcW w:w="0" w:type="auto"/>
          </w:tcPr>
          <w:p w14:paraId="44536E80" w14:textId="4ECFB334" w:rsidR="0067741D" w:rsidRPr="004D7D48" w:rsidRDefault="0067741D" w:rsidP="0067741D">
            <w:r w:rsidRPr="00E21A67">
              <w:t xml:space="preserve">Punto de Ebullición </w:t>
            </w:r>
            <w:r w:rsidR="00D80D5A" w:rsidRPr="00E21A67">
              <w:rPr>
                <w:noProof/>
                <w:position w:val="-14"/>
              </w:rPr>
              <w:object w:dxaOrig="520" w:dyaOrig="440" w14:anchorId="725109F1">
                <v:shape id="_x0000_i1153" type="#_x0000_t75" alt="que se expresa en grados centígrados" style="width:26pt;height:22pt;mso-width-percent:0;mso-height-percent:0;mso-width-percent:0;mso-height-percent:0" o:ole="">
                  <v:imagedata r:id="rId21" o:title=""/>
                </v:shape>
                <o:OLEObject Type="Embed" ProgID="Equation.3" ShapeID="_x0000_i1153" DrawAspect="Content" ObjectID="_1655675503" r:id="rId991"/>
              </w:object>
            </w:r>
          </w:p>
        </w:tc>
        <w:tc>
          <w:tcPr>
            <w:tcW w:w="0" w:type="auto"/>
          </w:tcPr>
          <w:p w14:paraId="4FC2EE27" w14:textId="076FCB89" w:rsidR="0067741D" w:rsidRPr="004D7D48" w:rsidRDefault="0067741D" w:rsidP="0067741D">
            <w:r w:rsidRPr="00F96763">
              <w:t>3110</w:t>
            </w:r>
          </w:p>
        </w:tc>
      </w:tr>
      <w:tr w:rsidR="0067741D" w:rsidRPr="004D7D48" w14:paraId="39853D06" w14:textId="77777777" w:rsidTr="00E21B39">
        <w:trPr>
          <w:trHeight w:val="396"/>
        </w:trPr>
        <w:tc>
          <w:tcPr>
            <w:tcW w:w="0" w:type="auto"/>
          </w:tcPr>
          <w:p w14:paraId="563421CC" w14:textId="7EB19511" w:rsidR="0067741D" w:rsidRPr="004D7D48" w:rsidRDefault="0067741D" w:rsidP="0067741D">
            <w:r w:rsidRPr="00E21A67">
              <w:t xml:space="preserve">Densidad </w:t>
            </w:r>
            <w:r w:rsidR="00D80D5A" w:rsidRPr="00E21A67">
              <w:rPr>
                <w:noProof/>
                <w:position w:val="-42"/>
              </w:rPr>
              <w:object w:dxaOrig="2000" w:dyaOrig="960" w14:anchorId="346A2E58">
                <v:shape id="_x0000_i1152" type="#_x0000_t75" alt="que se expresa en kilogramos sobre metro cúbico a 20 grados centígrados" style="width:101pt;height:49pt;mso-width-percent:0;mso-height-percent:0;mso-width-percent:0;mso-height-percent:0" o:ole="">
                  <v:imagedata r:id="rId23" o:title=""/>
                </v:shape>
                <o:OLEObject Type="Embed" ProgID="Equation.3" ShapeID="_x0000_i1152" DrawAspect="Content" ObjectID="_1655675504" r:id="rId992"/>
              </w:object>
            </w:r>
            <w:r w:rsidRPr="00E21A67">
              <w:t xml:space="preserve"> </w:t>
            </w:r>
          </w:p>
        </w:tc>
        <w:tc>
          <w:tcPr>
            <w:tcW w:w="0" w:type="auto"/>
          </w:tcPr>
          <w:p w14:paraId="29017F81" w14:textId="5F812E05" w:rsidR="0067741D" w:rsidRPr="004D7D48" w:rsidRDefault="0067741D" w:rsidP="00FA3ED4">
            <w:r w:rsidRPr="00F96763">
              <w:t>13300</w:t>
            </w:r>
            <w:r w:rsidR="00A96BEC">
              <w:t xml:space="preserve"> </w:t>
            </w:r>
          </w:p>
        </w:tc>
      </w:tr>
      <w:tr w:rsidR="0067741D" w:rsidRPr="004D7D48" w14:paraId="56B1FC27" w14:textId="77777777" w:rsidTr="00E21B39">
        <w:trPr>
          <w:trHeight w:val="396"/>
        </w:trPr>
        <w:tc>
          <w:tcPr>
            <w:tcW w:w="0" w:type="auto"/>
          </w:tcPr>
          <w:p w14:paraId="4782DBC2" w14:textId="76FEDA3F" w:rsidR="0067741D" w:rsidRPr="004D7D48" w:rsidRDefault="0067741D" w:rsidP="0067741D">
            <w:r w:rsidRPr="00E21A67">
              <w:lastRenderedPageBreak/>
              <w:t xml:space="preserve">Volumen atómico </w:t>
            </w:r>
            <w:r w:rsidR="00D80D5A" w:rsidRPr="00E21A67">
              <w:rPr>
                <w:noProof/>
                <w:position w:val="-34"/>
              </w:rPr>
              <w:object w:dxaOrig="1420" w:dyaOrig="800" w14:anchorId="00BDB2C7">
                <v:shape id="_x0000_i1151" type="#_x0000_t75" alt="que se expresa en centímetros cúbicos por mol" style="width:71pt;height:41pt;mso-width-percent:0;mso-height-percent:0;mso-width-percent:0;mso-height-percent:0" o:ole="">
                  <v:imagedata r:id="rId25" o:title=""/>
                </v:shape>
                <o:OLEObject Type="Embed" ProgID="Equation.3" ShapeID="_x0000_i1151" DrawAspect="Content" ObjectID="_1655675505" r:id="rId993"/>
              </w:object>
            </w:r>
            <w:r w:rsidRPr="00E21A67">
              <w:t xml:space="preserve"> </w:t>
            </w:r>
          </w:p>
        </w:tc>
        <w:tc>
          <w:tcPr>
            <w:tcW w:w="0" w:type="auto"/>
          </w:tcPr>
          <w:p w14:paraId="02356D62" w14:textId="43483E32" w:rsidR="0067741D" w:rsidRPr="004D7D48" w:rsidRDefault="0067741D" w:rsidP="0067741D">
            <w:r w:rsidRPr="00F96763">
              <w:t>15,58</w:t>
            </w:r>
          </w:p>
        </w:tc>
      </w:tr>
      <w:tr w:rsidR="0067741D" w:rsidRPr="004D7D48" w14:paraId="4FD1907D" w14:textId="77777777" w:rsidTr="00E21B39">
        <w:trPr>
          <w:trHeight w:val="396"/>
        </w:trPr>
        <w:tc>
          <w:tcPr>
            <w:tcW w:w="0" w:type="auto"/>
          </w:tcPr>
          <w:p w14:paraId="05233CD0" w14:textId="7EB5A161" w:rsidR="0067741D" w:rsidRPr="004D7D48" w:rsidRDefault="0067741D" w:rsidP="0067741D">
            <w:r w:rsidRPr="00E21A67">
              <w:t xml:space="preserve">Estructura cristalina </w:t>
            </w:r>
          </w:p>
        </w:tc>
        <w:tc>
          <w:tcPr>
            <w:tcW w:w="0" w:type="auto"/>
          </w:tcPr>
          <w:p w14:paraId="33E0BD79" w14:textId="24B042E9" w:rsidR="0067741D" w:rsidRPr="004D7D48" w:rsidRDefault="0067741D" w:rsidP="0067741D">
            <w:r w:rsidRPr="00F96763">
              <w:t>174</w:t>
            </w:r>
          </w:p>
        </w:tc>
      </w:tr>
      <w:tr w:rsidR="0067741D" w:rsidRPr="004D7D48" w14:paraId="145FECA3" w14:textId="77777777" w:rsidTr="00E21B39">
        <w:trPr>
          <w:trHeight w:val="396"/>
        </w:trPr>
        <w:tc>
          <w:tcPr>
            <w:tcW w:w="0" w:type="auto"/>
          </w:tcPr>
          <w:p w14:paraId="35A0FAD4" w14:textId="3DBC1112" w:rsidR="0067741D" w:rsidRPr="004D7D48" w:rsidRDefault="0067741D" w:rsidP="0067741D">
            <w:r w:rsidRPr="00E21A67">
              <w:t>Color</w:t>
            </w:r>
          </w:p>
        </w:tc>
        <w:tc>
          <w:tcPr>
            <w:tcW w:w="0" w:type="auto"/>
          </w:tcPr>
          <w:p w14:paraId="7BC374AC" w14:textId="7F270B19" w:rsidR="0067741D" w:rsidRPr="004D7D48" w:rsidRDefault="0067741D" w:rsidP="0067741D">
            <w:r w:rsidRPr="00F96763">
              <w:t>Hexagonal</w:t>
            </w:r>
          </w:p>
        </w:tc>
      </w:tr>
    </w:tbl>
    <w:p w14:paraId="137279DE" w14:textId="77777777" w:rsidR="00141C7E" w:rsidRDefault="000328A9" w:rsidP="00141C7E">
      <w:hyperlink w:anchor="_Listado_de_elementos" w:history="1">
        <w:r w:rsidR="00141C7E" w:rsidRPr="00010B8F">
          <w:rPr>
            <w:rStyle w:val="Hipervnculo"/>
          </w:rPr>
          <w:t>VOLVER A LISTADO DE ELEMENTOS  QUÍMICOS</w:t>
        </w:r>
      </w:hyperlink>
    </w:p>
    <w:p w14:paraId="55352865" w14:textId="77777777" w:rsidR="00E21B39" w:rsidRDefault="00E21B39" w:rsidP="009F17DF">
      <w:pPr>
        <w:rPr>
          <w:lang w:eastAsia="es-CO"/>
        </w:rPr>
      </w:pPr>
    </w:p>
    <w:bookmarkStart w:id="281" w:name="_Berkelio"/>
    <w:bookmarkEnd w:id="281"/>
    <w:p w14:paraId="07738E6F" w14:textId="5C880DB3" w:rsidR="009D3D99" w:rsidRDefault="00F5068F" w:rsidP="009D3D99">
      <w:pPr>
        <w:pStyle w:val="Ttulo4"/>
      </w:pPr>
      <w:r>
        <w:fldChar w:fldCharType="begin"/>
      </w:r>
      <w:r>
        <w:instrText xml:space="preserve"> HYPERLINK \l "_metales_de_transicion" </w:instrText>
      </w:r>
      <w:r>
        <w:fldChar w:fldCharType="separate"/>
      </w:r>
      <w:bookmarkStart w:id="282" w:name="_Toc431419250"/>
      <w:r w:rsidR="009D3D99" w:rsidRPr="009E3B22">
        <w:rPr>
          <w:rStyle w:val="Hipervnculo"/>
        </w:rPr>
        <w:t>Berkelio</w:t>
      </w:r>
      <w:bookmarkEnd w:id="282"/>
      <w:r>
        <w:rPr>
          <w:rStyle w:val="Hipervnculo"/>
        </w:rPr>
        <w:fldChar w:fldCharType="end"/>
      </w:r>
      <w:r w:rsidR="009D3D99">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popiedades del berkelio"/>
      </w:tblPr>
      <w:tblGrid>
        <w:gridCol w:w="3224"/>
        <w:gridCol w:w="5584"/>
      </w:tblGrid>
      <w:tr w:rsidR="00E21B39" w:rsidRPr="004D7D48" w14:paraId="37B1E82F" w14:textId="77777777" w:rsidTr="00E21B39">
        <w:trPr>
          <w:tblHeader/>
        </w:trPr>
        <w:tc>
          <w:tcPr>
            <w:tcW w:w="0" w:type="auto"/>
            <w:shd w:val="clear" w:color="auto" w:fill="1F4E79" w:themeFill="accent1" w:themeFillShade="80"/>
          </w:tcPr>
          <w:p w14:paraId="61E16216"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1E7CE034"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41E70E00" w14:textId="77777777" w:rsidTr="00E21B39">
        <w:tc>
          <w:tcPr>
            <w:tcW w:w="0" w:type="auto"/>
          </w:tcPr>
          <w:p w14:paraId="3F251CE1" w14:textId="07F095C3" w:rsidR="00FF1D71" w:rsidRPr="004D7D48" w:rsidRDefault="00FF1D71" w:rsidP="00FF1D71">
            <w:r w:rsidRPr="0078799F">
              <w:t xml:space="preserve">Símbolo </w:t>
            </w:r>
          </w:p>
        </w:tc>
        <w:tc>
          <w:tcPr>
            <w:tcW w:w="0" w:type="auto"/>
          </w:tcPr>
          <w:p w14:paraId="0DD1BA5C" w14:textId="309BC2DA" w:rsidR="00FF1D71" w:rsidRPr="004D7D48" w:rsidRDefault="00FF1D71" w:rsidP="00FF1D71">
            <w:r w:rsidRPr="00FF5488">
              <w:t>Bk</w:t>
            </w:r>
          </w:p>
        </w:tc>
      </w:tr>
      <w:tr w:rsidR="00FF1D71" w:rsidRPr="004D7D48" w14:paraId="0B5273AA" w14:textId="77777777" w:rsidTr="00E21B39">
        <w:tc>
          <w:tcPr>
            <w:tcW w:w="0" w:type="auto"/>
          </w:tcPr>
          <w:p w14:paraId="5810E0C7" w14:textId="353F253F" w:rsidR="00FF1D71" w:rsidRPr="004D7D48" w:rsidRDefault="00FF1D71" w:rsidP="00FF1D71">
            <w:r w:rsidRPr="0078799F">
              <w:t>Clasificación</w:t>
            </w:r>
          </w:p>
        </w:tc>
        <w:tc>
          <w:tcPr>
            <w:tcW w:w="0" w:type="auto"/>
          </w:tcPr>
          <w:p w14:paraId="1A8C16C6" w14:textId="07789579" w:rsidR="00FF1D71" w:rsidRPr="004D7D48" w:rsidRDefault="00FF1D71" w:rsidP="00FF1D71">
            <w:r w:rsidRPr="00FF5488">
              <w:t>Metales de transición  Grupo 3   Actínidos  Tierras raras  Serie de elementos Actínidos</w:t>
            </w:r>
          </w:p>
        </w:tc>
      </w:tr>
      <w:tr w:rsidR="00FF1D71" w:rsidRPr="004D7D48" w14:paraId="18035B01" w14:textId="77777777" w:rsidTr="00E21B39">
        <w:tc>
          <w:tcPr>
            <w:tcW w:w="0" w:type="auto"/>
          </w:tcPr>
          <w:p w14:paraId="752BEA0A" w14:textId="4A61B1E3" w:rsidR="00FF1D71" w:rsidRPr="004D7D48" w:rsidRDefault="00FF1D71" w:rsidP="00FF1D71">
            <w:r w:rsidRPr="0078799F">
              <w:t>Número Atómico</w:t>
            </w:r>
          </w:p>
        </w:tc>
        <w:tc>
          <w:tcPr>
            <w:tcW w:w="0" w:type="auto"/>
          </w:tcPr>
          <w:p w14:paraId="30BE850F" w14:textId="36307ACF" w:rsidR="00FF1D71" w:rsidRPr="004D7D48" w:rsidRDefault="00FF1D71" w:rsidP="00FF1D71">
            <w:r w:rsidRPr="00FF5488">
              <w:t>97</w:t>
            </w:r>
          </w:p>
        </w:tc>
      </w:tr>
      <w:tr w:rsidR="00FF1D71" w:rsidRPr="004D7D48" w14:paraId="6B7635AE" w14:textId="77777777" w:rsidTr="00E21B39">
        <w:tc>
          <w:tcPr>
            <w:tcW w:w="0" w:type="auto"/>
          </w:tcPr>
          <w:p w14:paraId="53C704F0" w14:textId="05D2FCBE" w:rsidR="00FF1D71" w:rsidRPr="004D7D48" w:rsidRDefault="00FF1D71" w:rsidP="00FF1D71">
            <w:r w:rsidRPr="0078799F">
              <w:t>Masa Atómica</w:t>
            </w:r>
          </w:p>
        </w:tc>
        <w:tc>
          <w:tcPr>
            <w:tcW w:w="0" w:type="auto"/>
          </w:tcPr>
          <w:p w14:paraId="15154148" w14:textId="1FA29332" w:rsidR="00FF1D71" w:rsidRPr="004D7D48" w:rsidRDefault="00FF1D71" w:rsidP="00FF1D71">
            <w:r w:rsidRPr="00FF5488">
              <w:t>(247,07)</w:t>
            </w:r>
          </w:p>
        </w:tc>
      </w:tr>
      <w:tr w:rsidR="00FF1D71" w:rsidRPr="004D7D48" w14:paraId="667049D5" w14:textId="77777777" w:rsidTr="00E21B39">
        <w:tc>
          <w:tcPr>
            <w:tcW w:w="0" w:type="auto"/>
          </w:tcPr>
          <w:p w14:paraId="30F63BD7" w14:textId="560F6CD3" w:rsidR="00FF1D71" w:rsidRPr="004D7D48" w:rsidRDefault="00FF1D71" w:rsidP="00FF1D71">
            <w:r w:rsidRPr="0078799F">
              <w:t>Número de protones y/o electrones</w:t>
            </w:r>
            <w:r w:rsidR="00A971A8">
              <w:t>.</w:t>
            </w:r>
            <w:r w:rsidRPr="0078799F">
              <w:t xml:space="preserve"> </w:t>
            </w:r>
          </w:p>
        </w:tc>
        <w:tc>
          <w:tcPr>
            <w:tcW w:w="0" w:type="auto"/>
          </w:tcPr>
          <w:p w14:paraId="716262AC" w14:textId="2D38F40A" w:rsidR="00FF1D71" w:rsidRPr="004D7D48" w:rsidRDefault="00FF1D71" w:rsidP="00FF1D71">
            <w:r w:rsidRPr="00FF5488">
              <w:t>97</w:t>
            </w:r>
          </w:p>
        </w:tc>
      </w:tr>
      <w:tr w:rsidR="00FF1D71" w:rsidRPr="004D7D48" w14:paraId="0199E521" w14:textId="77777777" w:rsidTr="00E21B39">
        <w:trPr>
          <w:trHeight w:val="394"/>
        </w:trPr>
        <w:tc>
          <w:tcPr>
            <w:tcW w:w="0" w:type="auto"/>
          </w:tcPr>
          <w:p w14:paraId="7CCD5933" w14:textId="478DF421" w:rsidR="00FF1D71" w:rsidRPr="004D7D48" w:rsidRDefault="00FF1D71" w:rsidP="00FF1D71">
            <w:r w:rsidRPr="0078799F">
              <w:t xml:space="preserve">Número de neutrones </w:t>
            </w:r>
          </w:p>
        </w:tc>
        <w:tc>
          <w:tcPr>
            <w:tcW w:w="0" w:type="auto"/>
          </w:tcPr>
          <w:p w14:paraId="6CE3FE26" w14:textId="1B327F54" w:rsidR="00FF1D71" w:rsidRPr="004D7D48" w:rsidRDefault="00FF1D71" w:rsidP="00FF1D71">
            <w:r w:rsidRPr="00FF5488">
              <w:t>150</w:t>
            </w:r>
          </w:p>
        </w:tc>
      </w:tr>
      <w:tr w:rsidR="00FF1D71" w:rsidRPr="004D7D48" w14:paraId="58BE25EF" w14:textId="77777777" w:rsidTr="00E21B39">
        <w:trPr>
          <w:trHeight w:val="394"/>
        </w:trPr>
        <w:tc>
          <w:tcPr>
            <w:tcW w:w="0" w:type="auto"/>
          </w:tcPr>
          <w:p w14:paraId="07F7D711" w14:textId="1B301745" w:rsidR="00FF1D71" w:rsidRPr="004D7D48" w:rsidRDefault="00FF1D71" w:rsidP="00FF1D71">
            <w:r w:rsidRPr="0078799F">
              <w:t>Estructura electrónica</w:t>
            </w:r>
          </w:p>
        </w:tc>
        <w:tc>
          <w:tcPr>
            <w:tcW w:w="0" w:type="auto"/>
          </w:tcPr>
          <w:p w14:paraId="4A0263DE" w14:textId="1D9B1E39" w:rsidR="00FF1D71" w:rsidRPr="004D7D48" w:rsidRDefault="00FF1D71" w:rsidP="00FF1D71">
            <w:r w:rsidRPr="00FF5488">
              <w:t>[Rn] 5f8 6d1 7s2</w:t>
            </w:r>
          </w:p>
        </w:tc>
      </w:tr>
      <w:tr w:rsidR="00FF1D71" w:rsidRPr="004D7D48" w14:paraId="6FC6487E" w14:textId="77777777" w:rsidTr="00E21B39">
        <w:trPr>
          <w:trHeight w:val="394"/>
        </w:trPr>
        <w:tc>
          <w:tcPr>
            <w:tcW w:w="0" w:type="auto"/>
          </w:tcPr>
          <w:p w14:paraId="11C221BC" w14:textId="62432573" w:rsidR="00FF1D71" w:rsidRPr="004D7D48" w:rsidRDefault="00FF1D71" w:rsidP="00FF1D71">
            <w:r w:rsidRPr="0078799F">
              <w:t>Electrones en los niveles de energía</w:t>
            </w:r>
          </w:p>
        </w:tc>
        <w:tc>
          <w:tcPr>
            <w:tcW w:w="0" w:type="auto"/>
          </w:tcPr>
          <w:p w14:paraId="5F94EFF4" w14:textId="704BEAFC" w:rsidR="00FF1D71" w:rsidRPr="004D7D48" w:rsidRDefault="00FF1D71" w:rsidP="00FF1D71">
            <w:r w:rsidRPr="00FF5488">
              <w:t>2, 8, 18, 32, 26, 9, 2</w:t>
            </w:r>
          </w:p>
        </w:tc>
      </w:tr>
      <w:tr w:rsidR="00FF1D71" w:rsidRPr="004D7D48" w14:paraId="3A4A74AE" w14:textId="77777777" w:rsidTr="00E21B39">
        <w:trPr>
          <w:trHeight w:val="394"/>
        </w:trPr>
        <w:tc>
          <w:tcPr>
            <w:tcW w:w="0" w:type="auto"/>
          </w:tcPr>
          <w:p w14:paraId="24D7F659" w14:textId="41C8BB18" w:rsidR="00FF1D71" w:rsidRPr="004D7D48" w:rsidRDefault="00FF1D71" w:rsidP="00FF1D71">
            <w:r w:rsidRPr="0078799F">
              <w:t>Números de oxidación</w:t>
            </w:r>
          </w:p>
        </w:tc>
        <w:tc>
          <w:tcPr>
            <w:tcW w:w="0" w:type="auto"/>
          </w:tcPr>
          <w:p w14:paraId="0C126F74" w14:textId="73EBE514" w:rsidR="00FF1D71" w:rsidRPr="004D7D48" w:rsidRDefault="00FF1D71" w:rsidP="00FF1D71">
            <w:r w:rsidRPr="00FF5488">
              <w:t>+2, +3, +4</w:t>
            </w:r>
          </w:p>
        </w:tc>
      </w:tr>
      <w:tr w:rsidR="00FF1D71" w:rsidRPr="004D7D48" w14:paraId="50952755" w14:textId="77777777" w:rsidTr="00E21B39">
        <w:trPr>
          <w:trHeight w:val="477"/>
        </w:trPr>
        <w:tc>
          <w:tcPr>
            <w:tcW w:w="0" w:type="auto"/>
          </w:tcPr>
          <w:p w14:paraId="556B123F" w14:textId="3F04D8DF" w:rsidR="00FF1D71" w:rsidRPr="004D7D48" w:rsidRDefault="00FF1D71" w:rsidP="00FF1D71">
            <w:r w:rsidRPr="0078799F">
              <w:t>Electronegatividad</w:t>
            </w:r>
          </w:p>
        </w:tc>
        <w:tc>
          <w:tcPr>
            <w:tcW w:w="0" w:type="auto"/>
          </w:tcPr>
          <w:p w14:paraId="07A7EF54" w14:textId="592DAF04" w:rsidR="00FF1D71" w:rsidRPr="004D7D48" w:rsidRDefault="00FF1D71" w:rsidP="00FF1D71">
            <w:r w:rsidRPr="00FF5488">
              <w:t>1,3</w:t>
            </w:r>
          </w:p>
        </w:tc>
      </w:tr>
      <w:tr w:rsidR="00FF1D71" w:rsidRPr="004D7D48" w14:paraId="7C3A788A" w14:textId="77777777" w:rsidTr="00E21B39">
        <w:trPr>
          <w:trHeight w:val="475"/>
        </w:trPr>
        <w:tc>
          <w:tcPr>
            <w:tcW w:w="0" w:type="auto"/>
          </w:tcPr>
          <w:p w14:paraId="0512BC1A" w14:textId="029AE326" w:rsidR="00FF1D71" w:rsidRPr="004D7D48" w:rsidRDefault="00FF1D71" w:rsidP="00FF1D71">
            <w:r w:rsidRPr="0078799F">
              <w:lastRenderedPageBreak/>
              <w:t xml:space="preserve">Energía de ionización </w:t>
            </w:r>
            <w:r w:rsidR="00D80D5A" w:rsidRPr="0078799F">
              <w:rPr>
                <w:noProof/>
                <w:position w:val="-16"/>
              </w:rPr>
              <w:object w:dxaOrig="1100" w:dyaOrig="499" w14:anchorId="64E2CD13">
                <v:shape id="_x0000_i1150" type="#_x0000_t75" alt="que se expresa en kilojulios por mol a  la menos 1" style="width:55pt;height:25pt;mso-width-percent:0;mso-height-percent:0;mso-width-percent:0;mso-height-percent:0" o:ole="">
                  <v:imagedata r:id="rId10" o:title=""/>
                </v:shape>
                <o:OLEObject Type="Embed" ProgID="Equation.3" ShapeID="_x0000_i1150" DrawAspect="Content" ObjectID="_1655675506" r:id="rId994"/>
              </w:object>
            </w:r>
          </w:p>
        </w:tc>
        <w:tc>
          <w:tcPr>
            <w:tcW w:w="0" w:type="auto"/>
          </w:tcPr>
          <w:p w14:paraId="3AC6EB37" w14:textId="644CA7CF" w:rsidR="00FF1D71" w:rsidRPr="004D7D48" w:rsidRDefault="00FF1D71" w:rsidP="00FF1D71">
            <w:r w:rsidRPr="00FF5488">
              <w:t>601</w:t>
            </w:r>
          </w:p>
        </w:tc>
      </w:tr>
      <w:tr w:rsidR="0067741D" w:rsidRPr="004D7D48" w14:paraId="0319B23D" w14:textId="77777777" w:rsidTr="00E21B39">
        <w:trPr>
          <w:trHeight w:val="475"/>
        </w:trPr>
        <w:tc>
          <w:tcPr>
            <w:tcW w:w="0" w:type="auto"/>
          </w:tcPr>
          <w:p w14:paraId="6A2F44FC" w14:textId="6E5383B1" w:rsidR="0067741D" w:rsidRPr="004D7D48" w:rsidRDefault="0067741D" w:rsidP="0067741D">
            <w:r w:rsidRPr="0078799F">
              <w:t>Afinidad electrónica</w:t>
            </w:r>
          </w:p>
        </w:tc>
        <w:tc>
          <w:tcPr>
            <w:tcW w:w="0" w:type="auto"/>
          </w:tcPr>
          <w:p w14:paraId="32766551" w14:textId="7DC3F7D9" w:rsidR="0067741D" w:rsidRPr="004D7D48" w:rsidRDefault="0067741D" w:rsidP="0067741D">
            <w:r>
              <w:t>NA</w:t>
            </w:r>
          </w:p>
        </w:tc>
      </w:tr>
      <w:tr w:rsidR="0067741D" w:rsidRPr="004D7D48" w14:paraId="76AB74AA" w14:textId="77777777" w:rsidTr="00E21B39">
        <w:trPr>
          <w:trHeight w:val="475"/>
        </w:trPr>
        <w:tc>
          <w:tcPr>
            <w:tcW w:w="0" w:type="auto"/>
          </w:tcPr>
          <w:p w14:paraId="0BD79186" w14:textId="24F8E447" w:rsidR="0067741D" w:rsidRPr="004D7D48" w:rsidRDefault="0067741D" w:rsidP="0067741D">
            <w:r w:rsidRPr="0078799F">
              <w:t xml:space="preserve">Radio atómico </w:t>
            </w:r>
            <w:r w:rsidR="00D80D5A" w:rsidRPr="0078799F">
              <w:rPr>
                <w:noProof/>
                <w:position w:val="-24"/>
              </w:rPr>
              <w:object w:dxaOrig="840" w:dyaOrig="600" w14:anchorId="1C28A9A4">
                <v:shape id="_x0000_i1149" type="#_x0000_t75" alt="que se expresa en partes por millón " style="width:42pt;height:31pt;mso-width-percent:0;mso-height-percent:0;mso-width-percent:0;mso-height-percent:0" o:ole="">
                  <v:imagedata r:id="rId12" o:title=""/>
                </v:shape>
                <o:OLEObject Type="Embed" ProgID="Equation.3" ShapeID="_x0000_i1149" DrawAspect="Content" ObjectID="_1655675507" r:id="rId995"/>
              </w:object>
            </w:r>
            <w:r w:rsidRPr="0078799F">
              <w:t xml:space="preserve"> </w:t>
            </w:r>
          </w:p>
        </w:tc>
        <w:tc>
          <w:tcPr>
            <w:tcW w:w="0" w:type="auto"/>
          </w:tcPr>
          <w:p w14:paraId="67F68078" w14:textId="7B48EBD7" w:rsidR="0067741D" w:rsidRPr="004D7D48" w:rsidRDefault="0067741D" w:rsidP="0067741D">
            <w:r w:rsidRPr="00FF5488">
              <w:t>170</w:t>
            </w:r>
          </w:p>
        </w:tc>
      </w:tr>
      <w:tr w:rsidR="0067741D" w:rsidRPr="004D7D48" w14:paraId="064F3176" w14:textId="77777777" w:rsidTr="00E21B39">
        <w:trPr>
          <w:trHeight w:val="475"/>
        </w:trPr>
        <w:tc>
          <w:tcPr>
            <w:tcW w:w="0" w:type="auto"/>
          </w:tcPr>
          <w:p w14:paraId="2AA7A30F" w14:textId="1D98AFD1" w:rsidR="0067741D" w:rsidRPr="004D7D48" w:rsidRDefault="0067741D" w:rsidP="0067741D">
            <w:r w:rsidRPr="0078799F">
              <w:t xml:space="preserve">Radio iónico </w:t>
            </w:r>
            <w:r w:rsidR="00D80D5A" w:rsidRPr="0078799F">
              <w:rPr>
                <w:noProof/>
                <w:position w:val="-24"/>
              </w:rPr>
              <w:object w:dxaOrig="840" w:dyaOrig="600" w14:anchorId="5A8EFAFA">
                <v:shape id="_x0000_i1148" type="#_x0000_t75" alt="que se expresa en partes por millón " style="width:42pt;height:31pt;mso-width-percent:0;mso-height-percent:0;mso-width-percent:0;mso-height-percent:0" o:ole="">
                  <v:imagedata r:id="rId14" o:title=""/>
                </v:shape>
                <o:OLEObject Type="Embed" ProgID="Equation.3" ShapeID="_x0000_i1148" DrawAspect="Content" ObjectID="_1655675508" r:id="rId996"/>
              </w:object>
            </w:r>
            <w:r w:rsidRPr="0078799F">
              <w:t xml:space="preserve"> (carga del ion)</w:t>
            </w:r>
            <w:r w:rsidR="00A971A8">
              <w:t>.</w:t>
            </w:r>
            <w:r w:rsidRPr="0078799F">
              <w:t xml:space="preserve"> </w:t>
            </w:r>
          </w:p>
        </w:tc>
        <w:tc>
          <w:tcPr>
            <w:tcW w:w="0" w:type="auto"/>
          </w:tcPr>
          <w:p w14:paraId="7C272F51" w14:textId="5B6AC9A8" w:rsidR="0067741D" w:rsidRPr="004D7D48" w:rsidRDefault="0067741D" w:rsidP="0067741D">
            <w:r w:rsidRPr="00FF5488">
              <w:t>118(+2), 98(+3), 87(+4)</w:t>
            </w:r>
          </w:p>
        </w:tc>
      </w:tr>
      <w:tr w:rsidR="0067741D" w:rsidRPr="004D7D48" w14:paraId="64154A89" w14:textId="77777777" w:rsidTr="00E21B39">
        <w:trPr>
          <w:trHeight w:val="394"/>
        </w:trPr>
        <w:tc>
          <w:tcPr>
            <w:tcW w:w="0" w:type="auto"/>
          </w:tcPr>
          <w:p w14:paraId="2729393C" w14:textId="3A772D2E" w:rsidR="0067741D" w:rsidRPr="004D7D48" w:rsidRDefault="0067741D" w:rsidP="0067741D">
            <w:r w:rsidRPr="0078799F">
              <w:t xml:space="preserve">Entalpía de fusión </w:t>
            </w:r>
            <w:r w:rsidR="00D80D5A" w:rsidRPr="0078799F">
              <w:rPr>
                <w:noProof/>
                <w:position w:val="-16"/>
              </w:rPr>
              <w:object w:dxaOrig="1100" w:dyaOrig="499" w14:anchorId="565DCA5F">
                <v:shape id="_x0000_i1147" type="#_x0000_t75" alt="que se expresa en kilojulios por mol a  la menos 1" style="width:55pt;height:25pt;mso-width-percent:0;mso-height-percent:0;mso-width-percent:0;mso-height-percent:0" o:ole="">
                  <v:imagedata r:id="rId16" o:title=""/>
                </v:shape>
                <o:OLEObject Type="Embed" ProgID="Equation.3" ShapeID="_x0000_i1147" DrawAspect="Content" ObjectID="_1655675509" r:id="rId997"/>
              </w:object>
            </w:r>
            <w:r w:rsidRPr="0078799F">
              <w:t xml:space="preserve"> </w:t>
            </w:r>
          </w:p>
        </w:tc>
        <w:tc>
          <w:tcPr>
            <w:tcW w:w="0" w:type="auto"/>
          </w:tcPr>
          <w:p w14:paraId="73858391" w14:textId="001B0BFC" w:rsidR="0067741D" w:rsidRPr="004D7D48" w:rsidRDefault="0067741D" w:rsidP="0067741D">
            <w:r>
              <w:t>NA</w:t>
            </w:r>
          </w:p>
        </w:tc>
      </w:tr>
      <w:tr w:rsidR="0067741D" w:rsidRPr="004D7D48" w14:paraId="26125304" w14:textId="77777777" w:rsidTr="00E21B39">
        <w:trPr>
          <w:trHeight w:val="394"/>
        </w:trPr>
        <w:tc>
          <w:tcPr>
            <w:tcW w:w="0" w:type="auto"/>
          </w:tcPr>
          <w:p w14:paraId="1FD94329" w14:textId="2DFCEBC4" w:rsidR="0067741D" w:rsidRPr="004D7D48" w:rsidRDefault="0067741D" w:rsidP="0067741D">
            <w:r w:rsidRPr="0078799F">
              <w:t xml:space="preserve">Entalpía de vaporización </w:t>
            </w:r>
            <w:r w:rsidR="00D80D5A" w:rsidRPr="0078799F">
              <w:rPr>
                <w:noProof/>
                <w:position w:val="-16"/>
              </w:rPr>
              <w:object w:dxaOrig="1100" w:dyaOrig="499" w14:anchorId="4300301D">
                <v:shape id="_x0000_i1146" type="#_x0000_t75" alt="que se expresa en kilojulios por mol a  la menos 1" style="width:55pt;height:25pt;mso-width-percent:0;mso-height-percent:0;mso-width-percent:0;mso-height-percent:0" o:ole="">
                  <v:imagedata r:id="rId16" o:title=""/>
                </v:shape>
                <o:OLEObject Type="Embed" ProgID="Equation.3" ShapeID="_x0000_i1146" DrawAspect="Content" ObjectID="_1655675510" r:id="rId998"/>
              </w:object>
            </w:r>
          </w:p>
        </w:tc>
        <w:tc>
          <w:tcPr>
            <w:tcW w:w="0" w:type="auto"/>
          </w:tcPr>
          <w:p w14:paraId="6CF24A1E" w14:textId="027A5032" w:rsidR="0067741D" w:rsidRPr="004D7D48" w:rsidRDefault="0067741D" w:rsidP="0067741D">
            <w:r w:rsidRPr="00FF5488">
              <w:t>310</w:t>
            </w:r>
          </w:p>
        </w:tc>
      </w:tr>
      <w:tr w:rsidR="0067741D" w:rsidRPr="004D7D48" w14:paraId="330EF4E1" w14:textId="77777777" w:rsidTr="00E21B39">
        <w:trPr>
          <w:trHeight w:val="397"/>
        </w:trPr>
        <w:tc>
          <w:tcPr>
            <w:tcW w:w="0" w:type="auto"/>
          </w:tcPr>
          <w:p w14:paraId="28078C82" w14:textId="4F7DA063" w:rsidR="0067741D" w:rsidRPr="004D7D48" w:rsidRDefault="0067741D" w:rsidP="0067741D">
            <w:r w:rsidRPr="0078799F">
              <w:t xml:space="preserve">Punto de Fusión </w:t>
            </w:r>
            <w:r w:rsidR="00D80D5A" w:rsidRPr="0078799F">
              <w:rPr>
                <w:noProof/>
                <w:position w:val="-14"/>
              </w:rPr>
              <w:object w:dxaOrig="520" w:dyaOrig="440" w14:anchorId="75441BA8">
                <v:shape id="_x0000_i1145" type="#_x0000_t75" alt="que se expresa en grados centígrados" style="width:26pt;height:22pt;mso-width-percent:0;mso-height-percent:0;mso-width-percent:0;mso-height-percent:0" o:ole="">
                  <v:imagedata r:id="rId19" o:title=""/>
                </v:shape>
                <o:OLEObject Type="Embed" ProgID="Equation.3" ShapeID="_x0000_i1145" DrawAspect="Content" ObjectID="_1655675511" r:id="rId999"/>
              </w:object>
            </w:r>
            <w:r w:rsidRPr="0078799F">
              <w:t xml:space="preserve"> </w:t>
            </w:r>
          </w:p>
        </w:tc>
        <w:tc>
          <w:tcPr>
            <w:tcW w:w="0" w:type="auto"/>
          </w:tcPr>
          <w:p w14:paraId="44A618B7" w14:textId="5F14DA75" w:rsidR="0067741D" w:rsidRPr="004D7D48" w:rsidRDefault="0067741D" w:rsidP="0067741D">
            <w:r w:rsidRPr="00FF5488">
              <w:t>1050</w:t>
            </w:r>
          </w:p>
        </w:tc>
      </w:tr>
      <w:tr w:rsidR="0067741D" w:rsidRPr="004D7D48" w14:paraId="622EC9A7" w14:textId="77777777" w:rsidTr="00E21B39">
        <w:trPr>
          <w:trHeight w:val="396"/>
        </w:trPr>
        <w:tc>
          <w:tcPr>
            <w:tcW w:w="0" w:type="auto"/>
          </w:tcPr>
          <w:p w14:paraId="5FD531C1" w14:textId="5875B205" w:rsidR="0067741D" w:rsidRPr="004D7D48" w:rsidRDefault="0067741D" w:rsidP="0067741D">
            <w:r w:rsidRPr="0078799F">
              <w:t xml:space="preserve">Punto de Ebullición </w:t>
            </w:r>
            <w:r w:rsidR="00D80D5A" w:rsidRPr="0078799F">
              <w:rPr>
                <w:noProof/>
                <w:position w:val="-14"/>
              </w:rPr>
              <w:object w:dxaOrig="520" w:dyaOrig="440" w14:anchorId="6B3DA901">
                <v:shape id="_x0000_i1144" type="#_x0000_t75" alt="que se expresa en grados centígrados" style="width:26pt;height:22pt;mso-width-percent:0;mso-height-percent:0;mso-width-percent:0;mso-height-percent:0" o:ole="">
                  <v:imagedata r:id="rId21" o:title=""/>
                </v:shape>
                <o:OLEObject Type="Embed" ProgID="Equation.3" ShapeID="_x0000_i1144" DrawAspect="Content" ObjectID="_1655675512" r:id="rId1000"/>
              </w:object>
            </w:r>
          </w:p>
        </w:tc>
        <w:tc>
          <w:tcPr>
            <w:tcW w:w="0" w:type="auto"/>
          </w:tcPr>
          <w:p w14:paraId="10E2A709" w14:textId="46A4A3D4" w:rsidR="0067741D" w:rsidRPr="004D7D48" w:rsidRDefault="0067741D" w:rsidP="0067741D">
            <w:r w:rsidRPr="00FF5488">
              <w:t>Desconocido</w:t>
            </w:r>
          </w:p>
        </w:tc>
      </w:tr>
      <w:tr w:rsidR="0067741D" w:rsidRPr="004D7D48" w14:paraId="3B4FEACB" w14:textId="77777777" w:rsidTr="00E21B39">
        <w:trPr>
          <w:trHeight w:val="396"/>
        </w:trPr>
        <w:tc>
          <w:tcPr>
            <w:tcW w:w="0" w:type="auto"/>
          </w:tcPr>
          <w:p w14:paraId="37FAED27" w14:textId="5397DEC6" w:rsidR="0067741D" w:rsidRPr="004D7D48" w:rsidRDefault="0067741D" w:rsidP="0067741D">
            <w:r w:rsidRPr="0078799F">
              <w:t xml:space="preserve">Densidad </w:t>
            </w:r>
            <w:r w:rsidR="00D80D5A" w:rsidRPr="0078799F">
              <w:rPr>
                <w:noProof/>
                <w:position w:val="-42"/>
              </w:rPr>
              <w:object w:dxaOrig="2000" w:dyaOrig="960" w14:anchorId="61B5EF65">
                <v:shape id="_x0000_i1143" type="#_x0000_t75" alt="que se expresa en kilogramos sobre metro cúbico a 20 grados centígrados" style="width:101pt;height:49pt;mso-width-percent:0;mso-height-percent:0;mso-width-percent:0;mso-height-percent:0" o:ole="">
                  <v:imagedata r:id="rId23" o:title=""/>
                </v:shape>
                <o:OLEObject Type="Embed" ProgID="Equation.3" ShapeID="_x0000_i1143" DrawAspect="Content" ObjectID="_1655675513" r:id="rId1001"/>
              </w:object>
            </w:r>
            <w:r w:rsidRPr="0078799F">
              <w:t xml:space="preserve"> </w:t>
            </w:r>
          </w:p>
        </w:tc>
        <w:tc>
          <w:tcPr>
            <w:tcW w:w="0" w:type="auto"/>
          </w:tcPr>
          <w:p w14:paraId="3068B0B5" w14:textId="28A77C9E" w:rsidR="0067741D" w:rsidRPr="004D7D48" w:rsidRDefault="0067741D" w:rsidP="0067741D">
            <w:r w:rsidRPr="00FF5488">
              <w:t>14790</w:t>
            </w:r>
          </w:p>
        </w:tc>
      </w:tr>
      <w:tr w:rsidR="0067741D" w:rsidRPr="004D7D48" w14:paraId="4A488ED0" w14:textId="77777777" w:rsidTr="00E21B39">
        <w:trPr>
          <w:trHeight w:val="396"/>
        </w:trPr>
        <w:tc>
          <w:tcPr>
            <w:tcW w:w="0" w:type="auto"/>
          </w:tcPr>
          <w:p w14:paraId="03EF3BD3" w14:textId="16C3856E" w:rsidR="0067741D" w:rsidRPr="004D7D48" w:rsidRDefault="0067741D" w:rsidP="0067741D">
            <w:r w:rsidRPr="0078799F">
              <w:t xml:space="preserve">Volumen atómico </w:t>
            </w:r>
            <w:r w:rsidR="00D80D5A" w:rsidRPr="0078799F">
              <w:rPr>
                <w:noProof/>
                <w:position w:val="-34"/>
              </w:rPr>
              <w:object w:dxaOrig="1420" w:dyaOrig="800" w14:anchorId="665ADBAB">
                <v:shape id="_x0000_i1142" type="#_x0000_t75" alt="que se expresa en centímetros cúbicos por mol" style="width:71pt;height:41pt;mso-width-percent:0;mso-height-percent:0;mso-width-percent:0;mso-height-percent:0" o:ole="">
                  <v:imagedata r:id="rId25" o:title=""/>
                </v:shape>
                <o:OLEObject Type="Embed" ProgID="Equation.3" ShapeID="_x0000_i1142" DrawAspect="Content" ObjectID="_1655675514" r:id="rId1002"/>
              </w:object>
            </w:r>
            <w:r w:rsidRPr="0078799F">
              <w:t xml:space="preserve"> </w:t>
            </w:r>
          </w:p>
        </w:tc>
        <w:tc>
          <w:tcPr>
            <w:tcW w:w="0" w:type="auto"/>
          </w:tcPr>
          <w:p w14:paraId="0BD6CB79" w14:textId="51407C22" w:rsidR="0067741D" w:rsidRPr="004D7D48" w:rsidRDefault="0067741D" w:rsidP="0067741D">
            <w:r w:rsidRPr="00FF5488">
              <w:t>16,71</w:t>
            </w:r>
          </w:p>
        </w:tc>
      </w:tr>
      <w:tr w:rsidR="0067741D" w:rsidRPr="004D7D48" w14:paraId="11B05A90" w14:textId="77777777" w:rsidTr="00E21B39">
        <w:trPr>
          <w:trHeight w:val="396"/>
        </w:trPr>
        <w:tc>
          <w:tcPr>
            <w:tcW w:w="0" w:type="auto"/>
          </w:tcPr>
          <w:p w14:paraId="5C9BA1B2" w14:textId="3ECD6A32" w:rsidR="0067741D" w:rsidRPr="004D7D48" w:rsidRDefault="0067741D" w:rsidP="0067741D">
            <w:r w:rsidRPr="0078799F">
              <w:t xml:space="preserve">Estructura cristalina </w:t>
            </w:r>
          </w:p>
        </w:tc>
        <w:tc>
          <w:tcPr>
            <w:tcW w:w="0" w:type="auto"/>
          </w:tcPr>
          <w:p w14:paraId="5997053A" w14:textId="29B3CB97" w:rsidR="0067741D" w:rsidRPr="004D7D48" w:rsidRDefault="0067741D" w:rsidP="0067741D">
            <w:r w:rsidRPr="00FF5488">
              <w:t>Hexagonal</w:t>
            </w:r>
          </w:p>
        </w:tc>
      </w:tr>
      <w:tr w:rsidR="0067741D" w:rsidRPr="004D7D48" w14:paraId="681A6B80" w14:textId="77777777" w:rsidTr="00E21B39">
        <w:trPr>
          <w:trHeight w:val="396"/>
        </w:trPr>
        <w:tc>
          <w:tcPr>
            <w:tcW w:w="0" w:type="auto"/>
          </w:tcPr>
          <w:p w14:paraId="358F0DA5" w14:textId="00846723" w:rsidR="0067741D" w:rsidRPr="004D7D48" w:rsidRDefault="0067741D" w:rsidP="0067741D">
            <w:r w:rsidRPr="0078799F">
              <w:t>Color</w:t>
            </w:r>
          </w:p>
        </w:tc>
        <w:tc>
          <w:tcPr>
            <w:tcW w:w="0" w:type="auto"/>
          </w:tcPr>
          <w:p w14:paraId="4C0B49C8" w14:textId="4CFEA3B5" w:rsidR="0067741D" w:rsidRPr="004D7D48" w:rsidRDefault="0067741D" w:rsidP="0067741D">
            <w:r w:rsidRPr="00FF5488">
              <w:t>Plateado.</w:t>
            </w:r>
          </w:p>
        </w:tc>
      </w:tr>
    </w:tbl>
    <w:p w14:paraId="29B9EACE" w14:textId="77777777" w:rsidR="00141C7E" w:rsidRDefault="000328A9" w:rsidP="00141C7E">
      <w:pPr>
        <w:rPr>
          <w:rStyle w:val="Hipervnculo"/>
        </w:rPr>
      </w:pPr>
      <w:hyperlink w:anchor="_Listado_de_elementos" w:history="1">
        <w:r w:rsidR="00141C7E" w:rsidRPr="00010B8F">
          <w:rPr>
            <w:rStyle w:val="Hipervnculo"/>
          </w:rPr>
          <w:t>VOLVER A LISTADO DE ELEMENTOS  QUÍMICOS</w:t>
        </w:r>
      </w:hyperlink>
    </w:p>
    <w:bookmarkStart w:id="283" w:name="_Californio"/>
    <w:bookmarkEnd w:id="283"/>
    <w:p w14:paraId="08FDECCF" w14:textId="7279F515" w:rsidR="006F5CAC" w:rsidRDefault="00F5068F" w:rsidP="006F5CAC">
      <w:pPr>
        <w:pStyle w:val="Ttulo4"/>
      </w:pPr>
      <w:r>
        <w:lastRenderedPageBreak/>
        <w:fldChar w:fldCharType="begin"/>
      </w:r>
      <w:r>
        <w:instrText xml:space="preserve"> HYPERLINK \l "_metales_de_transicion" </w:instrText>
      </w:r>
      <w:r>
        <w:fldChar w:fldCharType="separate"/>
      </w:r>
      <w:bookmarkStart w:id="284" w:name="_Toc431419251"/>
      <w:r w:rsidR="006F5CAC" w:rsidRPr="009E3B22">
        <w:rPr>
          <w:rStyle w:val="Hipervnculo"/>
        </w:rPr>
        <w:t>Californio</w:t>
      </w:r>
      <w:bookmarkEnd w:id="284"/>
      <w:r>
        <w:rPr>
          <w:rStyle w:val="Hipervnculo"/>
        </w:rPr>
        <w:fldChar w:fldCharType="end"/>
      </w:r>
      <w:r w:rsidR="006F5CAC">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californio "/>
      </w:tblPr>
      <w:tblGrid>
        <w:gridCol w:w="3214"/>
        <w:gridCol w:w="5594"/>
      </w:tblGrid>
      <w:tr w:rsidR="00E21B39" w:rsidRPr="004D7D48" w14:paraId="4FFA01BF" w14:textId="77777777" w:rsidTr="00E21B39">
        <w:trPr>
          <w:tblHeader/>
        </w:trPr>
        <w:tc>
          <w:tcPr>
            <w:tcW w:w="0" w:type="auto"/>
            <w:shd w:val="clear" w:color="auto" w:fill="1F4E79" w:themeFill="accent1" w:themeFillShade="80"/>
          </w:tcPr>
          <w:p w14:paraId="7550CF37"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382A75E7"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5C123FB8" w14:textId="77777777" w:rsidTr="00E21B39">
        <w:tc>
          <w:tcPr>
            <w:tcW w:w="0" w:type="auto"/>
          </w:tcPr>
          <w:p w14:paraId="4521ECA1" w14:textId="5732DD25" w:rsidR="00FF1D71" w:rsidRPr="004D7D48" w:rsidRDefault="00FF1D71" w:rsidP="00FF1D71">
            <w:r w:rsidRPr="00C93450">
              <w:t xml:space="preserve">Símbolo </w:t>
            </w:r>
          </w:p>
        </w:tc>
        <w:tc>
          <w:tcPr>
            <w:tcW w:w="0" w:type="auto"/>
          </w:tcPr>
          <w:p w14:paraId="417FBA13" w14:textId="386A57F9" w:rsidR="00FF1D71" w:rsidRPr="004D7D48" w:rsidRDefault="00FF1D71" w:rsidP="00FF1D71">
            <w:r w:rsidRPr="00A10121">
              <w:t>Cf</w:t>
            </w:r>
          </w:p>
        </w:tc>
      </w:tr>
      <w:tr w:rsidR="00FF1D71" w:rsidRPr="004D7D48" w14:paraId="1BDE05BA" w14:textId="77777777" w:rsidTr="00E21B39">
        <w:tc>
          <w:tcPr>
            <w:tcW w:w="0" w:type="auto"/>
          </w:tcPr>
          <w:p w14:paraId="4323675C" w14:textId="165DA97B" w:rsidR="00FF1D71" w:rsidRPr="004D7D48" w:rsidRDefault="00FF1D71" w:rsidP="00FF1D71">
            <w:r w:rsidRPr="00C93450">
              <w:t>Clasificación</w:t>
            </w:r>
          </w:p>
        </w:tc>
        <w:tc>
          <w:tcPr>
            <w:tcW w:w="0" w:type="auto"/>
          </w:tcPr>
          <w:p w14:paraId="40411561" w14:textId="05A84BEA" w:rsidR="00FF1D71" w:rsidRPr="004D7D48" w:rsidRDefault="00FF1D71" w:rsidP="00FF1D71">
            <w:r w:rsidRPr="00A10121">
              <w:t>Metales de transición  Grupo 3   Actínidos  Tierras raras  Serie de elementos Actínidos</w:t>
            </w:r>
          </w:p>
        </w:tc>
      </w:tr>
      <w:tr w:rsidR="00FF1D71" w:rsidRPr="004D7D48" w14:paraId="69BDD473" w14:textId="77777777" w:rsidTr="00E21B39">
        <w:tc>
          <w:tcPr>
            <w:tcW w:w="0" w:type="auto"/>
          </w:tcPr>
          <w:p w14:paraId="2F8E8218" w14:textId="6374A245" w:rsidR="00FF1D71" w:rsidRPr="004D7D48" w:rsidRDefault="00FF1D71" w:rsidP="00FF1D71">
            <w:r w:rsidRPr="00C93450">
              <w:t>Número Atómico</w:t>
            </w:r>
          </w:p>
        </w:tc>
        <w:tc>
          <w:tcPr>
            <w:tcW w:w="0" w:type="auto"/>
          </w:tcPr>
          <w:p w14:paraId="09219E2D" w14:textId="58A750A2" w:rsidR="00FF1D71" w:rsidRPr="004D7D48" w:rsidRDefault="00FF1D71" w:rsidP="00FF1D71">
            <w:r w:rsidRPr="00A10121">
              <w:t>98</w:t>
            </w:r>
          </w:p>
        </w:tc>
      </w:tr>
      <w:tr w:rsidR="00FF1D71" w:rsidRPr="004D7D48" w14:paraId="69FE3198" w14:textId="77777777" w:rsidTr="00E21B39">
        <w:tc>
          <w:tcPr>
            <w:tcW w:w="0" w:type="auto"/>
          </w:tcPr>
          <w:p w14:paraId="328C3125" w14:textId="73DDB878" w:rsidR="00FF1D71" w:rsidRPr="004D7D48" w:rsidRDefault="00FF1D71" w:rsidP="00FF1D71">
            <w:r w:rsidRPr="00C93450">
              <w:t>Masa Atómica</w:t>
            </w:r>
          </w:p>
        </w:tc>
        <w:tc>
          <w:tcPr>
            <w:tcW w:w="0" w:type="auto"/>
          </w:tcPr>
          <w:p w14:paraId="47462B76" w14:textId="010A2959" w:rsidR="00FF1D71" w:rsidRPr="004D7D48" w:rsidRDefault="00FF1D71" w:rsidP="00FF1D71">
            <w:r w:rsidRPr="00A10121">
              <w:t>(251,08)</w:t>
            </w:r>
          </w:p>
        </w:tc>
      </w:tr>
      <w:tr w:rsidR="00FF1D71" w:rsidRPr="004D7D48" w14:paraId="60B1C4E6" w14:textId="77777777" w:rsidTr="00E21B39">
        <w:tc>
          <w:tcPr>
            <w:tcW w:w="0" w:type="auto"/>
          </w:tcPr>
          <w:p w14:paraId="57C18B5B" w14:textId="026151FD" w:rsidR="00FF1D71" w:rsidRPr="004D7D48" w:rsidRDefault="00FF1D71" w:rsidP="00A96BEC">
            <w:r w:rsidRPr="00C93450">
              <w:t xml:space="preserve">Número de protones y/o electrones </w:t>
            </w:r>
          </w:p>
        </w:tc>
        <w:tc>
          <w:tcPr>
            <w:tcW w:w="0" w:type="auto"/>
          </w:tcPr>
          <w:p w14:paraId="370BF48E" w14:textId="3035FBF1" w:rsidR="00FF1D71" w:rsidRPr="004D7D48" w:rsidRDefault="00FF1D71" w:rsidP="00FF1D71">
            <w:r w:rsidRPr="00A10121">
              <w:t>98</w:t>
            </w:r>
          </w:p>
        </w:tc>
      </w:tr>
      <w:tr w:rsidR="00FF1D71" w:rsidRPr="004D7D48" w14:paraId="59A40D4F" w14:textId="77777777" w:rsidTr="00E21B39">
        <w:trPr>
          <w:trHeight w:val="394"/>
        </w:trPr>
        <w:tc>
          <w:tcPr>
            <w:tcW w:w="0" w:type="auto"/>
          </w:tcPr>
          <w:p w14:paraId="1EDB992D" w14:textId="101FCC0E" w:rsidR="00FF1D71" w:rsidRPr="004D7D48" w:rsidRDefault="00FF1D71" w:rsidP="00FF1D71">
            <w:r w:rsidRPr="00C93450">
              <w:t xml:space="preserve">Número de neutrones </w:t>
            </w:r>
          </w:p>
        </w:tc>
        <w:tc>
          <w:tcPr>
            <w:tcW w:w="0" w:type="auto"/>
          </w:tcPr>
          <w:p w14:paraId="69902338" w14:textId="42EFF635" w:rsidR="00FF1D71" w:rsidRPr="004D7D48" w:rsidRDefault="00FF1D71" w:rsidP="00FF1D71">
            <w:r w:rsidRPr="00A10121">
              <w:t>153</w:t>
            </w:r>
          </w:p>
        </w:tc>
      </w:tr>
      <w:tr w:rsidR="00FF1D71" w:rsidRPr="004D7D48" w14:paraId="1DA79ED0" w14:textId="77777777" w:rsidTr="00E21B39">
        <w:trPr>
          <w:trHeight w:val="394"/>
        </w:trPr>
        <w:tc>
          <w:tcPr>
            <w:tcW w:w="0" w:type="auto"/>
          </w:tcPr>
          <w:p w14:paraId="059F741B" w14:textId="785ACE1C" w:rsidR="00FF1D71" w:rsidRPr="004D7D48" w:rsidRDefault="00FF1D71" w:rsidP="00FF1D71">
            <w:r w:rsidRPr="00C93450">
              <w:t>Estructura electrónica</w:t>
            </w:r>
          </w:p>
        </w:tc>
        <w:tc>
          <w:tcPr>
            <w:tcW w:w="0" w:type="auto"/>
          </w:tcPr>
          <w:p w14:paraId="5135F292" w14:textId="41162BE8" w:rsidR="00FF1D71" w:rsidRPr="004D7D48" w:rsidRDefault="00FF1D71" w:rsidP="00FF1D71">
            <w:r w:rsidRPr="00A10121">
              <w:t>[Rn] 5f10 7s2</w:t>
            </w:r>
          </w:p>
        </w:tc>
      </w:tr>
      <w:tr w:rsidR="00FF1D71" w:rsidRPr="004D7D48" w14:paraId="4990DB92" w14:textId="77777777" w:rsidTr="00E21B39">
        <w:trPr>
          <w:trHeight w:val="394"/>
        </w:trPr>
        <w:tc>
          <w:tcPr>
            <w:tcW w:w="0" w:type="auto"/>
          </w:tcPr>
          <w:p w14:paraId="428447E3" w14:textId="39B4F636" w:rsidR="00FF1D71" w:rsidRPr="004D7D48" w:rsidRDefault="00FF1D71" w:rsidP="00FF1D71">
            <w:r w:rsidRPr="00C93450">
              <w:t>Electrones en los niveles de energía</w:t>
            </w:r>
          </w:p>
        </w:tc>
        <w:tc>
          <w:tcPr>
            <w:tcW w:w="0" w:type="auto"/>
          </w:tcPr>
          <w:p w14:paraId="67C69D63" w14:textId="511765BB" w:rsidR="00FF1D71" w:rsidRPr="004D7D48" w:rsidRDefault="00FF1D71" w:rsidP="00FF1D71">
            <w:r w:rsidRPr="00A10121">
              <w:t>2, 8, 18, 32, 28, 8, 2</w:t>
            </w:r>
          </w:p>
        </w:tc>
      </w:tr>
      <w:tr w:rsidR="00FF1D71" w:rsidRPr="004D7D48" w14:paraId="4A7D25B5" w14:textId="77777777" w:rsidTr="00E21B39">
        <w:trPr>
          <w:trHeight w:val="394"/>
        </w:trPr>
        <w:tc>
          <w:tcPr>
            <w:tcW w:w="0" w:type="auto"/>
          </w:tcPr>
          <w:p w14:paraId="55444C80" w14:textId="7E9DBF68" w:rsidR="00FF1D71" w:rsidRPr="004D7D48" w:rsidRDefault="00FF1D71" w:rsidP="00FF1D71">
            <w:r w:rsidRPr="00C93450">
              <w:t>Números de oxidación</w:t>
            </w:r>
          </w:p>
        </w:tc>
        <w:tc>
          <w:tcPr>
            <w:tcW w:w="0" w:type="auto"/>
          </w:tcPr>
          <w:p w14:paraId="3837A9E2" w14:textId="2E256DAE" w:rsidR="00FF1D71" w:rsidRPr="004D7D48" w:rsidRDefault="00FF1D71" w:rsidP="00FF1D71">
            <w:r w:rsidRPr="00A10121">
              <w:t>+2, +3, +4</w:t>
            </w:r>
          </w:p>
        </w:tc>
      </w:tr>
      <w:tr w:rsidR="00FF1D71" w:rsidRPr="004D7D48" w14:paraId="31BEBC08" w14:textId="77777777" w:rsidTr="00E21B39">
        <w:trPr>
          <w:trHeight w:val="477"/>
        </w:trPr>
        <w:tc>
          <w:tcPr>
            <w:tcW w:w="0" w:type="auto"/>
          </w:tcPr>
          <w:p w14:paraId="3E1C6C18" w14:textId="1459E43E" w:rsidR="00FF1D71" w:rsidRPr="004D7D48" w:rsidRDefault="00FF1D71" w:rsidP="00FF1D71">
            <w:r w:rsidRPr="00C93450">
              <w:t>Electronegatividad</w:t>
            </w:r>
          </w:p>
        </w:tc>
        <w:tc>
          <w:tcPr>
            <w:tcW w:w="0" w:type="auto"/>
          </w:tcPr>
          <w:p w14:paraId="636B984D" w14:textId="57B31D78" w:rsidR="00FF1D71" w:rsidRPr="004D7D48" w:rsidRDefault="00FF1D71" w:rsidP="00FF1D71">
            <w:r w:rsidRPr="00A10121">
              <w:t>1,3</w:t>
            </w:r>
          </w:p>
        </w:tc>
      </w:tr>
      <w:tr w:rsidR="00FF1D71" w:rsidRPr="004D7D48" w14:paraId="6F3F7DED" w14:textId="77777777" w:rsidTr="00E21B39">
        <w:trPr>
          <w:trHeight w:val="475"/>
        </w:trPr>
        <w:tc>
          <w:tcPr>
            <w:tcW w:w="0" w:type="auto"/>
          </w:tcPr>
          <w:p w14:paraId="7D40549F" w14:textId="56182C77" w:rsidR="00FF1D71" w:rsidRPr="004D7D48" w:rsidRDefault="00FF1D71" w:rsidP="00FF1D71">
            <w:r w:rsidRPr="00C93450">
              <w:t xml:space="preserve">Energía de ionización </w:t>
            </w:r>
            <w:r w:rsidR="00D80D5A" w:rsidRPr="00C93450">
              <w:rPr>
                <w:noProof/>
                <w:position w:val="-16"/>
              </w:rPr>
              <w:object w:dxaOrig="1100" w:dyaOrig="499" w14:anchorId="520BDBCF">
                <v:shape id="_x0000_i1141" type="#_x0000_t75" alt="que se expresa en kilojulios por mol a  la menos 1" style="width:55pt;height:25pt;mso-width-percent:0;mso-height-percent:0;mso-width-percent:0;mso-height-percent:0" o:ole="">
                  <v:imagedata r:id="rId10" o:title=""/>
                </v:shape>
                <o:OLEObject Type="Embed" ProgID="Equation.3" ShapeID="_x0000_i1141" DrawAspect="Content" ObjectID="_1655675515" r:id="rId1003"/>
              </w:object>
            </w:r>
          </w:p>
        </w:tc>
        <w:tc>
          <w:tcPr>
            <w:tcW w:w="0" w:type="auto"/>
          </w:tcPr>
          <w:p w14:paraId="27FB502C" w14:textId="030326F8" w:rsidR="00FF1D71" w:rsidRPr="004D7D48" w:rsidRDefault="00FF1D71" w:rsidP="00FF1D71">
            <w:r w:rsidRPr="00A10121">
              <w:t>608</w:t>
            </w:r>
          </w:p>
        </w:tc>
      </w:tr>
      <w:tr w:rsidR="0067741D" w:rsidRPr="004D7D48" w14:paraId="594611FE" w14:textId="77777777" w:rsidTr="00E21B39">
        <w:trPr>
          <w:trHeight w:val="475"/>
        </w:trPr>
        <w:tc>
          <w:tcPr>
            <w:tcW w:w="0" w:type="auto"/>
          </w:tcPr>
          <w:p w14:paraId="71CED40C" w14:textId="485AE693" w:rsidR="0067741D" w:rsidRPr="004D7D48" w:rsidRDefault="0067741D" w:rsidP="0067741D">
            <w:r w:rsidRPr="00C93450">
              <w:t>Afinidad electrónica</w:t>
            </w:r>
          </w:p>
        </w:tc>
        <w:tc>
          <w:tcPr>
            <w:tcW w:w="0" w:type="auto"/>
          </w:tcPr>
          <w:p w14:paraId="26A9C061" w14:textId="3A1B0565" w:rsidR="0067741D" w:rsidRPr="004D7D48" w:rsidRDefault="0067741D" w:rsidP="0067741D">
            <w:r>
              <w:t>NA</w:t>
            </w:r>
          </w:p>
        </w:tc>
      </w:tr>
      <w:tr w:rsidR="0067741D" w:rsidRPr="004D7D48" w14:paraId="49781CD6" w14:textId="77777777" w:rsidTr="00E21B39">
        <w:trPr>
          <w:trHeight w:val="475"/>
        </w:trPr>
        <w:tc>
          <w:tcPr>
            <w:tcW w:w="0" w:type="auto"/>
          </w:tcPr>
          <w:p w14:paraId="702D256C" w14:textId="686C56CC" w:rsidR="0067741D" w:rsidRPr="004D7D48" w:rsidRDefault="0067741D" w:rsidP="0067741D">
            <w:r w:rsidRPr="00C93450">
              <w:t xml:space="preserve">Radio atómico </w:t>
            </w:r>
            <w:r w:rsidR="00D80D5A" w:rsidRPr="00C93450">
              <w:rPr>
                <w:noProof/>
                <w:position w:val="-24"/>
              </w:rPr>
              <w:object w:dxaOrig="840" w:dyaOrig="600" w14:anchorId="6C7D90D8">
                <v:shape id="_x0000_i1140" type="#_x0000_t75" alt="que se expresa en partes por millón " style="width:42pt;height:31pt;mso-width-percent:0;mso-height-percent:0;mso-width-percent:0;mso-height-percent:0" o:ole="">
                  <v:imagedata r:id="rId12" o:title=""/>
                </v:shape>
                <o:OLEObject Type="Embed" ProgID="Equation.3" ShapeID="_x0000_i1140" DrawAspect="Content" ObjectID="_1655675516" r:id="rId1004"/>
              </w:object>
            </w:r>
            <w:r w:rsidRPr="00C93450">
              <w:t xml:space="preserve"> </w:t>
            </w:r>
          </w:p>
        </w:tc>
        <w:tc>
          <w:tcPr>
            <w:tcW w:w="0" w:type="auto"/>
          </w:tcPr>
          <w:p w14:paraId="0F018C82" w14:textId="2412AAEA" w:rsidR="0067741D" w:rsidRPr="004D7D48" w:rsidRDefault="0067741D" w:rsidP="0067741D">
            <w:r w:rsidRPr="00A10121">
              <w:t>169</w:t>
            </w:r>
          </w:p>
        </w:tc>
      </w:tr>
      <w:tr w:rsidR="0067741D" w:rsidRPr="004D7D48" w14:paraId="6E61E22F" w14:textId="77777777" w:rsidTr="00E21B39">
        <w:trPr>
          <w:trHeight w:val="475"/>
        </w:trPr>
        <w:tc>
          <w:tcPr>
            <w:tcW w:w="0" w:type="auto"/>
          </w:tcPr>
          <w:p w14:paraId="1FF70DC5" w14:textId="7E7E07D3" w:rsidR="0067741D" w:rsidRPr="004D7D48" w:rsidRDefault="0067741D" w:rsidP="00A96BEC">
            <w:r w:rsidRPr="00C93450">
              <w:t xml:space="preserve">Radio iónico </w:t>
            </w:r>
            <w:r w:rsidR="00D80D5A" w:rsidRPr="00C93450">
              <w:rPr>
                <w:noProof/>
                <w:position w:val="-24"/>
              </w:rPr>
              <w:object w:dxaOrig="840" w:dyaOrig="600" w14:anchorId="4D1E70AB">
                <v:shape id="_x0000_i1139" type="#_x0000_t75" alt="que se expresa en partes por millón " style="width:42pt;height:31pt;mso-width-percent:0;mso-height-percent:0;mso-width-percent:0;mso-height-percent:0" o:ole="">
                  <v:imagedata r:id="rId14" o:title=""/>
                </v:shape>
                <o:OLEObject Type="Embed" ProgID="Equation.3" ShapeID="_x0000_i1139" DrawAspect="Content" ObjectID="_1655675517" r:id="rId1005"/>
              </w:object>
            </w:r>
            <w:r w:rsidRPr="00C93450">
              <w:t xml:space="preserve"> (carga del ion) </w:t>
            </w:r>
          </w:p>
        </w:tc>
        <w:tc>
          <w:tcPr>
            <w:tcW w:w="0" w:type="auto"/>
          </w:tcPr>
          <w:p w14:paraId="63D7F1BE" w14:textId="5DF10E32" w:rsidR="0067741D" w:rsidRPr="004D7D48" w:rsidRDefault="0067741D" w:rsidP="0067741D">
            <w:r w:rsidRPr="00A10121">
              <w:t>117(+2), 98(+3), 86(+4)</w:t>
            </w:r>
          </w:p>
        </w:tc>
      </w:tr>
      <w:tr w:rsidR="0067741D" w:rsidRPr="004D7D48" w14:paraId="3A62D913" w14:textId="77777777" w:rsidTr="00E21B39">
        <w:trPr>
          <w:trHeight w:val="394"/>
        </w:trPr>
        <w:tc>
          <w:tcPr>
            <w:tcW w:w="0" w:type="auto"/>
          </w:tcPr>
          <w:p w14:paraId="3C2F0EF3" w14:textId="43E2810F" w:rsidR="0067741D" w:rsidRPr="004D7D48" w:rsidRDefault="0067741D" w:rsidP="0067741D">
            <w:r w:rsidRPr="00C93450">
              <w:t xml:space="preserve">Entalpía de fusión </w:t>
            </w:r>
            <w:r w:rsidR="00D80D5A" w:rsidRPr="00C93450">
              <w:rPr>
                <w:noProof/>
                <w:position w:val="-16"/>
              </w:rPr>
              <w:object w:dxaOrig="1100" w:dyaOrig="499" w14:anchorId="6D523D79">
                <v:shape id="_x0000_i1138" type="#_x0000_t75" alt="que se expresa en kilojulios por mol a  la menos 1" style="width:55pt;height:25pt;mso-width-percent:0;mso-height-percent:0;mso-width-percent:0;mso-height-percent:0" o:ole="">
                  <v:imagedata r:id="rId16" o:title=""/>
                </v:shape>
                <o:OLEObject Type="Embed" ProgID="Equation.3" ShapeID="_x0000_i1138" DrawAspect="Content" ObjectID="_1655675518" r:id="rId1006"/>
              </w:object>
            </w:r>
            <w:r w:rsidRPr="00C93450">
              <w:t xml:space="preserve"> </w:t>
            </w:r>
          </w:p>
        </w:tc>
        <w:tc>
          <w:tcPr>
            <w:tcW w:w="0" w:type="auto"/>
          </w:tcPr>
          <w:p w14:paraId="745D4D13" w14:textId="583C2F77" w:rsidR="0067741D" w:rsidRPr="004D7D48" w:rsidRDefault="0067741D" w:rsidP="0067741D">
            <w:r>
              <w:t>NA</w:t>
            </w:r>
          </w:p>
        </w:tc>
      </w:tr>
      <w:tr w:rsidR="0067741D" w:rsidRPr="004D7D48" w14:paraId="513A9122" w14:textId="77777777" w:rsidTr="00E21B39">
        <w:trPr>
          <w:trHeight w:val="394"/>
        </w:trPr>
        <w:tc>
          <w:tcPr>
            <w:tcW w:w="0" w:type="auto"/>
          </w:tcPr>
          <w:p w14:paraId="7D2E7B73" w14:textId="06010DC8" w:rsidR="0067741D" w:rsidRPr="004D7D48" w:rsidRDefault="0067741D" w:rsidP="0067741D">
            <w:r w:rsidRPr="00C93450">
              <w:lastRenderedPageBreak/>
              <w:t xml:space="preserve">Entalpía de vaporización </w:t>
            </w:r>
            <w:r w:rsidR="00D80D5A" w:rsidRPr="00C93450">
              <w:rPr>
                <w:noProof/>
                <w:position w:val="-16"/>
              </w:rPr>
              <w:object w:dxaOrig="1100" w:dyaOrig="499" w14:anchorId="6CE17293">
                <v:shape id="_x0000_i1137" type="#_x0000_t75" alt="que se expresa en kilojulios por mol a  la menos 1" style="width:55pt;height:25pt;mso-width-percent:0;mso-height-percent:0;mso-width-percent:0;mso-height-percent:0" o:ole="">
                  <v:imagedata r:id="rId16" o:title=""/>
                </v:shape>
                <o:OLEObject Type="Embed" ProgID="Equation.3" ShapeID="_x0000_i1137" DrawAspect="Content" ObjectID="_1655675519" r:id="rId1007"/>
              </w:object>
            </w:r>
          </w:p>
        </w:tc>
        <w:tc>
          <w:tcPr>
            <w:tcW w:w="0" w:type="auto"/>
          </w:tcPr>
          <w:p w14:paraId="7B42EAE7" w14:textId="1F169E57" w:rsidR="0067741D" w:rsidRPr="004D7D48" w:rsidRDefault="0067741D" w:rsidP="0067741D">
            <w:r w:rsidRPr="00A10121">
              <w:t>196</w:t>
            </w:r>
          </w:p>
        </w:tc>
      </w:tr>
      <w:tr w:rsidR="0067741D" w:rsidRPr="004D7D48" w14:paraId="019F558C" w14:textId="77777777" w:rsidTr="00E21B39">
        <w:trPr>
          <w:trHeight w:val="397"/>
        </w:trPr>
        <w:tc>
          <w:tcPr>
            <w:tcW w:w="0" w:type="auto"/>
          </w:tcPr>
          <w:p w14:paraId="4EDEB0E0" w14:textId="79A9A3A8" w:rsidR="0067741D" w:rsidRPr="004D7D48" w:rsidRDefault="0067741D" w:rsidP="0067741D">
            <w:r w:rsidRPr="00C93450">
              <w:t xml:space="preserve">Punto de Fusión </w:t>
            </w:r>
            <w:r w:rsidR="00D80D5A" w:rsidRPr="00C93450">
              <w:rPr>
                <w:noProof/>
                <w:position w:val="-14"/>
              </w:rPr>
              <w:object w:dxaOrig="520" w:dyaOrig="440" w14:anchorId="5FCB1080">
                <v:shape id="_x0000_i1136" type="#_x0000_t75" alt="que se expresa en grados centígrados" style="width:26pt;height:22pt;mso-width-percent:0;mso-height-percent:0;mso-width-percent:0;mso-height-percent:0" o:ole="">
                  <v:imagedata r:id="rId19" o:title=""/>
                </v:shape>
                <o:OLEObject Type="Embed" ProgID="Equation.3" ShapeID="_x0000_i1136" DrawAspect="Content" ObjectID="_1655675520" r:id="rId1008"/>
              </w:object>
            </w:r>
            <w:r w:rsidRPr="00C93450">
              <w:t xml:space="preserve"> </w:t>
            </w:r>
          </w:p>
        </w:tc>
        <w:tc>
          <w:tcPr>
            <w:tcW w:w="0" w:type="auto"/>
          </w:tcPr>
          <w:p w14:paraId="50344DF3" w14:textId="1599227F" w:rsidR="0067741D" w:rsidRPr="004D7D48" w:rsidRDefault="0067741D" w:rsidP="0067741D">
            <w:r w:rsidRPr="00A10121">
              <w:t>900</w:t>
            </w:r>
          </w:p>
        </w:tc>
      </w:tr>
      <w:tr w:rsidR="0067741D" w:rsidRPr="004D7D48" w14:paraId="40F10AC1" w14:textId="77777777" w:rsidTr="00E21B39">
        <w:trPr>
          <w:trHeight w:val="396"/>
        </w:trPr>
        <w:tc>
          <w:tcPr>
            <w:tcW w:w="0" w:type="auto"/>
          </w:tcPr>
          <w:p w14:paraId="58A18F69" w14:textId="0D1DC91B" w:rsidR="0067741D" w:rsidRPr="004D7D48" w:rsidRDefault="0067741D" w:rsidP="0067741D">
            <w:r w:rsidRPr="00C93450">
              <w:t xml:space="preserve">Punto de Ebullición </w:t>
            </w:r>
            <w:r w:rsidR="00D80D5A" w:rsidRPr="00C93450">
              <w:rPr>
                <w:noProof/>
                <w:position w:val="-14"/>
              </w:rPr>
              <w:object w:dxaOrig="520" w:dyaOrig="440" w14:anchorId="55442661">
                <v:shape id="_x0000_i1135" type="#_x0000_t75" alt="que se expresa en grados centígrados" style="width:26pt;height:22pt;mso-width-percent:0;mso-height-percent:0;mso-width-percent:0;mso-height-percent:0" o:ole="">
                  <v:imagedata r:id="rId21" o:title=""/>
                </v:shape>
                <o:OLEObject Type="Embed" ProgID="Equation.3" ShapeID="_x0000_i1135" DrawAspect="Content" ObjectID="_1655675521" r:id="rId1009"/>
              </w:object>
            </w:r>
          </w:p>
        </w:tc>
        <w:tc>
          <w:tcPr>
            <w:tcW w:w="0" w:type="auto"/>
          </w:tcPr>
          <w:p w14:paraId="490787C9" w14:textId="6C7052FC" w:rsidR="0067741D" w:rsidRPr="004D7D48" w:rsidRDefault="0067741D" w:rsidP="0067741D">
            <w:r w:rsidRPr="00A10121">
              <w:t>Desconocido</w:t>
            </w:r>
          </w:p>
        </w:tc>
      </w:tr>
      <w:tr w:rsidR="0067741D" w:rsidRPr="004D7D48" w14:paraId="13A701A1" w14:textId="77777777" w:rsidTr="00E21B39">
        <w:trPr>
          <w:trHeight w:val="396"/>
        </w:trPr>
        <w:tc>
          <w:tcPr>
            <w:tcW w:w="0" w:type="auto"/>
          </w:tcPr>
          <w:p w14:paraId="7A3654B1" w14:textId="391785D3" w:rsidR="0067741D" w:rsidRPr="004D7D48" w:rsidRDefault="0067741D" w:rsidP="0067741D">
            <w:r w:rsidRPr="00C93450">
              <w:t xml:space="preserve">Densidad </w:t>
            </w:r>
            <w:r w:rsidR="00D80D5A" w:rsidRPr="00C93450">
              <w:rPr>
                <w:noProof/>
                <w:position w:val="-42"/>
              </w:rPr>
              <w:object w:dxaOrig="2000" w:dyaOrig="960" w14:anchorId="45937EC4">
                <v:shape id="_x0000_i1134" type="#_x0000_t75" alt="que se expresa en kilogramos sobre metro cúbico a 20 grados centígrados" style="width:101pt;height:49pt;mso-width-percent:0;mso-height-percent:0;mso-width-percent:0;mso-height-percent:0" o:ole="">
                  <v:imagedata r:id="rId23" o:title=""/>
                </v:shape>
                <o:OLEObject Type="Embed" ProgID="Equation.3" ShapeID="_x0000_i1134" DrawAspect="Content" ObjectID="_1655675522" r:id="rId1010"/>
              </w:object>
            </w:r>
            <w:r w:rsidRPr="00C93450">
              <w:t xml:space="preserve"> </w:t>
            </w:r>
          </w:p>
        </w:tc>
        <w:tc>
          <w:tcPr>
            <w:tcW w:w="0" w:type="auto"/>
          </w:tcPr>
          <w:p w14:paraId="115C0E8D" w14:textId="53276CDD" w:rsidR="0067741D" w:rsidRPr="004D7D48" w:rsidRDefault="0067741D" w:rsidP="0067741D">
            <w:r w:rsidRPr="00A10121">
              <w:t>15100</w:t>
            </w:r>
            <w:r>
              <w:t xml:space="preserve"> a </w:t>
            </w:r>
            <w:r w:rsidRPr="00A10121">
              <w:t>(25 ºC)</w:t>
            </w:r>
          </w:p>
        </w:tc>
      </w:tr>
      <w:tr w:rsidR="0067741D" w:rsidRPr="004D7D48" w14:paraId="668C8724" w14:textId="77777777" w:rsidTr="00E21B39">
        <w:trPr>
          <w:trHeight w:val="396"/>
        </w:trPr>
        <w:tc>
          <w:tcPr>
            <w:tcW w:w="0" w:type="auto"/>
          </w:tcPr>
          <w:p w14:paraId="08F63F21" w14:textId="49D9EAE1" w:rsidR="0067741D" w:rsidRPr="004D7D48" w:rsidRDefault="0067741D" w:rsidP="0067741D">
            <w:r w:rsidRPr="00C93450">
              <w:t xml:space="preserve">Volumen atómico </w:t>
            </w:r>
            <w:r w:rsidR="00D80D5A" w:rsidRPr="00C93450">
              <w:rPr>
                <w:noProof/>
                <w:position w:val="-34"/>
              </w:rPr>
              <w:object w:dxaOrig="1420" w:dyaOrig="800" w14:anchorId="0F877C00">
                <v:shape id="_x0000_i1133" type="#_x0000_t75" alt="que se expresa en centímetros cúbicos por mol" style="width:71pt;height:41pt;mso-width-percent:0;mso-height-percent:0;mso-width-percent:0;mso-height-percent:0" o:ole="">
                  <v:imagedata r:id="rId25" o:title=""/>
                </v:shape>
                <o:OLEObject Type="Embed" ProgID="Equation.3" ShapeID="_x0000_i1133" DrawAspect="Content" ObjectID="_1655675523" r:id="rId1011"/>
              </w:object>
            </w:r>
            <w:r w:rsidRPr="00C93450">
              <w:t xml:space="preserve"> </w:t>
            </w:r>
          </w:p>
        </w:tc>
        <w:tc>
          <w:tcPr>
            <w:tcW w:w="0" w:type="auto"/>
          </w:tcPr>
          <w:p w14:paraId="69E08CF5" w14:textId="29F6FFAE" w:rsidR="0067741D" w:rsidRPr="004D7D48" w:rsidRDefault="0067741D" w:rsidP="0067741D">
            <w:r w:rsidRPr="00A10121">
              <w:t>16,63</w:t>
            </w:r>
          </w:p>
        </w:tc>
      </w:tr>
      <w:tr w:rsidR="0067741D" w:rsidRPr="004D7D48" w14:paraId="679E12FD" w14:textId="77777777" w:rsidTr="00E21B39">
        <w:trPr>
          <w:trHeight w:val="396"/>
        </w:trPr>
        <w:tc>
          <w:tcPr>
            <w:tcW w:w="0" w:type="auto"/>
          </w:tcPr>
          <w:p w14:paraId="38295EBF" w14:textId="5B65444B" w:rsidR="0067741D" w:rsidRPr="004D7D48" w:rsidRDefault="0067741D" w:rsidP="0067741D">
            <w:r w:rsidRPr="00C93450">
              <w:t xml:space="preserve">Estructura cristalina </w:t>
            </w:r>
          </w:p>
        </w:tc>
        <w:tc>
          <w:tcPr>
            <w:tcW w:w="0" w:type="auto"/>
          </w:tcPr>
          <w:p w14:paraId="2624AA18" w14:textId="75A45EC8" w:rsidR="0067741D" w:rsidRPr="004D7D48" w:rsidRDefault="0067741D" w:rsidP="0067741D">
            <w:r w:rsidRPr="00A10121">
              <w:t>Hexagonal</w:t>
            </w:r>
          </w:p>
        </w:tc>
      </w:tr>
      <w:tr w:rsidR="0067741D" w:rsidRPr="004D7D48" w14:paraId="35A49F8E" w14:textId="77777777" w:rsidTr="00E21B39">
        <w:trPr>
          <w:trHeight w:val="396"/>
        </w:trPr>
        <w:tc>
          <w:tcPr>
            <w:tcW w:w="0" w:type="auto"/>
          </w:tcPr>
          <w:p w14:paraId="364B5D8F" w14:textId="4B8E7305" w:rsidR="0067741D" w:rsidRPr="004D7D48" w:rsidRDefault="0067741D" w:rsidP="0067741D">
            <w:r w:rsidRPr="00C93450">
              <w:t>Color</w:t>
            </w:r>
          </w:p>
        </w:tc>
        <w:tc>
          <w:tcPr>
            <w:tcW w:w="0" w:type="auto"/>
          </w:tcPr>
          <w:p w14:paraId="04511523" w14:textId="2D4BF22D" w:rsidR="0067741D" w:rsidRPr="004D7D48" w:rsidRDefault="0067741D" w:rsidP="0067741D">
            <w:r w:rsidRPr="00A10121">
              <w:t>Plateado</w:t>
            </w:r>
          </w:p>
        </w:tc>
      </w:tr>
    </w:tbl>
    <w:p w14:paraId="5C719A4E" w14:textId="77777777" w:rsidR="00141C7E" w:rsidRDefault="000328A9" w:rsidP="00141C7E">
      <w:hyperlink w:anchor="_Listado_de_elementos" w:history="1">
        <w:r w:rsidR="00141C7E" w:rsidRPr="00010B8F">
          <w:rPr>
            <w:rStyle w:val="Hipervnculo"/>
          </w:rPr>
          <w:t>VOLVER A LISTADO DE ELEMENTOS  QUÍMICOS</w:t>
        </w:r>
      </w:hyperlink>
    </w:p>
    <w:p w14:paraId="4B4D7365" w14:textId="77777777" w:rsidR="00E21B39" w:rsidRDefault="00E21B39" w:rsidP="009F17DF">
      <w:pPr>
        <w:rPr>
          <w:lang w:eastAsia="es-CO"/>
        </w:rPr>
      </w:pPr>
    </w:p>
    <w:bookmarkStart w:id="285" w:name="_Einstenio"/>
    <w:bookmarkEnd w:id="285"/>
    <w:p w14:paraId="24540930" w14:textId="168F507F" w:rsidR="006F5CAC" w:rsidRDefault="00F5068F" w:rsidP="006F5CAC">
      <w:pPr>
        <w:pStyle w:val="Ttulo4"/>
      </w:pPr>
      <w:r>
        <w:fldChar w:fldCharType="begin"/>
      </w:r>
      <w:r>
        <w:instrText xml:space="preserve"> HYPERLINK \l "_metales_de_transicion" </w:instrText>
      </w:r>
      <w:r>
        <w:fldChar w:fldCharType="separate"/>
      </w:r>
      <w:bookmarkStart w:id="286" w:name="_Toc431419252"/>
      <w:r w:rsidR="006F5CAC" w:rsidRPr="009E3B22">
        <w:rPr>
          <w:rStyle w:val="Hipervnculo"/>
        </w:rPr>
        <w:t>Einstenio</w:t>
      </w:r>
      <w:bookmarkEnd w:id="286"/>
      <w:r>
        <w:rPr>
          <w:rStyle w:val="Hipervnculo"/>
        </w:rPr>
        <w:fldChar w:fldCharType="end"/>
      </w:r>
      <w:r w:rsidR="006F5CAC">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popiedades del einstenio "/>
      </w:tblPr>
      <w:tblGrid>
        <w:gridCol w:w="3224"/>
        <w:gridCol w:w="5584"/>
      </w:tblGrid>
      <w:tr w:rsidR="00E21B39" w:rsidRPr="004D7D48" w14:paraId="090754EF" w14:textId="77777777" w:rsidTr="00E21B39">
        <w:trPr>
          <w:tblHeader/>
        </w:trPr>
        <w:tc>
          <w:tcPr>
            <w:tcW w:w="0" w:type="auto"/>
            <w:shd w:val="clear" w:color="auto" w:fill="1F4E79" w:themeFill="accent1" w:themeFillShade="80"/>
          </w:tcPr>
          <w:p w14:paraId="32F51504"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7F340095"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43EC34EC" w14:textId="77777777" w:rsidTr="00E21B39">
        <w:tc>
          <w:tcPr>
            <w:tcW w:w="0" w:type="auto"/>
          </w:tcPr>
          <w:p w14:paraId="79521197" w14:textId="02EE70AE" w:rsidR="00FF1D71" w:rsidRPr="004D7D48" w:rsidRDefault="00FF1D71" w:rsidP="00FF1D71">
            <w:r w:rsidRPr="00C00CD1">
              <w:t xml:space="preserve">Símbolo </w:t>
            </w:r>
          </w:p>
        </w:tc>
        <w:tc>
          <w:tcPr>
            <w:tcW w:w="0" w:type="auto"/>
          </w:tcPr>
          <w:p w14:paraId="5C79B39B" w14:textId="77D71B9B" w:rsidR="00FF1D71" w:rsidRPr="004D7D48" w:rsidRDefault="00FF1D71" w:rsidP="00FF1D71">
            <w:r w:rsidRPr="005030A0">
              <w:t>Es</w:t>
            </w:r>
          </w:p>
        </w:tc>
      </w:tr>
      <w:tr w:rsidR="00FF1D71" w:rsidRPr="004D7D48" w14:paraId="35DD3918" w14:textId="77777777" w:rsidTr="00E21B39">
        <w:tc>
          <w:tcPr>
            <w:tcW w:w="0" w:type="auto"/>
          </w:tcPr>
          <w:p w14:paraId="57B725FD" w14:textId="1E4DBDB6" w:rsidR="00FF1D71" w:rsidRPr="004D7D48" w:rsidRDefault="00FF1D71" w:rsidP="00FF1D71">
            <w:r w:rsidRPr="00C00CD1">
              <w:t>Clasificación</w:t>
            </w:r>
          </w:p>
        </w:tc>
        <w:tc>
          <w:tcPr>
            <w:tcW w:w="0" w:type="auto"/>
          </w:tcPr>
          <w:p w14:paraId="2839361A" w14:textId="5F904883" w:rsidR="00FF1D71" w:rsidRPr="004D7D48" w:rsidRDefault="00FF1D71" w:rsidP="00FF1D71">
            <w:r w:rsidRPr="005030A0">
              <w:t>Metales de transición  Grupo 3   Actínidos  Tierras raras  Serie de elementos Actínidos</w:t>
            </w:r>
          </w:p>
        </w:tc>
      </w:tr>
      <w:tr w:rsidR="00FF1D71" w:rsidRPr="004D7D48" w14:paraId="6A90C417" w14:textId="77777777" w:rsidTr="00E21B39">
        <w:tc>
          <w:tcPr>
            <w:tcW w:w="0" w:type="auto"/>
          </w:tcPr>
          <w:p w14:paraId="02E429A9" w14:textId="1BE65F3C" w:rsidR="00FF1D71" w:rsidRPr="004D7D48" w:rsidRDefault="00FF1D71" w:rsidP="00FF1D71">
            <w:r w:rsidRPr="00C00CD1">
              <w:t>Número Atómico</w:t>
            </w:r>
          </w:p>
        </w:tc>
        <w:tc>
          <w:tcPr>
            <w:tcW w:w="0" w:type="auto"/>
          </w:tcPr>
          <w:p w14:paraId="061EE701" w14:textId="1EE9D24D" w:rsidR="00FF1D71" w:rsidRPr="004D7D48" w:rsidRDefault="00FF1D71" w:rsidP="00FF1D71">
            <w:r w:rsidRPr="005030A0">
              <w:t>99</w:t>
            </w:r>
          </w:p>
        </w:tc>
      </w:tr>
      <w:tr w:rsidR="00FF1D71" w:rsidRPr="004D7D48" w14:paraId="65AA0504" w14:textId="77777777" w:rsidTr="00E21B39">
        <w:tc>
          <w:tcPr>
            <w:tcW w:w="0" w:type="auto"/>
          </w:tcPr>
          <w:p w14:paraId="4EBF9610" w14:textId="0B0DC765" w:rsidR="00FF1D71" w:rsidRPr="004D7D48" w:rsidRDefault="00FF1D71" w:rsidP="00FF1D71">
            <w:r w:rsidRPr="00C00CD1">
              <w:t>Masa Atómica</w:t>
            </w:r>
          </w:p>
        </w:tc>
        <w:tc>
          <w:tcPr>
            <w:tcW w:w="0" w:type="auto"/>
          </w:tcPr>
          <w:p w14:paraId="26ECCE10" w14:textId="5F2F380D" w:rsidR="00FF1D71" w:rsidRPr="004D7D48" w:rsidRDefault="00FF1D71" w:rsidP="00FF1D71">
            <w:r w:rsidRPr="005030A0">
              <w:t>(252,08)</w:t>
            </w:r>
          </w:p>
        </w:tc>
      </w:tr>
      <w:tr w:rsidR="00FF1D71" w:rsidRPr="004D7D48" w14:paraId="03E192DA" w14:textId="77777777" w:rsidTr="00E21B39">
        <w:tc>
          <w:tcPr>
            <w:tcW w:w="0" w:type="auto"/>
          </w:tcPr>
          <w:p w14:paraId="468F560D" w14:textId="0DA9AE07" w:rsidR="00FF1D71" w:rsidRPr="004D7D48" w:rsidRDefault="00FF1D71" w:rsidP="00FF1D71">
            <w:r w:rsidRPr="00C00CD1">
              <w:lastRenderedPageBreak/>
              <w:t>Número de protones y/o electrones</w:t>
            </w:r>
            <w:r w:rsidR="00A971A8">
              <w:t>.</w:t>
            </w:r>
            <w:r w:rsidRPr="00C00CD1">
              <w:t xml:space="preserve"> </w:t>
            </w:r>
          </w:p>
        </w:tc>
        <w:tc>
          <w:tcPr>
            <w:tcW w:w="0" w:type="auto"/>
          </w:tcPr>
          <w:p w14:paraId="03E50446" w14:textId="6C387012" w:rsidR="00FF1D71" w:rsidRPr="004D7D48" w:rsidRDefault="00FF1D71" w:rsidP="00FF1D71">
            <w:r w:rsidRPr="005030A0">
              <w:t>99</w:t>
            </w:r>
          </w:p>
        </w:tc>
      </w:tr>
      <w:tr w:rsidR="00FF1D71" w:rsidRPr="004D7D48" w14:paraId="62CB3343" w14:textId="77777777" w:rsidTr="00E21B39">
        <w:trPr>
          <w:trHeight w:val="394"/>
        </w:trPr>
        <w:tc>
          <w:tcPr>
            <w:tcW w:w="0" w:type="auto"/>
          </w:tcPr>
          <w:p w14:paraId="7FCB691E" w14:textId="7AE8182F" w:rsidR="00FF1D71" w:rsidRPr="004D7D48" w:rsidRDefault="00FF1D71" w:rsidP="00FF1D71">
            <w:r w:rsidRPr="00C00CD1">
              <w:t xml:space="preserve">Número de neutrones </w:t>
            </w:r>
          </w:p>
        </w:tc>
        <w:tc>
          <w:tcPr>
            <w:tcW w:w="0" w:type="auto"/>
          </w:tcPr>
          <w:p w14:paraId="398C9F62" w14:textId="503A26B3" w:rsidR="00FF1D71" w:rsidRPr="004D7D48" w:rsidRDefault="00FF1D71" w:rsidP="00FF1D71">
            <w:r w:rsidRPr="005030A0">
              <w:t>153</w:t>
            </w:r>
          </w:p>
        </w:tc>
      </w:tr>
      <w:tr w:rsidR="00FF1D71" w:rsidRPr="004D7D48" w14:paraId="10D7BDAE" w14:textId="77777777" w:rsidTr="00E21B39">
        <w:trPr>
          <w:trHeight w:val="394"/>
        </w:trPr>
        <w:tc>
          <w:tcPr>
            <w:tcW w:w="0" w:type="auto"/>
          </w:tcPr>
          <w:p w14:paraId="287A882E" w14:textId="2B28613C" w:rsidR="00FF1D71" w:rsidRPr="004D7D48" w:rsidRDefault="00FF1D71" w:rsidP="00FF1D71">
            <w:r w:rsidRPr="00C00CD1">
              <w:t>Estructura electrónica</w:t>
            </w:r>
          </w:p>
        </w:tc>
        <w:tc>
          <w:tcPr>
            <w:tcW w:w="0" w:type="auto"/>
          </w:tcPr>
          <w:p w14:paraId="7FC70355" w14:textId="795363B9" w:rsidR="00FF1D71" w:rsidRPr="004D7D48" w:rsidRDefault="00FF1D71" w:rsidP="00FF1D71">
            <w:r w:rsidRPr="005030A0">
              <w:t>[Rn] 5f11 7s2</w:t>
            </w:r>
          </w:p>
        </w:tc>
      </w:tr>
      <w:tr w:rsidR="00FF1D71" w:rsidRPr="004D7D48" w14:paraId="37421B62" w14:textId="77777777" w:rsidTr="00E21B39">
        <w:trPr>
          <w:trHeight w:val="394"/>
        </w:trPr>
        <w:tc>
          <w:tcPr>
            <w:tcW w:w="0" w:type="auto"/>
          </w:tcPr>
          <w:p w14:paraId="3F9481F8" w14:textId="3D9DCD6F" w:rsidR="00FF1D71" w:rsidRPr="004D7D48" w:rsidRDefault="00FF1D71" w:rsidP="00FF1D71">
            <w:r w:rsidRPr="00C00CD1">
              <w:t>Electrones en los niveles de energía</w:t>
            </w:r>
          </w:p>
        </w:tc>
        <w:tc>
          <w:tcPr>
            <w:tcW w:w="0" w:type="auto"/>
          </w:tcPr>
          <w:p w14:paraId="3F4AE50E" w14:textId="3698F1DB" w:rsidR="00FF1D71" w:rsidRPr="004D7D48" w:rsidRDefault="00FF1D71" w:rsidP="00FF1D71">
            <w:r w:rsidRPr="005030A0">
              <w:t>2, 8, 18, 32, 29, 8, 2</w:t>
            </w:r>
          </w:p>
        </w:tc>
      </w:tr>
      <w:tr w:rsidR="00FF1D71" w:rsidRPr="004D7D48" w14:paraId="56E46030" w14:textId="77777777" w:rsidTr="00E21B39">
        <w:trPr>
          <w:trHeight w:val="394"/>
        </w:trPr>
        <w:tc>
          <w:tcPr>
            <w:tcW w:w="0" w:type="auto"/>
          </w:tcPr>
          <w:p w14:paraId="7E215B82" w14:textId="2B55E813" w:rsidR="00FF1D71" w:rsidRPr="004D7D48" w:rsidRDefault="00FF1D71" w:rsidP="00FF1D71">
            <w:r w:rsidRPr="00C00CD1">
              <w:t>Números de oxidación</w:t>
            </w:r>
          </w:p>
        </w:tc>
        <w:tc>
          <w:tcPr>
            <w:tcW w:w="0" w:type="auto"/>
          </w:tcPr>
          <w:p w14:paraId="60C0936B" w14:textId="34841B79" w:rsidR="00FF1D71" w:rsidRPr="004D7D48" w:rsidRDefault="00FF1D71" w:rsidP="00FF1D71">
            <w:r w:rsidRPr="005030A0">
              <w:t>+3</w:t>
            </w:r>
          </w:p>
        </w:tc>
      </w:tr>
      <w:tr w:rsidR="00FF1D71" w:rsidRPr="004D7D48" w14:paraId="08A8D8FD" w14:textId="77777777" w:rsidTr="00E21B39">
        <w:trPr>
          <w:trHeight w:val="477"/>
        </w:trPr>
        <w:tc>
          <w:tcPr>
            <w:tcW w:w="0" w:type="auto"/>
          </w:tcPr>
          <w:p w14:paraId="124AF5FF" w14:textId="4E0FC7B0" w:rsidR="00FF1D71" w:rsidRPr="004D7D48" w:rsidRDefault="00FF1D71" w:rsidP="00FF1D71">
            <w:r w:rsidRPr="00C00CD1">
              <w:t>Electronegatividad</w:t>
            </w:r>
          </w:p>
        </w:tc>
        <w:tc>
          <w:tcPr>
            <w:tcW w:w="0" w:type="auto"/>
          </w:tcPr>
          <w:p w14:paraId="60CBE1F8" w14:textId="642E2ED2" w:rsidR="00FF1D71" w:rsidRPr="004D7D48" w:rsidRDefault="00FF1D71" w:rsidP="00FF1D71">
            <w:r w:rsidRPr="005030A0">
              <w:t>1,3</w:t>
            </w:r>
          </w:p>
        </w:tc>
      </w:tr>
      <w:tr w:rsidR="00FF1D71" w:rsidRPr="004D7D48" w14:paraId="33E1495B" w14:textId="77777777" w:rsidTr="00E21B39">
        <w:trPr>
          <w:trHeight w:val="475"/>
        </w:trPr>
        <w:tc>
          <w:tcPr>
            <w:tcW w:w="0" w:type="auto"/>
          </w:tcPr>
          <w:p w14:paraId="509918FB" w14:textId="414FF373" w:rsidR="00FF1D71" w:rsidRPr="004D7D48" w:rsidRDefault="00FF1D71" w:rsidP="00FF1D71">
            <w:r w:rsidRPr="00C00CD1">
              <w:t xml:space="preserve">Energía de ionización </w:t>
            </w:r>
            <w:r w:rsidR="00D80D5A" w:rsidRPr="00C00CD1">
              <w:rPr>
                <w:noProof/>
                <w:position w:val="-16"/>
              </w:rPr>
              <w:object w:dxaOrig="1100" w:dyaOrig="499" w14:anchorId="16948FE5">
                <v:shape id="_x0000_i1132" type="#_x0000_t75" alt="que se expresa en kilojulios por mol a  la menos 1" style="width:55pt;height:25pt;mso-width-percent:0;mso-height-percent:0;mso-width-percent:0;mso-height-percent:0" o:ole="">
                  <v:imagedata r:id="rId10" o:title=""/>
                </v:shape>
                <o:OLEObject Type="Embed" ProgID="Equation.3" ShapeID="_x0000_i1132" DrawAspect="Content" ObjectID="_1655675524" r:id="rId1012"/>
              </w:object>
            </w:r>
          </w:p>
        </w:tc>
        <w:tc>
          <w:tcPr>
            <w:tcW w:w="0" w:type="auto"/>
          </w:tcPr>
          <w:p w14:paraId="1C60426E" w14:textId="01D12697" w:rsidR="00FF1D71" w:rsidRPr="004D7D48" w:rsidRDefault="00FF1D71" w:rsidP="00FF1D71">
            <w:r w:rsidRPr="005030A0">
              <w:t>619</w:t>
            </w:r>
          </w:p>
        </w:tc>
      </w:tr>
      <w:tr w:rsidR="0067741D" w:rsidRPr="004D7D48" w14:paraId="2640012B" w14:textId="77777777" w:rsidTr="00E21B39">
        <w:trPr>
          <w:trHeight w:val="475"/>
        </w:trPr>
        <w:tc>
          <w:tcPr>
            <w:tcW w:w="0" w:type="auto"/>
          </w:tcPr>
          <w:p w14:paraId="64C80844" w14:textId="090C17AD" w:rsidR="0067741D" w:rsidRPr="004D7D48" w:rsidRDefault="0067741D" w:rsidP="0067741D">
            <w:r w:rsidRPr="00C00CD1">
              <w:t>Afinidad electrónica</w:t>
            </w:r>
          </w:p>
        </w:tc>
        <w:tc>
          <w:tcPr>
            <w:tcW w:w="0" w:type="auto"/>
          </w:tcPr>
          <w:p w14:paraId="68F1FB3B" w14:textId="7A03C66A" w:rsidR="0067741D" w:rsidRPr="004D7D48" w:rsidRDefault="0067741D" w:rsidP="0067741D">
            <w:r>
              <w:t>NA</w:t>
            </w:r>
          </w:p>
        </w:tc>
      </w:tr>
      <w:tr w:rsidR="0067741D" w:rsidRPr="004D7D48" w14:paraId="4632D5FC" w14:textId="77777777" w:rsidTr="00E21B39">
        <w:trPr>
          <w:trHeight w:val="475"/>
        </w:trPr>
        <w:tc>
          <w:tcPr>
            <w:tcW w:w="0" w:type="auto"/>
          </w:tcPr>
          <w:p w14:paraId="00799655" w14:textId="6B0CAF09" w:rsidR="0067741D" w:rsidRPr="004D7D48" w:rsidRDefault="0067741D" w:rsidP="0067741D">
            <w:r w:rsidRPr="00C00CD1">
              <w:t xml:space="preserve">Radio atómico </w:t>
            </w:r>
            <w:r w:rsidR="00D80D5A" w:rsidRPr="00C00CD1">
              <w:rPr>
                <w:noProof/>
                <w:position w:val="-24"/>
              </w:rPr>
              <w:object w:dxaOrig="840" w:dyaOrig="600" w14:anchorId="1B76E077">
                <v:shape id="_x0000_i1131" type="#_x0000_t75" alt="que se expresa en partes por millón " style="width:42pt;height:31pt;mso-width-percent:0;mso-height-percent:0;mso-width-percent:0;mso-height-percent:0" o:ole="">
                  <v:imagedata r:id="rId12" o:title=""/>
                </v:shape>
                <o:OLEObject Type="Embed" ProgID="Equation.3" ShapeID="_x0000_i1131" DrawAspect="Content" ObjectID="_1655675525" r:id="rId1013"/>
              </w:object>
            </w:r>
            <w:r w:rsidRPr="00C00CD1">
              <w:t xml:space="preserve"> </w:t>
            </w:r>
          </w:p>
        </w:tc>
        <w:tc>
          <w:tcPr>
            <w:tcW w:w="0" w:type="auto"/>
          </w:tcPr>
          <w:p w14:paraId="5388E7D6" w14:textId="08D7F27E" w:rsidR="0067741D" w:rsidRPr="004D7D48" w:rsidRDefault="0067741D" w:rsidP="0067741D">
            <w:r w:rsidRPr="005030A0">
              <w:t>203</w:t>
            </w:r>
          </w:p>
        </w:tc>
      </w:tr>
      <w:tr w:rsidR="0067741D" w:rsidRPr="004D7D48" w14:paraId="13519C2A" w14:textId="77777777" w:rsidTr="00E21B39">
        <w:trPr>
          <w:trHeight w:val="475"/>
        </w:trPr>
        <w:tc>
          <w:tcPr>
            <w:tcW w:w="0" w:type="auto"/>
          </w:tcPr>
          <w:p w14:paraId="2747F04D" w14:textId="4C7B0122" w:rsidR="0067741D" w:rsidRPr="004D7D48" w:rsidRDefault="0067741D" w:rsidP="0067741D">
            <w:r w:rsidRPr="00C00CD1">
              <w:t xml:space="preserve">Radio iónico </w:t>
            </w:r>
            <w:r w:rsidR="00D80D5A" w:rsidRPr="00C00CD1">
              <w:rPr>
                <w:noProof/>
                <w:position w:val="-24"/>
              </w:rPr>
              <w:object w:dxaOrig="840" w:dyaOrig="600" w14:anchorId="30DAB765">
                <v:shape id="_x0000_i1130" type="#_x0000_t75" alt="que se expresa en partes por millón " style="width:42pt;height:31pt;mso-width-percent:0;mso-height-percent:0;mso-width-percent:0;mso-height-percent:0" o:ole="">
                  <v:imagedata r:id="rId14" o:title=""/>
                </v:shape>
                <o:OLEObject Type="Embed" ProgID="Equation.3" ShapeID="_x0000_i1130" DrawAspect="Content" ObjectID="_1655675526" r:id="rId1014"/>
              </w:object>
            </w:r>
            <w:r w:rsidRPr="00C00CD1">
              <w:t xml:space="preserve"> (carga del ion)</w:t>
            </w:r>
            <w:r w:rsidR="00A971A8">
              <w:t>.</w:t>
            </w:r>
            <w:r w:rsidRPr="00C00CD1">
              <w:t xml:space="preserve"> </w:t>
            </w:r>
          </w:p>
        </w:tc>
        <w:tc>
          <w:tcPr>
            <w:tcW w:w="0" w:type="auto"/>
          </w:tcPr>
          <w:p w14:paraId="0DDA85F4" w14:textId="130F9295" w:rsidR="0067741D" w:rsidRPr="004D7D48" w:rsidRDefault="0067741D" w:rsidP="0067741D">
            <w:r w:rsidRPr="005030A0">
              <w:t>117(+2), 98(+3), 85(+4)</w:t>
            </w:r>
          </w:p>
        </w:tc>
      </w:tr>
      <w:tr w:rsidR="0067741D" w:rsidRPr="004D7D48" w14:paraId="7904083E" w14:textId="77777777" w:rsidTr="00E21B39">
        <w:trPr>
          <w:trHeight w:val="394"/>
        </w:trPr>
        <w:tc>
          <w:tcPr>
            <w:tcW w:w="0" w:type="auto"/>
          </w:tcPr>
          <w:p w14:paraId="3CE0A56A" w14:textId="20CF486F" w:rsidR="0067741D" w:rsidRPr="004D7D48" w:rsidRDefault="0067741D" w:rsidP="0067741D">
            <w:r w:rsidRPr="00C00CD1">
              <w:t xml:space="preserve">Entalpía de fusión </w:t>
            </w:r>
            <w:r w:rsidR="00D80D5A" w:rsidRPr="00C00CD1">
              <w:rPr>
                <w:noProof/>
                <w:position w:val="-16"/>
              </w:rPr>
              <w:object w:dxaOrig="1100" w:dyaOrig="499" w14:anchorId="70954A2A">
                <v:shape id="_x0000_i1129" type="#_x0000_t75" alt="que se expresa en kilojulios por mol a  la menos 1" style="width:55pt;height:25pt;mso-width-percent:0;mso-height-percent:0;mso-width-percent:0;mso-height-percent:0" o:ole="">
                  <v:imagedata r:id="rId16" o:title=""/>
                </v:shape>
                <o:OLEObject Type="Embed" ProgID="Equation.3" ShapeID="_x0000_i1129" DrawAspect="Content" ObjectID="_1655675527" r:id="rId1015"/>
              </w:object>
            </w:r>
            <w:r w:rsidRPr="00C00CD1">
              <w:t xml:space="preserve"> </w:t>
            </w:r>
          </w:p>
        </w:tc>
        <w:tc>
          <w:tcPr>
            <w:tcW w:w="0" w:type="auto"/>
          </w:tcPr>
          <w:p w14:paraId="1136A927" w14:textId="2A3B37A7" w:rsidR="0067741D" w:rsidRPr="004D7D48" w:rsidRDefault="0067741D" w:rsidP="0067741D">
            <w:r>
              <w:t>NA</w:t>
            </w:r>
          </w:p>
        </w:tc>
      </w:tr>
      <w:tr w:rsidR="0067741D" w:rsidRPr="004D7D48" w14:paraId="6A2A6690" w14:textId="77777777" w:rsidTr="00E21B39">
        <w:trPr>
          <w:trHeight w:val="394"/>
        </w:trPr>
        <w:tc>
          <w:tcPr>
            <w:tcW w:w="0" w:type="auto"/>
          </w:tcPr>
          <w:p w14:paraId="2ABD32E1" w14:textId="6DC7A268" w:rsidR="0067741D" w:rsidRPr="004D7D48" w:rsidRDefault="0067741D" w:rsidP="0067741D">
            <w:r w:rsidRPr="00C00CD1">
              <w:t xml:space="preserve">Entalpía de vaporización </w:t>
            </w:r>
            <w:r w:rsidR="00D80D5A" w:rsidRPr="00C00CD1">
              <w:rPr>
                <w:noProof/>
                <w:position w:val="-16"/>
              </w:rPr>
              <w:object w:dxaOrig="1100" w:dyaOrig="499" w14:anchorId="3FAE9BEA">
                <v:shape id="_x0000_i1128" type="#_x0000_t75" alt="que se expresa en kilojulios por mol a  la menos 1" style="width:55pt;height:25pt;mso-width-percent:0;mso-height-percent:0;mso-width-percent:0;mso-height-percent:0" o:ole="">
                  <v:imagedata r:id="rId16" o:title=""/>
                </v:shape>
                <o:OLEObject Type="Embed" ProgID="Equation.3" ShapeID="_x0000_i1128" DrawAspect="Content" ObjectID="_1655675528" r:id="rId1016"/>
              </w:object>
            </w:r>
          </w:p>
        </w:tc>
        <w:tc>
          <w:tcPr>
            <w:tcW w:w="0" w:type="auto"/>
          </w:tcPr>
          <w:p w14:paraId="37559B0F" w14:textId="78FDCDA7" w:rsidR="0067741D" w:rsidRPr="004D7D48" w:rsidRDefault="0067741D" w:rsidP="0067741D">
            <w:r w:rsidRPr="005030A0">
              <w:t>133</w:t>
            </w:r>
          </w:p>
        </w:tc>
      </w:tr>
      <w:tr w:rsidR="0067741D" w:rsidRPr="004D7D48" w14:paraId="2B9DE089" w14:textId="77777777" w:rsidTr="00E21B39">
        <w:trPr>
          <w:trHeight w:val="397"/>
        </w:trPr>
        <w:tc>
          <w:tcPr>
            <w:tcW w:w="0" w:type="auto"/>
          </w:tcPr>
          <w:p w14:paraId="77AD9387" w14:textId="3C291980" w:rsidR="0067741D" w:rsidRPr="004D7D48" w:rsidRDefault="0067741D" w:rsidP="0067741D">
            <w:r w:rsidRPr="00C00CD1">
              <w:t xml:space="preserve">Punto de Fusión </w:t>
            </w:r>
            <w:r w:rsidR="00D80D5A" w:rsidRPr="00C00CD1">
              <w:rPr>
                <w:noProof/>
                <w:position w:val="-14"/>
              </w:rPr>
              <w:object w:dxaOrig="520" w:dyaOrig="440" w14:anchorId="19C03BE3">
                <v:shape id="_x0000_i1127" type="#_x0000_t75" alt="que se expresa en grados centígrados" style="width:26pt;height:22pt;mso-width-percent:0;mso-height-percent:0;mso-width-percent:0;mso-height-percent:0" o:ole="">
                  <v:imagedata r:id="rId19" o:title=""/>
                </v:shape>
                <o:OLEObject Type="Embed" ProgID="Equation.3" ShapeID="_x0000_i1127" DrawAspect="Content" ObjectID="_1655675529" r:id="rId1017"/>
              </w:object>
            </w:r>
            <w:r w:rsidRPr="00C00CD1">
              <w:t xml:space="preserve"> </w:t>
            </w:r>
          </w:p>
        </w:tc>
        <w:tc>
          <w:tcPr>
            <w:tcW w:w="0" w:type="auto"/>
          </w:tcPr>
          <w:p w14:paraId="59018D7D" w14:textId="42869F3E" w:rsidR="0067741D" w:rsidRPr="004D7D48" w:rsidRDefault="0067741D" w:rsidP="0067741D">
            <w:r w:rsidRPr="005030A0">
              <w:t>860</w:t>
            </w:r>
          </w:p>
        </w:tc>
      </w:tr>
      <w:tr w:rsidR="0067741D" w:rsidRPr="004D7D48" w14:paraId="1CE0B454" w14:textId="77777777" w:rsidTr="00E21B39">
        <w:trPr>
          <w:trHeight w:val="396"/>
        </w:trPr>
        <w:tc>
          <w:tcPr>
            <w:tcW w:w="0" w:type="auto"/>
          </w:tcPr>
          <w:p w14:paraId="62BB9F5D" w14:textId="172396F9" w:rsidR="0067741D" w:rsidRPr="004D7D48" w:rsidRDefault="0067741D" w:rsidP="0067741D">
            <w:r w:rsidRPr="00C00CD1">
              <w:t xml:space="preserve">Punto de Ebullición </w:t>
            </w:r>
            <w:r w:rsidR="00D80D5A" w:rsidRPr="00C00CD1">
              <w:rPr>
                <w:noProof/>
                <w:position w:val="-14"/>
              </w:rPr>
              <w:object w:dxaOrig="520" w:dyaOrig="440" w14:anchorId="1A7B0B02">
                <v:shape id="_x0000_i1126" type="#_x0000_t75" alt="que se expresa en grados centígrados" style="width:26pt;height:22pt;mso-width-percent:0;mso-height-percent:0;mso-width-percent:0;mso-height-percent:0" o:ole="">
                  <v:imagedata r:id="rId21" o:title=""/>
                </v:shape>
                <o:OLEObject Type="Embed" ProgID="Equation.3" ShapeID="_x0000_i1126" DrawAspect="Content" ObjectID="_1655675530" r:id="rId1018"/>
              </w:object>
            </w:r>
          </w:p>
        </w:tc>
        <w:tc>
          <w:tcPr>
            <w:tcW w:w="0" w:type="auto"/>
          </w:tcPr>
          <w:p w14:paraId="52DDAA72" w14:textId="27B3ED5C" w:rsidR="0067741D" w:rsidRPr="004D7D48" w:rsidRDefault="0067741D" w:rsidP="0067741D">
            <w:r w:rsidRPr="005030A0">
              <w:t>Desconocido</w:t>
            </w:r>
          </w:p>
        </w:tc>
      </w:tr>
      <w:tr w:rsidR="0067741D" w:rsidRPr="004D7D48" w14:paraId="1CD75256" w14:textId="77777777" w:rsidTr="00E21B39">
        <w:trPr>
          <w:trHeight w:val="396"/>
        </w:trPr>
        <w:tc>
          <w:tcPr>
            <w:tcW w:w="0" w:type="auto"/>
          </w:tcPr>
          <w:p w14:paraId="7372B6FB" w14:textId="35CD6647" w:rsidR="0067741D" w:rsidRPr="004D7D48" w:rsidRDefault="0067741D" w:rsidP="0067741D">
            <w:r w:rsidRPr="00C00CD1">
              <w:lastRenderedPageBreak/>
              <w:t xml:space="preserve">Densidad </w:t>
            </w:r>
            <w:r w:rsidR="00D80D5A" w:rsidRPr="00C00CD1">
              <w:rPr>
                <w:noProof/>
                <w:position w:val="-42"/>
              </w:rPr>
              <w:object w:dxaOrig="2000" w:dyaOrig="960" w14:anchorId="7E839027">
                <v:shape id="_x0000_i1125" type="#_x0000_t75" alt="que se expresa en kilogramos sobre metro cúbico a 20 grados centígrados" style="width:101pt;height:49pt;mso-width-percent:0;mso-height-percent:0;mso-width-percent:0;mso-height-percent:0" o:ole="">
                  <v:imagedata r:id="rId23" o:title=""/>
                </v:shape>
                <o:OLEObject Type="Embed" ProgID="Equation.3" ShapeID="_x0000_i1125" DrawAspect="Content" ObjectID="_1655675531" r:id="rId1019"/>
              </w:object>
            </w:r>
            <w:r w:rsidRPr="00C00CD1">
              <w:t xml:space="preserve"> </w:t>
            </w:r>
          </w:p>
        </w:tc>
        <w:tc>
          <w:tcPr>
            <w:tcW w:w="0" w:type="auto"/>
          </w:tcPr>
          <w:p w14:paraId="12E2AB6E" w14:textId="1AC42C8C" w:rsidR="0067741D" w:rsidRPr="004D7D48" w:rsidRDefault="0067741D" w:rsidP="0067741D">
            <w:r>
              <w:t>NA</w:t>
            </w:r>
          </w:p>
        </w:tc>
      </w:tr>
      <w:tr w:rsidR="0067741D" w:rsidRPr="004D7D48" w14:paraId="2D798E55" w14:textId="77777777" w:rsidTr="00E21B39">
        <w:trPr>
          <w:trHeight w:val="396"/>
        </w:trPr>
        <w:tc>
          <w:tcPr>
            <w:tcW w:w="0" w:type="auto"/>
          </w:tcPr>
          <w:p w14:paraId="0B7E69A3" w14:textId="34F494C4" w:rsidR="0067741D" w:rsidRPr="004D7D48" w:rsidRDefault="0067741D" w:rsidP="0067741D">
            <w:r w:rsidRPr="00C00CD1">
              <w:t xml:space="preserve">Volumen atómico </w:t>
            </w:r>
            <w:r w:rsidR="00D80D5A" w:rsidRPr="00C00CD1">
              <w:rPr>
                <w:noProof/>
                <w:position w:val="-34"/>
              </w:rPr>
              <w:object w:dxaOrig="1420" w:dyaOrig="800" w14:anchorId="374057AE">
                <v:shape id="_x0000_i1124" type="#_x0000_t75" alt="que se expresa en centímetros cúbicos por mol" style="width:71pt;height:41pt;mso-width-percent:0;mso-height-percent:0;mso-width-percent:0;mso-height-percent:0" o:ole="">
                  <v:imagedata r:id="rId25" o:title=""/>
                </v:shape>
                <o:OLEObject Type="Embed" ProgID="Equation.3" ShapeID="_x0000_i1124" DrawAspect="Content" ObjectID="_1655675532" r:id="rId1020"/>
              </w:object>
            </w:r>
            <w:r w:rsidRPr="00C00CD1">
              <w:t xml:space="preserve"> </w:t>
            </w:r>
          </w:p>
        </w:tc>
        <w:tc>
          <w:tcPr>
            <w:tcW w:w="0" w:type="auto"/>
          </w:tcPr>
          <w:p w14:paraId="0BA75521" w14:textId="36FEF2D0" w:rsidR="0067741D" w:rsidRPr="004D7D48" w:rsidRDefault="0067741D" w:rsidP="0067741D">
            <w:r>
              <w:t>NA</w:t>
            </w:r>
          </w:p>
        </w:tc>
      </w:tr>
      <w:tr w:rsidR="0067741D" w:rsidRPr="004D7D48" w14:paraId="6CFBB936" w14:textId="77777777" w:rsidTr="00E21B39">
        <w:trPr>
          <w:trHeight w:val="396"/>
        </w:trPr>
        <w:tc>
          <w:tcPr>
            <w:tcW w:w="0" w:type="auto"/>
          </w:tcPr>
          <w:p w14:paraId="2B562753" w14:textId="4BB7C83E" w:rsidR="0067741D" w:rsidRPr="004D7D48" w:rsidRDefault="0067741D" w:rsidP="0067741D">
            <w:r w:rsidRPr="00C00CD1">
              <w:t xml:space="preserve">Estructura cristalina </w:t>
            </w:r>
          </w:p>
        </w:tc>
        <w:tc>
          <w:tcPr>
            <w:tcW w:w="0" w:type="auto"/>
          </w:tcPr>
          <w:p w14:paraId="232F69D4" w14:textId="7BF1E033" w:rsidR="0067741D" w:rsidRPr="004D7D48" w:rsidRDefault="0067741D" w:rsidP="0067741D">
            <w:r w:rsidRPr="005030A0">
              <w:t>Hexagonal</w:t>
            </w:r>
          </w:p>
        </w:tc>
      </w:tr>
      <w:tr w:rsidR="0067741D" w:rsidRPr="004D7D48" w14:paraId="0547AA17" w14:textId="77777777" w:rsidTr="00E21B39">
        <w:trPr>
          <w:trHeight w:val="396"/>
        </w:trPr>
        <w:tc>
          <w:tcPr>
            <w:tcW w:w="0" w:type="auto"/>
          </w:tcPr>
          <w:p w14:paraId="0FFD4C99" w14:textId="14A2E6C5" w:rsidR="0067741D" w:rsidRPr="004D7D48" w:rsidRDefault="0067741D" w:rsidP="0067741D">
            <w:r w:rsidRPr="00C00CD1">
              <w:t>Color</w:t>
            </w:r>
          </w:p>
        </w:tc>
        <w:tc>
          <w:tcPr>
            <w:tcW w:w="0" w:type="auto"/>
          </w:tcPr>
          <w:p w14:paraId="0370465A" w14:textId="1CFDDBE6" w:rsidR="0067741D" w:rsidRPr="004D7D48" w:rsidRDefault="0067741D" w:rsidP="0067741D">
            <w:r w:rsidRPr="005030A0">
              <w:t>Plateado</w:t>
            </w:r>
          </w:p>
        </w:tc>
      </w:tr>
    </w:tbl>
    <w:p w14:paraId="0D398864" w14:textId="77777777" w:rsidR="00141C7E" w:rsidRDefault="000328A9" w:rsidP="00141C7E">
      <w:pPr>
        <w:rPr>
          <w:rStyle w:val="Hipervnculo"/>
        </w:rPr>
      </w:pPr>
      <w:hyperlink w:anchor="_Listado_de_elementos" w:history="1">
        <w:r w:rsidR="00141C7E" w:rsidRPr="00010B8F">
          <w:rPr>
            <w:rStyle w:val="Hipervnculo"/>
          </w:rPr>
          <w:t>VOLVER A LISTADO DE ELEMENTOS  QUÍMICOS</w:t>
        </w:r>
      </w:hyperlink>
    </w:p>
    <w:p w14:paraId="55A8B86E" w14:textId="77777777" w:rsidR="00E84376" w:rsidRDefault="00E84376" w:rsidP="00141C7E"/>
    <w:bookmarkStart w:id="287" w:name="_Fermio"/>
    <w:bookmarkEnd w:id="287"/>
    <w:p w14:paraId="07475C60" w14:textId="40CF1DAC" w:rsidR="006F5CAC" w:rsidRDefault="00F5068F" w:rsidP="006F5CAC">
      <w:pPr>
        <w:pStyle w:val="Ttulo4"/>
      </w:pPr>
      <w:r>
        <w:fldChar w:fldCharType="begin"/>
      </w:r>
      <w:r>
        <w:instrText xml:space="preserve"> HYPERLINK \l "_metales_de_transicion" </w:instrText>
      </w:r>
      <w:r>
        <w:fldChar w:fldCharType="separate"/>
      </w:r>
      <w:bookmarkStart w:id="288" w:name="_Toc431419253"/>
      <w:r w:rsidR="006F5CAC" w:rsidRPr="009E3B22">
        <w:rPr>
          <w:rStyle w:val="Hipervnculo"/>
        </w:rPr>
        <w:t>Fermio</w:t>
      </w:r>
      <w:bookmarkEnd w:id="288"/>
      <w:r>
        <w:rPr>
          <w:rStyle w:val="Hipervnculo"/>
        </w:rPr>
        <w:fldChar w:fldCharType="end"/>
      </w:r>
      <w:r w:rsidR="006F5CAC">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fermio"/>
      </w:tblPr>
      <w:tblGrid>
        <w:gridCol w:w="3234"/>
        <w:gridCol w:w="5574"/>
      </w:tblGrid>
      <w:tr w:rsidR="00E21B39" w:rsidRPr="004D7D48" w14:paraId="7E3D41DC" w14:textId="77777777" w:rsidTr="00E21B39">
        <w:trPr>
          <w:tblHeader/>
        </w:trPr>
        <w:tc>
          <w:tcPr>
            <w:tcW w:w="0" w:type="auto"/>
            <w:shd w:val="clear" w:color="auto" w:fill="1F4E79" w:themeFill="accent1" w:themeFillShade="80"/>
          </w:tcPr>
          <w:p w14:paraId="5ECF82B3"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59D5E84A"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208917F4" w14:textId="77777777" w:rsidTr="00E21B39">
        <w:tc>
          <w:tcPr>
            <w:tcW w:w="0" w:type="auto"/>
          </w:tcPr>
          <w:p w14:paraId="0F14931B" w14:textId="49B96B1F" w:rsidR="00FF1D71" w:rsidRPr="004D7D48" w:rsidRDefault="00FF1D71" w:rsidP="00FF1D71">
            <w:r w:rsidRPr="00CE1665">
              <w:t xml:space="preserve">Símbolo </w:t>
            </w:r>
          </w:p>
        </w:tc>
        <w:tc>
          <w:tcPr>
            <w:tcW w:w="0" w:type="auto"/>
          </w:tcPr>
          <w:p w14:paraId="235C21CA" w14:textId="447C431C" w:rsidR="00FF1D71" w:rsidRPr="004D7D48" w:rsidRDefault="00FF1D71" w:rsidP="00FF1D71">
            <w:r w:rsidRPr="00027DD2">
              <w:t>Fm</w:t>
            </w:r>
          </w:p>
        </w:tc>
      </w:tr>
      <w:tr w:rsidR="00FF1D71" w:rsidRPr="004D7D48" w14:paraId="49E47528" w14:textId="77777777" w:rsidTr="00E21B39">
        <w:tc>
          <w:tcPr>
            <w:tcW w:w="0" w:type="auto"/>
          </w:tcPr>
          <w:p w14:paraId="4668AFC0" w14:textId="23027254" w:rsidR="00FF1D71" w:rsidRPr="004D7D48" w:rsidRDefault="00FF1D71" w:rsidP="00FF1D71">
            <w:r w:rsidRPr="00CE1665">
              <w:t>Clasificación</w:t>
            </w:r>
          </w:p>
        </w:tc>
        <w:tc>
          <w:tcPr>
            <w:tcW w:w="0" w:type="auto"/>
          </w:tcPr>
          <w:p w14:paraId="392B36DC" w14:textId="6B823D7E" w:rsidR="00FF1D71" w:rsidRPr="004D7D48" w:rsidRDefault="00A96BEC" w:rsidP="00A96BEC">
            <w:r>
              <w:t>Metales de transición</w:t>
            </w:r>
            <w:r w:rsidR="00FF1D71" w:rsidRPr="00027DD2">
              <w:t xml:space="preserve"> Grupo 3 Actínidos  Tierras raras  Serie de elementos Actínidos</w:t>
            </w:r>
          </w:p>
        </w:tc>
      </w:tr>
      <w:tr w:rsidR="00FF1D71" w:rsidRPr="004D7D48" w14:paraId="6E235101" w14:textId="77777777" w:rsidTr="00E21B39">
        <w:tc>
          <w:tcPr>
            <w:tcW w:w="0" w:type="auto"/>
          </w:tcPr>
          <w:p w14:paraId="5C6F5433" w14:textId="10C900DC" w:rsidR="00FF1D71" w:rsidRPr="004D7D48" w:rsidRDefault="00FF1D71" w:rsidP="00FF1D71">
            <w:r w:rsidRPr="00CE1665">
              <w:t>Número Atómico</w:t>
            </w:r>
          </w:p>
        </w:tc>
        <w:tc>
          <w:tcPr>
            <w:tcW w:w="0" w:type="auto"/>
          </w:tcPr>
          <w:p w14:paraId="35FE0C1C" w14:textId="0801B979" w:rsidR="00FF1D71" w:rsidRPr="004D7D48" w:rsidRDefault="00FF1D71" w:rsidP="00FF1D71">
            <w:r w:rsidRPr="00027DD2">
              <w:t>100</w:t>
            </w:r>
          </w:p>
        </w:tc>
      </w:tr>
      <w:tr w:rsidR="00FF1D71" w:rsidRPr="004D7D48" w14:paraId="10184D49" w14:textId="77777777" w:rsidTr="00E21B39">
        <w:tc>
          <w:tcPr>
            <w:tcW w:w="0" w:type="auto"/>
          </w:tcPr>
          <w:p w14:paraId="5BE79477" w14:textId="531A4E6B" w:rsidR="00FF1D71" w:rsidRPr="004D7D48" w:rsidRDefault="00FF1D71" w:rsidP="00FF1D71">
            <w:r w:rsidRPr="00CE1665">
              <w:t>Masa Atómica</w:t>
            </w:r>
          </w:p>
        </w:tc>
        <w:tc>
          <w:tcPr>
            <w:tcW w:w="0" w:type="auto"/>
          </w:tcPr>
          <w:p w14:paraId="5E3771DE" w14:textId="7DE2B989" w:rsidR="00FF1D71" w:rsidRPr="004D7D48" w:rsidRDefault="00FF1D71" w:rsidP="00FF1D71">
            <w:r w:rsidRPr="00027DD2">
              <w:t>(257,10)</w:t>
            </w:r>
          </w:p>
        </w:tc>
      </w:tr>
      <w:tr w:rsidR="00FF1D71" w:rsidRPr="004D7D48" w14:paraId="0C18087E" w14:textId="77777777" w:rsidTr="00E21B39">
        <w:tc>
          <w:tcPr>
            <w:tcW w:w="0" w:type="auto"/>
          </w:tcPr>
          <w:p w14:paraId="0F5991C2" w14:textId="250E0A1C" w:rsidR="00FF1D71" w:rsidRPr="004D7D48" w:rsidRDefault="00FF1D71" w:rsidP="00A96BEC">
            <w:r w:rsidRPr="00CE1665">
              <w:t xml:space="preserve">Número de protones y/o electrones </w:t>
            </w:r>
          </w:p>
        </w:tc>
        <w:tc>
          <w:tcPr>
            <w:tcW w:w="0" w:type="auto"/>
          </w:tcPr>
          <w:p w14:paraId="7A3987B4" w14:textId="785590CD" w:rsidR="00FF1D71" w:rsidRPr="004D7D48" w:rsidRDefault="00FF1D71" w:rsidP="00FF1D71">
            <w:r w:rsidRPr="00027DD2">
              <w:t>100</w:t>
            </w:r>
          </w:p>
        </w:tc>
      </w:tr>
      <w:tr w:rsidR="00FF1D71" w:rsidRPr="004D7D48" w14:paraId="594AC701" w14:textId="77777777" w:rsidTr="00E21B39">
        <w:trPr>
          <w:trHeight w:val="394"/>
        </w:trPr>
        <w:tc>
          <w:tcPr>
            <w:tcW w:w="0" w:type="auto"/>
          </w:tcPr>
          <w:p w14:paraId="110A863E" w14:textId="298DB968" w:rsidR="00FF1D71" w:rsidRPr="004D7D48" w:rsidRDefault="00FF1D71" w:rsidP="00FF1D71">
            <w:r w:rsidRPr="00CE1665">
              <w:t xml:space="preserve">Número de neutrones </w:t>
            </w:r>
          </w:p>
        </w:tc>
        <w:tc>
          <w:tcPr>
            <w:tcW w:w="0" w:type="auto"/>
          </w:tcPr>
          <w:p w14:paraId="5BCCC267" w14:textId="16DEA303" w:rsidR="00FF1D71" w:rsidRPr="004D7D48" w:rsidRDefault="00FF1D71" w:rsidP="00FF1D71">
            <w:r w:rsidRPr="00027DD2">
              <w:t>157</w:t>
            </w:r>
          </w:p>
        </w:tc>
      </w:tr>
      <w:tr w:rsidR="00FF1D71" w:rsidRPr="004D7D48" w14:paraId="297C4607" w14:textId="77777777" w:rsidTr="00E21B39">
        <w:trPr>
          <w:trHeight w:val="394"/>
        </w:trPr>
        <w:tc>
          <w:tcPr>
            <w:tcW w:w="0" w:type="auto"/>
          </w:tcPr>
          <w:p w14:paraId="24C1462F" w14:textId="7230A313" w:rsidR="00FF1D71" w:rsidRPr="004D7D48" w:rsidRDefault="00FF1D71" w:rsidP="00FF1D71">
            <w:r w:rsidRPr="00CE1665">
              <w:t>Estructura electrónica</w:t>
            </w:r>
          </w:p>
        </w:tc>
        <w:tc>
          <w:tcPr>
            <w:tcW w:w="0" w:type="auto"/>
          </w:tcPr>
          <w:p w14:paraId="25AE443B" w14:textId="317AACC7" w:rsidR="00FF1D71" w:rsidRPr="004D7D48" w:rsidRDefault="00FF1D71" w:rsidP="00FF1D71">
            <w:r w:rsidRPr="00027DD2">
              <w:t>[Rn] 5f12 7s2</w:t>
            </w:r>
          </w:p>
        </w:tc>
      </w:tr>
      <w:tr w:rsidR="00FF1D71" w:rsidRPr="004D7D48" w14:paraId="361D416A" w14:textId="77777777" w:rsidTr="00E21B39">
        <w:trPr>
          <w:trHeight w:val="394"/>
        </w:trPr>
        <w:tc>
          <w:tcPr>
            <w:tcW w:w="0" w:type="auto"/>
          </w:tcPr>
          <w:p w14:paraId="1F975608" w14:textId="7522C97D" w:rsidR="00FF1D71" w:rsidRPr="004D7D48" w:rsidRDefault="00FF1D71" w:rsidP="00FF1D71">
            <w:r w:rsidRPr="00CE1665">
              <w:lastRenderedPageBreak/>
              <w:t>Electrones en los niveles de energía</w:t>
            </w:r>
          </w:p>
        </w:tc>
        <w:tc>
          <w:tcPr>
            <w:tcW w:w="0" w:type="auto"/>
          </w:tcPr>
          <w:p w14:paraId="0BCC426F" w14:textId="3C051922" w:rsidR="00FF1D71" w:rsidRPr="004D7D48" w:rsidRDefault="00FF1D71" w:rsidP="00FF1D71">
            <w:r w:rsidRPr="00027DD2">
              <w:t>2, 8, 18, 32, 30, 8, 2</w:t>
            </w:r>
          </w:p>
        </w:tc>
      </w:tr>
      <w:tr w:rsidR="00FF1D71" w:rsidRPr="004D7D48" w14:paraId="33D2CBAD" w14:textId="77777777" w:rsidTr="00E21B39">
        <w:trPr>
          <w:trHeight w:val="394"/>
        </w:trPr>
        <w:tc>
          <w:tcPr>
            <w:tcW w:w="0" w:type="auto"/>
          </w:tcPr>
          <w:p w14:paraId="1B6355FA" w14:textId="4587625F" w:rsidR="00FF1D71" w:rsidRPr="004D7D48" w:rsidRDefault="00FF1D71" w:rsidP="00FF1D71">
            <w:r w:rsidRPr="00CE1665">
              <w:t>Números de oxidación</w:t>
            </w:r>
          </w:p>
        </w:tc>
        <w:tc>
          <w:tcPr>
            <w:tcW w:w="0" w:type="auto"/>
          </w:tcPr>
          <w:p w14:paraId="4CE622D3" w14:textId="374D2C5A" w:rsidR="00FF1D71" w:rsidRPr="004D7D48" w:rsidRDefault="00FF1D71" w:rsidP="00FF1D71">
            <w:r w:rsidRPr="00027DD2">
              <w:t>+2, +3, +4</w:t>
            </w:r>
          </w:p>
        </w:tc>
      </w:tr>
      <w:tr w:rsidR="00FF1D71" w:rsidRPr="004D7D48" w14:paraId="4777459C" w14:textId="77777777" w:rsidTr="00E21B39">
        <w:trPr>
          <w:trHeight w:val="477"/>
        </w:trPr>
        <w:tc>
          <w:tcPr>
            <w:tcW w:w="0" w:type="auto"/>
          </w:tcPr>
          <w:p w14:paraId="38DC6937" w14:textId="20E6E95D" w:rsidR="00FF1D71" w:rsidRPr="004D7D48" w:rsidRDefault="00FF1D71" w:rsidP="00FF1D71">
            <w:r w:rsidRPr="00CE1665">
              <w:t>Electronegatividad</w:t>
            </w:r>
          </w:p>
        </w:tc>
        <w:tc>
          <w:tcPr>
            <w:tcW w:w="0" w:type="auto"/>
          </w:tcPr>
          <w:p w14:paraId="7ABD33C0" w14:textId="2D11A5E1" w:rsidR="00FF1D71" w:rsidRPr="004D7D48" w:rsidRDefault="00FF1D71" w:rsidP="00FF1D71">
            <w:r w:rsidRPr="00027DD2">
              <w:t>1,3</w:t>
            </w:r>
          </w:p>
        </w:tc>
      </w:tr>
      <w:tr w:rsidR="00FF1D71" w:rsidRPr="004D7D48" w14:paraId="77CC1262" w14:textId="77777777" w:rsidTr="00E21B39">
        <w:trPr>
          <w:trHeight w:val="475"/>
        </w:trPr>
        <w:tc>
          <w:tcPr>
            <w:tcW w:w="0" w:type="auto"/>
          </w:tcPr>
          <w:p w14:paraId="45B64B10" w14:textId="30DC65B4" w:rsidR="00FF1D71" w:rsidRPr="004D7D48" w:rsidRDefault="00FF1D71" w:rsidP="00FF1D71">
            <w:r w:rsidRPr="00CE1665">
              <w:t xml:space="preserve">Energía de ionización </w:t>
            </w:r>
            <w:r w:rsidR="00D80D5A" w:rsidRPr="00CE1665">
              <w:rPr>
                <w:noProof/>
                <w:position w:val="-16"/>
              </w:rPr>
              <w:object w:dxaOrig="1100" w:dyaOrig="499" w14:anchorId="59377C04">
                <v:shape id="_x0000_i1123" type="#_x0000_t75" alt="que se expresa en kilojulios por mol a  la menos 1" style="width:55pt;height:25pt;mso-width-percent:0;mso-height-percent:0;mso-width-percent:0;mso-height-percent:0" o:ole="">
                  <v:imagedata r:id="rId10" o:title=""/>
                </v:shape>
                <o:OLEObject Type="Embed" ProgID="Equation.3" ShapeID="_x0000_i1123" DrawAspect="Content" ObjectID="_1655675533" r:id="rId1021"/>
              </w:object>
            </w:r>
          </w:p>
        </w:tc>
        <w:tc>
          <w:tcPr>
            <w:tcW w:w="0" w:type="auto"/>
          </w:tcPr>
          <w:p w14:paraId="7D6A7309" w14:textId="2853AFCB" w:rsidR="00FF1D71" w:rsidRPr="004D7D48" w:rsidRDefault="00FF1D71" w:rsidP="00FF1D71">
            <w:r w:rsidRPr="00027DD2">
              <w:t>627</w:t>
            </w:r>
          </w:p>
        </w:tc>
      </w:tr>
      <w:tr w:rsidR="0067741D" w:rsidRPr="004D7D48" w14:paraId="1881C9AF" w14:textId="77777777" w:rsidTr="00E21B39">
        <w:trPr>
          <w:trHeight w:val="475"/>
        </w:trPr>
        <w:tc>
          <w:tcPr>
            <w:tcW w:w="0" w:type="auto"/>
          </w:tcPr>
          <w:p w14:paraId="6AEA2C04" w14:textId="4C796B46" w:rsidR="0067741D" w:rsidRPr="004D7D48" w:rsidRDefault="0067741D" w:rsidP="0067741D">
            <w:r w:rsidRPr="00CE1665">
              <w:t>Afinidad electrónica</w:t>
            </w:r>
          </w:p>
        </w:tc>
        <w:tc>
          <w:tcPr>
            <w:tcW w:w="0" w:type="auto"/>
          </w:tcPr>
          <w:p w14:paraId="34A77D61" w14:textId="1DE8808A" w:rsidR="0067741D" w:rsidRPr="004D7D48" w:rsidRDefault="0067741D" w:rsidP="0067741D">
            <w:r>
              <w:t>NA</w:t>
            </w:r>
          </w:p>
        </w:tc>
      </w:tr>
      <w:tr w:rsidR="0067741D" w:rsidRPr="004D7D48" w14:paraId="7317D180" w14:textId="77777777" w:rsidTr="00E21B39">
        <w:trPr>
          <w:trHeight w:val="475"/>
        </w:trPr>
        <w:tc>
          <w:tcPr>
            <w:tcW w:w="0" w:type="auto"/>
          </w:tcPr>
          <w:p w14:paraId="4622F113" w14:textId="5C9DA922" w:rsidR="0067741D" w:rsidRPr="004D7D48" w:rsidRDefault="0067741D" w:rsidP="0067741D">
            <w:r w:rsidRPr="00CE1665">
              <w:t xml:space="preserve">Radio atómico </w:t>
            </w:r>
            <w:r w:rsidR="00D80D5A" w:rsidRPr="00CE1665">
              <w:rPr>
                <w:noProof/>
                <w:position w:val="-24"/>
              </w:rPr>
              <w:object w:dxaOrig="840" w:dyaOrig="600" w14:anchorId="6706291A">
                <v:shape id="_x0000_i1122" type="#_x0000_t75" alt="que se expresa en partes por millón " style="width:42pt;height:31pt;mso-width-percent:0;mso-height-percent:0;mso-width-percent:0;mso-height-percent:0" o:ole="">
                  <v:imagedata r:id="rId12" o:title=""/>
                </v:shape>
                <o:OLEObject Type="Embed" ProgID="Equation.3" ShapeID="_x0000_i1122" DrawAspect="Content" ObjectID="_1655675534" r:id="rId1022"/>
              </w:object>
            </w:r>
            <w:r w:rsidRPr="00CE1665">
              <w:t xml:space="preserve"> </w:t>
            </w:r>
          </w:p>
        </w:tc>
        <w:tc>
          <w:tcPr>
            <w:tcW w:w="0" w:type="auto"/>
          </w:tcPr>
          <w:p w14:paraId="45875013" w14:textId="289AA22A" w:rsidR="0067741D" w:rsidRPr="004D7D48" w:rsidRDefault="0067741D" w:rsidP="0067741D">
            <w:r>
              <w:t>NA</w:t>
            </w:r>
          </w:p>
        </w:tc>
      </w:tr>
      <w:tr w:rsidR="0067741D" w:rsidRPr="004D7D48" w14:paraId="1A1F1134" w14:textId="77777777" w:rsidTr="00E21B39">
        <w:trPr>
          <w:trHeight w:val="475"/>
        </w:trPr>
        <w:tc>
          <w:tcPr>
            <w:tcW w:w="0" w:type="auto"/>
          </w:tcPr>
          <w:p w14:paraId="73CD0B37" w14:textId="3634B835" w:rsidR="0067741D" w:rsidRPr="004D7D48" w:rsidRDefault="0067741D" w:rsidP="0067741D">
            <w:r w:rsidRPr="00CE1665">
              <w:t xml:space="preserve">Radio iónico </w:t>
            </w:r>
            <w:r w:rsidR="00D80D5A" w:rsidRPr="00CE1665">
              <w:rPr>
                <w:noProof/>
                <w:position w:val="-24"/>
              </w:rPr>
              <w:object w:dxaOrig="840" w:dyaOrig="600" w14:anchorId="477ECFD9">
                <v:shape id="_x0000_i1121" type="#_x0000_t75" alt="que se expresa en partes por millón " style="width:42pt;height:31pt;mso-width-percent:0;mso-height-percent:0;mso-width-percent:0;mso-height-percent:0" o:ole="">
                  <v:imagedata r:id="rId14" o:title=""/>
                </v:shape>
                <o:OLEObject Type="Embed" ProgID="Equation.3" ShapeID="_x0000_i1121" DrawAspect="Content" ObjectID="_1655675535" r:id="rId1023"/>
              </w:object>
            </w:r>
            <w:r w:rsidRPr="00CE1665">
              <w:t xml:space="preserve"> (carga del ion)</w:t>
            </w:r>
            <w:r w:rsidR="00A971A8">
              <w:t>.</w:t>
            </w:r>
            <w:r w:rsidRPr="00CE1665">
              <w:t xml:space="preserve"> </w:t>
            </w:r>
          </w:p>
        </w:tc>
        <w:tc>
          <w:tcPr>
            <w:tcW w:w="0" w:type="auto"/>
          </w:tcPr>
          <w:p w14:paraId="1C343697" w14:textId="1833E0C8" w:rsidR="0067741D" w:rsidRPr="004D7D48" w:rsidRDefault="0067741D" w:rsidP="0067741D">
            <w:r w:rsidRPr="00027DD2">
              <w:t>115(+2), 91(+3), 84(+4)</w:t>
            </w:r>
          </w:p>
        </w:tc>
      </w:tr>
      <w:tr w:rsidR="0067741D" w:rsidRPr="004D7D48" w14:paraId="0CFA72CE" w14:textId="77777777" w:rsidTr="00E21B39">
        <w:trPr>
          <w:trHeight w:val="394"/>
        </w:trPr>
        <w:tc>
          <w:tcPr>
            <w:tcW w:w="0" w:type="auto"/>
          </w:tcPr>
          <w:p w14:paraId="34E3C345" w14:textId="2ABCEEA8" w:rsidR="0067741D" w:rsidRPr="004D7D48" w:rsidRDefault="0067741D" w:rsidP="0067741D">
            <w:r w:rsidRPr="00CE1665">
              <w:t xml:space="preserve">Entalpía de fusión </w:t>
            </w:r>
            <w:r w:rsidR="00D80D5A" w:rsidRPr="00CE1665">
              <w:rPr>
                <w:noProof/>
                <w:position w:val="-16"/>
              </w:rPr>
              <w:object w:dxaOrig="1100" w:dyaOrig="499" w14:anchorId="0857DE8A">
                <v:shape id="_x0000_i1120" type="#_x0000_t75" alt="que se expresa en kilojulios por mol a  la menos 1" style="width:55pt;height:25pt;mso-width-percent:0;mso-height-percent:0;mso-width-percent:0;mso-height-percent:0" o:ole="">
                  <v:imagedata r:id="rId16" o:title=""/>
                </v:shape>
                <o:OLEObject Type="Embed" ProgID="Equation.3" ShapeID="_x0000_i1120" DrawAspect="Content" ObjectID="_1655675536" r:id="rId1024"/>
              </w:object>
            </w:r>
            <w:r w:rsidRPr="00CE1665">
              <w:t xml:space="preserve"> </w:t>
            </w:r>
          </w:p>
        </w:tc>
        <w:tc>
          <w:tcPr>
            <w:tcW w:w="0" w:type="auto"/>
          </w:tcPr>
          <w:p w14:paraId="20C6FD91" w14:textId="6AB7C144" w:rsidR="0067741D" w:rsidRPr="004D7D48" w:rsidRDefault="0067741D" w:rsidP="0067741D">
            <w:r>
              <w:t>NA</w:t>
            </w:r>
          </w:p>
        </w:tc>
      </w:tr>
      <w:tr w:rsidR="0067741D" w:rsidRPr="004D7D48" w14:paraId="154C0256" w14:textId="77777777" w:rsidTr="00E21B39">
        <w:trPr>
          <w:trHeight w:val="394"/>
        </w:trPr>
        <w:tc>
          <w:tcPr>
            <w:tcW w:w="0" w:type="auto"/>
          </w:tcPr>
          <w:p w14:paraId="7F12F51D" w14:textId="782A4D96" w:rsidR="0067741D" w:rsidRPr="004D7D48" w:rsidRDefault="0067741D" w:rsidP="0067741D">
            <w:r w:rsidRPr="00CE1665">
              <w:t xml:space="preserve">Entalpía de vaporización </w:t>
            </w:r>
            <w:r w:rsidR="00D80D5A" w:rsidRPr="00CE1665">
              <w:rPr>
                <w:noProof/>
                <w:position w:val="-16"/>
              </w:rPr>
              <w:object w:dxaOrig="1100" w:dyaOrig="499" w14:anchorId="1D7A210A">
                <v:shape id="_x0000_i1119" type="#_x0000_t75" alt="que se expresa en kilojulios por mol a  la menos 1" style="width:55pt;height:25pt;mso-width-percent:0;mso-height-percent:0;mso-width-percent:0;mso-height-percent:0" o:ole="">
                  <v:imagedata r:id="rId16" o:title=""/>
                </v:shape>
                <o:OLEObject Type="Embed" ProgID="Equation.3" ShapeID="_x0000_i1119" DrawAspect="Content" ObjectID="_1655675537" r:id="rId1025"/>
              </w:object>
            </w:r>
          </w:p>
        </w:tc>
        <w:tc>
          <w:tcPr>
            <w:tcW w:w="0" w:type="auto"/>
          </w:tcPr>
          <w:p w14:paraId="15526727" w14:textId="6819A592" w:rsidR="0067741D" w:rsidRPr="004D7D48" w:rsidRDefault="0067741D" w:rsidP="0067741D">
            <w:r>
              <w:t>NA</w:t>
            </w:r>
          </w:p>
        </w:tc>
      </w:tr>
      <w:tr w:rsidR="0067741D" w:rsidRPr="004D7D48" w14:paraId="21D9D475" w14:textId="77777777" w:rsidTr="00E21B39">
        <w:trPr>
          <w:trHeight w:val="397"/>
        </w:trPr>
        <w:tc>
          <w:tcPr>
            <w:tcW w:w="0" w:type="auto"/>
          </w:tcPr>
          <w:p w14:paraId="20025571" w14:textId="416B0DB3" w:rsidR="0067741D" w:rsidRPr="004D7D48" w:rsidRDefault="0067741D" w:rsidP="0067741D">
            <w:r w:rsidRPr="00CE1665">
              <w:t xml:space="preserve">Punto de Fusión </w:t>
            </w:r>
            <w:r w:rsidR="00D80D5A" w:rsidRPr="00CE1665">
              <w:rPr>
                <w:noProof/>
                <w:position w:val="-14"/>
              </w:rPr>
              <w:object w:dxaOrig="520" w:dyaOrig="440" w14:anchorId="60753ACF">
                <v:shape id="_x0000_i1118" type="#_x0000_t75" alt="que se expresa en grados centígrados" style="width:26pt;height:22pt;mso-width-percent:0;mso-height-percent:0;mso-width-percent:0;mso-height-percent:0" o:ole="">
                  <v:imagedata r:id="rId19" o:title=""/>
                </v:shape>
                <o:OLEObject Type="Embed" ProgID="Equation.3" ShapeID="_x0000_i1118" DrawAspect="Content" ObjectID="_1655675538" r:id="rId1026"/>
              </w:object>
            </w:r>
            <w:r w:rsidRPr="00CE1665">
              <w:t xml:space="preserve"> </w:t>
            </w:r>
          </w:p>
        </w:tc>
        <w:tc>
          <w:tcPr>
            <w:tcW w:w="0" w:type="auto"/>
          </w:tcPr>
          <w:p w14:paraId="14948C5F" w14:textId="322EDE2A" w:rsidR="0067741D" w:rsidRPr="004D7D48" w:rsidRDefault="0067741D" w:rsidP="0067741D">
            <w:r w:rsidRPr="00027DD2">
              <w:t>1527</w:t>
            </w:r>
          </w:p>
        </w:tc>
      </w:tr>
      <w:tr w:rsidR="0067741D" w:rsidRPr="004D7D48" w14:paraId="19024675" w14:textId="77777777" w:rsidTr="00E21B39">
        <w:trPr>
          <w:trHeight w:val="396"/>
        </w:trPr>
        <w:tc>
          <w:tcPr>
            <w:tcW w:w="0" w:type="auto"/>
          </w:tcPr>
          <w:p w14:paraId="3CB84BF8" w14:textId="7822E985" w:rsidR="0067741D" w:rsidRPr="004D7D48" w:rsidRDefault="0067741D" w:rsidP="0067741D">
            <w:r w:rsidRPr="00CE1665">
              <w:t xml:space="preserve">Punto de Ebullición </w:t>
            </w:r>
            <w:r w:rsidR="00D80D5A" w:rsidRPr="00CE1665">
              <w:rPr>
                <w:noProof/>
                <w:position w:val="-14"/>
              </w:rPr>
              <w:object w:dxaOrig="520" w:dyaOrig="440" w14:anchorId="6C2D5A4E">
                <v:shape id="_x0000_i1117" type="#_x0000_t75" alt="que se expresa en grados centígrados" style="width:26pt;height:22pt;mso-width-percent:0;mso-height-percent:0;mso-width-percent:0;mso-height-percent:0" o:ole="">
                  <v:imagedata r:id="rId21" o:title=""/>
                </v:shape>
                <o:OLEObject Type="Embed" ProgID="Equation.3" ShapeID="_x0000_i1117" DrawAspect="Content" ObjectID="_1655675539" r:id="rId1027"/>
              </w:object>
            </w:r>
          </w:p>
        </w:tc>
        <w:tc>
          <w:tcPr>
            <w:tcW w:w="0" w:type="auto"/>
          </w:tcPr>
          <w:p w14:paraId="05473D2B" w14:textId="4ACB9DE4" w:rsidR="0067741D" w:rsidRPr="004D7D48" w:rsidRDefault="0067741D" w:rsidP="0067741D">
            <w:r w:rsidRPr="00027DD2">
              <w:t>Desconocido</w:t>
            </w:r>
          </w:p>
        </w:tc>
      </w:tr>
      <w:tr w:rsidR="0067741D" w:rsidRPr="004D7D48" w14:paraId="5A6F5568" w14:textId="77777777" w:rsidTr="00E21B39">
        <w:trPr>
          <w:trHeight w:val="396"/>
        </w:trPr>
        <w:tc>
          <w:tcPr>
            <w:tcW w:w="0" w:type="auto"/>
          </w:tcPr>
          <w:p w14:paraId="0755B3F3" w14:textId="40A126CE" w:rsidR="0067741D" w:rsidRPr="004D7D48" w:rsidRDefault="0067741D" w:rsidP="0067741D">
            <w:r w:rsidRPr="00CE1665">
              <w:t xml:space="preserve">Densidad </w:t>
            </w:r>
            <w:r w:rsidR="00D80D5A" w:rsidRPr="00CE1665">
              <w:rPr>
                <w:noProof/>
                <w:position w:val="-42"/>
              </w:rPr>
              <w:object w:dxaOrig="2000" w:dyaOrig="960" w14:anchorId="2E46556A">
                <v:shape id="_x0000_i1116" type="#_x0000_t75" alt="que se expresa en kilogramos sobre metro cúbico a 20 grados centígrados" style="width:101pt;height:49pt;mso-width-percent:0;mso-height-percent:0;mso-width-percent:0;mso-height-percent:0" o:ole="">
                  <v:imagedata r:id="rId23" o:title=""/>
                </v:shape>
                <o:OLEObject Type="Embed" ProgID="Equation.3" ShapeID="_x0000_i1116" DrawAspect="Content" ObjectID="_1655675540" r:id="rId1028"/>
              </w:object>
            </w:r>
            <w:r w:rsidRPr="00CE1665">
              <w:t xml:space="preserve"> </w:t>
            </w:r>
          </w:p>
        </w:tc>
        <w:tc>
          <w:tcPr>
            <w:tcW w:w="0" w:type="auto"/>
          </w:tcPr>
          <w:p w14:paraId="7DE522A7" w14:textId="5775AEFD" w:rsidR="0067741D" w:rsidRPr="004D7D48" w:rsidRDefault="0067741D" w:rsidP="0067741D">
            <w:r>
              <w:t>NA</w:t>
            </w:r>
          </w:p>
        </w:tc>
      </w:tr>
      <w:tr w:rsidR="0067741D" w:rsidRPr="004D7D48" w14:paraId="4DC63CDD" w14:textId="77777777" w:rsidTr="00E21B39">
        <w:trPr>
          <w:trHeight w:val="396"/>
        </w:trPr>
        <w:tc>
          <w:tcPr>
            <w:tcW w:w="0" w:type="auto"/>
          </w:tcPr>
          <w:p w14:paraId="7C2C509E" w14:textId="2B85F24F" w:rsidR="0067741D" w:rsidRPr="004D7D48" w:rsidRDefault="0067741D" w:rsidP="0067741D">
            <w:r w:rsidRPr="00CE1665">
              <w:lastRenderedPageBreak/>
              <w:t xml:space="preserve">Volumen atómico </w:t>
            </w:r>
            <w:r w:rsidR="00D80D5A" w:rsidRPr="00CE1665">
              <w:rPr>
                <w:noProof/>
                <w:position w:val="-34"/>
              </w:rPr>
              <w:object w:dxaOrig="1420" w:dyaOrig="800" w14:anchorId="47E297E1">
                <v:shape id="_x0000_i1115" type="#_x0000_t75" alt="que se expresa en centímetros cúbicos por mol" style="width:71pt;height:41pt;mso-width-percent:0;mso-height-percent:0;mso-width-percent:0;mso-height-percent:0" o:ole="">
                  <v:imagedata r:id="rId25" o:title=""/>
                </v:shape>
                <o:OLEObject Type="Embed" ProgID="Equation.3" ShapeID="_x0000_i1115" DrawAspect="Content" ObjectID="_1655675541" r:id="rId1029"/>
              </w:object>
            </w:r>
            <w:r w:rsidRPr="00CE1665">
              <w:t xml:space="preserve"> </w:t>
            </w:r>
          </w:p>
        </w:tc>
        <w:tc>
          <w:tcPr>
            <w:tcW w:w="0" w:type="auto"/>
          </w:tcPr>
          <w:p w14:paraId="4B1DB56F" w14:textId="58C7073C" w:rsidR="0067741D" w:rsidRPr="004D7D48" w:rsidRDefault="0067741D" w:rsidP="0067741D">
            <w:r>
              <w:t>NA</w:t>
            </w:r>
          </w:p>
        </w:tc>
      </w:tr>
      <w:tr w:rsidR="0067741D" w:rsidRPr="004D7D48" w14:paraId="0F41FC9D" w14:textId="77777777" w:rsidTr="00E21B39">
        <w:trPr>
          <w:trHeight w:val="396"/>
        </w:trPr>
        <w:tc>
          <w:tcPr>
            <w:tcW w:w="0" w:type="auto"/>
          </w:tcPr>
          <w:p w14:paraId="4919C672" w14:textId="39E7A10E" w:rsidR="0067741D" w:rsidRPr="004D7D48" w:rsidRDefault="0067741D" w:rsidP="0067741D">
            <w:r w:rsidRPr="00CE1665">
              <w:t xml:space="preserve">Estructura cristalina </w:t>
            </w:r>
          </w:p>
        </w:tc>
        <w:tc>
          <w:tcPr>
            <w:tcW w:w="0" w:type="auto"/>
          </w:tcPr>
          <w:p w14:paraId="7CDEED49" w14:textId="2A65B652" w:rsidR="0067741D" w:rsidRPr="004D7D48" w:rsidRDefault="0067741D" w:rsidP="0067741D">
            <w:r w:rsidRPr="00027DD2">
              <w:t>Desconocida</w:t>
            </w:r>
          </w:p>
        </w:tc>
      </w:tr>
      <w:tr w:rsidR="0067741D" w:rsidRPr="004D7D48" w14:paraId="286020E2" w14:textId="77777777" w:rsidTr="00E21B39">
        <w:trPr>
          <w:trHeight w:val="396"/>
        </w:trPr>
        <w:tc>
          <w:tcPr>
            <w:tcW w:w="0" w:type="auto"/>
          </w:tcPr>
          <w:p w14:paraId="7184C682" w14:textId="3F198AB6" w:rsidR="0067741D" w:rsidRPr="004D7D48" w:rsidRDefault="0067741D" w:rsidP="0067741D">
            <w:r w:rsidRPr="00CE1665">
              <w:t>Color</w:t>
            </w:r>
          </w:p>
        </w:tc>
        <w:tc>
          <w:tcPr>
            <w:tcW w:w="0" w:type="auto"/>
          </w:tcPr>
          <w:p w14:paraId="0DC06144" w14:textId="36D99D76" w:rsidR="0067741D" w:rsidRPr="004D7D48" w:rsidRDefault="0067741D" w:rsidP="0067741D">
            <w:r w:rsidRPr="00027DD2">
              <w:t>Desconocido</w:t>
            </w:r>
          </w:p>
        </w:tc>
      </w:tr>
    </w:tbl>
    <w:p w14:paraId="733226F0" w14:textId="77777777" w:rsidR="00141C7E" w:rsidRDefault="000328A9" w:rsidP="00141C7E">
      <w:hyperlink w:anchor="_Listado_de_elementos" w:history="1">
        <w:r w:rsidR="00141C7E" w:rsidRPr="00010B8F">
          <w:rPr>
            <w:rStyle w:val="Hipervnculo"/>
          </w:rPr>
          <w:t>VOLVER A LISTADO DE ELEMENTOS  QUÍMICOS</w:t>
        </w:r>
      </w:hyperlink>
    </w:p>
    <w:p w14:paraId="3765FE09" w14:textId="77777777" w:rsidR="00E21B39" w:rsidRDefault="00E21B39" w:rsidP="009F17DF">
      <w:pPr>
        <w:rPr>
          <w:lang w:eastAsia="es-CO"/>
        </w:rPr>
      </w:pPr>
    </w:p>
    <w:bookmarkStart w:id="289" w:name="_Mendelevio"/>
    <w:bookmarkEnd w:id="289"/>
    <w:p w14:paraId="48E0A794" w14:textId="10CCCD77" w:rsidR="006F5CAC" w:rsidRDefault="00F5068F" w:rsidP="006F5CAC">
      <w:pPr>
        <w:pStyle w:val="Ttulo4"/>
      </w:pPr>
      <w:r>
        <w:fldChar w:fldCharType="begin"/>
      </w:r>
      <w:r>
        <w:instrText xml:space="preserve"> HYPERLINK \l "_metales_de_transicion" </w:instrText>
      </w:r>
      <w:r>
        <w:fldChar w:fldCharType="separate"/>
      </w:r>
      <w:bookmarkStart w:id="290" w:name="_Toc431419254"/>
      <w:r w:rsidR="006F5CAC" w:rsidRPr="009E3B22">
        <w:rPr>
          <w:rStyle w:val="Hipervnculo"/>
        </w:rPr>
        <w:t>Mendelevio</w:t>
      </w:r>
      <w:bookmarkEnd w:id="290"/>
      <w:r>
        <w:rPr>
          <w:rStyle w:val="Hipervnculo"/>
        </w:rPr>
        <w:fldChar w:fldCharType="end"/>
      </w:r>
      <w:r w:rsidR="006F5CAC">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popiedades del mendelevio"/>
      </w:tblPr>
      <w:tblGrid>
        <w:gridCol w:w="3234"/>
        <w:gridCol w:w="5574"/>
      </w:tblGrid>
      <w:tr w:rsidR="00E21B39" w:rsidRPr="004D7D48" w14:paraId="706368F6" w14:textId="77777777" w:rsidTr="00E21B39">
        <w:trPr>
          <w:tblHeader/>
        </w:trPr>
        <w:tc>
          <w:tcPr>
            <w:tcW w:w="0" w:type="auto"/>
            <w:shd w:val="clear" w:color="auto" w:fill="1F4E79" w:themeFill="accent1" w:themeFillShade="80"/>
          </w:tcPr>
          <w:p w14:paraId="2DB290B0"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366589C7"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280BBB09" w14:textId="77777777" w:rsidTr="00E21B39">
        <w:tc>
          <w:tcPr>
            <w:tcW w:w="0" w:type="auto"/>
          </w:tcPr>
          <w:p w14:paraId="30BEA51F" w14:textId="581B0A49" w:rsidR="00FF1D71" w:rsidRPr="004D7D48" w:rsidRDefault="00FF1D71" w:rsidP="00FF1D71">
            <w:r w:rsidRPr="003A4213">
              <w:t xml:space="preserve">Símbolo </w:t>
            </w:r>
          </w:p>
        </w:tc>
        <w:tc>
          <w:tcPr>
            <w:tcW w:w="0" w:type="auto"/>
          </w:tcPr>
          <w:p w14:paraId="1CD16490" w14:textId="588D255E" w:rsidR="00FF1D71" w:rsidRPr="004D7D48" w:rsidRDefault="00FF1D71" w:rsidP="00FF1D71">
            <w:r w:rsidRPr="00333DA4">
              <w:t>Md</w:t>
            </w:r>
          </w:p>
        </w:tc>
      </w:tr>
      <w:tr w:rsidR="00FF1D71" w:rsidRPr="004D7D48" w14:paraId="6EE9BB19" w14:textId="77777777" w:rsidTr="00E21B39">
        <w:tc>
          <w:tcPr>
            <w:tcW w:w="0" w:type="auto"/>
          </w:tcPr>
          <w:p w14:paraId="65131020" w14:textId="16829E23" w:rsidR="00FF1D71" w:rsidRPr="004D7D48" w:rsidRDefault="00FF1D71" w:rsidP="00FF1D71">
            <w:r w:rsidRPr="003A4213">
              <w:t>Clasificación</w:t>
            </w:r>
          </w:p>
        </w:tc>
        <w:tc>
          <w:tcPr>
            <w:tcW w:w="0" w:type="auto"/>
          </w:tcPr>
          <w:p w14:paraId="275E7CE2" w14:textId="1AF7874B" w:rsidR="00FF1D71" w:rsidRPr="004D7D48" w:rsidRDefault="00FF1D71" w:rsidP="00FF1D71">
            <w:r w:rsidRPr="00333DA4">
              <w:t xml:space="preserve">Metales </w:t>
            </w:r>
            <w:r w:rsidR="00A96BEC">
              <w:t>de transición  Grupo 3 Actínidos  Tierras raras</w:t>
            </w:r>
            <w:r w:rsidRPr="00333DA4">
              <w:t xml:space="preserve"> Serie de elementos Actínidos</w:t>
            </w:r>
          </w:p>
        </w:tc>
      </w:tr>
      <w:tr w:rsidR="00FF1D71" w:rsidRPr="004D7D48" w14:paraId="68485F61" w14:textId="77777777" w:rsidTr="00E21B39">
        <w:tc>
          <w:tcPr>
            <w:tcW w:w="0" w:type="auto"/>
          </w:tcPr>
          <w:p w14:paraId="17BB957C" w14:textId="1931B089" w:rsidR="00FF1D71" w:rsidRPr="004D7D48" w:rsidRDefault="00FF1D71" w:rsidP="00FF1D71">
            <w:r w:rsidRPr="003A4213">
              <w:t>Número Atómico</w:t>
            </w:r>
          </w:p>
        </w:tc>
        <w:tc>
          <w:tcPr>
            <w:tcW w:w="0" w:type="auto"/>
          </w:tcPr>
          <w:p w14:paraId="12628300" w14:textId="1DB4C5A8" w:rsidR="00FF1D71" w:rsidRPr="004D7D48" w:rsidRDefault="00FF1D71" w:rsidP="00FF1D71">
            <w:r w:rsidRPr="00333DA4">
              <w:t>101</w:t>
            </w:r>
          </w:p>
        </w:tc>
      </w:tr>
      <w:tr w:rsidR="00FF1D71" w:rsidRPr="004D7D48" w14:paraId="0C7F688F" w14:textId="77777777" w:rsidTr="00E21B39">
        <w:tc>
          <w:tcPr>
            <w:tcW w:w="0" w:type="auto"/>
          </w:tcPr>
          <w:p w14:paraId="3B7FF7E9" w14:textId="2B62471F" w:rsidR="00FF1D71" w:rsidRPr="004D7D48" w:rsidRDefault="00FF1D71" w:rsidP="00FF1D71">
            <w:r w:rsidRPr="003A4213">
              <w:t>Masa Atómica</w:t>
            </w:r>
          </w:p>
        </w:tc>
        <w:tc>
          <w:tcPr>
            <w:tcW w:w="0" w:type="auto"/>
          </w:tcPr>
          <w:p w14:paraId="37568029" w14:textId="6E14C5A5" w:rsidR="00FF1D71" w:rsidRPr="004D7D48" w:rsidRDefault="00FF1D71" w:rsidP="00FF1D71">
            <w:r w:rsidRPr="00333DA4">
              <w:t>(258,10)</w:t>
            </w:r>
          </w:p>
        </w:tc>
      </w:tr>
      <w:tr w:rsidR="00FF1D71" w:rsidRPr="004D7D48" w14:paraId="2464D941" w14:textId="77777777" w:rsidTr="00E21B39">
        <w:tc>
          <w:tcPr>
            <w:tcW w:w="0" w:type="auto"/>
          </w:tcPr>
          <w:p w14:paraId="0EDAEA41" w14:textId="556725EC" w:rsidR="00FF1D71" w:rsidRPr="004D7D48" w:rsidRDefault="00FF1D71" w:rsidP="00FF1D71">
            <w:r w:rsidRPr="003A4213">
              <w:t>Nú</w:t>
            </w:r>
            <w:r w:rsidR="00A96BEC">
              <w:t>mero de protones y/o electrones</w:t>
            </w:r>
            <w:r w:rsidRPr="003A4213">
              <w:t xml:space="preserve"> </w:t>
            </w:r>
          </w:p>
        </w:tc>
        <w:tc>
          <w:tcPr>
            <w:tcW w:w="0" w:type="auto"/>
          </w:tcPr>
          <w:p w14:paraId="7F596AD8" w14:textId="239793BE" w:rsidR="00FF1D71" w:rsidRPr="004D7D48" w:rsidRDefault="00FF1D71" w:rsidP="00FF1D71">
            <w:r w:rsidRPr="00333DA4">
              <w:t>101</w:t>
            </w:r>
          </w:p>
        </w:tc>
      </w:tr>
      <w:tr w:rsidR="00FF1D71" w:rsidRPr="004D7D48" w14:paraId="52ECFAE3" w14:textId="77777777" w:rsidTr="00E21B39">
        <w:trPr>
          <w:trHeight w:val="394"/>
        </w:trPr>
        <w:tc>
          <w:tcPr>
            <w:tcW w:w="0" w:type="auto"/>
          </w:tcPr>
          <w:p w14:paraId="4BEF64F6" w14:textId="4223E539" w:rsidR="00FF1D71" w:rsidRPr="004D7D48" w:rsidRDefault="00FF1D71" w:rsidP="00FF1D71">
            <w:r w:rsidRPr="003A4213">
              <w:t xml:space="preserve">Número de neutrones </w:t>
            </w:r>
          </w:p>
        </w:tc>
        <w:tc>
          <w:tcPr>
            <w:tcW w:w="0" w:type="auto"/>
          </w:tcPr>
          <w:p w14:paraId="3A00FCBF" w14:textId="6665B15B" w:rsidR="00FF1D71" w:rsidRPr="004D7D48" w:rsidRDefault="00FF1D71" w:rsidP="00FF1D71">
            <w:r w:rsidRPr="00333DA4">
              <w:t>157</w:t>
            </w:r>
          </w:p>
        </w:tc>
      </w:tr>
      <w:tr w:rsidR="00FF1D71" w:rsidRPr="004D7D48" w14:paraId="608E69C0" w14:textId="77777777" w:rsidTr="00E21B39">
        <w:trPr>
          <w:trHeight w:val="394"/>
        </w:trPr>
        <w:tc>
          <w:tcPr>
            <w:tcW w:w="0" w:type="auto"/>
          </w:tcPr>
          <w:p w14:paraId="6861A596" w14:textId="67DC6F15" w:rsidR="00FF1D71" w:rsidRPr="004D7D48" w:rsidRDefault="00FF1D71" w:rsidP="00FF1D71">
            <w:r w:rsidRPr="003A4213">
              <w:t>Estructura electrónica</w:t>
            </w:r>
          </w:p>
        </w:tc>
        <w:tc>
          <w:tcPr>
            <w:tcW w:w="0" w:type="auto"/>
          </w:tcPr>
          <w:p w14:paraId="051A6481" w14:textId="12B0F672" w:rsidR="00FF1D71" w:rsidRPr="004D7D48" w:rsidRDefault="00FF1D71" w:rsidP="00FF1D71">
            <w:r w:rsidRPr="00333DA4">
              <w:t>[Rn] 5f13 7s2</w:t>
            </w:r>
          </w:p>
        </w:tc>
      </w:tr>
      <w:tr w:rsidR="00FF1D71" w:rsidRPr="004D7D48" w14:paraId="6F2A1598" w14:textId="77777777" w:rsidTr="00E21B39">
        <w:trPr>
          <w:trHeight w:val="394"/>
        </w:trPr>
        <w:tc>
          <w:tcPr>
            <w:tcW w:w="0" w:type="auto"/>
          </w:tcPr>
          <w:p w14:paraId="527BD021" w14:textId="6C6C84A4" w:rsidR="00FF1D71" w:rsidRPr="004D7D48" w:rsidRDefault="00FF1D71" w:rsidP="00FF1D71">
            <w:r w:rsidRPr="003A4213">
              <w:t>Electrones en los niveles de energía</w:t>
            </w:r>
          </w:p>
        </w:tc>
        <w:tc>
          <w:tcPr>
            <w:tcW w:w="0" w:type="auto"/>
          </w:tcPr>
          <w:p w14:paraId="72EC529C" w14:textId="2B503F41" w:rsidR="00FF1D71" w:rsidRPr="004D7D48" w:rsidRDefault="00FF1D71" w:rsidP="00FF1D71">
            <w:r w:rsidRPr="00333DA4">
              <w:t>2, 8, 18, 32, 31, 8, 2</w:t>
            </w:r>
          </w:p>
        </w:tc>
      </w:tr>
      <w:tr w:rsidR="00FF1D71" w:rsidRPr="004D7D48" w14:paraId="0FBF6227" w14:textId="77777777" w:rsidTr="00E21B39">
        <w:trPr>
          <w:trHeight w:val="394"/>
        </w:trPr>
        <w:tc>
          <w:tcPr>
            <w:tcW w:w="0" w:type="auto"/>
          </w:tcPr>
          <w:p w14:paraId="3C8B49DA" w14:textId="4387B538" w:rsidR="00FF1D71" w:rsidRPr="004D7D48" w:rsidRDefault="00FF1D71" w:rsidP="00FF1D71">
            <w:r w:rsidRPr="003A4213">
              <w:t>Números de oxidación</w:t>
            </w:r>
          </w:p>
        </w:tc>
        <w:tc>
          <w:tcPr>
            <w:tcW w:w="0" w:type="auto"/>
          </w:tcPr>
          <w:p w14:paraId="469CFDBF" w14:textId="69C26AB8" w:rsidR="00FF1D71" w:rsidRPr="004D7D48" w:rsidRDefault="00FF1D71" w:rsidP="00FF1D71">
            <w:r w:rsidRPr="00333DA4">
              <w:t>+3</w:t>
            </w:r>
          </w:p>
        </w:tc>
      </w:tr>
      <w:tr w:rsidR="00FF1D71" w:rsidRPr="004D7D48" w14:paraId="54292687" w14:textId="77777777" w:rsidTr="00E21B39">
        <w:trPr>
          <w:trHeight w:val="477"/>
        </w:trPr>
        <w:tc>
          <w:tcPr>
            <w:tcW w:w="0" w:type="auto"/>
          </w:tcPr>
          <w:p w14:paraId="3C253CDF" w14:textId="57DA7A84" w:rsidR="00FF1D71" w:rsidRPr="004D7D48" w:rsidRDefault="00FF1D71" w:rsidP="00FF1D71">
            <w:r w:rsidRPr="003A4213">
              <w:t>Electronegatividad</w:t>
            </w:r>
          </w:p>
        </w:tc>
        <w:tc>
          <w:tcPr>
            <w:tcW w:w="0" w:type="auto"/>
          </w:tcPr>
          <w:p w14:paraId="7B9D1485" w14:textId="52FEA133" w:rsidR="00FF1D71" w:rsidRPr="004D7D48" w:rsidRDefault="00FF1D71" w:rsidP="00FF1D71">
            <w:r w:rsidRPr="00333DA4">
              <w:t>1,3</w:t>
            </w:r>
          </w:p>
        </w:tc>
      </w:tr>
      <w:tr w:rsidR="00FF1D71" w:rsidRPr="004D7D48" w14:paraId="68A669A5" w14:textId="77777777" w:rsidTr="00E21B39">
        <w:trPr>
          <w:trHeight w:val="475"/>
        </w:trPr>
        <w:tc>
          <w:tcPr>
            <w:tcW w:w="0" w:type="auto"/>
          </w:tcPr>
          <w:p w14:paraId="49B7FEC1" w14:textId="659167C3" w:rsidR="00FF1D71" w:rsidRPr="004D7D48" w:rsidRDefault="00FF1D71" w:rsidP="00FF1D71">
            <w:r w:rsidRPr="003A4213">
              <w:lastRenderedPageBreak/>
              <w:t xml:space="preserve">Energía de ionización </w:t>
            </w:r>
            <w:r w:rsidR="00D80D5A" w:rsidRPr="003A4213">
              <w:rPr>
                <w:noProof/>
                <w:position w:val="-16"/>
              </w:rPr>
              <w:object w:dxaOrig="1100" w:dyaOrig="499" w14:anchorId="5025D114">
                <v:shape id="_x0000_i1114" type="#_x0000_t75" alt="que se expresa en kilojulios por mol a  la menos 1" style="width:55pt;height:25pt;mso-width-percent:0;mso-height-percent:0;mso-width-percent:0;mso-height-percent:0" o:ole="">
                  <v:imagedata r:id="rId10" o:title=""/>
                </v:shape>
                <o:OLEObject Type="Embed" ProgID="Equation.3" ShapeID="_x0000_i1114" DrawAspect="Content" ObjectID="_1655675542" r:id="rId1030"/>
              </w:object>
            </w:r>
          </w:p>
        </w:tc>
        <w:tc>
          <w:tcPr>
            <w:tcW w:w="0" w:type="auto"/>
          </w:tcPr>
          <w:p w14:paraId="32B519AA" w14:textId="0AC75FDA" w:rsidR="00FF1D71" w:rsidRPr="004D7D48" w:rsidRDefault="00FF1D71" w:rsidP="00FF1D71">
            <w:r w:rsidRPr="00333DA4">
              <w:t>635</w:t>
            </w:r>
          </w:p>
        </w:tc>
      </w:tr>
      <w:tr w:rsidR="0067741D" w:rsidRPr="004D7D48" w14:paraId="736C316D" w14:textId="77777777" w:rsidTr="00E21B39">
        <w:trPr>
          <w:trHeight w:val="475"/>
        </w:trPr>
        <w:tc>
          <w:tcPr>
            <w:tcW w:w="0" w:type="auto"/>
          </w:tcPr>
          <w:p w14:paraId="532FC571" w14:textId="29532DC1" w:rsidR="0067741D" w:rsidRPr="004D7D48" w:rsidRDefault="0067741D" w:rsidP="0067741D">
            <w:r w:rsidRPr="003A4213">
              <w:t>Afinidad electrónica</w:t>
            </w:r>
          </w:p>
        </w:tc>
        <w:tc>
          <w:tcPr>
            <w:tcW w:w="0" w:type="auto"/>
          </w:tcPr>
          <w:p w14:paraId="6AB66C78" w14:textId="2D5C0D13" w:rsidR="0067741D" w:rsidRPr="004D7D48" w:rsidRDefault="0067741D" w:rsidP="0067741D">
            <w:r>
              <w:t>NA</w:t>
            </w:r>
          </w:p>
        </w:tc>
      </w:tr>
      <w:tr w:rsidR="0067741D" w:rsidRPr="004D7D48" w14:paraId="17B1F139" w14:textId="77777777" w:rsidTr="00E21B39">
        <w:trPr>
          <w:trHeight w:val="475"/>
        </w:trPr>
        <w:tc>
          <w:tcPr>
            <w:tcW w:w="0" w:type="auto"/>
          </w:tcPr>
          <w:p w14:paraId="18B109C7" w14:textId="0FD2C333" w:rsidR="0067741D" w:rsidRPr="004D7D48" w:rsidRDefault="0067741D" w:rsidP="0067741D">
            <w:r w:rsidRPr="003A4213">
              <w:t xml:space="preserve">Radio atómico </w:t>
            </w:r>
            <w:r w:rsidR="00D80D5A" w:rsidRPr="003A4213">
              <w:rPr>
                <w:noProof/>
                <w:position w:val="-24"/>
              </w:rPr>
              <w:object w:dxaOrig="840" w:dyaOrig="600" w14:anchorId="32E9C957">
                <v:shape id="_x0000_i1113" type="#_x0000_t75" alt="que se expresa en partes por millón " style="width:42pt;height:31pt;mso-width-percent:0;mso-height-percent:0;mso-width-percent:0;mso-height-percent:0" o:ole="">
                  <v:imagedata r:id="rId12" o:title=""/>
                </v:shape>
                <o:OLEObject Type="Embed" ProgID="Equation.3" ShapeID="_x0000_i1113" DrawAspect="Content" ObjectID="_1655675543" r:id="rId1031"/>
              </w:object>
            </w:r>
            <w:r w:rsidRPr="003A4213">
              <w:t xml:space="preserve"> </w:t>
            </w:r>
          </w:p>
        </w:tc>
        <w:tc>
          <w:tcPr>
            <w:tcW w:w="0" w:type="auto"/>
          </w:tcPr>
          <w:p w14:paraId="5AD0CF6A" w14:textId="4F9E9EA2" w:rsidR="0067741D" w:rsidRPr="004D7D48" w:rsidRDefault="0067741D" w:rsidP="0067741D">
            <w:r>
              <w:t>NA</w:t>
            </w:r>
          </w:p>
        </w:tc>
      </w:tr>
      <w:tr w:rsidR="0067741D" w:rsidRPr="004D7D48" w14:paraId="14734569" w14:textId="77777777" w:rsidTr="00E21B39">
        <w:trPr>
          <w:trHeight w:val="475"/>
        </w:trPr>
        <w:tc>
          <w:tcPr>
            <w:tcW w:w="0" w:type="auto"/>
          </w:tcPr>
          <w:p w14:paraId="207FD7C6" w14:textId="47C96640" w:rsidR="0067741D" w:rsidRPr="004D7D48" w:rsidRDefault="0067741D" w:rsidP="0067741D">
            <w:r w:rsidRPr="003A4213">
              <w:t xml:space="preserve">Radio iónico </w:t>
            </w:r>
            <w:r w:rsidR="00D80D5A" w:rsidRPr="003A4213">
              <w:rPr>
                <w:noProof/>
                <w:position w:val="-24"/>
              </w:rPr>
              <w:object w:dxaOrig="840" w:dyaOrig="600" w14:anchorId="3CCA253C">
                <v:shape id="_x0000_i1112" type="#_x0000_t75" alt="que se expresa en partes por millón " style="width:42pt;height:31pt;mso-width-percent:0;mso-height-percent:0;mso-width-percent:0;mso-height-percent:0" o:ole="">
                  <v:imagedata r:id="rId14" o:title=""/>
                </v:shape>
                <o:OLEObject Type="Embed" ProgID="Equation.3" ShapeID="_x0000_i1112" DrawAspect="Content" ObjectID="_1655675544" r:id="rId1032"/>
              </w:object>
            </w:r>
            <w:r w:rsidRPr="003A4213">
              <w:t xml:space="preserve"> (carga del ion)</w:t>
            </w:r>
            <w:r w:rsidR="00A971A8">
              <w:t>.</w:t>
            </w:r>
            <w:r w:rsidRPr="003A4213">
              <w:t xml:space="preserve"> </w:t>
            </w:r>
          </w:p>
        </w:tc>
        <w:tc>
          <w:tcPr>
            <w:tcW w:w="0" w:type="auto"/>
          </w:tcPr>
          <w:p w14:paraId="63858604" w14:textId="0E89B897" w:rsidR="0067741D" w:rsidRPr="004D7D48" w:rsidRDefault="0067741D" w:rsidP="0067741D">
            <w:r w:rsidRPr="00333DA4">
              <w:t>114(+2), 90(+3), 84(+4)</w:t>
            </w:r>
          </w:p>
        </w:tc>
      </w:tr>
      <w:tr w:rsidR="0067741D" w:rsidRPr="004D7D48" w14:paraId="58EF7BCC" w14:textId="77777777" w:rsidTr="00E21B39">
        <w:trPr>
          <w:trHeight w:val="394"/>
        </w:trPr>
        <w:tc>
          <w:tcPr>
            <w:tcW w:w="0" w:type="auto"/>
          </w:tcPr>
          <w:p w14:paraId="253A8D96" w14:textId="6900CE04" w:rsidR="0067741D" w:rsidRPr="004D7D48" w:rsidRDefault="0067741D" w:rsidP="0067741D">
            <w:r w:rsidRPr="003A4213">
              <w:t xml:space="preserve">Entalpía de fusión </w:t>
            </w:r>
            <w:r w:rsidR="00D80D5A" w:rsidRPr="003A4213">
              <w:rPr>
                <w:noProof/>
                <w:position w:val="-16"/>
              </w:rPr>
              <w:object w:dxaOrig="1100" w:dyaOrig="499" w14:anchorId="08516996">
                <v:shape id="_x0000_i1111" type="#_x0000_t75" alt="que se expresa en kilojulios por mol a  la menos 1" style="width:55pt;height:25pt;mso-width-percent:0;mso-height-percent:0;mso-width-percent:0;mso-height-percent:0" o:ole="">
                  <v:imagedata r:id="rId16" o:title=""/>
                </v:shape>
                <o:OLEObject Type="Embed" ProgID="Equation.3" ShapeID="_x0000_i1111" DrawAspect="Content" ObjectID="_1655675545" r:id="rId1033"/>
              </w:object>
            </w:r>
            <w:r w:rsidRPr="003A4213">
              <w:t xml:space="preserve"> </w:t>
            </w:r>
          </w:p>
        </w:tc>
        <w:tc>
          <w:tcPr>
            <w:tcW w:w="0" w:type="auto"/>
          </w:tcPr>
          <w:p w14:paraId="52566F0F" w14:textId="19785C92" w:rsidR="0067741D" w:rsidRPr="004D7D48" w:rsidRDefault="0067741D" w:rsidP="0067741D">
            <w:r>
              <w:t>NA</w:t>
            </w:r>
          </w:p>
        </w:tc>
      </w:tr>
      <w:tr w:rsidR="0067741D" w:rsidRPr="004D7D48" w14:paraId="03270306" w14:textId="77777777" w:rsidTr="00E21B39">
        <w:trPr>
          <w:trHeight w:val="394"/>
        </w:trPr>
        <w:tc>
          <w:tcPr>
            <w:tcW w:w="0" w:type="auto"/>
          </w:tcPr>
          <w:p w14:paraId="766D29C8" w14:textId="3A2CB1EC" w:rsidR="0067741D" w:rsidRPr="004D7D48" w:rsidRDefault="0067741D" w:rsidP="0067741D">
            <w:r w:rsidRPr="003A4213">
              <w:t xml:space="preserve">Entalpía de vaporización </w:t>
            </w:r>
            <w:r w:rsidR="00D80D5A" w:rsidRPr="003A4213">
              <w:rPr>
                <w:noProof/>
                <w:position w:val="-16"/>
              </w:rPr>
              <w:object w:dxaOrig="1100" w:dyaOrig="499" w14:anchorId="4C795C3F">
                <v:shape id="_x0000_i1110" type="#_x0000_t75" alt="que se expresa en kilojulios por mol a  la menos 1" style="width:55pt;height:25pt;mso-width-percent:0;mso-height-percent:0;mso-width-percent:0;mso-height-percent:0" o:ole="">
                  <v:imagedata r:id="rId16" o:title=""/>
                </v:shape>
                <o:OLEObject Type="Embed" ProgID="Equation.3" ShapeID="_x0000_i1110" DrawAspect="Content" ObjectID="_1655675546" r:id="rId1034"/>
              </w:object>
            </w:r>
          </w:p>
        </w:tc>
        <w:tc>
          <w:tcPr>
            <w:tcW w:w="0" w:type="auto"/>
          </w:tcPr>
          <w:p w14:paraId="54E8D457" w14:textId="3983FAF9" w:rsidR="0067741D" w:rsidRPr="004D7D48" w:rsidRDefault="0067741D" w:rsidP="0067741D">
            <w:r>
              <w:t>NA</w:t>
            </w:r>
          </w:p>
        </w:tc>
      </w:tr>
      <w:tr w:rsidR="0067741D" w:rsidRPr="004D7D48" w14:paraId="236A3271" w14:textId="77777777" w:rsidTr="00E21B39">
        <w:trPr>
          <w:trHeight w:val="397"/>
        </w:trPr>
        <w:tc>
          <w:tcPr>
            <w:tcW w:w="0" w:type="auto"/>
          </w:tcPr>
          <w:p w14:paraId="0AABA27F" w14:textId="13DC6905" w:rsidR="0067741D" w:rsidRPr="004D7D48" w:rsidRDefault="0067741D" w:rsidP="0067741D">
            <w:r w:rsidRPr="003A4213">
              <w:t xml:space="preserve">Punto de Fusión </w:t>
            </w:r>
            <w:r w:rsidR="00D80D5A" w:rsidRPr="003A4213">
              <w:rPr>
                <w:noProof/>
                <w:position w:val="-14"/>
              </w:rPr>
              <w:object w:dxaOrig="520" w:dyaOrig="440" w14:anchorId="4B7219BD">
                <v:shape id="_x0000_i1109" type="#_x0000_t75" alt="que se expresa en grados centígrados" style="width:26pt;height:22pt;mso-width-percent:0;mso-height-percent:0;mso-width-percent:0;mso-height-percent:0" o:ole="">
                  <v:imagedata r:id="rId19" o:title=""/>
                </v:shape>
                <o:OLEObject Type="Embed" ProgID="Equation.3" ShapeID="_x0000_i1109" DrawAspect="Content" ObjectID="_1655675547" r:id="rId1035"/>
              </w:object>
            </w:r>
            <w:r w:rsidRPr="003A4213">
              <w:t xml:space="preserve"> </w:t>
            </w:r>
          </w:p>
        </w:tc>
        <w:tc>
          <w:tcPr>
            <w:tcW w:w="0" w:type="auto"/>
          </w:tcPr>
          <w:p w14:paraId="7585A725" w14:textId="682693E5" w:rsidR="0067741D" w:rsidRPr="004D7D48" w:rsidRDefault="0067741D" w:rsidP="0067741D">
            <w:r w:rsidRPr="00333DA4">
              <w:t>827</w:t>
            </w:r>
          </w:p>
        </w:tc>
      </w:tr>
      <w:tr w:rsidR="0067741D" w:rsidRPr="004D7D48" w14:paraId="03C121A1" w14:textId="77777777" w:rsidTr="00E21B39">
        <w:trPr>
          <w:trHeight w:val="396"/>
        </w:trPr>
        <w:tc>
          <w:tcPr>
            <w:tcW w:w="0" w:type="auto"/>
          </w:tcPr>
          <w:p w14:paraId="3C1DD4EB" w14:textId="1F37EE66" w:rsidR="0067741D" w:rsidRPr="004D7D48" w:rsidRDefault="0067741D" w:rsidP="0067741D">
            <w:r w:rsidRPr="003A4213">
              <w:t xml:space="preserve">Punto de Ebullición </w:t>
            </w:r>
            <w:r w:rsidR="00D80D5A" w:rsidRPr="003A4213">
              <w:rPr>
                <w:noProof/>
                <w:position w:val="-14"/>
              </w:rPr>
              <w:object w:dxaOrig="520" w:dyaOrig="440" w14:anchorId="618A43FA">
                <v:shape id="_x0000_i1108" type="#_x0000_t75" alt="que se expresa en grados centígrados" style="width:26pt;height:22pt;mso-width-percent:0;mso-height-percent:0;mso-width-percent:0;mso-height-percent:0" o:ole="">
                  <v:imagedata r:id="rId21" o:title=""/>
                </v:shape>
                <o:OLEObject Type="Embed" ProgID="Equation.3" ShapeID="_x0000_i1108" DrawAspect="Content" ObjectID="_1655675548" r:id="rId1036"/>
              </w:object>
            </w:r>
          </w:p>
        </w:tc>
        <w:tc>
          <w:tcPr>
            <w:tcW w:w="0" w:type="auto"/>
          </w:tcPr>
          <w:p w14:paraId="5F7E1A3B" w14:textId="655123A8" w:rsidR="0067741D" w:rsidRPr="004D7D48" w:rsidRDefault="0067741D" w:rsidP="0067741D">
            <w:r w:rsidRPr="00333DA4">
              <w:t>Desconocido</w:t>
            </w:r>
          </w:p>
        </w:tc>
      </w:tr>
      <w:tr w:rsidR="0067741D" w:rsidRPr="004D7D48" w14:paraId="5EA4B781" w14:textId="77777777" w:rsidTr="00E21B39">
        <w:trPr>
          <w:trHeight w:val="396"/>
        </w:trPr>
        <w:tc>
          <w:tcPr>
            <w:tcW w:w="0" w:type="auto"/>
          </w:tcPr>
          <w:p w14:paraId="2333C8F3" w14:textId="7A8862BE" w:rsidR="0067741D" w:rsidRPr="004D7D48" w:rsidRDefault="0067741D" w:rsidP="0067741D">
            <w:r w:rsidRPr="003A4213">
              <w:t xml:space="preserve">Densidad </w:t>
            </w:r>
            <w:r w:rsidR="00D80D5A" w:rsidRPr="003A4213">
              <w:rPr>
                <w:noProof/>
                <w:position w:val="-42"/>
              </w:rPr>
              <w:object w:dxaOrig="2000" w:dyaOrig="960" w14:anchorId="5E769474">
                <v:shape id="_x0000_i1107" type="#_x0000_t75" alt="que se expresa en kilogramos sobre metro cúbico a 20 grados centígrados" style="width:101pt;height:49pt;mso-width-percent:0;mso-height-percent:0;mso-width-percent:0;mso-height-percent:0" o:ole="">
                  <v:imagedata r:id="rId23" o:title=""/>
                </v:shape>
                <o:OLEObject Type="Embed" ProgID="Equation.3" ShapeID="_x0000_i1107" DrawAspect="Content" ObjectID="_1655675549" r:id="rId1037"/>
              </w:object>
            </w:r>
            <w:r w:rsidRPr="003A4213">
              <w:t xml:space="preserve"> </w:t>
            </w:r>
          </w:p>
        </w:tc>
        <w:tc>
          <w:tcPr>
            <w:tcW w:w="0" w:type="auto"/>
          </w:tcPr>
          <w:p w14:paraId="14B0D33E" w14:textId="36D94093" w:rsidR="0067741D" w:rsidRPr="004D7D48" w:rsidRDefault="0067741D" w:rsidP="0067741D">
            <w:r>
              <w:t>NA</w:t>
            </w:r>
          </w:p>
        </w:tc>
      </w:tr>
      <w:tr w:rsidR="0067741D" w:rsidRPr="004D7D48" w14:paraId="7DEDD6AE" w14:textId="77777777" w:rsidTr="00E21B39">
        <w:trPr>
          <w:trHeight w:val="396"/>
        </w:trPr>
        <w:tc>
          <w:tcPr>
            <w:tcW w:w="0" w:type="auto"/>
          </w:tcPr>
          <w:p w14:paraId="7020C2BA" w14:textId="50CB3B67" w:rsidR="0067741D" w:rsidRPr="004D7D48" w:rsidRDefault="0067741D" w:rsidP="0067741D">
            <w:r w:rsidRPr="003A4213">
              <w:t xml:space="preserve">Volumen atómico </w:t>
            </w:r>
            <w:r w:rsidR="00D80D5A" w:rsidRPr="003A4213">
              <w:rPr>
                <w:noProof/>
                <w:position w:val="-34"/>
              </w:rPr>
              <w:object w:dxaOrig="1420" w:dyaOrig="800" w14:anchorId="5AEF6E6F">
                <v:shape id="_x0000_i1106" type="#_x0000_t75" alt="que se expresa en centímetros cúbicos por mol" style="width:71pt;height:41pt;mso-width-percent:0;mso-height-percent:0;mso-width-percent:0;mso-height-percent:0" o:ole="">
                  <v:imagedata r:id="rId25" o:title=""/>
                </v:shape>
                <o:OLEObject Type="Embed" ProgID="Equation.3" ShapeID="_x0000_i1106" DrawAspect="Content" ObjectID="_1655675550" r:id="rId1038"/>
              </w:object>
            </w:r>
            <w:r w:rsidRPr="003A4213">
              <w:t xml:space="preserve"> </w:t>
            </w:r>
          </w:p>
        </w:tc>
        <w:tc>
          <w:tcPr>
            <w:tcW w:w="0" w:type="auto"/>
          </w:tcPr>
          <w:p w14:paraId="33DB44DE" w14:textId="478F0E96" w:rsidR="0067741D" w:rsidRPr="004D7D48" w:rsidRDefault="0067741D" w:rsidP="0067741D">
            <w:r>
              <w:t>NA</w:t>
            </w:r>
          </w:p>
        </w:tc>
      </w:tr>
      <w:tr w:rsidR="0067741D" w:rsidRPr="004D7D48" w14:paraId="2A024B24" w14:textId="77777777" w:rsidTr="00E21B39">
        <w:trPr>
          <w:trHeight w:val="396"/>
        </w:trPr>
        <w:tc>
          <w:tcPr>
            <w:tcW w:w="0" w:type="auto"/>
          </w:tcPr>
          <w:p w14:paraId="2851CFD7" w14:textId="2522DB5C" w:rsidR="0067741D" w:rsidRPr="004D7D48" w:rsidRDefault="0067741D" w:rsidP="0067741D">
            <w:r w:rsidRPr="003A4213">
              <w:t xml:space="preserve">Estructura cristalina </w:t>
            </w:r>
          </w:p>
        </w:tc>
        <w:tc>
          <w:tcPr>
            <w:tcW w:w="0" w:type="auto"/>
          </w:tcPr>
          <w:p w14:paraId="659F440B" w14:textId="74D60939" w:rsidR="0067741D" w:rsidRPr="004D7D48" w:rsidRDefault="0067741D" w:rsidP="0067741D">
            <w:r w:rsidRPr="00333DA4">
              <w:t>Desconocida</w:t>
            </w:r>
          </w:p>
        </w:tc>
      </w:tr>
      <w:tr w:rsidR="0067741D" w:rsidRPr="004D7D48" w14:paraId="23CEDDD8" w14:textId="77777777" w:rsidTr="00E21B39">
        <w:trPr>
          <w:trHeight w:val="396"/>
        </w:trPr>
        <w:tc>
          <w:tcPr>
            <w:tcW w:w="0" w:type="auto"/>
          </w:tcPr>
          <w:p w14:paraId="35096232" w14:textId="2D6B2F66" w:rsidR="0067741D" w:rsidRPr="004D7D48" w:rsidRDefault="0067741D" w:rsidP="0067741D">
            <w:r w:rsidRPr="003A4213">
              <w:t>Color</w:t>
            </w:r>
          </w:p>
        </w:tc>
        <w:tc>
          <w:tcPr>
            <w:tcW w:w="0" w:type="auto"/>
          </w:tcPr>
          <w:p w14:paraId="4408E1E5" w14:textId="29B31B2C" w:rsidR="0067741D" w:rsidRPr="004D7D48" w:rsidRDefault="0067741D" w:rsidP="0067741D">
            <w:r w:rsidRPr="00333DA4">
              <w:t>Desconocido</w:t>
            </w:r>
          </w:p>
        </w:tc>
      </w:tr>
    </w:tbl>
    <w:p w14:paraId="19C1EB96" w14:textId="77777777" w:rsidR="000B0FFD" w:rsidRDefault="000328A9" w:rsidP="000B0FFD">
      <w:pPr>
        <w:rPr>
          <w:rStyle w:val="Hipervnculo"/>
        </w:rPr>
      </w:pPr>
      <w:hyperlink w:anchor="_Listado_de_elementos" w:history="1">
        <w:r w:rsidR="000B0FFD" w:rsidRPr="00010B8F">
          <w:rPr>
            <w:rStyle w:val="Hipervnculo"/>
          </w:rPr>
          <w:t>VOLVER A LISTADO DE ELEMENTOS  QUÍMICOS</w:t>
        </w:r>
      </w:hyperlink>
    </w:p>
    <w:bookmarkStart w:id="291" w:name="_Nobelio"/>
    <w:bookmarkEnd w:id="291"/>
    <w:p w14:paraId="3562BF97" w14:textId="0233FEA5" w:rsidR="006F5CAC" w:rsidRDefault="00F5068F" w:rsidP="006F5CAC">
      <w:pPr>
        <w:pStyle w:val="Ttulo4"/>
      </w:pPr>
      <w:r>
        <w:lastRenderedPageBreak/>
        <w:fldChar w:fldCharType="begin"/>
      </w:r>
      <w:r>
        <w:instrText xml:space="preserve"> HYPERLINK \l "_metales_de_transicion" </w:instrText>
      </w:r>
      <w:r>
        <w:fldChar w:fldCharType="separate"/>
      </w:r>
      <w:bookmarkStart w:id="292" w:name="_Toc431419255"/>
      <w:r w:rsidR="006F5CAC" w:rsidRPr="009E3B22">
        <w:rPr>
          <w:rStyle w:val="Hipervnculo"/>
        </w:rPr>
        <w:t>Nobelio</w:t>
      </w:r>
      <w:bookmarkEnd w:id="292"/>
      <w:r>
        <w:rPr>
          <w:rStyle w:val="Hipervnculo"/>
        </w:rPr>
        <w:fldChar w:fldCharType="end"/>
      </w:r>
      <w:r w:rsidR="006F5CAC">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nobelio"/>
      </w:tblPr>
      <w:tblGrid>
        <w:gridCol w:w="3234"/>
        <w:gridCol w:w="5574"/>
      </w:tblGrid>
      <w:tr w:rsidR="00E21B39" w:rsidRPr="004D7D48" w14:paraId="3D6B1923" w14:textId="77777777" w:rsidTr="00E21B39">
        <w:trPr>
          <w:tblHeader/>
        </w:trPr>
        <w:tc>
          <w:tcPr>
            <w:tcW w:w="0" w:type="auto"/>
            <w:shd w:val="clear" w:color="auto" w:fill="1F4E79" w:themeFill="accent1" w:themeFillShade="80"/>
          </w:tcPr>
          <w:p w14:paraId="0C8B682F"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5B288B0B"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385F5CF4" w14:textId="77777777" w:rsidTr="00E21B39">
        <w:tc>
          <w:tcPr>
            <w:tcW w:w="0" w:type="auto"/>
          </w:tcPr>
          <w:p w14:paraId="50B01C05" w14:textId="1A35983E" w:rsidR="00FF1D71" w:rsidRPr="004D7D48" w:rsidRDefault="00FF1D71" w:rsidP="00FF1D71">
            <w:r w:rsidRPr="00652962">
              <w:t xml:space="preserve">Símbolo </w:t>
            </w:r>
          </w:p>
        </w:tc>
        <w:tc>
          <w:tcPr>
            <w:tcW w:w="0" w:type="auto"/>
          </w:tcPr>
          <w:p w14:paraId="0F2FD086" w14:textId="1A8956F8" w:rsidR="00FF1D71" w:rsidRPr="004D7D48" w:rsidRDefault="00FF1D71" w:rsidP="00FF1D71">
            <w:r w:rsidRPr="007A1829">
              <w:t>No</w:t>
            </w:r>
          </w:p>
        </w:tc>
      </w:tr>
      <w:tr w:rsidR="00FF1D71" w:rsidRPr="004D7D48" w14:paraId="48F5415C" w14:textId="77777777" w:rsidTr="00E21B39">
        <w:tc>
          <w:tcPr>
            <w:tcW w:w="0" w:type="auto"/>
          </w:tcPr>
          <w:p w14:paraId="3D7DBFED" w14:textId="475A3E03" w:rsidR="00FF1D71" w:rsidRPr="004D7D48" w:rsidRDefault="00FF1D71" w:rsidP="00FF1D71">
            <w:r w:rsidRPr="00652962">
              <w:t>Clasificación</w:t>
            </w:r>
          </w:p>
        </w:tc>
        <w:tc>
          <w:tcPr>
            <w:tcW w:w="0" w:type="auto"/>
          </w:tcPr>
          <w:p w14:paraId="1C38C549" w14:textId="21901C32" w:rsidR="00FF1D71" w:rsidRPr="004D7D48" w:rsidRDefault="00A96BEC" w:rsidP="00FF1D71">
            <w:r>
              <w:t>Metales de transición  Grupo 3 Actínidos  Tierras raras</w:t>
            </w:r>
            <w:r w:rsidR="00FF1D71" w:rsidRPr="007A1829">
              <w:t xml:space="preserve"> Serie de elementos Actínidos</w:t>
            </w:r>
          </w:p>
        </w:tc>
      </w:tr>
      <w:tr w:rsidR="00FF1D71" w:rsidRPr="004D7D48" w14:paraId="16BB2E0A" w14:textId="77777777" w:rsidTr="00E21B39">
        <w:tc>
          <w:tcPr>
            <w:tcW w:w="0" w:type="auto"/>
          </w:tcPr>
          <w:p w14:paraId="03D936F9" w14:textId="4E6C9776" w:rsidR="00FF1D71" w:rsidRPr="004D7D48" w:rsidRDefault="00FF1D71" w:rsidP="00FF1D71">
            <w:r w:rsidRPr="00652962">
              <w:t>Número Atómico</w:t>
            </w:r>
          </w:p>
        </w:tc>
        <w:tc>
          <w:tcPr>
            <w:tcW w:w="0" w:type="auto"/>
          </w:tcPr>
          <w:p w14:paraId="3F1EAC0C" w14:textId="11A3B460" w:rsidR="00FF1D71" w:rsidRPr="004D7D48" w:rsidRDefault="00A96BEC" w:rsidP="00FF1D71">
            <w:r>
              <w:t>NA</w:t>
            </w:r>
          </w:p>
        </w:tc>
      </w:tr>
      <w:tr w:rsidR="00FF1D71" w:rsidRPr="004D7D48" w14:paraId="17AF3EA3" w14:textId="77777777" w:rsidTr="00E21B39">
        <w:tc>
          <w:tcPr>
            <w:tcW w:w="0" w:type="auto"/>
          </w:tcPr>
          <w:p w14:paraId="25E1FBC5" w14:textId="67604F13" w:rsidR="00FF1D71" w:rsidRPr="004D7D48" w:rsidRDefault="00FF1D71" w:rsidP="00FF1D71">
            <w:r w:rsidRPr="00652962">
              <w:t>Masa Atómica</w:t>
            </w:r>
          </w:p>
        </w:tc>
        <w:tc>
          <w:tcPr>
            <w:tcW w:w="0" w:type="auto"/>
          </w:tcPr>
          <w:p w14:paraId="698468A4" w14:textId="5CF018AD" w:rsidR="00FF1D71" w:rsidRPr="004D7D48" w:rsidRDefault="00FF1D71" w:rsidP="00FF1D71">
            <w:r w:rsidRPr="007A1829">
              <w:t>(259,10)</w:t>
            </w:r>
          </w:p>
        </w:tc>
      </w:tr>
      <w:tr w:rsidR="00FF1D71" w:rsidRPr="004D7D48" w14:paraId="4F3067A1" w14:textId="77777777" w:rsidTr="00E21B39">
        <w:tc>
          <w:tcPr>
            <w:tcW w:w="0" w:type="auto"/>
          </w:tcPr>
          <w:p w14:paraId="3902ABA3" w14:textId="5E06F759" w:rsidR="00FF1D71" w:rsidRPr="004D7D48" w:rsidRDefault="00FF1D71" w:rsidP="00FF1D71">
            <w:r w:rsidRPr="00652962">
              <w:t>Núm</w:t>
            </w:r>
            <w:r w:rsidR="00A96BEC">
              <w:t>ero de protones y/o electrones</w:t>
            </w:r>
          </w:p>
        </w:tc>
        <w:tc>
          <w:tcPr>
            <w:tcW w:w="0" w:type="auto"/>
          </w:tcPr>
          <w:p w14:paraId="367F5D70" w14:textId="2A0EB788" w:rsidR="00FF1D71" w:rsidRPr="004D7D48" w:rsidRDefault="00A96BEC" w:rsidP="00FF1D71">
            <w:r>
              <w:t>102</w:t>
            </w:r>
          </w:p>
        </w:tc>
      </w:tr>
      <w:tr w:rsidR="00FF1D71" w:rsidRPr="004D7D48" w14:paraId="7EE582B1" w14:textId="77777777" w:rsidTr="00E21B39">
        <w:trPr>
          <w:trHeight w:val="394"/>
        </w:trPr>
        <w:tc>
          <w:tcPr>
            <w:tcW w:w="0" w:type="auto"/>
          </w:tcPr>
          <w:p w14:paraId="0F047271" w14:textId="09A16950" w:rsidR="00FF1D71" w:rsidRPr="004D7D48" w:rsidRDefault="00FF1D71" w:rsidP="00FF1D71">
            <w:r w:rsidRPr="00652962">
              <w:t xml:space="preserve">Número de neutrones </w:t>
            </w:r>
          </w:p>
        </w:tc>
        <w:tc>
          <w:tcPr>
            <w:tcW w:w="0" w:type="auto"/>
          </w:tcPr>
          <w:p w14:paraId="38A7228E" w14:textId="0FCAD7FF" w:rsidR="00FF1D71" w:rsidRPr="004D7D48" w:rsidRDefault="00FF1D71" w:rsidP="00FF1D71">
            <w:r w:rsidRPr="007A1829">
              <w:t>157</w:t>
            </w:r>
          </w:p>
        </w:tc>
      </w:tr>
      <w:tr w:rsidR="00FF1D71" w:rsidRPr="004D7D48" w14:paraId="2FDA1045" w14:textId="77777777" w:rsidTr="00E21B39">
        <w:trPr>
          <w:trHeight w:val="394"/>
        </w:trPr>
        <w:tc>
          <w:tcPr>
            <w:tcW w:w="0" w:type="auto"/>
          </w:tcPr>
          <w:p w14:paraId="45D3A9BA" w14:textId="2E1B0513" w:rsidR="00FF1D71" w:rsidRPr="004D7D48" w:rsidRDefault="00FF1D71" w:rsidP="00FF1D71">
            <w:r w:rsidRPr="00652962">
              <w:t>Estructura electrónica</w:t>
            </w:r>
          </w:p>
        </w:tc>
        <w:tc>
          <w:tcPr>
            <w:tcW w:w="0" w:type="auto"/>
          </w:tcPr>
          <w:p w14:paraId="64230DEC" w14:textId="542D34CC" w:rsidR="00FF1D71" w:rsidRPr="004D7D48" w:rsidRDefault="00FF1D71" w:rsidP="00FF1D71">
            <w:r w:rsidRPr="007A1829">
              <w:t>[Rn] 5f14 7s2</w:t>
            </w:r>
          </w:p>
        </w:tc>
      </w:tr>
      <w:tr w:rsidR="00FF1D71" w:rsidRPr="004D7D48" w14:paraId="29A34C3E" w14:textId="77777777" w:rsidTr="00E21B39">
        <w:trPr>
          <w:trHeight w:val="394"/>
        </w:trPr>
        <w:tc>
          <w:tcPr>
            <w:tcW w:w="0" w:type="auto"/>
          </w:tcPr>
          <w:p w14:paraId="5BAEF25E" w14:textId="2281E09B" w:rsidR="00FF1D71" w:rsidRPr="004D7D48" w:rsidRDefault="00FF1D71" w:rsidP="00FF1D71">
            <w:r w:rsidRPr="00652962">
              <w:t>Electrones en los niveles de energía</w:t>
            </w:r>
          </w:p>
        </w:tc>
        <w:tc>
          <w:tcPr>
            <w:tcW w:w="0" w:type="auto"/>
          </w:tcPr>
          <w:p w14:paraId="6194EF0A" w14:textId="282F0CAD" w:rsidR="00FF1D71" w:rsidRPr="004D7D48" w:rsidRDefault="00FF1D71" w:rsidP="00FF1D71">
            <w:r w:rsidRPr="007A1829">
              <w:t>2, 8, 18, 32, 32, 8, 2</w:t>
            </w:r>
          </w:p>
        </w:tc>
      </w:tr>
      <w:tr w:rsidR="00FF1D71" w:rsidRPr="004D7D48" w14:paraId="6B3B7802" w14:textId="77777777" w:rsidTr="00E21B39">
        <w:trPr>
          <w:trHeight w:val="394"/>
        </w:trPr>
        <w:tc>
          <w:tcPr>
            <w:tcW w:w="0" w:type="auto"/>
          </w:tcPr>
          <w:p w14:paraId="78B0B8CB" w14:textId="6A8D5DD9" w:rsidR="00FF1D71" w:rsidRPr="004D7D48" w:rsidRDefault="00FF1D71" w:rsidP="00FF1D71">
            <w:r w:rsidRPr="00652962">
              <w:t>Números de oxidación</w:t>
            </w:r>
          </w:p>
        </w:tc>
        <w:tc>
          <w:tcPr>
            <w:tcW w:w="0" w:type="auto"/>
          </w:tcPr>
          <w:p w14:paraId="2EAE2E85" w14:textId="046ECBE2" w:rsidR="00FF1D71" w:rsidRPr="004D7D48" w:rsidRDefault="00FF1D71" w:rsidP="00FF1D71">
            <w:r w:rsidRPr="007A1829">
              <w:t>+2, +3</w:t>
            </w:r>
          </w:p>
        </w:tc>
      </w:tr>
      <w:tr w:rsidR="00FF1D71" w:rsidRPr="004D7D48" w14:paraId="356C41C1" w14:textId="77777777" w:rsidTr="00E21B39">
        <w:trPr>
          <w:trHeight w:val="477"/>
        </w:trPr>
        <w:tc>
          <w:tcPr>
            <w:tcW w:w="0" w:type="auto"/>
          </w:tcPr>
          <w:p w14:paraId="6377E0CE" w14:textId="2389DD23" w:rsidR="00FF1D71" w:rsidRPr="004D7D48" w:rsidRDefault="00FF1D71" w:rsidP="00FF1D71">
            <w:r w:rsidRPr="00652962">
              <w:t>Electronegatividad</w:t>
            </w:r>
          </w:p>
        </w:tc>
        <w:tc>
          <w:tcPr>
            <w:tcW w:w="0" w:type="auto"/>
          </w:tcPr>
          <w:p w14:paraId="08F83740" w14:textId="31482E70" w:rsidR="00FF1D71" w:rsidRPr="004D7D48" w:rsidRDefault="00FF1D71" w:rsidP="00FF1D71">
            <w:r w:rsidRPr="007A1829">
              <w:t>1,3</w:t>
            </w:r>
          </w:p>
        </w:tc>
      </w:tr>
      <w:tr w:rsidR="00FF1D71" w:rsidRPr="004D7D48" w14:paraId="79454D7C" w14:textId="77777777" w:rsidTr="00E21B39">
        <w:trPr>
          <w:trHeight w:val="475"/>
        </w:trPr>
        <w:tc>
          <w:tcPr>
            <w:tcW w:w="0" w:type="auto"/>
          </w:tcPr>
          <w:p w14:paraId="15236919" w14:textId="24D83CC2" w:rsidR="00FF1D71" w:rsidRPr="004D7D48" w:rsidRDefault="00FF1D71" w:rsidP="00FF1D71">
            <w:r w:rsidRPr="00652962">
              <w:t xml:space="preserve">Energía de ionización </w:t>
            </w:r>
            <w:r w:rsidR="00D80D5A" w:rsidRPr="00652962">
              <w:rPr>
                <w:noProof/>
                <w:position w:val="-16"/>
              </w:rPr>
              <w:object w:dxaOrig="1100" w:dyaOrig="499" w14:anchorId="2500F317">
                <v:shape id="_x0000_i1105" type="#_x0000_t75" alt="que se expresa en kilojulios por mol a  la menos 1" style="width:55pt;height:25pt;mso-width-percent:0;mso-height-percent:0;mso-width-percent:0;mso-height-percent:0" o:ole="">
                  <v:imagedata r:id="rId10" o:title=""/>
                </v:shape>
                <o:OLEObject Type="Embed" ProgID="Equation.3" ShapeID="_x0000_i1105" DrawAspect="Content" ObjectID="_1655675551" r:id="rId1039"/>
              </w:object>
            </w:r>
          </w:p>
        </w:tc>
        <w:tc>
          <w:tcPr>
            <w:tcW w:w="0" w:type="auto"/>
          </w:tcPr>
          <w:p w14:paraId="0A83B1B6" w14:textId="4F6DAEF9" w:rsidR="00FF1D71" w:rsidRPr="004D7D48" w:rsidRDefault="00FF1D71" w:rsidP="00FF1D71">
            <w:r w:rsidRPr="007A1829">
              <w:t>642</w:t>
            </w:r>
          </w:p>
        </w:tc>
      </w:tr>
      <w:tr w:rsidR="0067741D" w:rsidRPr="004D7D48" w14:paraId="5268EF0A" w14:textId="77777777" w:rsidTr="00E21B39">
        <w:trPr>
          <w:trHeight w:val="475"/>
        </w:trPr>
        <w:tc>
          <w:tcPr>
            <w:tcW w:w="0" w:type="auto"/>
          </w:tcPr>
          <w:p w14:paraId="72BA7AFD" w14:textId="0336293D" w:rsidR="0067741D" w:rsidRPr="004D7D48" w:rsidRDefault="0067741D" w:rsidP="0067741D">
            <w:r w:rsidRPr="00652962">
              <w:t>Afinidad electrónica</w:t>
            </w:r>
          </w:p>
        </w:tc>
        <w:tc>
          <w:tcPr>
            <w:tcW w:w="0" w:type="auto"/>
          </w:tcPr>
          <w:p w14:paraId="770D404E" w14:textId="2C84C08E" w:rsidR="0067741D" w:rsidRPr="004D7D48" w:rsidRDefault="0067741D" w:rsidP="0067741D">
            <w:r>
              <w:t>NA</w:t>
            </w:r>
          </w:p>
        </w:tc>
      </w:tr>
      <w:tr w:rsidR="0067741D" w:rsidRPr="004D7D48" w14:paraId="5433E421" w14:textId="77777777" w:rsidTr="00E21B39">
        <w:trPr>
          <w:trHeight w:val="475"/>
        </w:trPr>
        <w:tc>
          <w:tcPr>
            <w:tcW w:w="0" w:type="auto"/>
          </w:tcPr>
          <w:p w14:paraId="1EA73278" w14:textId="1C5B4440" w:rsidR="0067741D" w:rsidRPr="004D7D48" w:rsidRDefault="0067741D" w:rsidP="0067741D">
            <w:r w:rsidRPr="00652962">
              <w:t xml:space="preserve">Radio atómico </w:t>
            </w:r>
            <w:r w:rsidR="00D80D5A" w:rsidRPr="00652962">
              <w:rPr>
                <w:noProof/>
                <w:position w:val="-24"/>
              </w:rPr>
              <w:object w:dxaOrig="840" w:dyaOrig="600" w14:anchorId="1A3B4894">
                <v:shape id="_x0000_i1104" type="#_x0000_t75" alt="que se expresa en partes por millón " style="width:42pt;height:31pt;mso-width-percent:0;mso-height-percent:0;mso-width-percent:0;mso-height-percent:0" o:ole="">
                  <v:imagedata r:id="rId12" o:title=""/>
                </v:shape>
                <o:OLEObject Type="Embed" ProgID="Equation.3" ShapeID="_x0000_i1104" DrawAspect="Content" ObjectID="_1655675552" r:id="rId1040"/>
              </w:object>
            </w:r>
            <w:r w:rsidRPr="00652962">
              <w:t xml:space="preserve"> </w:t>
            </w:r>
          </w:p>
        </w:tc>
        <w:tc>
          <w:tcPr>
            <w:tcW w:w="0" w:type="auto"/>
          </w:tcPr>
          <w:p w14:paraId="0F47E549" w14:textId="7BDBD4C2" w:rsidR="0067741D" w:rsidRPr="004D7D48" w:rsidRDefault="0067741D" w:rsidP="0067741D">
            <w:r>
              <w:t>NA</w:t>
            </w:r>
          </w:p>
        </w:tc>
      </w:tr>
      <w:tr w:rsidR="00FF1D71" w:rsidRPr="004D7D48" w14:paraId="15FBE58B" w14:textId="77777777" w:rsidTr="00E21B39">
        <w:trPr>
          <w:trHeight w:val="475"/>
        </w:trPr>
        <w:tc>
          <w:tcPr>
            <w:tcW w:w="0" w:type="auto"/>
          </w:tcPr>
          <w:p w14:paraId="65C3B22F" w14:textId="6C24E147" w:rsidR="00FF1D71" w:rsidRPr="004D7D48" w:rsidRDefault="00FF1D71" w:rsidP="00FF1D71">
            <w:r w:rsidRPr="00652962">
              <w:t xml:space="preserve">Radio iónico </w:t>
            </w:r>
            <w:r w:rsidR="00D80D5A" w:rsidRPr="00652962">
              <w:rPr>
                <w:noProof/>
                <w:position w:val="-24"/>
              </w:rPr>
              <w:object w:dxaOrig="840" w:dyaOrig="600" w14:anchorId="04BDA08B">
                <v:shape id="_x0000_i1103" type="#_x0000_t75" alt="que se expresa en partes por millón " style="width:42pt;height:31pt;mso-width-percent:0;mso-height-percent:0;mso-width-percent:0;mso-height-percent:0" o:ole="">
                  <v:imagedata r:id="rId14" o:title=""/>
                </v:shape>
                <o:OLEObject Type="Embed" ProgID="Equation.3" ShapeID="_x0000_i1103" DrawAspect="Content" ObjectID="_1655675553" r:id="rId1041"/>
              </w:object>
            </w:r>
            <w:r w:rsidRPr="00652962">
              <w:t xml:space="preserve"> (carga del ion)</w:t>
            </w:r>
            <w:r w:rsidR="00A971A8">
              <w:t>.</w:t>
            </w:r>
            <w:r w:rsidRPr="00652962">
              <w:t xml:space="preserve"> </w:t>
            </w:r>
          </w:p>
        </w:tc>
        <w:tc>
          <w:tcPr>
            <w:tcW w:w="0" w:type="auto"/>
          </w:tcPr>
          <w:p w14:paraId="1F979A01" w14:textId="0320597A" w:rsidR="00FF1D71" w:rsidRPr="004D7D48" w:rsidRDefault="00FF1D71" w:rsidP="00FF1D71">
            <w:r w:rsidRPr="007A1829">
              <w:t>113(+2), 95(+3), 83(+4)</w:t>
            </w:r>
          </w:p>
        </w:tc>
      </w:tr>
      <w:tr w:rsidR="0067741D" w:rsidRPr="004D7D48" w14:paraId="7CCCA458" w14:textId="77777777" w:rsidTr="00E21B39">
        <w:trPr>
          <w:trHeight w:val="394"/>
        </w:trPr>
        <w:tc>
          <w:tcPr>
            <w:tcW w:w="0" w:type="auto"/>
          </w:tcPr>
          <w:p w14:paraId="7BA1BC6A" w14:textId="001CDAD4" w:rsidR="0067741D" w:rsidRPr="004D7D48" w:rsidRDefault="0067741D" w:rsidP="0067741D">
            <w:r w:rsidRPr="00652962">
              <w:t xml:space="preserve">Entalpía de fusión </w:t>
            </w:r>
            <w:r w:rsidR="00D80D5A" w:rsidRPr="00652962">
              <w:rPr>
                <w:noProof/>
                <w:position w:val="-16"/>
              </w:rPr>
              <w:object w:dxaOrig="1100" w:dyaOrig="499" w14:anchorId="629F0EE8">
                <v:shape id="_x0000_i1102" type="#_x0000_t75" alt="que se expresa en kilojulios por mol a  la menos 1" style="width:55pt;height:25pt;mso-width-percent:0;mso-height-percent:0;mso-width-percent:0;mso-height-percent:0" o:ole="">
                  <v:imagedata r:id="rId16" o:title=""/>
                </v:shape>
                <o:OLEObject Type="Embed" ProgID="Equation.3" ShapeID="_x0000_i1102" DrawAspect="Content" ObjectID="_1655675554" r:id="rId1042"/>
              </w:object>
            </w:r>
            <w:r w:rsidRPr="00652962">
              <w:t xml:space="preserve"> </w:t>
            </w:r>
          </w:p>
        </w:tc>
        <w:tc>
          <w:tcPr>
            <w:tcW w:w="0" w:type="auto"/>
          </w:tcPr>
          <w:p w14:paraId="06C6342F" w14:textId="6E7E71DC" w:rsidR="0067741D" w:rsidRPr="004D7D48" w:rsidRDefault="0067741D" w:rsidP="0067741D">
            <w:r>
              <w:t>NA</w:t>
            </w:r>
          </w:p>
        </w:tc>
      </w:tr>
      <w:tr w:rsidR="0067741D" w:rsidRPr="004D7D48" w14:paraId="0A8ED4F7" w14:textId="77777777" w:rsidTr="00E21B39">
        <w:trPr>
          <w:trHeight w:val="394"/>
        </w:trPr>
        <w:tc>
          <w:tcPr>
            <w:tcW w:w="0" w:type="auto"/>
          </w:tcPr>
          <w:p w14:paraId="51C9C9CA" w14:textId="5445B4E9" w:rsidR="0067741D" w:rsidRPr="004D7D48" w:rsidRDefault="0067741D" w:rsidP="0067741D">
            <w:r w:rsidRPr="00652962">
              <w:lastRenderedPageBreak/>
              <w:t xml:space="preserve">Entalpía de vaporización </w:t>
            </w:r>
            <w:r w:rsidR="00D80D5A" w:rsidRPr="00652962">
              <w:rPr>
                <w:noProof/>
                <w:position w:val="-16"/>
              </w:rPr>
              <w:object w:dxaOrig="1100" w:dyaOrig="499" w14:anchorId="3357EDA7">
                <v:shape id="_x0000_i1101" type="#_x0000_t75" alt="que se expresa en kilojulios por mol a  la menos 1" style="width:55pt;height:25pt;mso-width-percent:0;mso-height-percent:0;mso-width-percent:0;mso-height-percent:0" o:ole="">
                  <v:imagedata r:id="rId16" o:title=""/>
                </v:shape>
                <o:OLEObject Type="Embed" ProgID="Equation.3" ShapeID="_x0000_i1101" DrawAspect="Content" ObjectID="_1655675555" r:id="rId1043"/>
              </w:object>
            </w:r>
          </w:p>
        </w:tc>
        <w:tc>
          <w:tcPr>
            <w:tcW w:w="0" w:type="auto"/>
          </w:tcPr>
          <w:p w14:paraId="454F341B" w14:textId="03E2F060" w:rsidR="0067741D" w:rsidRPr="004D7D48" w:rsidRDefault="0067741D" w:rsidP="0067741D">
            <w:r>
              <w:t>NA</w:t>
            </w:r>
          </w:p>
        </w:tc>
      </w:tr>
      <w:tr w:rsidR="00FF1D71" w:rsidRPr="004D7D48" w14:paraId="06562A77" w14:textId="77777777" w:rsidTr="00E21B39">
        <w:trPr>
          <w:trHeight w:val="397"/>
        </w:trPr>
        <w:tc>
          <w:tcPr>
            <w:tcW w:w="0" w:type="auto"/>
          </w:tcPr>
          <w:p w14:paraId="248CC373" w14:textId="52D60D3A" w:rsidR="00FF1D71" w:rsidRPr="004D7D48" w:rsidRDefault="00FF1D71" w:rsidP="00FF1D71">
            <w:r w:rsidRPr="00652962">
              <w:t xml:space="preserve">Punto de Fusión </w:t>
            </w:r>
            <w:r w:rsidR="00D80D5A" w:rsidRPr="00652962">
              <w:rPr>
                <w:noProof/>
                <w:position w:val="-14"/>
              </w:rPr>
              <w:object w:dxaOrig="520" w:dyaOrig="440" w14:anchorId="3566F7D1">
                <v:shape id="_x0000_i1100" type="#_x0000_t75" alt="que se expresa en grados centígrados" style="width:26pt;height:22pt;mso-width-percent:0;mso-height-percent:0;mso-width-percent:0;mso-height-percent:0" o:ole="">
                  <v:imagedata r:id="rId19" o:title=""/>
                </v:shape>
                <o:OLEObject Type="Embed" ProgID="Equation.3" ShapeID="_x0000_i1100" DrawAspect="Content" ObjectID="_1655675556" r:id="rId1044"/>
              </w:object>
            </w:r>
            <w:r w:rsidRPr="00652962">
              <w:t xml:space="preserve"> </w:t>
            </w:r>
          </w:p>
        </w:tc>
        <w:tc>
          <w:tcPr>
            <w:tcW w:w="0" w:type="auto"/>
          </w:tcPr>
          <w:p w14:paraId="4732E3B3" w14:textId="6EEA3528" w:rsidR="00FF1D71" w:rsidRPr="004D7D48" w:rsidRDefault="00FF1D71" w:rsidP="00FF1D71">
            <w:r w:rsidRPr="007A1829">
              <w:t>827</w:t>
            </w:r>
          </w:p>
        </w:tc>
      </w:tr>
      <w:tr w:rsidR="00FF1D71" w:rsidRPr="004D7D48" w14:paraId="5C16F0C7" w14:textId="77777777" w:rsidTr="00E21B39">
        <w:trPr>
          <w:trHeight w:val="396"/>
        </w:trPr>
        <w:tc>
          <w:tcPr>
            <w:tcW w:w="0" w:type="auto"/>
          </w:tcPr>
          <w:p w14:paraId="32A7C1F1" w14:textId="64538610" w:rsidR="00FF1D71" w:rsidRPr="004D7D48" w:rsidRDefault="00FF1D71" w:rsidP="00FF1D71">
            <w:r w:rsidRPr="00652962">
              <w:t xml:space="preserve">Punto de Ebullición </w:t>
            </w:r>
            <w:r w:rsidR="00D80D5A" w:rsidRPr="00652962">
              <w:rPr>
                <w:noProof/>
                <w:position w:val="-14"/>
              </w:rPr>
              <w:object w:dxaOrig="520" w:dyaOrig="440" w14:anchorId="53754BAF">
                <v:shape id="_x0000_i1099" type="#_x0000_t75" alt="que se expresa en grados centígrados" style="width:26pt;height:22pt;mso-width-percent:0;mso-height-percent:0;mso-width-percent:0;mso-height-percent:0" o:ole="">
                  <v:imagedata r:id="rId21" o:title=""/>
                </v:shape>
                <o:OLEObject Type="Embed" ProgID="Equation.3" ShapeID="_x0000_i1099" DrawAspect="Content" ObjectID="_1655675557" r:id="rId1045"/>
              </w:object>
            </w:r>
          </w:p>
        </w:tc>
        <w:tc>
          <w:tcPr>
            <w:tcW w:w="0" w:type="auto"/>
          </w:tcPr>
          <w:p w14:paraId="68C8028E" w14:textId="756911AF" w:rsidR="00FF1D71" w:rsidRPr="004D7D48" w:rsidRDefault="00FF1D71" w:rsidP="00FF1D71">
            <w:r w:rsidRPr="007A1829">
              <w:t>Desconocido</w:t>
            </w:r>
          </w:p>
        </w:tc>
      </w:tr>
      <w:tr w:rsidR="0067741D" w:rsidRPr="004D7D48" w14:paraId="20D8F6AB" w14:textId="77777777" w:rsidTr="00E21B39">
        <w:trPr>
          <w:trHeight w:val="396"/>
        </w:trPr>
        <w:tc>
          <w:tcPr>
            <w:tcW w:w="0" w:type="auto"/>
          </w:tcPr>
          <w:p w14:paraId="771FF169" w14:textId="64B32908" w:rsidR="0067741D" w:rsidRPr="004D7D48" w:rsidRDefault="0067741D" w:rsidP="0067741D">
            <w:r w:rsidRPr="00652962">
              <w:t xml:space="preserve">Densidad </w:t>
            </w:r>
            <w:r w:rsidR="00D80D5A" w:rsidRPr="00652962">
              <w:rPr>
                <w:noProof/>
                <w:position w:val="-42"/>
              </w:rPr>
              <w:object w:dxaOrig="2000" w:dyaOrig="960" w14:anchorId="6643D1B3">
                <v:shape id="_x0000_i1098" type="#_x0000_t75" alt="que se expresa en kilogramos sobre metro cúbico a 20 grados centígrados" style="width:101pt;height:49pt;mso-width-percent:0;mso-height-percent:0;mso-width-percent:0;mso-height-percent:0" o:ole="">
                  <v:imagedata r:id="rId23" o:title=""/>
                </v:shape>
                <o:OLEObject Type="Embed" ProgID="Equation.3" ShapeID="_x0000_i1098" DrawAspect="Content" ObjectID="_1655675558" r:id="rId1046"/>
              </w:object>
            </w:r>
            <w:r w:rsidRPr="00652962">
              <w:t xml:space="preserve"> </w:t>
            </w:r>
          </w:p>
        </w:tc>
        <w:tc>
          <w:tcPr>
            <w:tcW w:w="0" w:type="auto"/>
          </w:tcPr>
          <w:p w14:paraId="1F7D314C" w14:textId="25767002" w:rsidR="0067741D" w:rsidRPr="004D7D48" w:rsidRDefault="0067741D" w:rsidP="0067741D">
            <w:r>
              <w:t>NA</w:t>
            </w:r>
          </w:p>
        </w:tc>
      </w:tr>
      <w:tr w:rsidR="0067741D" w:rsidRPr="004D7D48" w14:paraId="24AA9251" w14:textId="77777777" w:rsidTr="00E21B39">
        <w:trPr>
          <w:trHeight w:val="396"/>
        </w:trPr>
        <w:tc>
          <w:tcPr>
            <w:tcW w:w="0" w:type="auto"/>
          </w:tcPr>
          <w:p w14:paraId="3E7BD197" w14:textId="5588C663" w:rsidR="0067741D" w:rsidRPr="004D7D48" w:rsidRDefault="0067741D" w:rsidP="0067741D">
            <w:r w:rsidRPr="00652962">
              <w:t xml:space="preserve">Volumen atómico </w:t>
            </w:r>
            <w:r w:rsidR="00D80D5A" w:rsidRPr="00652962">
              <w:rPr>
                <w:noProof/>
                <w:position w:val="-34"/>
              </w:rPr>
              <w:object w:dxaOrig="1420" w:dyaOrig="800" w14:anchorId="16E72FAC">
                <v:shape id="_x0000_i1097" type="#_x0000_t75" alt="que se expresa en centímetros cúbicos por mol" style="width:71pt;height:41pt;mso-width-percent:0;mso-height-percent:0;mso-width-percent:0;mso-height-percent:0" o:ole="">
                  <v:imagedata r:id="rId25" o:title=""/>
                </v:shape>
                <o:OLEObject Type="Embed" ProgID="Equation.3" ShapeID="_x0000_i1097" DrawAspect="Content" ObjectID="_1655675559" r:id="rId1047"/>
              </w:object>
            </w:r>
            <w:r w:rsidRPr="00652962">
              <w:t xml:space="preserve"> </w:t>
            </w:r>
          </w:p>
        </w:tc>
        <w:tc>
          <w:tcPr>
            <w:tcW w:w="0" w:type="auto"/>
          </w:tcPr>
          <w:p w14:paraId="2F247508" w14:textId="375198FF" w:rsidR="0067741D" w:rsidRPr="004D7D48" w:rsidRDefault="0067741D" w:rsidP="0067741D">
            <w:r>
              <w:t>NA</w:t>
            </w:r>
          </w:p>
        </w:tc>
      </w:tr>
      <w:tr w:rsidR="0067741D" w:rsidRPr="004D7D48" w14:paraId="5DDB54B3" w14:textId="77777777" w:rsidTr="00E21B39">
        <w:trPr>
          <w:trHeight w:val="396"/>
        </w:trPr>
        <w:tc>
          <w:tcPr>
            <w:tcW w:w="0" w:type="auto"/>
          </w:tcPr>
          <w:p w14:paraId="3EBC022C" w14:textId="6E582766" w:rsidR="0067741D" w:rsidRPr="004D7D48" w:rsidRDefault="0067741D" w:rsidP="0067741D">
            <w:r w:rsidRPr="00652962">
              <w:t xml:space="preserve">Estructura cristalina </w:t>
            </w:r>
          </w:p>
        </w:tc>
        <w:tc>
          <w:tcPr>
            <w:tcW w:w="0" w:type="auto"/>
          </w:tcPr>
          <w:p w14:paraId="4DAC162B" w14:textId="0B744F56" w:rsidR="0067741D" w:rsidRPr="004D7D48" w:rsidRDefault="0067741D" w:rsidP="0067741D">
            <w:r w:rsidRPr="007A1829">
              <w:t>Desconocida</w:t>
            </w:r>
          </w:p>
        </w:tc>
      </w:tr>
      <w:tr w:rsidR="0067741D" w:rsidRPr="004D7D48" w14:paraId="7FD2D951" w14:textId="77777777" w:rsidTr="00E21B39">
        <w:trPr>
          <w:trHeight w:val="396"/>
        </w:trPr>
        <w:tc>
          <w:tcPr>
            <w:tcW w:w="0" w:type="auto"/>
          </w:tcPr>
          <w:p w14:paraId="424D3224" w14:textId="77EFDCD3" w:rsidR="0067741D" w:rsidRPr="004D7D48" w:rsidRDefault="0067741D" w:rsidP="0067741D">
            <w:r w:rsidRPr="00652962">
              <w:t>Color</w:t>
            </w:r>
          </w:p>
        </w:tc>
        <w:tc>
          <w:tcPr>
            <w:tcW w:w="0" w:type="auto"/>
          </w:tcPr>
          <w:p w14:paraId="26896420" w14:textId="08194957" w:rsidR="0067741D" w:rsidRPr="004D7D48" w:rsidRDefault="0067741D" w:rsidP="0067741D">
            <w:r w:rsidRPr="007A1829">
              <w:t>Desconocido</w:t>
            </w:r>
          </w:p>
        </w:tc>
      </w:tr>
    </w:tbl>
    <w:p w14:paraId="3F77906A" w14:textId="77777777" w:rsidR="000B0FFD" w:rsidRDefault="000328A9" w:rsidP="000B0FFD">
      <w:hyperlink w:anchor="_Listado_de_elementos" w:history="1">
        <w:r w:rsidR="000B0FFD" w:rsidRPr="00010B8F">
          <w:rPr>
            <w:rStyle w:val="Hipervnculo"/>
          </w:rPr>
          <w:t>VOLVER A LISTADO DE ELEMENTOS  QUÍMICOS</w:t>
        </w:r>
      </w:hyperlink>
    </w:p>
    <w:p w14:paraId="65266206" w14:textId="77777777" w:rsidR="00E21B39" w:rsidRDefault="00E21B39" w:rsidP="009F17DF">
      <w:pPr>
        <w:rPr>
          <w:lang w:eastAsia="es-CO"/>
        </w:rPr>
      </w:pPr>
    </w:p>
    <w:bookmarkStart w:id="293" w:name="_Lawrencio"/>
    <w:bookmarkEnd w:id="293"/>
    <w:p w14:paraId="27F34048" w14:textId="08C61C09" w:rsidR="006F5CAC" w:rsidRDefault="00F5068F" w:rsidP="006F5CAC">
      <w:pPr>
        <w:pStyle w:val="Ttulo4"/>
      </w:pPr>
      <w:r>
        <w:fldChar w:fldCharType="begin"/>
      </w:r>
      <w:r>
        <w:instrText xml:space="preserve"> HYPERLINK \l "_metales_de_transicion" </w:instrText>
      </w:r>
      <w:r>
        <w:fldChar w:fldCharType="separate"/>
      </w:r>
      <w:bookmarkStart w:id="294" w:name="_Toc431419256"/>
      <w:r w:rsidR="006F5CAC" w:rsidRPr="009E3B22">
        <w:rPr>
          <w:rStyle w:val="Hipervnculo"/>
        </w:rPr>
        <w:t>Lawrencio</w:t>
      </w:r>
      <w:bookmarkEnd w:id="294"/>
      <w:r>
        <w:rPr>
          <w:rStyle w:val="Hipervnculo"/>
        </w:rPr>
        <w:fldChar w:fldCharType="end"/>
      </w:r>
      <w:r w:rsidR="006F5CAC">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lawrencio"/>
      </w:tblPr>
      <w:tblGrid>
        <w:gridCol w:w="3241"/>
        <w:gridCol w:w="5567"/>
      </w:tblGrid>
      <w:tr w:rsidR="00E21B39" w:rsidRPr="004D7D48" w14:paraId="18B07D84" w14:textId="77777777" w:rsidTr="00E21B39">
        <w:trPr>
          <w:tblHeader/>
        </w:trPr>
        <w:tc>
          <w:tcPr>
            <w:tcW w:w="0" w:type="auto"/>
            <w:shd w:val="clear" w:color="auto" w:fill="1F4E79" w:themeFill="accent1" w:themeFillShade="80"/>
          </w:tcPr>
          <w:p w14:paraId="52668BCF" w14:textId="77777777" w:rsidR="00E21B39" w:rsidRPr="00B776AD" w:rsidRDefault="00E21B39" w:rsidP="00E21B39">
            <w:pPr>
              <w:rPr>
                <w:b/>
                <w:bCs/>
                <w:color w:val="FFFFFF" w:themeColor="background1"/>
                <w:sz w:val="32"/>
              </w:rPr>
            </w:pPr>
            <w:r w:rsidRPr="00B776AD">
              <w:rPr>
                <w:b/>
                <w:bCs/>
                <w:color w:val="FFFFFF" w:themeColor="background1"/>
                <w:sz w:val="32"/>
              </w:rPr>
              <w:t>Propiedad periódica</w:t>
            </w:r>
          </w:p>
        </w:tc>
        <w:tc>
          <w:tcPr>
            <w:tcW w:w="0" w:type="auto"/>
            <w:shd w:val="clear" w:color="auto" w:fill="1F4E79" w:themeFill="accent1" w:themeFillShade="80"/>
          </w:tcPr>
          <w:p w14:paraId="430E5A71" w14:textId="77777777" w:rsidR="00E21B39" w:rsidRPr="00B776AD" w:rsidRDefault="00E21B39" w:rsidP="00E21B39">
            <w:pPr>
              <w:rPr>
                <w:b/>
                <w:bCs/>
                <w:color w:val="FFFFFF" w:themeColor="background1"/>
                <w:sz w:val="32"/>
              </w:rPr>
            </w:pPr>
            <w:r w:rsidRPr="00B776AD">
              <w:rPr>
                <w:b/>
                <w:bCs/>
                <w:color w:val="FFFFFF" w:themeColor="background1"/>
                <w:sz w:val="32"/>
              </w:rPr>
              <w:t xml:space="preserve">Característica </w:t>
            </w:r>
          </w:p>
        </w:tc>
      </w:tr>
      <w:tr w:rsidR="00FF1D71" w:rsidRPr="004D7D48" w14:paraId="1EFCB927" w14:textId="77777777" w:rsidTr="00E21B39">
        <w:tc>
          <w:tcPr>
            <w:tcW w:w="0" w:type="auto"/>
          </w:tcPr>
          <w:p w14:paraId="45CBE9F9" w14:textId="359A6D4D" w:rsidR="00FF1D71" w:rsidRPr="004D7D48" w:rsidRDefault="00FF1D71" w:rsidP="00FF1D71">
            <w:r w:rsidRPr="00BB31A0">
              <w:t xml:space="preserve">Símbolo </w:t>
            </w:r>
          </w:p>
        </w:tc>
        <w:tc>
          <w:tcPr>
            <w:tcW w:w="0" w:type="auto"/>
          </w:tcPr>
          <w:p w14:paraId="3ADBD810" w14:textId="01BF2076" w:rsidR="00FF1D71" w:rsidRPr="004D7D48" w:rsidRDefault="00FF1D71" w:rsidP="00FF1D71">
            <w:r w:rsidRPr="00A1329B">
              <w:t>Lr</w:t>
            </w:r>
          </w:p>
        </w:tc>
      </w:tr>
      <w:tr w:rsidR="00FF1D71" w:rsidRPr="004D7D48" w14:paraId="55328DEB" w14:textId="77777777" w:rsidTr="00E21B39">
        <w:tc>
          <w:tcPr>
            <w:tcW w:w="0" w:type="auto"/>
          </w:tcPr>
          <w:p w14:paraId="6057D0C0" w14:textId="796A97A9" w:rsidR="00FF1D71" w:rsidRPr="004D7D48" w:rsidRDefault="00FF1D71" w:rsidP="00FF1D71">
            <w:r w:rsidRPr="00BB31A0">
              <w:t>Clasificación</w:t>
            </w:r>
          </w:p>
        </w:tc>
        <w:tc>
          <w:tcPr>
            <w:tcW w:w="0" w:type="auto"/>
          </w:tcPr>
          <w:p w14:paraId="23F04FCF" w14:textId="70A840EE" w:rsidR="00FF1D71" w:rsidRPr="004D7D48" w:rsidRDefault="00A96BEC" w:rsidP="00FF1D71">
            <w:r>
              <w:t xml:space="preserve">Metales de transición  Grupo 3 Actínidos Tierras raras </w:t>
            </w:r>
            <w:r w:rsidR="00FF1D71" w:rsidRPr="00A1329B">
              <w:t>Serie de elementos Actínidos</w:t>
            </w:r>
          </w:p>
        </w:tc>
      </w:tr>
      <w:tr w:rsidR="00FF1D71" w:rsidRPr="004D7D48" w14:paraId="231AAAA5" w14:textId="77777777" w:rsidTr="00E21B39">
        <w:tc>
          <w:tcPr>
            <w:tcW w:w="0" w:type="auto"/>
          </w:tcPr>
          <w:p w14:paraId="0F7B426C" w14:textId="54FB4141" w:rsidR="00FF1D71" w:rsidRPr="004D7D48" w:rsidRDefault="00FF1D71" w:rsidP="00FF1D71">
            <w:r w:rsidRPr="00BB31A0">
              <w:t>Número Atómico</w:t>
            </w:r>
          </w:p>
        </w:tc>
        <w:tc>
          <w:tcPr>
            <w:tcW w:w="0" w:type="auto"/>
          </w:tcPr>
          <w:p w14:paraId="06AFD8BE" w14:textId="6D3A0010" w:rsidR="00FF1D71" w:rsidRPr="004D7D48" w:rsidRDefault="00FF1D71" w:rsidP="00FF1D71">
            <w:r w:rsidRPr="00A1329B">
              <w:t>103</w:t>
            </w:r>
          </w:p>
        </w:tc>
      </w:tr>
      <w:tr w:rsidR="00FF1D71" w:rsidRPr="004D7D48" w14:paraId="7A2822B9" w14:textId="77777777" w:rsidTr="00E21B39">
        <w:tc>
          <w:tcPr>
            <w:tcW w:w="0" w:type="auto"/>
          </w:tcPr>
          <w:p w14:paraId="51114991" w14:textId="06A9592B" w:rsidR="00FF1D71" w:rsidRPr="004D7D48" w:rsidRDefault="00FF1D71" w:rsidP="00FF1D71">
            <w:r w:rsidRPr="00BB31A0">
              <w:t>Masa Atómica</w:t>
            </w:r>
          </w:p>
        </w:tc>
        <w:tc>
          <w:tcPr>
            <w:tcW w:w="0" w:type="auto"/>
          </w:tcPr>
          <w:p w14:paraId="1F402069" w14:textId="4ADD078D" w:rsidR="00FF1D71" w:rsidRPr="004D7D48" w:rsidRDefault="00FF1D71" w:rsidP="00FF1D71">
            <w:r w:rsidRPr="00A1329B">
              <w:t>(262,11)</w:t>
            </w:r>
          </w:p>
        </w:tc>
      </w:tr>
      <w:tr w:rsidR="00FF1D71" w:rsidRPr="004D7D48" w14:paraId="223D855C" w14:textId="77777777" w:rsidTr="00E21B39">
        <w:tc>
          <w:tcPr>
            <w:tcW w:w="0" w:type="auto"/>
          </w:tcPr>
          <w:p w14:paraId="70C91774" w14:textId="10CD7E32" w:rsidR="00FF1D71" w:rsidRPr="004D7D48" w:rsidRDefault="00FF1D71" w:rsidP="00A96BEC">
            <w:r w:rsidRPr="00BB31A0">
              <w:lastRenderedPageBreak/>
              <w:t xml:space="preserve">Número de protones y/o electrones </w:t>
            </w:r>
          </w:p>
        </w:tc>
        <w:tc>
          <w:tcPr>
            <w:tcW w:w="0" w:type="auto"/>
          </w:tcPr>
          <w:p w14:paraId="6D95ADE8" w14:textId="4B1D96A6" w:rsidR="00FF1D71" w:rsidRPr="004D7D48" w:rsidRDefault="00FF1D71" w:rsidP="00FF1D71">
            <w:r w:rsidRPr="00A1329B">
              <w:t>103</w:t>
            </w:r>
          </w:p>
        </w:tc>
      </w:tr>
      <w:tr w:rsidR="00FF1D71" w:rsidRPr="004D7D48" w14:paraId="09E7B7A0" w14:textId="77777777" w:rsidTr="00E21B39">
        <w:trPr>
          <w:trHeight w:val="394"/>
        </w:trPr>
        <w:tc>
          <w:tcPr>
            <w:tcW w:w="0" w:type="auto"/>
          </w:tcPr>
          <w:p w14:paraId="2D31D970" w14:textId="2A5CA539" w:rsidR="00FF1D71" w:rsidRPr="004D7D48" w:rsidRDefault="00FF1D71" w:rsidP="00FF1D71">
            <w:r w:rsidRPr="00BB31A0">
              <w:t xml:space="preserve">Número de neutrones </w:t>
            </w:r>
          </w:p>
        </w:tc>
        <w:tc>
          <w:tcPr>
            <w:tcW w:w="0" w:type="auto"/>
          </w:tcPr>
          <w:p w14:paraId="6C6F6E4F" w14:textId="4F4BF106" w:rsidR="00FF1D71" w:rsidRPr="004D7D48" w:rsidRDefault="00FF1D71" w:rsidP="00FF1D71">
            <w:r w:rsidRPr="00A1329B">
              <w:t>159</w:t>
            </w:r>
          </w:p>
        </w:tc>
      </w:tr>
      <w:tr w:rsidR="00FF1D71" w:rsidRPr="004D7D48" w14:paraId="1BCB246B" w14:textId="77777777" w:rsidTr="00E21B39">
        <w:trPr>
          <w:trHeight w:val="394"/>
        </w:trPr>
        <w:tc>
          <w:tcPr>
            <w:tcW w:w="0" w:type="auto"/>
          </w:tcPr>
          <w:p w14:paraId="197C3065" w14:textId="60E65DB2" w:rsidR="00FF1D71" w:rsidRPr="004D7D48" w:rsidRDefault="00FF1D71" w:rsidP="00FF1D71">
            <w:r w:rsidRPr="00BB31A0">
              <w:t>Estructura electrónica</w:t>
            </w:r>
          </w:p>
        </w:tc>
        <w:tc>
          <w:tcPr>
            <w:tcW w:w="0" w:type="auto"/>
          </w:tcPr>
          <w:p w14:paraId="4C59602B" w14:textId="243A7686" w:rsidR="00FF1D71" w:rsidRPr="004D7D48" w:rsidRDefault="00FF1D71" w:rsidP="00FF1D71">
            <w:r w:rsidRPr="00A1329B">
              <w:t>[Rn] 5f14 6d1 7s2</w:t>
            </w:r>
          </w:p>
        </w:tc>
      </w:tr>
      <w:tr w:rsidR="00FF1D71" w:rsidRPr="004D7D48" w14:paraId="3F55D1D8" w14:textId="77777777" w:rsidTr="00E21B39">
        <w:trPr>
          <w:trHeight w:val="394"/>
        </w:trPr>
        <w:tc>
          <w:tcPr>
            <w:tcW w:w="0" w:type="auto"/>
          </w:tcPr>
          <w:p w14:paraId="5B40EBB2" w14:textId="634C1DFD" w:rsidR="00FF1D71" w:rsidRPr="004D7D48" w:rsidRDefault="00FF1D71" w:rsidP="00FF1D71">
            <w:r w:rsidRPr="00BB31A0">
              <w:t>Electrones en los niveles de energía</w:t>
            </w:r>
          </w:p>
        </w:tc>
        <w:tc>
          <w:tcPr>
            <w:tcW w:w="0" w:type="auto"/>
          </w:tcPr>
          <w:p w14:paraId="649EE8CC" w14:textId="01C66E68" w:rsidR="00FF1D71" w:rsidRPr="004D7D48" w:rsidRDefault="00FF1D71" w:rsidP="00FF1D71">
            <w:r w:rsidRPr="00A1329B">
              <w:t>2, 8, 18, 32, 32, 9, 2</w:t>
            </w:r>
          </w:p>
        </w:tc>
      </w:tr>
      <w:tr w:rsidR="00FF1D71" w:rsidRPr="004D7D48" w14:paraId="60A99840" w14:textId="77777777" w:rsidTr="00E21B39">
        <w:trPr>
          <w:trHeight w:val="394"/>
        </w:trPr>
        <w:tc>
          <w:tcPr>
            <w:tcW w:w="0" w:type="auto"/>
          </w:tcPr>
          <w:p w14:paraId="5A602F59" w14:textId="515657C6" w:rsidR="00FF1D71" w:rsidRPr="004D7D48" w:rsidRDefault="00FF1D71" w:rsidP="00FF1D71">
            <w:r w:rsidRPr="00BB31A0">
              <w:t>Números de oxidación</w:t>
            </w:r>
          </w:p>
        </w:tc>
        <w:tc>
          <w:tcPr>
            <w:tcW w:w="0" w:type="auto"/>
          </w:tcPr>
          <w:p w14:paraId="3705480B" w14:textId="40726CB9" w:rsidR="00FF1D71" w:rsidRPr="004D7D48" w:rsidRDefault="00FF1D71" w:rsidP="00FF1D71">
            <w:r w:rsidRPr="00A1329B">
              <w:t>+3</w:t>
            </w:r>
          </w:p>
        </w:tc>
      </w:tr>
      <w:tr w:rsidR="00FF1D71" w:rsidRPr="004D7D48" w14:paraId="73FD889A" w14:textId="77777777" w:rsidTr="00E21B39">
        <w:trPr>
          <w:trHeight w:val="477"/>
        </w:trPr>
        <w:tc>
          <w:tcPr>
            <w:tcW w:w="0" w:type="auto"/>
          </w:tcPr>
          <w:p w14:paraId="6542A950" w14:textId="4CA7FF84" w:rsidR="00FF1D71" w:rsidRPr="004D7D48" w:rsidRDefault="00FF1D71" w:rsidP="00FF1D71">
            <w:r w:rsidRPr="00BB31A0">
              <w:t>Electronegatividad</w:t>
            </w:r>
          </w:p>
        </w:tc>
        <w:tc>
          <w:tcPr>
            <w:tcW w:w="0" w:type="auto"/>
          </w:tcPr>
          <w:p w14:paraId="763A2AFA" w14:textId="77777777" w:rsidR="00FF1D71" w:rsidRDefault="00FF1D71" w:rsidP="00FF1D71">
            <w:r w:rsidRPr="00A1329B">
              <w:t>1,3</w:t>
            </w:r>
          </w:p>
          <w:p w14:paraId="496648A4" w14:textId="77777777" w:rsidR="00FF1D71" w:rsidRPr="004D7D48" w:rsidRDefault="00FF1D71" w:rsidP="00FF1D71"/>
        </w:tc>
      </w:tr>
      <w:tr w:rsidR="0067741D" w:rsidRPr="004D7D48" w14:paraId="2E170BE4" w14:textId="77777777" w:rsidTr="00E21B39">
        <w:trPr>
          <w:trHeight w:val="475"/>
        </w:trPr>
        <w:tc>
          <w:tcPr>
            <w:tcW w:w="0" w:type="auto"/>
          </w:tcPr>
          <w:p w14:paraId="606E71A8" w14:textId="08274EB3" w:rsidR="0067741D" w:rsidRPr="004D7D48" w:rsidRDefault="0067741D" w:rsidP="0067741D">
            <w:r w:rsidRPr="00BB31A0">
              <w:t xml:space="preserve">Energía de ionización </w:t>
            </w:r>
            <w:r w:rsidR="00D80D5A" w:rsidRPr="00BB31A0">
              <w:rPr>
                <w:noProof/>
                <w:position w:val="-16"/>
              </w:rPr>
              <w:object w:dxaOrig="1100" w:dyaOrig="499" w14:anchorId="316B1E89">
                <v:shape id="_x0000_i1096" type="#_x0000_t75" alt="que se expresa en kilojulios por mol a  la menos 1" style="width:55pt;height:25pt;mso-width-percent:0;mso-height-percent:0;mso-width-percent:0;mso-height-percent:0" o:ole="">
                  <v:imagedata r:id="rId10" o:title=""/>
                </v:shape>
                <o:OLEObject Type="Embed" ProgID="Equation.3" ShapeID="_x0000_i1096" DrawAspect="Content" ObjectID="_1655675560" r:id="rId1048"/>
              </w:object>
            </w:r>
          </w:p>
        </w:tc>
        <w:tc>
          <w:tcPr>
            <w:tcW w:w="0" w:type="auto"/>
          </w:tcPr>
          <w:p w14:paraId="080B21A9" w14:textId="7D3D0E2E" w:rsidR="0067741D" w:rsidRPr="004D7D48" w:rsidRDefault="0067741D" w:rsidP="0067741D">
            <w:r>
              <w:t>NA</w:t>
            </w:r>
          </w:p>
        </w:tc>
      </w:tr>
      <w:tr w:rsidR="0067741D" w:rsidRPr="004D7D48" w14:paraId="3D590CA7" w14:textId="77777777" w:rsidTr="00E21B39">
        <w:trPr>
          <w:trHeight w:val="475"/>
        </w:trPr>
        <w:tc>
          <w:tcPr>
            <w:tcW w:w="0" w:type="auto"/>
          </w:tcPr>
          <w:p w14:paraId="452FE5D8" w14:textId="7402F055" w:rsidR="0067741D" w:rsidRPr="004D7D48" w:rsidRDefault="0067741D" w:rsidP="0067741D">
            <w:r w:rsidRPr="00BB31A0">
              <w:t>Afinidad electrónica</w:t>
            </w:r>
          </w:p>
        </w:tc>
        <w:tc>
          <w:tcPr>
            <w:tcW w:w="0" w:type="auto"/>
          </w:tcPr>
          <w:p w14:paraId="59917C43" w14:textId="2A55E603" w:rsidR="0067741D" w:rsidRPr="004D7D48" w:rsidRDefault="0067741D" w:rsidP="0067741D">
            <w:r>
              <w:t>NA</w:t>
            </w:r>
          </w:p>
        </w:tc>
      </w:tr>
      <w:tr w:rsidR="0067741D" w:rsidRPr="004D7D48" w14:paraId="07BEE98E" w14:textId="77777777" w:rsidTr="00E21B39">
        <w:trPr>
          <w:trHeight w:val="475"/>
        </w:trPr>
        <w:tc>
          <w:tcPr>
            <w:tcW w:w="0" w:type="auto"/>
          </w:tcPr>
          <w:p w14:paraId="1C47353E" w14:textId="39B64807" w:rsidR="0067741D" w:rsidRPr="004D7D48" w:rsidRDefault="0067741D" w:rsidP="0067741D">
            <w:r w:rsidRPr="00BB31A0">
              <w:t xml:space="preserve">Radio atómico </w:t>
            </w:r>
            <w:r w:rsidR="00D80D5A" w:rsidRPr="00BB31A0">
              <w:rPr>
                <w:noProof/>
                <w:position w:val="-24"/>
              </w:rPr>
              <w:object w:dxaOrig="840" w:dyaOrig="600" w14:anchorId="0648D075">
                <v:shape id="_x0000_i1095" type="#_x0000_t75" alt="que se expresa en partes por millón " style="width:42pt;height:31pt;mso-width-percent:0;mso-height-percent:0;mso-width-percent:0;mso-height-percent:0" o:ole="">
                  <v:imagedata r:id="rId12" o:title=""/>
                </v:shape>
                <o:OLEObject Type="Embed" ProgID="Equation.3" ShapeID="_x0000_i1095" DrawAspect="Content" ObjectID="_1655675561" r:id="rId1049"/>
              </w:object>
            </w:r>
            <w:r w:rsidRPr="00BB31A0">
              <w:t xml:space="preserve"> </w:t>
            </w:r>
          </w:p>
        </w:tc>
        <w:tc>
          <w:tcPr>
            <w:tcW w:w="0" w:type="auto"/>
          </w:tcPr>
          <w:p w14:paraId="72D24571" w14:textId="3C65B8C3" w:rsidR="0067741D" w:rsidRPr="004D7D48" w:rsidRDefault="0067741D" w:rsidP="0067741D">
            <w:r>
              <w:t>NA</w:t>
            </w:r>
          </w:p>
        </w:tc>
      </w:tr>
      <w:tr w:rsidR="00FF1D71" w:rsidRPr="004D7D48" w14:paraId="0F5B176F" w14:textId="77777777" w:rsidTr="00E21B39">
        <w:trPr>
          <w:trHeight w:val="475"/>
        </w:trPr>
        <w:tc>
          <w:tcPr>
            <w:tcW w:w="0" w:type="auto"/>
          </w:tcPr>
          <w:p w14:paraId="42129679" w14:textId="75DF1609" w:rsidR="00FF1D71" w:rsidRPr="004D7D48" w:rsidRDefault="00FF1D71" w:rsidP="00FF1D71">
            <w:r w:rsidRPr="00BB31A0">
              <w:t xml:space="preserve">Radio iónico </w:t>
            </w:r>
            <w:r w:rsidR="00D80D5A" w:rsidRPr="00BB31A0">
              <w:rPr>
                <w:noProof/>
                <w:position w:val="-24"/>
              </w:rPr>
              <w:object w:dxaOrig="840" w:dyaOrig="600" w14:anchorId="5EB76333">
                <v:shape id="_x0000_i1094" type="#_x0000_t75" alt="que se expresa en partes por millón " style="width:42pt;height:31pt;mso-width-percent:0;mso-height-percent:0;mso-width-percent:0;mso-height-percent:0" o:ole="">
                  <v:imagedata r:id="rId14" o:title=""/>
                </v:shape>
                <o:OLEObject Type="Embed" ProgID="Equation.3" ShapeID="_x0000_i1094" DrawAspect="Content" ObjectID="_1655675562" r:id="rId1050"/>
              </w:object>
            </w:r>
            <w:r w:rsidRPr="00BB31A0">
              <w:t xml:space="preserve"> (carga del ion)</w:t>
            </w:r>
            <w:r w:rsidR="00A971A8">
              <w:t>.</w:t>
            </w:r>
            <w:r w:rsidRPr="00BB31A0">
              <w:t xml:space="preserve"> </w:t>
            </w:r>
          </w:p>
        </w:tc>
        <w:tc>
          <w:tcPr>
            <w:tcW w:w="0" w:type="auto"/>
          </w:tcPr>
          <w:p w14:paraId="5E236809" w14:textId="51589D4F" w:rsidR="00FF1D71" w:rsidRPr="004D7D48" w:rsidRDefault="00FF1D71" w:rsidP="00FF1D71">
            <w:r w:rsidRPr="00A1329B">
              <w:t>112(+2), 88(+3), 8(+4)</w:t>
            </w:r>
          </w:p>
        </w:tc>
      </w:tr>
      <w:tr w:rsidR="0067741D" w:rsidRPr="004D7D48" w14:paraId="5DE46FCB" w14:textId="77777777" w:rsidTr="00E21B39">
        <w:trPr>
          <w:trHeight w:val="394"/>
        </w:trPr>
        <w:tc>
          <w:tcPr>
            <w:tcW w:w="0" w:type="auto"/>
          </w:tcPr>
          <w:p w14:paraId="349EC1F6" w14:textId="283E71B3" w:rsidR="0067741D" w:rsidRPr="004D7D48" w:rsidRDefault="0067741D" w:rsidP="0067741D">
            <w:r w:rsidRPr="00BB31A0">
              <w:t xml:space="preserve">Entalpía de fusión </w:t>
            </w:r>
            <w:r w:rsidR="00D80D5A" w:rsidRPr="00BB31A0">
              <w:rPr>
                <w:noProof/>
                <w:position w:val="-16"/>
              </w:rPr>
              <w:object w:dxaOrig="1100" w:dyaOrig="499" w14:anchorId="0EAC901C">
                <v:shape id="_x0000_i1093" type="#_x0000_t75" alt="que se expresa en kilojulios por mol a  la menos 1" style="width:55pt;height:25pt;mso-width-percent:0;mso-height-percent:0;mso-width-percent:0;mso-height-percent:0" o:ole="">
                  <v:imagedata r:id="rId16" o:title=""/>
                </v:shape>
                <o:OLEObject Type="Embed" ProgID="Equation.3" ShapeID="_x0000_i1093" DrawAspect="Content" ObjectID="_1655675563" r:id="rId1051"/>
              </w:object>
            </w:r>
            <w:r w:rsidRPr="00BB31A0">
              <w:t xml:space="preserve"> </w:t>
            </w:r>
          </w:p>
        </w:tc>
        <w:tc>
          <w:tcPr>
            <w:tcW w:w="0" w:type="auto"/>
          </w:tcPr>
          <w:p w14:paraId="4983BC87" w14:textId="42C7E00B" w:rsidR="0067741D" w:rsidRPr="004D7D48" w:rsidRDefault="0067741D" w:rsidP="0067741D">
            <w:r>
              <w:t>DESCONOCIDO</w:t>
            </w:r>
          </w:p>
        </w:tc>
      </w:tr>
      <w:tr w:rsidR="0067741D" w:rsidRPr="004D7D48" w14:paraId="19EC085E" w14:textId="77777777" w:rsidTr="00E21B39">
        <w:trPr>
          <w:trHeight w:val="394"/>
        </w:trPr>
        <w:tc>
          <w:tcPr>
            <w:tcW w:w="0" w:type="auto"/>
          </w:tcPr>
          <w:p w14:paraId="1FA1960A" w14:textId="696D25E1" w:rsidR="0067741D" w:rsidRPr="004D7D48" w:rsidRDefault="0067741D" w:rsidP="0067741D">
            <w:r w:rsidRPr="00BB31A0">
              <w:t xml:space="preserve">Entalpía de vaporización </w:t>
            </w:r>
            <w:r w:rsidR="00D80D5A" w:rsidRPr="00BB31A0">
              <w:rPr>
                <w:noProof/>
                <w:position w:val="-16"/>
              </w:rPr>
              <w:object w:dxaOrig="1100" w:dyaOrig="499" w14:anchorId="1953E817">
                <v:shape id="_x0000_i1092" type="#_x0000_t75" alt="que se expresa en kilojulios por mol a  la menos 1" style="width:55pt;height:25pt;mso-width-percent:0;mso-height-percent:0;mso-width-percent:0;mso-height-percent:0" o:ole="">
                  <v:imagedata r:id="rId16" o:title=""/>
                </v:shape>
                <o:OLEObject Type="Embed" ProgID="Equation.3" ShapeID="_x0000_i1092" DrawAspect="Content" ObjectID="_1655675564" r:id="rId1052"/>
              </w:object>
            </w:r>
          </w:p>
        </w:tc>
        <w:tc>
          <w:tcPr>
            <w:tcW w:w="0" w:type="auto"/>
          </w:tcPr>
          <w:p w14:paraId="1505C890" w14:textId="3E962BA0" w:rsidR="0067741D" w:rsidRPr="004D7D48" w:rsidRDefault="0067741D" w:rsidP="0067741D">
            <w:r>
              <w:t>DESCONOCIDO</w:t>
            </w:r>
          </w:p>
        </w:tc>
      </w:tr>
      <w:tr w:rsidR="00FF1D71" w:rsidRPr="004D7D48" w14:paraId="00637D0F" w14:textId="77777777" w:rsidTr="00E21B39">
        <w:trPr>
          <w:trHeight w:val="397"/>
        </w:trPr>
        <w:tc>
          <w:tcPr>
            <w:tcW w:w="0" w:type="auto"/>
          </w:tcPr>
          <w:p w14:paraId="0F09BFA4" w14:textId="21C5D383" w:rsidR="00FF1D71" w:rsidRPr="004D7D48" w:rsidRDefault="00FF1D71" w:rsidP="00FF1D71">
            <w:r w:rsidRPr="00BB31A0">
              <w:t xml:space="preserve">Punto de Fusión </w:t>
            </w:r>
            <w:r w:rsidR="00D80D5A" w:rsidRPr="00BB31A0">
              <w:rPr>
                <w:noProof/>
                <w:position w:val="-14"/>
              </w:rPr>
              <w:object w:dxaOrig="520" w:dyaOrig="440" w14:anchorId="2AA01C47">
                <v:shape id="_x0000_i1091" type="#_x0000_t75" alt="que se expresa en grados centígrados" style="width:26pt;height:22pt;mso-width-percent:0;mso-height-percent:0;mso-width-percent:0;mso-height-percent:0" o:ole="">
                  <v:imagedata r:id="rId19" o:title=""/>
                </v:shape>
                <o:OLEObject Type="Embed" ProgID="Equation.3" ShapeID="_x0000_i1091" DrawAspect="Content" ObjectID="_1655675565" r:id="rId1053"/>
              </w:object>
            </w:r>
            <w:r w:rsidRPr="00BB31A0">
              <w:t xml:space="preserve"> </w:t>
            </w:r>
          </w:p>
        </w:tc>
        <w:tc>
          <w:tcPr>
            <w:tcW w:w="0" w:type="auto"/>
          </w:tcPr>
          <w:p w14:paraId="0409A09E" w14:textId="3F21013B" w:rsidR="00FF1D71" w:rsidRPr="004D7D48" w:rsidRDefault="00FF1D71" w:rsidP="00FF1D71">
            <w:r w:rsidRPr="00A1329B">
              <w:t>1627</w:t>
            </w:r>
          </w:p>
        </w:tc>
      </w:tr>
      <w:tr w:rsidR="00FF1D71" w:rsidRPr="004D7D48" w14:paraId="2539D402" w14:textId="77777777" w:rsidTr="00E21B39">
        <w:trPr>
          <w:trHeight w:val="396"/>
        </w:trPr>
        <w:tc>
          <w:tcPr>
            <w:tcW w:w="0" w:type="auto"/>
          </w:tcPr>
          <w:p w14:paraId="03C149A5" w14:textId="4654444C" w:rsidR="00FF1D71" w:rsidRPr="004D7D48" w:rsidRDefault="00FF1D71" w:rsidP="00FF1D71">
            <w:r w:rsidRPr="00BB31A0">
              <w:t xml:space="preserve">Punto de Ebullición </w:t>
            </w:r>
            <w:r w:rsidR="00D80D5A" w:rsidRPr="00BB31A0">
              <w:rPr>
                <w:noProof/>
                <w:position w:val="-14"/>
              </w:rPr>
              <w:object w:dxaOrig="520" w:dyaOrig="440" w14:anchorId="448B3876">
                <v:shape id="_x0000_i1090" type="#_x0000_t75" alt="que se expresa en grados centígrados" style="width:26pt;height:22pt;mso-width-percent:0;mso-height-percent:0;mso-width-percent:0;mso-height-percent:0" o:ole="">
                  <v:imagedata r:id="rId21" o:title=""/>
                </v:shape>
                <o:OLEObject Type="Embed" ProgID="Equation.3" ShapeID="_x0000_i1090" DrawAspect="Content" ObjectID="_1655675566" r:id="rId1054"/>
              </w:object>
            </w:r>
          </w:p>
        </w:tc>
        <w:tc>
          <w:tcPr>
            <w:tcW w:w="0" w:type="auto"/>
          </w:tcPr>
          <w:p w14:paraId="29330454" w14:textId="10EDA946" w:rsidR="00FF1D71" w:rsidRPr="004D7D48" w:rsidRDefault="00FF1D71" w:rsidP="00FF1D71">
            <w:r w:rsidRPr="00A1329B">
              <w:t>Desconocido</w:t>
            </w:r>
          </w:p>
        </w:tc>
      </w:tr>
      <w:tr w:rsidR="0067741D" w:rsidRPr="004D7D48" w14:paraId="3737C77B" w14:textId="77777777" w:rsidTr="00E21B39">
        <w:trPr>
          <w:trHeight w:val="396"/>
        </w:trPr>
        <w:tc>
          <w:tcPr>
            <w:tcW w:w="0" w:type="auto"/>
          </w:tcPr>
          <w:p w14:paraId="36871AF2" w14:textId="3047D770" w:rsidR="0067741D" w:rsidRPr="004D7D48" w:rsidRDefault="0067741D" w:rsidP="0067741D">
            <w:r w:rsidRPr="00BB31A0">
              <w:lastRenderedPageBreak/>
              <w:t xml:space="preserve">Densidad </w:t>
            </w:r>
            <w:r w:rsidR="00D80D5A" w:rsidRPr="00BB31A0">
              <w:rPr>
                <w:noProof/>
                <w:position w:val="-42"/>
              </w:rPr>
              <w:object w:dxaOrig="2000" w:dyaOrig="960" w14:anchorId="69AF5455">
                <v:shape id="_x0000_i1089" type="#_x0000_t75" alt="que se expresa en kilogramos sobre metro cúbico a 20 grados centígrados" style="width:101pt;height:49pt;mso-width-percent:0;mso-height-percent:0;mso-width-percent:0;mso-height-percent:0" o:ole="">
                  <v:imagedata r:id="rId23" o:title=""/>
                </v:shape>
                <o:OLEObject Type="Embed" ProgID="Equation.3" ShapeID="_x0000_i1089" DrawAspect="Content" ObjectID="_1655675567" r:id="rId1055"/>
              </w:object>
            </w:r>
            <w:r w:rsidRPr="00BB31A0">
              <w:t xml:space="preserve"> </w:t>
            </w:r>
          </w:p>
        </w:tc>
        <w:tc>
          <w:tcPr>
            <w:tcW w:w="0" w:type="auto"/>
          </w:tcPr>
          <w:p w14:paraId="7821794F" w14:textId="351CFF03" w:rsidR="0067741D" w:rsidRPr="004D7D48" w:rsidRDefault="0067741D" w:rsidP="0067741D">
            <w:r>
              <w:t>DESCONOCIDO</w:t>
            </w:r>
          </w:p>
        </w:tc>
      </w:tr>
      <w:tr w:rsidR="0067741D" w:rsidRPr="004D7D48" w14:paraId="225F334D" w14:textId="77777777" w:rsidTr="00E21B39">
        <w:trPr>
          <w:trHeight w:val="396"/>
        </w:trPr>
        <w:tc>
          <w:tcPr>
            <w:tcW w:w="0" w:type="auto"/>
          </w:tcPr>
          <w:p w14:paraId="71EC9638" w14:textId="0C1F3325" w:rsidR="0067741D" w:rsidRPr="004D7D48" w:rsidRDefault="0067741D" w:rsidP="0067741D">
            <w:r w:rsidRPr="00BB31A0">
              <w:t xml:space="preserve">Volumen atómico </w:t>
            </w:r>
            <w:r w:rsidR="00D80D5A" w:rsidRPr="00BB31A0">
              <w:rPr>
                <w:noProof/>
                <w:position w:val="-34"/>
              </w:rPr>
              <w:object w:dxaOrig="1420" w:dyaOrig="800" w14:anchorId="2B0C81CA">
                <v:shape id="_x0000_i1088" type="#_x0000_t75" alt="que se expresa en centímetros cúbicos por mol" style="width:71pt;height:41pt;mso-width-percent:0;mso-height-percent:0;mso-width-percent:0;mso-height-percent:0" o:ole="">
                  <v:imagedata r:id="rId25" o:title=""/>
                </v:shape>
                <o:OLEObject Type="Embed" ProgID="Equation.3" ShapeID="_x0000_i1088" DrawAspect="Content" ObjectID="_1655675568" r:id="rId1056"/>
              </w:object>
            </w:r>
            <w:r w:rsidRPr="00BB31A0">
              <w:t xml:space="preserve"> </w:t>
            </w:r>
          </w:p>
        </w:tc>
        <w:tc>
          <w:tcPr>
            <w:tcW w:w="0" w:type="auto"/>
          </w:tcPr>
          <w:p w14:paraId="1C4BC8B3" w14:textId="278DD128" w:rsidR="0067741D" w:rsidRPr="004D7D48" w:rsidRDefault="0067741D" w:rsidP="0067741D">
            <w:r>
              <w:t>DESCONOCIDO</w:t>
            </w:r>
          </w:p>
        </w:tc>
      </w:tr>
      <w:tr w:rsidR="00FF1D71" w:rsidRPr="004D7D48" w14:paraId="11C4F91A" w14:textId="77777777" w:rsidTr="00E21B39">
        <w:trPr>
          <w:trHeight w:val="396"/>
        </w:trPr>
        <w:tc>
          <w:tcPr>
            <w:tcW w:w="0" w:type="auto"/>
          </w:tcPr>
          <w:p w14:paraId="393FD442" w14:textId="433596FF" w:rsidR="00FF1D71" w:rsidRPr="004D7D48" w:rsidRDefault="00FF1D71" w:rsidP="00FF1D71">
            <w:r w:rsidRPr="00BB31A0">
              <w:t xml:space="preserve">Estructura cristalina </w:t>
            </w:r>
          </w:p>
        </w:tc>
        <w:tc>
          <w:tcPr>
            <w:tcW w:w="0" w:type="auto"/>
          </w:tcPr>
          <w:p w14:paraId="60BEC629" w14:textId="30E48037" w:rsidR="00FF1D71" w:rsidRPr="004D7D48" w:rsidRDefault="00FF1D71" w:rsidP="00FF1D71">
            <w:r w:rsidRPr="00A1329B">
              <w:t>Desconocida</w:t>
            </w:r>
          </w:p>
        </w:tc>
      </w:tr>
      <w:tr w:rsidR="00FF1D71" w:rsidRPr="004D7D48" w14:paraId="171C6CBB" w14:textId="77777777" w:rsidTr="00E21B39">
        <w:trPr>
          <w:trHeight w:val="396"/>
        </w:trPr>
        <w:tc>
          <w:tcPr>
            <w:tcW w:w="0" w:type="auto"/>
          </w:tcPr>
          <w:p w14:paraId="4C9504A1" w14:textId="4F279824" w:rsidR="00FF1D71" w:rsidRPr="004D7D48" w:rsidRDefault="00FF1D71" w:rsidP="00FF1D71">
            <w:r w:rsidRPr="00BB31A0">
              <w:t>Color</w:t>
            </w:r>
          </w:p>
        </w:tc>
        <w:tc>
          <w:tcPr>
            <w:tcW w:w="0" w:type="auto"/>
          </w:tcPr>
          <w:p w14:paraId="0BDF7872" w14:textId="0F71E174" w:rsidR="00FF1D71" w:rsidRPr="004D7D48" w:rsidRDefault="00FF1D71" w:rsidP="00FF1D71">
            <w:r w:rsidRPr="00A1329B">
              <w:t>Desconocido</w:t>
            </w:r>
          </w:p>
        </w:tc>
      </w:tr>
    </w:tbl>
    <w:p w14:paraId="68EC11D0" w14:textId="77777777" w:rsidR="000B0FFD" w:rsidRDefault="000328A9" w:rsidP="000B0FFD">
      <w:pPr>
        <w:rPr>
          <w:rStyle w:val="Hipervnculo"/>
        </w:rPr>
      </w:pPr>
      <w:hyperlink w:anchor="_Listado_de_elementos" w:history="1">
        <w:r w:rsidR="000B0FFD" w:rsidRPr="00010B8F">
          <w:rPr>
            <w:rStyle w:val="Hipervnculo"/>
          </w:rPr>
          <w:t>VOLVER A LISTADO DE ELEMENTOS  QUÍMICOS</w:t>
        </w:r>
      </w:hyperlink>
    </w:p>
    <w:p w14:paraId="2A3C7642" w14:textId="77777777" w:rsidR="00B776AD" w:rsidRDefault="00B776AD" w:rsidP="000B0FFD"/>
    <w:bookmarkStart w:id="295" w:name="_Gases_nobles_1"/>
    <w:bookmarkEnd w:id="295"/>
    <w:p w14:paraId="6C42CF47" w14:textId="6B995F4E" w:rsidR="009F17DF" w:rsidRDefault="00D32935" w:rsidP="009F17DF">
      <w:pPr>
        <w:pStyle w:val="Ttulo3"/>
        <w:rPr>
          <w:lang w:eastAsia="es-CO"/>
        </w:rPr>
      </w:pPr>
      <w:r>
        <w:rPr>
          <w:lang w:eastAsia="es-CO"/>
        </w:rPr>
        <w:fldChar w:fldCharType="begin"/>
      </w:r>
      <w:r>
        <w:rPr>
          <w:lang w:eastAsia="es-CO"/>
        </w:rPr>
        <w:instrText xml:space="preserve"> HYPERLINK  \l "_Gases_nobles" </w:instrText>
      </w:r>
      <w:r>
        <w:rPr>
          <w:lang w:eastAsia="es-CO"/>
        </w:rPr>
        <w:fldChar w:fldCharType="separate"/>
      </w:r>
      <w:bookmarkStart w:id="296" w:name="_Toc431419257"/>
      <w:r w:rsidR="009F17DF" w:rsidRPr="00D32935">
        <w:rPr>
          <w:rStyle w:val="Hipervnculo"/>
          <w:lang w:eastAsia="es-CO"/>
        </w:rPr>
        <w:t>Gases nobles</w:t>
      </w:r>
      <w:bookmarkEnd w:id="296"/>
      <w:r>
        <w:rPr>
          <w:lang w:eastAsia="es-CO"/>
        </w:rPr>
        <w:fldChar w:fldCharType="end"/>
      </w:r>
      <w:r w:rsidR="009F17DF">
        <w:rPr>
          <w:lang w:eastAsia="es-CO"/>
        </w:rPr>
        <w:t xml:space="preserve"> </w:t>
      </w:r>
    </w:p>
    <w:p w14:paraId="026387A7" w14:textId="77777777" w:rsidR="00F23B24" w:rsidRPr="00F23B24" w:rsidRDefault="00F23B24" w:rsidP="00F23B24">
      <w:pPr>
        <w:rPr>
          <w:lang w:eastAsia="es-CO"/>
        </w:rPr>
      </w:pPr>
    </w:p>
    <w:p w14:paraId="3F57B269" w14:textId="787E7725" w:rsidR="00F23B24" w:rsidRPr="00D62F71" w:rsidRDefault="00F23B24" w:rsidP="00D62F71">
      <w:pPr>
        <w:rPr>
          <w:i/>
          <w:u w:val="single"/>
        </w:rPr>
      </w:pPr>
      <w:bookmarkStart w:id="297" w:name="_Toc431419258"/>
      <w:r w:rsidRPr="00D62F71">
        <w:rPr>
          <w:i/>
          <w:u w:val="single"/>
        </w:rPr>
        <w:t>(</w:t>
      </w:r>
      <w:hyperlink w:anchor="_clasificacion_de_los" w:history="1">
        <w:r w:rsidR="00D62F71" w:rsidRPr="00D62F71">
          <w:rPr>
            <w:i/>
            <w:u w:val="single"/>
          </w:rPr>
          <w:t>Volver</w:t>
        </w:r>
        <w:r w:rsidRPr="00D62F71">
          <w:rPr>
            <w:i/>
            <w:u w:val="single"/>
          </w:rPr>
          <w:t xml:space="preserve"> a clasificación de los elementos por sus características generales</w:t>
        </w:r>
      </w:hyperlink>
      <w:r w:rsidRPr="00D62F71">
        <w:rPr>
          <w:i/>
          <w:u w:val="single"/>
        </w:rPr>
        <w:t>)</w:t>
      </w:r>
      <w:bookmarkEnd w:id="297"/>
    </w:p>
    <w:p w14:paraId="49A5687A" w14:textId="77777777" w:rsidR="009F17DF" w:rsidRDefault="009F17DF" w:rsidP="006A289E">
      <w:pPr>
        <w:rPr>
          <w:lang w:eastAsia="es-CO"/>
        </w:rPr>
      </w:pPr>
    </w:p>
    <w:bookmarkStart w:id="298" w:name="_Helio"/>
    <w:bookmarkEnd w:id="298"/>
    <w:p w14:paraId="3EA138F6" w14:textId="53BED289" w:rsidR="00E21B39" w:rsidRDefault="00F5068F" w:rsidP="000A4AA7">
      <w:pPr>
        <w:pStyle w:val="Ttulo4"/>
      </w:pPr>
      <w:r>
        <w:fldChar w:fldCharType="begin"/>
      </w:r>
      <w:r>
        <w:instrText xml:space="preserve"> HYPERLINK \l "_Gases_nobles" </w:instrText>
      </w:r>
      <w:r>
        <w:fldChar w:fldCharType="separate"/>
      </w:r>
      <w:bookmarkStart w:id="299" w:name="_Toc431419259"/>
      <w:r w:rsidR="000A4AA7" w:rsidRPr="0074695C">
        <w:rPr>
          <w:rStyle w:val="Hipervnculo"/>
        </w:rPr>
        <w:t>Helio</w:t>
      </w:r>
      <w:bookmarkEnd w:id="299"/>
      <w:r>
        <w:rPr>
          <w:rStyle w:val="Hipervnculo"/>
        </w:rPr>
        <w:fldChar w:fldCharType="end"/>
      </w:r>
      <w:r w:rsidR="000A4AA7">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helio"/>
      </w:tblPr>
      <w:tblGrid>
        <w:gridCol w:w="4506"/>
        <w:gridCol w:w="4302"/>
      </w:tblGrid>
      <w:tr w:rsidR="00E21B39" w:rsidRPr="004D7D48" w14:paraId="7ED8CC05" w14:textId="77777777" w:rsidTr="004E18F5">
        <w:trPr>
          <w:tblHeader/>
        </w:trPr>
        <w:tc>
          <w:tcPr>
            <w:tcW w:w="0" w:type="auto"/>
            <w:shd w:val="clear" w:color="auto" w:fill="1F4E79" w:themeFill="accent1" w:themeFillShade="80"/>
          </w:tcPr>
          <w:p w14:paraId="59CDA3D2" w14:textId="77777777" w:rsidR="00E21B39" w:rsidRPr="00A030B3" w:rsidRDefault="00E21B39" w:rsidP="00E21B39">
            <w:pPr>
              <w:rPr>
                <w:b/>
                <w:bCs/>
                <w:color w:val="FFFFFF" w:themeColor="background1"/>
                <w:sz w:val="32"/>
              </w:rPr>
            </w:pPr>
            <w:r w:rsidRPr="00A030B3">
              <w:rPr>
                <w:b/>
                <w:bCs/>
                <w:color w:val="FFFFFF" w:themeColor="background1"/>
                <w:sz w:val="32"/>
              </w:rPr>
              <w:t>Propiedad periódica</w:t>
            </w:r>
          </w:p>
        </w:tc>
        <w:tc>
          <w:tcPr>
            <w:tcW w:w="4302" w:type="dxa"/>
            <w:shd w:val="clear" w:color="auto" w:fill="1F4E79" w:themeFill="accent1" w:themeFillShade="80"/>
          </w:tcPr>
          <w:p w14:paraId="4112872E" w14:textId="77777777" w:rsidR="00E21B39" w:rsidRPr="00A030B3" w:rsidRDefault="00E21B39" w:rsidP="00E21B39">
            <w:pPr>
              <w:rPr>
                <w:b/>
                <w:bCs/>
                <w:color w:val="FFFFFF" w:themeColor="background1"/>
                <w:sz w:val="32"/>
              </w:rPr>
            </w:pPr>
            <w:r w:rsidRPr="00A030B3">
              <w:rPr>
                <w:b/>
                <w:bCs/>
                <w:color w:val="FFFFFF" w:themeColor="background1"/>
                <w:sz w:val="32"/>
              </w:rPr>
              <w:t xml:space="preserve">Característica </w:t>
            </w:r>
          </w:p>
        </w:tc>
      </w:tr>
      <w:tr w:rsidR="00036DED" w:rsidRPr="004D7D48" w14:paraId="55EF89EA" w14:textId="77777777" w:rsidTr="004E18F5">
        <w:tc>
          <w:tcPr>
            <w:tcW w:w="0" w:type="auto"/>
          </w:tcPr>
          <w:p w14:paraId="5E17D3A0" w14:textId="3009B763" w:rsidR="00036DED" w:rsidRPr="004D7D48" w:rsidRDefault="00036DED" w:rsidP="00036DED">
            <w:r w:rsidRPr="0080711B">
              <w:t xml:space="preserve">Símbolo </w:t>
            </w:r>
          </w:p>
        </w:tc>
        <w:tc>
          <w:tcPr>
            <w:tcW w:w="4302" w:type="dxa"/>
          </w:tcPr>
          <w:p w14:paraId="531E8C0C" w14:textId="15AEA852" w:rsidR="00036DED" w:rsidRPr="004D7D48" w:rsidRDefault="00036DED" w:rsidP="00036DED">
            <w:r w:rsidRPr="00F141A9">
              <w:t>He</w:t>
            </w:r>
          </w:p>
        </w:tc>
      </w:tr>
      <w:tr w:rsidR="00036DED" w:rsidRPr="004D7D48" w14:paraId="294FE37C" w14:textId="77777777" w:rsidTr="004E18F5">
        <w:tc>
          <w:tcPr>
            <w:tcW w:w="0" w:type="auto"/>
          </w:tcPr>
          <w:p w14:paraId="618AC2E0" w14:textId="7863C6E2" w:rsidR="00036DED" w:rsidRPr="004D7D48" w:rsidRDefault="00036DED" w:rsidP="00036DED">
            <w:r w:rsidRPr="0080711B">
              <w:t>Clasificación</w:t>
            </w:r>
          </w:p>
        </w:tc>
        <w:tc>
          <w:tcPr>
            <w:tcW w:w="4302" w:type="dxa"/>
          </w:tcPr>
          <w:p w14:paraId="236308A8" w14:textId="1B5EFA31" w:rsidR="00036DED" w:rsidRPr="004D7D48" w:rsidRDefault="00036DED" w:rsidP="00036DED">
            <w:r w:rsidRPr="00F141A9">
              <w:t>Gas noble Grupo 18</w:t>
            </w:r>
          </w:p>
        </w:tc>
      </w:tr>
      <w:tr w:rsidR="00036DED" w:rsidRPr="004D7D48" w14:paraId="77D87F35" w14:textId="77777777" w:rsidTr="004E18F5">
        <w:tc>
          <w:tcPr>
            <w:tcW w:w="0" w:type="auto"/>
          </w:tcPr>
          <w:p w14:paraId="78D6C657" w14:textId="56B1FF73" w:rsidR="00036DED" w:rsidRPr="004D7D48" w:rsidRDefault="00036DED" w:rsidP="00036DED">
            <w:r w:rsidRPr="0080711B">
              <w:t>Número Atómico</w:t>
            </w:r>
          </w:p>
        </w:tc>
        <w:tc>
          <w:tcPr>
            <w:tcW w:w="4302" w:type="dxa"/>
          </w:tcPr>
          <w:p w14:paraId="6283DD95" w14:textId="1FBADFF6" w:rsidR="00036DED" w:rsidRPr="004D7D48" w:rsidRDefault="00036DED" w:rsidP="00036DED">
            <w:r w:rsidRPr="00F141A9">
              <w:t>2</w:t>
            </w:r>
          </w:p>
        </w:tc>
      </w:tr>
      <w:tr w:rsidR="00036DED" w:rsidRPr="004D7D48" w14:paraId="638BC4BF" w14:textId="77777777" w:rsidTr="004E18F5">
        <w:tc>
          <w:tcPr>
            <w:tcW w:w="0" w:type="auto"/>
          </w:tcPr>
          <w:p w14:paraId="47950B8A" w14:textId="278ABEB4" w:rsidR="00036DED" w:rsidRPr="004D7D48" w:rsidRDefault="00036DED" w:rsidP="00036DED">
            <w:r w:rsidRPr="0080711B">
              <w:t>Masa Atómica</w:t>
            </w:r>
          </w:p>
        </w:tc>
        <w:tc>
          <w:tcPr>
            <w:tcW w:w="4302" w:type="dxa"/>
          </w:tcPr>
          <w:p w14:paraId="3BE88D91" w14:textId="39E81050" w:rsidR="00036DED" w:rsidRPr="004D7D48" w:rsidRDefault="00036DED" w:rsidP="00036DED">
            <w:r w:rsidRPr="00F141A9">
              <w:t>4,0026</w:t>
            </w:r>
          </w:p>
        </w:tc>
      </w:tr>
      <w:tr w:rsidR="00036DED" w:rsidRPr="004D7D48" w14:paraId="1262B775" w14:textId="77777777" w:rsidTr="004E18F5">
        <w:tc>
          <w:tcPr>
            <w:tcW w:w="0" w:type="auto"/>
          </w:tcPr>
          <w:p w14:paraId="0407C1C3" w14:textId="2C2DA974" w:rsidR="00036DED" w:rsidRPr="004D7D48" w:rsidRDefault="00036DED" w:rsidP="00A96BEC">
            <w:r w:rsidRPr="0080711B">
              <w:t xml:space="preserve">Número de protones y/o electrones </w:t>
            </w:r>
          </w:p>
        </w:tc>
        <w:tc>
          <w:tcPr>
            <w:tcW w:w="4302" w:type="dxa"/>
          </w:tcPr>
          <w:p w14:paraId="38A0F84F" w14:textId="4129244A" w:rsidR="00036DED" w:rsidRPr="004D7D48" w:rsidRDefault="00036DED" w:rsidP="00036DED">
            <w:r w:rsidRPr="00F141A9">
              <w:t>2</w:t>
            </w:r>
          </w:p>
        </w:tc>
      </w:tr>
      <w:tr w:rsidR="00036DED" w:rsidRPr="004D7D48" w14:paraId="308D8824" w14:textId="77777777" w:rsidTr="004E18F5">
        <w:trPr>
          <w:trHeight w:val="394"/>
        </w:trPr>
        <w:tc>
          <w:tcPr>
            <w:tcW w:w="0" w:type="auto"/>
          </w:tcPr>
          <w:p w14:paraId="7024C54A" w14:textId="417A7BCC" w:rsidR="00036DED" w:rsidRPr="004D7D48" w:rsidRDefault="00036DED" w:rsidP="00036DED">
            <w:r w:rsidRPr="0080711B">
              <w:lastRenderedPageBreak/>
              <w:t xml:space="preserve">Número de neutrones </w:t>
            </w:r>
          </w:p>
        </w:tc>
        <w:tc>
          <w:tcPr>
            <w:tcW w:w="4302" w:type="dxa"/>
          </w:tcPr>
          <w:p w14:paraId="4DB19427" w14:textId="54B0130C" w:rsidR="00036DED" w:rsidRPr="004D7D48" w:rsidRDefault="00036DED" w:rsidP="00036DED">
            <w:r w:rsidRPr="00F141A9">
              <w:t>2</w:t>
            </w:r>
          </w:p>
        </w:tc>
      </w:tr>
      <w:tr w:rsidR="00036DED" w:rsidRPr="004D7D48" w14:paraId="46EBEAB5" w14:textId="77777777" w:rsidTr="004E18F5">
        <w:trPr>
          <w:trHeight w:val="394"/>
        </w:trPr>
        <w:tc>
          <w:tcPr>
            <w:tcW w:w="0" w:type="auto"/>
          </w:tcPr>
          <w:p w14:paraId="40AC9D1A" w14:textId="089319C7" w:rsidR="00036DED" w:rsidRPr="004D7D48" w:rsidRDefault="00036DED" w:rsidP="00036DED">
            <w:r w:rsidRPr="0080711B">
              <w:t>Estructura electrónica</w:t>
            </w:r>
          </w:p>
        </w:tc>
        <w:tc>
          <w:tcPr>
            <w:tcW w:w="4302" w:type="dxa"/>
          </w:tcPr>
          <w:p w14:paraId="3913C7FC" w14:textId="70F9A2E2" w:rsidR="00036DED" w:rsidRPr="004D7D48" w:rsidRDefault="00036DED" w:rsidP="00036DED">
            <w:r w:rsidRPr="00F141A9">
              <w:t>1s2</w:t>
            </w:r>
          </w:p>
        </w:tc>
      </w:tr>
      <w:tr w:rsidR="00036DED" w:rsidRPr="004D7D48" w14:paraId="1A2CD3D2" w14:textId="77777777" w:rsidTr="004E18F5">
        <w:trPr>
          <w:trHeight w:val="394"/>
        </w:trPr>
        <w:tc>
          <w:tcPr>
            <w:tcW w:w="0" w:type="auto"/>
          </w:tcPr>
          <w:p w14:paraId="63980BA0" w14:textId="46A179FA" w:rsidR="00036DED" w:rsidRPr="004D7D48" w:rsidRDefault="00036DED" w:rsidP="00036DED">
            <w:r w:rsidRPr="0080711B">
              <w:t>Electrones en los niveles de energía</w:t>
            </w:r>
          </w:p>
        </w:tc>
        <w:tc>
          <w:tcPr>
            <w:tcW w:w="4302" w:type="dxa"/>
          </w:tcPr>
          <w:p w14:paraId="5B02EC37" w14:textId="41C02061" w:rsidR="00036DED" w:rsidRPr="004D7D48" w:rsidRDefault="00036DED" w:rsidP="00036DED">
            <w:r w:rsidRPr="00F141A9">
              <w:t>2</w:t>
            </w:r>
          </w:p>
        </w:tc>
      </w:tr>
      <w:tr w:rsidR="00036DED" w:rsidRPr="004D7D48" w14:paraId="4C9F6EB4" w14:textId="77777777" w:rsidTr="004E18F5">
        <w:trPr>
          <w:trHeight w:val="394"/>
        </w:trPr>
        <w:tc>
          <w:tcPr>
            <w:tcW w:w="0" w:type="auto"/>
          </w:tcPr>
          <w:p w14:paraId="44C6F0F6" w14:textId="6836215F" w:rsidR="00036DED" w:rsidRPr="004D7D48" w:rsidRDefault="00036DED" w:rsidP="00036DED">
            <w:r w:rsidRPr="0080711B">
              <w:t>Números de oxidación</w:t>
            </w:r>
          </w:p>
        </w:tc>
        <w:tc>
          <w:tcPr>
            <w:tcW w:w="4302" w:type="dxa"/>
          </w:tcPr>
          <w:p w14:paraId="1F16E6C2" w14:textId="40B9CD4E" w:rsidR="00036DED" w:rsidRPr="004D7D48" w:rsidRDefault="0067741D" w:rsidP="00036DED">
            <w:r>
              <w:t>NA</w:t>
            </w:r>
          </w:p>
        </w:tc>
      </w:tr>
      <w:tr w:rsidR="00036DED" w:rsidRPr="004D7D48" w14:paraId="0A6857C2" w14:textId="77777777" w:rsidTr="004E18F5">
        <w:trPr>
          <w:trHeight w:val="477"/>
        </w:trPr>
        <w:tc>
          <w:tcPr>
            <w:tcW w:w="0" w:type="auto"/>
          </w:tcPr>
          <w:p w14:paraId="1B66BB25" w14:textId="65ACC057" w:rsidR="00036DED" w:rsidRPr="004D7D48" w:rsidRDefault="00036DED" w:rsidP="00036DED">
            <w:r w:rsidRPr="0080711B">
              <w:t>Electronegatividad</w:t>
            </w:r>
          </w:p>
        </w:tc>
        <w:tc>
          <w:tcPr>
            <w:tcW w:w="4302" w:type="dxa"/>
          </w:tcPr>
          <w:p w14:paraId="4F26466B" w14:textId="4A19FA19" w:rsidR="00036DED" w:rsidRPr="004D7D48" w:rsidRDefault="0067741D" w:rsidP="00036DED">
            <w:r>
              <w:t>NA</w:t>
            </w:r>
          </w:p>
        </w:tc>
      </w:tr>
      <w:tr w:rsidR="00036DED" w:rsidRPr="004D7D48" w14:paraId="4D4C7237" w14:textId="77777777" w:rsidTr="004E18F5">
        <w:trPr>
          <w:trHeight w:val="475"/>
        </w:trPr>
        <w:tc>
          <w:tcPr>
            <w:tcW w:w="0" w:type="auto"/>
          </w:tcPr>
          <w:p w14:paraId="5FFB5BA1" w14:textId="55A13E76" w:rsidR="00036DED" w:rsidRPr="004D7D48" w:rsidRDefault="00036DED" w:rsidP="00036DED">
            <w:r w:rsidRPr="0080711B">
              <w:t xml:space="preserve">Energía de ionización </w:t>
            </w:r>
            <w:r w:rsidR="00D80D5A" w:rsidRPr="0080711B">
              <w:rPr>
                <w:noProof/>
                <w:position w:val="-16"/>
              </w:rPr>
              <w:object w:dxaOrig="1100" w:dyaOrig="499" w14:anchorId="0C24095B">
                <v:shape id="_x0000_i1087" type="#_x0000_t75" alt="que se expresa en kilojulios por mol a  la menos 1" style="width:55pt;height:25pt;mso-width-percent:0;mso-height-percent:0;mso-width-percent:0;mso-height-percent:0" o:ole="">
                  <v:imagedata r:id="rId10" o:title=""/>
                </v:shape>
                <o:OLEObject Type="Embed" ProgID="Equation.3" ShapeID="_x0000_i1087" DrawAspect="Content" ObjectID="_1655675569" r:id="rId1057"/>
              </w:object>
            </w:r>
          </w:p>
        </w:tc>
        <w:tc>
          <w:tcPr>
            <w:tcW w:w="4302" w:type="dxa"/>
          </w:tcPr>
          <w:p w14:paraId="48F72B7F" w14:textId="3B10D8A6" w:rsidR="00036DED" w:rsidRPr="004D7D48" w:rsidRDefault="00036DED" w:rsidP="00036DED">
            <w:r w:rsidRPr="00F141A9">
              <w:t>2370</w:t>
            </w:r>
          </w:p>
        </w:tc>
      </w:tr>
      <w:tr w:rsidR="00036DED" w:rsidRPr="004D7D48" w14:paraId="19C3588A" w14:textId="77777777" w:rsidTr="004E18F5">
        <w:trPr>
          <w:trHeight w:val="475"/>
        </w:trPr>
        <w:tc>
          <w:tcPr>
            <w:tcW w:w="0" w:type="auto"/>
          </w:tcPr>
          <w:p w14:paraId="08C681F9" w14:textId="0841AB3D" w:rsidR="00036DED" w:rsidRPr="004D7D48" w:rsidRDefault="00036DED" w:rsidP="00036DED">
            <w:r w:rsidRPr="0080711B">
              <w:t>Afinidad electrónica</w:t>
            </w:r>
          </w:p>
        </w:tc>
        <w:tc>
          <w:tcPr>
            <w:tcW w:w="4302" w:type="dxa"/>
          </w:tcPr>
          <w:p w14:paraId="4274E6B4" w14:textId="1CF452F1" w:rsidR="00036DED" w:rsidRPr="004D7D48" w:rsidRDefault="0067741D" w:rsidP="00036DED">
            <w:r>
              <w:t xml:space="preserve">(Menos </w:t>
            </w:r>
            <w:r w:rsidR="00036DED" w:rsidRPr="00F141A9">
              <w:t>48</w:t>
            </w:r>
            <w:r>
              <w:t>)</w:t>
            </w:r>
          </w:p>
        </w:tc>
      </w:tr>
      <w:tr w:rsidR="00036DED" w:rsidRPr="004D7D48" w14:paraId="6400E24E" w14:textId="77777777" w:rsidTr="004E18F5">
        <w:trPr>
          <w:trHeight w:val="475"/>
        </w:trPr>
        <w:tc>
          <w:tcPr>
            <w:tcW w:w="0" w:type="auto"/>
          </w:tcPr>
          <w:p w14:paraId="7628751B" w14:textId="6F2889E8" w:rsidR="00036DED" w:rsidRPr="004D7D48" w:rsidRDefault="00036DED" w:rsidP="00036DED">
            <w:r w:rsidRPr="0080711B">
              <w:t xml:space="preserve">Radio atómico </w:t>
            </w:r>
            <w:r w:rsidR="00D80D5A" w:rsidRPr="0080711B">
              <w:rPr>
                <w:noProof/>
                <w:position w:val="-24"/>
              </w:rPr>
              <w:object w:dxaOrig="840" w:dyaOrig="600" w14:anchorId="1B17F5F5">
                <v:shape id="_x0000_i1086" type="#_x0000_t75" alt="que se expresa en partes por millón " style="width:42pt;height:31pt;mso-width-percent:0;mso-height-percent:0;mso-width-percent:0;mso-height-percent:0" o:ole="">
                  <v:imagedata r:id="rId12" o:title=""/>
                </v:shape>
                <o:OLEObject Type="Embed" ProgID="Equation.3" ShapeID="_x0000_i1086" DrawAspect="Content" ObjectID="_1655675570" r:id="rId1058"/>
              </w:object>
            </w:r>
            <w:r w:rsidRPr="0080711B">
              <w:t xml:space="preserve"> </w:t>
            </w:r>
          </w:p>
        </w:tc>
        <w:tc>
          <w:tcPr>
            <w:tcW w:w="4302" w:type="dxa"/>
          </w:tcPr>
          <w:p w14:paraId="092177E3" w14:textId="51C72084" w:rsidR="00036DED" w:rsidRPr="004D7D48" w:rsidRDefault="00036DED" w:rsidP="00036DED">
            <w:r w:rsidRPr="00F141A9">
              <w:t>128</w:t>
            </w:r>
          </w:p>
        </w:tc>
      </w:tr>
      <w:tr w:rsidR="00036DED" w:rsidRPr="004D7D48" w14:paraId="3473B54B" w14:textId="77777777" w:rsidTr="004E18F5">
        <w:trPr>
          <w:trHeight w:val="475"/>
        </w:trPr>
        <w:tc>
          <w:tcPr>
            <w:tcW w:w="0" w:type="auto"/>
          </w:tcPr>
          <w:p w14:paraId="10F6B5F0" w14:textId="5D361B74" w:rsidR="00036DED" w:rsidRPr="004D7D48" w:rsidRDefault="00036DED" w:rsidP="00036DED">
            <w:r w:rsidRPr="0080711B">
              <w:t xml:space="preserve">Radio iónico </w:t>
            </w:r>
            <w:r w:rsidR="00D80D5A" w:rsidRPr="0080711B">
              <w:rPr>
                <w:noProof/>
                <w:position w:val="-24"/>
              </w:rPr>
              <w:object w:dxaOrig="840" w:dyaOrig="600" w14:anchorId="78DDACF1">
                <v:shape id="_x0000_i1085" type="#_x0000_t75" alt="que se expresa en partes por millón " style="width:42pt;height:31pt;mso-width-percent:0;mso-height-percent:0;mso-width-percent:0;mso-height-percent:0" o:ole="">
                  <v:imagedata r:id="rId14" o:title=""/>
                </v:shape>
                <o:OLEObject Type="Embed" ProgID="Equation.3" ShapeID="_x0000_i1085" DrawAspect="Content" ObjectID="_1655675571" r:id="rId1059"/>
              </w:object>
            </w:r>
            <w:r w:rsidR="0067741D">
              <w:t xml:space="preserve"> (carga del ion)</w:t>
            </w:r>
            <w:r w:rsidRPr="0080711B">
              <w:t xml:space="preserve"> </w:t>
            </w:r>
          </w:p>
        </w:tc>
        <w:tc>
          <w:tcPr>
            <w:tcW w:w="4302" w:type="dxa"/>
          </w:tcPr>
          <w:p w14:paraId="63AE655E" w14:textId="08250B14" w:rsidR="00036DED" w:rsidRPr="004D7D48" w:rsidRDefault="0067741D" w:rsidP="00036DED">
            <w:r w:rsidRPr="0067741D">
              <w:t>Desconocido</w:t>
            </w:r>
          </w:p>
        </w:tc>
      </w:tr>
      <w:tr w:rsidR="00036DED" w:rsidRPr="004D7D48" w14:paraId="3C84EF7E" w14:textId="77777777" w:rsidTr="004E18F5">
        <w:trPr>
          <w:trHeight w:val="394"/>
        </w:trPr>
        <w:tc>
          <w:tcPr>
            <w:tcW w:w="0" w:type="auto"/>
          </w:tcPr>
          <w:p w14:paraId="55FED889" w14:textId="1E82A094" w:rsidR="00036DED" w:rsidRPr="004D7D48" w:rsidRDefault="00036DED" w:rsidP="00036DED">
            <w:r w:rsidRPr="0080711B">
              <w:t xml:space="preserve">Entalpía de fusión </w:t>
            </w:r>
            <w:r w:rsidR="00D80D5A" w:rsidRPr="0080711B">
              <w:rPr>
                <w:noProof/>
                <w:position w:val="-16"/>
              </w:rPr>
              <w:object w:dxaOrig="1100" w:dyaOrig="499" w14:anchorId="21ADA1FE">
                <v:shape id="_x0000_i1084" type="#_x0000_t75" alt="que se expresa en kilojulios por mol a  la menos 1" style="width:55pt;height:25pt;mso-width-percent:0;mso-height-percent:0;mso-width-percent:0;mso-height-percent:0" o:ole="">
                  <v:imagedata r:id="rId16" o:title=""/>
                </v:shape>
                <o:OLEObject Type="Embed" ProgID="Equation.3" ShapeID="_x0000_i1084" DrawAspect="Content" ObjectID="_1655675572" r:id="rId1060"/>
              </w:object>
            </w:r>
            <w:r w:rsidRPr="0080711B">
              <w:t xml:space="preserve"> </w:t>
            </w:r>
          </w:p>
        </w:tc>
        <w:tc>
          <w:tcPr>
            <w:tcW w:w="4302" w:type="dxa"/>
          </w:tcPr>
          <w:p w14:paraId="2CC5D4E4" w14:textId="096FAB2B" w:rsidR="00036DED" w:rsidRPr="004D7D48" w:rsidRDefault="00036DED" w:rsidP="00036DED">
            <w:r w:rsidRPr="00F141A9">
              <w:t>0,021</w:t>
            </w:r>
          </w:p>
        </w:tc>
      </w:tr>
      <w:tr w:rsidR="00036DED" w:rsidRPr="004D7D48" w14:paraId="4853BACF" w14:textId="77777777" w:rsidTr="004E18F5">
        <w:trPr>
          <w:trHeight w:val="394"/>
        </w:trPr>
        <w:tc>
          <w:tcPr>
            <w:tcW w:w="0" w:type="auto"/>
          </w:tcPr>
          <w:p w14:paraId="52E4853F" w14:textId="34CDBFB4" w:rsidR="00036DED" w:rsidRPr="004D7D48" w:rsidRDefault="00036DED" w:rsidP="00036DED">
            <w:r w:rsidRPr="0080711B">
              <w:t xml:space="preserve">Entalpía de vaporización </w:t>
            </w:r>
            <w:r w:rsidR="00D80D5A" w:rsidRPr="0080711B">
              <w:rPr>
                <w:noProof/>
                <w:position w:val="-16"/>
              </w:rPr>
              <w:object w:dxaOrig="1100" w:dyaOrig="499" w14:anchorId="53B6BE96">
                <v:shape id="_x0000_i1083" type="#_x0000_t75" alt="que se expresa en kilojulios por mol a  la menos 1" style="width:55pt;height:25pt;mso-width-percent:0;mso-height-percent:0;mso-width-percent:0;mso-height-percent:0" o:ole="">
                  <v:imagedata r:id="rId16" o:title=""/>
                </v:shape>
                <o:OLEObject Type="Embed" ProgID="Equation.3" ShapeID="_x0000_i1083" DrawAspect="Content" ObjectID="_1655675573" r:id="rId1061"/>
              </w:object>
            </w:r>
          </w:p>
        </w:tc>
        <w:tc>
          <w:tcPr>
            <w:tcW w:w="4302" w:type="dxa"/>
          </w:tcPr>
          <w:p w14:paraId="23D89EE0" w14:textId="3BAEDA86" w:rsidR="00036DED" w:rsidRPr="004D7D48" w:rsidRDefault="00036DED" w:rsidP="00036DED">
            <w:r w:rsidRPr="00F141A9">
              <w:t>0,082</w:t>
            </w:r>
          </w:p>
        </w:tc>
      </w:tr>
      <w:tr w:rsidR="00036DED" w:rsidRPr="004D7D48" w14:paraId="65769D0C" w14:textId="77777777" w:rsidTr="004E18F5">
        <w:trPr>
          <w:trHeight w:val="397"/>
        </w:trPr>
        <w:tc>
          <w:tcPr>
            <w:tcW w:w="0" w:type="auto"/>
          </w:tcPr>
          <w:p w14:paraId="4F328352" w14:textId="24FF16A2" w:rsidR="00036DED" w:rsidRPr="004D7D48" w:rsidRDefault="00036DED" w:rsidP="00036DED">
            <w:r w:rsidRPr="0080711B">
              <w:t xml:space="preserve">Punto de Fusión </w:t>
            </w:r>
            <w:r w:rsidR="00D80D5A" w:rsidRPr="0080711B">
              <w:rPr>
                <w:noProof/>
                <w:position w:val="-14"/>
              </w:rPr>
              <w:object w:dxaOrig="520" w:dyaOrig="440" w14:anchorId="0F470EEC">
                <v:shape id="_x0000_i1082" type="#_x0000_t75" alt="que se expresa en grados centígrados" style="width:26pt;height:22pt;mso-width-percent:0;mso-height-percent:0;mso-width-percent:0;mso-height-percent:0" o:ole="">
                  <v:imagedata r:id="rId19" o:title=""/>
                </v:shape>
                <o:OLEObject Type="Embed" ProgID="Equation.3" ShapeID="_x0000_i1082" DrawAspect="Content" ObjectID="_1655675574" r:id="rId1062"/>
              </w:object>
            </w:r>
            <w:r w:rsidRPr="0080711B">
              <w:t xml:space="preserve"> </w:t>
            </w:r>
          </w:p>
        </w:tc>
        <w:tc>
          <w:tcPr>
            <w:tcW w:w="4302" w:type="dxa"/>
          </w:tcPr>
          <w:p w14:paraId="5FE4BEBF" w14:textId="4A80C86C" w:rsidR="00036DED" w:rsidRPr="004D7D48" w:rsidRDefault="00A66F5F" w:rsidP="00036DED">
            <w:r>
              <w:t xml:space="preserve">(a 26 atm de presión) es (menos </w:t>
            </w:r>
            <w:r w:rsidR="00036DED" w:rsidRPr="00F141A9">
              <w:t>272,2</w:t>
            </w:r>
            <w:r>
              <w:t>)</w:t>
            </w:r>
          </w:p>
        </w:tc>
      </w:tr>
      <w:tr w:rsidR="00036DED" w:rsidRPr="004D7D48" w14:paraId="1A55B870" w14:textId="77777777" w:rsidTr="004E18F5">
        <w:trPr>
          <w:trHeight w:val="396"/>
        </w:trPr>
        <w:tc>
          <w:tcPr>
            <w:tcW w:w="0" w:type="auto"/>
          </w:tcPr>
          <w:p w14:paraId="1273B246" w14:textId="0700FDFB" w:rsidR="00036DED" w:rsidRPr="004D7D48" w:rsidRDefault="00036DED" w:rsidP="00036DED">
            <w:r w:rsidRPr="0080711B">
              <w:t xml:space="preserve">Punto de Ebullición </w:t>
            </w:r>
            <w:r w:rsidR="00D80D5A" w:rsidRPr="0080711B">
              <w:rPr>
                <w:noProof/>
                <w:position w:val="-14"/>
              </w:rPr>
              <w:object w:dxaOrig="520" w:dyaOrig="440" w14:anchorId="471F7B03">
                <v:shape id="_x0000_i1081" type="#_x0000_t75" alt="que se expresa en grados centígrados" style="width:26pt;height:22pt;mso-width-percent:0;mso-height-percent:0;mso-width-percent:0;mso-height-percent:0" o:ole="">
                  <v:imagedata r:id="rId21" o:title=""/>
                </v:shape>
                <o:OLEObject Type="Embed" ProgID="Equation.3" ShapeID="_x0000_i1081" DrawAspect="Content" ObjectID="_1655675575" r:id="rId1063"/>
              </w:object>
            </w:r>
          </w:p>
        </w:tc>
        <w:tc>
          <w:tcPr>
            <w:tcW w:w="4302" w:type="dxa"/>
          </w:tcPr>
          <w:p w14:paraId="7B8AE3E5" w14:textId="333A8E64" w:rsidR="00036DED" w:rsidRPr="004D7D48" w:rsidRDefault="0067741D" w:rsidP="00036DED">
            <w:r>
              <w:t xml:space="preserve">(Menos </w:t>
            </w:r>
            <w:r w:rsidR="00036DED" w:rsidRPr="00F141A9">
              <w:t>268,934</w:t>
            </w:r>
            <w:r>
              <w:t>)</w:t>
            </w:r>
          </w:p>
        </w:tc>
      </w:tr>
      <w:tr w:rsidR="00036DED" w:rsidRPr="004D7D48" w14:paraId="63B6262A" w14:textId="77777777" w:rsidTr="004E18F5">
        <w:trPr>
          <w:trHeight w:val="396"/>
        </w:trPr>
        <w:tc>
          <w:tcPr>
            <w:tcW w:w="0" w:type="auto"/>
          </w:tcPr>
          <w:p w14:paraId="6591580F" w14:textId="07CB2A38" w:rsidR="00036DED" w:rsidRPr="004D7D48" w:rsidRDefault="00036DED" w:rsidP="00036DED">
            <w:r w:rsidRPr="0080711B">
              <w:t xml:space="preserve">Densidad </w:t>
            </w:r>
            <w:r w:rsidR="00D80D5A" w:rsidRPr="0080711B">
              <w:rPr>
                <w:noProof/>
                <w:position w:val="-42"/>
              </w:rPr>
              <w:object w:dxaOrig="2000" w:dyaOrig="960" w14:anchorId="55134238">
                <v:shape id="_x0000_i1080" type="#_x0000_t75" alt="que se expresa en kilogramos sobre metro cúbico a 20 grados centígrados" style="width:101pt;height:49pt;mso-width-percent:0;mso-height-percent:0;mso-width-percent:0;mso-height-percent:0" o:ole="">
                  <v:imagedata r:id="rId23" o:title=""/>
                </v:shape>
                <o:OLEObject Type="Embed" ProgID="Equation.3" ShapeID="_x0000_i1080" DrawAspect="Content" ObjectID="_1655675576" r:id="rId1064"/>
              </w:object>
            </w:r>
            <w:r w:rsidRPr="0080711B">
              <w:t xml:space="preserve"> </w:t>
            </w:r>
          </w:p>
        </w:tc>
        <w:tc>
          <w:tcPr>
            <w:tcW w:w="4302" w:type="dxa"/>
          </w:tcPr>
          <w:p w14:paraId="13EC1A35" w14:textId="02E9A325" w:rsidR="00036DED" w:rsidRPr="004D7D48" w:rsidRDefault="0067741D" w:rsidP="00036DED">
            <w:r>
              <w:t xml:space="preserve">0,17847 a </w:t>
            </w:r>
            <w:r w:rsidR="00036DED" w:rsidRPr="00F141A9">
              <w:t>(0 ºC)</w:t>
            </w:r>
          </w:p>
        </w:tc>
      </w:tr>
      <w:tr w:rsidR="00036DED" w:rsidRPr="004D7D48" w14:paraId="32074F06" w14:textId="77777777" w:rsidTr="004E18F5">
        <w:trPr>
          <w:trHeight w:val="396"/>
        </w:trPr>
        <w:tc>
          <w:tcPr>
            <w:tcW w:w="0" w:type="auto"/>
          </w:tcPr>
          <w:p w14:paraId="5DE2FAF6" w14:textId="3072D6E4" w:rsidR="00036DED" w:rsidRPr="004D7D48" w:rsidRDefault="00036DED" w:rsidP="00036DED">
            <w:r w:rsidRPr="0080711B">
              <w:t xml:space="preserve">Volumen atómico </w:t>
            </w:r>
            <w:r w:rsidR="00D80D5A" w:rsidRPr="0080711B">
              <w:rPr>
                <w:noProof/>
                <w:position w:val="-34"/>
              </w:rPr>
              <w:object w:dxaOrig="1420" w:dyaOrig="800" w14:anchorId="3B203BD5">
                <v:shape id="_x0000_i1079" type="#_x0000_t75" alt="que se expresa en centímetros cúbicos por mol" style="width:71pt;height:41pt;mso-width-percent:0;mso-height-percent:0;mso-width-percent:0;mso-height-percent:0" o:ole="">
                  <v:imagedata r:id="rId25" o:title=""/>
                </v:shape>
                <o:OLEObject Type="Embed" ProgID="Equation.3" ShapeID="_x0000_i1079" DrawAspect="Content" ObjectID="_1655675577" r:id="rId1065"/>
              </w:object>
            </w:r>
            <w:r w:rsidRPr="0080711B">
              <w:t xml:space="preserve"> </w:t>
            </w:r>
          </w:p>
        </w:tc>
        <w:tc>
          <w:tcPr>
            <w:tcW w:w="4302" w:type="dxa"/>
          </w:tcPr>
          <w:p w14:paraId="67C2AA2C" w14:textId="575F2262" w:rsidR="00036DED" w:rsidRPr="004D7D48" w:rsidRDefault="00036DED" w:rsidP="00036DED">
            <w:r w:rsidRPr="00F141A9">
              <w:t>32,07</w:t>
            </w:r>
          </w:p>
        </w:tc>
      </w:tr>
      <w:tr w:rsidR="00036DED" w:rsidRPr="004D7D48" w14:paraId="38ECD054" w14:textId="77777777" w:rsidTr="004E18F5">
        <w:trPr>
          <w:trHeight w:val="396"/>
        </w:trPr>
        <w:tc>
          <w:tcPr>
            <w:tcW w:w="0" w:type="auto"/>
          </w:tcPr>
          <w:p w14:paraId="5D6F6861" w14:textId="6FF862F1" w:rsidR="00036DED" w:rsidRPr="004D7D48" w:rsidRDefault="00036DED" w:rsidP="00036DED">
            <w:r w:rsidRPr="0080711B">
              <w:t xml:space="preserve">Estructura cristalina </w:t>
            </w:r>
          </w:p>
        </w:tc>
        <w:tc>
          <w:tcPr>
            <w:tcW w:w="4302" w:type="dxa"/>
          </w:tcPr>
          <w:p w14:paraId="16042ADB" w14:textId="5DC9F55C" w:rsidR="00036DED" w:rsidRPr="004D7D48" w:rsidRDefault="00036DED" w:rsidP="00036DED">
            <w:r w:rsidRPr="00F141A9">
              <w:t>Hexagonal</w:t>
            </w:r>
          </w:p>
        </w:tc>
      </w:tr>
      <w:tr w:rsidR="00036DED" w:rsidRPr="004D7D48" w14:paraId="7FADFFFE" w14:textId="77777777" w:rsidTr="004E18F5">
        <w:trPr>
          <w:trHeight w:val="396"/>
        </w:trPr>
        <w:tc>
          <w:tcPr>
            <w:tcW w:w="0" w:type="auto"/>
          </w:tcPr>
          <w:p w14:paraId="7000E5E7" w14:textId="2A2D8CCC" w:rsidR="00036DED" w:rsidRPr="004D7D48" w:rsidRDefault="00036DED" w:rsidP="00036DED">
            <w:r w:rsidRPr="0080711B">
              <w:t>Color</w:t>
            </w:r>
          </w:p>
        </w:tc>
        <w:tc>
          <w:tcPr>
            <w:tcW w:w="4302" w:type="dxa"/>
          </w:tcPr>
          <w:p w14:paraId="6D80C261" w14:textId="31448EAA" w:rsidR="00036DED" w:rsidRPr="004D7D48" w:rsidRDefault="00036DED" w:rsidP="00036DED">
            <w:r w:rsidRPr="00F141A9">
              <w:t>Incoloro</w:t>
            </w:r>
          </w:p>
        </w:tc>
      </w:tr>
    </w:tbl>
    <w:p w14:paraId="43745A90" w14:textId="77777777" w:rsidR="000B0FFD" w:rsidRDefault="000328A9" w:rsidP="000B0FFD">
      <w:hyperlink w:anchor="_Listado_de_elementos" w:history="1">
        <w:r w:rsidR="000B0FFD" w:rsidRPr="00010B8F">
          <w:rPr>
            <w:rStyle w:val="Hipervnculo"/>
          </w:rPr>
          <w:t>VOLVER A LISTADO DE ELEMENTOS  QUÍMICOS</w:t>
        </w:r>
      </w:hyperlink>
    </w:p>
    <w:p w14:paraId="4A1319B2" w14:textId="77777777" w:rsidR="00E21B39" w:rsidRDefault="00E21B39" w:rsidP="006A289E">
      <w:pPr>
        <w:rPr>
          <w:lang w:eastAsia="es-CO"/>
        </w:rPr>
      </w:pPr>
    </w:p>
    <w:bookmarkStart w:id="300" w:name="_Neón"/>
    <w:bookmarkEnd w:id="300"/>
    <w:p w14:paraId="02937A59" w14:textId="633CCF35" w:rsidR="000A4AA7" w:rsidRDefault="00F5068F" w:rsidP="000A4AA7">
      <w:pPr>
        <w:pStyle w:val="Ttulo4"/>
      </w:pPr>
      <w:r>
        <w:fldChar w:fldCharType="begin"/>
      </w:r>
      <w:r>
        <w:instrText xml:space="preserve"> HYPERLINK \l "_Gases_nobles" </w:instrText>
      </w:r>
      <w:r>
        <w:fldChar w:fldCharType="separate"/>
      </w:r>
      <w:bookmarkStart w:id="301" w:name="_Toc431419260"/>
      <w:r w:rsidR="000A4AA7" w:rsidRPr="0074695C">
        <w:rPr>
          <w:rStyle w:val="Hipervnculo"/>
        </w:rPr>
        <w:t>Neón</w:t>
      </w:r>
      <w:bookmarkEnd w:id="301"/>
      <w:r>
        <w:rPr>
          <w:rStyle w:val="Hipervnculo"/>
        </w:rPr>
        <w:fldChar w:fldCharType="end"/>
      </w:r>
      <w:r w:rsidR="000A4AA7">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neón "/>
      </w:tblPr>
      <w:tblGrid>
        <w:gridCol w:w="4547"/>
        <w:gridCol w:w="3802"/>
      </w:tblGrid>
      <w:tr w:rsidR="00E21B39" w:rsidRPr="004D7D48" w14:paraId="6B57427E" w14:textId="77777777" w:rsidTr="004E18F5">
        <w:trPr>
          <w:tblHeader/>
        </w:trPr>
        <w:tc>
          <w:tcPr>
            <w:tcW w:w="0" w:type="auto"/>
            <w:shd w:val="clear" w:color="auto" w:fill="1F4E79" w:themeFill="accent1" w:themeFillShade="80"/>
          </w:tcPr>
          <w:p w14:paraId="3FF9753E" w14:textId="77777777" w:rsidR="00E21B39" w:rsidRPr="00A030B3" w:rsidRDefault="00E21B39" w:rsidP="00E21B39">
            <w:pPr>
              <w:rPr>
                <w:b/>
                <w:bCs/>
                <w:color w:val="FFFFFF" w:themeColor="background1"/>
                <w:sz w:val="32"/>
              </w:rPr>
            </w:pPr>
            <w:r w:rsidRPr="00A030B3">
              <w:rPr>
                <w:b/>
                <w:bCs/>
                <w:color w:val="FFFFFF" w:themeColor="background1"/>
                <w:sz w:val="32"/>
              </w:rPr>
              <w:t>Propiedad periódica</w:t>
            </w:r>
          </w:p>
        </w:tc>
        <w:tc>
          <w:tcPr>
            <w:tcW w:w="3802" w:type="dxa"/>
            <w:shd w:val="clear" w:color="auto" w:fill="1F4E79" w:themeFill="accent1" w:themeFillShade="80"/>
          </w:tcPr>
          <w:p w14:paraId="60139C12" w14:textId="77777777" w:rsidR="00E21B39" w:rsidRPr="00A030B3" w:rsidRDefault="00E21B39" w:rsidP="00E21B39">
            <w:pPr>
              <w:rPr>
                <w:b/>
                <w:bCs/>
                <w:color w:val="FFFFFF" w:themeColor="background1"/>
                <w:sz w:val="32"/>
              </w:rPr>
            </w:pPr>
            <w:r w:rsidRPr="00A030B3">
              <w:rPr>
                <w:b/>
                <w:bCs/>
                <w:color w:val="FFFFFF" w:themeColor="background1"/>
                <w:sz w:val="32"/>
              </w:rPr>
              <w:t xml:space="preserve">Característica </w:t>
            </w:r>
          </w:p>
        </w:tc>
      </w:tr>
      <w:tr w:rsidR="00036DED" w:rsidRPr="004D7D48" w14:paraId="542148BD" w14:textId="77777777" w:rsidTr="004E18F5">
        <w:tc>
          <w:tcPr>
            <w:tcW w:w="0" w:type="auto"/>
          </w:tcPr>
          <w:p w14:paraId="0D9EC174" w14:textId="4AB0BE63" w:rsidR="00036DED" w:rsidRPr="004D7D48" w:rsidRDefault="00036DED" w:rsidP="00036DED">
            <w:r w:rsidRPr="00FA7926">
              <w:t xml:space="preserve">Símbolo </w:t>
            </w:r>
          </w:p>
        </w:tc>
        <w:tc>
          <w:tcPr>
            <w:tcW w:w="3802" w:type="dxa"/>
          </w:tcPr>
          <w:p w14:paraId="1E70455A" w14:textId="134C934D" w:rsidR="00036DED" w:rsidRPr="004D7D48" w:rsidRDefault="00036DED" w:rsidP="00036DED">
            <w:r w:rsidRPr="00DB23ED">
              <w:t>Ne</w:t>
            </w:r>
          </w:p>
        </w:tc>
      </w:tr>
      <w:tr w:rsidR="00036DED" w:rsidRPr="004D7D48" w14:paraId="0A1D85F1" w14:textId="77777777" w:rsidTr="004E18F5">
        <w:tc>
          <w:tcPr>
            <w:tcW w:w="0" w:type="auto"/>
          </w:tcPr>
          <w:p w14:paraId="1BF05999" w14:textId="72E65584" w:rsidR="00036DED" w:rsidRPr="004D7D48" w:rsidRDefault="00036DED" w:rsidP="00036DED">
            <w:r w:rsidRPr="00FA7926">
              <w:t>Clasificación</w:t>
            </w:r>
          </w:p>
        </w:tc>
        <w:tc>
          <w:tcPr>
            <w:tcW w:w="3802" w:type="dxa"/>
          </w:tcPr>
          <w:p w14:paraId="6EA9FB60" w14:textId="383CF0BE" w:rsidR="00036DED" w:rsidRPr="004D7D48" w:rsidRDefault="00036DED" w:rsidP="00036DED">
            <w:r w:rsidRPr="00DB23ED">
              <w:t>Gas Noble Grupo 18</w:t>
            </w:r>
          </w:p>
        </w:tc>
      </w:tr>
      <w:tr w:rsidR="00036DED" w:rsidRPr="004D7D48" w14:paraId="51585F08" w14:textId="77777777" w:rsidTr="004E18F5">
        <w:tc>
          <w:tcPr>
            <w:tcW w:w="0" w:type="auto"/>
          </w:tcPr>
          <w:p w14:paraId="29A82FF7" w14:textId="7E5CE248" w:rsidR="00036DED" w:rsidRPr="004D7D48" w:rsidRDefault="00036DED" w:rsidP="00036DED">
            <w:r w:rsidRPr="00FA7926">
              <w:t>Número Atómico</w:t>
            </w:r>
          </w:p>
        </w:tc>
        <w:tc>
          <w:tcPr>
            <w:tcW w:w="3802" w:type="dxa"/>
          </w:tcPr>
          <w:p w14:paraId="3444E029" w14:textId="04A91F3B" w:rsidR="00036DED" w:rsidRPr="004D7D48" w:rsidRDefault="00036DED" w:rsidP="00036DED">
            <w:r w:rsidRPr="00DB23ED">
              <w:t>10</w:t>
            </w:r>
          </w:p>
        </w:tc>
      </w:tr>
      <w:tr w:rsidR="00036DED" w:rsidRPr="004D7D48" w14:paraId="690F3615" w14:textId="77777777" w:rsidTr="004E18F5">
        <w:tc>
          <w:tcPr>
            <w:tcW w:w="0" w:type="auto"/>
          </w:tcPr>
          <w:p w14:paraId="4642A374" w14:textId="5FF02CDC" w:rsidR="00036DED" w:rsidRPr="004D7D48" w:rsidRDefault="00036DED" w:rsidP="00036DED">
            <w:r w:rsidRPr="00FA7926">
              <w:t>Masa Atómica</w:t>
            </w:r>
          </w:p>
        </w:tc>
        <w:tc>
          <w:tcPr>
            <w:tcW w:w="3802" w:type="dxa"/>
          </w:tcPr>
          <w:p w14:paraId="0585620D" w14:textId="13EA3DC3" w:rsidR="00036DED" w:rsidRPr="004D7D48" w:rsidRDefault="00036DED" w:rsidP="00036DED">
            <w:r w:rsidRPr="00DB23ED">
              <w:t>20,1797</w:t>
            </w:r>
          </w:p>
        </w:tc>
      </w:tr>
      <w:tr w:rsidR="00036DED" w:rsidRPr="004D7D48" w14:paraId="5E6C0939" w14:textId="77777777" w:rsidTr="004E18F5">
        <w:tc>
          <w:tcPr>
            <w:tcW w:w="0" w:type="auto"/>
          </w:tcPr>
          <w:p w14:paraId="079AA7A9" w14:textId="1C34D4F3" w:rsidR="00036DED" w:rsidRPr="004D7D48" w:rsidRDefault="00036DED" w:rsidP="00A96BEC">
            <w:r w:rsidRPr="00FA7926">
              <w:t xml:space="preserve">Número de protones y/o electrones </w:t>
            </w:r>
          </w:p>
        </w:tc>
        <w:tc>
          <w:tcPr>
            <w:tcW w:w="3802" w:type="dxa"/>
          </w:tcPr>
          <w:p w14:paraId="531EC4AD" w14:textId="267C6AFA" w:rsidR="00036DED" w:rsidRPr="004D7D48" w:rsidRDefault="00036DED" w:rsidP="00036DED">
            <w:r w:rsidRPr="00DB23ED">
              <w:t>10</w:t>
            </w:r>
          </w:p>
        </w:tc>
      </w:tr>
      <w:tr w:rsidR="00036DED" w:rsidRPr="004D7D48" w14:paraId="69076872" w14:textId="77777777" w:rsidTr="004E18F5">
        <w:trPr>
          <w:trHeight w:val="394"/>
        </w:trPr>
        <w:tc>
          <w:tcPr>
            <w:tcW w:w="0" w:type="auto"/>
          </w:tcPr>
          <w:p w14:paraId="71AAAA84" w14:textId="53FFC357" w:rsidR="00036DED" w:rsidRPr="004D7D48" w:rsidRDefault="00036DED" w:rsidP="00036DED">
            <w:r w:rsidRPr="00FA7926">
              <w:t xml:space="preserve">Número de neutrones </w:t>
            </w:r>
          </w:p>
        </w:tc>
        <w:tc>
          <w:tcPr>
            <w:tcW w:w="3802" w:type="dxa"/>
          </w:tcPr>
          <w:p w14:paraId="3B5C8FDA" w14:textId="2747D722" w:rsidR="00036DED" w:rsidRPr="004D7D48" w:rsidRDefault="00036DED" w:rsidP="00036DED">
            <w:r w:rsidRPr="00DB23ED">
              <w:t>10</w:t>
            </w:r>
          </w:p>
        </w:tc>
      </w:tr>
      <w:tr w:rsidR="00036DED" w:rsidRPr="004D7D48" w14:paraId="66837199" w14:textId="77777777" w:rsidTr="004E18F5">
        <w:trPr>
          <w:trHeight w:val="394"/>
        </w:trPr>
        <w:tc>
          <w:tcPr>
            <w:tcW w:w="0" w:type="auto"/>
          </w:tcPr>
          <w:p w14:paraId="5C3EDDD7" w14:textId="0E941DE0" w:rsidR="00036DED" w:rsidRPr="004D7D48" w:rsidRDefault="00036DED" w:rsidP="00036DED">
            <w:r w:rsidRPr="00FA7926">
              <w:t>Estructura electrónica</w:t>
            </w:r>
          </w:p>
        </w:tc>
        <w:tc>
          <w:tcPr>
            <w:tcW w:w="3802" w:type="dxa"/>
          </w:tcPr>
          <w:p w14:paraId="72D167AE" w14:textId="2286761D" w:rsidR="00036DED" w:rsidRPr="004D7D48" w:rsidRDefault="00036DED" w:rsidP="00036DED">
            <w:r w:rsidRPr="00DB23ED">
              <w:t>[He] 2s2 2p6</w:t>
            </w:r>
          </w:p>
        </w:tc>
      </w:tr>
      <w:tr w:rsidR="00036DED" w:rsidRPr="004D7D48" w14:paraId="06E5F100" w14:textId="77777777" w:rsidTr="004E18F5">
        <w:trPr>
          <w:trHeight w:val="394"/>
        </w:trPr>
        <w:tc>
          <w:tcPr>
            <w:tcW w:w="0" w:type="auto"/>
          </w:tcPr>
          <w:p w14:paraId="5BA9F04B" w14:textId="47915853" w:rsidR="00036DED" w:rsidRPr="004D7D48" w:rsidRDefault="00036DED" w:rsidP="00036DED">
            <w:r w:rsidRPr="00FA7926">
              <w:t>Electrones en los niveles de energía</w:t>
            </w:r>
          </w:p>
        </w:tc>
        <w:tc>
          <w:tcPr>
            <w:tcW w:w="3802" w:type="dxa"/>
          </w:tcPr>
          <w:p w14:paraId="217454CD" w14:textId="01E8516C" w:rsidR="00036DED" w:rsidRPr="004D7D48" w:rsidRDefault="00036DED" w:rsidP="00036DED">
            <w:r w:rsidRPr="00DB23ED">
              <w:t>2, 8</w:t>
            </w:r>
          </w:p>
        </w:tc>
      </w:tr>
      <w:tr w:rsidR="00036DED" w:rsidRPr="004D7D48" w14:paraId="7396262F" w14:textId="77777777" w:rsidTr="004E18F5">
        <w:trPr>
          <w:trHeight w:val="394"/>
        </w:trPr>
        <w:tc>
          <w:tcPr>
            <w:tcW w:w="0" w:type="auto"/>
          </w:tcPr>
          <w:p w14:paraId="3E5B4D24" w14:textId="5B799D01" w:rsidR="00036DED" w:rsidRPr="004D7D48" w:rsidRDefault="00036DED" w:rsidP="00036DED">
            <w:r w:rsidRPr="00FA7926">
              <w:t>Números de oxidación</w:t>
            </w:r>
          </w:p>
        </w:tc>
        <w:tc>
          <w:tcPr>
            <w:tcW w:w="3802" w:type="dxa"/>
          </w:tcPr>
          <w:p w14:paraId="4FAB2423" w14:textId="23FF4928" w:rsidR="00036DED" w:rsidRPr="004D7D48" w:rsidRDefault="00A66F5F" w:rsidP="00036DED">
            <w:r w:rsidRPr="00A66F5F">
              <w:t>Desconocido</w:t>
            </w:r>
          </w:p>
        </w:tc>
      </w:tr>
      <w:tr w:rsidR="00036DED" w:rsidRPr="004D7D48" w14:paraId="33A14903" w14:textId="77777777" w:rsidTr="004E18F5">
        <w:trPr>
          <w:trHeight w:val="477"/>
        </w:trPr>
        <w:tc>
          <w:tcPr>
            <w:tcW w:w="0" w:type="auto"/>
          </w:tcPr>
          <w:p w14:paraId="6243C040" w14:textId="1D5DA89B" w:rsidR="00036DED" w:rsidRPr="004D7D48" w:rsidRDefault="00036DED" w:rsidP="00036DED">
            <w:r w:rsidRPr="00FA7926">
              <w:t>Electronegatividad</w:t>
            </w:r>
          </w:p>
        </w:tc>
        <w:tc>
          <w:tcPr>
            <w:tcW w:w="3802" w:type="dxa"/>
          </w:tcPr>
          <w:p w14:paraId="5C3335BC" w14:textId="0D427B49" w:rsidR="00036DED" w:rsidRPr="004D7D48" w:rsidRDefault="00A66F5F" w:rsidP="00036DED">
            <w:r w:rsidRPr="00A66F5F">
              <w:t>Desconocido</w:t>
            </w:r>
          </w:p>
        </w:tc>
      </w:tr>
      <w:tr w:rsidR="00036DED" w:rsidRPr="004D7D48" w14:paraId="7033CC5A" w14:textId="77777777" w:rsidTr="004E18F5">
        <w:trPr>
          <w:trHeight w:val="475"/>
        </w:trPr>
        <w:tc>
          <w:tcPr>
            <w:tcW w:w="0" w:type="auto"/>
          </w:tcPr>
          <w:p w14:paraId="4D7AB827" w14:textId="25AB1C5E" w:rsidR="00036DED" w:rsidRPr="004D7D48" w:rsidRDefault="00036DED" w:rsidP="00036DED">
            <w:r w:rsidRPr="00FA7926">
              <w:t xml:space="preserve">Energía de ionización </w:t>
            </w:r>
            <w:r w:rsidR="00D80D5A" w:rsidRPr="00FA7926">
              <w:rPr>
                <w:noProof/>
                <w:position w:val="-16"/>
              </w:rPr>
              <w:object w:dxaOrig="1100" w:dyaOrig="499" w14:anchorId="04EA4813">
                <v:shape id="_x0000_i1078" type="#_x0000_t75" alt="que se expresa en kilojulios por mol a  la menos 1" style="width:55pt;height:25pt;mso-width-percent:0;mso-height-percent:0;mso-width-percent:0;mso-height-percent:0" o:ole="">
                  <v:imagedata r:id="rId10" o:title=""/>
                </v:shape>
                <o:OLEObject Type="Embed" ProgID="Equation.3" ShapeID="_x0000_i1078" DrawAspect="Content" ObjectID="_1655675578" r:id="rId1066"/>
              </w:object>
            </w:r>
          </w:p>
        </w:tc>
        <w:tc>
          <w:tcPr>
            <w:tcW w:w="3802" w:type="dxa"/>
          </w:tcPr>
          <w:p w14:paraId="77F7959E" w14:textId="06AAF27E" w:rsidR="00036DED" w:rsidRPr="004D7D48" w:rsidRDefault="00036DED" w:rsidP="00036DED">
            <w:r w:rsidRPr="00DB23ED">
              <w:t>2080</w:t>
            </w:r>
          </w:p>
        </w:tc>
      </w:tr>
      <w:tr w:rsidR="00036DED" w:rsidRPr="004D7D48" w14:paraId="0CDE784A" w14:textId="77777777" w:rsidTr="004E18F5">
        <w:trPr>
          <w:trHeight w:val="475"/>
        </w:trPr>
        <w:tc>
          <w:tcPr>
            <w:tcW w:w="0" w:type="auto"/>
          </w:tcPr>
          <w:p w14:paraId="0E337F93" w14:textId="3E580C22" w:rsidR="00036DED" w:rsidRPr="004D7D48" w:rsidRDefault="00036DED" w:rsidP="00036DED">
            <w:r w:rsidRPr="00FA7926">
              <w:t>Afinidad electrónica</w:t>
            </w:r>
          </w:p>
        </w:tc>
        <w:tc>
          <w:tcPr>
            <w:tcW w:w="3802" w:type="dxa"/>
          </w:tcPr>
          <w:p w14:paraId="68B1ED03" w14:textId="7DD7A00A" w:rsidR="00036DED" w:rsidRPr="004D7D48" w:rsidRDefault="00A66F5F" w:rsidP="00036DED">
            <w:r>
              <w:t xml:space="preserve">(Menos </w:t>
            </w:r>
            <w:r w:rsidR="00036DED" w:rsidRPr="00DB23ED">
              <w:t>116</w:t>
            </w:r>
            <w:r>
              <w:t>)</w:t>
            </w:r>
          </w:p>
        </w:tc>
      </w:tr>
      <w:tr w:rsidR="00036DED" w:rsidRPr="004D7D48" w14:paraId="2959EAEE" w14:textId="77777777" w:rsidTr="004E18F5">
        <w:trPr>
          <w:trHeight w:val="475"/>
        </w:trPr>
        <w:tc>
          <w:tcPr>
            <w:tcW w:w="0" w:type="auto"/>
          </w:tcPr>
          <w:p w14:paraId="4DB96D73" w14:textId="0E6FDAD3" w:rsidR="00036DED" w:rsidRPr="004D7D48" w:rsidRDefault="00036DED" w:rsidP="00036DED">
            <w:r w:rsidRPr="00FA7926">
              <w:t xml:space="preserve">Radio atómico </w:t>
            </w:r>
            <w:r w:rsidR="00D80D5A" w:rsidRPr="00FA7926">
              <w:rPr>
                <w:noProof/>
                <w:position w:val="-24"/>
              </w:rPr>
              <w:object w:dxaOrig="840" w:dyaOrig="600" w14:anchorId="0D1C3C55">
                <v:shape id="_x0000_i1077" type="#_x0000_t75" alt="que se expresa en partes por millón " style="width:42pt;height:31pt;mso-width-percent:0;mso-height-percent:0;mso-width-percent:0;mso-height-percent:0" o:ole="">
                  <v:imagedata r:id="rId12" o:title=""/>
                </v:shape>
                <o:OLEObject Type="Embed" ProgID="Equation.3" ShapeID="_x0000_i1077" DrawAspect="Content" ObjectID="_1655675579" r:id="rId1067"/>
              </w:object>
            </w:r>
            <w:r w:rsidRPr="00FA7926">
              <w:t xml:space="preserve"> </w:t>
            </w:r>
          </w:p>
        </w:tc>
        <w:tc>
          <w:tcPr>
            <w:tcW w:w="3802" w:type="dxa"/>
          </w:tcPr>
          <w:p w14:paraId="5DA8A1F4" w14:textId="15082766" w:rsidR="00036DED" w:rsidRPr="004D7D48" w:rsidRDefault="00A66F5F" w:rsidP="00036DED">
            <w:r>
              <w:t>NA</w:t>
            </w:r>
          </w:p>
        </w:tc>
      </w:tr>
      <w:tr w:rsidR="00036DED" w:rsidRPr="004D7D48" w14:paraId="07DE4269" w14:textId="77777777" w:rsidTr="004E18F5">
        <w:trPr>
          <w:trHeight w:val="475"/>
        </w:trPr>
        <w:tc>
          <w:tcPr>
            <w:tcW w:w="0" w:type="auto"/>
          </w:tcPr>
          <w:p w14:paraId="79966567" w14:textId="55A973A8" w:rsidR="00036DED" w:rsidRPr="004D7D48" w:rsidRDefault="00036DED" w:rsidP="00A96BEC">
            <w:r w:rsidRPr="00FA7926">
              <w:t xml:space="preserve">Radio iónico </w:t>
            </w:r>
            <w:r w:rsidR="00D80D5A" w:rsidRPr="00FA7926">
              <w:rPr>
                <w:noProof/>
                <w:position w:val="-24"/>
              </w:rPr>
              <w:object w:dxaOrig="840" w:dyaOrig="600" w14:anchorId="607FA11D">
                <v:shape id="_x0000_i1076" type="#_x0000_t75" alt="que se expresa en partes por millón " style="width:42pt;height:31pt;mso-width-percent:0;mso-height-percent:0;mso-width-percent:0;mso-height-percent:0" o:ole="">
                  <v:imagedata r:id="rId14" o:title=""/>
                </v:shape>
                <o:OLEObject Type="Embed" ProgID="Equation.3" ShapeID="_x0000_i1076" DrawAspect="Content" ObjectID="_1655675580" r:id="rId1068"/>
              </w:object>
            </w:r>
            <w:r w:rsidRPr="00FA7926">
              <w:t xml:space="preserve"> (carga del ion) </w:t>
            </w:r>
          </w:p>
        </w:tc>
        <w:tc>
          <w:tcPr>
            <w:tcW w:w="3802" w:type="dxa"/>
          </w:tcPr>
          <w:p w14:paraId="19BD226C" w14:textId="0EA7C6E2" w:rsidR="00036DED" w:rsidRPr="004D7D48" w:rsidRDefault="00A66F5F" w:rsidP="00036DED">
            <w:r>
              <w:t>NA</w:t>
            </w:r>
          </w:p>
        </w:tc>
      </w:tr>
      <w:tr w:rsidR="00036DED" w:rsidRPr="004D7D48" w14:paraId="299C6AA4" w14:textId="77777777" w:rsidTr="004E18F5">
        <w:trPr>
          <w:trHeight w:val="394"/>
        </w:trPr>
        <w:tc>
          <w:tcPr>
            <w:tcW w:w="0" w:type="auto"/>
          </w:tcPr>
          <w:p w14:paraId="74A659F5" w14:textId="7DA810BB" w:rsidR="00036DED" w:rsidRPr="004D7D48" w:rsidRDefault="00036DED" w:rsidP="00036DED">
            <w:r w:rsidRPr="00FA7926">
              <w:t xml:space="preserve">Entalpía de fusión </w:t>
            </w:r>
            <w:r w:rsidR="00D80D5A" w:rsidRPr="00FA7926">
              <w:rPr>
                <w:noProof/>
                <w:position w:val="-16"/>
              </w:rPr>
              <w:object w:dxaOrig="1100" w:dyaOrig="499" w14:anchorId="652C2176">
                <v:shape id="_x0000_i1075" type="#_x0000_t75" alt="que se expresa en kilojulios por mol a  la menos 1" style="width:55pt;height:25pt;mso-width-percent:0;mso-height-percent:0;mso-width-percent:0;mso-height-percent:0" o:ole="">
                  <v:imagedata r:id="rId16" o:title=""/>
                </v:shape>
                <o:OLEObject Type="Embed" ProgID="Equation.3" ShapeID="_x0000_i1075" DrawAspect="Content" ObjectID="_1655675581" r:id="rId1069"/>
              </w:object>
            </w:r>
            <w:r w:rsidRPr="00FA7926">
              <w:t xml:space="preserve"> </w:t>
            </w:r>
          </w:p>
        </w:tc>
        <w:tc>
          <w:tcPr>
            <w:tcW w:w="3802" w:type="dxa"/>
          </w:tcPr>
          <w:p w14:paraId="2CD60577" w14:textId="255E9ECA" w:rsidR="00036DED" w:rsidRPr="004D7D48" w:rsidRDefault="00036DED" w:rsidP="00036DED">
            <w:r w:rsidRPr="00DB23ED">
              <w:t>0,324</w:t>
            </w:r>
          </w:p>
        </w:tc>
      </w:tr>
      <w:tr w:rsidR="00036DED" w:rsidRPr="004D7D48" w14:paraId="21DE320A" w14:textId="77777777" w:rsidTr="004E18F5">
        <w:trPr>
          <w:trHeight w:val="394"/>
        </w:trPr>
        <w:tc>
          <w:tcPr>
            <w:tcW w:w="0" w:type="auto"/>
          </w:tcPr>
          <w:p w14:paraId="70B3E932" w14:textId="5D6EEE82" w:rsidR="00036DED" w:rsidRPr="004D7D48" w:rsidRDefault="00036DED" w:rsidP="00036DED">
            <w:r w:rsidRPr="00FA7926">
              <w:t xml:space="preserve">Entalpía de vaporización </w:t>
            </w:r>
            <w:r w:rsidR="00D80D5A" w:rsidRPr="00FA7926">
              <w:rPr>
                <w:noProof/>
                <w:position w:val="-16"/>
              </w:rPr>
              <w:object w:dxaOrig="1100" w:dyaOrig="499" w14:anchorId="6551F69F">
                <v:shape id="_x0000_i1074" type="#_x0000_t75" alt="que se expresa en kilojulios por mol a  la menos 1" style="width:55pt;height:25pt;mso-width-percent:0;mso-height-percent:0;mso-width-percent:0;mso-height-percent:0" o:ole="">
                  <v:imagedata r:id="rId16" o:title=""/>
                </v:shape>
                <o:OLEObject Type="Embed" ProgID="Equation.3" ShapeID="_x0000_i1074" DrawAspect="Content" ObjectID="_1655675582" r:id="rId1070"/>
              </w:object>
            </w:r>
          </w:p>
        </w:tc>
        <w:tc>
          <w:tcPr>
            <w:tcW w:w="3802" w:type="dxa"/>
          </w:tcPr>
          <w:p w14:paraId="41061847" w14:textId="52901800" w:rsidR="00036DED" w:rsidRPr="004D7D48" w:rsidRDefault="00036DED" w:rsidP="00036DED">
            <w:r w:rsidRPr="00DB23ED">
              <w:t>1,736</w:t>
            </w:r>
          </w:p>
        </w:tc>
      </w:tr>
      <w:tr w:rsidR="00036DED" w:rsidRPr="004D7D48" w14:paraId="47A1CE08" w14:textId="77777777" w:rsidTr="004E18F5">
        <w:trPr>
          <w:trHeight w:val="397"/>
        </w:trPr>
        <w:tc>
          <w:tcPr>
            <w:tcW w:w="0" w:type="auto"/>
          </w:tcPr>
          <w:p w14:paraId="64325FBB" w14:textId="11D25B9C" w:rsidR="00036DED" w:rsidRPr="004D7D48" w:rsidRDefault="00036DED" w:rsidP="00036DED">
            <w:r w:rsidRPr="00FA7926">
              <w:t xml:space="preserve">Punto de Fusión </w:t>
            </w:r>
            <w:r w:rsidR="00D80D5A" w:rsidRPr="00FA7926">
              <w:rPr>
                <w:noProof/>
                <w:position w:val="-14"/>
              </w:rPr>
              <w:object w:dxaOrig="520" w:dyaOrig="440" w14:anchorId="200F5E21">
                <v:shape id="_x0000_i1073" type="#_x0000_t75" alt="que se expresa en grados centígrados" style="width:26pt;height:22pt;mso-width-percent:0;mso-height-percent:0;mso-width-percent:0;mso-height-percent:0" o:ole="">
                  <v:imagedata r:id="rId19" o:title=""/>
                </v:shape>
                <o:OLEObject Type="Embed" ProgID="Equation.3" ShapeID="_x0000_i1073" DrawAspect="Content" ObjectID="_1655675583" r:id="rId1071"/>
              </w:object>
            </w:r>
            <w:r w:rsidRPr="00FA7926">
              <w:t xml:space="preserve"> </w:t>
            </w:r>
          </w:p>
        </w:tc>
        <w:tc>
          <w:tcPr>
            <w:tcW w:w="3802" w:type="dxa"/>
          </w:tcPr>
          <w:p w14:paraId="7B8F6850" w14:textId="3345EB56" w:rsidR="00036DED" w:rsidRPr="004D7D48" w:rsidRDefault="00A66F5F" w:rsidP="00036DED">
            <w:r>
              <w:t xml:space="preserve">Menos </w:t>
            </w:r>
            <w:r w:rsidR="00036DED" w:rsidRPr="00DB23ED">
              <w:t>248,59</w:t>
            </w:r>
          </w:p>
        </w:tc>
      </w:tr>
      <w:tr w:rsidR="00036DED" w:rsidRPr="004D7D48" w14:paraId="675FDDA6" w14:textId="77777777" w:rsidTr="004E18F5">
        <w:trPr>
          <w:trHeight w:val="396"/>
        </w:trPr>
        <w:tc>
          <w:tcPr>
            <w:tcW w:w="0" w:type="auto"/>
          </w:tcPr>
          <w:p w14:paraId="2569E43F" w14:textId="725F9D8B" w:rsidR="00036DED" w:rsidRPr="004D7D48" w:rsidRDefault="00036DED" w:rsidP="00036DED">
            <w:r w:rsidRPr="00FA7926">
              <w:t xml:space="preserve">Punto de Ebullición </w:t>
            </w:r>
            <w:r w:rsidR="00D80D5A" w:rsidRPr="00FA7926">
              <w:rPr>
                <w:noProof/>
                <w:position w:val="-14"/>
              </w:rPr>
              <w:object w:dxaOrig="520" w:dyaOrig="440" w14:anchorId="3F866D15">
                <v:shape id="_x0000_i1072" type="#_x0000_t75" alt="que se expresa en grados centígrados" style="width:26pt;height:22pt;mso-width-percent:0;mso-height-percent:0;mso-width-percent:0;mso-height-percent:0" o:ole="">
                  <v:imagedata r:id="rId21" o:title=""/>
                </v:shape>
                <o:OLEObject Type="Embed" ProgID="Equation.3" ShapeID="_x0000_i1072" DrawAspect="Content" ObjectID="_1655675584" r:id="rId1072"/>
              </w:object>
            </w:r>
          </w:p>
        </w:tc>
        <w:tc>
          <w:tcPr>
            <w:tcW w:w="3802" w:type="dxa"/>
          </w:tcPr>
          <w:p w14:paraId="6A660878" w14:textId="57D5B1A3" w:rsidR="00036DED" w:rsidRPr="004D7D48" w:rsidRDefault="00A66F5F" w:rsidP="00036DED">
            <w:r>
              <w:t xml:space="preserve">Menos </w:t>
            </w:r>
            <w:r w:rsidR="00036DED" w:rsidRPr="00DB23ED">
              <w:t>246,08</w:t>
            </w:r>
          </w:p>
        </w:tc>
      </w:tr>
      <w:tr w:rsidR="00036DED" w:rsidRPr="004D7D48" w14:paraId="07B65DF6" w14:textId="77777777" w:rsidTr="004E18F5">
        <w:trPr>
          <w:trHeight w:val="396"/>
        </w:trPr>
        <w:tc>
          <w:tcPr>
            <w:tcW w:w="0" w:type="auto"/>
          </w:tcPr>
          <w:p w14:paraId="63C72562" w14:textId="43280961" w:rsidR="00036DED" w:rsidRPr="004D7D48" w:rsidRDefault="00036DED" w:rsidP="00036DED">
            <w:r w:rsidRPr="00FA7926">
              <w:t xml:space="preserve">Densidad </w:t>
            </w:r>
            <w:r w:rsidR="00D80D5A" w:rsidRPr="00FA7926">
              <w:rPr>
                <w:noProof/>
                <w:position w:val="-42"/>
              </w:rPr>
              <w:object w:dxaOrig="2000" w:dyaOrig="960" w14:anchorId="1FC61ADD">
                <v:shape id="_x0000_i1071" type="#_x0000_t75" alt="que se expresa en kilogramos sobre metro cúbico a 20 grados centígrados" style="width:101pt;height:49pt;mso-width-percent:0;mso-height-percent:0;mso-width-percent:0;mso-height-percent:0" o:ole="">
                  <v:imagedata r:id="rId23" o:title=""/>
                </v:shape>
                <o:OLEObject Type="Embed" ProgID="Equation.3" ShapeID="_x0000_i1071" DrawAspect="Content" ObjectID="_1655675585" r:id="rId1073"/>
              </w:object>
            </w:r>
            <w:r w:rsidRPr="00FA7926">
              <w:t xml:space="preserve"> </w:t>
            </w:r>
          </w:p>
        </w:tc>
        <w:tc>
          <w:tcPr>
            <w:tcW w:w="3802" w:type="dxa"/>
          </w:tcPr>
          <w:p w14:paraId="69F21902" w14:textId="08794AAC" w:rsidR="00036DED" w:rsidRPr="004D7D48" w:rsidRDefault="00036DED" w:rsidP="00A66F5F">
            <w:r w:rsidRPr="00DB23ED">
              <w:t xml:space="preserve">0,89994 </w:t>
            </w:r>
            <w:r w:rsidR="00A66F5F">
              <w:t>a</w:t>
            </w:r>
            <w:r w:rsidRPr="00DB23ED">
              <w:t xml:space="preserve"> (0 ºC)</w:t>
            </w:r>
          </w:p>
        </w:tc>
      </w:tr>
      <w:tr w:rsidR="00036DED" w:rsidRPr="004D7D48" w14:paraId="299C7A81" w14:textId="77777777" w:rsidTr="004E18F5">
        <w:trPr>
          <w:trHeight w:val="396"/>
        </w:trPr>
        <w:tc>
          <w:tcPr>
            <w:tcW w:w="0" w:type="auto"/>
          </w:tcPr>
          <w:p w14:paraId="7A3F5FFC" w14:textId="60F5A062" w:rsidR="00036DED" w:rsidRPr="004D7D48" w:rsidRDefault="00036DED" w:rsidP="00036DED">
            <w:r w:rsidRPr="00FA7926">
              <w:lastRenderedPageBreak/>
              <w:t xml:space="preserve">Volumen atómico </w:t>
            </w:r>
            <w:r w:rsidR="00D80D5A" w:rsidRPr="00FA7926">
              <w:rPr>
                <w:noProof/>
                <w:position w:val="-34"/>
              </w:rPr>
              <w:object w:dxaOrig="1420" w:dyaOrig="800" w14:anchorId="061409D3">
                <v:shape id="_x0000_i1070" type="#_x0000_t75" alt="que se expresa en centímetros cúbicos por mol" style="width:71pt;height:41pt;mso-width-percent:0;mso-height-percent:0;mso-width-percent:0;mso-height-percent:0" o:ole="">
                  <v:imagedata r:id="rId25" o:title=""/>
                </v:shape>
                <o:OLEObject Type="Embed" ProgID="Equation.3" ShapeID="_x0000_i1070" DrawAspect="Content" ObjectID="_1655675586" r:id="rId1074"/>
              </w:object>
            </w:r>
            <w:r w:rsidRPr="00FA7926">
              <w:t xml:space="preserve"> </w:t>
            </w:r>
          </w:p>
        </w:tc>
        <w:tc>
          <w:tcPr>
            <w:tcW w:w="3802" w:type="dxa"/>
          </w:tcPr>
          <w:p w14:paraId="6C523A89" w14:textId="30F560D9" w:rsidR="00036DED" w:rsidRPr="004D7D48" w:rsidRDefault="00036DED" w:rsidP="00036DED">
            <w:r w:rsidRPr="00DB23ED">
              <w:t>16,72</w:t>
            </w:r>
          </w:p>
        </w:tc>
      </w:tr>
      <w:tr w:rsidR="00036DED" w:rsidRPr="004D7D48" w14:paraId="17D49A58" w14:textId="77777777" w:rsidTr="004E18F5">
        <w:trPr>
          <w:trHeight w:val="396"/>
        </w:trPr>
        <w:tc>
          <w:tcPr>
            <w:tcW w:w="0" w:type="auto"/>
          </w:tcPr>
          <w:p w14:paraId="73146D85" w14:textId="63CAF613" w:rsidR="00036DED" w:rsidRPr="004D7D48" w:rsidRDefault="00036DED" w:rsidP="00036DED">
            <w:r w:rsidRPr="00FA7926">
              <w:t xml:space="preserve">Estructura cristalina </w:t>
            </w:r>
          </w:p>
        </w:tc>
        <w:tc>
          <w:tcPr>
            <w:tcW w:w="3802" w:type="dxa"/>
          </w:tcPr>
          <w:p w14:paraId="71BA6C2B" w14:textId="1711BCBE" w:rsidR="00036DED" w:rsidRPr="004D7D48" w:rsidRDefault="00036DED" w:rsidP="00036DED">
            <w:r w:rsidRPr="00DB23ED">
              <w:t>Cúbica</w:t>
            </w:r>
          </w:p>
        </w:tc>
      </w:tr>
      <w:tr w:rsidR="00036DED" w:rsidRPr="004D7D48" w14:paraId="32CF6DE5" w14:textId="77777777" w:rsidTr="004E18F5">
        <w:trPr>
          <w:trHeight w:val="396"/>
        </w:trPr>
        <w:tc>
          <w:tcPr>
            <w:tcW w:w="0" w:type="auto"/>
          </w:tcPr>
          <w:p w14:paraId="5231EB06" w14:textId="0033BB59" w:rsidR="00036DED" w:rsidRPr="004D7D48" w:rsidRDefault="00036DED" w:rsidP="00036DED">
            <w:r w:rsidRPr="00FA7926">
              <w:t>Color</w:t>
            </w:r>
          </w:p>
        </w:tc>
        <w:tc>
          <w:tcPr>
            <w:tcW w:w="3802" w:type="dxa"/>
          </w:tcPr>
          <w:p w14:paraId="601222D7" w14:textId="5525E7F6" w:rsidR="00036DED" w:rsidRPr="004D7D48" w:rsidRDefault="00036DED" w:rsidP="00036DED">
            <w:r w:rsidRPr="00DB23ED">
              <w:t>Incoloro</w:t>
            </w:r>
          </w:p>
        </w:tc>
      </w:tr>
    </w:tbl>
    <w:p w14:paraId="61C325C5" w14:textId="77777777" w:rsidR="000B0FFD" w:rsidRDefault="000328A9" w:rsidP="000B0FFD">
      <w:hyperlink w:anchor="_Listado_de_elementos" w:history="1">
        <w:r w:rsidR="000B0FFD" w:rsidRPr="00010B8F">
          <w:rPr>
            <w:rStyle w:val="Hipervnculo"/>
          </w:rPr>
          <w:t>VOLVER A LISTADO DE ELEMENTOS  QUÍMICOS</w:t>
        </w:r>
      </w:hyperlink>
    </w:p>
    <w:p w14:paraId="03AA8693" w14:textId="77777777" w:rsidR="00E21B39" w:rsidRDefault="00E21B39" w:rsidP="006A289E">
      <w:pPr>
        <w:rPr>
          <w:lang w:eastAsia="es-CO"/>
        </w:rPr>
      </w:pPr>
    </w:p>
    <w:bookmarkStart w:id="302" w:name="_Argón"/>
    <w:bookmarkEnd w:id="302"/>
    <w:p w14:paraId="5AB7B139" w14:textId="3B7A04F1" w:rsidR="00E21B39" w:rsidRDefault="00F5068F" w:rsidP="000A4AA7">
      <w:pPr>
        <w:pStyle w:val="Ttulo4"/>
      </w:pPr>
      <w:r>
        <w:fldChar w:fldCharType="begin"/>
      </w:r>
      <w:r>
        <w:instrText xml:space="preserve"> HYPERLINK \l "_Gases_nobles" </w:instrText>
      </w:r>
      <w:r>
        <w:fldChar w:fldCharType="separate"/>
      </w:r>
      <w:bookmarkStart w:id="303" w:name="_Toc431419261"/>
      <w:r w:rsidR="000A4AA7" w:rsidRPr="0074695C">
        <w:rPr>
          <w:rStyle w:val="Hipervnculo"/>
        </w:rPr>
        <w:t>Argón</w:t>
      </w:r>
      <w:bookmarkEnd w:id="303"/>
      <w:r>
        <w:rPr>
          <w:rStyle w:val="Hipervnculo"/>
        </w:rPr>
        <w:fldChar w:fldCharType="end"/>
      </w:r>
      <w:r w:rsidR="000A4AA7">
        <w:t xml:space="preserve"> </w:t>
      </w:r>
    </w:p>
    <w:tbl>
      <w:tblPr>
        <w:tblStyle w:val="Tablaconcuadrcula"/>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argón"/>
      </w:tblPr>
      <w:tblGrid>
        <w:gridCol w:w="4547"/>
        <w:gridCol w:w="3253"/>
      </w:tblGrid>
      <w:tr w:rsidR="00E21B39" w:rsidRPr="004D7D48" w14:paraId="6587679C" w14:textId="77777777" w:rsidTr="004E18F5">
        <w:trPr>
          <w:tblHeader/>
        </w:trPr>
        <w:tc>
          <w:tcPr>
            <w:tcW w:w="0" w:type="auto"/>
            <w:shd w:val="clear" w:color="auto" w:fill="1F4E79" w:themeFill="accent1" w:themeFillShade="80"/>
          </w:tcPr>
          <w:p w14:paraId="06C58C9A" w14:textId="77777777" w:rsidR="00E21B39" w:rsidRPr="00A030B3" w:rsidRDefault="00E21B39" w:rsidP="00E21B39">
            <w:pPr>
              <w:rPr>
                <w:b/>
                <w:bCs/>
                <w:color w:val="FFFFFF" w:themeColor="background1"/>
                <w:sz w:val="32"/>
              </w:rPr>
            </w:pPr>
            <w:r w:rsidRPr="00A030B3">
              <w:rPr>
                <w:b/>
                <w:bCs/>
                <w:color w:val="FFFFFF" w:themeColor="background1"/>
                <w:sz w:val="32"/>
              </w:rPr>
              <w:t>Propiedad periódica</w:t>
            </w:r>
          </w:p>
        </w:tc>
        <w:tc>
          <w:tcPr>
            <w:tcW w:w="3253" w:type="dxa"/>
            <w:shd w:val="clear" w:color="auto" w:fill="1F4E79" w:themeFill="accent1" w:themeFillShade="80"/>
          </w:tcPr>
          <w:p w14:paraId="63AFACDC" w14:textId="77777777" w:rsidR="00E21B39" w:rsidRPr="00A030B3" w:rsidRDefault="00E21B39" w:rsidP="00E21B39">
            <w:pPr>
              <w:rPr>
                <w:b/>
                <w:bCs/>
                <w:color w:val="FFFFFF" w:themeColor="background1"/>
                <w:sz w:val="32"/>
              </w:rPr>
            </w:pPr>
            <w:r w:rsidRPr="00A030B3">
              <w:rPr>
                <w:b/>
                <w:bCs/>
                <w:color w:val="FFFFFF" w:themeColor="background1"/>
                <w:sz w:val="32"/>
              </w:rPr>
              <w:t xml:space="preserve">Característica </w:t>
            </w:r>
          </w:p>
        </w:tc>
      </w:tr>
      <w:tr w:rsidR="00036DED" w:rsidRPr="004D7D48" w14:paraId="34232E5D" w14:textId="77777777" w:rsidTr="004E18F5">
        <w:tc>
          <w:tcPr>
            <w:tcW w:w="0" w:type="auto"/>
          </w:tcPr>
          <w:p w14:paraId="169EB6E6" w14:textId="3CC00DDB" w:rsidR="00036DED" w:rsidRPr="004D7D48" w:rsidRDefault="00036DED" w:rsidP="00036DED">
            <w:r w:rsidRPr="00E309EB">
              <w:t xml:space="preserve">Símbolo </w:t>
            </w:r>
          </w:p>
        </w:tc>
        <w:tc>
          <w:tcPr>
            <w:tcW w:w="3253" w:type="dxa"/>
          </w:tcPr>
          <w:p w14:paraId="61DB4642" w14:textId="27D7B12E" w:rsidR="00036DED" w:rsidRPr="004D7D48" w:rsidRDefault="00036DED" w:rsidP="00036DED">
            <w:r w:rsidRPr="00AC4C39">
              <w:t>Ar</w:t>
            </w:r>
          </w:p>
        </w:tc>
      </w:tr>
      <w:tr w:rsidR="00036DED" w:rsidRPr="004D7D48" w14:paraId="2E7E0594" w14:textId="77777777" w:rsidTr="004E18F5">
        <w:tc>
          <w:tcPr>
            <w:tcW w:w="0" w:type="auto"/>
          </w:tcPr>
          <w:p w14:paraId="44B67E33" w14:textId="6FB0D342" w:rsidR="00036DED" w:rsidRPr="004D7D48" w:rsidRDefault="00036DED" w:rsidP="00036DED">
            <w:r w:rsidRPr="00E309EB">
              <w:t>Clasificación</w:t>
            </w:r>
          </w:p>
        </w:tc>
        <w:tc>
          <w:tcPr>
            <w:tcW w:w="3253" w:type="dxa"/>
          </w:tcPr>
          <w:p w14:paraId="28145141" w14:textId="4258436B" w:rsidR="00036DED" w:rsidRPr="004D7D48" w:rsidRDefault="00036DED" w:rsidP="00036DED">
            <w:r w:rsidRPr="00AC4C39">
              <w:t>Gas Noble Grupo 18</w:t>
            </w:r>
          </w:p>
        </w:tc>
      </w:tr>
      <w:tr w:rsidR="00036DED" w:rsidRPr="004D7D48" w14:paraId="7F32A4E7" w14:textId="77777777" w:rsidTr="004E18F5">
        <w:tc>
          <w:tcPr>
            <w:tcW w:w="0" w:type="auto"/>
          </w:tcPr>
          <w:p w14:paraId="33A8C5E0" w14:textId="03746E7A" w:rsidR="00036DED" w:rsidRPr="004D7D48" w:rsidRDefault="00036DED" w:rsidP="00036DED">
            <w:r w:rsidRPr="00E309EB">
              <w:t>Número Atómico</w:t>
            </w:r>
          </w:p>
        </w:tc>
        <w:tc>
          <w:tcPr>
            <w:tcW w:w="3253" w:type="dxa"/>
          </w:tcPr>
          <w:p w14:paraId="6CBBE44F" w14:textId="3CDA89BE" w:rsidR="00036DED" w:rsidRPr="004D7D48" w:rsidRDefault="00036DED" w:rsidP="00036DED">
            <w:r w:rsidRPr="00AC4C39">
              <w:t>18</w:t>
            </w:r>
          </w:p>
        </w:tc>
      </w:tr>
      <w:tr w:rsidR="00036DED" w:rsidRPr="004D7D48" w14:paraId="7E8443A6" w14:textId="77777777" w:rsidTr="004E18F5">
        <w:tc>
          <w:tcPr>
            <w:tcW w:w="0" w:type="auto"/>
          </w:tcPr>
          <w:p w14:paraId="54ED3C03" w14:textId="4E711835" w:rsidR="00036DED" w:rsidRPr="004D7D48" w:rsidRDefault="00036DED" w:rsidP="00036DED">
            <w:r w:rsidRPr="00E309EB">
              <w:t>Masa Atómica</w:t>
            </w:r>
          </w:p>
        </w:tc>
        <w:tc>
          <w:tcPr>
            <w:tcW w:w="3253" w:type="dxa"/>
          </w:tcPr>
          <w:p w14:paraId="2C240FF0" w14:textId="23B5A577" w:rsidR="00036DED" w:rsidRPr="004D7D48" w:rsidRDefault="00036DED" w:rsidP="00036DED">
            <w:r w:rsidRPr="00AC4C39">
              <w:t>39,948</w:t>
            </w:r>
          </w:p>
        </w:tc>
      </w:tr>
      <w:tr w:rsidR="00036DED" w:rsidRPr="004D7D48" w14:paraId="79325697" w14:textId="77777777" w:rsidTr="004E18F5">
        <w:tc>
          <w:tcPr>
            <w:tcW w:w="0" w:type="auto"/>
          </w:tcPr>
          <w:p w14:paraId="332432DD" w14:textId="1DD80775" w:rsidR="00036DED" w:rsidRPr="004D7D48" w:rsidRDefault="00036DED" w:rsidP="00A96BEC">
            <w:r w:rsidRPr="00E309EB">
              <w:t xml:space="preserve">Número de protones y/o electrones </w:t>
            </w:r>
          </w:p>
        </w:tc>
        <w:tc>
          <w:tcPr>
            <w:tcW w:w="3253" w:type="dxa"/>
          </w:tcPr>
          <w:p w14:paraId="0EC00FFF" w14:textId="14312969" w:rsidR="00036DED" w:rsidRPr="004D7D48" w:rsidRDefault="00036DED" w:rsidP="00036DED">
            <w:r w:rsidRPr="00AC4C39">
              <w:t>18</w:t>
            </w:r>
          </w:p>
        </w:tc>
      </w:tr>
      <w:tr w:rsidR="00036DED" w:rsidRPr="004D7D48" w14:paraId="08E25366" w14:textId="77777777" w:rsidTr="004E18F5">
        <w:trPr>
          <w:trHeight w:val="394"/>
        </w:trPr>
        <w:tc>
          <w:tcPr>
            <w:tcW w:w="0" w:type="auto"/>
          </w:tcPr>
          <w:p w14:paraId="1B30DE76" w14:textId="7C414716" w:rsidR="00036DED" w:rsidRPr="004D7D48" w:rsidRDefault="00036DED" w:rsidP="00036DED">
            <w:r w:rsidRPr="00E309EB">
              <w:t xml:space="preserve">Número de neutrones </w:t>
            </w:r>
          </w:p>
        </w:tc>
        <w:tc>
          <w:tcPr>
            <w:tcW w:w="3253" w:type="dxa"/>
          </w:tcPr>
          <w:p w14:paraId="3CD3153B" w14:textId="2B64A2B0" w:rsidR="00036DED" w:rsidRPr="004D7D48" w:rsidRDefault="00036DED" w:rsidP="00036DED">
            <w:r w:rsidRPr="00AC4C39">
              <w:t>22</w:t>
            </w:r>
          </w:p>
        </w:tc>
      </w:tr>
      <w:tr w:rsidR="00036DED" w:rsidRPr="004D7D48" w14:paraId="1C0A3A03" w14:textId="77777777" w:rsidTr="004E18F5">
        <w:trPr>
          <w:trHeight w:val="394"/>
        </w:trPr>
        <w:tc>
          <w:tcPr>
            <w:tcW w:w="0" w:type="auto"/>
          </w:tcPr>
          <w:p w14:paraId="6DA63729" w14:textId="11DA4E9C" w:rsidR="00036DED" w:rsidRPr="004D7D48" w:rsidRDefault="00036DED" w:rsidP="00036DED">
            <w:r w:rsidRPr="00E309EB">
              <w:t>Estructura electrónica</w:t>
            </w:r>
          </w:p>
        </w:tc>
        <w:tc>
          <w:tcPr>
            <w:tcW w:w="3253" w:type="dxa"/>
          </w:tcPr>
          <w:p w14:paraId="1C9F0832" w14:textId="367110C1" w:rsidR="00036DED" w:rsidRPr="004D7D48" w:rsidRDefault="00036DED" w:rsidP="00036DED">
            <w:r w:rsidRPr="00AC4C39">
              <w:t>[Ne] 3s2 3p6</w:t>
            </w:r>
          </w:p>
        </w:tc>
      </w:tr>
      <w:tr w:rsidR="00036DED" w:rsidRPr="004D7D48" w14:paraId="295B3366" w14:textId="77777777" w:rsidTr="004E18F5">
        <w:trPr>
          <w:trHeight w:val="394"/>
        </w:trPr>
        <w:tc>
          <w:tcPr>
            <w:tcW w:w="0" w:type="auto"/>
          </w:tcPr>
          <w:p w14:paraId="4F604261" w14:textId="331A9160" w:rsidR="00036DED" w:rsidRPr="004D7D48" w:rsidRDefault="00036DED" w:rsidP="00036DED">
            <w:r w:rsidRPr="00E309EB">
              <w:t>Electrones en los niveles de energía</w:t>
            </w:r>
          </w:p>
        </w:tc>
        <w:tc>
          <w:tcPr>
            <w:tcW w:w="3253" w:type="dxa"/>
          </w:tcPr>
          <w:p w14:paraId="3ADF7368" w14:textId="4688854F" w:rsidR="00036DED" w:rsidRPr="004D7D48" w:rsidRDefault="00036DED" w:rsidP="00036DED">
            <w:r w:rsidRPr="00AC4C39">
              <w:t>2, 8, 8</w:t>
            </w:r>
          </w:p>
        </w:tc>
      </w:tr>
      <w:tr w:rsidR="00A66F5F" w:rsidRPr="004D7D48" w14:paraId="52DD0BFC" w14:textId="77777777" w:rsidTr="004E18F5">
        <w:trPr>
          <w:trHeight w:val="394"/>
        </w:trPr>
        <w:tc>
          <w:tcPr>
            <w:tcW w:w="0" w:type="auto"/>
          </w:tcPr>
          <w:p w14:paraId="2ACFA8FF" w14:textId="6A25EB6D" w:rsidR="00A66F5F" w:rsidRPr="004D7D48" w:rsidRDefault="00A66F5F" w:rsidP="00A66F5F">
            <w:r w:rsidRPr="00E309EB">
              <w:t>Números de oxidación</w:t>
            </w:r>
          </w:p>
        </w:tc>
        <w:tc>
          <w:tcPr>
            <w:tcW w:w="3253" w:type="dxa"/>
          </w:tcPr>
          <w:p w14:paraId="7B930969" w14:textId="06457598" w:rsidR="00A66F5F" w:rsidRPr="004D7D48" w:rsidRDefault="00A66F5F" w:rsidP="00A66F5F">
            <w:r w:rsidRPr="00E80FA6">
              <w:t>NA</w:t>
            </w:r>
          </w:p>
        </w:tc>
      </w:tr>
      <w:tr w:rsidR="00A66F5F" w:rsidRPr="004D7D48" w14:paraId="2881B106" w14:textId="77777777" w:rsidTr="004E18F5">
        <w:trPr>
          <w:trHeight w:val="477"/>
        </w:trPr>
        <w:tc>
          <w:tcPr>
            <w:tcW w:w="0" w:type="auto"/>
          </w:tcPr>
          <w:p w14:paraId="0521B2B8" w14:textId="79ECB732" w:rsidR="00A66F5F" w:rsidRPr="004D7D48" w:rsidRDefault="00A66F5F" w:rsidP="00A66F5F">
            <w:r w:rsidRPr="00E309EB">
              <w:t>Electronegatividad</w:t>
            </w:r>
          </w:p>
        </w:tc>
        <w:tc>
          <w:tcPr>
            <w:tcW w:w="3253" w:type="dxa"/>
          </w:tcPr>
          <w:p w14:paraId="78D1ED18" w14:textId="31BCF69A" w:rsidR="00A66F5F" w:rsidRPr="004D7D48" w:rsidRDefault="00A66F5F" w:rsidP="00A66F5F">
            <w:r w:rsidRPr="00E80FA6">
              <w:t>NA</w:t>
            </w:r>
          </w:p>
        </w:tc>
      </w:tr>
      <w:tr w:rsidR="00036DED" w:rsidRPr="004D7D48" w14:paraId="6FECBCAA" w14:textId="77777777" w:rsidTr="004E18F5">
        <w:trPr>
          <w:trHeight w:val="475"/>
        </w:trPr>
        <w:tc>
          <w:tcPr>
            <w:tcW w:w="0" w:type="auto"/>
          </w:tcPr>
          <w:p w14:paraId="1270FE09" w14:textId="70A36119" w:rsidR="00036DED" w:rsidRPr="004D7D48" w:rsidRDefault="00036DED" w:rsidP="00036DED">
            <w:r w:rsidRPr="00E309EB">
              <w:t xml:space="preserve">Energía de ionización </w:t>
            </w:r>
            <w:r w:rsidR="00D80D5A" w:rsidRPr="00E309EB">
              <w:rPr>
                <w:noProof/>
                <w:position w:val="-16"/>
              </w:rPr>
              <w:object w:dxaOrig="1100" w:dyaOrig="499" w14:anchorId="19D69E64">
                <v:shape id="_x0000_i1069" type="#_x0000_t75" alt="que se expresa en kilojulios por mol a  la menos 1" style="width:55pt;height:25pt;mso-width-percent:0;mso-height-percent:0;mso-width-percent:0;mso-height-percent:0" o:ole="">
                  <v:imagedata r:id="rId10" o:title=""/>
                </v:shape>
                <o:OLEObject Type="Embed" ProgID="Equation.3" ShapeID="_x0000_i1069" DrawAspect="Content" ObjectID="_1655675587" r:id="rId1075"/>
              </w:object>
            </w:r>
          </w:p>
        </w:tc>
        <w:tc>
          <w:tcPr>
            <w:tcW w:w="3253" w:type="dxa"/>
          </w:tcPr>
          <w:p w14:paraId="13CE645B" w14:textId="5BDB03B3" w:rsidR="00036DED" w:rsidRPr="004D7D48" w:rsidRDefault="00036DED" w:rsidP="00036DED">
            <w:r w:rsidRPr="00AC4C39">
              <w:t>1520</w:t>
            </w:r>
          </w:p>
        </w:tc>
      </w:tr>
      <w:tr w:rsidR="00036DED" w:rsidRPr="004D7D48" w14:paraId="04166959" w14:textId="77777777" w:rsidTr="004E18F5">
        <w:trPr>
          <w:trHeight w:val="475"/>
        </w:trPr>
        <w:tc>
          <w:tcPr>
            <w:tcW w:w="0" w:type="auto"/>
          </w:tcPr>
          <w:p w14:paraId="680EBC24" w14:textId="5B29141E" w:rsidR="00036DED" w:rsidRPr="004D7D48" w:rsidRDefault="00036DED" w:rsidP="00036DED">
            <w:r w:rsidRPr="00E309EB">
              <w:t>Afinidad electrónica</w:t>
            </w:r>
          </w:p>
        </w:tc>
        <w:tc>
          <w:tcPr>
            <w:tcW w:w="3253" w:type="dxa"/>
          </w:tcPr>
          <w:p w14:paraId="1854B0FC" w14:textId="77F5D2B4" w:rsidR="00036DED" w:rsidRPr="004D7D48" w:rsidRDefault="00A66F5F" w:rsidP="00036DED">
            <w:r>
              <w:t xml:space="preserve">Menos </w:t>
            </w:r>
            <w:r w:rsidR="00036DED" w:rsidRPr="00AC4C39">
              <w:t>96</w:t>
            </w:r>
          </w:p>
        </w:tc>
      </w:tr>
      <w:tr w:rsidR="00036DED" w:rsidRPr="004D7D48" w14:paraId="0349A502" w14:textId="77777777" w:rsidTr="004E18F5">
        <w:trPr>
          <w:trHeight w:val="475"/>
        </w:trPr>
        <w:tc>
          <w:tcPr>
            <w:tcW w:w="0" w:type="auto"/>
          </w:tcPr>
          <w:p w14:paraId="6AD43ED7" w14:textId="3E13A2C9" w:rsidR="00036DED" w:rsidRPr="004D7D48" w:rsidRDefault="00036DED" w:rsidP="00036DED">
            <w:r w:rsidRPr="00E309EB">
              <w:t xml:space="preserve">Radio atómico </w:t>
            </w:r>
            <w:r w:rsidR="00D80D5A" w:rsidRPr="00E309EB">
              <w:rPr>
                <w:noProof/>
                <w:position w:val="-24"/>
              </w:rPr>
              <w:object w:dxaOrig="840" w:dyaOrig="600" w14:anchorId="5F42895A">
                <v:shape id="_x0000_i1068" type="#_x0000_t75" alt="que se expresa en partes por millón " style="width:42pt;height:31pt;mso-width-percent:0;mso-height-percent:0;mso-width-percent:0;mso-height-percent:0" o:ole="">
                  <v:imagedata r:id="rId12" o:title=""/>
                </v:shape>
                <o:OLEObject Type="Embed" ProgID="Equation.3" ShapeID="_x0000_i1068" DrawAspect="Content" ObjectID="_1655675588" r:id="rId1076"/>
              </w:object>
            </w:r>
            <w:r w:rsidRPr="00E309EB">
              <w:t xml:space="preserve"> </w:t>
            </w:r>
          </w:p>
        </w:tc>
        <w:tc>
          <w:tcPr>
            <w:tcW w:w="3253" w:type="dxa"/>
          </w:tcPr>
          <w:p w14:paraId="6B7BB131" w14:textId="01DBA6F8" w:rsidR="00036DED" w:rsidRPr="004D7D48" w:rsidRDefault="00036DED" w:rsidP="00036DED">
            <w:r w:rsidRPr="00AC4C39">
              <w:t>174</w:t>
            </w:r>
          </w:p>
        </w:tc>
      </w:tr>
      <w:tr w:rsidR="00036DED" w:rsidRPr="004D7D48" w14:paraId="699FBD83" w14:textId="77777777" w:rsidTr="004E18F5">
        <w:trPr>
          <w:trHeight w:val="475"/>
        </w:trPr>
        <w:tc>
          <w:tcPr>
            <w:tcW w:w="0" w:type="auto"/>
          </w:tcPr>
          <w:p w14:paraId="3B4BE91C" w14:textId="197FFE46" w:rsidR="00036DED" w:rsidRPr="004D7D48" w:rsidRDefault="00036DED" w:rsidP="00A96BEC">
            <w:r w:rsidRPr="00E309EB">
              <w:t xml:space="preserve">Radio iónico </w:t>
            </w:r>
            <w:r w:rsidR="00D80D5A" w:rsidRPr="00E309EB">
              <w:rPr>
                <w:noProof/>
                <w:position w:val="-24"/>
              </w:rPr>
              <w:object w:dxaOrig="840" w:dyaOrig="600" w14:anchorId="1242FA55">
                <v:shape id="_x0000_i1067" type="#_x0000_t75" alt="que se expresa en partes por millón " style="width:42pt;height:31pt;mso-width-percent:0;mso-height-percent:0;mso-width-percent:0;mso-height-percent:0" o:ole="">
                  <v:imagedata r:id="rId14" o:title=""/>
                </v:shape>
                <o:OLEObject Type="Embed" ProgID="Equation.3" ShapeID="_x0000_i1067" DrawAspect="Content" ObjectID="_1655675589" r:id="rId1077"/>
              </w:object>
            </w:r>
            <w:r w:rsidRPr="00E309EB">
              <w:t xml:space="preserve"> (carga del ion) </w:t>
            </w:r>
          </w:p>
        </w:tc>
        <w:tc>
          <w:tcPr>
            <w:tcW w:w="3253" w:type="dxa"/>
          </w:tcPr>
          <w:p w14:paraId="6A3AB788" w14:textId="319E7283" w:rsidR="00036DED" w:rsidRPr="004D7D48" w:rsidRDefault="00A66F5F" w:rsidP="00036DED">
            <w:r>
              <w:t>NA</w:t>
            </w:r>
          </w:p>
        </w:tc>
      </w:tr>
      <w:tr w:rsidR="00036DED" w:rsidRPr="004D7D48" w14:paraId="16846680" w14:textId="77777777" w:rsidTr="004E18F5">
        <w:trPr>
          <w:trHeight w:val="394"/>
        </w:trPr>
        <w:tc>
          <w:tcPr>
            <w:tcW w:w="0" w:type="auto"/>
          </w:tcPr>
          <w:p w14:paraId="30363404" w14:textId="546493D4" w:rsidR="00036DED" w:rsidRPr="004D7D48" w:rsidRDefault="00036DED" w:rsidP="00036DED">
            <w:r w:rsidRPr="00E309EB">
              <w:lastRenderedPageBreak/>
              <w:t xml:space="preserve">Entalpía de fusión </w:t>
            </w:r>
            <w:r w:rsidR="00D80D5A" w:rsidRPr="00E309EB">
              <w:rPr>
                <w:noProof/>
                <w:position w:val="-16"/>
              </w:rPr>
              <w:object w:dxaOrig="1100" w:dyaOrig="499" w14:anchorId="4FE8A5FA">
                <v:shape id="_x0000_i1066" type="#_x0000_t75" alt="que se expresa en kilojulios por mol a  la menos 1" style="width:55pt;height:25pt;mso-width-percent:0;mso-height-percent:0;mso-width-percent:0;mso-height-percent:0" o:ole="">
                  <v:imagedata r:id="rId16" o:title=""/>
                </v:shape>
                <o:OLEObject Type="Embed" ProgID="Equation.3" ShapeID="_x0000_i1066" DrawAspect="Content" ObjectID="_1655675590" r:id="rId1078"/>
              </w:object>
            </w:r>
            <w:r w:rsidRPr="00E309EB">
              <w:t xml:space="preserve"> </w:t>
            </w:r>
          </w:p>
        </w:tc>
        <w:tc>
          <w:tcPr>
            <w:tcW w:w="3253" w:type="dxa"/>
          </w:tcPr>
          <w:p w14:paraId="2A7646BC" w14:textId="4D692C46" w:rsidR="00036DED" w:rsidRPr="004D7D48" w:rsidRDefault="00036DED" w:rsidP="00036DED">
            <w:r w:rsidRPr="00AC4C39">
              <w:t>1,21</w:t>
            </w:r>
          </w:p>
        </w:tc>
      </w:tr>
      <w:tr w:rsidR="00036DED" w:rsidRPr="004D7D48" w14:paraId="4616D375" w14:textId="77777777" w:rsidTr="004E18F5">
        <w:trPr>
          <w:trHeight w:val="394"/>
        </w:trPr>
        <w:tc>
          <w:tcPr>
            <w:tcW w:w="0" w:type="auto"/>
          </w:tcPr>
          <w:p w14:paraId="705D0BEC" w14:textId="72B8E646" w:rsidR="00036DED" w:rsidRPr="004D7D48" w:rsidRDefault="00036DED" w:rsidP="00036DED">
            <w:r w:rsidRPr="00E309EB">
              <w:t xml:space="preserve">Entalpía de vaporización </w:t>
            </w:r>
            <w:r w:rsidR="00D80D5A" w:rsidRPr="00E309EB">
              <w:rPr>
                <w:noProof/>
                <w:position w:val="-16"/>
              </w:rPr>
              <w:object w:dxaOrig="1100" w:dyaOrig="499" w14:anchorId="6A5D11D5">
                <v:shape id="_x0000_i1065" type="#_x0000_t75" alt="que se expresa en kilojulios por mol a  la menos 1" style="width:55pt;height:25pt;mso-width-percent:0;mso-height-percent:0;mso-width-percent:0;mso-height-percent:0" o:ole="">
                  <v:imagedata r:id="rId16" o:title=""/>
                </v:shape>
                <o:OLEObject Type="Embed" ProgID="Equation.3" ShapeID="_x0000_i1065" DrawAspect="Content" ObjectID="_1655675591" r:id="rId1079"/>
              </w:object>
            </w:r>
          </w:p>
        </w:tc>
        <w:tc>
          <w:tcPr>
            <w:tcW w:w="3253" w:type="dxa"/>
          </w:tcPr>
          <w:p w14:paraId="3C9F4B41" w14:textId="204C396D" w:rsidR="00036DED" w:rsidRPr="004D7D48" w:rsidRDefault="00036DED" w:rsidP="00036DED">
            <w:r w:rsidRPr="00AC4C39">
              <w:t>6,53</w:t>
            </w:r>
          </w:p>
        </w:tc>
      </w:tr>
      <w:tr w:rsidR="00036DED" w:rsidRPr="004D7D48" w14:paraId="39D983D5" w14:textId="77777777" w:rsidTr="004E18F5">
        <w:trPr>
          <w:trHeight w:val="397"/>
        </w:trPr>
        <w:tc>
          <w:tcPr>
            <w:tcW w:w="0" w:type="auto"/>
          </w:tcPr>
          <w:p w14:paraId="74BAF6FC" w14:textId="1C726328" w:rsidR="00036DED" w:rsidRPr="004D7D48" w:rsidRDefault="00036DED" w:rsidP="00036DED">
            <w:r w:rsidRPr="00E309EB">
              <w:t xml:space="preserve">Punto de Fusión </w:t>
            </w:r>
            <w:r w:rsidR="00D80D5A" w:rsidRPr="00E309EB">
              <w:rPr>
                <w:noProof/>
                <w:position w:val="-14"/>
              </w:rPr>
              <w:object w:dxaOrig="520" w:dyaOrig="440" w14:anchorId="185A35A5">
                <v:shape id="_x0000_i1064" type="#_x0000_t75" alt="que se expresa en grados centígrados" style="width:26pt;height:22pt;mso-width-percent:0;mso-height-percent:0;mso-width-percent:0;mso-height-percent:0" o:ole="">
                  <v:imagedata r:id="rId19" o:title=""/>
                </v:shape>
                <o:OLEObject Type="Embed" ProgID="Equation.3" ShapeID="_x0000_i1064" DrawAspect="Content" ObjectID="_1655675592" r:id="rId1080"/>
              </w:object>
            </w:r>
            <w:r w:rsidRPr="00E309EB">
              <w:t xml:space="preserve"> </w:t>
            </w:r>
          </w:p>
        </w:tc>
        <w:tc>
          <w:tcPr>
            <w:tcW w:w="3253" w:type="dxa"/>
          </w:tcPr>
          <w:p w14:paraId="43A20653" w14:textId="6D6EDD88" w:rsidR="00036DED" w:rsidRPr="004D7D48" w:rsidRDefault="00A66F5F" w:rsidP="00036DED">
            <w:r>
              <w:t xml:space="preserve">Menos </w:t>
            </w:r>
            <w:r w:rsidR="00036DED" w:rsidRPr="00AC4C39">
              <w:t>189,35</w:t>
            </w:r>
          </w:p>
        </w:tc>
      </w:tr>
      <w:tr w:rsidR="00036DED" w:rsidRPr="004D7D48" w14:paraId="349E8399" w14:textId="77777777" w:rsidTr="004E18F5">
        <w:trPr>
          <w:trHeight w:val="396"/>
        </w:trPr>
        <w:tc>
          <w:tcPr>
            <w:tcW w:w="0" w:type="auto"/>
          </w:tcPr>
          <w:p w14:paraId="68A34882" w14:textId="681B8FA9" w:rsidR="00036DED" w:rsidRPr="004D7D48" w:rsidRDefault="00036DED" w:rsidP="00036DED">
            <w:r w:rsidRPr="00E309EB">
              <w:t xml:space="preserve">Punto de Ebullición </w:t>
            </w:r>
            <w:r w:rsidR="00D80D5A" w:rsidRPr="00E309EB">
              <w:rPr>
                <w:noProof/>
                <w:position w:val="-14"/>
              </w:rPr>
              <w:object w:dxaOrig="520" w:dyaOrig="440" w14:anchorId="31223BAA">
                <v:shape id="_x0000_i1063" type="#_x0000_t75" alt="que se expresa en grados centígrados" style="width:26pt;height:22pt;mso-width-percent:0;mso-height-percent:0;mso-width-percent:0;mso-height-percent:0" o:ole="">
                  <v:imagedata r:id="rId21" o:title=""/>
                </v:shape>
                <o:OLEObject Type="Embed" ProgID="Equation.3" ShapeID="_x0000_i1063" DrawAspect="Content" ObjectID="_1655675593" r:id="rId1081"/>
              </w:object>
            </w:r>
          </w:p>
        </w:tc>
        <w:tc>
          <w:tcPr>
            <w:tcW w:w="3253" w:type="dxa"/>
          </w:tcPr>
          <w:p w14:paraId="5B21A407" w14:textId="63C8BD92" w:rsidR="00036DED" w:rsidRPr="004D7D48" w:rsidRDefault="002C530C" w:rsidP="00036DED">
            <w:r>
              <w:t xml:space="preserve">menos  </w:t>
            </w:r>
            <w:r w:rsidR="00036DED" w:rsidRPr="00AC4C39">
              <w:t>185,85</w:t>
            </w:r>
          </w:p>
        </w:tc>
      </w:tr>
      <w:tr w:rsidR="00036DED" w:rsidRPr="004D7D48" w14:paraId="3952B875" w14:textId="77777777" w:rsidTr="004E18F5">
        <w:trPr>
          <w:trHeight w:val="396"/>
        </w:trPr>
        <w:tc>
          <w:tcPr>
            <w:tcW w:w="0" w:type="auto"/>
          </w:tcPr>
          <w:p w14:paraId="402B635E" w14:textId="367760EB" w:rsidR="00036DED" w:rsidRPr="004D7D48" w:rsidRDefault="00036DED" w:rsidP="00036DED">
            <w:r w:rsidRPr="00E309EB">
              <w:t xml:space="preserve">Densidad </w:t>
            </w:r>
            <w:r w:rsidR="00D80D5A" w:rsidRPr="00E309EB">
              <w:rPr>
                <w:noProof/>
                <w:position w:val="-42"/>
              </w:rPr>
              <w:object w:dxaOrig="2000" w:dyaOrig="960" w14:anchorId="4549FA80">
                <v:shape id="_x0000_i1062" type="#_x0000_t75" alt="que se expresa en kilogramos sobre metro cúbico a 20 grados centígrados" style="width:101pt;height:49pt;mso-width-percent:0;mso-height-percent:0;mso-width-percent:0;mso-height-percent:0" o:ole="">
                  <v:imagedata r:id="rId23" o:title=""/>
                </v:shape>
                <o:OLEObject Type="Embed" ProgID="Equation.3" ShapeID="_x0000_i1062" DrawAspect="Content" ObjectID="_1655675594" r:id="rId1082"/>
              </w:object>
            </w:r>
            <w:r w:rsidRPr="00E309EB">
              <w:t xml:space="preserve"> </w:t>
            </w:r>
          </w:p>
        </w:tc>
        <w:tc>
          <w:tcPr>
            <w:tcW w:w="3253" w:type="dxa"/>
          </w:tcPr>
          <w:p w14:paraId="5B8FDE5F" w14:textId="4DE62969" w:rsidR="00036DED" w:rsidRPr="004D7D48" w:rsidRDefault="00A66F5F" w:rsidP="00036DED">
            <w:r>
              <w:t xml:space="preserve">1,7824 a </w:t>
            </w:r>
            <w:r w:rsidR="00036DED" w:rsidRPr="00AC4C39">
              <w:t>(0 ºC)</w:t>
            </w:r>
          </w:p>
        </w:tc>
      </w:tr>
      <w:tr w:rsidR="00036DED" w:rsidRPr="004D7D48" w14:paraId="629EEED0" w14:textId="77777777" w:rsidTr="004E18F5">
        <w:trPr>
          <w:trHeight w:val="396"/>
        </w:trPr>
        <w:tc>
          <w:tcPr>
            <w:tcW w:w="0" w:type="auto"/>
          </w:tcPr>
          <w:p w14:paraId="357B2118" w14:textId="3CFF75D6" w:rsidR="00036DED" w:rsidRPr="004D7D48" w:rsidRDefault="00036DED" w:rsidP="00036DED">
            <w:r w:rsidRPr="00E309EB">
              <w:t xml:space="preserve">Volumen atómico </w:t>
            </w:r>
            <w:r w:rsidR="00D80D5A" w:rsidRPr="00E309EB">
              <w:rPr>
                <w:noProof/>
                <w:position w:val="-34"/>
              </w:rPr>
              <w:object w:dxaOrig="1420" w:dyaOrig="800" w14:anchorId="082CFF90">
                <v:shape id="_x0000_i1061" type="#_x0000_t75" alt="que se expresa en centímetros cúbicos por mol" style="width:71pt;height:41pt;mso-width-percent:0;mso-height-percent:0;mso-width-percent:0;mso-height-percent:0" o:ole="">
                  <v:imagedata r:id="rId25" o:title=""/>
                </v:shape>
                <o:OLEObject Type="Embed" ProgID="Equation.3" ShapeID="_x0000_i1061" DrawAspect="Content" ObjectID="_1655675595" r:id="rId1083"/>
              </w:object>
            </w:r>
            <w:r w:rsidRPr="00E309EB">
              <w:t xml:space="preserve"> </w:t>
            </w:r>
          </w:p>
        </w:tc>
        <w:tc>
          <w:tcPr>
            <w:tcW w:w="3253" w:type="dxa"/>
          </w:tcPr>
          <w:p w14:paraId="4FB15F39" w14:textId="3A5434E4" w:rsidR="00036DED" w:rsidRPr="004D7D48" w:rsidRDefault="00036DED" w:rsidP="00036DED">
            <w:r w:rsidRPr="00AC4C39">
              <w:t>28,95</w:t>
            </w:r>
          </w:p>
        </w:tc>
      </w:tr>
      <w:tr w:rsidR="00036DED" w:rsidRPr="004D7D48" w14:paraId="107B8502" w14:textId="77777777" w:rsidTr="004E18F5">
        <w:trPr>
          <w:trHeight w:val="396"/>
        </w:trPr>
        <w:tc>
          <w:tcPr>
            <w:tcW w:w="0" w:type="auto"/>
          </w:tcPr>
          <w:p w14:paraId="063C8AFE" w14:textId="6CC65342" w:rsidR="00036DED" w:rsidRPr="004D7D48" w:rsidRDefault="00036DED" w:rsidP="00036DED">
            <w:r w:rsidRPr="00E309EB">
              <w:t xml:space="preserve">Estructura cristalina </w:t>
            </w:r>
          </w:p>
        </w:tc>
        <w:tc>
          <w:tcPr>
            <w:tcW w:w="3253" w:type="dxa"/>
          </w:tcPr>
          <w:p w14:paraId="5BACD530" w14:textId="496D6BEB" w:rsidR="00036DED" w:rsidRPr="004D7D48" w:rsidRDefault="00036DED" w:rsidP="00036DED">
            <w:r w:rsidRPr="00AC4C39">
              <w:t>Cúbica</w:t>
            </w:r>
          </w:p>
        </w:tc>
      </w:tr>
      <w:tr w:rsidR="00036DED" w:rsidRPr="004D7D48" w14:paraId="681233F9" w14:textId="77777777" w:rsidTr="004E18F5">
        <w:trPr>
          <w:trHeight w:val="396"/>
        </w:trPr>
        <w:tc>
          <w:tcPr>
            <w:tcW w:w="0" w:type="auto"/>
          </w:tcPr>
          <w:p w14:paraId="6DAA46C9" w14:textId="154C774A" w:rsidR="00036DED" w:rsidRPr="004D7D48" w:rsidRDefault="00036DED" w:rsidP="00036DED">
            <w:r w:rsidRPr="00E309EB">
              <w:t>Color</w:t>
            </w:r>
          </w:p>
        </w:tc>
        <w:tc>
          <w:tcPr>
            <w:tcW w:w="3253" w:type="dxa"/>
          </w:tcPr>
          <w:p w14:paraId="386A7B8A" w14:textId="627C4383" w:rsidR="00036DED" w:rsidRPr="004D7D48" w:rsidRDefault="00036DED" w:rsidP="00036DED">
            <w:r w:rsidRPr="00AC4C39">
              <w:t>Gas incoloro</w:t>
            </w:r>
          </w:p>
        </w:tc>
      </w:tr>
    </w:tbl>
    <w:p w14:paraId="168CE025" w14:textId="77777777" w:rsidR="000B0FFD" w:rsidRDefault="000328A9" w:rsidP="000B0FFD">
      <w:hyperlink w:anchor="_Listado_de_elementos" w:history="1">
        <w:r w:rsidR="000B0FFD" w:rsidRPr="00010B8F">
          <w:rPr>
            <w:rStyle w:val="Hipervnculo"/>
          </w:rPr>
          <w:t>VOLVER A LISTADO DE ELEMENTOS  QUÍMICOS</w:t>
        </w:r>
      </w:hyperlink>
    </w:p>
    <w:p w14:paraId="5416B90A" w14:textId="77777777" w:rsidR="00E21B39" w:rsidRDefault="00E21B39" w:rsidP="006A289E">
      <w:pPr>
        <w:rPr>
          <w:lang w:eastAsia="es-CO"/>
        </w:rPr>
      </w:pPr>
    </w:p>
    <w:bookmarkStart w:id="304" w:name="_Kriptón"/>
    <w:bookmarkEnd w:id="304"/>
    <w:p w14:paraId="3A2A1AA7" w14:textId="4768A0C6" w:rsidR="00F72B05" w:rsidRDefault="00F5068F" w:rsidP="00F72B05">
      <w:pPr>
        <w:pStyle w:val="Ttulo4"/>
      </w:pPr>
      <w:r>
        <w:fldChar w:fldCharType="begin"/>
      </w:r>
      <w:r>
        <w:instrText xml:space="preserve"> HYPERLINK \l "_Gases_nobles" </w:instrText>
      </w:r>
      <w:r>
        <w:fldChar w:fldCharType="separate"/>
      </w:r>
      <w:bookmarkStart w:id="305" w:name="_Toc431419262"/>
      <w:r w:rsidR="00F72B05" w:rsidRPr="0074695C">
        <w:rPr>
          <w:rStyle w:val="Hipervnculo"/>
        </w:rPr>
        <w:t>Kriptón</w:t>
      </w:r>
      <w:bookmarkEnd w:id="305"/>
      <w:r>
        <w:rPr>
          <w:rStyle w:val="Hipervnculo"/>
        </w:rPr>
        <w:fldChar w:fldCharType="end"/>
      </w:r>
      <w:r w:rsidR="00F72B05">
        <w:t xml:space="preserve"> </w:t>
      </w:r>
    </w:p>
    <w:tbl>
      <w:tblPr>
        <w:tblStyle w:val="Tablaconcuadrcula"/>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criptón"/>
      </w:tblPr>
      <w:tblGrid>
        <w:gridCol w:w="3711"/>
        <w:gridCol w:w="4974"/>
      </w:tblGrid>
      <w:tr w:rsidR="0060247D" w:rsidRPr="004D7D48" w14:paraId="6263B062" w14:textId="77777777" w:rsidTr="00A66F5F">
        <w:trPr>
          <w:tblHeader/>
        </w:trPr>
        <w:tc>
          <w:tcPr>
            <w:tcW w:w="0" w:type="auto"/>
            <w:shd w:val="clear" w:color="auto" w:fill="1F4E79" w:themeFill="accent1" w:themeFillShade="80"/>
          </w:tcPr>
          <w:p w14:paraId="15CFB83A" w14:textId="77777777" w:rsidR="0060247D" w:rsidRPr="00A030B3" w:rsidRDefault="0060247D" w:rsidP="009D3D99">
            <w:pPr>
              <w:rPr>
                <w:b/>
                <w:bCs/>
                <w:color w:val="FFFFFF" w:themeColor="background1"/>
                <w:sz w:val="32"/>
              </w:rPr>
            </w:pPr>
            <w:r w:rsidRPr="00A030B3">
              <w:rPr>
                <w:b/>
                <w:bCs/>
                <w:color w:val="FFFFFF" w:themeColor="background1"/>
                <w:sz w:val="32"/>
              </w:rPr>
              <w:t>Propiedad periódica</w:t>
            </w:r>
          </w:p>
        </w:tc>
        <w:tc>
          <w:tcPr>
            <w:tcW w:w="0" w:type="auto"/>
            <w:shd w:val="clear" w:color="auto" w:fill="1F4E79" w:themeFill="accent1" w:themeFillShade="80"/>
          </w:tcPr>
          <w:p w14:paraId="5CDB4144" w14:textId="77777777" w:rsidR="0060247D" w:rsidRPr="00A030B3" w:rsidRDefault="0060247D" w:rsidP="009D3D99">
            <w:pPr>
              <w:rPr>
                <w:b/>
                <w:bCs/>
                <w:color w:val="FFFFFF" w:themeColor="background1"/>
                <w:sz w:val="32"/>
              </w:rPr>
            </w:pPr>
            <w:r w:rsidRPr="00A030B3">
              <w:rPr>
                <w:b/>
                <w:bCs/>
                <w:color w:val="FFFFFF" w:themeColor="background1"/>
                <w:sz w:val="32"/>
              </w:rPr>
              <w:t xml:space="preserve">Característica </w:t>
            </w:r>
          </w:p>
        </w:tc>
      </w:tr>
      <w:tr w:rsidR="00036DED" w:rsidRPr="004D7D48" w14:paraId="3DC2113E" w14:textId="77777777" w:rsidTr="00A66F5F">
        <w:tc>
          <w:tcPr>
            <w:tcW w:w="0" w:type="auto"/>
          </w:tcPr>
          <w:p w14:paraId="257281E9" w14:textId="630D06AB" w:rsidR="00036DED" w:rsidRPr="004D7D48" w:rsidRDefault="00036DED" w:rsidP="00036DED">
            <w:r w:rsidRPr="00E0212B">
              <w:t xml:space="preserve">Símbolo </w:t>
            </w:r>
          </w:p>
        </w:tc>
        <w:tc>
          <w:tcPr>
            <w:tcW w:w="0" w:type="auto"/>
          </w:tcPr>
          <w:p w14:paraId="34EE871C" w14:textId="02B1C960" w:rsidR="00036DED" w:rsidRPr="004D7D48" w:rsidRDefault="00036DED" w:rsidP="00036DED">
            <w:r w:rsidRPr="00280B2A">
              <w:t>Kr</w:t>
            </w:r>
          </w:p>
        </w:tc>
      </w:tr>
      <w:tr w:rsidR="00036DED" w:rsidRPr="004D7D48" w14:paraId="4A76E70C" w14:textId="77777777" w:rsidTr="00A66F5F">
        <w:tc>
          <w:tcPr>
            <w:tcW w:w="0" w:type="auto"/>
          </w:tcPr>
          <w:p w14:paraId="591C49B8" w14:textId="0C6FE708" w:rsidR="00036DED" w:rsidRPr="004D7D48" w:rsidRDefault="00036DED" w:rsidP="00036DED">
            <w:r w:rsidRPr="00E0212B">
              <w:t>Clasificación</w:t>
            </w:r>
          </w:p>
        </w:tc>
        <w:tc>
          <w:tcPr>
            <w:tcW w:w="0" w:type="auto"/>
          </w:tcPr>
          <w:p w14:paraId="2D44FBA6" w14:textId="5E5221FB" w:rsidR="00036DED" w:rsidRPr="004D7D48" w:rsidRDefault="00036DED" w:rsidP="00036DED">
            <w:r w:rsidRPr="00280B2A">
              <w:t>Gas Noble Grupo 18</w:t>
            </w:r>
          </w:p>
        </w:tc>
      </w:tr>
      <w:tr w:rsidR="00036DED" w:rsidRPr="004D7D48" w14:paraId="39CAEBA5" w14:textId="77777777" w:rsidTr="00A66F5F">
        <w:tc>
          <w:tcPr>
            <w:tcW w:w="0" w:type="auto"/>
          </w:tcPr>
          <w:p w14:paraId="4E8A85BC" w14:textId="3AD5C136" w:rsidR="00036DED" w:rsidRPr="004D7D48" w:rsidRDefault="00036DED" w:rsidP="00036DED">
            <w:r w:rsidRPr="00E0212B">
              <w:t>Número Atómico</w:t>
            </w:r>
          </w:p>
        </w:tc>
        <w:tc>
          <w:tcPr>
            <w:tcW w:w="0" w:type="auto"/>
          </w:tcPr>
          <w:p w14:paraId="333956FD" w14:textId="764F90F8" w:rsidR="00036DED" w:rsidRPr="004D7D48" w:rsidRDefault="00036DED" w:rsidP="00036DED">
            <w:r w:rsidRPr="00280B2A">
              <w:t>36</w:t>
            </w:r>
          </w:p>
        </w:tc>
      </w:tr>
      <w:tr w:rsidR="00036DED" w:rsidRPr="004D7D48" w14:paraId="34D1D889" w14:textId="77777777" w:rsidTr="00A66F5F">
        <w:tc>
          <w:tcPr>
            <w:tcW w:w="0" w:type="auto"/>
          </w:tcPr>
          <w:p w14:paraId="38BEFA93" w14:textId="0E9D86FF" w:rsidR="00036DED" w:rsidRPr="004D7D48" w:rsidRDefault="00036DED" w:rsidP="00036DED">
            <w:r w:rsidRPr="00E0212B">
              <w:t>Masa Atómica</w:t>
            </w:r>
          </w:p>
        </w:tc>
        <w:tc>
          <w:tcPr>
            <w:tcW w:w="0" w:type="auto"/>
          </w:tcPr>
          <w:p w14:paraId="119FA6E2" w14:textId="3B9EBD54" w:rsidR="00036DED" w:rsidRPr="004D7D48" w:rsidRDefault="00036DED" w:rsidP="00036DED">
            <w:r w:rsidRPr="00280B2A">
              <w:t>83,80</w:t>
            </w:r>
          </w:p>
        </w:tc>
      </w:tr>
      <w:tr w:rsidR="00036DED" w:rsidRPr="004D7D48" w14:paraId="55E8C681" w14:textId="77777777" w:rsidTr="00A66F5F">
        <w:tc>
          <w:tcPr>
            <w:tcW w:w="0" w:type="auto"/>
          </w:tcPr>
          <w:p w14:paraId="716CCE97" w14:textId="37D24739" w:rsidR="00036DED" w:rsidRPr="004D7D48" w:rsidRDefault="00036DED" w:rsidP="00036DED">
            <w:r w:rsidRPr="00E0212B">
              <w:t>Número de protones y/o electrones</w:t>
            </w:r>
            <w:r w:rsidR="00A971A8">
              <w:t>.</w:t>
            </w:r>
            <w:r w:rsidRPr="00E0212B">
              <w:t xml:space="preserve"> </w:t>
            </w:r>
          </w:p>
        </w:tc>
        <w:tc>
          <w:tcPr>
            <w:tcW w:w="0" w:type="auto"/>
          </w:tcPr>
          <w:p w14:paraId="763E7A5A" w14:textId="2EC13125" w:rsidR="00036DED" w:rsidRPr="004D7D48" w:rsidRDefault="00036DED" w:rsidP="00036DED">
            <w:r w:rsidRPr="00280B2A">
              <w:t>36</w:t>
            </w:r>
          </w:p>
        </w:tc>
      </w:tr>
      <w:tr w:rsidR="00036DED" w:rsidRPr="004D7D48" w14:paraId="31D24946" w14:textId="77777777" w:rsidTr="00A66F5F">
        <w:trPr>
          <w:trHeight w:val="394"/>
        </w:trPr>
        <w:tc>
          <w:tcPr>
            <w:tcW w:w="0" w:type="auto"/>
          </w:tcPr>
          <w:p w14:paraId="5E142DC9" w14:textId="68A3D1AD" w:rsidR="00036DED" w:rsidRPr="004D7D48" w:rsidRDefault="00036DED" w:rsidP="00036DED">
            <w:r w:rsidRPr="00E0212B">
              <w:t xml:space="preserve">Número de neutrones </w:t>
            </w:r>
          </w:p>
        </w:tc>
        <w:tc>
          <w:tcPr>
            <w:tcW w:w="0" w:type="auto"/>
          </w:tcPr>
          <w:p w14:paraId="472D5993" w14:textId="644AEC68" w:rsidR="00036DED" w:rsidRPr="004D7D48" w:rsidRDefault="00036DED" w:rsidP="00036DED">
            <w:r w:rsidRPr="00280B2A">
              <w:t>48</w:t>
            </w:r>
          </w:p>
        </w:tc>
      </w:tr>
      <w:tr w:rsidR="00036DED" w:rsidRPr="004D7D48" w14:paraId="6C7A4E63" w14:textId="77777777" w:rsidTr="00A66F5F">
        <w:trPr>
          <w:trHeight w:val="394"/>
        </w:trPr>
        <w:tc>
          <w:tcPr>
            <w:tcW w:w="0" w:type="auto"/>
          </w:tcPr>
          <w:p w14:paraId="6B51D958" w14:textId="464A7902" w:rsidR="00036DED" w:rsidRPr="004D7D48" w:rsidRDefault="00036DED" w:rsidP="00036DED">
            <w:r w:rsidRPr="00E0212B">
              <w:t>Estructura electrónica</w:t>
            </w:r>
          </w:p>
        </w:tc>
        <w:tc>
          <w:tcPr>
            <w:tcW w:w="0" w:type="auto"/>
          </w:tcPr>
          <w:p w14:paraId="3E0BF9C8" w14:textId="20D94E8A" w:rsidR="00036DED" w:rsidRPr="004D7D48" w:rsidRDefault="00036DED" w:rsidP="00036DED">
            <w:r w:rsidRPr="00280B2A">
              <w:t>[Ar] 3d10 4s2 4p6</w:t>
            </w:r>
          </w:p>
        </w:tc>
      </w:tr>
      <w:tr w:rsidR="00036DED" w:rsidRPr="004D7D48" w14:paraId="0D8B6B7B" w14:textId="77777777" w:rsidTr="00A66F5F">
        <w:trPr>
          <w:trHeight w:val="394"/>
        </w:trPr>
        <w:tc>
          <w:tcPr>
            <w:tcW w:w="0" w:type="auto"/>
          </w:tcPr>
          <w:p w14:paraId="2B1E18EA" w14:textId="5566DAD4" w:rsidR="00036DED" w:rsidRPr="004D7D48" w:rsidRDefault="00036DED" w:rsidP="00036DED">
            <w:r w:rsidRPr="00E0212B">
              <w:lastRenderedPageBreak/>
              <w:t>Electrones en los niveles de energía</w:t>
            </w:r>
          </w:p>
        </w:tc>
        <w:tc>
          <w:tcPr>
            <w:tcW w:w="0" w:type="auto"/>
          </w:tcPr>
          <w:p w14:paraId="3CAE80AE" w14:textId="4C8AE311" w:rsidR="00036DED" w:rsidRPr="004D7D48" w:rsidRDefault="00036DED" w:rsidP="00036DED">
            <w:r w:rsidRPr="00280B2A">
              <w:t>2, 8, 18, 8</w:t>
            </w:r>
          </w:p>
        </w:tc>
      </w:tr>
      <w:tr w:rsidR="00A66F5F" w:rsidRPr="004D7D48" w14:paraId="3F8CF099" w14:textId="77777777" w:rsidTr="00A66F5F">
        <w:trPr>
          <w:trHeight w:val="394"/>
        </w:trPr>
        <w:tc>
          <w:tcPr>
            <w:tcW w:w="0" w:type="auto"/>
          </w:tcPr>
          <w:p w14:paraId="38A7001C" w14:textId="3FC04E3E" w:rsidR="00A66F5F" w:rsidRPr="004D7D48" w:rsidRDefault="00A66F5F" w:rsidP="00A66F5F">
            <w:r w:rsidRPr="00E0212B">
              <w:t>Números de oxidación</w:t>
            </w:r>
          </w:p>
        </w:tc>
        <w:tc>
          <w:tcPr>
            <w:tcW w:w="0" w:type="auto"/>
          </w:tcPr>
          <w:p w14:paraId="79BC1560" w14:textId="0EC3BCC7" w:rsidR="00A66F5F" w:rsidRPr="004D7D48" w:rsidRDefault="00A66F5F" w:rsidP="00A66F5F">
            <w:r w:rsidRPr="00A815D3">
              <w:t>NA</w:t>
            </w:r>
          </w:p>
        </w:tc>
      </w:tr>
      <w:tr w:rsidR="00A66F5F" w:rsidRPr="004D7D48" w14:paraId="205EE52A" w14:textId="77777777" w:rsidTr="00A66F5F">
        <w:trPr>
          <w:trHeight w:val="477"/>
        </w:trPr>
        <w:tc>
          <w:tcPr>
            <w:tcW w:w="0" w:type="auto"/>
          </w:tcPr>
          <w:p w14:paraId="1CF6E6A4" w14:textId="769801DE" w:rsidR="00A66F5F" w:rsidRPr="004D7D48" w:rsidRDefault="00A66F5F" w:rsidP="00A66F5F">
            <w:r w:rsidRPr="00E0212B">
              <w:t>Electronegatividad</w:t>
            </w:r>
          </w:p>
        </w:tc>
        <w:tc>
          <w:tcPr>
            <w:tcW w:w="0" w:type="auto"/>
          </w:tcPr>
          <w:p w14:paraId="46FAD8E0" w14:textId="062DCF9A" w:rsidR="00A66F5F" w:rsidRPr="004D7D48" w:rsidRDefault="00A66F5F" w:rsidP="00A66F5F">
            <w:r w:rsidRPr="00A815D3">
              <w:t>NA</w:t>
            </w:r>
          </w:p>
        </w:tc>
      </w:tr>
      <w:tr w:rsidR="00036DED" w:rsidRPr="004D7D48" w14:paraId="499FC905" w14:textId="77777777" w:rsidTr="00A66F5F">
        <w:trPr>
          <w:trHeight w:val="475"/>
        </w:trPr>
        <w:tc>
          <w:tcPr>
            <w:tcW w:w="0" w:type="auto"/>
          </w:tcPr>
          <w:p w14:paraId="738A4349" w14:textId="5FEEE9AD" w:rsidR="00036DED" w:rsidRPr="004D7D48" w:rsidRDefault="00036DED" w:rsidP="00036DED">
            <w:r w:rsidRPr="00E0212B">
              <w:t xml:space="preserve">Energía de ionización </w:t>
            </w:r>
            <w:r w:rsidR="00D80D5A" w:rsidRPr="00E0212B">
              <w:rPr>
                <w:noProof/>
                <w:position w:val="-16"/>
              </w:rPr>
              <w:object w:dxaOrig="1100" w:dyaOrig="499" w14:anchorId="0E714600">
                <v:shape id="_x0000_i1060" type="#_x0000_t75" alt="que se expresa en kilojulios por mol a  la menos 1" style="width:55pt;height:25pt;mso-width-percent:0;mso-height-percent:0;mso-width-percent:0;mso-height-percent:0" o:ole="">
                  <v:imagedata r:id="rId10" o:title=""/>
                </v:shape>
                <o:OLEObject Type="Embed" ProgID="Equation.3" ShapeID="_x0000_i1060" DrawAspect="Content" ObjectID="_1655675596" r:id="rId1084"/>
              </w:object>
            </w:r>
          </w:p>
        </w:tc>
        <w:tc>
          <w:tcPr>
            <w:tcW w:w="0" w:type="auto"/>
          </w:tcPr>
          <w:p w14:paraId="1A444F38" w14:textId="58B41BAA" w:rsidR="00036DED" w:rsidRPr="004D7D48" w:rsidRDefault="00036DED" w:rsidP="00036DED">
            <w:r w:rsidRPr="00280B2A">
              <w:t>1350</w:t>
            </w:r>
          </w:p>
        </w:tc>
      </w:tr>
      <w:tr w:rsidR="00036DED" w:rsidRPr="004D7D48" w14:paraId="50AEBCD6" w14:textId="77777777" w:rsidTr="00A66F5F">
        <w:trPr>
          <w:trHeight w:val="475"/>
        </w:trPr>
        <w:tc>
          <w:tcPr>
            <w:tcW w:w="0" w:type="auto"/>
          </w:tcPr>
          <w:p w14:paraId="11EFAF11" w14:textId="4803F089" w:rsidR="00036DED" w:rsidRPr="004D7D48" w:rsidRDefault="00036DED" w:rsidP="00036DED">
            <w:r w:rsidRPr="00E0212B">
              <w:t>Afinidad electrónica</w:t>
            </w:r>
          </w:p>
        </w:tc>
        <w:tc>
          <w:tcPr>
            <w:tcW w:w="0" w:type="auto"/>
          </w:tcPr>
          <w:p w14:paraId="331BE862" w14:textId="12991E02" w:rsidR="00036DED" w:rsidRPr="004D7D48" w:rsidRDefault="00A66F5F" w:rsidP="00036DED">
            <w:r>
              <w:t xml:space="preserve">Menos </w:t>
            </w:r>
            <w:r w:rsidR="00036DED" w:rsidRPr="00280B2A">
              <w:t>96</w:t>
            </w:r>
          </w:p>
        </w:tc>
      </w:tr>
      <w:tr w:rsidR="00036DED" w:rsidRPr="004D7D48" w14:paraId="5E60730B" w14:textId="77777777" w:rsidTr="00A66F5F">
        <w:trPr>
          <w:trHeight w:val="475"/>
        </w:trPr>
        <w:tc>
          <w:tcPr>
            <w:tcW w:w="0" w:type="auto"/>
          </w:tcPr>
          <w:p w14:paraId="5A8F3149" w14:textId="7C9480AD" w:rsidR="00036DED" w:rsidRPr="004D7D48" w:rsidRDefault="00036DED" w:rsidP="00036DED">
            <w:r w:rsidRPr="00E0212B">
              <w:t xml:space="preserve">Radio atómico </w:t>
            </w:r>
            <w:r w:rsidR="00D80D5A" w:rsidRPr="00E0212B">
              <w:rPr>
                <w:noProof/>
                <w:position w:val="-24"/>
              </w:rPr>
              <w:object w:dxaOrig="840" w:dyaOrig="600" w14:anchorId="4A995B29">
                <v:shape id="_x0000_i1059" type="#_x0000_t75" alt="que se expresa en partes por millón " style="width:42pt;height:31pt;mso-width-percent:0;mso-height-percent:0;mso-width-percent:0;mso-height-percent:0" o:ole="">
                  <v:imagedata r:id="rId12" o:title=""/>
                </v:shape>
                <o:OLEObject Type="Embed" ProgID="Equation.3" ShapeID="_x0000_i1059" DrawAspect="Content" ObjectID="_1655675597" r:id="rId1085"/>
              </w:object>
            </w:r>
            <w:r w:rsidRPr="00E0212B">
              <w:t xml:space="preserve"> </w:t>
            </w:r>
          </w:p>
        </w:tc>
        <w:tc>
          <w:tcPr>
            <w:tcW w:w="0" w:type="auto"/>
          </w:tcPr>
          <w:p w14:paraId="4262ABAA" w14:textId="1EB70B96" w:rsidR="00036DED" w:rsidRPr="004D7D48" w:rsidRDefault="00A66F5F" w:rsidP="00036DED">
            <w:r>
              <w:t>NA</w:t>
            </w:r>
          </w:p>
        </w:tc>
      </w:tr>
      <w:tr w:rsidR="00036DED" w:rsidRPr="004D7D48" w14:paraId="3B7BE1CE" w14:textId="77777777" w:rsidTr="00A66F5F">
        <w:trPr>
          <w:trHeight w:val="475"/>
        </w:trPr>
        <w:tc>
          <w:tcPr>
            <w:tcW w:w="0" w:type="auto"/>
          </w:tcPr>
          <w:p w14:paraId="352A687B" w14:textId="2847166C" w:rsidR="00036DED" w:rsidRPr="004D7D48" w:rsidRDefault="00036DED" w:rsidP="00036DED">
            <w:r w:rsidRPr="00E0212B">
              <w:t xml:space="preserve">Radio iónico </w:t>
            </w:r>
            <w:r w:rsidR="00D80D5A" w:rsidRPr="00E0212B">
              <w:rPr>
                <w:noProof/>
                <w:position w:val="-24"/>
              </w:rPr>
              <w:object w:dxaOrig="840" w:dyaOrig="600" w14:anchorId="2A8F6D25">
                <v:shape id="_x0000_i1058" type="#_x0000_t75" alt="que se expresa en partes por millón " style="width:42pt;height:31pt;mso-width-percent:0;mso-height-percent:0;mso-width-percent:0;mso-height-percent:0" o:ole="">
                  <v:imagedata r:id="rId14" o:title=""/>
                </v:shape>
                <o:OLEObject Type="Embed" ProgID="Equation.3" ShapeID="_x0000_i1058" DrawAspect="Content" ObjectID="_1655675598" r:id="rId1086"/>
              </w:object>
            </w:r>
            <w:r w:rsidRPr="00E0212B">
              <w:t xml:space="preserve"> (carga del ion)</w:t>
            </w:r>
            <w:r w:rsidR="00A971A8">
              <w:t>.</w:t>
            </w:r>
            <w:r w:rsidRPr="00E0212B">
              <w:t xml:space="preserve"> </w:t>
            </w:r>
          </w:p>
        </w:tc>
        <w:tc>
          <w:tcPr>
            <w:tcW w:w="0" w:type="auto"/>
          </w:tcPr>
          <w:p w14:paraId="36F6F759" w14:textId="204EFA58" w:rsidR="00036DED" w:rsidRPr="004D7D48" w:rsidRDefault="00036DED" w:rsidP="00036DED">
            <w:r w:rsidRPr="00280B2A">
              <w:t>169(+1)</w:t>
            </w:r>
          </w:p>
        </w:tc>
      </w:tr>
      <w:tr w:rsidR="00036DED" w:rsidRPr="004D7D48" w14:paraId="18540A1E" w14:textId="77777777" w:rsidTr="00A66F5F">
        <w:trPr>
          <w:trHeight w:val="394"/>
        </w:trPr>
        <w:tc>
          <w:tcPr>
            <w:tcW w:w="0" w:type="auto"/>
          </w:tcPr>
          <w:p w14:paraId="1A9278D3" w14:textId="3C65A56B" w:rsidR="00036DED" w:rsidRPr="004D7D48" w:rsidRDefault="00036DED" w:rsidP="00036DED">
            <w:r w:rsidRPr="00E0212B">
              <w:t xml:space="preserve">Entalpía de fusión </w:t>
            </w:r>
            <w:r w:rsidR="00D80D5A" w:rsidRPr="00E0212B">
              <w:rPr>
                <w:noProof/>
                <w:position w:val="-16"/>
              </w:rPr>
              <w:object w:dxaOrig="1100" w:dyaOrig="499" w14:anchorId="51EBE60D">
                <v:shape id="_x0000_i1057" type="#_x0000_t75" alt="que se expresa en kilojulios por mol a  la menos 1" style="width:55pt;height:25pt;mso-width-percent:0;mso-height-percent:0;mso-width-percent:0;mso-height-percent:0" o:ole="">
                  <v:imagedata r:id="rId16" o:title=""/>
                </v:shape>
                <o:OLEObject Type="Embed" ProgID="Equation.3" ShapeID="_x0000_i1057" DrawAspect="Content" ObjectID="_1655675599" r:id="rId1087"/>
              </w:object>
            </w:r>
            <w:r w:rsidRPr="00E0212B">
              <w:t xml:space="preserve"> </w:t>
            </w:r>
          </w:p>
        </w:tc>
        <w:tc>
          <w:tcPr>
            <w:tcW w:w="0" w:type="auto"/>
          </w:tcPr>
          <w:p w14:paraId="0031FA18" w14:textId="38A54C61" w:rsidR="00036DED" w:rsidRPr="004D7D48" w:rsidRDefault="00036DED" w:rsidP="00036DED">
            <w:r w:rsidRPr="00280B2A">
              <w:t>1,64</w:t>
            </w:r>
          </w:p>
        </w:tc>
      </w:tr>
      <w:tr w:rsidR="00036DED" w:rsidRPr="004D7D48" w14:paraId="50E21B75" w14:textId="77777777" w:rsidTr="00A66F5F">
        <w:trPr>
          <w:trHeight w:val="394"/>
        </w:trPr>
        <w:tc>
          <w:tcPr>
            <w:tcW w:w="0" w:type="auto"/>
          </w:tcPr>
          <w:p w14:paraId="6B14D87F" w14:textId="2CBE72BA" w:rsidR="00036DED" w:rsidRPr="004D7D48" w:rsidRDefault="00036DED" w:rsidP="00036DED">
            <w:r w:rsidRPr="00E0212B">
              <w:t xml:space="preserve">Entalpía de vaporización </w:t>
            </w:r>
            <w:r w:rsidR="00D80D5A" w:rsidRPr="00E0212B">
              <w:rPr>
                <w:noProof/>
                <w:position w:val="-16"/>
              </w:rPr>
              <w:object w:dxaOrig="1100" w:dyaOrig="499" w14:anchorId="7F8778E5">
                <v:shape id="_x0000_i1056" type="#_x0000_t75" alt="que se expresa en kilojulios por mol a  la menos 1" style="width:55pt;height:25pt;mso-width-percent:0;mso-height-percent:0;mso-width-percent:0;mso-height-percent:0" o:ole="">
                  <v:imagedata r:id="rId16" o:title=""/>
                </v:shape>
                <o:OLEObject Type="Embed" ProgID="Equation.3" ShapeID="_x0000_i1056" DrawAspect="Content" ObjectID="_1655675600" r:id="rId1088"/>
              </w:object>
            </w:r>
          </w:p>
        </w:tc>
        <w:tc>
          <w:tcPr>
            <w:tcW w:w="0" w:type="auto"/>
          </w:tcPr>
          <w:p w14:paraId="19C25FCE" w14:textId="7477DD67" w:rsidR="00036DED" w:rsidRPr="004D7D48" w:rsidRDefault="00036DED" w:rsidP="00036DED">
            <w:r w:rsidRPr="00280B2A">
              <w:t>9,05</w:t>
            </w:r>
          </w:p>
        </w:tc>
      </w:tr>
      <w:tr w:rsidR="00036DED" w:rsidRPr="004D7D48" w14:paraId="6A9FD6CA" w14:textId="77777777" w:rsidTr="00A66F5F">
        <w:trPr>
          <w:trHeight w:val="397"/>
        </w:trPr>
        <w:tc>
          <w:tcPr>
            <w:tcW w:w="0" w:type="auto"/>
          </w:tcPr>
          <w:p w14:paraId="0D442522" w14:textId="27104809" w:rsidR="00036DED" w:rsidRPr="004D7D48" w:rsidRDefault="00036DED" w:rsidP="00036DED">
            <w:r w:rsidRPr="00E0212B">
              <w:t xml:space="preserve">Punto de Fusión </w:t>
            </w:r>
            <w:r w:rsidR="00D80D5A" w:rsidRPr="00E0212B">
              <w:rPr>
                <w:noProof/>
                <w:position w:val="-14"/>
              </w:rPr>
              <w:object w:dxaOrig="520" w:dyaOrig="440" w14:anchorId="3463B31B">
                <v:shape id="_x0000_i1055" type="#_x0000_t75" alt="que se expresa en grados centígrados" style="width:26pt;height:22pt;mso-width-percent:0;mso-height-percent:0;mso-width-percent:0;mso-height-percent:0" o:ole="">
                  <v:imagedata r:id="rId19" o:title=""/>
                </v:shape>
                <o:OLEObject Type="Embed" ProgID="Equation.3" ShapeID="_x0000_i1055" DrawAspect="Content" ObjectID="_1655675601" r:id="rId1089"/>
              </w:object>
            </w:r>
            <w:r w:rsidRPr="00E0212B">
              <w:t xml:space="preserve"> </w:t>
            </w:r>
          </w:p>
        </w:tc>
        <w:tc>
          <w:tcPr>
            <w:tcW w:w="0" w:type="auto"/>
          </w:tcPr>
          <w:p w14:paraId="0A5143B9" w14:textId="4E33827C" w:rsidR="00036DED" w:rsidRPr="004D7D48" w:rsidRDefault="00A66F5F" w:rsidP="00036DED">
            <w:r>
              <w:t xml:space="preserve">Menos </w:t>
            </w:r>
            <w:r w:rsidR="00036DED" w:rsidRPr="00280B2A">
              <w:t>157,36</w:t>
            </w:r>
          </w:p>
        </w:tc>
      </w:tr>
      <w:tr w:rsidR="00036DED" w:rsidRPr="004D7D48" w14:paraId="026DA9BA" w14:textId="77777777" w:rsidTr="00A66F5F">
        <w:trPr>
          <w:trHeight w:val="396"/>
        </w:trPr>
        <w:tc>
          <w:tcPr>
            <w:tcW w:w="0" w:type="auto"/>
          </w:tcPr>
          <w:p w14:paraId="10FFE145" w14:textId="69CBB067" w:rsidR="00036DED" w:rsidRPr="004D7D48" w:rsidRDefault="00036DED" w:rsidP="00036DED">
            <w:pPr>
              <w:tabs>
                <w:tab w:val="left" w:pos="4483"/>
              </w:tabs>
            </w:pPr>
            <w:r w:rsidRPr="00E0212B">
              <w:t xml:space="preserve">Punto de Ebullición </w:t>
            </w:r>
            <w:r w:rsidR="00D80D5A" w:rsidRPr="00E0212B">
              <w:rPr>
                <w:noProof/>
                <w:position w:val="-14"/>
              </w:rPr>
              <w:object w:dxaOrig="520" w:dyaOrig="440" w14:anchorId="3B1557F0">
                <v:shape id="_x0000_i1054" type="#_x0000_t75" alt="que se expresa en grados centígrados" style="width:26pt;height:22pt;mso-width-percent:0;mso-height-percent:0;mso-width-percent:0;mso-height-percent:0" o:ole="">
                  <v:imagedata r:id="rId21" o:title=""/>
                </v:shape>
                <o:OLEObject Type="Embed" ProgID="Equation.3" ShapeID="_x0000_i1054" DrawAspect="Content" ObjectID="_1655675602" r:id="rId1090"/>
              </w:object>
            </w:r>
          </w:p>
        </w:tc>
        <w:tc>
          <w:tcPr>
            <w:tcW w:w="0" w:type="auto"/>
          </w:tcPr>
          <w:p w14:paraId="4371DE65" w14:textId="6828E7B5" w:rsidR="00036DED" w:rsidRPr="004D7D48" w:rsidRDefault="00A66F5F" w:rsidP="00036DED">
            <w:r>
              <w:t>Menos 153,2</w:t>
            </w:r>
          </w:p>
        </w:tc>
      </w:tr>
      <w:tr w:rsidR="00036DED" w:rsidRPr="004D7D48" w14:paraId="1C01D2BA" w14:textId="77777777" w:rsidTr="00A66F5F">
        <w:trPr>
          <w:trHeight w:val="396"/>
        </w:trPr>
        <w:tc>
          <w:tcPr>
            <w:tcW w:w="0" w:type="auto"/>
          </w:tcPr>
          <w:p w14:paraId="441500AA" w14:textId="39298F65" w:rsidR="00036DED" w:rsidRPr="004D7D48" w:rsidRDefault="00036DED" w:rsidP="00036DED">
            <w:r w:rsidRPr="00E0212B">
              <w:t xml:space="preserve">Densidad </w:t>
            </w:r>
            <w:r w:rsidR="00D80D5A" w:rsidRPr="00E0212B">
              <w:rPr>
                <w:noProof/>
                <w:position w:val="-42"/>
              </w:rPr>
              <w:object w:dxaOrig="2000" w:dyaOrig="960" w14:anchorId="688B94B5">
                <v:shape id="_x0000_i1053" type="#_x0000_t75" alt="que se expresa en kilogramos sobre metro cúbico a 20 grados centígrados" style="width:101pt;height:49pt;mso-width-percent:0;mso-height-percent:0;mso-width-percent:0;mso-height-percent:0" o:ole="">
                  <v:imagedata r:id="rId23" o:title=""/>
                </v:shape>
                <o:OLEObject Type="Embed" ProgID="Equation.3" ShapeID="_x0000_i1053" DrawAspect="Content" ObjectID="_1655675603" r:id="rId1091"/>
              </w:object>
            </w:r>
            <w:r w:rsidRPr="00E0212B">
              <w:t xml:space="preserve"> </w:t>
            </w:r>
          </w:p>
        </w:tc>
        <w:tc>
          <w:tcPr>
            <w:tcW w:w="0" w:type="auto"/>
          </w:tcPr>
          <w:p w14:paraId="74C74728" w14:textId="77597C95" w:rsidR="00036DED" w:rsidRPr="004D7D48" w:rsidRDefault="00A66F5F" w:rsidP="00036DED">
            <w:r>
              <w:t xml:space="preserve">3,749 a </w:t>
            </w:r>
            <w:r w:rsidR="00036DED" w:rsidRPr="00280B2A">
              <w:t>(0 ºC)</w:t>
            </w:r>
          </w:p>
        </w:tc>
      </w:tr>
      <w:tr w:rsidR="00036DED" w:rsidRPr="004D7D48" w14:paraId="57D10E7E" w14:textId="77777777" w:rsidTr="00A66F5F">
        <w:trPr>
          <w:trHeight w:val="396"/>
        </w:trPr>
        <w:tc>
          <w:tcPr>
            <w:tcW w:w="0" w:type="auto"/>
          </w:tcPr>
          <w:p w14:paraId="0CFDF387" w14:textId="5FFD9DEF" w:rsidR="00036DED" w:rsidRPr="004D7D48" w:rsidRDefault="00036DED" w:rsidP="00036DED">
            <w:r w:rsidRPr="00E0212B">
              <w:t xml:space="preserve">Volumen atómico </w:t>
            </w:r>
            <w:r w:rsidR="00D80D5A" w:rsidRPr="00E0212B">
              <w:rPr>
                <w:noProof/>
                <w:position w:val="-34"/>
              </w:rPr>
              <w:object w:dxaOrig="1420" w:dyaOrig="800" w14:anchorId="4CBA5420">
                <v:shape id="_x0000_i1052" type="#_x0000_t75" alt="que se expresa en centímetros cúbicos por mol" style="width:71pt;height:41pt;mso-width-percent:0;mso-height-percent:0;mso-width-percent:0;mso-height-percent:0" o:ole="">
                  <v:imagedata r:id="rId25" o:title=""/>
                </v:shape>
                <o:OLEObject Type="Embed" ProgID="Equation.3" ShapeID="_x0000_i1052" DrawAspect="Content" ObjectID="_1655675604" r:id="rId1092"/>
              </w:object>
            </w:r>
            <w:r w:rsidRPr="00E0212B">
              <w:t xml:space="preserve"> </w:t>
            </w:r>
          </w:p>
        </w:tc>
        <w:tc>
          <w:tcPr>
            <w:tcW w:w="0" w:type="auto"/>
          </w:tcPr>
          <w:p w14:paraId="0574403D" w14:textId="511E98B6" w:rsidR="00036DED" w:rsidRPr="004D7D48" w:rsidRDefault="00036DED" w:rsidP="00036DED">
            <w:r w:rsidRPr="00280B2A">
              <w:t>34,73</w:t>
            </w:r>
          </w:p>
        </w:tc>
      </w:tr>
      <w:tr w:rsidR="00036DED" w:rsidRPr="004D7D48" w14:paraId="74B4D10B" w14:textId="77777777" w:rsidTr="00A66F5F">
        <w:trPr>
          <w:trHeight w:val="396"/>
        </w:trPr>
        <w:tc>
          <w:tcPr>
            <w:tcW w:w="0" w:type="auto"/>
          </w:tcPr>
          <w:p w14:paraId="0A25E9AB" w14:textId="756C57A8" w:rsidR="00036DED" w:rsidRPr="004D7D48" w:rsidRDefault="00036DED" w:rsidP="00036DED">
            <w:r w:rsidRPr="00E0212B">
              <w:t xml:space="preserve">Estructura cristalina </w:t>
            </w:r>
          </w:p>
        </w:tc>
        <w:tc>
          <w:tcPr>
            <w:tcW w:w="0" w:type="auto"/>
          </w:tcPr>
          <w:p w14:paraId="6B81FC31" w14:textId="629ADF7F" w:rsidR="00036DED" w:rsidRPr="004D7D48" w:rsidRDefault="00036DED" w:rsidP="00036DED">
            <w:r w:rsidRPr="00280B2A">
              <w:t>Cúbica</w:t>
            </w:r>
          </w:p>
        </w:tc>
      </w:tr>
      <w:tr w:rsidR="00036DED" w:rsidRPr="004D7D48" w14:paraId="02CDE7FA" w14:textId="77777777" w:rsidTr="00A66F5F">
        <w:trPr>
          <w:trHeight w:val="396"/>
        </w:trPr>
        <w:tc>
          <w:tcPr>
            <w:tcW w:w="0" w:type="auto"/>
          </w:tcPr>
          <w:p w14:paraId="57C48CE7" w14:textId="388067E5" w:rsidR="00036DED" w:rsidRPr="004D7D48" w:rsidRDefault="00036DED" w:rsidP="00036DED">
            <w:r w:rsidRPr="00E0212B">
              <w:lastRenderedPageBreak/>
              <w:t>Color</w:t>
            </w:r>
          </w:p>
        </w:tc>
        <w:tc>
          <w:tcPr>
            <w:tcW w:w="0" w:type="auto"/>
          </w:tcPr>
          <w:p w14:paraId="2A5E6824" w14:textId="34D198BE" w:rsidR="00036DED" w:rsidRPr="004D7D48" w:rsidRDefault="00036DED" w:rsidP="00036DED">
            <w:r w:rsidRPr="00280B2A">
              <w:t>Blanco en estado sólido. Incoloro en estado gaseoso</w:t>
            </w:r>
          </w:p>
        </w:tc>
      </w:tr>
    </w:tbl>
    <w:p w14:paraId="357F9C4C" w14:textId="77777777" w:rsidR="000B0FFD" w:rsidRDefault="000328A9" w:rsidP="000B0FFD">
      <w:hyperlink w:anchor="_Listado_de_elementos" w:history="1">
        <w:r w:rsidR="000B0FFD" w:rsidRPr="00010B8F">
          <w:rPr>
            <w:rStyle w:val="Hipervnculo"/>
          </w:rPr>
          <w:t>VOLVER A LISTADO DE ELEMENTOS  QUÍMICOS</w:t>
        </w:r>
      </w:hyperlink>
    </w:p>
    <w:p w14:paraId="30490C75" w14:textId="77777777" w:rsidR="0060247D" w:rsidRDefault="0060247D" w:rsidP="006A289E">
      <w:pPr>
        <w:rPr>
          <w:lang w:eastAsia="es-CO"/>
        </w:rPr>
      </w:pPr>
    </w:p>
    <w:bookmarkStart w:id="306" w:name="_Xenón"/>
    <w:bookmarkEnd w:id="306"/>
    <w:p w14:paraId="50403EAD" w14:textId="3D54118E" w:rsidR="00F72B05" w:rsidRDefault="00F5068F" w:rsidP="00F72B05">
      <w:pPr>
        <w:pStyle w:val="Ttulo4"/>
      </w:pPr>
      <w:r>
        <w:fldChar w:fldCharType="begin"/>
      </w:r>
      <w:r>
        <w:instrText xml:space="preserve"> HYPERLINK \l "_Gases_nobles" </w:instrText>
      </w:r>
      <w:r>
        <w:fldChar w:fldCharType="separate"/>
      </w:r>
      <w:bookmarkStart w:id="307" w:name="_Toc431419263"/>
      <w:r w:rsidR="00F72B05" w:rsidRPr="0074695C">
        <w:rPr>
          <w:rStyle w:val="Hipervnculo"/>
        </w:rPr>
        <w:t>Xenón</w:t>
      </w:r>
      <w:bookmarkEnd w:id="307"/>
      <w:r>
        <w:rPr>
          <w:rStyle w:val="Hipervnculo"/>
        </w:rPr>
        <w:fldChar w:fldCharType="end"/>
      </w:r>
      <w:r w:rsidR="00F72B05">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xenón "/>
      </w:tblPr>
      <w:tblGrid>
        <w:gridCol w:w="4521"/>
        <w:gridCol w:w="2781"/>
      </w:tblGrid>
      <w:tr w:rsidR="0060247D" w:rsidRPr="004D7D48" w14:paraId="1363BC62" w14:textId="77777777" w:rsidTr="00A030B3">
        <w:trPr>
          <w:tblHeader/>
        </w:trPr>
        <w:tc>
          <w:tcPr>
            <w:tcW w:w="4521" w:type="dxa"/>
            <w:shd w:val="clear" w:color="auto" w:fill="1F4E79" w:themeFill="accent1" w:themeFillShade="80"/>
          </w:tcPr>
          <w:p w14:paraId="3F2EA973" w14:textId="77777777" w:rsidR="0060247D" w:rsidRPr="00A030B3" w:rsidRDefault="0060247D" w:rsidP="009D3D99">
            <w:pPr>
              <w:rPr>
                <w:b/>
                <w:bCs/>
                <w:color w:val="FFFFFF" w:themeColor="background1"/>
                <w:sz w:val="32"/>
              </w:rPr>
            </w:pPr>
            <w:r w:rsidRPr="00A030B3">
              <w:rPr>
                <w:b/>
                <w:bCs/>
                <w:color w:val="FFFFFF" w:themeColor="background1"/>
                <w:sz w:val="32"/>
              </w:rPr>
              <w:t>Propiedad periódica</w:t>
            </w:r>
          </w:p>
        </w:tc>
        <w:tc>
          <w:tcPr>
            <w:tcW w:w="2781" w:type="dxa"/>
            <w:shd w:val="clear" w:color="auto" w:fill="1F4E79" w:themeFill="accent1" w:themeFillShade="80"/>
          </w:tcPr>
          <w:p w14:paraId="7C27869A" w14:textId="77777777" w:rsidR="0060247D" w:rsidRPr="00A030B3" w:rsidRDefault="0060247D" w:rsidP="009D3D99">
            <w:pPr>
              <w:rPr>
                <w:b/>
                <w:bCs/>
                <w:color w:val="FFFFFF" w:themeColor="background1"/>
                <w:sz w:val="32"/>
              </w:rPr>
            </w:pPr>
            <w:r w:rsidRPr="00A030B3">
              <w:rPr>
                <w:b/>
                <w:bCs/>
                <w:color w:val="FFFFFF" w:themeColor="background1"/>
                <w:sz w:val="32"/>
              </w:rPr>
              <w:t xml:space="preserve">Característica </w:t>
            </w:r>
          </w:p>
        </w:tc>
      </w:tr>
      <w:tr w:rsidR="00036DED" w:rsidRPr="004D7D48" w14:paraId="52B86AA9" w14:textId="77777777" w:rsidTr="00A030B3">
        <w:tc>
          <w:tcPr>
            <w:tcW w:w="4521" w:type="dxa"/>
          </w:tcPr>
          <w:p w14:paraId="743EA795" w14:textId="1B881975" w:rsidR="00036DED" w:rsidRPr="004D7D48" w:rsidRDefault="00036DED" w:rsidP="00036DED">
            <w:r w:rsidRPr="008B332B">
              <w:t xml:space="preserve">Símbolo </w:t>
            </w:r>
          </w:p>
        </w:tc>
        <w:tc>
          <w:tcPr>
            <w:tcW w:w="2781" w:type="dxa"/>
          </w:tcPr>
          <w:p w14:paraId="22AFF0DF" w14:textId="572A8A5B" w:rsidR="00036DED" w:rsidRPr="004D7D48" w:rsidRDefault="00036DED" w:rsidP="00036DED">
            <w:r w:rsidRPr="0078656F">
              <w:t>Xe</w:t>
            </w:r>
          </w:p>
        </w:tc>
      </w:tr>
      <w:tr w:rsidR="00036DED" w:rsidRPr="004D7D48" w14:paraId="56353848" w14:textId="77777777" w:rsidTr="00A030B3">
        <w:tc>
          <w:tcPr>
            <w:tcW w:w="4521" w:type="dxa"/>
          </w:tcPr>
          <w:p w14:paraId="07E0B276" w14:textId="33A1E370" w:rsidR="00036DED" w:rsidRPr="004D7D48" w:rsidRDefault="00036DED" w:rsidP="00036DED">
            <w:r w:rsidRPr="008B332B">
              <w:t>Clasificación</w:t>
            </w:r>
          </w:p>
        </w:tc>
        <w:tc>
          <w:tcPr>
            <w:tcW w:w="2781" w:type="dxa"/>
          </w:tcPr>
          <w:p w14:paraId="522AFCE8" w14:textId="40AFAC3B" w:rsidR="00036DED" w:rsidRPr="004D7D48" w:rsidRDefault="00036DED" w:rsidP="00036DED">
            <w:r w:rsidRPr="0078656F">
              <w:t>Gas Noble Grupo 18</w:t>
            </w:r>
          </w:p>
        </w:tc>
      </w:tr>
      <w:tr w:rsidR="00036DED" w:rsidRPr="004D7D48" w14:paraId="29037C88" w14:textId="77777777" w:rsidTr="00A030B3">
        <w:tc>
          <w:tcPr>
            <w:tcW w:w="4521" w:type="dxa"/>
          </w:tcPr>
          <w:p w14:paraId="52BD007D" w14:textId="47DF537D" w:rsidR="00036DED" w:rsidRPr="004D7D48" w:rsidRDefault="00036DED" w:rsidP="00036DED">
            <w:r w:rsidRPr="008B332B">
              <w:t>Número Atómico</w:t>
            </w:r>
          </w:p>
        </w:tc>
        <w:tc>
          <w:tcPr>
            <w:tcW w:w="2781" w:type="dxa"/>
          </w:tcPr>
          <w:p w14:paraId="37C8AF8D" w14:textId="02318ABF" w:rsidR="00036DED" w:rsidRPr="004D7D48" w:rsidRDefault="00036DED" w:rsidP="00036DED">
            <w:r w:rsidRPr="0078656F">
              <w:t>54</w:t>
            </w:r>
          </w:p>
        </w:tc>
      </w:tr>
      <w:tr w:rsidR="00036DED" w:rsidRPr="004D7D48" w14:paraId="3DAA3277" w14:textId="77777777" w:rsidTr="00A030B3">
        <w:tc>
          <w:tcPr>
            <w:tcW w:w="4521" w:type="dxa"/>
          </w:tcPr>
          <w:p w14:paraId="05CD2BC0" w14:textId="6249A98A" w:rsidR="00036DED" w:rsidRPr="004D7D48" w:rsidRDefault="00036DED" w:rsidP="00036DED">
            <w:r w:rsidRPr="008B332B">
              <w:t>Masa Atómica</w:t>
            </w:r>
          </w:p>
        </w:tc>
        <w:tc>
          <w:tcPr>
            <w:tcW w:w="2781" w:type="dxa"/>
          </w:tcPr>
          <w:p w14:paraId="2B141D06" w14:textId="4D55849A" w:rsidR="00036DED" w:rsidRPr="004D7D48" w:rsidRDefault="00036DED" w:rsidP="00036DED">
            <w:r w:rsidRPr="0078656F">
              <w:t>131,29</w:t>
            </w:r>
          </w:p>
        </w:tc>
      </w:tr>
      <w:tr w:rsidR="00036DED" w:rsidRPr="004D7D48" w14:paraId="1DF143AB" w14:textId="77777777" w:rsidTr="00A030B3">
        <w:tc>
          <w:tcPr>
            <w:tcW w:w="4521" w:type="dxa"/>
          </w:tcPr>
          <w:p w14:paraId="455EDD6A" w14:textId="1BC2C158" w:rsidR="00036DED" w:rsidRPr="004D7D48" w:rsidRDefault="00036DED" w:rsidP="00036DED">
            <w:r w:rsidRPr="008B332B">
              <w:t>Núm</w:t>
            </w:r>
            <w:r w:rsidR="00A96BEC">
              <w:t>ero de protones y/o electrones</w:t>
            </w:r>
          </w:p>
        </w:tc>
        <w:tc>
          <w:tcPr>
            <w:tcW w:w="2781" w:type="dxa"/>
          </w:tcPr>
          <w:p w14:paraId="636111B5" w14:textId="0EE92FBD" w:rsidR="00036DED" w:rsidRPr="004D7D48" w:rsidRDefault="00036DED" w:rsidP="00036DED">
            <w:r w:rsidRPr="0078656F">
              <w:t>54</w:t>
            </w:r>
          </w:p>
        </w:tc>
      </w:tr>
      <w:tr w:rsidR="00036DED" w:rsidRPr="004D7D48" w14:paraId="40FB4B3E" w14:textId="77777777" w:rsidTr="00A030B3">
        <w:trPr>
          <w:trHeight w:val="394"/>
        </w:trPr>
        <w:tc>
          <w:tcPr>
            <w:tcW w:w="4521" w:type="dxa"/>
          </w:tcPr>
          <w:p w14:paraId="4BBDB4B6" w14:textId="571A3C05" w:rsidR="00036DED" w:rsidRPr="004D7D48" w:rsidRDefault="00036DED" w:rsidP="00036DED">
            <w:r w:rsidRPr="008B332B">
              <w:t xml:space="preserve">Número de neutrones </w:t>
            </w:r>
          </w:p>
        </w:tc>
        <w:tc>
          <w:tcPr>
            <w:tcW w:w="2781" w:type="dxa"/>
          </w:tcPr>
          <w:p w14:paraId="47CA8FCB" w14:textId="51D26F4B" w:rsidR="00036DED" w:rsidRPr="004D7D48" w:rsidRDefault="00036DED" w:rsidP="00036DED">
            <w:r w:rsidRPr="0078656F">
              <w:t>77</w:t>
            </w:r>
          </w:p>
        </w:tc>
      </w:tr>
      <w:tr w:rsidR="00036DED" w:rsidRPr="004D7D48" w14:paraId="40268905" w14:textId="77777777" w:rsidTr="00A030B3">
        <w:trPr>
          <w:trHeight w:val="394"/>
        </w:trPr>
        <w:tc>
          <w:tcPr>
            <w:tcW w:w="4521" w:type="dxa"/>
          </w:tcPr>
          <w:p w14:paraId="038263F7" w14:textId="7C7A8FA0" w:rsidR="00036DED" w:rsidRPr="004D7D48" w:rsidRDefault="00036DED" w:rsidP="00036DED">
            <w:r w:rsidRPr="008B332B">
              <w:t>Estructura electrónica</w:t>
            </w:r>
          </w:p>
        </w:tc>
        <w:tc>
          <w:tcPr>
            <w:tcW w:w="2781" w:type="dxa"/>
          </w:tcPr>
          <w:p w14:paraId="3C41B76C" w14:textId="255866B7" w:rsidR="00036DED" w:rsidRPr="004D7D48" w:rsidRDefault="00036DED" w:rsidP="00036DED">
            <w:r w:rsidRPr="0078656F">
              <w:t>[Kr] 4d10 5s2 5p6</w:t>
            </w:r>
          </w:p>
        </w:tc>
      </w:tr>
      <w:tr w:rsidR="00036DED" w:rsidRPr="004D7D48" w14:paraId="4772555B" w14:textId="77777777" w:rsidTr="00A030B3">
        <w:trPr>
          <w:trHeight w:val="394"/>
        </w:trPr>
        <w:tc>
          <w:tcPr>
            <w:tcW w:w="4521" w:type="dxa"/>
          </w:tcPr>
          <w:p w14:paraId="2163560A" w14:textId="5F712A3E" w:rsidR="00036DED" w:rsidRPr="004D7D48" w:rsidRDefault="00036DED" w:rsidP="00036DED">
            <w:r w:rsidRPr="008B332B">
              <w:t>Electrones en los niveles de energía</w:t>
            </w:r>
          </w:p>
        </w:tc>
        <w:tc>
          <w:tcPr>
            <w:tcW w:w="2781" w:type="dxa"/>
          </w:tcPr>
          <w:p w14:paraId="7AE89393" w14:textId="34B415A5" w:rsidR="00036DED" w:rsidRPr="004D7D48" w:rsidRDefault="00036DED" w:rsidP="00036DED">
            <w:r w:rsidRPr="0078656F">
              <w:t>2, 8, 18, 18, 8</w:t>
            </w:r>
          </w:p>
        </w:tc>
      </w:tr>
      <w:tr w:rsidR="00036DED" w:rsidRPr="004D7D48" w14:paraId="14AABC14" w14:textId="77777777" w:rsidTr="00A030B3">
        <w:trPr>
          <w:trHeight w:val="394"/>
        </w:trPr>
        <w:tc>
          <w:tcPr>
            <w:tcW w:w="4521" w:type="dxa"/>
          </w:tcPr>
          <w:p w14:paraId="08414DB8" w14:textId="0DA1AC3A" w:rsidR="00036DED" w:rsidRPr="004D7D48" w:rsidRDefault="00036DED" w:rsidP="00036DED">
            <w:r w:rsidRPr="008B332B">
              <w:t>Números de oxidación</w:t>
            </w:r>
          </w:p>
        </w:tc>
        <w:tc>
          <w:tcPr>
            <w:tcW w:w="2781" w:type="dxa"/>
          </w:tcPr>
          <w:p w14:paraId="4C4F2E29" w14:textId="1F1EC563" w:rsidR="00036DED" w:rsidRPr="004D7D48" w:rsidRDefault="00036DED" w:rsidP="00036DED">
            <w:r w:rsidRPr="0078656F">
              <w:t>+2, +4, +6, +8</w:t>
            </w:r>
          </w:p>
        </w:tc>
      </w:tr>
      <w:tr w:rsidR="00036DED" w:rsidRPr="004D7D48" w14:paraId="24E05738" w14:textId="77777777" w:rsidTr="00A030B3">
        <w:trPr>
          <w:trHeight w:val="477"/>
        </w:trPr>
        <w:tc>
          <w:tcPr>
            <w:tcW w:w="4521" w:type="dxa"/>
          </w:tcPr>
          <w:p w14:paraId="74FE154B" w14:textId="0468B87D" w:rsidR="00036DED" w:rsidRPr="004D7D48" w:rsidRDefault="00036DED" w:rsidP="00036DED">
            <w:r w:rsidRPr="008B332B">
              <w:t>Electronegatividad</w:t>
            </w:r>
          </w:p>
        </w:tc>
        <w:tc>
          <w:tcPr>
            <w:tcW w:w="2781" w:type="dxa"/>
          </w:tcPr>
          <w:p w14:paraId="5283C9C4" w14:textId="09CBA0C5" w:rsidR="00036DED" w:rsidRPr="004D7D48" w:rsidRDefault="00036DED" w:rsidP="00036DED">
            <w:r w:rsidRPr="0078656F">
              <w:t>2,6</w:t>
            </w:r>
          </w:p>
        </w:tc>
      </w:tr>
      <w:tr w:rsidR="00036DED" w:rsidRPr="004D7D48" w14:paraId="3A414DF2" w14:textId="77777777" w:rsidTr="00A030B3">
        <w:trPr>
          <w:trHeight w:val="475"/>
        </w:trPr>
        <w:tc>
          <w:tcPr>
            <w:tcW w:w="4521" w:type="dxa"/>
          </w:tcPr>
          <w:p w14:paraId="4D7ED237" w14:textId="141E5B31" w:rsidR="00036DED" w:rsidRPr="004D7D48" w:rsidRDefault="00036DED" w:rsidP="00036DED">
            <w:r w:rsidRPr="008B332B">
              <w:t xml:space="preserve">Energía de ionización </w:t>
            </w:r>
            <w:r w:rsidR="00D80D5A" w:rsidRPr="008B332B">
              <w:rPr>
                <w:noProof/>
                <w:position w:val="-16"/>
              </w:rPr>
              <w:object w:dxaOrig="1100" w:dyaOrig="499" w14:anchorId="422A5147">
                <v:shape id="_x0000_i1051" type="#_x0000_t75" alt="que se expresa en kilojulios por mol a  la menos 1" style="width:55pt;height:25pt;mso-width-percent:0;mso-height-percent:0;mso-width-percent:0;mso-height-percent:0" o:ole="">
                  <v:imagedata r:id="rId10" o:title=""/>
                </v:shape>
                <o:OLEObject Type="Embed" ProgID="Equation.3" ShapeID="_x0000_i1051" DrawAspect="Content" ObjectID="_1655675605" r:id="rId1093"/>
              </w:object>
            </w:r>
          </w:p>
        </w:tc>
        <w:tc>
          <w:tcPr>
            <w:tcW w:w="2781" w:type="dxa"/>
          </w:tcPr>
          <w:p w14:paraId="15535DC7" w14:textId="7D6BF3A6" w:rsidR="00036DED" w:rsidRPr="004D7D48" w:rsidRDefault="00036DED" w:rsidP="00036DED">
            <w:r w:rsidRPr="0078656F">
              <w:t>1170</w:t>
            </w:r>
          </w:p>
        </w:tc>
      </w:tr>
      <w:tr w:rsidR="00036DED" w:rsidRPr="004D7D48" w14:paraId="03153B5F" w14:textId="77777777" w:rsidTr="00A030B3">
        <w:trPr>
          <w:trHeight w:val="475"/>
        </w:trPr>
        <w:tc>
          <w:tcPr>
            <w:tcW w:w="4521" w:type="dxa"/>
          </w:tcPr>
          <w:p w14:paraId="76580EA8" w14:textId="073F0DDD" w:rsidR="00036DED" w:rsidRPr="004D7D48" w:rsidRDefault="00036DED" w:rsidP="00036DED">
            <w:r w:rsidRPr="008B332B">
              <w:t>Afinidad electrónica</w:t>
            </w:r>
          </w:p>
        </w:tc>
        <w:tc>
          <w:tcPr>
            <w:tcW w:w="2781" w:type="dxa"/>
          </w:tcPr>
          <w:p w14:paraId="2B3749C1" w14:textId="76E9F592" w:rsidR="00036DED" w:rsidRPr="004D7D48" w:rsidRDefault="00A66F5F" w:rsidP="00036DED">
            <w:r>
              <w:t xml:space="preserve">Menos </w:t>
            </w:r>
            <w:r w:rsidR="00036DED" w:rsidRPr="0078656F">
              <w:t>77</w:t>
            </w:r>
          </w:p>
        </w:tc>
      </w:tr>
      <w:tr w:rsidR="00036DED" w:rsidRPr="004D7D48" w14:paraId="11413F32" w14:textId="77777777" w:rsidTr="00A030B3">
        <w:trPr>
          <w:trHeight w:val="475"/>
        </w:trPr>
        <w:tc>
          <w:tcPr>
            <w:tcW w:w="4521" w:type="dxa"/>
          </w:tcPr>
          <w:p w14:paraId="60935F36" w14:textId="65EFE6B9" w:rsidR="00036DED" w:rsidRPr="004D7D48" w:rsidRDefault="00036DED" w:rsidP="00036DED">
            <w:r w:rsidRPr="008B332B">
              <w:t xml:space="preserve">Radio atómico </w:t>
            </w:r>
            <w:r w:rsidR="00D80D5A" w:rsidRPr="008B332B">
              <w:rPr>
                <w:noProof/>
                <w:position w:val="-24"/>
              </w:rPr>
              <w:object w:dxaOrig="840" w:dyaOrig="600" w14:anchorId="7A91095A">
                <v:shape id="_x0000_i1050" type="#_x0000_t75" alt="que se expresa en partes por millón " style="width:42pt;height:31pt;mso-width-percent:0;mso-height-percent:0;mso-width-percent:0;mso-height-percent:0" o:ole="">
                  <v:imagedata r:id="rId12" o:title=""/>
                </v:shape>
                <o:OLEObject Type="Embed" ProgID="Equation.3" ShapeID="_x0000_i1050" DrawAspect="Content" ObjectID="_1655675606" r:id="rId1094"/>
              </w:object>
            </w:r>
            <w:r w:rsidRPr="008B332B">
              <w:t xml:space="preserve"> </w:t>
            </w:r>
          </w:p>
        </w:tc>
        <w:tc>
          <w:tcPr>
            <w:tcW w:w="2781" w:type="dxa"/>
          </w:tcPr>
          <w:p w14:paraId="10B88133" w14:textId="743A8589" w:rsidR="00036DED" w:rsidRPr="004D7D48" w:rsidRDefault="00036DED" w:rsidP="00036DED">
            <w:r w:rsidRPr="0078656F">
              <w:t>218</w:t>
            </w:r>
          </w:p>
        </w:tc>
      </w:tr>
      <w:tr w:rsidR="00036DED" w:rsidRPr="004D7D48" w14:paraId="1A39A833" w14:textId="77777777" w:rsidTr="00A030B3">
        <w:trPr>
          <w:trHeight w:val="475"/>
        </w:trPr>
        <w:tc>
          <w:tcPr>
            <w:tcW w:w="4521" w:type="dxa"/>
          </w:tcPr>
          <w:p w14:paraId="0F222773" w14:textId="49031572" w:rsidR="00036DED" w:rsidRPr="004D7D48" w:rsidRDefault="00036DED" w:rsidP="00036DED">
            <w:r w:rsidRPr="008B332B">
              <w:t xml:space="preserve">Radio iónico </w:t>
            </w:r>
            <w:r w:rsidR="00D80D5A" w:rsidRPr="008B332B">
              <w:rPr>
                <w:noProof/>
                <w:position w:val="-24"/>
              </w:rPr>
              <w:object w:dxaOrig="840" w:dyaOrig="600" w14:anchorId="4D59A7CA">
                <v:shape id="_x0000_i1049" type="#_x0000_t75" alt="que se expresa en partes por millón " style="width:42pt;height:31pt;mso-width-percent:0;mso-height-percent:0;mso-width-percent:0;mso-height-percent:0" o:ole="">
                  <v:imagedata r:id="rId14" o:title=""/>
                </v:shape>
                <o:OLEObject Type="Embed" ProgID="Equation.3" ShapeID="_x0000_i1049" DrawAspect="Content" ObjectID="_1655675607" r:id="rId1095"/>
              </w:object>
            </w:r>
            <w:r w:rsidRPr="008B332B">
              <w:t xml:space="preserve"> (carga del ion)</w:t>
            </w:r>
            <w:r w:rsidR="00A971A8">
              <w:t>.</w:t>
            </w:r>
            <w:r w:rsidRPr="008B332B">
              <w:t xml:space="preserve"> </w:t>
            </w:r>
          </w:p>
        </w:tc>
        <w:tc>
          <w:tcPr>
            <w:tcW w:w="2781" w:type="dxa"/>
          </w:tcPr>
          <w:p w14:paraId="2C5028CA" w14:textId="4C354667" w:rsidR="00036DED" w:rsidRPr="004D7D48" w:rsidRDefault="00036DED" w:rsidP="00036DED">
            <w:r w:rsidRPr="0078656F">
              <w:t>190(+1)</w:t>
            </w:r>
          </w:p>
        </w:tc>
      </w:tr>
      <w:tr w:rsidR="00036DED" w:rsidRPr="004D7D48" w14:paraId="0ECD1A5A" w14:textId="77777777" w:rsidTr="00A030B3">
        <w:trPr>
          <w:trHeight w:val="394"/>
        </w:trPr>
        <w:tc>
          <w:tcPr>
            <w:tcW w:w="4521" w:type="dxa"/>
          </w:tcPr>
          <w:p w14:paraId="30F665B3" w14:textId="4CE34E2C" w:rsidR="00036DED" w:rsidRPr="004D7D48" w:rsidRDefault="00036DED" w:rsidP="00036DED">
            <w:r w:rsidRPr="008B332B">
              <w:lastRenderedPageBreak/>
              <w:t xml:space="preserve">Entalpía de fusión </w:t>
            </w:r>
            <w:r w:rsidR="00D80D5A" w:rsidRPr="008B332B">
              <w:rPr>
                <w:noProof/>
                <w:position w:val="-16"/>
              </w:rPr>
              <w:object w:dxaOrig="1100" w:dyaOrig="499" w14:anchorId="54CCC061">
                <v:shape id="_x0000_i1048" type="#_x0000_t75" alt="que se expresa en kilojulios por mol a  la menos 1" style="width:55pt;height:25pt;mso-width-percent:0;mso-height-percent:0;mso-width-percent:0;mso-height-percent:0" o:ole="">
                  <v:imagedata r:id="rId16" o:title=""/>
                </v:shape>
                <o:OLEObject Type="Embed" ProgID="Equation.3" ShapeID="_x0000_i1048" DrawAspect="Content" ObjectID="_1655675608" r:id="rId1096"/>
              </w:object>
            </w:r>
            <w:r w:rsidRPr="008B332B">
              <w:t xml:space="preserve"> </w:t>
            </w:r>
          </w:p>
        </w:tc>
        <w:tc>
          <w:tcPr>
            <w:tcW w:w="2781" w:type="dxa"/>
          </w:tcPr>
          <w:p w14:paraId="77A84E34" w14:textId="3C19F77A" w:rsidR="00036DED" w:rsidRPr="004D7D48" w:rsidRDefault="00036DED" w:rsidP="00036DED">
            <w:r w:rsidRPr="0078656F">
              <w:t>3,1</w:t>
            </w:r>
          </w:p>
        </w:tc>
      </w:tr>
      <w:tr w:rsidR="00036DED" w:rsidRPr="004D7D48" w14:paraId="0E43D8B7" w14:textId="77777777" w:rsidTr="00A030B3">
        <w:trPr>
          <w:trHeight w:val="394"/>
        </w:trPr>
        <w:tc>
          <w:tcPr>
            <w:tcW w:w="4521" w:type="dxa"/>
          </w:tcPr>
          <w:p w14:paraId="6D78B31A" w14:textId="18926CDA" w:rsidR="00036DED" w:rsidRPr="004D7D48" w:rsidRDefault="00036DED" w:rsidP="00036DED">
            <w:r w:rsidRPr="008B332B">
              <w:t xml:space="preserve">Entalpía de vaporización </w:t>
            </w:r>
            <w:r w:rsidR="00D80D5A" w:rsidRPr="008B332B">
              <w:rPr>
                <w:noProof/>
                <w:position w:val="-16"/>
              </w:rPr>
              <w:object w:dxaOrig="1100" w:dyaOrig="499" w14:anchorId="46447F40">
                <v:shape id="_x0000_i1047" type="#_x0000_t75" alt="que se expresa en kilojulios por mol a  la menos 1" style="width:55pt;height:25pt;mso-width-percent:0;mso-height-percent:0;mso-width-percent:0;mso-height-percent:0" o:ole="">
                  <v:imagedata r:id="rId16" o:title=""/>
                </v:shape>
                <o:OLEObject Type="Embed" ProgID="Equation.3" ShapeID="_x0000_i1047" DrawAspect="Content" ObjectID="_1655675609" r:id="rId1097"/>
              </w:object>
            </w:r>
          </w:p>
        </w:tc>
        <w:tc>
          <w:tcPr>
            <w:tcW w:w="2781" w:type="dxa"/>
          </w:tcPr>
          <w:p w14:paraId="4A7BE66E" w14:textId="64CC1A31" w:rsidR="00036DED" w:rsidRPr="004D7D48" w:rsidRDefault="00036DED" w:rsidP="00036DED">
            <w:r w:rsidRPr="0078656F">
              <w:t>12,65</w:t>
            </w:r>
          </w:p>
        </w:tc>
      </w:tr>
      <w:tr w:rsidR="00036DED" w:rsidRPr="004D7D48" w14:paraId="1D517899" w14:textId="77777777" w:rsidTr="00A030B3">
        <w:trPr>
          <w:trHeight w:val="397"/>
        </w:trPr>
        <w:tc>
          <w:tcPr>
            <w:tcW w:w="4521" w:type="dxa"/>
          </w:tcPr>
          <w:p w14:paraId="5BDD9449" w14:textId="53CF525B" w:rsidR="00036DED" w:rsidRPr="004D7D48" w:rsidRDefault="00036DED" w:rsidP="00036DED">
            <w:r w:rsidRPr="008B332B">
              <w:t xml:space="preserve">Punto de Fusión </w:t>
            </w:r>
            <w:r w:rsidR="00D80D5A" w:rsidRPr="008B332B">
              <w:rPr>
                <w:noProof/>
                <w:position w:val="-14"/>
              </w:rPr>
              <w:object w:dxaOrig="520" w:dyaOrig="440" w14:anchorId="1AFDCB7D">
                <v:shape id="_x0000_i1046" type="#_x0000_t75" alt="que se expresa en grados centígrados" style="width:26pt;height:22pt;mso-width-percent:0;mso-height-percent:0;mso-width-percent:0;mso-height-percent:0" o:ole="">
                  <v:imagedata r:id="rId19" o:title=""/>
                </v:shape>
                <o:OLEObject Type="Embed" ProgID="Equation.3" ShapeID="_x0000_i1046" DrawAspect="Content" ObjectID="_1655675610" r:id="rId1098"/>
              </w:object>
            </w:r>
            <w:r w:rsidRPr="008B332B">
              <w:t xml:space="preserve"> </w:t>
            </w:r>
          </w:p>
        </w:tc>
        <w:tc>
          <w:tcPr>
            <w:tcW w:w="2781" w:type="dxa"/>
          </w:tcPr>
          <w:p w14:paraId="5E8E8A03" w14:textId="6738C9CE" w:rsidR="00036DED" w:rsidRPr="004D7D48" w:rsidRDefault="00A66F5F" w:rsidP="00036DED">
            <w:r>
              <w:t>menos</w:t>
            </w:r>
            <w:r w:rsidR="00036DED" w:rsidRPr="0078656F">
              <w:t>111,75</w:t>
            </w:r>
          </w:p>
        </w:tc>
      </w:tr>
      <w:tr w:rsidR="00036DED" w:rsidRPr="004D7D48" w14:paraId="470CC068" w14:textId="77777777" w:rsidTr="00A030B3">
        <w:trPr>
          <w:trHeight w:val="396"/>
        </w:trPr>
        <w:tc>
          <w:tcPr>
            <w:tcW w:w="4521" w:type="dxa"/>
          </w:tcPr>
          <w:p w14:paraId="598C4173" w14:textId="353E6A9D" w:rsidR="00036DED" w:rsidRPr="004D7D48" w:rsidRDefault="00036DED" w:rsidP="00036DED">
            <w:r w:rsidRPr="008B332B">
              <w:t xml:space="preserve">Punto de Ebullición </w:t>
            </w:r>
            <w:r w:rsidR="00D80D5A" w:rsidRPr="008B332B">
              <w:rPr>
                <w:noProof/>
                <w:position w:val="-14"/>
              </w:rPr>
              <w:object w:dxaOrig="520" w:dyaOrig="440" w14:anchorId="3F57B728">
                <v:shape id="_x0000_i1045" type="#_x0000_t75" alt="que se expresa en grados centígrados" style="width:26pt;height:22pt;mso-width-percent:0;mso-height-percent:0;mso-width-percent:0;mso-height-percent:0" o:ole="">
                  <v:imagedata r:id="rId21" o:title=""/>
                </v:shape>
                <o:OLEObject Type="Embed" ProgID="Equation.3" ShapeID="_x0000_i1045" DrawAspect="Content" ObjectID="_1655675611" r:id="rId1099"/>
              </w:object>
            </w:r>
          </w:p>
        </w:tc>
        <w:tc>
          <w:tcPr>
            <w:tcW w:w="2781" w:type="dxa"/>
          </w:tcPr>
          <w:p w14:paraId="74B7B7A2" w14:textId="4DE97A43" w:rsidR="00036DED" w:rsidRPr="004D7D48" w:rsidRDefault="00A66F5F" w:rsidP="00036DED">
            <w:r>
              <w:t>menos</w:t>
            </w:r>
            <w:r w:rsidR="00036DED" w:rsidRPr="0078656F">
              <w:t>108,04</w:t>
            </w:r>
          </w:p>
        </w:tc>
      </w:tr>
      <w:tr w:rsidR="00036DED" w:rsidRPr="004D7D48" w14:paraId="70497B4D" w14:textId="77777777" w:rsidTr="00A030B3">
        <w:trPr>
          <w:trHeight w:val="396"/>
        </w:trPr>
        <w:tc>
          <w:tcPr>
            <w:tcW w:w="4521" w:type="dxa"/>
          </w:tcPr>
          <w:p w14:paraId="4F3E27AD" w14:textId="19F86730" w:rsidR="00036DED" w:rsidRPr="004D7D48" w:rsidRDefault="00036DED" w:rsidP="00036DED">
            <w:r w:rsidRPr="008B332B">
              <w:t xml:space="preserve">Densidad </w:t>
            </w:r>
            <w:r w:rsidR="00D80D5A" w:rsidRPr="008B332B">
              <w:rPr>
                <w:noProof/>
                <w:position w:val="-42"/>
              </w:rPr>
              <w:object w:dxaOrig="2000" w:dyaOrig="960" w14:anchorId="4D4D25E9">
                <v:shape id="_x0000_i1044" type="#_x0000_t75" alt="que se expresa en kilogramos sobre metro cúbico a 20 grados centígrados" style="width:101pt;height:49pt;mso-width-percent:0;mso-height-percent:0;mso-width-percent:0;mso-height-percent:0" o:ole="">
                  <v:imagedata r:id="rId23" o:title=""/>
                </v:shape>
                <o:OLEObject Type="Embed" ProgID="Equation.3" ShapeID="_x0000_i1044" DrawAspect="Content" ObjectID="_1655675612" r:id="rId1100"/>
              </w:object>
            </w:r>
            <w:r w:rsidRPr="008B332B">
              <w:t xml:space="preserve"> </w:t>
            </w:r>
          </w:p>
        </w:tc>
        <w:tc>
          <w:tcPr>
            <w:tcW w:w="2781" w:type="dxa"/>
          </w:tcPr>
          <w:p w14:paraId="1E850625" w14:textId="342BCC3D" w:rsidR="00036DED" w:rsidRPr="004D7D48" w:rsidRDefault="00036DED" w:rsidP="00A66F5F">
            <w:r w:rsidRPr="0078656F">
              <w:t>5,8971</w:t>
            </w:r>
            <w:r w:rsidR="00A66F5F">
              <w:t xml:space="preserve"> a </w:t>
            </w:r>
            <w:r w:rsidRPr="0078656F">
              <w:t>(0 ºC)</w:t>
            </w:r>
          </w:p>
        </w:tc>
      </w:tr>
      <w:tr w:rsidR="00036DED" w:rsidRPr="004D7D48" w14:paraId="27A6DADD" w14:textId="77777777" w:rsidTr="00A030B3">
        <w:trPr>
          <w:trHeight w:val="396"/>
        </w:trPr>
        <w:tc>
          <w:tcPr>
            <w:tcW w:w="4521" w:type="dxa"/>
          </w:tcPr>
          <w:p w14:paraId="4E0C2C36" w14:textId="470D72C1" w:rsidR="00036DED" w:rsidRPr="004D7D48" w:rsidRDefault="00036DED" w:rsidP="00036DED">
            <w:r w:rsidRPr="008B332B">
              <w:t xml:space="preserve">Volumen atómico </w:t>
            </w:r>
            <w:r w:rsidR="00D80D5A" w:rsidRPr="008B332B">
              <w:rPr>
                <w:noProof/>
                <w:position w:val="-34"/>
              </w:rPr>
              <w:object w:dxaOrig="1420" w:dyaOrig="800" w14:anchorId="2290C606">
                <v:shape id="_x0000_i1043" type="#_x0000_t75" alt="que se expresa en centímetros cúbicos por mol" style="width:71pt;height:41pt;mso-width-percent:0;mso-height-percent:0;mso-width-percent:0;mso-height-percent:0" o:ole="">
                  <v:imagedata r:id="rId25" o:title=""/>
                </v:shape>
                <o:OLEObject Type="Embed" ProgID="Equation.3" ShapeID="_x0000_i1043" DrawAspect="Content" ObjectID="_1655675613" r:id="rId1101"/>
              </w:object>
            </w:r>
            <w:r w:rsidRPr="008B332B">
              <w:t xml:space="preserve"> </w:t>
            </w:r>
          </w:p>
        </w:tc>
        <w:tc>
          <w:tcPr>
            <w:tcW w:w="2781" w:type="dxa"/>
          </w:tcPr>
          <w:p w14:paraId="4408FB8B" w14:textId="150C3E6E" w:rsidR="00036DED" w:rsidRPr="004D7D48" w:rsidRDefault="00036DED" w:rsidP="00036DED">
            <w:r w:rsidRPr="0078656F">
              <w:t>44,67</w:t>
            </w:r>
          </w:p>
        </w:tc>
      </w:tr>
      <w:tr w:rsidR="00036DED" w:rsidRPr="004D7D48" w14:paraId="02666798" w14:textId="77777777" w:rsidTr="00A030B3">
        <w:trPr>
          <w:trHeight w:val="396"/>
        </w:trPr>
        <w:tc>
          <w:tcPr>
            <w:tcW w:w="4521" w:type="dxa"/>
          </w:tcPr>
          <w:p w14:paraId="4727222F" w14:textId="71433616" w:rsidR="00036DED" w:rsidRPr="004D7D48" w:rsidRDefault="00036DED" w:rsidP="00036DED">
            <w:r w:rsidRPr="008B332B">
              <w:t xml:space="preserve">Estructura cristalina </w:t>
            </w:r>
          </w:p>
        </w:tc>
        <w:tc>
          <w:tcPr>
            <w:tcW w:w="2781" w:type="dxa"/>
          </w:tcPr>
          <w:p w14:paraId="43572D01" w14:textId="4621C469" w:rsidR="00036DED" w:rsidRPr="004D7D48" w:rsidRDefault="00036DED" w:rsidP="00036DED">
            <w:r w:rsidRPr="0078656F">
              <w:t>Cúbica</w:t>
            </w:r>
          </w:p>
        </w:tc>
      </w:tr>
      <w:tr w:rsidR="00036DED" w:rsidRPr="004D7D48" w14:paraId="46F5D78D" w14:textId="77777777" w:rsidTr="00A030B3">
        <w:trPr>
          <w:trHeight w:val="396"/>
        </w:trPr>
        <w:tc>
          <w:tcPr>
            <w:tcW w:w="4521" w:type="dxa"/>
          </w:tcPr>
          <w:p w14:paraId="2DA0D8BC" w14:textId="2FCEEA3A" w:rsidR="00036DED" w:rsidRPr="004D7D48" w:rsidRDefault="00036DED" w:rsidP="00036DED">
            <w:r w:rsidRPr="008B332B">
              <w:t>Color</w:t>
            </w:r>
          </w:p>
        </w:tc>
        <w:tc>
          <w:tcPr>
            <w:tcW w:w="2781" w:type="dxa"/>
          </w:tcPr>
          <w:p w14:paraId="0EA765B7" w14:textId="54C29B71" w:rsidR="00036DED" w:rsidRPr="004D7D48" w:rsidRDefault="00036DED" w:rsidP="00036DED">
            <w:r w:rsidRPr="0078656F">
              <w:t>Incoloro</w:t>
            </w:r>
          </w:p>
        </w:tc>
      </w:tr>
    </w:tbl>
    <w:p w14:paraId="7B9BD391" w14:textId="77777777" w:rsidR="000B0FFD" w:rsidRDefault="000328A9" w:rsidP="000B0FFD">
      <w:hyperlink w:anchor="_Listado_de_elementos" w:history="1">
        <w:r w:rsidR="000B0FFD" w:rsidRPr="00010B8F">
          <w:rPr>
            <w:rStyle w:val="Hipervnculo"/>
          </w:rPr>
          <w:t>VOLVER A LISTADO DE ELEMENTOS  QUÍMICOS</w:t>
        </w:r>
      </w:hyperlink>
    </w:p>
    <w:p w14:paraId="7D6FA58A" w14:textId="77777777" w:rsidR="0060247D" w:rsidRDefault="0060247D" w:rsidP="006A289E">
      <w:pPr>
        <w:rPr>
          <w:lang w:eastAsia="es-CO"/>
        </w:rPr>
      </w:pPr>
    </w:p>
    <w:bookmarkStart w:id="308" w:name="_Radón"/>
    <w:bookmarkEnd w:id="308"/>
    <w:p w14:paraId="605B0D4B" w14:textId="57A261E4" w:rsidR="0060247D" w:rsidRDefault="00F5068F" w:rsidP="00F72B05">
      <w:pPr>
        <w:pStyle w:val="Ttulo4"/>
      </w:pPr>
      <w:r>
        <w:fldChar w:fldCharType="begin"/>
      </w:r>
      <w:r>
        <w:instrText xml:space="preserve"> HYPERLINK \l "_Gases_nobles" </w:instrText>
      </w:r>
      <w:r>
        <w:fldChar w:fldCharType="separate"/>
      </w:r>
      <w:bookmarkStart w:id="309" w:name="_Toc431419264"/>
      <w:r w:rsidR="00F72B05" w:rsidRPr="0074695C">
        <w:rPr>
          <w:rStyle w:val="Hipervnculo"/>
        </w:rPr>
        <w:t>Radón</w:t>
      </w:r>
      <w:bookmarkEnd w:id="309"/>
      <w:r>
        <w:rPr>
          <w:rStyle w:val="Hipervnculo"/>
        </w:rPr>
        <w:fldChar w:fldCharType="end"/>
      </w:r>
      <w:r w:rsidR="00F72B05">
        <w:t xml:space="preserve"> </w:t>
      </w:r>
    </w:p>
    <w:tbl>
      <w:tblPr>
        <w:tblStyle w:val="Tablaconcuadrcula"/>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radón "/>
      </w:tblPr>
      <w:tblGrid>
        <w:gridCol w:w="3366"/>
        <w:gridCol w:w="5319"/>
      </w:tblGrid>
      <w:tr w:rsidR="0060247D" w:rsidRPr="004D7D48" w14:paraId="330F5397" w14:textId="77777777" w:rsidTr="00A66F5F">
        <w:trPr>
          <w:tblHeader/>
        </w:trPr>
        <w:tc>
          <w:tcPr>
            <w:tcW w:w="0" w:type="auto"/>
            <w:shd w:val="clear" w:color="auto" w:fill="1F4E79" w:themeFill="accent1" w:themeFillShade="80"/>
          </w:tcPr>
          <w:p w14:paraId="1C644A3B" w14:textId="77777777" w:rsidR="0060247D" w:rsidRPr="00A030B3" w:rsidRDefault="0060247D" w:rsidP="009D3D99">
            <w:pPr>
              <w:rPr>
                <w:b/>
                <w:bCs/>
                <w:color w:val="FFFFFF" w:themeColor="background1"/>
                <w:sz w:val="32"/>
              </w:rPr>
            </w:pPr>
            <w:r w:rsidRPr="00A030B3">
              <w:rPr>
                <w:b/>
                <w:bCs/>
                <w:color w:val="FFFFFF" w:themeColor="background1"/>
                <w:sz w:val="32"/>
              </w:rPr>
              <w:t>Propiedad periódica</w:t>
            </w:r>
          </w:p>
        </w:tc>
        <w:tc>
          <w:tcPr>
            <w:tcW w:w="0" w:type="auto"/>
            <w:shd w:val="clear" w:color="auto" w:fill="1F4E79" w:themeFill="accent1" w:themeFillShade="80"/>
          </w:tcPr>
          <w:p w14:paraId="4E808230" w14:textId="77777777" w:rsidR="0060247D" w:rsidRPr="00A030B3" w:rsidRDefault="0060247D" w:rsidP="009D3D99">
            <w:pPr>
              <w:rPr>
                <w:b/>
                <w:bCs/>
                <w:color w:val="FFFFFF" w:themeColor="background1"/>
                <w:sz w:val="32"/>
              </w:rPr>
            </w:pPr>
            <w:r w:rsidRPr="00A030B3">
              <w:rPr>
                <w:b/>
                <w:bCs/>
                <w:color w:val="FFFFFF" w:themeColor="background1"/>
                <w:sz w:val="32"/>
              </w:rPr>
              <w:t xml:space="preserve">Característica </w:t>
            </w:r>
          </w:p>
        </w:tc>
      </w:tr>
      <w:tr w:rsidR="00F72B05" w:rsidRPr="004D7D48" w14:paraId="270DE4B8" w14:textId="77777777" w:rsidTr="00A66F5F">
        <w:tc>
          <w:tcPr>
            <w:tcW w:w="0" w:type="auto"/>
          </w:tcPr>
          <w:p w14:paraId="6E068DC3" w14:textId="2AAD872D" w:rsidR="00F72B05" w:rsidRPr="004D7D48" w:rsidRDefault="00F72B05" w:rsidP="003C3250">
            <w:r w:rsidRPr="0067695D">
              <w:t>Símbolo</w:t>
            </w:r>
            <w:r w:rsidR="00A971A8">
              <w:t>.</w:t>
            </w:r>
            <w:r w:rsidRPr="0067695D">
              <w:t xml:space="preserve"> </w:t>
            </w:r>
          </w:p>
        </w:tc>
        <w:tc>
          <w:tcPr>
            <w:tcW w:w="0" w:type="auto"/>
          </w:tcPr>
          <w:p w14:paraId="0C795DBD" w14:textId="4FC2C3A9" w:rsidR="00F72B05" w:rsidRPr="004D7D48" w:rsidRDefault="003C3250" w:rsidP="00F72B05">
            <w:r w:rsidRPr="0067695D">
              <w:t>Rn</w:t>
            </w:r>
          </w:p>
        </w:tc>
      </w:tr>
      <w:tr w:rsidR="00036DED" w:rsidRPr="004D7D48" w14:paraId="76F8D9AD" w14:textId="77777777" w:rsidTr="00A66F5F">
        <w:tc>
          <w:tcPr>
            <w:tcW w:w="0" w:type="auto"/>
          </w:tcPr>
          <w:p w14:paraId="5B0C1E24" w14:textId="112904AA" w:rsidR="00036DED" w:rsidRPr="004D7D48" w:rsidRDefault="00036DED" w:rsidP="00036DED">
            <w:r w:rsidRPr="00A24AA2">
              <w:t xml:space="preserve">Símbolo </w:t>
            </w:r>
          </w:p>
        </w:tc>
        <w:tc>
          <w:tcPr>
            <w:tcW w:w="0" w:type="auto"/>
          </w:tcPr>
          <w:p w14:paraId="7AED26DD" w14:textId="7FBD65BF" w:rsidR="00036DED" w:rsidRPr="004D7D48" w:rsidRDefault="00036DED" w:rsidP="00036DED">
            <w:r w:rsidRPr="0067695D">
              <w:t>Gas Noble Grupo 18</w:t>
            </w:r>
          </w:p>
        </w:tc>
      </w:tr>
      <w:tr w:rsidR="00036DED" w:rsidRPr="004D7D48" w14:paraId="2D02BF05" w14:textId="77777777" w:rsidTr="00A66F5F">
        <w:tc>
          <w:tcPr>
            <w:tcW w:w="0" w:type="auto"/>
          </w:tcPr>
          <w:p w14:paraId="43C3C98B" w14:textId="60FAFEC2" w:rsidR="00036DED" w:rsidRPr="004D7D48" w:rsidRDefault="00036DED" w:rsidP="00036DED">
            <w:r w:rsidRPr="00A24AA2">
              <w:t>Clasificación</w:t>
            </w:r>
          </w:p>
        </w:tc>
        <w:tc>
          <w:tcPr>
            <w:tcW w:w="0" w:type="auto"/>
          </w:tcPr>
          <w:p w14:paraId="4917B189" w14:textId="3DED540E" w:rsidR="00036DED" w:rsidRPr="004D7D48" w:rsidRDefault="00036DED" w:rsidP="00036DED">
            <w:r w:rsidRPr="0067695D">
              <w:t>86</w:t>
            </w:r>
          </w:p>
        </w:tc>
      </w:tr>
      <w:tr w:rsidR="00036DED" w:rsidRPr="004D7D48" w14:paraId="5C81210D" w14:textId="77777777" w:rsidTr="00A66F5F">
        <w:tc>
          <w:tcPr>
            <w:tcW w:w="0" w:type="auto"/>
          </w:tcPr>
          <w:p w14:paraId="5D66EC05" w14:textId="2A687744" w:rsidR="00036DED" w:rsidRPr="004D7D48" w:rsidRDefault="00036DED" w:rsidP="00036DED">
            <w:pPr>
              <w:tabs>
                <w:tab w:val="left" w:pos="3369"/>
              </w:tabs>
            </w:pPr>
            <w:r w:rsidRPr="00A24AA2">
              <w:t>Número Atómico</w:t>
            </w:r>
          </w:p>
        </w:tc>
        <w:tc>
          <w:tcPr>
            <w:tcW w:w="0" w:type="auto"/>
          </w:tcPr>
          <w:p w14:paraId="5079676A" w14:textId="0F470D90" w:rsidR="00036DED" w:rsidRPr="004D7D48" w:rsidRDefault="00036DED" w:rsidP="00036DED">
            <w:r w:rsidRPr="0067695D">
              <w:t>(222,02)</w:t>
            </w:r>
          </w:p>
        </w:tc>
      </w:tr>
      <w:tr w:rsidR="00036DED" w:rsidRPr="004D7D48" w14:paraId="10C1374F" w14:textId="77777777" w:rsidTr="00A66F5F">
        <w:tc>
          <w:tcPr>
            <w:tcW w:w="0" w:type="auto"/>
          </w:tcPr>
          <w:p w14:paraId="60DDDDDE" w14:textId="124CFDA3" w:rsidR="00036DED" w:rsidRPr="004D7D48" w:rsidRDefault="00036DED" w:rsidP="00036DED">
            <w:r w:rsidRPr="00A24AA2">
              <w:t>Masa Atómica</w:t>
            </w:r>
          </w:p>
        </w:tc>
        <w:tc>
          <w:tcPr>
            <w:tcW w:w="0" w:type="auto"/>
          </w:tcPr>
          <w:p w14:paraId="3A9567F0" w14:textId="5399C994" w:rsidR="00036DED" w:rsidRPr="004D7D48" w:rsidRDefault="00036DED" w:rsidP="00036DED">
            <w:r w:rsidRPr="0067695D">
              <w:t>86</w:t>
            </w:r>
          </w:p>
        </w:tc>
      </w:tr>
      <w:tr w:rsidR="00036DED" w:rsidRPr="004D7D48" w14:paraId="1ED622F7" w14:textId="77777777" w:rsidTr="00A66F5F">
        <w:trPr>
          <w:trHeight w:val="394"/>
        </w:trPr>
        <w:tc>
          <w:tcPr>
            <w:tcW w:w="0" w:type="auto"/>
          </w:tcPr>
          <w:p w14:paraId="5F73925C" w14:textId="2F08B881" w:rsidR="00036DED" w:rsidRPr="004D7D48" w:rsidRDefault="00036DED" w:rsidP="00036DED">
            <w:r w:rsidRPr="00A24AA2">
              <w:t>Número de protones y/o electrones</w:t>
            </w:r>
            <w:r w:rsidR="00A971A8">
              <w:t>.</w:t>
            </w:r>
            <w:r w:rsidRPr="00A24AA2">
              <w:t xml:space="preserve"> </w:t>
            </w:r>
          </w:p>
        </w:tc>
        <w:tc>
          <w:tcPr>
            <w:tcW w:w="0" w:type="auto"/>
          </w:tcPr>
          <w:p w14:paraId="6FC2CA41" w14:textId="209D8411" w:rsidR="00036DED" w:rsidRPr="004D7D48" w:rsidRDefault="00036DED" w:rsidP="00036DED">
            <w:r w:rsidRPr="0067695D">
              <w:t>136</w:t>
            </w:r>
          </w:p>
        </w:tc>
      </w:tr>
      <w:tr w:rsidR="00036DED" w:rsidRPr="004D7D48" w14:paraId="3745B517" w14:textId="77777777" w:rsidTr="00A66F5F">
        <w:trPr>
          <w:trHeight w:val="394"/>
        </w:trPr>
        <w:tc>
          <w:tcPr>
            <w:tcW w:w="0" w:type="auto"/>
          </w:tcPr>
          <w:p w14:paraId="1808213E" w14:textId="06D35972" w:rsidR="00036DED" w:rsidRPr="004D7D48" w:rsidRDefault="00036DED" w:rsidP="00036DED">
            <w:r w:rsidRPr="00A24AA2">
              <w:t xml:space="preserve">Número de neutrones </w:t>
            </w:r>
          </w:p>
        </w:tc>
        <w:tc>
          <w:tcPr>
            <w:tcW w:w="0" w:type="auto"/>
          </w:tcPr>
          <w:p w14:paraId="0AF01441" w14:textId="713C2281" w:rsidR="00036DED" w:rsidRPr="004D7D48" w:rsidRDefault="00036DED" w:rsidP="00036DED">
            <w:r w:rsidRPr="0067695D">
              <w:t>[Xe] 4f14 5f10 6s2 6p6</w:t>
            </w:r>
          </w:p>
        </w:tc>
      </w:tr>
      <w:tr w:rsidR="00036DED" w:rsidRPr="004D7D48" w14:paraId="35F8BD0D" w14:textId="77777777" w:rsidTr="00A66F5F">
        <w:trPr>
          <w:trHeight w:val="394"/>
        </w:trPr>
        <w:tc>
          <w:tcPr>
            <w:tcW w:w="0" w:type="auto"/>
          </w:tcPr>
          <w:p w14:paraId="08410508" w14:textId="2BE66A8C" w:rsidR="00036DED" w:rsidRPr="004D7D48" w:rsidRDefault="00036DED" w:rsidP="00036DED">
            <w:r w:rsidRPr="00A24AA2">
              <w:lastRenderedPageBreak/>
              <w:t>Estructura electrónica</w:t>
            </w:r>
          </w:p>
        </w:tc>
        <w:tc>
          <w:tcPr>
            <w:tcW w:w="0" w:type="auto"/>
          </w:tcPr>
          <w:p w14:paraId="416AB6EF" w14:textId="6B30B1ED" w:rsidR="00036DED" w:rsidRPr="004D7D48" w:rsidRDefault="00036DED" w:rsidP="00036DED">
            <w:r w:rsidRPr="0067695D">
              <w:t>2, 8, 18, 32, 18, 8</w:t>
            </w:r>
          </w:p>
        </w:tc>
      </w:tr>
      <w:tr w:rsidR="00036DED" w:rsidRPr="004D7D48" w14:paraId="1DB7677E" w14:textId="77777777" w:rsidTr="00A66F5F">
        <w:trPr>
          <w:trHeight w:val="394"/>
        </w:trPr>
        <w:tc>
          <w:tcPr>
            <w:tcW w:w="0" w:type="auto"/>
          </w:tcPr>
          <w:p w14:paraId="2279677A" w14:textId="215D9905" w:rsidR="00036DED" w:rsidRPr="004D7D48" w:rsidRDefault="00036DED" w:rsidP="00036DED">
            <w:r w:rsidRPr="00A24AA2">
              <w:t>Electrones en los niveles de energía</w:t>
            </w:r>
          </w:p>
        </w:tc>
        <w:tc>
          <w:tcPr>
            <w:tcW w:w="0" w:type="auto"/>
          </w:tcPr>
          <w:p w14:paraId="26837F4D" w14:textId="03F9F335" w:rsidR="00036DED" w:rsidRPr="004D7D48" w:rsidRDefault="00036DED" w:rsidP="00A66F5F">
            <w:r w:rsidRPr="0067695D">
              <w:t xml:space="preserve">+2 </w:t>
            </w:r>
          </w:p>
        </w:tc>
      </w:tr>
      <w:tr w:rsidR="00036DED" w:rsidRPr="004D7D48" w14:paraId="46EA68E8" w14:textId="77777777" w:rsidTr="00A66F5F">
        <w:trPr>
          <w:trHeight w:val="477"/>
        </w:trPr>
        <w:tc>
          <w:tcPr>
            <w:tcW w:w="0" w:type="auto"/>
          </w:tcPr>
          <w:p w14:paraId="200A214B" w14:textId="621A2FEF" w:rsidR="00036DED" w:rsidRPr="004D7D48" w:rsidRDefault="00036DED" w:rsidP="00036DED">
            <w:r w:rsidRPr="00A24AA2">
              <w:t>Números de oxidación</w:t>
            </w:r>
          </w:p>
        </w:tc>
        <w:tc>
          <w:tcPr>
            <w:tcW w:w="0" w:type="auto"/>
          </w:tcPr>
          <w:p w14:paraId="3FAC0FE4" w14:textId="3D598D9D" w:rsidR="00036DED" w:rsidRPr="004D7D48" w:rsidRDefault="00A66F5F" w:rsidP="00036DED">
            <w:r>
              <w:t>NA</w:t>
            </w:r>
          </w:p>
        </w:tc>
      </w:tr>
      <w:tr w:rsidR="00036DED" w:rsidRPr="004D7D48" w14:paraId="02767200" w14:textId="77777777" w:rsidTr="00A66F5F">
        <w:trPr>
          <w:trHeight w:val="475"/>
        </w:trPr>
        <w:tc>
          <w:tcPr>
            <w:tcW w:w="0" w:type="auto"/>
          </w:tcPr>
          <w:p w14:paraId="29C76646" w14:textId="2265E804" w:rsidR="00036DED" w:rsidRPr="004D7D48" w:rsidRDefault="00036DED" w:rsidP="00036DED">
            <w:r w:rsidRPr="00A24AA2">
              <w:t>Electronegatividad</w:t>
            </w:r>
          </w:p>
        </w:tc>
        <w:tc>
          <w:tcPr>
            <w:tcW w:w="0" w:type="auto"/>
          </w:tcPr>
          <w:p w14:paraId="61AB44AC" w14:textId="0CF9C049" w:rsidR="00036DED" w:rsidRPr="004D7D48" w:rsidRDefault="00036DED" w:rsidP="00036DED">
            <w:r w:rsidRPr="0067695D">
              <w:t>1036</w:t>
            </w:r>
          </w:p>
        </w:tc>
      </w:tr>
      <w:tr w:rsidR="00036DED" w:rsidRPr="004D7D48" w14:paraId="52D2E085" w14:textId="77777777" w:rsidTr="00A66F5F">
        <w:trPr>
          <w:trHeight w:val="475"/>
        </w:trPr>
        <w:tc>
          <w:tcPr>
            <w:tcW w:w="0" w:type="auto"/>
          </w:tcPr>
          <w:p w14:paraId="1500129D" w14:textId="7D0C4FE8" w:rsidR="00036DED" w:rsidRPr="004D7D48" w:rsidRDefault="00036DED" w:rsidP="00036DED">
            <w:pPr>
              <w:tabs>
                <w:tab w:val="left" w:pos="4768"/>
              </w:tabs>
            </w:pPr>
            <w:r w:rsidRPr="00A24AA2">
              <w:t xml:space="preserve">Energía de ionización </w:t>
            </w:r>
            <w:r w:rsidR="00D80D5A" w:rsidRPr="00A24AA2">
              <w:rPr>
                <w:noProof/>
                <w:position w:val="-16"/>
              </w:rPr>
              <w:object w:dxaOrig="1100" w:dyaOrig="499" w14:anchorId="0A928727">
                <v:shape id="_x0000_i1042" type="#_x0000_t75" alt="que se expresa en kilojulios por mol a  la menos 1" style="width:55pt;height:25pt;mso-width-percent:0;mso-height-percent:0;mso-width-percent:0;mso-height-percent:0" o:ole="">
                  <v:imagedata r:id="rId10" o:title=""/>
                </v:shape>
                <o:OLEObject Type="Embed" ProgID="Equation.3" ShapeID="_x0000_i1042" DrawAspect="Content" ObjectID="_1655675614" r:id="rId1102"/>
              </w:object>
            </w:r>
          </w:p>
        </w:tc>
        <w:tc>
          <w:tcPr>
            <w:tcW w:w="0" w:type="auto"/>
          </w:tcPr>
          <w:p w14:paraId="3ED6D5BF" w14:textId="3FB70DA4" w:rsidR="00036DED" w:rsidRPr="004D7D48" w:rsidRDefault="00A66F5F" w:rsidP="00036DED">
            <w:r>
              <w:t xml:space="preserve">Menos </w:t>
            </w:r>
            <w:r w:rsidR="00036DED" w:rsidRPr="0067695D">
              <w:t>68</w:t>
            </w:r>
          </w:p>
        </w:tc>
      </w:tr>
      <w:tr w:rsidR="00A66F5F" w:rsidRPr="004D7D48" w14:paraId="59A11FD7" w14:textId="77777777" w:rsidTr="00A66F5F">
        <w:trPr>
          <w:trHeight w:val="475"/>
        </w:trPr>
        <w:tc>
          <w:tcPr>
            <w:tcW w:w="0" w:type="auto"/>
          </w:tcPr>
          <w:p w14:paraId="7EFC29E0" w14:textId="48FEBCD3" w:rsidR="00A66F5F" w:rsidRPr="004D7D48" w:rsidRDefault="00A66F5F" w:rsidP="00A66F5F">
            <w:r w:rsidRPr="00A24AA2">
              <w:t>Afinidad electrónica</w:t>
            </w:r>
          </w:p>
        </w:tc>
        <w:tc>
          <w:tcPr>
            <w:tcW w:w="0" w:type="auto"/>
          </w:tcPr>
          <w:p w14:paraId="2ADF753B" w14:textId="6F0B3CDA" w:rsidR="00A66F5F" w:rsidRPr="004D7D48" w:rsidRDefault="00A66F5F" w:rsidP="00A66F5F">
            <w:r w:rsidRPr="00A34C6E">
              <w:t>NA</w:t>
            </w:r>
          </w:p>
        </w:tc>
      </w:tr>
      <w:tr w:rsidR="00A66F5F" w:rsidRPr="004D7D48" w14:paraId="11F6D517" w14:textId="77777777" w:rsidTr="00A66F5F">
        <w:trPr>
          <w:trHeight w:val="475"/>
        </w:trPr>
        <w:tc>
          <w:tcPr>
            <w:tcW w:w="0" w:type="auto"/>
          </w:tcPr>
          <w:p w14:paraId="154F58EB" w14:textId="01642ECF" w:rsidR="00A66F5F" w:rsidRPr="004D7D48" w:rsidRDefault="00A66F5F" w:rsidP="00A66F5F">
            <w:r w:rsidRPr="00A24AA2">
              <w:t xml:space="preserve">Radio atómico </w:t>
            </w:r>
            <w:r w:rsidR="00D80D5A" w:rsidRPr="00A24AA2">
              <w:rPr>
                <w:noProof/>
                <w:position w:val="-24"/>
              </w:rPr>
              <w:object w:dxaOrig="840" w:dyaOrig="600" w14:anchorId="045047B1">
                <v:shape id="_x0000_i1041" type="#_x0000_t75" alt="que se expresa en partes por millón " style="width:42pt;height:31pt;mso-width-percent:0;mso-height-percent:0;mso-width-percent:0;mso-height-percent:0" o:ole="">
                  <v:imagedata r:id="rId12" o:title=""/>
                </v:shape>
                <o:OLEObject Type="Embed" ProgID="Equation.3" ShapeID="_x0000_i1041" DrawAspect="Content" ObjectID="_1655675615" r:id="rId1103"/>
              </w:object>
            </w:r>
            <w:r w:rsidRPr="00A24AA2">
              <w:t xml:space="preserve"> </w:t>
            </w:r>
          </w:p>
        </w:tc>
        <w:tc>
          <w:tcPr>
            <w:tcW w:w="0" w:type="auto"/>
          </w:tcPr>
          <w:p w14:paraId="2012F2BC" w14:textId="1D2A6172" w:rsidR="00A66F5F" w:rsidRPr="004D7D48" w:rsidRDefault="00A66F5F" w:rsidP="00A66F5F">
            <w:r w:rsidRPr="00A34C6E">
              <w:t>NA</w:t>
            </w:r>
          </w:p>
        </w:tc>
      </w:tr>
      <w:tr w:rsidR="00036DED" w:rsidRPr="004D7D48" w14:paraId="05D72B17" w14:textId="77777777" w:rsidTr="00A66F5F">
        <w:trPr>
          <w:trHeight w:val="394"/>
        </w:trPr>
        <w:tc>
          <w:tcPr>
            <w:tcW w:w="0" w:type="auto"/>
          </w:tcPr>
          <w:p w14:paraId="45598F13" w14:textId="5DF34BE3" w:rsidR="00036DED" w:rsidRPr="004D7D48" w:rsidRDefault="00036DED" w:rsidP="00036DED">
            <w:r w:rsidRPr="00A24AA2">
              <w:t xml:space="preserve">Radio iónico </w:t>
            </w:r>
            <w:r w:rsidR="00D80D5A" w:rsidRPr="00A24AA2">
              <w:rPr>
                <w:noProof/>
                <w:position w:val="-24"/>
              </w:rPr>
              <w:object w:dxaOrig="840" w:dyaOrig="600" w14:anchorId="760566B6">
                <v:shape id="_x0000_i1040" type="#_x0000_t75" alt="que se expresa en partes por millón " style="width:42pt;height:31pt;mso-width-percent:0;mso-height-percent:0;mso-width-percent:0;mso-height-percent:0" o:ole="">
                  <v:imagedata r:id="rId14" o:title=""/>
                </v:shape>
                <o:OLEObject Type="Embed" ProgID="Equation.3" ShapeID="_x0000_i1040" DrawAspect="Content" ObjectID="_1655675616" r:id="rId1104"/>
              </w:object>
            </w:r>
            <w:r w:rsidRPr="00A24AA2">
              <w:t xml:space="preserve"> (carga del ion)</w:t>
            </w:r>
            <w:r w:rsidR="00A971A8">
              <w:t>.</w:t>
            </w:r>
            <w:r w:rsidRPr="00A24AA2">
              <w:t xml:space="preserve"> </w:t>
            </w:r>
          </w:p>
        </w:tc>
        <w:tc>
          <w:tcPr>
            <w:tcW w:w="0" w:type="auto"/>
          </w:tcPr>
          <w:p w14:paraId="17D29CD4" w14:textId="1684EA00" w:rsidR="00036DED" w:rsidRPr="004D7D48" w:rsidRDefault="00036DED" w:rsidP="00036DED">
            <w:r w:rsidRPr="0067695D">
              <w:t>3</w:t>
            </w:r>
          </w:p>
        </w:tc>
      </w:tr>
      <w:tr w:rsidR="00036DED" w:rsidRPr="004D7D48" w14:paraId="25F8F3E8" w14:textId="77777777" w:rsidTr="00A66F5F">
        <w:trPr>
          <w:trHeight w:val="394"/>
        </w:trPr>
        <w:tc>
          <w:tcPr>
            <w:tcW w:w="0" w:type="auto"/>
          </w:tcPr>
          <w:p w14:paraId="2A9CBC11" w14:textId="08E4788C" w:rsidR="00036DED" w:rsidRPr="004D7D48" w:rsidRDefault="00036DED" w:rsidP="00036DED">
            <w:r w:rsidRPr="00A24AA2">
              <w:t xml:space="preserve">Entalpía de fusión </w:t>
            </w:r>
            <w:r w:rsidR="00D80D5A" w:rsidRPr="00A24AA2">
              <w:rPr>
                <w:noProof/>
                <w:position w:val="-16"/>
              </w:rPr>
              <w:object w:dxaOrig="1100" w:dyaOrig="499" w14:anchorId="0E191A50">
                <v:shape id="_x0000_i1039" type="#_x0000_t75" alt="que se expresa en kilojulios por mol a  la menos 1" style="width:55pt;height:25pt;mso-width-percent:0;mso-height-percent:0;mso-width-percent:0;mso-height-percent:0" o:ole="">
                  <v:imagedata r:id="rId16" o:title=""/>
                </v:shape>
                <o:OLEObject Type="Embed" ProgID="Equation.3" ShapeID="_x0000_i1039" DrawAspect="Content" ObjectID="_1655675617" r:id="rId1105"/>
              </w:object>
            </w:r>
            <w:r w:rsidRPr="00A24AA2">
              <w:t xml:space="preserve"> </w:t>
            </w:r>
          </w:p>
        </w:tc>
        <w:tc>
          <w:tcPr>
            <w:tcW w:w="0" w:type="auto"/>
          </w:tcPr>
          <w:p w14:paraId="59E7A02E" w14:textId="7E7E9D81" w:rsidR="00036DED" w:rsidRPr="004D7D48" w:rsidRDefault="00036DED" w:rsidP="00036DED">
            <w:r w:rsidRPr="0067695D">
              <w:t>18,1</w:t>
            </w:r>
          </w:p>
        </w:tc>
      </w:tr>
      <w:tr w:rsidR="00036DED" w:rsidRPr="004D7D48" w14:paraId="38140625" w14:textId="77777777" w:rsidTr="00A66F5F">
        <w:trPr>
          <w:trHeight w:val="397"/>
        </w:trPr>
        <w:tc>
          <w:tcPr>
            <w:tcW w:w="0" w:type="auto"/>
          </w:tcPr>
          <w:p w14:paraId="5AB1D409" w14:textId="19E54584" w:rsidR="00036DED" w:rsidRPr="004D7D48" w:rsidRDefault="00036DED" w:rsidP="00036DED">
            <w:r w:rsidRPr="00A24AA2">
              <w:t xml:space="preserve">Entalpía de vaporización </w:t>
            </w:r>
            <w:r w:rsidR="00D80D5A" w:rsidRPr="00A24AA2">
              <w:rPr>
                <w:noProof/>
                <w:position w:val="-16"/>
              </w:rPr>
              <w:object w:dxaOrig="1100" w:dyaOrig="499" w14:anchorId="37BFD619">
                <v:shape id="_x0000_i1038" type="#_x0000_t75" alt="que se expresa en kilojulios por mol a  la menos 1" style="width:55pt;height:25pt;mso-width-percent:0;mso-height-percent:0;mso-width-percent:0;mso-height-percent:0" o:ole="">
                  <v:imagedata r:id="rId16" o:title=""/>
                </v:shape>
                <o:OLEObject Type="Embed" ProgID="Equation.3" ShapeID="_x0000_i1038" DrawAspect="Content" ObjectID="_1655675618" r:id="rId1106"/>
              </w:object>
            </w:r>
          </w:p>
        </w:tc>
        <w:tc>
          <w:tcPr>
            <w:tcW w:w="0" w:type="auto"/>
          </w:tcPr>
          <w:p w14:paraId="7320456B" w14:textId="4C48C431" w:rsidR="00036DED" w:rsidRPr="004D7D48" w:rsidRDefault="00A66F5F" w:rsidP="00036DED">
            <w:r>
              <w:t xml:space="preserve">Menos </w:t>
            </w:r>
            <w:r w:rsidR="00036DED" w:rsidRPr="0067695D">
              <w:t>71,0</w:t>
            </w:r>
          </w:p>
        </w:tc>
      </w:tr>
      <w:tr w:rsidR="00036DED" w:rsidRPr="004D7D48" w14:paraId="0594A9EE" w14:textId="77777777" w:rsidTr="00A66F5F">
        <w:trPr>
          <w:trHeight w:val="396"/>
        </w:trPr>
        <w:tc>
          <w:tcPr>
            <w:tcW w:w="0" w:type="auto"/>
          </w:tcPr>
          <w:p w14:paraId="733C7F0C" w14:textId="682125C0" w:rsidR="00036DED" w:rsidRPr="004D7D48" w:rsidRDefault="00036DED" w:rsidP="00036DED">
            <w:r w:rsidRPr="00A24AA2">
              <w:t xml:space="preserve">Punto de Fusión </w:t>
            </w:r>
            <w:r w:rsidR="00D80D5A" w:rsidRPr="00A24AA2">
              <w:rPr>
                <w:noProof/>
                <w:position w:val="-14"/>
              </w:rPr>
              <w:object w:dxaOrig="520" w:dyaOrig="440" w14:anchorId="25E7F632">
                <v:shape id="_x0000_i1037" type="#_x0000_t75" alt="que se expresa en grados centígrados" style="width:26pt;height:22pt;mso-width-percent:0;mso-height-percent:0;mso-width-percent:0;mso-height-percent:0" o:ole="">
                  <v:imagedata r:id="rId19" o:title=""/>
                </v:shape>
                <o:OLEObject Type="Embed" ProgID="Equation.3" ShapeID="_x0000_i1037" DrawAspect="Content" ObjectID="_1655675619" r:id="rId1107"/>
              </w:object>
            </w:r>
            <w:r w:rsidRPr="00A24AA2">
              <w:t xml:space="preserve"> </w:t>
            </w:r>
          </w:p>
        </w:tc>
        <w:tc>
          <w:tcPr>
            <w:tcW w:w="0" w:type="auto"/>
          </w:tcPr>
          <w:p w14:paraId="72E2E5BE" w14:textId="2B4EE9A5" w:rsidR="00036DED" w:rsidRPr="004D7D48" w:rsidRDefault="00A66F5F" w:rsidP="00036DED">
            <w:r>
              <w:t xml:space="preserve">Menos </w:t>
            </w:r>
            <w:r w:rsidR="00036DED" w:rsidRPr="0067695D">
              <w:t>61,7</w:t>
            </w:r>
          </w:p>
        </w:tc>
      </w:tr>
      <w:tr w:rsidR="00036DED" w:rsidRPr="004D7D48" w14:paraId="7DF507CF" w14:textId="77777777" w:rsidTr="00A66F5F">
        <w:trPr>
          <w:trHeight w:val="396"/>
        </w:trPr>
        <w:tc>
          <w:tcPr>
            <w:tcW w:w="0" w:type="auto"/>
          </w:tcPr>
          <w:p w14:paraId="3347C556" w14:textId="435603E5" w:rsidR="00036DED" w:rsidRPr="004D7D48" w:rsidRDefault="00036DED" w:rsidP="00036DED">
            <w:r w:rsidRPr="00A24AA2">
              <w:t xml:space="preserve">Punto de Ebullición </w:t>
            </w:r>
            <w:r w:rsidR="00D80D5A" w:rsidRPr="00A24AA2">
              <w:rPr>
                <w:noProof/>
                <w:position w:val="-14"/>
              </w:rPr>
              <w:object w:dxaOrig="520" w:dyaOrig="440" w14:anchorId="761F2D22">
                <v:shape id="_x0000_i1036" type="#_x0000_t75" alt="que se expresa en grados centígrados" style="width:26pt;height:22pt;mso-width-percent:0;mso-height-percent:0;mso-width-percent:0;mso-height-percent:0" o:ole="">
                  <v:imagedata r:id="rId21" o:title=""/>
                </v:shape>
                <o:OLEObject Type="Embed" ProgID="Equation.3" ShapeID="_x0000_i1036" DrawAspect="Content" ObjectID="_1655675620" r:id="rId1108"/>
              </w:object>
            </w:r>
          </w:p>
        </w:tc>
        <w:tc>
          <w:tcPr>
            <w:tcW w:w="0" w:type="auto"/>
          </w:tcPr>
          <w:p w14:paraId="636A3EB8" w14:textId="52C8D35F" w:rsidR="00036DED" w:rsidRPr="004D7D48" w:rsidRDefault="00036DED" w:rsidP="00A66F5F">
            <w:r w:rsidRPr="0067695D">
              <w:t>9,73</w:t>
            </w:r>
            <w:r w:rsidR="00A66F5F">
              <w:t xml:space="preserve"> a </w:t>
            </w:r>
            <w:r w:rsidRPr="0067695D">
              <w:t>(0 ºC)</w:t>
            </w:r>
          </w:p>
        </w:tc>
      </w:tr>
      <w:tr w:rsidR="00036DED" w:rsidRPr="004D7D48" w14:paraId="05DC0A34" w14:textId="77777777" w:rsidTr="00A66F5F">
        <w:trPr>
          <w:trHeight w:val="396"/>
        </w:trPr>
        <w:tc>
          <w:tcPr>
            <w:tcW w:w="0" w:type="auto"/>
          </w:tcPr>
          <w:p w14:paraId="3C3990C7" w14:textId="62D53F28" w:rsidR="00036DED" w:rsidRPr="004D7D48" w:rsidRDefault="00036DED" w:rsidP="00036DED">
            <w:r w:rsidRPr="00A24AA2">
              <w:t xml:space="preserve">Densidad </w:t>
            </w:r>
            <w:r w:rsidR="00D80D5A" w:rsidRPr="00A24AA2">
              <w:rPr>
                <w:noProof/>
                <w:position w:val="-42"/>
              </w:rPr>
              <w:object w:dxaOrig="2000" w:dyaOrig="960" w14:anchorId="413E3A17">
                <v:shape id="_x0000_i1035" type="#_x0000_t75" alt="que se expresa en kilogramos sobre metro cúbico a 20 grados centígrados" style="width:101pt;height:49pt;mso-width-percent:0;mso-height-percent:0;mso-width-percent:0;mso-height-percent:0" o:ole="">
                  <v:imagedata r:id="rId23" o:title=""/>
                </v:shape>
                <o:OLEObject Type="Embed" ProgID="Equation.3" ShapeID="_x0000_i1035" DrawAspect="Content" ObjectID="_1655675621" r:id="rId1109"/>
              </w:object>
            </w:r>
            <w:r w:rsidRPr="00A24AA2">
              <w:t xml:space="preserve"> </w:t>
            </w:r>
          </w:p>
        </w:tc>
        <w:tc>
          <w:tcPr>
            <w:tcW w:w="0" w:type="auto"/>
          </w:tcPr>
          <w:p w14:paraId="0773F072" w14:textId="7D61D147" w:rsidR="00036DED" w:rsidRPr="004D7D48" w:rsidRDefault="00A66F5F" w:rsidP="00036DED">
            <w:r>
              <w:t>NA</w:t>
            </w:r>
          </w:p>
        </w:tc>
      </w:tr>
      <w:tr w:rsidR="00036DED" w:rsidRPr="004D7D48" w14:paraId="1BB396E5" w14:textId="77777777" w:rsidTr="00A66F5F">
        <w:trPr>
          <w:trHeight w:val="396"/>
        </w:trPr>
        <w:tc>
          <w:tcPr>
            <w:tcW w:w="0" w:type="auto"/>
          </w:tcPr>
          <w:p w14:paraId="658016A0" w14:textId="2B086A70" w:rsidR="00036DED" w:rsidRPr="004D7D48" w:rsidRDefault="00036DED" w:rsidP="00036DED">
            <w:r w:rsidRPr="00A24AA2">
              <w:lastRenderedPageBreak/>
              <w:t xml:space="preserve">Volumen atómico </w:t>
            </w:r>
            <w:r w:rsidR="00D80D5A" w:rsidRPr="00A24AA2">
              <w:rPr>
                <w:noProof/>
                <w:position w:val="-34"/>
              </w:rPr>
              <w:object w:dxaOrig="1420" w:dyaOrig="800" w14:anchorId="1354D6EB">
                <v:shape id="_x0000_i1034" type="#_x0000_t75" alt="que se expresa en centímetros cúbicos por mol" style="width:71pt;height:41pt;mso-width-percent:0;mso-height-percent:0;mso-width-percent:0;mso-height-percent:0" o:ole="">
                  <v:imagedata r:id="rId25" o:title=""/>
                </v:shape>
                <o:OLEObject Type="Embed" ProgID="Equation.3" ShapeID="_x0000_i1034" DrawAspect="Content" ObjectID="_1655675622" r:id="rId1110"/>
              </w:object>
            </w:r>
            <w:r w:rsidRPr="00A24AA2">
              <w:t xml:space="preserve"> </w:t>
            </w:r>
          </w:p>
        </w:tc>
        <w:tc>
          <w:tcPr>
            <w:tcW w:w="0" w:type="auto"/>
          </w:tcPr>
          <w:p w14:paraId="7DF0D8A1" w14:textId="34ED2CFD" w:rsidR="00036DED" w:rsidRPr="004D7D48" w:rsidRDefault="00036DED" w:rsidP="00036DED">
            <w:r w:rsidRPr="0067695D">
              <w:t>Cúbica</w:t>
            </w:r>
          </w:p>
        </w:tc>
      </w:tr>
      <w:tr w:rsidR="00036DED" w:rsidRPr="004D7D48" w14:paraId="74FB6414" w14:textId="77777777" w:rsidTr="00A66F5F">
        <w:trPr>
          <w:trHeight w:val="396"/>
        </w:trPr>
        <w:tc>
          <w:tcPr>
            <w:tcW w:w="0" w:type="auto"/>
          </w:tcPr>
          <w:p w14:paraId="53B09327" w14:textId="6D8C8638" w:rsidR="00036DED" w:rsidRPr="004D7D48" w:rsidRDefault="00036DED" w:rsidP="00036DED">
            <w:r w:rsidRPr="00A24AA2">
              <w:t xml:space="preserve">Estructura cristalina </w:t>
            </w:r>
          </w:p>
        </w:tc>
        <w:tc>
          <w:tcPr>
            <w:tcW w:w="0" w:type="auto"/>
          </w:tcPr>
          <w:p w14:paraId="380A0F58" w14:textId="3D8BF52E" w:rsidR="00036DED" w:rsidRPr="004D7D48" w:rsidRDefault="00036DED" w:rsidP="00036DED">
            <w:r w:rsidRPr="0067695D">
              <w:t>Incoloro. En estado sólido es fosforescente a causa de la radiactividad.</w:t>
            </w:r>
          </w:p>
        </w:tc>
      </w:tr>
    </w:tbl>
    <w:p w14:paraId="24105837" w14:textId="77777777" w:rsidR="000B0FFD" w:rsidRDefault="000328A9" w:rsidP="000B0FFD">
      <w:hyperlink w:anchor="_Listado_de_elementos" w:history="1">
        <w:r w:rsidR="000B0FFD" w:rsidRPr="00010B8F">
          <w:rPr>
            <w:rStyle w:val="Hipervnculo"/>
          </w:rPr>
          <w:t>VOLVER A LISTADO DE ELEMENTOS  QUÍMICOS</w:t>
        </w:r>
      </w:hyperlink>
    </w:p>
    <w:p w14:paraId="68A95E78" w14:textId="77777777" w:rsidR="000A698B" w:rsidRDefault="000A698B" w:rsidP="006A289E">
      <w:pPr>
        <w:rPr>
          <w:lang w:eastAsia="es-CO"/>
        </w:rPr>
      </w:pPr>
    </w:p>
    <w:p w14:paraId="5103B5F5" w14:textId="5C5E4AF0" w:rsidR="000A698B" w:rsidRDefault="000328A9" w:rsidP="000A698B">
      <w:pPr>
        <w:pStyle w:val="Ttulo3"/>
      </w:pPr>
      <w:hyperlink w:anchor="_Gases_nobles" w:history="1">
        <w:bookmarkStart w:id="310" w:name="_Toc431419265"/>
        <w:r w:rsidR="000A698B" w:rsidRPr="00E84376">
          <w:rPr>
            <w:rStyle w:val="Hipervnculo"/>
          </w:rPr>
          <w:t>Ununoctium, ununoctio</w:t>
        </w:r>
        <w:bookmarkEnd w:id="310"/>
      </w:hyperlink>
    </w:p>
    <w:tbl>
      <w:tblPr>
        <w:tblStyle w:val="Tablaconcuadrcula"/>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propiedades del ununoctium"/>
      </w:tblPr>
      <w:tblGrid>
        <w:gridCol w:w="4583"/>
        <w:gridCol w:w="3125"/>
      </w:tblGrid>
      <w:tr w:rsidR="000A698B" w:rsidRPr="004D7D48" w14:paraId="60DFF5A9" w14:textId="77777777" w:rsidTr="00A66F5F">
        <w:trPr>
          <w:tblHeader/>
        </w:trPr>
        <w:tc>
          <w:tcPr>
            <w:tcW w:w="0" w:type="auto"/>
            <w:shd w:val="clear" w:color="auto" w:fill="1F4E79" w:themeFill="accent1" w:themeFillShade="80"/>
          </w:tcPr>
          <w:p w14:paraId="75751EDC" w14:textId="77777777" w:rsidR="000A698B" w:rsidRPr="00A030B3" w:rsidRDefault="000A698B" w:rsidP="000E3C69">
            <w:pPr>
              <w:rPr>
                <w:b/>
                <w:bCs/>
                <w:color w:val="FFFFFF" w:themeColor="background1"/>
                <w:sz w:val="32"/>
              </w:rPr>
            </w:pPr>
            <w:r w:rsidRPr="00A030B3">
              <w:rPr>
                <w:b/>
                <w:bCs/>
                <w:color w:val="FFFFFF" w:themeColor="background1"/>
                <w:sz w:val="32"/>
              </w:rPr>
              <w:t>Propiedad periódica</w:t>
            </w:r>
          </w:p>
        </w:tc>
        <w:tc>
          <w:tcPr>
            <w:tcW w:w="0" w:type="auto"/>
            <w:shd w:val="clear" w:color="auto" w:fill="1F4E79" w:themeFill="accent1" w:themeFillShade="80"/>
          </w:tcPr>
          <w:p w14:paraId="292DE611" w14:textId="77777777" w:rsidR="000A698B" w:rsidRPr="00A030B3" w:rsidRDefault="000A698B" w:rsidP="000E3C69">
            <w:pPr>
              <w:rPr>
                <w:b/>
                <w:bCs/>
                <w:color w:val="FFFFFF" w:themeColor="background1"/>
                <w:sz w:val="32"/>
              </w:rPr>
            </w:pPr>
            <w:r w:rsidRPr="00A030B3">
              <w:rPr>
                <w:b/>
                <w:bCs/>
                <w:color w:val="FFFFFF" w:themeColor="background1"/>
                <w:sz w:val="32"/>
              </w:rPr>
              <w:t xml:space="preserve">Característica </w:t>
            </w:r>
          </w:p>
        </w:tc>
      </w:tr>
      <w:tr w:rsidR="00036DED" w:rsidRPr="004D7D48" w14:paraId="490B0424" w14:textId="77777777" w:rsidTr="00A66F5F">
        <w:tc>
          <w:tcPr>
            <w:tcW w:w="0" w:type="auto"/>
          </w:tcPr>
          <w:p w14:paraId="0AE04C49" w14:textId="12C3BF54" w:rsidR="00036DED" w:rsidRPr="004D7D48" w:rsidRDefault="00036DED" w:rsidP="00036DED">
            <w:r w:rsidRPr="00191DA2">
              <w:t xml:space="preserve">Símbolo </w:t>
            </w:r>
          </w:p>
        </w:tc>
        <w:tc>
          <w:tcPr>
            <w:tcW w:w="0" w:type="auto"/>
          </w:tcPr>
          <w:p w14:paraId="59DB319C" w14:textId="1D41D832" w:rsidR="00036DED" w:rsidRPr="004D7D48" w:rsidRDefault="00036DED" w:rsidP="00036DED">
            <w:r w:rsidRPr="008D7830">
              <w:t>Uuo</w:t>
            </w:r>
          </w:p>
        </w:tc>
      </w:tr>
      <w:tr w:rsidR="00036DED" w:rsidRPr="004D7D48" w14:paraId="21D1A009" w14:textId="77777777" w:rsidTr="00A66F5F">
        <w:tc>
          <w:tcPr>
            <w:tcW w:w="0" w:type="auto"/>
          </w:tcPr>
          <w:p w14:paraId="46AAA415" w14:textId="765C4D63" w:rsidR="00036DED" w:rsidRPr="004D7D48" w:rsidRDefault="00036DED" w:rsidP="00036DED">
            <w:r w:rsidRPr="00191DA2">
              <w:t>Clasificación</w:t>
            </w:r>
          </w:p>
        </w:tc>
        <w:tc>
          <w:tcPr>
            <w:tcW w:w="0" w:type="auto"/>
          </w:tcPr>
          <w:p w14:paraId="1B658CA7" w14:textId="0476CFDD" w:rsidR="00036DED" w:rsidRPr="004D7D48" w:rsidRDefault="00036DED" w:rsidP="00036DED">
            <w:r w:rsidRPr="008D7830">
              <w:t>Gases nobles Grupo 18</w:t>
            </w:r>
          </w:p>
        </w:tc>
      </w:tr>
      <w:tr w:rsidR="00036DED" w:rsidRPr="004D7D48" w14:paraId="6C6A6D17" w14:textId="77777777" w:rsidTr="00A66F5F">
        <w:tc>
          <w:tcPr>
            <w:tcW w:w="0" w:type="auto"/>
          </w:tcPr>
          <w:p w14:paraId="01F54A0C" w14:textId="1DA9E655" w:rsidR="00036DED" w:rsidRPr="004D7D48" w:rsidRDefault="00036DED" w:rsidP="00036DED">
            <w:r w:rsidRPr="00191DA2">
              <w:t>Número Atómico</w:t>
            </w:r>
          </w:p>
        </w:tc>
        <w:tc>
          <w:tcPr>
            <w:tcW w:w="0" w:type="auto"/>
          </w:tcPr>
          <w:p w14:paraId="3A265A7E" w14:textId="5205F932" w:rsidR="00036DED" w:rsidRPr="004D7D48" w:rsidRDefault="00036DED" w:rsidP="00036DED">
            <w:r w:rsidRPr="008D7830">
              <w:t>118</w:t>
            </w:r>
          </w:p>
        </w:tc>
      </w:tr>
      <w:tr w:rsidR="00036DED" w:rsidRPr="004D7D48" w14:paraId="75AB926B" w14:textId="77777777" w:rsidTr="00A66F5F">
        <w:tc>
          <w:tcPr>
            <w:tcW w:w="0" w:type="auto"/>
          </w:tcPr>
          <w:p w14:paraId="49E7E99D" w14:textId="120E227A" w:rsidR="00036DED" w:rsidRPr="004D7D48" w:rsidRDefault="00036DED" w:rsidP="00036DED">
            <w:r w:rsidRPr="00191DA2">
              <w:t>Masa Atómica</w:t>
            </w:r>
          </w:p>
        </w:tc>
        <w:tc>
          <w:tcPr>
            <w:tcW w:w="0" w:type="auto"/>
          </w:tcPr>
          <w:p w14:paraId="60FA195B" w14:textId="10D45A1E" w:rsidR="00036DED" w:rsidRPr="004D7D48" w:rsidRDefault="00036DED" w:rsidP="00036DED">
            <w:r w:rsidRPr="008D7830">
              <w:t>(293)</w:t>
            </w:r>
          </w:p>
        </w:tc>
      </w:tr>
      <w:tr w:rsidR="00036DED" w:rsidRPr="004D7D48" w14:paraId="4C2DD662" w14:textId="77777777" w:rsidTr="00A66F5F">
        <w:tc>
          <w:tcPr>
            <w:tcW w:w="0" w:type="auto"/>
          </w:tcPr>
          <w:p w14:paraId="521D1552" w14:textId="48A8BD4D" w:rsidR="00036DED" w:rsidRPr="004D7D48" w:rsidRDefault="00036DED" w:rsidP="00036DED">
            <w:r w:rsidRPr="00191DA2">
              <w:t>Número de protones y/o electrones</w:t>
            </w:r>
            <w:r w:rsidR="00A971A8">
              <w:t>.</w:t>
            </w:r>
            <w:r w:rsidRPr="00191DA2">
              <w:t xml:space="preserve"> </w:t>
            </w:r>
          </w:p>
        </w:tc>
        <w:tc>
          <w:tcPr>
            <w:tcW w:w="0" w:type="auto"/>
          </w:tcPr>
          <w:p w14:paraId="40C7CDC5" w14:textId="58B3C348" w:rsidR="00036DED" w:rsidRPr="004D7D48" w:rsidRDefault="00036DED" w:rsidP="00036DED">
            <w:r w:rsidRPr="008D7830">
              <w:t>118</w:t>
            </w:r>
          </w:p>
        </w:tc>
      </w:tr>
      <w:tr w:rsidR="00036DED" w:rsidRPr="004D7D48" w14:paraId="08CF4029" w14:textId="77777777" w:rsidTr="00A66F5F">
        <w:trPr>
          <w:trHeight w:val="394"/>
        </w:trPr>
        <w:tc>
          <w:tcPr>
            <w:tcW w:w="0" w:type="auto"/>
          </w:tcPr>
          <w:p w14:paraId="158642F3" w14:textId="0F80F38E" w:rsidR="00036DED" w:rsidRPr="004D7D48" w:rsidRDefault="00036DED" w:rsidP="00036DED">
            <w:r w:rsidRPr="00191DA2">
              <w:t xml:space="preserve">Número de neutrones </w:t>
            </w:r>
          </w:p>
        </w:tc>
        <w:tc>
          <w:tcPr>
            <w:tcW w:w="0" w:type="auto"/>
          </w:tcPr>
          <w:p w14:paraId="5AC3137B" w14:textId="7CB0E111" w:rsidR="00036DED" w:rsidRPr="004D7D48" w:rsidRDefault="00036DED" w:rsidP="00036DED">
            <w:r w:rsidRPr="008D7830">
              <w:t>175</w:t>
            </w:r>
          </w:p>
        </w:tc>
      </w:tr>
      <w:tr w:rsidR="00036DED" w:rsidRPr="004D7D48" w14:paraId="2EF9663C" w14:textId="77777777" w:rsidTr="00A66F5F">
        <w:trPr>
          <w:trHeight w:val="394"/>
        </w:trPr>
        <w:tc>
          <w:tcPr>
            <w:tcW w:w="0" w:type="auto"/>
          </w:tcPr>
          <w:p w14:paraId="11DD1CA5" w14:textId="30BEF56C" w:rsidR="00036DED" w:rsidRPr="004D7D48" w:rsidRDefault="00036DED" w:rsidP="00036DED">
            <w:r w:rsidRPr="00191DA2">
              <w:t>Estructura electrónica</w:t>
            </w:r>
          </w:p>
        </w:tc>
        <w:tc>
          <w:tcPr>
            <w:tcW w:w="0" w:type="auto"/>
          </w:tcPr>
          <w:p w14:paraId="6AA09ECF" w14:textId="45CDFCC1" w:rsidR="00036DED" w:rsidRPr="004D7D48" w:rsidRDefault="00036DED" w:rsidP="00036DED">
            <w:r w:rsidRPr="008D7830">
              <w:t>[Rn] 5f14 6d10 7s2 7p6</w:t>
            </w:r>
          </w:p>
        </w:tc>
      </w:tr>
      <w:tr w:rsidR="00036DED" w:rsidRPr="004D7D48" w14:paraId="13482EA0" w14:textId="77777777" w:rsidTr="00A66F5F">
        <w:trPr>
          <w:trHeight w:val="394"/>
        </w:trPr>
        <w:tc>
          <w:tcPr>
            <w:tcW w:w="0" w:type="auto"/>
          </w:tcPr>
          <w:p w14:paraId="30D3C904" w14:textId="4DE701EA" w:rsidR="00036DED" w:rsidRPr="004D7D48" w:rsidRDefault="00036DED" w:rsidP="00036DED">
            <w:r w:rsidRPr="00191DA2">
              <w:t>Electrones en los niveles de energía</w:t>
            </w:r>
          </w:p>
        </w:tc>
        <w:tc>
          <w:tcPr>
            <w:tcW w:w="0" w:type="auto"/>
          </w:tcPr>
          <w:p w14:paraId="47D3614A" w14:textId="37A58184" w:rsidR="00036DED" w:rsidRPr="004D7D48" w:rsidRDefault="00036DED" w:rsidP="00036DED">
            <w:r w:rsidRPr="008D7830">
              <w:t>2, 8, 18, 32, 32, 18, 8</w:t>
            </w:r>
          </w:p>
        </w:tc>
      </w:tr>
      <w:tr w:rsidR="00A66F5F" w:rsidRPr="004D7D48" w14:paraId="1D5D6AA6" w14:textId="77777777" w:rsidTr="00A66F5F">
        <w:trPr>
          <w:trHeight w:val="394"/>
        </w:trPr>
        <w:tc>
          <w:tcPr>
            <w:tcW w:w="0" w:type="auto"/>
          </w:tcPr>
          <w:p w14:paraId="53316253" w14:textId="0BC79485" w:rsidR="00A66F5F" w:rsidRPr="004D7D48" w:rsidRDefault="00A66F5F" w:rsidP="00A66F5F">
            <w:r w:rsidRPr="00191DA2">
              <w:t>Números de oxidación</w:t>
            </w:r>
          </w:p>
        </w:tc>
        <w:tc>
          <w:tcPr>
            <w:tcW w:w="0" w:type="auto"/>
          </w:tcPr>
          <w:p w14:paraId="2895FED1" w14:textId="162A6C3B" w:rsidR="00A66F5F" w:rsidRPr="004D7D48" w:rsidRDefault="00A66F5F" w:rsidP="00A66F5F">
            <w:r w:rsidRPr="00AC4B19">
              <w:t>NA</w:t>
            </w:r>
          </w:p>
        </w:tc>
      </w:tr>
      <w:tr w:rsidR="00A66F5F" w:rsidRPr="004D7D48" w14:paraId="251BD12B" w14:textId="77777777" w:rsidTr="00A66F5F">
        <w:trPr>
          <w:trHeight w:val="477"/>
        </w:trPr>
        <w:tc>
          <w:tcPr>
            <w:tcW w:w="0" w:type="auto"/>
          </w:tcPr>
          <w:p w14:paraId="23D12A2A" w14:textId="509E1D08" w:rsidR="00A66F5F" w:rsidRPr="004D7D48" w:rsidRDefault="00A66F5F" w:rsidP="00A66F5F">
            <w:r w:rsidRPr="00191DA2">
              <w:t>Electronegatividad</w:t>
            </w:r>
          </w:p>
        </w:tc>
        <w:tc>
          <w:tcPr>
            <w:tcW w:w="0" w:type="auto"/>
          </w:tcPr>
          <w:p w14:paraId="2A4B4827" w14:textId="7486C961" w:rsidR="00A66F5F" w:rsidRPr="004D7D48" w:rsidRDefault="00A66F5F" w:rsidP="00A66F5F">
            <w:r w:rsidRPr="00AC4B19">
              <w:t>NA</w:t>
            </w:r>
          </w:p>
        </w:tc>
      </w:tr>
      <w:tr w:rsidR="00A66F5F" w:rsidRPr="004D7D48" w14:paraId="148315B7" w14:textId="77777777" w:rsidTr="00A66F5F">
        <w:trPr>
          <w:trHeight w:val="475"/>
        </w:trPr>
        <w:tc>
          <w:tcPr>
            <w:tcW w:w="0" w:type="auto"/>
          </w:tcPr>
          <w:p w14:paraId="37341FA9" w14:textId="34D87E08" w:rsidR="00A66F5F" w:rsidRPr="004D7D48" w:rsidRDefault="00A66F5F" w:rsidP="00A66F5F">
            <w:r w:rsidRPr="00191DA2">
              <w:t xml:space="preserve">Energía de ionización </w:t>
            </w:r>
            <w:r w:rsidR="00D80D5A" w:rsidRPr="00191DA2">
              <w:rPr>
                <w:noProof/>
                <w:position w:val="-16"/>
              </w:rPr>
              <w:object w:dxaOrig="1100" w:dyaOrig="499" w14:anchorId="0E3BF1AB">
                <v:shape id="_x0000_i1033" type="#_x0000_t75" alt="que se expresa en kilojulios por mol a  la menos 1" style="width:55pt;height:25pt;mso-width-percent:0;mso-height-percent:0;mso-width-percent:0;mso-height-percent:0" o:ole="">
                  <v:imagedata r:id="rId10" o:title=""/>
                </v:shape>
                <o:OLEObject Type="Embed" ProgID="Equation.3" ShapeID="_x0000_i1033" DrawAspect="Content" ObjectID="_1655675623" r:id="rId1111"/>
              </w:object>
            </w:r>
          </w:p>
        </w:tc>
        <w:tc>
          <w:tcPr>
            <w:tcW w:w="0" w:type="auto"/>
          </w:tcPr>
          <w:p w14:paraId="65AF6358" w14:textId="71E8860C" w:rsidR="00A66F5F" w:rsidRPr="004D7D48" w:rsidRDefault="00A66F5F" w:rsidP="00A66F5F">
            <w:r w:rsidRPr="00AC4B19">
              <w:t>NA</w:t>
            </w:r>
          </w:p>
        </w:tc>
      </w:tr>
      <w:tr w:rsidR="00A66F5F" w:rsidRPr="004D7D48" w14:paraId="0C266038" w14:textId="77777777" w:rsidTr="00A66F5F">
        <w:trPr>
          <w:trHeight w:val="475"/>
        </w:trPr>
        <w:tc>
          <w:tcPr>
            <w:tcW w:w="0" w:type="auto"/>
          </w:tcPr>
          <w:p w14:paraId="03E4D2CB" w14:textId="565545DD" w:rsidR="00A66F5F" w:rsidRPr="004D7D48" w:rsidRDefault="00A66F5F" w:rsidP="00A66F5F">
            <w:r w:rsidRPr="00191DA2">
              <w:t>Afinidad electrónica</w:t>
            </w:r>
          </w:p>
        </w:tc>
        <w:tc>
          <w:tcPr>
            <w:tcW w:w="0" w:type="auto"/>
          </w:tcPr>
          <w:p w14:paraId="7C7769E5" w14:textId="006B6549" w:rsidR="00A66F5F" w:rsidRPr="004D7D48" w:rsidRDefault="00A66F5F" w:rsidP="00A66F5F">
            <w:r w:rsidRPr="00AC4B19">
              <w:t>NA</w:t>
            </w:r>
          </w:p>
        </w:tc>
      </w:tr>
      <w:tr w:rsidR="00A66F5F" w:rsidRPr="004D7D48" w14:paraId="0EB52173" w14:textId="77777777" w:rsidTr="00A66F5F">
        <w:trPr>
          <w:trHeight w:val="475"/>
        </w:trPr>
        <w:tc>
          <w:tcPr>
            <w:tcW w:w="0" w:type="auto"/>
          </w:tcPr>
          <w:p w14:paraId="3745F8B8" w14:textId="26922863" w:rsidR="00A66F5F" w:rsidRPr="004D7D48" w:rsidRDefault="00A66F5F" w:rsidP="00A66F5F">
            <w:r w:rsidRPr="00191DA2">
              <w:t xml:space="preserve">Radio atómico </w:t>
            </w:r>
            <w:r w:rsidR="00D80D5A" w:rsidRPr="00191DA2">
              <w:rPr>
                <w:noProof/>
                <w:position w:val="-24"/>
              </w:rPr>
              <w:object w:dxaOrig="840" w:dyaOrig="600" w14:anchorId="419D665D">
                <v:shape id="_x0000_i1032" type="#_x0000_t75" alt="que se expresa en partes por millón " style="width:42pt;height:31pt;mso-width-percent:0;mso-height-percent:0;mso-width-percent:0;mso-height-percent:0" o:ole="">
                  <v:imagedata r:id="rId12" o:title=""/>
                </v:shape>
                <o:OLEObject Type="Embed" ProgID="Equation.3" ShapeID="_x0000_i1032" DrawAspect="Content" ObjectID="_1655675624" r:id="rId1112"/>
              </w:object>
            </w:r>
            <w:r w:rsidRPr="00191DA2">
              <w:t xml:space="preserve"> </w:t>
            </w:r>
          </w:p>
        </w:tc>
        <w:tc>
          <w:tcPr>
            <w:tcW w:w="0" w:type="auto"/>
          </w:tcPr>
          <w:p w14:paraId="12638369" w14:textId="33195CCA" w:rsidR="00A66F5F" w:rsidRPr="004D7D48" w:rsidRDefault="00A66F5F" w:rsidP="00A66F5F">
            <w:r w:rsidRPr="00AC4B19">
              <w:t>NA</w:t>
            </w:r>
          </w:p>
        </w:tc>
      </w:tr>
      <w:tr w:rsidR="00A66F5F" w:rsidRPr="004D7D48" w14:paraId="12A7BD4D" w14:textId="77777777" w:rsidTr="00A66F5F">
        <w:trPr>
          <w:trHeight w:val="475"/>
        </w:trPr>
        <w:tc>
          <w:tcPr>
            <w:tcW w:w="0" w:type="auto"/>
          </w:tcPr>
          <w:p w14:paraId="55D0E522" w14:textId="3274F39E" w:rsidR="00A66F5F" w:rsidRPr="004D7D48" w:rsidRDefault="00A66F5F" w:rsidP="00A66F5F">
            <w:r w:rsidRPr="00191DA2">
              <w:lastRenderedPageBreak/>
              <w:t xml:space="preserve">Radio iónico </w:t>
            </w:r>
            <w:r w:rsidR="00D80D5A" w:rsidRPr="00191DA2">
              <w:rPr>
                <w:noProof/>
                <w:position w:val="-24"/>
              </w:rPr>
              <w:object w:dxaOrig="840" w:dyaOrig="600" w14:anchorId="7151F6CC">
                <v:shape id="_x0000_i1031" type="#_x0000_t75" alt="que se expresa en partes por millón " style="width:42pt;height:31pt;mso-width-percent:0;mso-height-percent:0;mso-width-percent:0;mso-height-percent:0" o:ole="">
                  <v:imagedata r:id="rId14" o:title=""/>
                </v:shape>
                <o:OLEObject Type="Embed" ProgID="Equation.3" ShapeID="_x0000_i1031" DrawAspect="Content" ObjectID="_1655675625" r:id="rId1113"/>
              </w:object>
            </w:r>
            <w:r w:rsidRPr="00191DA2">
              <w:t xml:space="preserve"> (carga del ion)</w:t>
            </w:r>
            <w:r w:rsidR="00A971A8">
              <w:t>.</w:t>
            </w:r>
            <w:r w:rsidRPr="00191DA2">
              <w:t xml:space="preserve"> </w:t>
            </w:r>
          </w:p>
        </w:tc>
        <w:tc>
          <w:tcPr>
            <w:tcW w:w="0" w:type="auto"/>
          </w:tcPr>
          <w:p w14:paraId="49F33792" w14:textId="6F097EDB" w:rsidR="00A66F5F" w:rsidRPr="004D7D48" w:rsidRDefault="00A66F5F" w:rsidP="00A66F5F">
            <w:r w:rsidRPr="00AC4B19">
              <w:t>NA</w:t>
            </w:r>
          </w:p>
        </w:tc>
      </w:tr>
      <w:tr w:rsidR="00A66F5F" w:rsidRPr="004D7D48" w14:paraId="74819511" w14:textId="77777777" w:rsidTr="00A66F5F">
        <w:trPr>
          <w:trHeight w:val="394"/>
        </w:trPr>
        <w:tc>
          <w:tcPr>
            <w:tcW w:w="0" w:type="auto"/>
          </w:tcPr>
          <w:p w14:paraId="4815DD9B" w14:textId="17A4D8F2" w:rsidR="00A66F5F" w:rsidRPr="004D7D48" w:rsidRDefault="00A66F5F" w:rsidP="00A66F5F">
            <w:r w:rsidRPr="00191DA2">
              <w:t xml:space="preserve">Entalpía de fusión </w:t>
            </w:r>
            <w:r w:rsidR="00D80D5A" w:rsidRPr="00191DA2">
              <w:rPr>
                <w:noProof/>
                <w:position w:val="-16"/>
              </w:rPr>
              <w:object w:dxaOrig="1100" w:dyaOrig="499" w14:anchorId="2C626ADD">
                <v:shape id="_x0000_i1030" type="#_x0000_t75" alt="que se expresa en kilojulios por mol a  la menos 1" style="width:55pt;height:25pt;mso-width-percent:0;mso-height-percent:0;mso-width-percent:0;mso-height-percent:0" o:ole="">
                  <v:imagedata r:id="rId16" o:title=""/>
                </v:shape>
                <o:OLEObject Type="Embed" ProgID="Equation.3" ShapeID="_x0000_i1030" DrawAspect="Content" ObjectID="_1655675626" r:id="rId1114"/>
              </w:object>
            </w:r>
            <w:r w:rsidRPr="00191DA2">
              <w:t xml:space="preserve"> </w:t>
            </w:r>
          </w:p>
        </w:tc>
        <w:tc>
          <w:tcPr>
            <w:tcW w:w="0" w:type="auto"/>
          </w:tcPr>
          <w:p w14:paraId="09E36AB7" w14:textId="5A549C38" w:rsidR="00A66F5F" w:rsidRPr="004D7D48" w:rsidRDefault="00A66F5F" w:rsidP="00A66F5F">
            <w:r w:rsidRPr="00AC4B19">
              <w:t>NA</w:t>
            </w:r>
          </w:p>
        </w:tc>
      </w:tr>
      <w:tr w:rsidR="00A66F5F" w:rsidRPr="004D7D48" w14:paraId="24EBAA41" w14:textId="77777777" w:rsidTr="00A66F5F">
        <w:trPr>
          <w:trHeight w:val="394"/>
        </w:trPr>
        <w:tc>
          <w:tcPr>
            <w:tcW w:w="0" w:type="auto"/>
          </w:tcPr>
          <w:p w14:paraId="2A409BEC" w14:textId="0AEC75D0" w:rsidR="00A66F5F" w:rsidRPr="004D7D48" w:rsidRDefault="00A66F5F" w:rsidP="00A66F5F">
            <w:r w:rsidRPr="00191DA2">
              <w:t xml:space="preserve">Entalpía de vaporización </w:t>
            </w:r>
            <w:r w:rsidR="00D80D5A" w:rsidRPr="00191DA2">
              <w:rPr>
                <w:noProof/>
                <w:position w:val="-16"/>
              </w:rPr>
              <w:object w:dxaOrig="1100" w:dyaOrig="499" w14:anchorId="2261549C">
                <v:shape id="_x0000_i1029" type="#_x0000_t75" alt="que se expresa en kilojulios por mol a  la menos 1" style="width:55pt;height:25pt;mso-width-percent:0;mso-height-percent:0;mso-width-percent:0;mso-height-percent:0" o:ole="">
                  <v:imagedata r:id="rId16" o:title=""/>
                </v:shape>
                <o:OLEObject Type="Embed" ProgID="Equation.3" ShapeID="_x0000_i1029" DrawAspect="Content" ObjectID="_1655675627" r:id="rId1115"/>
              </w:object>
            </w:r>
          </w:p>
        </w:tc>
        <w:tc>
          <w:tcPr>
            <w:tcW w:w="0" w:type="auto"/>
          </w:tcPr>
          <w:p w14:paraId="0BAA7232" w14:textId="7AF9EDED" w:rsidR="00A66F5F" w:rsidRPr="004D7D48" w:rsidRDefault="00A66F5F" w:rsidP="00A66F5F">
            <w:r w:rsidRPr="00AC4B19">
              <w:t>NA</w:t>
            </w:r>
          </w:p>
        </w:tc>
      </w:tr>
      <w:tr w:rsidR="00A66F5F" w:rsidRPr="004D7D48" w14:paraId="1BAC7D58" w14:textId="77777777" w:rsidTr="00A66F5F">
        <w:trPr>
          <w:trHeight w:val="397"/>
        </w:trPr>
        <w:tc>
          <w:tcPr>
            <w:tcW w:w="0" w:type="auto"/>
          </w:tcPr>
          <w:p w14:paraId="7FEF3B07" w14:textId="52BE1ECC" w:rsidR="00A66F5F" w:rsidRPr="004D7D48" w:rsidRDefault="00A66F5F" w:rsidP="00A66F5F">
            <w:r w:rsidRPr="00191DA2">
              <w:t xml:space="preserve">Punto de Fusión </w:t>
            </w:r>
            <w:r w:rsidR="00D80D5A" w:rsidRPr="00191DA2">
              <w:rPr>
                <w:noProof/>
                <w:position w:val="-14"/>
              </w:rPr>
              <w:object w:dxaOrig="520" w:dyaOrig="440" w14:anchorId="1D48A30F">
                <v:shape id="_x0000_i1028" type="#_x0000_t75" alt="que se expresa en grados centígrados" style="width:26pt;height:22pt;mso-width-percent:0;mso-height-percent:0;mso-width-percent:0;mso-height-percent:0" o:ole="">
                  <v:imagedata r:id="rId19" o:title=""/>
                </v:shape>
                <o:OLEObject Type="Embed" ProgID="Equation.3" ShapeID="_x0000_i1028" DrawAspect="Content" ObjectID="_1655675628" r:id="rId1116"/>
              </w:object>
            </w:r>
            <w:r w:rsidRPr="00191DA2">
              <w:t xml:space="preserve"> </w:t>
            </w:r>
          </w:p>
        </w:tc>
        <w:tc>
          <w:tcPr>
            <w:tcW w:w="0" w:type="auto"/>
          </w:tcPr>
          <w:p w14:paraId="17B87D52" w14:textId="61299847" w:rsidR="00A66F5F" w:rsidRPr="004D7D48" w:rsidRDefault="00A66F5F" w:rsidP="00A66F5F">
            <w:r w:rsidRPr="00AC4B19">
              <w:t>NA</w:t>
            </w:r>
          </w:p>
        </w:tc>
      </w:tr>
      <w:tr w:rsidR="00A66F5F" w:rsidRPr="004D7D48" w14:paraId="024CD962" w14:textId="77777777" w:rsidTr="00A66F5F">
        <w:trPr>
          <w:trHeight w:val="396"/>
        </w:trPr>
        <w:tc>
          <w:tcPr>
            <w:tcW w:w="0" w:type="auto"/>
          </w:tcPr>
          <w:p w14:paraId="4351688B" w14:textId="5BA2F0D5" w:rsidR="00A66F5F" w:rsidRPr="004D7D48" w:rsidRDefault="00A66F5F" w:rsidP="00A66F5F">
            <w:r w:rsidRPr="00191DA2">
              <w:t xml:space="preserve">Punto de Ebullición </w:t>
            </w:r>
            <w:r w:rsidR="00D80D5A" w:rsidRPr="00191DA2">
              <w:rPr>
                <w:noProof/>
                <w:position w:val="-14"/>
              </w:rPr>
              <w:object w:dxaOrig="520" w:dyaOrig="440" w14:anchorId="2BFF48CC">
                <v:shape id="_x0000_i1027" type="#_x0000_t75" alt="que se expresa en grados centígrados" style="width:26pt;height:22pt;mso-width-percent:0;mso-height-percent:0;mso-width-percent:0;mso-height-percent:0" o:ole="">
                  <v:imagedata r:id="rId21" o:title=""/>
                </v:shape>
                <o:OLEObject Type="Embed" ProgID="Equation.3" ShapeID="_x0000_i1027" DrawAspect="Content" ObjectID="_1655675629" r:id="rId1117"/>
              </w:object>
            </w:r>
          </w:p>
        </w:tc>
        <w:tc>
          <w:tcPr>
            <w:tcW w:w="0" w:type="auto"/>
          </w:tcPr>
          <w:p w14:paraId="25247297" w14:textId="13C3CD50" w:rsidR="00A66F5F" w:rsidRPr="004D7D48" w:rsidRDefault="00A66F5F" w:rsidP="00A66F5F">
            <w:r w:rsidRPr="00AC4B19">
              <w:t>NA</w:t>
            </w:r>
          </w:p>
        </w:tc>
      </w:tr>
      <w:tr w:rsidR="00A66F5F" w:rsidRPr="004D7D48" w14:paraId="590B8B76" w14:textId="77777777" w:rsidTr="00A66F5F">
        <w:trPr>
          <w:trHeight w:val="396"/>
        </w:trPr>
        <w:tc>
          <w:tcPr>
            <w:tcW w:w="0" w:type="auto"/>
          </w:tcPr>
          <w:p w14:paraId="593C45DD" w14:textId="5D95FA96" w:rsidR="00A66F5F" w:rsidRPr="004D7D48" w:rsidRDefault="00A66F5F" w:rsidP="00A66F5F">
            <w:r w:rsidRPr="00191DA2">
              <w:t xml:space="preserve">Densidad </w:t>
            </w:r>
            <w:r w:rsidR="00D80D5A" w:rsidRPr="00191DA2">
              <w:rPr>
                <w:noProof/>
                <w:position w:val="-42"/>
              </w:rPr>
              <w:object w:dxaOrig="2000" w:dyaOrig="960" w14:anchorId="52DF6A39">
                <v:shape id="_x0000_i1026" type="#_x0000_t75" alt="que se expresa en kilogramos sobre metro cúbico a 20 grados centígrados" style="width:101pt;height:49pt;mso-width-percent:0;mso-height-percent:0;mso-width-percent:0;mso-height-percent:0" o:ole="">
                  <v:imagedata r:id="rId23" o:title=""/>
                </v:shape>
                <o:OLEObject Type="Embed" ProgID="Equation.3" ShapeID="_x0000_i1026" DrawAspect="Content" ObjectID="_1655675630" r:id="rId1118"/>
              </w:object>
            </w:r>
            <w:r w:rsidRPr="00191DA2">
              <w:t xml:space="preserve"> </w:t>
            </w:r>
          </w:p>
        </w:tc>
        <w:tc>
          <w:tcPr>
            <w:tcW w:w="0" w:type="auto"/>
          </w:tcPr>
          <w:p w14:paraId="78511124" w14:textId="59A830A8" w:rsidR="00A66F5F" w:rsidRPr="004D7D48" w:rsidRDefault="00A66F5F" w:rsidP="00A66F5F">
            <w:r w:rsidRPr="00AC4B19">
              <w:t>NA</w:t>
            </w:r>
          </w:p>
        </w:tc>
      </w:tr>
      <w:tr w:rsidR="00A66F5F" w:rsidRPr="004D7D48" w14:paraId="62E6D48E" w14:textId="77777777" w:rsidTr="00A66F5F">
        <w:trPr>
          <w:trHeight w:val="396"/>
        </w:trPr>
        <w:tc>
          <w:tcPr>
            <w:tcW w:w="0" w:type="auto"/>
          </w:tcPr>
          <w:p w14:paraId="2AF21199" w14:textId="04E3793D" w:rsidR="00A66F5F" w:rsidRPr="004D7D48" w:rsidRDefault="00A66F5F" w:rsidP="00A66F5F">
            <w:r w:rsidRPr="00191DA2">
              <w:t xml:space="preserve">Volumen atómico </w:t>
            </w:r>
            <w:r w:rsidR="00D80D5A" w:rsidRPr="00191DA2">
              <w:rPr>
                <w:noProof/>
                <w:position w:val="-34"/>
              </w:rPr>
              <w:object w:dxaOrig="1420" w:dyaOrig="800" w14:anchorId="2C4A148D">
                <v:shape id="_x0000_i1025" type="#_x0000_t75" alt="que se expresa en centímetros cúbicos por mol" style="width:71pt;height:41pt;mso-width-percent:0;mso-height-percent:0;mso-width-percent:0;mso-height-percent:0" o:ole="">
                  <v:imagedata r:id="rId25" o:title=""/>
                </v:shape>
                <o:OLEObject Type="Embed" ProgID="Equation.3" ShapeID="_x0000_i1025" DrawAspect="Content" ObjectID="_1655675631" r:id="rId1119"/>
              </w:object>
            </w:r>
            <w:r w:rsidRPr="00191DA2">
              <w:t xml:space="preserve"> </w:t>
            </w:r>
          </w:p>
        </w:tc>
        <w:tc>
          <w:tcPr>
            <w:tcW w:w="0" w:type="auto"/>
          </w:tcPr>
          <w:p w14:paraId="2399EB5B" w14:textId="245F7885" w:rsidR="00A66F5F" w:rsidRPr="004D7D48" w:rsidRDefault="00A66F5F" w:rsidP="00A66F5F">
            <w:r w:rsidRPr="00AC4B19">
              <w:t>NA</w:t>
            </w:r>
          </w:p>
        </w:tc>
      </w:tr>
      <w:tr w:rsidR="00A66F5F" w:rsidRPr="004D7D48" w14:paraId="63D68338" w14:textId="77777777" w:rsidTr="00A66F5F">
        <w:trPr>
          <w:trHeight w:val="396"/>
        </w:trPr>
        <w:tc>
          <w:tcPr>
            <w:tcW w:w="0" w:type="auto"/>
          </w:tcPr>
          <w:p w14:paraId="4C7524E6" w14:textId="40997C1B" w:rsidR="00A66F5F" w:rsidRPr="004D7D48" w:rsidRDefault="00A66F5F" w:rsidP="00A66F5F">
            <w:r w:rsidRPr="00191DA2">
              <w:t xml:space="preserve">Estructura cristalina </w:t>
            </w:r>
          </w:p>
        </w:tc>
        <w:tc>
          <w:tcPr>
            <w:tcW w:w="0" w:type="auto"/>
          </w:tcPr>
          <w:p w14:paraId="4515792D" w14:textId="7D9F57D6" w:rsidR="00A66F5F" w:rsidRPr="004D7D48" w:rsidRDefault="00A66F5F" w:rsidP="00A66F5F">
            <w:r w:rsidRPr="00AC4B19">
              <w:t>NA</w:t>
            </w:r>
          </w:p>
        </w:tc>
      </w:tr>
      <w:tr w:rsidR="00A66F5F" w:rsidRPr="004D7D48" w14:paraId="4F95D292" w14:textId="77777777" w:rsidTr="00A66F5F">
        <w:trPr>
          <w:trHeight w:val="396"/>
        </w:trPr>
        <w:tc>
          <w:tcPr>
            <w:tcW w:w="0" w:type="auto"/>
          </w:tcPr>
          <w:p w14:paraId="3774ED4F" w14:textId="01C2230C" w:rsidR="00A66F5F" w:rsidRPr="004D7D48" w:rsidRDefault="00A66F5F" w:rsidP="00A66F5F">
            <w:r w:rsidRPr="00191DA2">
              <w:t>Color</w:t>
            </w:r>
          </w:p>
        </w:tc>
        <w:tc>
          <w:tcPr>
            <w:tcW w:w="0" w:type="auto"/>
          </w:tcPr>
          <w:p w14:paraId="1BC0D41B" w14:textId="64F99E8E" w:rsidR="00A66F5F" w:rsidRPr="004D7D48" w:rsidRDefault="00A66F5F" w:rsidP="00A66F5F">
            <w:r w:rsidRPr="00AC4B19">
              <w:t>NA</w:t>
            </w:r>
          </w:p>
        </w:tc>
      </w:tr>
    </w:tbl>
    <w:p w14:paraId="2214F73F" w14:textId="77777777" w:rsidR="000B0FFD" w:rsidRDefault="000328A9" w:rsidP="000B0FFD">
      <w:pPr>
        <w:rPr>
          <w:rStyle w:val="Hipervnculo"/>
        </w:rPr>
      </w:pPr>
      <w:hyperlink w:anchor="_Listado_de_elementos" w:history="1">
        <w:r w:rsidR="000B0FFD" w:rsidRPr="00010B8F">
          <w:rPr>
            <w:rStyle w:val="Hipervnculo"/>
          </w:rPr>
          <w:t>VOLVER A LISTADO DE ELEMENTOS  QUÍMICOS</w:t>
        </w:r>
      </w:hyperlink>
    </w:p>
    <w:p w14:paraId="5744AA7E" w14:textId="77777777" w:rsidR="00A66F5F" w:rsidRDefault="00A66F5F" w:rsidP="000B0FFD">
      <w:pPr>
        <w:rPr>
          <w:rStyle w:val="Hipervnculo"/>
        </w:rPr>
      </w:pPr>
    </w:p>
    <w:p w14:paraId="114804C7" w14:textId="0BD1D3E2" w:rsidR="00C11264" w:rsidRDefault="00C11264">
      <w:pPr>
        <w:spacing w:line="259" w:lineRule="auto"/>
      </w:pPr>
      <w:r>
        <w:br w:type="page"/>
      </w:r>
    </w:p>
    <w:p w14:paraId="6B3B4D8C" w14:textId="0EF319BE" w:rsidR="0060247D" w:rsidRDefault="00C11264" w:rsidP="00C11264">
      <w:pPr>
        <w:pStyle w:val="Ttulo1"/>
      </w:pPr>
      <w:bookmarkStart w:id="311" w:name="_Toc431419266"/>
      <w:r>
        <w:lastRenderedPageBreak/>
        <w:t>Bibliografía</w:t>
      </w:r>
      <w:bookmarkEnd w:id="311"/>
      <w:r>
        <w:t xml:space="preserve"> </w:t>
      </w:r>
    </w:p>
    <w:p w14:paraId="22644E73" w14:textId="77777777" w:rsidR="00F23B24" w:rsidRPr="00F23B24" w:rsidRDefault="00F23B24" w:rsidP="00F23B24">
      <w:pPr>
        <w:rPr>
          <w:lang w:eastAsia="es-CO"/>
        </w:rPr>
      </w:pPr>
    </w:p>
    <w:p w14:paraId="0D33F440" w14:textId="250F124D" w:rsidR="00C11264" w:rsidRPr="00F23B24" w:rsidRDefault="00F1060E" w:rsidP="00C11264">
      <w:pPr>
        <w:pStyle w:val="Prrafodelista"/>
        <w:numPr>
          <w:ilvl w:val="0"/>
          <w:numId w:val="10"/>
        </w:numPr>
      </w:pPr>
      <w:r w:rsidRPr="0032645F">
        <w:rPr>
          <w:i/>
        </w:rPr>
        <w:t>Jiménez Antonio. Sistema periódico de los elementos</w:t>
      </w:r>
      <w:r>
        <w:t xml:space="preserve"> [en línea].</w:t>
      </w:r>
      <w:r w:rsidR="0032645F">
        <w:t>España 2012</w:t>
      </w:r>
      <w:r w:rsidR="0032645F" w:rsidRPr="0032645F">
        <w:t xml:space="preserve"> </w:t>
      </w:r>
      <w:r w:rsidR="0032645F">
        <w:t xml:space="preserve">uam.es. disponible en </w:t>
      </w:r>
      <w:hyperlink r:id="rId1120" w:anchor="ai" w:history="1">
        <w:r w:rsidRPr="00F23B24">
          <w:rPr>
            <w:rStyle w:val="Hipervnculo"/>
            <w:color w:val="auto"/>
          </w:rPr>
          <w:t>https</w:t>
        </w:r>
        <w:r w:rsidR="00A971A8">
          <w:rPr>
            <w:rStyle w:val="Hipervnculo"/>
            <w:color w:val="auto"/>
          </w:rPr>
          <w:t>.</w:t>
        </w:r>
        <w:r w:rsidRPr="00F23B24">
          <w:rPr>
            <w:rStyle w:val="Hipervnculo"/>
            <w:color w:val="auto"/>
          </w:rPr>
          <w:t>//www.uam.es/docencia/elementos/spV21/sinmarcos/elementos/familias.html#ai</w:t>
        </w:r>
      </w:hyperlink>
      <w:r w:rsidR="00C11264" w:rsidRPr="00F23B24">
        <w:t xml:space="preserve"> </w:t>
      </w:r>
    </w:p>
    <w:p w14:paraId="39C9BFDA" w14:textId="77777777" w:rsidR="00C11264" w:rsidRPr="00F23B24" w:rsidRDefault="00C11264" w:rsidP="00C11264">
      <w:pPr>
        <w:pStyle w:val="Prrafodelista"/>
      </w:pPr>
    </w:p>
    <w:p w14:paraId="1D2DFACB" w14:textId="352A40A7" w:rsidR="00C11264" w:rsidRPr="00F1060E" w:rsidRDefault="0018103B" w:rsidP="00F1060E">
      <w:pPr>
        <w:pStyle w:val="Prrafodelista"/>
        <w:numPr>
          <w:ilvl w:val="0"/>
          <w:numId w:val="11"/>
        </w:numPr>
        <w:rPr>
          <w:b/>
          <w:bCs/>
        </w:rPr>
      </w:pPr>
      <w:r w:rsidRPr="00F23B24">
        <w:rPr>
          <w:i/>
        </w:rPr>
        <w:t>Braceras Inés</w:t>
      </w:r>
      <w:r w:rsidR="00F1060E" w:rsidRPr="00F23B24">
        <w:rPr>
          <w:i/>
        </w:rPr>
        <w:t>.</w:t>
      </w:r>
      <w:r w:rsidRPr="00F23B24">
        <w:rPr>
          <w:i/>
        </w:rPr>
        <w:t xml:space="preserve"> </w:t>
      </w:r>
      <w:r w:rsidR="00F1060E" w:rsidRPr="00F23B24">
        <w:rPr>
          <w:bCs/>
          <w:i/>
        </w:rPr>
        <w:t>Una tabla periódica colaborativa para no videntes</w:t>
      </w:r>
      <w:r w:rsidR="00F1060E" w:rsidRPr="00F23B24">
        <w:rPr>
          <w:b/>
          <w:bCs/>
        </w:rPr>
        <w:t xml:space="preserve"> </w:t>
      </w:r>
      <w:r w:rsidR="00F1060E" w:rsidRPr="00F23B24">
        <w:rPr>
          <w:bCs/>
        </w:rPr>
        <w:t>[en</w:t>
      </w:r>
      <w:r w:rsidR="00F1060E" w:rsidRPr="00F23B24">
        <w:rPr>
          <w:b/>
          <w:bCs/>
        </w:rPr>
        <w:t xml:space="preserve"> </w:t>
      </w:r>
      <w:r w:rsidR="00F1060E" w:rsidRPr="00F23B24">
        <w:rPr>
          <w:bCs/>
        </w:rPr>
        <w:t>línea]. Argentina 2012. Educ.ar disponible en</w:t>
      </w:r>
      <w:r w:rsidR="00F1060E" w:rsidRPr="00F23B24">
        <w:rPr>
          <w:b/>
          <w:bCs/>
        </w:rPr>
        <w:t xml:space="preserve"> </w:t>
      </w:r>
      <w:hyperlink r:id="rId1121" w:history="1">
        <w:r w:rsidR="00C11264" w:rsidRPr="00F23B24">
          <w:rPr>
            <w:rStyle w:val="Hipervnculo"/>
            <w:color w:val="auto"/>
          </w:rPr>
          <w:t>http</w:t>
        </w:r>
        <w:r w:rsidR="00A971A8">
          <w:rPr>
            <w:rStyle w:val="Hipervnculo"/>
            <w:color w:val="auto"/>
          </w:rPr>
          <w:t>.</w:t>
        </w:r>
        <w:r w:rsidR="00C11264" w:rsidRPr="00F23B24">
          <w:rPr>
            <w:rStyle w:val="Hipervnculo"/>
            <w:color w:val="auto"/>
          </w:rPr>
          <w:t>//www.paraquiencantoyo.site90.net/</w:t>
        </w:r>
      </w:hyperlink>
      <w:r w:rsidR="00F1060E">
        <w:t>.</w:t>
      </w:r>
    </w:p>
    <w:p w14:paraId="04DC2995" w14:textId="77777777" w:rsidR="00C11264" w:rsidRPr="00C11264" w:rsidRDefault="00C11264" w:rsidP="00C11264">
      <w:pPr>
        <w:rPr>
          <w:lang w:eastAsia="es-CO"/>
        </w:rPr>
      </w:pPr>
    </w:p>
    <w:sectPr w:rsidR="00C11264" w:rsidRPr="00C1126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F5438" w14:textId="77777777" w:rsidR="00D80D5A" w:rsidRDefault="00D80D5A" w:rsidP="000B49A6">
      <w:pPr>
        <w:spacing w:after="0" w:line="240" w:lineRule="auto"/>
      </w:pPr>
      <w:r>
        <w:separator/>
      </w:r>
    </w:p>
  </w:endnote>
  <w:endnote w:type="continuationSeparator" w:id="0">
    <w:p w14:paraId="3A3B633A" w14:textId="77777777" w:rsidR="00D80D5A" w:rsidRDefault="00D80D5A" w:rsidP="000B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8054F" w14:textId="77777777" w:rsidR="00D80D5A" w:rsidRDefault="00D80D5A" w:rsidP="000B49A6">
      <w:pPr>
        <w:spacing w:after="0" w:line="240" w:lineRule="auto"/>
      </w:pPr>
      <w:r>
        <w:separator/>
      </w:r>
    </w:p>
  </w:footnote>
  <w:footnote w:type="continuationSeparator" w:id="0">
    <w:p w14:paraId="01A45EFE" w14:textId="77777777" w:rsidR="00D80D5A" w:rsidRDefault="00D80D5A" w:rsidP="000B4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1DE6"/>
    <w:multiLevelType w:val="hybridMultilevel"/>
    <w:tmpl w:val="833E57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675830"/>
    <w:multiLevelType w:val="multilevel"/>
    <w:tmpl w:val="240070F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2801671F"/>
    <w:multiLevelType w:val="hybridMultilevel"/>
    <w:tmpl w:val="C7BCF0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EA61F1"/>
    <w:multiLevelType w:val="hybridMultilevel"/>
    <w:tmpl w:val="583C8D78"/>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1B539CB"/>
    <w:multiLevelType w:val="hybridMultilevel"/>
    <w:tmpl w:val="A92C7A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21103CB"/>
    <w:multiLevelType w:val="hybridMultilevel"/>
    <w:tmpl w:val="71BCB3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E8B2ACA"/>
    <w:multiLevelType w:val="hybridMultilevel"/>
    <w:tmpl w:val="6C8A6F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959216F"/>
    <w:multiLevelType w:val="hybridMultilevel"/>
    <w:tmpl w:val="8C82ED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F451E96"/>
    <w:multiLevelType w:val="hybridMultilevel"/>
    <w:tmpl w:val="3CE22D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0475BAB"/>
    <w:multiLevelType w:val="hybridMultilevel"/>
    <w:tmpl w:val="DE2A8F3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1B74E9F"/>
    <w:multiLevelType w:val="hybridMultilevel"/>
    <w:tmpl w:val="E44CB47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F471A53"/>
    <w:multiLevelType w:val="multilevel"/>
    <w:tmpl w:val="C5F61B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5"/>
  </w:num>
  <w:num w:numId="3">
    <w:abstractNumId w:val="6"/>
  </w:num>
  <w:num w:numId="4">
    <w:abstractNumId w:val="3"/>
  </w:num>
  <w:num w:numId="5">
    <w:abstractNumId w:val="9"/>
  </w:num>
  <w:num w:numId="6">
    <w:abstractNumId w:val="11"/>
  </w:num>
  <w:num w:numId="7">
    <w:abstractNumId w:val="10"/>
  </w:num>
  <w:num w:numId="8">
    <w:abstractNumId w:val="7"/>
  </w:num>
  <w:num w:numId="9">
    <w:abstractNumId w:val="0"/>
  </w:num>
  <w:num w:numId="10">
    <w:abstractNumId w:val="2"/>
  </w:num>
  <w:num w:numId="11">
    <w:abstractNumId w:val="4"/>
  </w:num>
  <w:num w:numId="1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963"/>
    <w:rsid w:val="00003DCC"/>
    <w:rsid w:val="000103EA"/>
    <w:rsid w:val="00010B8F"/>
    <w:rsid w:val="00013BCF"/>
    <w:rsid w:val="00013DA6"/>
    <w:rsid w:val="00014846"/>
    <w:rsid w:val="000148B0"/>
    <w:rsid w:val="000158D5"/>
    <w:rsid w:val="00016041"/>
    <w:rsid w:val="00017151"/>
    <w:rsid w:val="00020F4F"/>
    <w:rsid w:val="00021700"/>
    <w:rsid w:val="00022B02"/>
    <w:rsid w:val="00026E46"/>
    <w:rsid w:val="00030B19"/>
    <w:rsid w:val="000328A9"/>
    <w:rsid w:val="00032F63"/>
    <w:rsid w:val="0003420D"/>
    <w:rsid w:val="00034501"/>
    <w:rsid w:val="0003673D"/>
    <w:rsid w:val="00036DED"/>
    <w:rsid w:val="000419E5"/>
    <w:rsid w:val="00041B65"/>
    <w:rsid w:val="00043793"/>
    <w:rsid w:val="000447B3"/>
    <w:rsid w:val="00052990"/>
    <w:rsid w:val="00054A28"/>
    <w:rsid w:val="00056A1A"/>
    <w:rsid w:val="00056C33"/>
    <w:rsid w:val="0005743A"/>
    <w:rsid w:val="00060584"/>
    <w:rsid w:val="00062537"/>
    <w:rsid w:val="00066DE0"/>
    <w:rsid w:val="000700A1"/>
    <w:rsid w:val="00070430"/>
    <w:rsid w:val="0007146D"/>
    <w:rsid w:val="00074DC8"/>
    <w:rsid w:val="00074F27"/>
    <w:rsid w:val="00076DF0"/>
    <w:rsid w:val="00077A66"/>
    <w:rsid w:val="0008495F"/>
    <w:rsid w:val="000858ED"/>
    <w:rsid w:val="00086E5F"/>
    <w:rsid w:val="00087128"/>
    <w:rsid w:val="000874B7"/>
    <w:rsid w:val="000946BF"/>
    <w:rsid w:val="00094784"/>
    <w:rsid w:val="00094D4E"/>
    <w:rsid w:val="00095A66"/>
    <w:rsid w:val="0009620F"/>
    <w:rsid w:val="000A0543"/>
    <w:rsid w:val="000A2418"/>
    <w:rsid w:val="000A35BF"/>
    <w:rsid w:val="000A4AA7"/>
    <w:rsid w:val="000A698B"/>
    <w:rsid w:val="000A7D17"/>
    <w:rsid w:val="000B0FFD"/>
    <w:rsid w:val="000B3238"/>
    <w:rsid w:val="000B35BE"/>
    <w:rsid w:val="000B49A6"/>
    <w:rsid w:val="000B4AF8"/>
    <w:rsid w:val="000B54C7"/>
    <w:rsid w:val="000B5C4E"/>
    <w:rsid w:val="000B642E"/>
    <w:rsid w:val="000B79F8"/>
    <w:rsid w:val="000C0578"/>
    <w:rsid w:val="000C08D9"/>
    <w:rsid w:val="000C4F1D"/>
    <w:rsid w:val="000C50CB"/>
    <w:rsid w:val="000C59F9"/>
    <w:rsid w:val="000C5D40"/>
    <w:rsid w:val="000C78FE"/>
    <w:rsid w:val="000D0343"/>
    <w:rsid w:val="000D0A17"/>
    <w:rsid w:val="000D1CF2"/>
    <w:rsid w:val="000D2702"/>
    <w:rsid w:val="000D4ACD"/>
    <w:rsid w:val="000D4B1E"/>
    <w:rsid w:val="000E12F4"/>
    <w:rsid w:val="000E21C3"/>
    <w:rsid w:val="000E3C69"/>
    <w:rsid w:val="000E55E6"/>
    <w:rsid w:val="000E55ED"/>
    <w:rsid w:val="000E63A1"/>
    <w:rsid w:val="000E66C2"/>
    <w:rsid w:val="000E7DB7"/>
    <w:rsid w:val="000F09DD"/>
    <w:rsid w:val="000F243C"/>
    <w:rsid w:val="000F3AEC"/>
    <w:rsid w:val="000F55AD"/>
    <w:rsid w:val="000F704C"/>
    <w:rsid w:val="00105C22"/>
    <w:rsid w:val="00111350"/>
    <w:rsid w:val="001136E3"/>
    <w:rsid w:val="00115C0C"/>
    <w:rsid w:val="00116A32"/>
    <w:rsid w:val="0012009F"/>
    <w:rsid w:val="00122629"/>
    <w:rsid w:val="00124F33"/>
    <w:rsid w:val="00125C79"/>
    <w:rsid w:val="00125F6A"/>
    <w:rsid w:val="0012789E"/>
    <w:rsid w:val="00131612"/>
    <w:rsid w:val="001326AA"/>
    <w:rsid w:val="0013273B"/>
    <w:rsid w:val="00134BD8"/>
    <w:rsid w:val="00134D02"/>
    <w:rsid w:val="00134E5B"/>
    <w:rsid w:val="00140473"/>
    <w:rsid w:val="00141C7E"/>
    <w:rsid w:val="0014218F"/>
    <w:rsid w:val="00143D10"/>
    <w:rsid w:val="0014429B"/>
    <w:rsid w:val="0014431E"/>
    <w:rsid w:val="00150ACB"/>
    <w:rsid w:val="00150C2B"/>
    <w:rsid w:val="00151E0C"/>
    <w:rsid w:val="00152820"/>
    <w:rsid w:val="00154EDC"/>
    <w:rsid w:val="00163882"/>
    <w:rsid w:val="00164C6F"/>
    <w:rsid w:val="00165528"/>
    <w:rsid w:val="00167140"/>
    <w:rsid w:val="001706D6"/>
    <w:rsid w:val="00170FB6"/>
    <w:rsid w:val="00171E63"/>
    <w:rsid w:val="00173679"/>
    <w:rsid w:val="00175E11"/>
    <w:rsid w:val="00176048"/>
    <w:rsid w:val="00177F45"/>
    <w:rsid w:val="0018103B"/>
    <w:rsid w:val="0018200C"/>
    <w:rsid w:val="0018362A"/>
    <w:rsid w:val="001837B8"/>
    <w:rsid w:val="00183978"/>
    <w:rsid w:val="001844A6"/>
    <w:rsid w:val="001853C2"/>
    <w:rsid w:val="00186B23"/>
    <w:rsid w:val="001941C9"/>
    <w:rsid w:val="00195CF6"/>
    <w:rsid w:val="0019615B"/>
    <w:rsid w:val="001A22E9"/>
    <w:rsid w:val="001A3134"/>
    <w:rsid w:val="001A46DD"/>
    <w:rsid w:val="001A5254"/>
    <w:rsid w:val="001A57C9"/>
    <w:rsid w:val="001A7814"/>
    <w:rsid w:val="001A7BB0"/>
    <w:rsid w:val="001B2422"/>
    <w:rsid w:val="001B31F5"/>
    <w:rsid w:val="001B3D03"/>
    <w:rsid w:val="001B5D99"/>
    <w:rsid w:val="001C0D7D"/>
    <w:rsid w:val="001C39A5"/>
    <w:rsid w:val="001C530F"/>
    <w:rsid w:val="001C6B24"/>
    <w:rsid w:val="001C7251"/>
    <w:rsid w:val="001D007E"/>
    <w:rsid w:val="001D0754"/>
    <w:rsid w:val="001D3EBA"/>
    <w:rsid w:val="001D5302"/>
    <w:rsid w:val="001D5BF5"/>
    <w:rsid w:val="001E09CD"/>
    <w:rsid w:val="001E1DF7"/>
    <w:rsid w:val="001E6BD4"/>
    <w:rsid w:val="001F18BB"/>
    <w:rsid w:val="001F253D"/>
    <w:rsid w:val="001F3CC1"/>
    <w:rsid w:val="001F6E0E"/>
    <w:rsid w:val="002033D8"/>
    <w:rsid w:val="00212BA8"/>
    <w:rsid w:val="0021464C"/>
    <w:rsid w:val="002204D2"/>
    <w:rsid w:val="00223236"/>
    <w:rsid w:val="002261CB"/>
    <w:rsid w:val="002268A1"/>
    <w:rsid w:val="00226C33"/>
    <w:rsid w:val="00227AC1"/>
    <w:rsid w:val="00231402"/>
    <w:rsid w:val="0023189F"/>
    <w:rsid w:val="0024046D"/>
    <w:rsid w:val="00241E43"/>
    <w:rsid w:val="0024472B"/>
    <w:rsid w:val="00245837"/>
    <w:rsid w:val="00246721"/>
    <w:rsid w:val="0025016C"/>
    <w:rsid w:val="00251697"/>
    <w:rsid w:val="002518D4"/>
    <w:rsid w:val="00252BA9"/>
    <w:rsid w:val="002545EC"/>
    <w:rsid w:val="00254878"/>
    <w:rsid w:val="00254D7F"/>
    <w:rsid w:val="00254F4D"/>
    <w:rsid w:val="002579DB"/>
    <w:rsid w:val="00257C0F"/>
    <w:rsid w:val="00257CFC"/>
    <w:rsid w:val="002609F7"/>
    <w:rsid w:val="00262BFE"/>
    <w:rsid w:val="00264F80"/>
    <w:rsid w:val="00270C18"/>
    <w:rsid w:val="00270E23"/>
    <w:rsid w:val="00274AF4"/>
    <w:rsid w:val="00276720"/>
    <w:rsid w:val="0027767F"/>
    <w:rsid w:val="00277830"/>
    <w:rsid w:val="0028385C"/>
    <w:rsid w:val="00284BD8"/>
    <w:rsid w:val="00286E9C"/>
    <w:rsid w:val="00290914"/>
    <w:rsid w:val="00293F85"/>
    <w:rsid w:val="00294E6E"/>
    <w:rsid w:val="002976A4"/>
    <w:rsid w:val="002A1111"/>
    <w:rsid w:val="002A3B75"/>
    <w:rsid w:val="002A3C53"/>
    <w:rsid w:val="002A4335"/>
    <w:rsid w:val="002A4F64"/>
    <w:rsid w:val="002A7746"/>
    <w:rsid w:val="002B1B31"/>
    <w:rsid w:val="002B2401"/>
    <w:rsid w:val="002B2708"/>
    <w:rsid w:val="002B59B2"/>
    <w:rsid w:val="002B6061"/>
    <w:rsid w:val="002B6D7E"/>
    <w:rsid w:val="002B78D1"/>
    <w:rsid w:val="002B7BB9"/>
    <w:rsid w:val="002C10A8"/>
    <w:rsid w:val="002C1281"/>
    <w:rsid w:val="002C2C84"/>
    <w:rsid w:val="002C3630"/>
    <w:rsid w:val="002C530C"/>
    <w:rsid w:val="002D1B6D"/>
    <w:rsid w:val="002D3111"/>
    <w:rsid w:val="002D3540"/>
    <w:rsid w:val="002D5735"/>
    <w:rsid w:val="002D59FB"/>
    <w:rsid w:val="002D6DF4"/>
    <w:rsid w:val="002D7526"/>
    <w:rsid w:val="002E0085"/>
    <w:rsid w:val="002E2690"/>
    <w:rsid w:val="002E2A99"/>
    <w:rsid w:val="002E384D"/>
    <w:rsid w:val="002E42E5"/>
    <w:rsid w:val="002E5AB2"/>
    <w:rsid w:val="002F02ED"/>
    <w:rsid w:val="002F14C8"/>
    <w:rsid w:val="002F2A6B"/>
    <w:rsid w:val="002F2F01"/>
    <w:rsid w:val="002F3E39"/>
    <w:rsid w:val="002F4E15"/>
    <w:rsid w:val="002F6696"/>
    <w:rsid w:val="002F7CE5"/>
    <w:rsid w:val="00301D36"/>
    <w:rsid w:val="003020CE"/>
    <w:rsid w:val="00303A15"/>
    <w:rsid w:val="00303B79"/>
    <w:rsid w:val="003042E1"/>
    <w:rsid w:val="00306550"/>
    <w:rsid w:val="00306FC7"/>
    <w:rsid w:val="00311ED1"/>
    <w:rsid w:val="003171E7"/>
    <w:rsid w:val="003179DB"/>
    <w:rsid w:val="00325EED"/>
    <w:rsid w:val="0032607B"/>
    <w:rsid w:val="0032645F"/>
    <w:rsid w:val="00330EB3"/>
    <w:rsid w:val="0033195D"/>
    <w:rsid w:val="003338DB"/>
    <w:rsid w:val="0033414A"/>
    <w:rsid w:val="003343C9"/>
    <w:rsid w:val="00337567"/>
    <w:rsid w:val="00342309"/>
    <w:rsid w:val="003431C0"/>
    <w:rsid w:val="0034445A"/>
    <w:rsid w:val="0034757F"/>
    <w:rsid w:val="003540F8"/>
    <w:rsid w:val="00360731"/>
    <w:rsid w:val="00364209"/>
    <w:rsid w:val="00365037"/>
    <w:rsid w:val="00365144"/>
    <w:rsid w:val="00365880"/>
    <w:rsid w:val="00367F7E"/>
    <w:rsid w:val="00372ACB"/>
    <w:rsid w:val="00373BD7"/>
    <w:rsid w:val="003755FB"/>
    <w:rsid w:val="00375739"/>
    <w:rsid w:val="00380A0F"/>
    <w:rsid w:val="00380D66"/>
    <w:rsid w:val="0038280A"/>
    <w:rsid w:val="00391228"/>
    <w:rsid w:val="00391B3F"/>
    <w:rsid w:val="0039421E"/>
    <w:rsid w:val="0039779B"/>
    <w:rsid w:val="003A21EC"/>
    <w:rsid w:val="003A3100"/>
    <w:rsid w:val="003A5163"/>
    <w:rsid w:val="003A535A"/>
    <w:rsid w:val="003A5A63"/>
    <w:rsid w:val="003A60F5"/>
    <w:rsid w:val="003A7020"/>
    <w:rsid w:val="003B0032"/>
    <w:rsid w:val="003B02A1"/>
    <w:rsid w:val="003B2F5A"/>
    <w:rsid w:val="003B34BE"/>
    <w:rsid w:val="003B3ADD"/>
    <w:rsid w:val="003B3CD1"/>
    <w:rsid w:val="003B46EF"/>
    <w:rsid w:val="003C1814"/>
    <w:rsid w:val="003C3250"/>
    <w:rsid w:val="003C3F90"/>
    <w:rsid w:val="003C433F"/>
    <w:rsid w:val="003C4F1F"/>
    <w:rsid w:val="003C5075"/>
    <w:rsid w:val="003C50B3"/>
    <w:rsid w:val="003C5908"/>
    <w:rsid w:val="003C6725"/>
    <w:rsid w:val="003C6BBA"/>
    <w:rsid w:val="003D0B6F"/>
    <w:rsid w:val="003D2455"/>
    <w:rsid w:val="003D4D52"/>
    <w:rsid w:val="003D5DFD"/>
    <w:rsid w:val="003D62B7"/>
    <w:rsid w:val="003D6C6F"/>
    <w:rsid w:val="003D6CD3"/>
    <w:rsid w:val="003D7F36"/>
    <w:rsid w:val="003E015C"/>
    <w:rsid w:val="003E0344"/>
    <w:rsid w:val="003E0F5D"/>
    <w:rsid w:val="003E1AB0"/>
    <w:rsid w:val="003E2654"/>
    <w:rsid w:val="003E2B88"/>
    <w:rsid w:val="003E4D15"/>
    <w:rsid w:val="003E50FA"/>
    <w:rsid w:val="003E7CA0"/>
    <w:rsid w:val="003F1F36"/>
    <w:rsid w:val="003F2EA7"/>
    <w:rsid w:val="003F54EB"/>
    <w:rsid w:val="003F7578"/>
    <w:rsid w:val="004019FB"/>
    <w:rsid w:val="00401EF9"/>
    <w:rsid w:val="00402CC9"/>
    <w:rsid w:val="00404A76"/>
    <w:rsid w:val="00405D59"/>
    <w:rsid w:val="00406688"/>
    <w:rsid w:val="00407A93"/>
    <w:rsid w:val="004104AD"/>
    <w:rsid w:val="00414122"/>
    <w:rsid w:val="00415526"/>
    <w:rsid w:val="004167C2"/>
    <w:rsid w:val="00416B0B"/>
    <w:rsid w:val="004171EA"/>
    <w:rsid w:val="00422246"/>
    <w:rsid w:val="00430942"/>
    <w:rsid w:val="004318AC"/>
    <w:rsid w:val="004325F6"/>
    <w:rsid w:val="00434496"/>
    <w:rsid w:val="004357D0"/>
    <w:rsid w:val="00435853"/>
    <w:rsid w:val="00435A1D"/>
    <w:rsid w:val="00435B4C"/>
    <w:rsid w:val="00437795"/>
    <w:rsid w:val="00442803"/>
    <w:rsid w:val="00443328"/>
    <w:rsid w:val="00444AD6"/>
    <w:rsid w:val="00450860"/>
    <w:rsid w:val="004526E9"/>
    <w:rsid w:val="0045351D"/>
    <w:rsid w:val="00453F8C"/>
    <w:rsid w:val="004601AA"/>
    <w:rsid w:val="004626AF"/>
    <w:rsid w:val="00462C16"/>
    <w:rsid w:val="00462D1E"/>
    <w:rsid w:val="00464101"/>
    <w:rsid w:val="00464C3B"/>
    <w:rsid w:val="00465F43"/>
    <w:rsid w:val="00466717"/>
    <w:rsid w:val="00467CAC"/>
    <w:rsid w:val="004736F6"/>
    <w:rsid w:val="00475357"/>
    <w:rsid w:val="004759FC"/>
    <w:rsid w:val="0047695A"/>
    <w:rsid w:val="00480EA0"/>
    <w:rsid w:val="004828D9"/>
    <w:rsid w:val="004838C5"/>
    <w:rsid w:val="00483F9A"/>
    <w:rsid w:val="004853F1"/>
    <w:rsid w:val="00486326"/>
    <w:rsid w:val="00487501"/>
    <w:rsid w:val="00490052"/>
    <w:rsid w:val="00495953"/>
    <w:rsid w:val="004A25A9"/>
    <w:rsid w:val="004A5922"/>
    <w:rsid w:val="004A5B6B"/>
    <w:rsid w:val="004B0294"/>
    <w:rsid w:val="004B1E7B"/>
    <w:rsid w:val="004B2C88"/>
    <w:rsid w:val="004B3960"/>
    <w:rsid w:val="004B4822"/>
    <w:rsid w:val="004B6CD0"/>
    <w:rsid w:val="004B7C43"/>
    <w:rsid w:val="004C1119"/>
    <w:rsid w:val="004C27B2"/>
    <w:rsid w:val="004C3705"/>
    <w:rsid w:val="004C631D"/>
    <w:rsid w:val="004C7EB0"/>
    <w:rsid w:val="004D092B"/>
    <w:rsid w:val="004D129B"/>
    <w:rsid w:val="004D3208"/>
    <w:rsid w:val="004D36A7"/>
    <w:rsid w:val="004D3E4A"/>
    <w:rsid w:val="004D42AC"/>
    <w:rsid w:val="004D42E8"/>
    <w:rsid w:val="004D48F7"/>
    <w:rsid w:val="004D4EE2"/>
    <w:rsid w:val="004D7D48"/>
    <w:rsid w:val="004E18F5"/>
    <w:rsid w:val="004E1CD3"/>
    <w:rsid w:val="004E4D46"/>
    <w:rsid w:val="004E505D"/>
    <w:rsid w:val="004E76FD"/>
    <w:rsid w:val="004E7D98"/>
    <w:rsid w:val="004F0F2B"/>
    <w:rsid w:val="004F14F4"/>
    <w:rsid w:val="004F27F4"/>
    <w:rsid w:val="004F361F"/>
    <w:rsid w:val="004F5293"/>
    <w:rsid w:val="004F5317"/>
    <w:rsid w:val="004F5D15"/>
    <w:rsid w:val="004F634A"/>
    <w:rsid w:val="004F712A"/>
    <w:rsid w:val="00500CDB"/>
    <w:rsid w:val="00501803"/>
    <w:rsid w:val="005047A0"/>
    <w:rsid w:val="00504D37"/>
    <w:rsid w:val="00507E37"/>
    <w:rsid w:val="005143DB"/>
    <w:rsid w:val="00516A2E"/>
    <w:rsid w:val="00516DCE"/>
    <w:rsid w:val="005170F5"/>
    <w:rsid w:val="005217AB"/>
    <w:rsid w:val="0052390D"/>
    <w:rsid w:val="0052593A"/>
    <w:rsid w:val="00527195"/>
    <w:rsid w:val="00527EAC"/>
    <w:rsid w:val="00533363"/>
    <w:rsid w:val="00534227"/>
    <w:rsid w:val="00535217"/>
    <w:rsid w:val="005355BE"/>
    <w:rsid w:val="005407EB"/>
    <w:rsid w:val="00540AF8"/>
    <w:rsid w:val="0054145F"/>
    <w:rsid w:val="005414F2"/>
    <w:rsid w:val="00542E66"/>
    <w:rsid w:val="0054532F"/>
    <w:rsid w:val="00546999"/>
    <w:rsid w:val="00546D63"/>
    <w:rsid w:val="00546E82"/>
    <w:rsid w:val="00547A8E"/>
    <w:rsid w:val="00552060"/>
    <w:rsid w:val="00552D79"/>
    <w:rsid w:val="00553726"/>
    <w:rsid w:val="00553BBB"/>
    <w:rsid w:val="00553C8F"/>
    <w:rsid w:val="005560CA"/>
    <w:rsid w:val="005607C7"/>
    <w:rsid w:val="00562A4D"/>
    <w:rsid w:val="00563A54"/>
    <w:rsid w:val="00565C05"/>
    <w:rsid w:val="00567C78"/>
    <w:rsid w:val="00567D80"/>
    <w:rsid w:val="00571746"/>
    <w:rsid w:val="00573563"/>
    <w:rsid w:val="00574C5B"/>
    <w:rsid w:val="00575F32"/>
    <w:rsid w:val="00582008"/>
    <w:rsid w:val="00583695"/>
    <w:rsid w:val="00586A88"/>
    <w:rsid w:val="005874B7"/>
    <w:rsid w:val="0059026D"/>
    <w:rsid w:val="00590BAA"/>
    <w:rsid w:val="00591335"/>
    <w:rsid w:val="00591DD4"/>
    <w:rsid w:val="0059342D"/>
    <w:rsid w:val="0059511A"/>
    <w:rsid w:val="00595FAA"/>
    <w:rsid w:val="0059707C"/>
    <w:rsid w:val="005A0383"/>
    <w:rsid w:val="005A0847"/>
    <w:rsid w:val="005A1122"/>
    <w:rsid w:val="005A19D3"/>
    <w:rsid w:val="005A19EA"/>
    <w:rsid w:val="005A1BCF"/>
    <w:rsid w:val="005A61D2"/>
    <w:rsid w:val="005B25C8"/>
    <w:rsid w:val="005B492B"/>
    <w:rsid w:val="005B5685"/>
    <w:rsid w:val="005B627B"/>
    <w:rsid w:val="005B6565"/>
    <w:rsid w:val="005B75B2"/>
    <w:rsid w:val="005B7732"/>
    <w:rsid w:val="005B7A1E"/>
    <w:rsid w:val="005B7BC1"/>
    <w:rsid w:val="005C1061"/>
    <w:rsid w:val="005C13B1"/>
    <w:rsid w:val="005C28F7"/>
    <w:rsid w:val="005C6217"/>
    <w:rsid w:val="005C6585"/>
    <w:rsid w:val="005C66D7"/>
    <w:rsid w:val="005D192E"/>
    <w:rsid w:val="005D3911"/>
    <w:rsid w:val="005D3ADE"/>
    <w:rsid w:val="005D43C4"/>
    <w:rsid w:val="005D5C4A"/>
    <w:rsid w:val="005D5D56"/>
    <w:rsid w:val="005D6291"/>
    <w:rsid w:val="005D7868"/>
    <w:rsid w:val="005E0C03"/>
    <w:rsid w:val="005E1494"/>
    <w:rsid w:val="005E37B0"/>
    <w:rsid w:val="005E4DE8"/>
    <w:rsid w:val="005E4F09"/>
    <w:rsid w:val="005E52AA"/>
    <w:rsid w:val="005E59B9"/>
    <w:rsid w:val="005E60E5"/>
    <w:rsid w:val="005E627C"/>
    <w:rsid w:val="005E62D0"/>
    <w:rsid w:val="005E7583"/>
    <w:rsid w:val="005E792A"/>
    <w:rsid w:val="005E7F65"/>
    <w:rsid w:val="005F1EBE"/>
    <w:rsid w:val="005F283D"/>
    <w:rsid w:val="005F30C3"/>
    <w:rsid w:val="005F3E6B"/>
    <w:rsid w:val="005F5387"/>
    <w:rsid w:val="005F54EE"/>
    <w:rsid w:val="00600413"/>
    <w:rsid w:val="0060247D"/>
    <w:rsid w:val="00605D3D"/>
    <w:rsid w:val="006073E2"/>
    <w:rsid w:val="00612347"/>
    <w:rsid w:val="00613839"/>
    <w:rsid w:val="0061451A"/>
    <w:rsid w:val="00614A67"/>
    <w:rsid w:val="0061765C"/>
    <w:rsid w:val="0062026A"/>
    <w:rsid w:val="00620AD5"/>
    <w:rsid w:val="00621658"/>
    <w:rsid w:val="00623500"/>
    <w:rsid w:val="006237B3"/>
    <w:rsid w:val="00624892"/>
    <w:rsid w:val="00626FEC"/>
    <w:rsid w:val="00627DB2"/>
    <w:rsid w:val="00630AB4"/>
    <w:rsid w:val="00631161"/>
    <w:rsid w:val="00631F20"/>
    <w:rsid w:val="006352EE"/>
    <w:rsid w:val="0063541F"/>
    <w:rsid w:val="00636D83"/>
    <w:rsid w:val="00637901"/>
    <w:rsid w:val="00641244"/>
    <w:rsid w:val="00641324"/>
    <w:rsid w:val="00641784"/>
    <w:rsid w:val="00641E05"/>
    <w:rsid w:val="00646D7E"/>
    <w:rsid w:val="0065755D"/>
    <w:rsid w:val="00660832"/>
    <w:rsid w:val="006608DE"/>
    <w:rsid w:val="00662AEC"/>
    <w:rsid w:val="0066389A"/>
    <w:rsid w:val="00664D16"/>
    <w:rsid w:val="0066583A"/>
    <w:rsid w:val="0067024B"/>
    <w:rsid w:val="006705F6"/>
    <w:rsid w:val="00674E0E"/>
    <w:rsid w:val="00676CAF"/>
    <w:rsid w:val="0067741D"/>
    <w:rsid w:val="0068005C"/>
    <w:rsid w:val="00681963"/>
    <w:rsid w:val="00682643"/>
    <w:rsid w:val="006834CA"/>
    <w:rsid w:val="0068568D"/>
    <w:rsid w:val="006915BA"/>
    <w:rsid w:val="006A045A"/>
    <w:rsid w:val="006A1DF0"/>
    <w:rsid w:val="006A289E"/>
    <w:rsid w:val="006A51A9"/>
    <w:rsid w:val="006B0600"/>
    <w:rsid w:val="006B0767"/>
    <w:rsid w:val="006B25F0"/>
    <w:rsid w:val="006B30CB"/>
    <w:rsid w:val="006B340A"/>
    <w:rsid w:val="006B63C4"/>
    <w:rsid w:val="006C3BC0"/>
    <w:rsid w:val="006C4F1D"/>
    <w:rsid w:val="006C59AF"/>
    <w:rsid w:val="006C5D10"/>
    <w:rsid w:val="006C7250"/>
    <w:rsid w:val="006D12B0"/>
    <w:rsid w:val="006D1BE3"/>
    <w:rsid w:val="006D2D71"/>
    <w:rsid w:val="006D59AD"/>
    <w:rsid w:val="006E0BF4"/>
    <w:rsid w:val="006E1401"/>
    <w:rsid w:val="006E43CF"/>
    <w:rsid w:val="006E5C51"/>
    <w:rsid w:val="006E61FB"/>
    <w:rsid w:val="006E7BE3"/>
    <w:rsid w:val="006F0EB4"/>
    <w:rsid w:val="006F14F1"/>
    <w:rsid w:val="006F1693"/>
    <w:rsid w:val="006F4E6C"/>
    <w:rsid w:val="006F5CAC"/>
    <w:rsid w:val="006F604D"/>
    <w:rsid w:val="00700492"/>
    <w:rsid w:val="00701721"/>
    <w:rsid w:val="00702F7F"/>
    <w:rsid w:val="00703357"/>
    <w:rsid w:val="007043EC"/>
    <w:rsid w:val="007064FE"/>
    <w:rsid w:val="00711F01"/>
    <w:rsid w:val="00713DA6"/>
    <w:rsid w:val="00714904"/>
    <w:rsid w:val="00714B1E"/>
    <w:rsid w:val="0071607C"/>
    <w:rsid w:val="00720B95"/>
    <w:rsid w:val="007215CA"/>
    <w:rsid w:val="0072343E"/>
    <w:rsid w:val="007247F6"/>
    <w:rsid w:val="007279A7"/>
    <w:rsid w:val="00730381"/>
    <w:rsid w:val="0073057D"/>
    <w:rsid w:val="0073151F"/>
    <w:rsid w:val="00732D4C"/>
    <w:rsid w:val="00732F8F"/>
    <w:rsid w:val="00735D46"/>
    <w:rsid w:val="0073601C"/>
    <w:rsid w:val="007375AA"/>
    <w:rsid w:val="00737F29"/>
    <w:rsid w:val="0074197F"/>
    <w:rsid w:val="0074402D"/>
    <w:rsid w:val="0074695C"/>
    <w:rsid w:val="00750640"/>
    <w:rsid w:val="00754B83"/>
    <w:rsid w:val="0075590B"/>
    <w:rsid w:val="00757A4B"/>
    <w:rsid w:val="00760A58"/>
    <w:rsid w:val="00760E62"/>
    <w:rsid w:val="0076210E"/>
    <w:rsid w:val="00763EBE"/>
    <w:rsid w:val="00764E92"/>
    <w:rsid w:val="0076626B"/>
    <w:rsid w:val="00766A5C"/>
    <w:rsid w:val="0076702F"/>
    <w:rsid w:val="00770C2D"/>
    <w:rsid w:val="00771615"/>
    <w:rsid w:val="0077252A"/>
    <w:rsid w:val="00772915"/>
    <w:rsid w:val="0077351A"/>
    <w:rsid w:val="00773B33"/>
    <w:rsid w:val="00777714"/>
    <w:rsid w:val="007808A1"/>
    <w:rsid w:val="0078119D"/>
    <w:rsid w:val="0078168B"/>
    <w:rsid w:val="00783AA4"/>
    <w:rsid w:val="00785BC2"/>
    <w:rsid w:val="00785E2F"/>
    <w:rsid w:val="00787DC3"/>
    <w:rsid w:val="00790ADA"/>
    <w:rsid w:val="00792765"/>
    <w:rsid w:val="00796348"/>
    <w:rsid w:val="007A0057"/>
    <w:rsid w:val="007A1DB0"/>
    <w:rsid w:val="007A2028"/>
    <w:rsid w:val="007A31BF"/>
    <w:rsid w:val="007A3640"/>
    <w:rsid w:val="007A38F4"/>
    <w:rsid w:val="007A5AA5"/>
    <w:rsid w:val="007B2A68"/>
    <w:rsid w:val="007B2C09"/>
    <w:rsid w:val="007B51B5"/>
    <w:rsid w:val="007B5D80"/>
    <w:rsid w:val="007B6059"/>
    <w:rsid w:val="007B66AF"/>
    <w:rsid w:val="007B7870"/>
    <w:rsid w:val="007C033D"/>
    <w:rsid w:val="007C03A2"/>
    <w:rsid w:val="007C0D73"/>
    <w:rsid w:val="007C35C4"/>
    <w:rsid w:val="007C4CFD"/>
    <w:rsid w:val="007C58B8"/>
    <w:rsid w:val="007C5A15"/>
    <w:rsid w:val="007C60CE"/>
    <w:rsid w:val="007C7889"/>
    <w:rsid w:val="007D0260"/>
    <w:rsid w:val="007D10C9"/>
    <w:rsid w:val="007D2201"/>
    <w:rsid w:val="007D257C"/>
    <w:rsid w:val="007D3366"/>
    <w:rsid w:val="007D647F"/>
    <w:rsid w:val="007E1388"/>
    <w:rsid w:val="007E1677"/>
    <w:rsid w:val="007E3487"/>
    <w:rsid w:val="007E5121"/>
    <w:rsid w:val="007E5F10"/>
    <w:rsid w:val="007F23D0"/>
    <w:rsid w:val="007F270D"/>
    <w:rsid w:val="007F5442"/>
    <w:rsid w:val="007F7536"/>
    <w:rsid w:val="00800372"/>
    <w:rsid w:val="0080073C"/>
    <w:rsid w:val="00800B6A"/>
    <w:rsid w:val="008015F2"/>
    <w:rsid w:val="00804A86"/>
    <w:rsid w:val="008050B4"/>
    <w:rsid w:val="00811742"/>
    <w:rsid w:val="0081178E"/>
    <w:rsid w:val="008206E5"/>
    <w:rsid w:val="00821DD4"/>
    <w:rsid w:val="0082281D"/>
    <w:rsid w:val="008237BE"/>
    <w:rsid w:val="00825B71"/>
    <w:rsid w:val="008263B4"/>
    <w:rsid w:val="00827811"/>
    <w:rsid w:val="00831514"/>
    <w:rsid w:val="00833A25"/>
    <w:rsid w:val="00840C27"/>
    <w:rsid w:val="00841076"/>
    <w:rsid w:val="00841997"/>
    <w:rsid w:val="00842626"/>
    <w:rsid w:val="008437CB"/>
    <w:rsid w:val="00843EBC"/>
    <w:rsid w:val="00850B28"/>
    <w:rsid w:val="00851F45"/>
    <w:rsid w:val="00852D66"/>
    <w:rsid w:val="00854140"/>
    <w:rsid w:val="00855EE2"/>
    <w:rsid w:val="00857B85"/>
    <w:rsid w:val="00857C64"/>
    <w:rsid w:val="008604B0"/>
    <w:rsid w:val="00860F2F"/>
    <w:rsid w:val="00860FF9"/>
    <w:rsid w:val="008615D3"/>
    <w:rsid w:val="00863376"/>
    <w:rsid w:val="00863929"/>
    <w:rsid w:val="00865376"/>
    <w:rsid w:val="008660D2"/>
    <w:rsid w:val="00866940"/>
    <w:rsid w:val="0086765D"/>
    <w:rsid w:val="00867AB3"/>
    <w:rsid w:val="00870CDB"/>
    <w:rsid w:val="00874658"/>
    <w:rsid w:val="00876953"/>
    <w:rsid w:val="00877156"/>
    <w:rsid w:val="00880485"/>
    <w:rsid w:val="008804D1"/>
    <w:rsid w:val="00881C6B"/>
    <w:rsid w:val="00883472"/>
    <w:rsid w:val="008834C4"/>
    <w:rsid w:val="00883927"/>
    <w:rsid w:val="008852DB"/>
    <w:rsid w:val="008921E4"/>
    <w:rsid w:val="00892B94"/>
    <w:rsid w:val="00893D3D"/>
    <w:rsid w:val="00897C6D"/>
    <w:rsid w:val="008A043E"/>
    <w:rsid w:val="008A0D0F"/>
    <w:rsid w:val="008A2416"/>
    <w:rsid w:val="008A31DD"/>
    <w:rsid w:val="008A3DB9"/>
    <w:rsid w:val="008B0A63"/>
    <w:rsid w:val="008B0AFF"/>
    <w:rsid w:val="008B0CD9"/>
    <w:rsid w:val="008B1324"/>
    <w:rsid w:val="008B26E4"/>
    <w:rsid w:val="008B3212"/>
    <w:rsid w:val="008B45BA"/>
    <w:rsid w:val="008B51A4"/>
    <w:rsid w:val="008B53E9"/>
    <w:rsid w:val="008B61E9"/>
    <w:rsid w:val="008B6EA6"/>
    <w:rsid w:val="008C3309"/>
    <w:rsid w:val="008C44D3"/>
    <w:rsid w:val="008C50B5"/>
    <w:rsid w:val="008C538A"/>
    <w:rsid w:val="008D0E32"/>
    <w:rsid w:val="008D1C76"/>
    <w:rsid w:val="008D3174"/>
    <w:rsid w:val="008D5CB9"/>
    <w:rsid w:val="008E0979"/>
    <w:rsid w:val="008E36FB"/>
    <w:rsid w:val="008E3CA3"/>
    <w:rsid w:val="008E6A59"/>
    <w:rsid w:val="008F0422"/>
    <w:rsid w:val="008F3E14"/>
    <w:rsid w:val="008F44DC"/>
    <w:rsid w:val="008F718A"/>
    <w:rsid w:val="008F7C06"/>
    <w:rsid w:val="00900A55"/>
    <w:rsid w:val="00901752"/>
    <w:rsid w:val="00901EC4"/>
    <w:rsid w:val="009026E0"/>
    <w:rsid w:val="009040BA"/>
    <w:rsid w:val="0090455B"/>
    <w:rsid w:val="00904B19"/>
    <w:rsid w:val="0090612B"/>
    <w:rsid w:val="009063FB"/>
    <w:rsid w:val="00907BDA"/>
    <w:rsid w:val="00907F0B"/>
    <w:rsid w:val="00911655"/>
    <w:rsid w:val="009123D3"/>
    <w:rsid w:val="00912FDC"/>
    <w:rsid w:val="00913886"/>
    <w:rsid w:val="00914249"/>
    <w:rsid w:val="009148FA"/>
    <w:rsid w:val="009153BA"/>
    <w:rsid w:val="0091705D"/>
    <w:rsid w:val="00921940"/>
    <w:rsid w:val="00923C23"/>
    <w:rsid w:val="00925F6B"/>
    <w:rsid w:val="009263A5"/>
    <w:rsid w:val="009269AE"/>
    <w:rsid w:val="00936125"/>
    <w:rsid w:val="00936FE0"/>
    <w:rsid w:val="00941A28"/>
    <w:rsid w:val="00942704"/>
    <w:rsid w:val="00942902"/>
    <w:rsid w:val="0094445A"/>
    <w:rsid w:val="00946174"/>
    <w:rsid w:val="009471CA"/>
    <w:rsid w:val="009509D6"/>
    <w:rsid w:val="00950B74"/>
    <w:rsid w:val="00950D60"/>
    <w:rsid w:val="00956BB4"/>
    <w:rsid w:val="009571C6"/>
    <w:rsid w:val="00957682"/>
    <w:rsid w:val="00957C6C"/>
    <w:rsid w:val="00962EC5"/>
    <w:rsid w:val="009646F4"/>
    <w:rsid w:val="00967F5C"/>
    <w:rsid w:val="00970F73"/>
    <w:rsid w:val="00972CC3"/>
    <w:rsid w:val="00973B95"/>
    <w:rsid w:val="00974518"/>
    <w:rsid w:val="00974F5C"/>
    <w:rsid w:val="0097795D"/>
    <w:rsid w:val="00977B3D"/>
    <w:rsid w:val="0098071E"/>
    <w:rsid w:val="00981ADA"/>
    <w:rsid w:val="00981FF6"/>
    <w:rsid w:val="009841E1"/>
    <w:rsid w:val="0098466C"/>
    <w:rsid w:val="00986D9D"/>
    <w:rsid w:val="009902E3"/>
    <w:rsid w:val="00990F05"/>
    <w:rsid w:val="00994CDD"/>
    <w:rsid w:val="009956AB"/>
    <w:rsid w:val="00995F1A"/>
    <w:rsid w:val="00996DE4"/>
    <w:rsid w:val="009A0192"/>
    <w:rsid w:val="009A0582"/>
    <w:rsid w:val="009A0D7E"/>
    <w:rsid w:val="009A14AC"/>
    <w:rsid w:val="009A621F"/>
    <w:rsid w:val="009A66AD"/>
    <w:rsid w:val="009B134E"/>
    <w:rsid w:val="009B3D2A"/>
    <w:rsid w:val="009B6310"/>
    <w:rsid w:val="009B64FE"/>
    <w:rsid w:val="009B7564"/>
    <w:rsid w:val="009C16B2"/>
    <w:rsid w:val="009C3010"/>
    <w:rsid w:val="009C53C9"/>
    <w:rsid w:val="009C7AB9"/>
    <w:rsid w:val="009D3D99"/>
    <w:rsid w:val="009D5AB5"/>
    <w:rsid w:val="009D6F4F"/>
    <w:rsid w:val="009E0E40"/>
    <w:rsid w:val="009E14AD"/>
    <w:rsid w:val="009E2B9C"/>
    <w:rsid w:val="009E2C7B"/>
    <w:rsid w:val="009E3B22"/>
    <w:rsid w:val="009E3D25"/>
    <w:rsid w:val="009E45C6"/>
    <w:rsid w:val="009E4CE6"/>
    <w:rsid w:val="009F1416"/>
    <w:rsid w:val="009F17DF"/>
    <w:rsid w:val="009F2882"/>
    <w:rsid w:val="009F337E"/>
    <w:rsid w:val="009F4040"/>
    <w:rsid w:val="009F5045"/>
    <w:rsid w:val="009F5CD1"/>
    <w:rsid w:val="009F6104"/>
    <w:rsid w:val="009F7306"/>
    <w:rsid w:val="00A00F11"/>
    <w:rsid w:val="00A02922"/>
    <w:rsid w:val="00A030B3"/>
    <w:rsid w:val="00A06C43"/>
    <w:rsid w:val="00A06D33"/>
    <w:rsid w:val="00A07422"/>
    <w:rsid w:val="00A10002"/>
    <w:rsid w:val="00A21E1F"/>
    <w:rsid w:val="00A22665"/>
    <w:rsid w:val="00A2391D"/>
    <w:rsid w:val="00A24A8B"/>
    <w:rsid w:val="00A3170E"/>
    <w:rsid w:val="00A317BD"/>
    <w:rsid w:val="00A3231D"/>
    <w:rsid w:val="00A32395"/>
    <w:rsid w:val="00A32DBB"/>
    <w:rsid w:val="00A34086"/>
    <w:rsid w:val="00A354D3"/>
    <w:rsid w:val="00A35AD7"/>
    <w:rsid w:val="00A35E68"/>
    <w:rsid w:val="00A3637C"/>
    <w:rsid w:val="00A37946"/>
    <w:rsid w:val="00A40C0C"/>
    <w:rsid w:val="00A4132E"/>
    <w:rsid w:val="00A41F1A"/>
    <w:rsid w:val="00A42F47"/>
    <w:rsid w:val="00A445BA"/>
    <w:rsid w:val="00A50659"/>
    <w:rsid w:val="00A51A93"/>
    <w:rsid w:val="00A549A0"/>
    <w:rsid w:val="00A55D2D"/>
    <w:rsid w:val="00A56304"/>
    <w:rsid w:val="00A56F6C"/>
    <w:rsid w:val="00A573D1"/>
    <w:rsid w:val="00A6044E"/>
    <w:rsid w:val="00A61F81"/>
    <w:rsid w:val="00A634A7"/>
    <w:rsid w:val="00A66A84"/>
    <w:rsid w:val="00A66F5F"/>
    <w:rsid w:val="00A678EA"/>
    <w:rsid w:val="00A7483C"/>
    <w:rsid w:val="00A7760E"/>
    <w:rsid w:val="00A77BC2"/>
    <w:rsid w:val="00A8072C"/>
    <w:rsid w:val="00A81FC8"/>
    <w:rsid w:val="00A8501B"/>
    <w:rsid w:val="00A852CD"/>
    <w:rsid w:val="00A8631C"/>
    <w:rsid w:val="00A8742E"/>
    <w:rsid w:val="00A87F6C"/>
    <w:rsid w:val="00A9528C"/>
    <w:rsid w:val="00A96BEC"/>
    <w:rsid w:val="00A971A8"/>
    <w:rsid w:val="00AA0306"/>
    <w:rsid w:val="00AA10C6"/>
    <w:rsid w:val="00AA21AB"/>
    <w:rsid w:val="00AA4B1A"/>
    <w:rsid w:val="00AB0A8B"/>
    <w:rsid w:val="00AB0B71"/>
    <w:rsid w:val="00AB1DDF"/>
    <w:rsid w:val="00AB3DB6"/>
    <w:rsid w:val="00AB4CC2"/>
    <w:rsid w:val="00AB742A"/>
    <w:rsid w:val="00AC5DB9"/>
    <w:rsid w:val="00AC6981"/>
    <w:rsid w:val="00AC7289"/>
    <w:rsid w:val="00AD1910"/>
    <w:rsid w:val="00AD25C3"/>
    <w:rsid w:val="00AD4E91"/>
    <w:rsid w:val="00AD66D8"/>
    <w:rsid w:val="00AE052D"/>
    <w:rsid w:val="00AE1EA1"/>
    <w:rsid w:val="00AE3E5F"/>
    <w:rsid w:val="00AE43CB"/>
    <w:rsid w:val="00AE480F"/>
    <w:rsid w:val="00AE67D3"/>
    <w:rsid w:val="00AE7832"/>
    <w:rsid w:val="00AF0546"/>
    <w:rsid w:val="00AF3733"/>
    <w:rsid w:val="00AF3F07"/>
    <w:rsid w:val="00AF409E"/>
    <w:rsid w:val="00AF40F1"/>
    <w:rsid w:val="00AF542E"/>
    <w:rsid w:val="00AF5E9A"/>
    <w:rsid w:val="00AF6BB0"/>
    <w:rsid w:val="00B11C37"/>
    <w:rsid w:val="00B11FAC"/>
    <w:rsid w:val="00B14D12"/>
    <w:rsid w:val="00B15ABD"/>
    <w:rsid w:val="00B15E1F"/>
    <w:rsid w:val="00B15E6E"/>
    <w:rsid w:val="00B230CB"/>
    <w:rsid w:val="00B23C56"/>
    <w:rsid w:val="00B25646"/>
    <w:rsid w:val="00B259A8"/>
    <w:rsid w:val="00B2613A"/>
    <w:rsid w:val="00B26689"/>
    <w:rsid w:val="00B3071C"/>
    <w:rsid w:val="00B32E99"/>
    <w:rsid w:val="00B331C2"/>
    <w:rsid w:val="00B34179"/>
    <w:rsid w:val="00B34976"/>
    <w:rsid w:val="00B36EC7"/>
    <w:rsid w:val="00B36FF2"/>
    <w:rsid w:val="00B370DD"/>
    <w:rsid w:val="00B41B37"/>
    <w:rsid w:val="00B420E4"/>
    <w:rsid w:val="00B45C08"/>
    <w:rsid w:val="00B468FF"/>
    <w:rsid w:val="00B46ACD"/>
    <w:rsid w:val="00B46CF5"/>
    <w:rsid w:val="00B53865"/>
    <w:rsid w:val="00B53CF2"/>
    <w:rsid w:val="00B54291"/>
    <w:rsid w:val="00B549DF"/>
    <w:rsid w:val="00B61001"/>
    <w:rsid w:val="00B61058"/>
    <w:rsid w:val="00B62F4D"/>
    <w:rsid w:val="00B634A6"/>
    <w:rsid w:val="00B64DC5"/>
    <w:rsid w:val="00B65945"/>
    <w:rsid w:val="00B66429"/>
    <w:rsid w:val="00B705F9"/>
    <w:rsid w:val="00B70C7E"/>
    <w:rsid w:val="00B7205D"/>
    <w:rsid w:val="00B7459C"/>
    <w:rsid w:val="00B75299"/>
    <w:rsid w:val="00B75A02"/>
    <w:rsid w:val="00B776AD"/>
    <w:rsid w:val="00B84B4B"/>
    <w:rsid w:val="00B8554C"/>
    <w:rsid w:val="00B86639"/>
    <w:rsid w:val="00B87265"/>
    <w:rsid w:val="00B8748A"/>
    <w:rsid w:val="00B92761"/>
    <w:rsid w:val="00B9286E"/>
    <w:rsid w:val="00B955D3"/>
    <w:rsid w:val="00B95DAD"/>
    <w:rsid w:val="00B96BE1"/>
    <w:rsid w:val="00B96F77"/>
    <w:rsid w:val="00B97D7D"/>
    <w:rsid w:val="00BA1458"/>
    <w:rsid w:val="00BA377C"/>
    <w:rsid w:val="00BA5627"/>
    <w:rsid w:val="00BA6557"/>
    <w:rsid w:val="00BA75DA"/>
    <w:rsid w:val="00BB08F7"/>
    <w:rsid w:val="00BB1006"/>
    <w:rsid w:val="00BB4643"/>
    <w:rsid w:val="00BB4D4D"/>
    <w:rsid w:val="00BB6470"/>
    <w:rsid w:val="00BC0C40"/>
    <w:rsid w:val="00BC32BD"/>
    <w:rsid w:val="00BC35C1"/>
    <w:rsid w:val="00BC3C29"/>
    <w:rsid w:val="00BC4491"/>
    <w:rsid w:val="00BC5151"/>
    <w:rsid w:val="00BC78FF"/>
    <w:rsid w:val="00BD03B5"/>
    <w:rsid w:val="00BD1DC1"/>
    <w:rsid w:val="00BD1EC2"/>
    <w:rsid w:val="00BD226E"/>
    <w:rsid w:val="00BD3F80"/>
    <w:rsid w:val="00BD444F"/>
    <w:rsid w:val="00BD46EE"/>
    <w:rsid w:val="00BE0120"/>
    <w:rsid w:val="00BE3FF2"/>
    <w:rsid w:val="00BE4592"/>
    <w:rsid w:val="00BE7A37"/>
    <w:rsid w:val="00BF0EC5"/>
    <w:rsid w:val="00BF25FA"/>
    <w:rsid w:val="00BF478A"/>
    <w:rsid w:val="00BF4852"/>
    <w:rsid w:val="00BF6789"/>
    <w:rsid w:val="00BF7B60"/>
    <w:rsid w:val="00C011BF"/>
    <w:rsid w:val="00C022D7"/>
    <w:rsid w:val="00C0447C"/>
    <w:rsid w:val="00C05252"/>
    <w:rsid w:val="00C07530"/>
    <w:rsid w:val="00C07745"/>
    <w:rsid w:val="00C1053E"/>
    <w:rsid w:val="00C11264"/>
    <w:rsid w:val="00C12AF8"/>
    <w:rsid w:val="00C15102"/>
    <w:rsid w:val="00C1540A"/>
    <w:rsid w:val="00C16CD9"/>
    <w:rsid w:val="00C17045"/>
    <w:rsid w:val="00C2121A"/>
    <w:rsid w:val="00C23B79"/>
    <w:rsid w:val="00C25301"/>
    <w:rsid w:val="00C27D93"/>
    <w:rsid w:val="00C311E6"/>
    <w:rsid w:val="00C34156"/>
    <w:rsid w:val="00C35FF7"/>
    <w:rsid w:val="00C36E06"/>
    <w:rsid w:val="00C37FA2"/>
    <w:rsid w:val="00C42C90"/>
    <w:rsid w:val="00C43326"/>
    <w:rsid w:val="00C44488"/>
    <w:rsid w:val="00C44B25"/>
    <w:rsid w:val="00C4629A"/>
    <w:rsid w:val="00C50740"/>
    <w:rsid w:val="00C51304"/>
    <w:rsid w:val="00C53E97"/>
    <w:rsid w:val="00C55E98"/>
    <w:rsid w:val="00C57A4A"/>
    <w:rsid w:val="00C6343E"/>
    <w:rsid w:val="00C6463D"/>
    <w:rsid w:val="00C64653"/>
    <w:rsid w:val="00C6680E"/>
    <w:rsid w:val="00C6699C"/>
    <w:rsid w:val="00C676DF"/>
    <w:rsid w:val="00C70F4C"/>
    <w:rsid w:val="00C71B76"/>
    <w:rsid w:val="00C74000"/>
    <w:rsid w:val="00C7611E"/>
    <w:rsid w:val="00C810A8"/>
    <w:rsid w:val="00C81C10"/>
    <w:rsid w:val="00C81E32"/>
    <w:rsid w:val="00C833CF"/>
    <w:rsid w:val="00C840C9"/>
    <w:rsid w:val="00C854E1"/>
    <w:rsid w:val="00C85C0B"/>
    <w:rsid w:val="00C8741D"/>
    <w:rsid w:val="00C9135E"/>
    <w:rsid w:val="00C92015"/>
    <w:rsid w:val="00C94EFA"/>
    <w:rsid w:val="00CA06A7"/>
    <w:rsid w:val="00CA144E"/>
    <w:rsid w:val="00CA1A4A"/>
    <w:rsid w:val="00CA3F81"/>
    <w:rsid w:val="00CA4684"/>
    <w:rsid w:val="00CB20DD"/>
    <w:rsid w:val="00CB27FA"/>
    <w:rsid w:val="00CB6C2B"/>
    <w:rsid w:val="00CB7498"/>
    <w:rsid w:val="00CB7864"/>
    <w:rsid w:val="00CC2501"/>
    <w:rsid w:val="00CC2CDE"/>
    <w:rsid w:val="00CC6598"/>
    <w:rsid w:val="00CD10CF"/>
    <w:rsid w:val="00CD2EFD"/>
    <w:rsid w:val="00CD34B0"/>
    <w:rsid w:val="00CD5175"/>
    <w:rsid w:val="00CD5EBE"/>
    <w:rsid w:val="00CE4C0C"/>
    <w:rsid w:val="00CE578D"/>
    <w:rsid w:val="00CE79AC"/>
    <w:rsid w:val="00CE7B8A"/>
    <w:rsid w:val="00CF02B9"/>
    <w:rsid w:val="00CF0E62"/>
    <w:rsid w:val="00CF3102"/>
    <w:rsid w:val="00CF5BFD"/>
    <w:rsid w:val="00CF68CF"/>
    <w:rsid w:val="00CF68D5"/>
    <w:rsid w:val="00CF7FA9"/>
    <w:rsid w:val="00D00F62"/>
    <w:rsid w:val="00D013DF"/>
    <w:rsid w:val="00D013E0"/>
    <w:rsid w:val="00D02124"/>
    <w:rsid w:val="00D02FE9"/>
    <w:rsid w:val="00D0318D"/>
    <w:rsid w:val="00D05FBC"/>
    <w:rsid w:val="00D078D2"/>
    <w:rsid w:val="00D109E6"/>
    <w:rsid w:val="00D117A8"/>
    <w:rsid w:val="00D13A70"/>
    <w:rsid w:val="00D1447A"/>
    <w:rsid w:val="00D155C4"/>
    <w:rsid w:val="00D15B72"/>
    <w:rsid w:val="00D20D49"/>
    <w:rsid w:val="00D231BD"/>
    <w:rsid w:val="00D2337E"/>
    <w:rsid w:val="00D24220"/>
    <w:rsid w:val="00D26047"/>
    <w:rsid w:val="00D31798"/>
    <w:rsid w:val="00D32935"/>
    <w:rsid w:val="00D32AF4"/>
    <w:rsid w:val="00D334D1"/>
    <w:rsid w:val="00D34596"/>
    <w:rsid w:val="00D34B91"/>
    <w:rsid w:val="00D34F74"/>
    <w:rsid w:val="00D353C3"/>
    <w:rsid w:val="00D35D66"/>
    <w:rsid w:val="00D36169"/>
    <w:rsid w:val="00D36D35"/>
    <w:rsid w:val="00D37F13"/>
    <w:rsid w:val="00D416DC"/>
    <w:rsid w:val="00D43BB8"/>
    <w:rsid w:val="00D44FDD"/>
    <w:rsid w:val="00D45D6D"/>
    <w:rsid w:val="00D4673E"/>
    <w:rsid w:val="00D50C30"/>
    <w:rsid w:val="00D50C94"/>
    <w:rsid w:val="00D50EFB"/>
    <w:rsid w:val="00D533EB"/>
    <w:rsid w:val="00D5341F"/>
    <w:rsid w:val="00D5421D"/>
    <w:rsid w:val="00D56B73"/>
    <w:rsid w:val="00D5751C"/>
    <w:rsid w:val="00D57CE0"/>
    <w:rsid w:val="00D57F93"/>
    <w:rsid w:val="00D61426"/>
    <w:rsid w:val="00D62F71"/>
    <w:rsid w:val="00D64653"/>
    <w:rsid w:val="00D667A8"/>
    <w:rsid w:val="00D674D4"/>
    <w:rsid w:val="00D77C2E"/>
    <w:rsid w:val="00D80D5A"/>
    <w:rsid w:val="00D8299F"/>
    <w:rsid w:val="00D9041C"/>
    <w:rsid w:val="00D92277"/>
    <w:rsid w:val="00D97628"/>
    <w:rsid w:val="00DA0FF0"/>
    <w:rsid w:val="00DA3C97"/>
    <w:rsid w:val="00DA655E"/>
    <w:rsid w:val="00DA7A31"/>
    <w:rsid w:val="00DB4474"/>
    <w:rsid w:val="00DB52EB"/>
    <w:rsid w:val="00DB5865"/>
    <w:rsid w:val="00DB5968"/>
    <w:rsid w:val="00DB62B7"/>
    <w:rsid w:val="00DB70CE"/>
    <w:rsid w:val="00DB7630"/>
    <w:rsid w:val="00DC0F6E"/>
    <w:rsid w:val="00DC20F1"/>
    <w:rsid w:val="00DC22D8"/>
    <w:rsid w:val="00DC3055"/>
    <w:rsid w:val="00DC3E40"/>
    <w:rsid w:val="00DC4A3C"/>
    <w:rsid w:val="00DC52C2"/>
    <w:rsid w:val="00DC54AC"/>
    <w:rsid w:val="00DC6FF0"/>
    <w:rsid w:val="00DC7B7A"/>
    <w:rsid w:val="00DD0290"/>
    <w:rsid w:val="00DD0BC7"/>
    <w:rsid w:val="00DD1C68"/>
    <w:rsid w:val="00DD1C6A"/>
    <w:rsid w:val="00DD26FF"/>
    <w:rsid w:val="00DD2FA5"/>
    <w:rsid w:val="00DD4352"/>
    <w:rsid w:val="00DE0D1E"/>
    <w:rsid w:val="00DE22F0"/>
    <w:rsid w:val="00DE536C"/>
    <w:rsid w:val="00DE67F1"/>
    <w:rsid w:val="00DF021C"/>
    <w:rsid w:val="00DF1314"/>
    <w:rsid w:val="00DF2ACE"/>
    <w:rsid w:val="00DF359B"/>
    <w:rsid w:val="00E02A8D"/>
    <w:rsid w:val="00E02F3F"/>
    <w:rsid w:val="00E0445F"/>
    <w:rsid w:val="00E1012E"/>
    <w:rsid w:val="00E138BE"/>
    <w:rsid w:val="00E14174"/>
    <w:rsid w:val="00E14307"/>
    <w:rsid w:val="00E151E6"/>
    <w:rsid w:val="00E16653"/>
    <w:rsid w:val="00E211FE"/>
    <w:rsid w:val="00E21B39"/>
    <w:rsid w:val="00E228AE"/>
    <w:rsid w:val="00E2337B"/>
    <w:rsid w:val="00E24AF9"/>
    <w:rsid w:val="00E24EDA"/>
    <w:rsid w:val="00E24FBC"/>
    <w:rsid w:val="00E26781"/>
    <w:rsid w:val="00E27067"/>
    <w:rsid w:val="00E31796"/>
    <w:rsid w:val="00E31BF8"/>
    <w:rsid w:val="00E33C8B"/>
    <w:rsid w:val="00E34228"/>
    <w:rsid w:val="00E36826"/>
    <w:rsid w:val="00E37006"/>
    <w:rsid w:val="00E407D7"/>
    <w:rsid w:val="00E4701D"/>
    <w:rsid w:val="00E47AAF"/>
    <w:rsid w:val="00E47F42"/>
    <w:rsid w:val="00E50CC0"/>
    <w:rsid w:val="00E5102D"/>
    <w:rsid w:val="00E514D6"/>
    <w:rsid w:val="00E540C5"/>
    <w:rsid w:val="00E545DF"/>
    <w:rsid w:val="00E55809"/>
    <w:rsid w:val="00E60E49"/>
    <w:rsid w:val="00E637E0"/>
    <w:rsid w:val="00E6465D"/>
    <w:rsid w:val="00E700D6"/>
    <w:rsid w:val="00E701E1"/>
    <w:rsid w:val="00E722D9"/>
    <w:rsid w:val="00E73CE7"/>
    <w:rsid w:val="00E76397"/>
    <w:rsid w:val="00E77FB6"/>
    <w:rsid w:val="00E81FA1"/>
    <w:rsid w:val="00E82687"/>
    <w:rsid w:val="00E829E5"/>
    <w:rsid w:val="00E8300E"/>
    <w:rsid w:val="00E84376"/>
    <w:rsid w:val="00E85C98"/>
    <w:rsid w:val="00E869D8"/>
    <w:rsid w:val="00E86C76"/>
    <w:rsid w:val="00E91E89"/>
    <w:rsid w:val="00E923D0"/>
    <w:rsid w:val="00E940A3"/>
    <w:rsid w:val="00E95ABD"/>
    <w:rsid w:val="00E961C8"/>
    <w:rsid w:val="00E97D1C"/>
    <w:rsid w:val="00E97F9E"/>
    <w:rsid w:val="00EA06DB"/>
    <w:rsid w:val="00EA1901"/>
    <w:rsid w:val="00EA2569"/>
    <w:rsid w:val="00EA44FC"/>
    <w:rsid w:val="00EA4CC1"/>
    <w:rsid w:val="00EA66B1"/>
    <w:rsid w:val="00EA7F20"/>
    <w:rsid w:val="00EB2B32"/>
    <w:rsid w:val="00EB56AC"/>
    <w:rsid w:val="00EB6747"/>
    <w:rsid w:val="00EC33D7"/>
    <w:rsid w:val="00EC3521"/>
    <w:rsid w:val="00EC3BB3"/>
    <w:rsid w:val="00EC3D72"/>
    <w:rsid w:val="00EC694A"/>
    <w:rsid w:val="00EC6BB5"/>
    <w:rsid w:val="00ED2C0B"/>
    <w:rsid w:val="00EE0F6D"/>
    <w:rsid w:val="00EE1664"/>
    <w:rsid w:val="00EE1C23"/>
    <w:rsid w:val="00EE3881"/>
    <w:rsid w:val="00EE413A"/>
    <w:rsid w:val="00EE6454"/>
    <w:rsid w:val="00EE7FC2"/>
    <w:rsid w:val="00EF021F"/>
    <w:rsid w:val="00EF3036"/>
    <w:rsid w:val="00EF4B1F"/>
    <w:rsid w:val="00EF4B70"/>
    <w:rsid w:val="00F002F1"/>
    <w:rsid w:val="00F02B3F"/>
    <w:rsid w:val="00F1060E"/>
    <w:rsid w:val="00F11ED5"/>
    <w:rsid w:val="00F14F8D"/>
    <w:rsid w:val="00F16E5C"/>
    <w:rsid w:val="00F17A4D"/>
    <w:rsid w:val="00F2151C"/>
    <w:rsid w:val="00F2321E"/>
    <w:rsid w:val="00F23B24"/>
    <w:rsid w:val="00F25A57"/>
    <w:rsid w:val="00F25F7D"/>
    <w:rsid w:val="00F276AB"/>
    <w:rsid w:val="00F301DB"/>
    <w:rsid w:val="00F3065E"/>
    <w:rsid w:val="00F3134C"/>
    <w:rsid w:val="00F3424E"/>
    <w:rsid w:val="00F3428C"/>
    <w:rsid w:val="00F35614"/>
    <w:rsid w:val="00F36F0D"/>
    <w:rsid w:val="00F40EC7"/>
    <w:rsid w:val="00F4264C"/>
    <w:rsid w:val="00F5068F"/>
    <w:rsid w:val="00F5179F"/>
    <w:rsid w:val="00F54E9D"/>
    <w:rsid w:val="00F57425"/>
    <w:rsid w:val="00F60278"/>
    <w:rsid w:val="00F61035"/>
    <w:rsid w:val="00F6153C"/>
    <w:rsid w:val="00F61D85"/>
    <w:rsid w:val="00F62CA8"/>
    <w:rsid w:val="00F6442D"/>
    <w:rsid w:val="00F66B8A"/>
    <w:rsid w:val="00F6746A"/>
    <w:rsid w:val="00F70E84"/>
    <w:rsid w:val="00F72B05"/>
    <w:rsid w:val="00F749F8"/>
    <w:rsid w:val="00F74AD7"/>
    <w:rsid w:val="00F76062"/>
    <w:rsid w:val="00F76D4D"/>
    <w:rsid w:val="00F77AB3"/>
    <w:rsid w:val="00F83416"/>
    <w:rsid w:val="00F86947"/>
    <w:rsid w:val="00F90796"/>
    <w:rsid w:val="00F90831"/>
    <w:rsid w:val="00F90BE8"/>
    <w:rsid w:val="00F9172D"/>
    <w:rsid w:val="00F91E0E"/>
    <w:rsid w:val="00F95101"/>
    <w:rsid w:val="00F953C2"/>
    <w:rsid w:val="00FA0A77"/>
    <w:rsid w:val="00FA0E34"/>
    <w:rsid w:val="00FA1392"/>
    <w:rsid w:val="00FA17AC"/>
    <w:rsid w:val="00FA29D5"/>
    <w:rsid w:val="00FA2F48"/>
    <w:rsid w:val="00FA3ED4"/>
    <w:rsid w:val="00FA5080"/>
    <w:rsid w:val="00FA7545"/>
    <w:rsid w:val="00FB046E"/>
    <w:rsid w:val="00FB16C8"/>
    <w:rsid w:val="00FB196F"/>
    <w:rsid w:val="00FB44C4"/>
    <w:rsid w:val="00FB4619"/>
    <w:rsid w:val="00FB6EDF"/>
    <w:rsid w:val="00FB7206"/>
    <w:rsid w:val="00FB72B6"/>
    <w:rsid w:val="00FB7FC8"/>
    <w:rsid w:val="00FC1265"/>
    <w:rsid w:val="00FC1CCA"/>
    <w:rsid w:val="00FC314E"/>
    <w:rsid w:val="00FC3C3A"/>
    <w:rsid w:val="00FC4514"/>
    <w:rsid w:val="00FC542C"/>
    <w:rsid w:val="00FC597A"/>
    <w:rsid w:val="00FC5C89"/>
    <w:rsid w:val="00FC7808"/>
    <w:rsid w:val="00FD0938"/>
    <w:rsid w:val="00FD3812"/>
    <w:rsid w:val="00FD3B3D"/>
    <w:rsid w:val="00FD5D36"/>
    <w:rsid w:val="00FD67C2"/>
    <w:rsid w:val="00FD7967"/>
    <w:rsid w:val="00FE39BD"/>
    <w:rsid w:val="00FE3BFC"/>
    <w:rsid w:val="00FE57EF"/>
    <w:rsid w:val="00FE5B87"/>
    <w:rsid w:val="00FE5EF0"/>
    <w:rsid w:val="00FE6132"/>
    <w:rsid w:val="00FE6B51"/>
    <w:rsid w:val="00FE7548"/>
    <w:rsid w:val="00FE7C63"/>
    <w:rsid w:val="00FF1D71"/>
    <w:rsid w:val="00FF55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6BCF5"/>
  <w15:chartTrackingRefBased/>
  <w15:docId w15:val="{D496B14F-78A6-47C5-89DF-764A5439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4"/>
        <w:szCs w:val="24"/>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963"/>
    <w:pPr>
      <w:spacing w:line="360" w:lineRule="auto"/>
    </w:pPr>
  </w:style>
  <w:style w:type="paragraph" w:styleId="Ttulo1">
    <w:name w:val="heading 1"/>
    <w:basedOn w:val="Normal"/>
    <w:next w:val="Normal"/>
    <w:link w:val="Ttulo1Car"/>
    <w:autoRedefine/>
    <w:uiPriority w:val="9"/>
    <w:qFormat/>
    <w:rsid w:val="002E2A99"/>
    <w:pPr>
      <w:numPr>
        <w:numId w:val="1"/>
      </w:numPr>
      <w:outlineLvl w:val="0"/>
    </w:pPr>
    <w:rPr>
      <w:b/>
      <w:caps/>
      <w:noProof/>
      <w:sz w:val="32"/>
      <w:lang w:eastAsia="es-CO"/>
    </w:rPr>
  </w:style>
  <w:style w:type="paragraph" w:styleId="Ttulo2">
    <w:name w:val="heading 2"/>
    <w:basedOn w:val="Ttulo1"/>
    <w:next w:val="Normal"/>
    <w:link w:val="Ttulo2Car"/>
    <w:autoRedefine/>
    <w:uiPriority w:val="9"/>
    <w:unhideWhenUsed/>
    <w:qFormat/>
    <w:rsid w:val="00863929"/>
    <w:pPr>
      <w:numPr>
        <w:ilvl w:val="1"/>
      </w:numPr>
      <w:outlineLvl w:val="1"/>
    </w:pPr>
    <w:rPr>
      <w:sz w:val="30"/>
    </w:rPr>
  </w:style>
  <w:style w:type="paragraph" w:styleId="Ttulo3">
    <w:name w:val="heading 3"/>
    <w:basedOn w:val="Normal"/>
    <w:next w:val="Normal"/>
    <w:link w:val="Ttulo3Car"/>
    <w:autoRedefine/>
    <w:uiPriority w:val="9"/>
    <w:unhideWhenUsed/>
    <w:qFormat/>
    <w:rsid w:val="002E2A99"/>
    <w:pPr>
      <w:keepNext/>
      <w:keepLines/>
      <w:numPr>
        <w:ilvl w:val="2"/>
        <w:numId w:val="1"/>
      </w:numPr>
      <w:spacing w:before="40" w:after="0"/>
      <w:outlineLvl w:val="2"/>
    </w:pPr>
    <w:rPr>
      <w:rFonts w:eastAsiaTheme="majorEastAsia" w:cstheme="majorBidi"/>
      <w:b/>
      <w:caps/>
      <w:sz w:val="28"/>
    </w:rPr>
  </w:style>
  <w:style w:type="paragraph" w:styleId="Ttulo4">
    <w:name w:val="heading 4"/>
    <w:basedOn w:val="Ttulo3"/>
    <w:next w:val="Normal"/>
    <w:link w:val="Ttulo4Car"/>
    <w:autoRedefine/>
    <w:uiPriority w:val="9"/>
    <w:unhideWhenUsed/>
    <w:qFormat/>
    <w:rsid w:val="00855EE2"/>
    <w:pPr>
      <w:numPr>
        <w:ilvl w:val="3"/>
      </w:numPr>
      <w:outlineLvl w:val="3"/>
    </w:pPr>
    <w:rPr>
      <w:sz w:val="26"/>
      <w:lang w:eastAsia="es-CO"/>
    </w:rPr>
  </w:style>
  <w:style w:type="paragraph" w:styleId="Ttulo5">
    <w:name w:val="heading 5"/>
    <w:basedOn w:val="Ttulo3"/>
    <w:next w:val="Normal"/>
    <w:link w:val="Ttulo5Car"/>
    <w:autoRedefine/>
    <w:uiPriority w:val="9"/>
    <w:unhideWhenUsed/>
    <w:qFormat/>
    <w:rsid w:val="001A7BB0"/>
    <w:pPr>
      <w:numPr>
        <w:ilvl w:val="4"/>
      </w:numPr>
      <w:outlineLvl w:val="4"/>
    </w:pPr>
    <w:rPr>
      <w:sz w:val="24"/>
    </w:rPr>
  </w:style>
  <w:style w:type="paragraph" w:styleId="Ttulo6">
    <w:name w:val="heading 6"/>
    <w:basedOn w:val="Normal"/>
    <w:next w:val="Normal"/>
    <w:link w:val="Ttulo6Car"/>
    <w:uiPriority w:val="9"/>
    <w:unhideWhenUsed/>
    <w:qFormat/>
    <w:rsid w:val="00212BA8"/>
    <w:pPr>
      <w:keepNext/>
      <w:keepLines/>
      <w:numPr>
        <w:ilvl w:val="5"/>
        <w:numId w:val="1"/>
      </w:numPr>
      <w:spacing w:before="40" w:after="0"/>
      <w:outlineLvl w:val="5"/>
    </w:pPr>
    <w:rPr>
      <w:rFonts w:ascii="Arial" w:eastAsiaTheme="majorEastAsia" w:hAnsi="Arial" w:cstheme="majorBidi"/>
      <w:b/>
      <w:i/>
      <w:caps/>
    </w:rPr>
  </w:style>
  <w:style w:type="paragraph" w:styleId="Ttulo7">
    <w:name w:val="heading 7"/>
    <w:basedOn w:val="Normal"/>
    <w:next w:val="Normal"/>
    <w:link w:val="Ttulo7Car"/>
    <w:uiPriority w:val="9"/>
    <w:semiHidden/>
    <w:unhideWhenUsed/>
    <w:qFormat/>
    <w:rsid w:val="0068196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8196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8196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2A99"/>
    <w:rPr>
      <w:b/>
      <w:caps/>
      <w:noProof/>
      <w:sz w:val="32"/>
      <w:lang w:eastAsia="es-CO"/>
    </w:rPr>
  </w:style>
  <w:style w:type="character" w:customStyle="1" w:styleId="Ttulo2Car">
    <w:name w:val="Título 2 Car"/>
    <w:basedOn w:val="Fuentedeprrafopredeter"/>
    <w:link w:val="Ttulo2"/>
    <w:uiPriority w:val="9"/>
    <w:rsid w:val="00863929"/>
    <w:rPr>
      <w:b/>
      <w:caps/>
      <w:noProof/>
      <w:sz w:val="30"/>
      <w:lang w:eastAsia="es-CO"/>
    </w:rPr>
  </w:style>
  <w:style w:type="character" w:customStyle="1" w:styleId="Ttulo3Car">
    <w:name w:val="Título 3 Car"/>
    <w:basedOn w:val="Fuentedeprrafopredeter"/>
    <w:link w:val="Ttulo3"/>
    <w:uiPriority w:val="9"/>
    <w:rsid w:val="002E2A99"/>
    <w:rPr>
      <w:rFonts w:eastAsiaTheme="majorEastAsia" w:cstheme="majorBidi"/>
      <w:b/>
      <w:caps/>
      <w:sz w:val="28"/>
    </w:rPr>
  </w:style>
  <w:style w:type="character" w:customStyle="1" w:styleId="Ttulo4Car">
    <w:name w:val="Título 4 Car"/>
    <w:basedOn w:val="Fuentedeprrafopredeter"/>
    <w:link w:val="Ttulo4"/>
    <w:uiPriority w:val="9"/>
    <w:rsid w:val="00855EE2"/>
    <w:rPr>
      <w:rFonts w:eastAsiaTheme="majorEastAsia" w:cstheme="majorBidi"/>
      <w:b/>
      <w:caps/>
      <w:sz w:val="26"/>
      <w:lang w:eastAsia="es-CO"/>
    </w:rPr>
  </w:style>
  <w:style w:type="character" w:customStyle="1" w:styleId="Ttulo5Car">
    <w:name w:val="Título 5 Car"/>
    <w:basedOn w:val="Fuentedeprrafopredeter"/>
    <w:link w:val="Ttulo5"/>
    <w:uiPriority w:val="9"/>
    <w:rsid w:val="001A7BB0"/>
    <w:rPr>
      <w:rFonts w:eastAsiaTheme="majorEastAsia" w:cstheme="majorBidi"/>
      <w:b/>
      <w:caps/>
    </w:rPr>
  </w:style>
  <w:style w:type="character" w:customStyle="1" w:styleId="Ttulo6Car">
    <w:name w:val="Título 6 Car"/>
    <w:basedOn w:val="Fuentedeprrafopredeter"/>
    <w:link w:val="Ttulo6"/>
    <w:uiPriority w:val="9"/>
    <w:rsid w:val="00212BA8"/>
    <w:rPr>
      <w:rFonts w:ascii="Arial" w:eastAsiaTheme="majorEastAsia" w:hAnsi="Arial" w:cstheme="majorBidi"/>
      <w:b/>
      <w:i/>
      <w:caps/>
    </w:rPr>
  </w:style>
  <w:style w:type="character" w:customStyle="1" w:styleId="Ttulo7Car">
    <w:name w:val="Título 7 Car"/>
    <w:basedOn w:val="Fuentedeprrafopredeter"/>
    <w:link w:val="Ttulo7"/>
    <w:uiPriority w:val="9"/>
    <w:semiHidden/>
    <w:rsid w:val="0068196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68196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81963"/>
    <w:rPr>
      <w:rFonts w:asciiTheme="majorHAnsi" w:eastAsiaTheme="majorEastAsia" w:hAnsiTheme="majorHAnsi" w:cstheme="majorBidi"/>
      <w:i/>
      <w:iCs/>
      <w:color w:val="272727" w:themeColor="text1" w:themeTint="D8"/>
      <w:sz w:val="21"/>
      <w:szCs w:val="21"/>
    </w:rPr>
  </w:style>
  <w:style w:type="character" w:customStyle="1" w:styleId="EncabezadoCar">
    <w:name w:val="Encabezado Car"/>
    <w:basedOn w:val="Fuentedeprrafopredeter"/>
    <w:link w:val="Encabezado"/>
    <w:uiPriority w:val="99"/>
    <w:rsid w:val="00681963"/>
  </w:style>
  <w:style w:type="paragraph" w:styleId="Encabezado">
    <w:name w:val="header"/>
    <w:basedOn w:val="Normal"/>
    <w:link w:val="EncabezadoCar"/>
    <w:uiPriority w:val="99"/>
    <w:unhideWhenUsed/>
    <w:rsid w:val="00681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963"/>
  </w:style>
  <w:style w:type="paragraph" w:styleId="Piedepgina">
    <w:name w:val="footer"/>
    <w:basedOn w:val="Normal"/>
    <w:link w:val="PiedepginaCar"/>
    <w:uiPriority w:val="99"/>
    <w:unhideWhenUsed/>
    <w:rsid w:val="00681963"/>
    <w:pPr>
      <w:tabs>
        <w:tab w:val="center" w:pos="4419"/>
        <w:tab w:val="right" w:pos="8838"/>
      </w:tabs>
      <w:spacing w:after="0" w:line="240" w:lineRule="auto"/>
    </w:pPr>
  </w:style>
  <w:style w:type="paragraph" w:styleId="Prrafodelista">
    <w:name w:val="List Paragraph"/>
    <w:basedOn w:val="Normal"/>
    <w:uiPriority w:val="34"/>
    <w:qFormat/>
    <w:rsid w:val="00681963"/>
    <w:pPr>
      <w:ind w:left="720"/>
      <w:contextualSpacing/>
    </w:pPr>
  </w:style>
  <w:style w:type="paragraph" w:styleId="Descripcin">
    <w:name w:val="caption"/>
    <w:basedOn w:val="Normal"/>
    <w:next w:val="Normal"/>
    <w:uiPriority w:val="35"/>
    <w:unhideWhenUsed/>
    <w:qFormat/>
    <w:rsid w:val="00681963"/>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681963"/>
    <w:rPr>
      <w:color w:val="0000FF"/>
      <w:u w:val="single"/>
    </w:rPr>
  </w:style>
  <w:style w:type="table" w:styleId="Tablaconcuadrcula">
    <w:name w:val="Table Grid"/>
    <w:basedOn w:val="Tablanormal"/>
    <w:uiPriority w:val="39"/>
    <w:rsid w:val="00681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81963"/>
    <w:rPr>
      <w:b/>
      <w:bCs/>
    </w:rPr>
  </w:style>
  <w:style w:type="character" w:styleId="Refdecomentario">
    <w:name w:val="annotation reference"/>
    <w:basedOn w:val="Fuentedeprrafopredeter"/>
    <w:uiPriority w:val="99"/>
    <w:semiHidden/>
    <w:unhideWhenUsed/>
    <w:rsid w:val="00681963"/>
    <w:rPr>
      <w:sz w:val="16"/>
      <w:szCs w:val="16"/>
    </w:rPr>
  </w:style>
  <w:style w:type="paragraph" w:styleId="Textocomentario">
    <w:name w:val="annotation text"/>
    <w:basedOn w:val="Normal"/>
    <w:link w:val="TextocomentarioCar"/>
    <w:uiPriority w:val="99"/>
    <w:semiHidden/>
    <w:unhideWhenUsed/>
    <w:rsid w:val="0068196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1963"/>
    <w:rPr>
      <w:sz w:val="20"/>
      <w:szCs w:val="20"/>
    </w:rPr>
  </w:style>
  <w:style w:type="character" w:customStyle="1" w:styleId="AsuntodelcomentarioCar">
    <w:name w:val="Asunto del comentario Car"/>
    <w:basedOn w:val="TextocomentarioCar"/>
    <w:link w:val="Asuntodelcomentario"/>
    <w:uiPriority w:val="99"/>
    <w:semiHidden/>
    <w:rsid w:val="00681963"/>
    <w:rPr>
      <w:b/>
      <w:bCs/>
      <w:sz w:val="20"/>
      <w:szCs w:val="20"/>
    </w:rPr>
  </w:style>
  <w:style w:type="paragraph" w:styleId="Asuntodelcomentario">
    <w:name w:val="annotation subject"/>
    <w:basedOn w:val="Textocomentario"/>
    <w:next w:val="Textocomentario"/>
    <w:link w:val="AsuntodelcomentarioCar"/>
    <w:uiPriority w:val="99"/>
    <w:semiHidden/>
    <w:unhideWhenUsed/>
    <w:rsid w:val="00681963"/>
    <w:rPr>
      <w:b/>
      <w:bCs/>
    </w:rPr>
  </w:style>
  <w:style w:type="character" w:customStyle="1" w:styleId="TextodegloboCar">
    <w:name w:val="Texto de globo Car"/>
    <w:basedOn w:val="Fuentedeprrafopredeter"/>
    <w:link w:val="Textodeglobo"/>
    <w:uiPriority w:val="99"/>
    <w:semiHidden/>
    <w:rsid w:val="00681963"/>
    <w:rPr>
      <w:rFonts w:ascii="Segoe UI" w:hAnsi="Segoe UI" w:cs="Segoe UI"/>
      <w:sz w:val="18"/>
      <w:szCs w:val="18"/>
    </w:rPr>
  </w:style>
  <w:style w:type="paragraph" w:styleId="Textodeglobo">
    <w:name w:val="Balloon Text"/>
    <w:basedOn w:val="Normal"/>
    <w:link w:val="TextodegloboCar"/>
    <w:uiPriority w:val="99"/>
    <w:semiHidden/>
    <w:unhideWhenUsed/>
    <w:rsid w:val="00681963"/>
    <w:pPr>
      <w:spacing w:after="0" w:line="240" w:lineRule="auto"/>
    </w:pPr>
    <w:rPr>
      <w:rFonts w:ascii="Segoe UI" w:hAnsi="Segoe UI" w:cs="Segoe UI"/>
      <w:sz w:val="18"/>
      <w:szCs w:val="18"/>
    </w:rPr>
  </w:style>
  <w:style w:type="paragraph" w:styleId="NormalWeb">
    <w:name w:val="Normal (Web)"/>
    <w:basedOn w:val="Normal"/>
    <w:uiPriority w:val="99"/>
    <w:unhideWhenUsed/>
    <w:rsid w:val="007C03A2"/>
    <w:pPr>
      <w:spacing w:before="100" w:beforeAutospacing="1" w:after="100" w:afterAutospacing="1" w:line="240" w:lineRule="auto"/>
    </w:pPr>
    <w:rPr>
      <w:rFonts w:ascii="Times New Roman" w:eastAsia="Times New Roman" w:hAnsi="Times New Roman" w:cs="Times New Roman"/>
      <w:lang w:eastAsia="es-CO"/>
    </w:rPr>
  </w:style>
  <w:style w:type="character" w:customStyle="1" w:styleId="apple-converted-space">
    <w:name w:val="apple-converted-space"/>
    <w:basedOn w:val="Fuentedeprrafopredeter"/>
    <w:rsid w:val="007C03A2"/>
  </w:style>
  <w:style w:type="character" w:styleId="Hipervnculovisitado">
    <w:name w:val="FollowedHyperlink"/>
    <w:basedOn w:val="Fuentedeprrafopredeter"/>
    <w:uiPriority w:val="99"/>
    <w:semiHidden/>
    <w:unhideWhenUsed/>
    <w:rsid w:val="007C03A2"/>
    <w:rPr>
      <w:color w:val="800080"/>
      <w:u w:val="single"/>
    </w:rPr>
  </w:style>
  <w:style w:type="paragraph" w:styleId="TtuloTDC">
    <w:name w:val="TOC Heading"/>
    <w:basedOn w:val="Ttulo1"/>
    <w:next w:val="Normal"/>
    <w:uiPriority w:val="39"/>
    <w:unhideWhenUsed/>
    <w:qFormat/>
    <w:rsid w:val="0076626B"/>
    <w:pPr>
      <w:numPr>
        <w:numId w:val="0"/>
      </w:numPr>
      <w:spacing w:before="240" w:line="259" w:lineRule="auto"/>
      <w:outlineLvl w:val="9"/>
    </w:pPr>
    <w:rPr>
      <w:rFonts w:asciiTheme="majorHAnsi" w:hAnsiTheme="majorHAnsi"/>
      <w:b w:val="0"/>
      <w:caps w:val="0"/>
      <w:color w:val="2E74B5" w:themeColor="accent1" w:themeShade="BF"/>
      <w:szCs w:val="32"/>
    </w:rPr>
  </w:style>
  <w:style w:type="paragraph" w:styleId="TDC2">
    <w:name w:val="toc 2"/>
    <w:basedOn w:val="Normal"/>
    <w:next w:val="Normal"/>
    <w:autoRedefine/>
    <w:uiPriority w:val="39"/>
    <w:unhideWhenUsed/>
    <w:rsid w:val="0076626B"/>
    <w:pPr>
      <w:spacing w:before="240" w:after="0"/>
    </w:pPr>
    <w:rPr>
      <w:rFonts w:asciiTheme="minorHAnsi" w:hAnsiTheme="minorHAnsi" w:cstheme="minorHAnsi"/>
      <w:b/>
      <w:bCs/>
      <w:sz w:val="20"/>
      <w:szCs w:val="20"/>
    </w:rPr>
  </w:style>
  <w:style w:type="paragraph" w:styleId="TDC1">
    <w:name w:val="toc 1"/>
    <w:basedOn w:val="Normal"/>
    <w:next w:val="Normal"/>
    <w:autoRedefine/>
    <w:uiPriority w:val="39"/>
    <w:unhideWhenUsed/>
    <w:rsid w:val="00E829E5"/>
    <w:pPr>
      <w:tabs>
        <w:tab w:val="left" w:pos="480"/>
        <w:tab w:val="right" w:pos="8828"/>
      </w:tabs>
      <w:spacing w:before="360" w:after="0"/>
    </w:pPr>
    <w:rPr>
      <w:b/>
      <w:bCs/>
      <w:caps/>
      <w:noProof/>
      <w:sz w:val="32"/>
    </w:rPr>
  </w:style>
  <w:style w:type="paragraph" w:styleId="TDC3">
    <w:name w:val="toc 3"/>
    <w:basedOn w:val="Normal"/>
    <w:next w:val="Normal"/>
    <w:autoRedefine/>
    <w:uiPriority w:val="39"/>
    <w:unhideWhenUsed/>
    <w:rsid w:val="0076626B"/>
    <w:pPr>
      <w:spacing w:after="0"/>
      <w:ind w:left="240"/>
    </w:pPr>
    <w:rPr>
      <w:rFonts w:asciiTheme="minorHAnsi" w:hAnsiTheme="minorHAnsi" w:cstheme="minorHAnsi"/>
      <w:sz w:val="20"/>
      <w:szCs w:val="20"/>
    </w:rPr>
  </w:style>
  <w:style w:type="paragraph" w:styleId="TDC4">
    <w:name w:val="toc 4"/>
    <w:basedOn w:val="Normal"/>
    <w:next w:val="Normal"/>
    <w:autoRedefine/>
    <w:uiPriority w:val="39"/>
    <w:unhideWhenUsed/>
    <w:rsid w:val="0076626B"/>
    <w:pPr>
      <w:spacing w:after="0"/>
      <w:ind w:left="480"/>
    </w:pPr>
    <w:rPr>
      <w:rFonts w:asciiTheme="minorHAnsi" w:hAnsiTheme="minorHAnsi" w:cstheme="minorHAnsi"/>
      <w:sz w:val="20"/>
      <w:szCs w:val="20"/>
    </w:rPr>
  </w:style>
  <w:style w:type="paragraph" w:styleId="TDC5">
    <w:name w:val="toc 5"/>
    <w:basedOn w:val="Normal"/>
    <w:next w:val="Normal"/>
    <w:autoRedefine/>
    <w:uiPriority w:val="39"/>
    <w:unhideWhenUsed/>
    <w:rsid w:val="0076626B"/>
    <w:pPr>
      <w:spacing w:after="0"/>
      <w:ind w:left="720"/>
    </w:pPr>
    <w:rPr>
      <w:rFonts w:asciiTheme="minorHAnsi" w:hAnsiTheme="minorHAnsi" w:cstheme="minorHAnsi"/>
      <w:sz w:val="20"/>
      <w:szCs w:val="20"/>
    </w:rPr>
  </w:style>
  <w:style w:type="paragraph" w:styleId="TDC6">
    <w:name w:val="toc 6"/>
    <w:basedOn w:val="Normal"/>
    <w:next w:val="Normal"/>
    <w:autoRedefine/>
    <w:uiPriority w:val="39"/>
    <w:unhideWhenUsed/>
    <w:rsid w:val="0076626B"/>
    <w:pPr>
      <w:spacing w:after="0"/>
      <w:ind w:left="960"/>
    </w:pPr>
    <w:rPr>
      <w:rFonts w:asciiTheme="minorHAnsi" w:hAnsiTheme="minorHAnsi" w:cstheme="minorHAnsi"/>
      <w:sz w:val="20"/>
      <w:szCs w:val="20"/>
    </w:rPr>
  </w:style>
  <w:style w:type="paragraph" w:styleId="TDC7">
    <w:name w:val="toc 7"/>
    <w:basedOn w:val="Normal"/>
    <w:next w:val="Normal"/>
    <w:autoRedefine/>
    <w:uiPriority w:val="39"/>
    <w:unhideWhenUsed/>
    <w:rsid w:val="0076626B"/>
    <w:pPr>
      <w:spacing w:after="0"/>
      <w:ind w:left="1200"/>
    </w:pPr>
    <w:rPr>
      <w:rFonts w:asciiTheme="minorHAnsi" w:hAnsiTheme="minorHAnsi" w:cstheme="minorHAnsi"/>
      <w:sz w:val="20"/>
      <w:szCs w:val="20"/>
    </w:rPr>
  </w:style>
  <w:style w:type="paragraph" w:styleId="TDC8">
    <w:name w:val="toc 8"/>
    <w:basedOn w:val="Normal"/>
    <w:next w:val="Normal"/>
    <w:autoRedefine/>
    <w:uiPriority w:val="39"/>
    <w:unhideWhenUsed/>
    <w:rsid w:val="0076626B"/>
    <w:pPr>
      <w:spacing w:after="0"/>
      <w:ind w:left="1440"/>
    </w:pPr>
    <w:rPr>
      <w:rFonts w:asciiTheme="minorHAnsi" w:hAnsiTheme="minorHAnsi" w:cstheme="minorHAnsi"/>
      <w:sz w:val="20"/>
      <w:szCs w:val="20"/>
    </w:rPr>
  </w:style>
  <w:style w:type="paragraph" w:styleId="TDC9">
    <w:name w:val="toc 9"/>
    <w:basedOn w:val="Normal"/>
    <w:next w:val="Normal"/>
    <w:autoRedefine/>
    <w:uiPriority w:val="39"/>
    <w:unhideWhenUsed/>
    <w:rsid w:val="0076626B"/>
    <w:pPr>
      <w:spacing w:after="0"/>
      <w:ind w:left="1680"/>
    </w:pPr>
    <w:rPr>
      <w:rFonts w:asciiTheme="minorHAnsi" w:hAnsiTheme="minorHAnsi" w:cstheme="minorHAnsi"/>
      <w:sz w:val="20"/>
      <w:szCs w:val="20"/>
    </w:rPr>
  </w:style>
  <w:style w:type="paragraph" w:styleId="Tabladeilustraciones">
    <w:name w:val="table of figures"/>
    <w:basedOn w:val="Normal"/>
    <w:next w:val="Normal"/>
    <w:uiPriority w:val="99"/>
    <w:unhideWhenUsed/>
    <w:rsid w:val="005F54EE"/>
    <w:pPr>
      <w:spacing w:after="0"/>
      <w:ind w:left="480" w:hanging="480"/>
    </w:pPr>
    <w:rPr>
      <w:rFonts w:asciiTheme="minorHAnsi" w:hAnsiTheme="minorHAnsi" w:cstheme="minorHAnsi"/>
      <w:caps/>
      <w:sz w:val="20"/>
      <w:szCs w:val="20"/>
    </w:rPr>
  </w:style>
  <w:style w:type="paragraph" w:styleId="Sinespaciado">
    <w:name w:val="No Spacing"/>
    <w:uiPriority w:val="1"/>
    <w:qFormat/>
    <w:rsid w:val="00C12AF8"/>
    <w:pPr>
      <w:spacing w:after="0" w:line="240" w:lineRule="auto"/>
    </w:pPr>
  </w:style>
  <w:style w:type="character" w:styleId="Ttulodellibro">
    <w:name w:val="Book Title"/>
    <w:basedOn w:val="Fuentedeprrafopredeter"/>
    <w:uiPriority w:val="33"/>
    <w:qFormat/>
    <w:rsid w:val="00B64DC5"/>
    <w:rPr>
      <w:b/>
      <w:bCs/>
      <w:i/>
      <w:iCs/>
      <w:spacing w:val="5"/>
    </w:rPr>
  </w:style>
  <w:style w:type="paragraph" w:styleId="Subttulo">
    <w:name w:val="Subtitle"/>
    <w:basedOn w:val="Normal"/>
    <w:next w:val="Normal"/>
    <w:link w:val="SubttuloCar"/>
    <w:autoRedefine/>
    <w:uiPriority w:val="11"/>
    <w:qFormat/>
    <w:rsid w:val="00B64DC5"/>
    <w:pPr>
      <w:numPr>
        <w:ilvl w:val="1"/>
      </w:numPr>
    </w:pPr>
    <w:rPr>
      <w:rFonts w:eastAsiaTheme="minorEastAsia"/>
      <w:b/>
      <w:i/>
      <w:spacing w:val="15"/>
      <w:szCs w:val="22"/>
      <w:u w:val="single"/>
    </w:rPr>
  </w:style>
  <w:style w:type="character" w:customStyle="1" w:styleId="SubttuloCar">
    <w:name w:val="Subtítulo Car"/>
    <w:basedOn w:val="Fuentedeprrafopredeter"/>
    <w:link w:val="Subttulo"/>
    <w:uiPriority w:val="11"/>
    <w:rsid w:val="00B64DC5"/>
    <w:rPr>
      <w:rFonts w:eastAsiaTheme="minorEastAsia"/>
      <w:b/>
      <w:i/>
      <w:spacing w:val="15"/>
      <w:szCs w:val="22"/>
      <w:u w:val="single"/>
    </w:rPr>
  </w:style>
  <w:style w:type="character" w:styleId="Textodelmarcadordeposicin">
    <w:name w:val="Placeholder Text"/>
    <w:basedOn w:val="Fuentedeprrafopredeter"/>
    <w:uiPriority w:val="99"/>
    <w:semiHidden/>
    <w:rsid w:val="00FB6EDF"/>
    <w:rPr>
      <w:color w:val="808080"/>
    </w:rPr>
  </w:style>
  <w:style w:type="character" w:styleId="nfasis">
    <w:name w:val="Emphasis"/>
    <w:basedOn w:val="Fuentedeprrafopredeter"/>
    <w:uiPriority w:val="20"/>
    <w:qFormat/>
    <w:rsid w:val="001810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90509">
      <w:bodyDiv w:val="1"/>
      <w:marLeft w:val="0"/>
      <w:marRight w:val="0"/>
      <w:marTop w:val="0"/>
      <w:marBottom w:val="0"/>
      <w:divBdr>
        <w:top w:val="none" w:sz="0" w:space="0" w:color="auto"/>
        <w:left w:val="none" w:sz="0" w:space="0" w:color="auto"/>
        <w:bottom w:val="none" w:sz="0" w:space="0" w:color="auto"/>
        <w:right w:val="none" w:sz="0" w:space="0" w:color="auto"/>
      </w:divBdr>
    </w:div>
    <w:div w:id="90778409">
      <w:bodyDiv w:val="1"/>
      <w:marLeft w:val="0"/>
      <w:marRight w:val="0"/>
      <w:marTop w:val="0"/>
      <w:marBottom w:val="0"/>
      <w:divBdr>
        <w:top w:val="none" w:sz="0" w:space="0" w:color="auto"/>
        <w:left w:val="none" w:sz="0" w:space="0" w:color="auto"/>
        <w:bottom w:val="none" w:sz="0" w:space="0" w:color="auto"/>
        <w:right w:val="none" w:sz="0" w:space="0" w:color="auto"/>
      </w:divBdr>
    </w:div>
    <w:div w:id="167136629">
      <w:bodyDiv w:val="1"/>
      <w:marLeft w:val="0"/>
      <w:marRight w:val="0"/>
      <w:marTop w:val="0"/>
      <w:marBottom w:val="0"/>
      <w:divBdr>
        <w:top w:val="none" w:sz="0" w:space="0" w:color="auto"/>
        <w:left w:val="none" w:sz="0" w:space="0" w:color="auto"/>
        <w:bottom w:val="none" w:sz="0" w:space="0" w:color="auto"/>
        <w:right w:val="none" w:sz="0" w:space="0" w:color="auto"/>
      </w:divBdr>
    </w:div>
    <w:div w:id="216093458">
      <w:bodyDiv w:val="1"/>
      <w:marLeft w:val="0"/>
      <w:marRight w:val="0"/>
      <w:marTop w:val="0"/>
      <w:marBottom w:val="0"/>
      <w:divBdr>
        <w:top w:val="none" w:sz="0" w:space="0" w:color="auto"/>
        <w:left w:val="none" w:sz="0" w:space="0" w:color="auto"/>
        <w:bottom w:val="none" w:sz="0" w:space="0" w:color="auto"/>
        <w:right w:val="none" w:sz="0" w:space="0" w:color="auto"/>
      </w:divBdr>
    </w:div>
    <w:div w:id="223100962">
      <w:bodyDiv w:val="1"/>
      <w:marLeft w:val="0"/>
      <w:marRight w:val="0"/>
      <w:marTop w:val="0"/>
      <w:marBottom w:val="0"/>
      <w:divBdr>
        <w:top w:val="none" w:sz="0" w:space="0" w:color="auto"/>
        <w:left w:val="none" w:sz="0" w:space="0" w:color="auto"/>
        <w:bottom w:val="none" w:sz="0" w:space="0" w:color="auto"/>
        <w:right w:val="none" w:sz="0" w:space="0" w:color="auto"/>
      </w:divBdr>
    </w:div>
    <w:div w:id="254167728">
      <w:bodyDiv w:val="1"/>
      <w:marLeft w:val="0"/>
      <w:marRight w:val="0"/>
      <w:marTop w:val="0"/>
      <w:marBottom w:val="0"/>
      <w:divBdr>
        <w:top w:val="none" w:sz="0" w:space="0" w:color="auto"/>
        <w:left w:val="none" w:sz="0" w:space="0" w:color="auto"/>
        <w:bottom w:val="none" w:sz="0" w:space="0" w:color="auto"/>
        <w:right w:val="none" w:sz="0" w:space="0" w:color="auto"/>
      </w:divBdr>
    </w:div>
    <w:div w:id="417291282">
      <w:bodyDiv w:val="1"/>
      <w:marLeft w:val="0"/>
      <w:marRight w:val="0"/>
      <w:marTop w:val="0"/>
      <w:marBottom w:val="0"/>
      <w:divBdr>
        <w:top w:val="none" w:sz="0" w:space="0" w:color="auto"/>
        <w:left w:val="none" w:sz="0" w:space="0" w:color="auto"/>
        <w:bottom w:val="none" w:sz="0" w:space="0" w:color="auto"/>
        <w:right w:val="none" w:sz="0" w:space="0" w:color="auto"/>
      </w:divBdr>
    </w:div>
    <w:div w:id="418723576">
      <w:bodyDiv w:val="1"/>
      <w:marLeft w:val="0"/>
      <w:marRight w:val="0"/>
      <w:marTop w:val="0"/>
      <w:marBottom w:val="0"/>
      <w:divBdr>
        <w:top w:val="none" w:sz="0" w:space="0" w:color="auto"/>
        <w:left w:val="none" w:sz="0" w:space="0" w:color="auto"/>
        <w:bottom w:val="none" w:sz="0" w:space="0" w:color="auto"/>
        <w:right w:val="none" w:sz="0" w:space="0" w:color="auto"/>
      </w:divBdr>
    </w:div>
    <w:div w:id="426116010">
      <w:bodyDiv w:val="1"/>
      <w:marLeft w:val="0"/>
      <w:marRight w:val="0"/>
      <w:marTop w:val="0"/>
      <w:marBottom w:val="0"/>
      <w:divBdr>
        <w:top w:val="none" w:sz="0" w:space="0" w:color="auto"/>
        <w:left w:val="none" w:sz="0" w:space="0" w:color="auto"/>
        <w:bottom w:val="none" w:sz="0" w:space="0" w:color="auto"/>
        <w:right w:val="none" w:sz="0" w:space="0" w:color="auto"/>
      </w:divBdr>
    </w:div>
    <w:div w:id="475492809">
      <w:bodyDiv w:val="1"/>
      <w:marLeft w:val="0"/>
      <w:marRight w:val="0"/>
      <w:marTop w:val="0"/>
      <w:marBottom w:val="0"/>
      <w:divBdr>
        <w:top w:val="none" w:sz="0" w:space="0" w:color="auto"/>
        <w:left w:val="none" w:sz="0" w:space="0" w:color="auto"/>
        <w:bottom w:val="none" w:sz="0" w:space="0" w:color="auto"/>
        <w:right w:val="none" w:sz="0" w:space="0" w:color="auto"/>
      </w:divBdr>
    </w:div>
    <w:div w:id="481778987">
      <w:bodyDiv w:val="1"/>
      <w:marLeft w:val="0"/>
      <w:marRight w:val="0"/>
      <w:marTop w:val="0"/>
      <w:marBottom w:val="0"/>
      <w:divBdr>
        <w:top w:val="none" w:sz="0" w:space="0" w:color="auto"/>
        <w:left w:val="none" w:sz="0" w:space="0" w:color="auto"/>
        <w:bottom w:val="none" w:sz="0" w:space="0" w:color="auto"/>
        <w:right w:val="none" w:sz="0" w:space="0" w:color="auto"/>
      </w:divBdr>
    </w:div>
    <w:div w:id="503326968">
      <w:bodyDiv w:val="1"/>
      <w:marLeft w:val="0"/>
      <w:marRight w:val="0"/>
      <w:marTop w:val="0"/>
      <w:marBottom w:val="0"/>
      <w:divBdr>
        <w:top w:val="none" w:sz="0" w:space="0" w:color="auto"/>
        <w:left w:val="none" w:sz="0" w:space="0" w:color="auto"/>
        <w:bottom w:val="none" w:sz="0" w:space="0" w:color="auto"/>
        <w:right w:val="none" w:sz="0" w:space="0" w:color="auto"/>
      </w:divBdr>
    </w:div>
    <w:div w:id="519467669">
      <w:bodyDiv w:val="1"/>
      <w:marLeft w:val="0"/>
      <w:marRight w:val="0"/>
      <w:marTop w:val="0"/>
      <w:marBottom w:val="0"/>
      <w:divBdr>
        <w:top w:val="none" w:sz="0" w:space="0" w:color="auto"/>
        <w:left w:val="none" w:sz="0" w:space="0" w:color="auto"/>
        <w:bottom w:val="none" w:sz="0" w:space="0" w:color="auto"/>
        <w:right w:val="none" w:sz="0" w:space="0" w:color="auto"/>
      </w:divBdr>
    </w:div>
    <w:div w:id="522401464">
      <w:bodyDiv w:val="1"/>
      <w:marLeft w:val="0"/>
      <w:marRight w:val="0"/>
      <w:marTop w:val="0"/>
      <w:marBottom w:val="0"/>
      <w:divBdr>
        <w:top w:val="none" w:sz="0" w:space="0" w:color="auto"/>
        <w:left w:val="none" w:sz="0" w:space="0" w:color="auto"/>
        <w:bottom w:val="none" w:sz="0" w:space="0" w:color="auto"/>
        <w:right w:val="none" w:sz="0" w:space="0" w:color="auto"/>
      </w:divBdr>
    </w:div>
    <w:div w:id="524095112">
      <w:bodyDiv w:val="1"/>
      <w:marLeft w:val="0"/>
      <w:marRight w:val="0"/>
      <w:marTop w:val="0"/>
      <w:marBottom w:val="0"/>
      <w:divBdr>
        <w:top w:val="none" w:sz="0" w:space="0" w:color="auto"/>
        <w:left w:val="none" w:sz="0" w:space="0" w:color="auto"/>
        <w:bottom w:val="none" w:sz="0" w:space="0" w:color="auto"/>
        <w:right w:val="none" w:sz="0" w:space="0" w:color="auto"/>
      </w:divBdr>
      <w:divsChild>
        <w:div w:id="497427179">
          <w:marLeft w:val="0"/>
          <w:marRight w:val="0"/>
          <w:marTop w:val="225"/>
          <w:marBottom w:val="450"/>
          <w:divBdr>
            <w:top w:val="none" w:sz="0" w:space="0" w:color="auto"/>
            <w:left w:val="none" w:sz="0" w:space="0" w:color="auto"/>
            <w:bottom w:val="none" w:sz="0" w:space="0" w:color="auto"/>
            <w:right w:val="none" w:sz="0" w:space="0" w:color="auto"/>
          </w:divBdr>
        </w:div>
      </w:divsChild>
    </w:div>
    <w:div w:id="718093639">
      <w:bodyDiv w:val="1"/>
      <w:marLeft w:val="0"/>
      <w:marRight w:val="0"/>
      <w:marTop w:val="0"/>
      <w:marBottom w:val="0"/>
      <w:divBdr>
        <w:top w:val="none" w:sz="0" w:space="0" w:color="auto"/>
        <w:left w:val="none" w:sz="0" w:space="0" w:color="auto"/>
        <w:bottom w:val="none" w:sz="0" w:space="0" w:color="auto"/>
        <w:right w:val="none" w:sz="0" w:space="0" w:color="auto"/>
      </w:divBdr>
    </w:div>
    <w:div w:id="889540216">
      <w:bodyDiv w:val="1"/>
      <w:marLeft w:val="0"/>
      <w:marRight w:val="0"/>
      <w:marTop w:val="0"/>
      <w:marBottom w:val="0"/>
      <w:divBdr>
        <w:top w:val="none" w:sz="0" w:space="0" w:color="auto"/>
        <w:left w:val="none" w:sz="0" w:space="0" w:color="auto"/>
        <w:bottom w:val="none" w:sz="0" w:space="0" w:color="auto"/>
        <w:right w:val="none" w:sz="0" w:space="0" w:color="auto"/>
      </w:divBdr>
    </w:div>
    <w:div w:id="953100304">
      <w:bodyDiv w:val="1"/>
      <w:marLeft w:val="0"/>
      <w:marRight w:val="0"/>
      <w:marTop w:val="0"/>
      <w:marBottom w:val="0"/>
      <w:divBdr>
        <w:top w:val="none" w:sz="0" w:space="0" w:color="auto"/>
        <w:left w:val="none" w:sz="0" w:space="0" w:color="auto"/>
        <w:bottom w:val="none" w:sz="0" w:space="0" w:color="auto"/>
        <w:right w:val="none" w:sz="0" w:space="0" w:color="auto"/>
      </w:divBdr>
    </w:div>
    <w:div w:id="979001339">
      <w:bodyDiv w:val="1"/>
      <w:marLeft w:val="0"/>
      <w:marRight w:val="0"/>
      <w:marTop w:val="0"/>
      <w:marBottom w:val="0"/>
      <w:divBdr>
        <w:top w:val="none" w:sz="0" w:space="0" w:color="auto"/>
        <w:left w:val="none" w:sz="0" w:space="0" w:color="auto"/>
        <w:bottom w:val="none" w:sz="0" w:space="0" w:color="auto"/>
        <w:right w:val="none" w:sz="0" w:space="0" w:color="auto"/>
      </w:divBdr>
    </w:div>
    <w:div w:id="1016811269">
      <w:bodyDiv w:val="1"/>
      <w:marLeft w:val="0"/>
      <w:marRight w:val="0"/>
      <w:marTop w:val="0"/>
      <w:marBottom w:val="0"/>
      <w:divBdr>
        <w:top w:val="none" w:sz="0" w:space="0" w:color="auto"/>
        <w:left w:val="none" w:sz="0" w:space="0" w:color="auto"/>
        <w:bottom w:val="none" w:sz="0" w:space="0" w:color="auto"/>
        <w:right w:val="none" w:sz="0" w:space="0" w:color="auto"/>
      </w:divBdr>
    </w:div>
    <w:div w:id="1124156510">
      <w:bodyDiv w:val="1"/>
      <w:marLeft w:val="0"/>
      <w:marRight w:val="0"/>
      <w:marTop w:val="0"/>
      <w:marBottom w:val="0"/>
      <w:divBdr>
        <w:top w:val="none" w:sz="0" w:space="0" w:color="auto"/>
        <w:left w:val="none" w:sz="0" w:space="0" w:color="auto"/>
        <w:bottom w:val="none" w:sz="0" w:space="0" w:color="auto"/>
        <w:right w:val="none" w:sz="0" w:space="0" w:color="auto"/>
      </w:divBdr>
    </w:div>
    <w:div w:id="1126512177">
      <w:bodyDiv w:val="1"/>
      <w:marLeft w:val="0"/>
      <w:marRight w:val="0"/>
      <w:marTop w:val="0"/>
      <w:marBottom w:val="0"/>
      <w:divBdr>
        <w:top w:val="none" w:sz="0" w:space="0" w:color="auto"/>
        <w:left w:val="none" w:sz="0" w:space="0" w:color="auto"/>
        <w:bottom w:val="none" w:sz="0" w:space="0" w:color="auto"/>
        <w:right w:val="none" w:sz="0" w:space="0" w:color="auto"/>
      </w:divBdr>
    </w:div>
    <w:div w:id="1206407307">
      <w:bodyDiv w:val="1"/>
      <w:marLeft w:val="0"/>
      <w:marRight w:val="0"/>
      <w:marTop w:val="0"/>
      <w:marBottom w:val="0"/>
      <w:divBdr>
        <w:top w:val="none" w:sz="0" w:space="0" w:color="auto"/>
        <w:left w:val="none" w:sz="0" w:space="0" w:color="auto"/>
        <w:bottom w:val="none" w:sz="0" w:space="0" w:color="auto"/>
        <w:right w:val="none" w:sz="0" w:space="0" w:color="auto"/>
      </w:divBdr>
    </w:div>
    <w:div w:id="1404064788">
      <w:bodyDiv w:val="1"/>
      <w:marLeft w:val="0"/>
      <w:marRight w:val="0"/>
      <w:marTop w:val="0"/>
      <w:marBottom w:val="0"/>
      <w:divBdr>
        <w:top w:val="none" w:sz="0" w:space="0" w:color="auto"/>
        <w:left w:val="none" w:sz="0" w:space="0" w:color="auto"/>
        <w:bottom w:val="none" w:sz="0" w:space="0" w:color="auto"/>
        <w:right w:val="none" w:sz="0" w:space="0" w:color="auto"/>
      </w:divBdr>
    </w:div>
    <w:div w:id="1441796172">
      <w:bodyDiv w:val="1"/>
      <w:marLeft w:val="0"/>
      <w:marRight w:val="0"/>
      <w:marTop w:val="0"/>
      <w:marBottom w:val="0"/>
      <w:divBdr>
        <w:top w:val="none" w:sz="0" w:space="0" w:color="auto"/>
        <w:left w:val="none" w:sz="0" w:space="0" w:color="auto"/>
        <w:bottom w:val="none" w:sz="0" w:space="0" w:color="auto"/>
        <w:right w:val="none" w:sz="0" w:space="0" w:color="auto"/>
      </w:divBdr>
    </w:div>
    <w:div w:id="1451362931">
      <w:bodyDiv w:val="1"/>
      <w:marLeft w:val="0"/>
      <w:marRight w:val="0"/>
      <w:marTop w:val="0"/>
      <w:marBottom w:val="0"/>
      <w:divBdr>
        <w:top w:val="none" w:sz="0" w:space="0" w:color="auto"/>
        <w:left w:val="none" w:sz="0" w:space="0" w:color="auto"/>
        <w:bottom w:val="none" w:sz="0" w:space="0" w:color="auto"/>
        <w:right w:val="none" w:sz="0" w:space="0" w:color="auto"/>
      </w:divBdr>
    </w:div>
    <w:div w:id="1452240670">
      <w:bodyDiv w:val="1"/>
      <w:marLeft w:val="0"/>
      <w:marRight w:val="0"/>
      <w:marTop w:val="0"/>
      <w:marBottom w:val="0"/>
      <w:divBdr>
        <w:top w:val="none" w:sz="0" w:space="0" w:color="auto"/>
        <w:left w:val="none" w:sz="0" w:space="0" w:color="auto"/>
        <w:bottom w:val="none" w:sz="0" w:space="0" w:color="auto"/>
        <w:right w:val="none" w:sz="0" w:space="0" w:color="auto"/>
      </w:divBdr>
    </w:div>
    <w:div w:id="1480421344">
      <w:bodyDiv w:val="1"/>
      <w:marLeft w:val="0"/>
      <w:marRight w:val="0"/>
      <w:marTop w:val="0"/>
      <w:marBottom w:val="0"/>
      <w:divBdr>
        <w:top w:val="none" w:sz="0" w:space="0" w:color="auto"/>
        <w:left w:val="none" w:sz="0" w:space="0" w:color="auto"/>
        <w:bottom w:val="none" w:sz="0" w:space="0" w:color="auto"/>
        <w:right w:val="none" w:sz="0" w:space="0" w:color="auto"/>
      </w:divBdr>
    </w:div>
    <w:div w:id="1503427769">
      <w:bodyDiv w:val="1"/>
      <w:marLeft w:val="0"/>
      <w:marRight w:val="0"/>
      <w:marTop w:val="0"/>
      <w:marBottom w:val="0"/>
      <w:divBdr>
        <w:top w:val="none" w:sz="0" w:space="0" w:color="auto"/>
        <w:left w:val="none" w:sz="0" w:space="0" w:color="auto"/>
        <w:bottom w:val="none" w:sz="0" w:space="0" w:color="auto"/>
        <w:right w:val="none" w:sz="0" w:space="0" w:color="auto"/>
      </w:divBdr>
    </w:div>
    <w:div w:id="1618217858">
      <w:bodyDiv w:val="1"/>
      <w:marLeft w:val="0"/>
      <w:marRight w:val="0"/>
      <w:marTop w:val="0"/>
      <w:marBottom w:val="0"/>
      <w:divBdr>
        <w:top w:val="none" w:sz="0" w:space="0" w:color="auto"/>
        <w:left w:val="none" w:sz="0" w:space="0" w:color="auto"/>
        <w:bottom w:val="none" w:sz="0" w:space="0" w:color="auto"/>
        <w:right w:val="none" w:sz="0" w:space="0" w:color="auto"/>
      </w:divBdr>
    </w:div>
    <w:div w:id="1640068974">
      <w:bodyDiv w:val="1"/>
      <w:marLeft w:val="0"/>
      <w:marRight w:val="0"/>
      <w:marTop w:val="0"/>
      <w:marBottom w:val="0"/>
      <w:divBdr>
        <w:top w:val="none" w:sz="0" w:space="0" w:color="auto"/>
        <w:left w:val="none" w:sz="0" w:space="0" w:color="auto"/>
        <w:bottom w:val="none" w:sz="0" w:space="0" w:color="auto"/>
        <w:right w:val="none" w:sz="0" w:space="0" w:color="auto"/>
      </w:divBdr>
    </w:div>
    <w:div w:id="1659533214">
      <w:bodyDiv w:val="1"/>
      <w:marLeft w:val="0"/>
      <w:marRight w:val="0"/>
      <w:marTop w:val="0"/>
      <w:marBottom w:val="0"/>
      <w:divBdr>
        <w:top w:val="none" w:sz="0" w:space="0" w:color="auto"/>
        <w:left w:val="none" w:sz="0" w:space="0" w:color="auto"/>
        <w:bottom w:val="none" w:sz="0" w:space="0" w:color="auto"/>
        <w:right w:val="none" w:sz="0" w:space="0" w:color="auto"/>
      </w:divBdr>
    </w:div>
    <w:div w:id="1676495175">
      <w:bodyDiv w:val="1"/>
      <w:marLeft w:val="0"/>
      <w:marRight w:val="0"/>
      <w:marTop w:val="0"/>
      <w:marBottom w:val="0"/>
      <w:divBdr>
        <w:top w:val="none" w:sz="0" w:space="0" w:color="auto"/>
        <w:left w:val="none" w:sz="0" w:space="0" w:color="auto"/>
        <w:bottom w:val="none" w:sz="0" w:space="0" w:color="auto"/>
        <w:right w:val="none" w:sz="0" w:space="0" w:color="auto"/>
      </w:divBdr>
    </w:div>
    <w:div w:id="1703047740">
      <w:bodyDiv w:val="1"/>
      <w:marLeft w:val="0"/>
      <w:marRight w:val="0"/>
      <w:marTop w:val="0"/>
      <w:marBottom w:val="0"/>
      <w:divBdr>
        <w:top w:val="none" w:sz="0" w:space="0" w:color="auto"/>
        <w:left w:val="none" w:sz="0" w:space="0" w:color="auto"/>
        <w:bottom w:val="none" w:sz="0" w:space="0" w:color="auto"/>
        <w:right w:val="none" w:sz="0" w:space="0" w:color="auto"/>
      </w:divBdr>
    </w:div>
    <w:div w:id="1713725211">
      <w:bodyDiv w:val="1"/>
      <w:marLeft w:val="0"/>
      <w:marRight w:val="0"/>
      <w:marTop w:val="0"/>
      <w:marBottom w:val="0"/>
      <w:divBdr>
        <w:top w:val="none" w:sz="0" w:space="0" w:color="auto"/>
        <w:left w:val="none" w:sz="0" w:space="0" w:color="auto"/>
        <w:bottom w:val="none" w:sz="0" w:space="0" w:color="auto"/>
        <w:right w:val="none" w:sz="0" w:space="0" w:color="auto"/>
      </w:divBdr>
    </w:div>
    <w:div w:id="1748532956">
      <w:bodyDiv w:val="1"/>
      <w:marLeft w:val="0"/>
      <w:marRight w:val="0"/>
      <w:marTop w:val="0"/>
      <w:marBottom w:val="0"/>
      <w:divBdr>
        <w:top w:val="none" w:sz="0" w:space="0" w:color="auto"/>
        <w:left w:val="none" w:sz="0" w:space="0" w:color="auto"/>
        <w:bottom w:val="none" w:sz="0" w:space="0" w:color="auto"/>
        <w:right w:val="none" w:sz="0" w:space="0" w:color="auto"/>
      </w:divBdr>
    </w:div>
    <w:div w:id="1750494425">
      <w:bodyDiv w:val="1"/>
      <w:marLeft w:val="0"/>
      <w:marRight w:val="0"/>
      <w:marTop w:val="0"/>
      <w:marBottom w:val="0"/>
      <w:divBdr>
        <w:top w:val="none" w:sz="0" w:space="0" w:color="auto"/>
        <w:left w:val="none" w:sz="0" w:space="0" w:color="auto"/>
        <w:bottom w:val="none" w:sz="0" w:space="0" w:color="auto"/>
        <w:right w:val="none" w:sz="0" w:space="0" w:color="auto"/>
      </w:divBdr>
    </w:div>
    <w:div w:id="1799571403">
      <w:bodyDiv w:val="1"/>
      <w:marLeft w:val="0"/>
      <w:marRight w:val="0"/>
      <w:marTop w:val="0"/>
      <w:marBottom w:val="0"/>
      <w:divBdr>
        <w:top w:val="none" w:sz="0" w:space="0" w:color="auto"/>
        <w:left w:val="none" w:sz="0" w:space="0" w:color="auto"/>
        <w:bottom w:val="none" w:sz="0" w:space="0" w:color="auto"/>
        <w:right w:val="none" w:sz="0" w:space="0" w:color="auto"/>
      </w:divBdr>
    </w:div>
    <w:div w:id="1802454196">
      <w:bodyDiv w:val="1"/>
      <w:marLeft w:val="0"/>
      <w:marRight w:val="0"/>
      <w:marTop w:val="0"/>
      <w:marBottom w:val="0"/>
      <w:divBdr>
        <w:top w:val="none" w:sz="0" w:space="0" w:color="auto"/>
        <w:left w:val="none" w:sz="0" w:space="0" w:color="auto"/>
        <w:bottom w:val="none" w:sz="0" w:space="0" w:color="auto"/>
        <w:right w:val="none" w:sz="0" w:space="0" w:color="auto"/>
      </w:divBdr>
    </w:div>
    <w:div w:id="1827282651">
      <w:bodyDiv w:val="1"/>
      <w:marLeft w:val="0"/>
      <w:marRight w:val="0"/>
      <w:marTop w:val="0"/>
      <w:marBottom w:val="0"/>
      <w:divBdr>
        <w:top w:val="none" w:sz="0" w:space="0" w:color="auto"/>
        <w:left w:val="none" w:sz="0" w:space="0" w:color="auto"/>
        <w:bottom w:val="none" w:sz="0" w:space="0" w:color="auto"/>
        <w:right w:val="none" w:sz="0" w:space="0" w:color="auto"/>
      </w:divBdr>
    </w:div>
    <w:div w:id="1933198787">
      <w:bodyDiv w:val="1"/>
      <w:marLeft w:val="0"/>
      <w:marRight w:val="0"/>
      <w:marTop w:val="0"/>
      <w:marBottom w:val="0"/>
      <w:divBdr>
        <w:top w:val="none" w:sz="0" w:space="0" w:color="auto"/>
        <w:left w:val="none" w:sz="0" w:space="0" w:color="auto"/>
        <w:bottom w:val="none" w:sz="0" w:space="0" w:color="auto"/>
        <w:right w:val="none" w:sz="0" w:space="0" w:color="auto"/>
      </w:divBdr>
    </w:div>
    <w:div w:id="1940942630">
      <w:bodyDiv w:val="1"/>
      <w:marLeft w:val="0"/>
      <w:marRight w:val="0"/>
      <w:marTop w:val="0"/>
      <w:marBottom w:val="0"/>
      <w:divBdr>
        <w:top w:val="none" w:sz="0" w:space="0" w:color="auto"/>
        <w:left w:val="none" w:sz="0" w:space="0" w:color="auto"/>
        <w:bottom w:val="none" w:sz="0" w:space="0" w:color="auto"/>
        <w:right w:val="none" w:sz="0" w:space="0" w:color="auto"/>
      </w:divBdr>
    </w:div>
    <w:div w:id="2057847221">
      <w:bodyDiv w:val="1"/>
      <w:marLeft w:val="0"/>
      <w:marRight w:val="0"/>
      <w:marTop w:val="0"/>
      <w:marBottom w:val="0"/>
      <w:divBdr>
        <w:top w:val="none" w:sz="0" w:space="0" w:color="auto"/>
        <w:left w:val="none" w:sz="0" w:space="0" w:color="auto"/>
        <w:bottom w:val="none" w:sz="0" w:space="0" w:color="auto"/>
        <w:right w:val="none" w:sz="0" w:space="0" w:color="auto"/>
      </w:divBdr>
    </w:div>
    <w:div w:id="2061051311">
      <w:bodyDiv w:val="1"/>
      <w:marLeft w:val="0"/>
      <w:marRight w:val="0"/>
      <w:marTop w:val="0"/>
      <w:marBottom w:val="0"/>
      <w:divBdr>
        <w:top w:val="none" w:sz="0" w:space="0" w:color="auto"/>
        <w:left w:val="none" w:sz="0" w:space="0" w:color="auto"/>
        <w:bottom w:val="none" w:sz="0" w:space="0" w:color="auto"/>
        <w:right w:val="none" w:sz="0" w:space="0" w:color="auto"/>
      </w:divBdr>
    </w:div>
    <w:div w:id="211590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image" Target="media/image8.wmf"/><Relationship Id="rId170" Type="http://schemas.openxmlformats.org/officeDocument/2006/relationships/oleObject" Target="embeddings/oleObject139.bin"/><Relationship Id="rId268" Type="http://schemas.openxmlformats.org/officeDocument/2006/relationships/oleObject" Target="embeddings/oleObject237.bin"/><Relationship Id="rId475" Type="http://schemas.openxmlformats.org/officeDocument/2006/relationships/oleObject" Target="embeddings/oleObject444.bin"/><Relationship Id="rId682" Type="http://schemas.openxmlformats.org/officeDocument/2006/relationships/oleObject" Target="embeddings/oleObject651.bin"/><Relationship Id="rId128" Type="http://schemas.openxmlformats.org/officeDocument/2006/relationships/oleObject" Target="embeddings/oleObject97.bin"/><Relationship Id="rId335" Type="http://schemas.openxmlformats.org/officeDocument/2006/relationships/oleObject" Target="embeddings/oleObject304.bin"/><Relationship Id="rId542" Type="http://schemas.openxmlformats.org/officeDocument/2006/relationships/oleObject" Target="embeddings/oleObject511.bin"/><Relationship Id="rId987" Type="http://schemas.openxmlformats.org/officeDocument/2006/relationships/oleObject" Target="embeddings/oleObject956.bin"/><Relationship Id="rId402" Type="http://schemas.openxmlformats.org/officeDocument/2006/relationships/oleObject" Target="embeddings/oleObject371.bin"/><Relationship Id="rId847" Type="http://schemas.openxmlformats.org/officeDocument/2006/relationships/oleObject" Target="embeddings/oleObject816.bin"/><Relationship Id="rId1032" Type="http://schemas.openxmlformats.org/officeDocument/2006/relationships/oleObject" Target="embeddings/oleObject1001.bin"/><Relationship Id="rId707" Type="http://schemas.openxmlformats.org/officeDocument/2006/relationships/oleObject" Target="embeddings/oleObject676.bin"/><Relationship Id="rId914" Type="http://schemas.openxmlformats.org/officeDocument/2006/relationships/oleObject" Target="embeddings/oleObject883.bin"/><Relationship Id="rId43" Type="http://schemas.openxmlformats.org/officeDocument/2006/relationships/image" Target="media/image14.wmf"/><Relationship Id="rId192" Type="http://schemas.openxmlformats.org/officeDocument/2006/relationships/oleObject" Target="embeddings/oleObject161.bin"/><Relationship Id="rId497" Type="http://schemas.openxmlformats.org/officeDocument/2006/relationships/oleObject" Target="embeddings/oleObject466.bin"/><Relationship Id="rId357" Type="http://schemas.openxmlformats.org/officeDocument/2006/relationships/oleObject" Target="embeddings/oleObject326.bin"/><Relationship Id="rId217" Type="http://schemas.openxmlformats.org/officeDocument/2006/relationships/oleObject" Target="embeddings/oleObject186.bin"/><Relationship Id="rId564" Type="http://schemas.openxmlformats.org/officeDocument/2006/relationships/oleObject" Target="embeddings/oleObject533.bin"/><Relationship Id="rId771" Type="http://schemas.openxmlformats.org/officeDocument/2006/relationships/oleObject" Target="embeddings/oleObject740.bin"/><Relationship Id="rId869" Type="http://schemas.openxmlformats.org/officeDocument/2006/relationships/oleObject" Target="embeddings/oleObject838.bin"/><Relationship Id="rId424" Type="http://schemas.openxmlformats.org/officeDocument/2006/relationships/oleObject" Target="embeddings/oleObject393.bin"/><Relationship Id="rId631" Type="http://schemas.openxmlformats.org/officeDocument/2006/relationships/oleObject" Target="embeddings/oleObject600.bin"/><Relationship Id="rId729" Type="http://schemas.openxmlformats.org/officeDocument/2006/relationships/oleObject" Target="embeddings/oleObject698.bin"/><Relationship Id="rId1054" Type="http://schemas.openxmlformats.org/officeDocument/2006/relationships/oleObject" Target="embeddings/oleObject1023.bin"/><Relationship Id="rId936" Type="http://schemas.openxmlformats.org/officeDocument/2006/relationships/oleObject" Target="embeddings/oleObject905.bin"/><Relationship Id="rId1121" Type="http://schemas.openxmlformats.org/officeDocument/2006/relationships/hyperlink" Target="http://www.paraquiencantoyo.site90.net/" TargetMode="External"/><Relationship Id="rId65" Type="http://schemas.openxmlformats.org/officeDocument/2006/relationships/oleObject" Target="embeddings/oleObject34.bin"/><Relationship Id="rId281" Type="http://schemas.openxmlformats.org/officeDocument/2006/relationships/oleObject" Target="embeddings/oleObject250.bin"/><Relationship Id="rId141" Type="http://schemas.openxmlformats.org/officeDocument/2006/relationships/oleObject" Target="embeddings/oleObject110.bin"/><Relationship Id="rId379" Type="http://schemas.openxmlformats.org/officeDocument/2006/relationships/oleObject" Target="embeddings/oleObject348.bin"/><Relationship Id="rId586" Type="http://schemas.openxmlformats.org/officeDocument/2006/relationships/oleObject" Target="embeddings/oleObject555.bin"/><Relationship Id="rId793" Type="http://schemas.openxmlformats.org/officeDocument/2006/relationships/oleObject" Target="embeddings/oleObject762.bin"/><Relationship Id="rId7" Type="http://schemas.openxmlformats.org/officeDocument/2006/relationships/endnotes" Target="endnotes.xml"/><Relationship Id="rId239" Type="http://schemas.openxmlformats.org/officeDocument/2006/relationships/oleObject" Target="embeddings/oleObject208.bin"/><Relationship Id="rId446" Type="http://schemas.openxmlformats.org/officeDocument/2006/relationships/oleObject" Target="embeddings/oleObject415.bin"/><Relationship Id="rId653" Type="http://schemas.openxmlformats.org/officeDocument/2006/relationships/oleObject" Target="embeddings/oleObject622.bin"/><Relationship Id="rId1076" Type="http://schemas.openxmlformats.org/officeDocument/2006/relationships/oleObject" Target="embeddings/oleObject1045.bin"/><Relationship Id="rId306" Type="http://schemas.openxmlformats.org/officeDocument/2006/relationships/oleObject" Target="embeddings/oleObject275.bin"/><Relationship Id="rId860" Type="http://schemas.openxmlformats.org/officeDocument/2006/relationships/oleObject" Target="embeddings/oleObject829.bin"/><Relationship Id="rId958" Type="http://schemas.openxmlformats.org/officeDocument/2006/relationships/oleObject" Target="embeddings/oleObject927.bin"/><Relationship Id="rId87" Type="http://schemas.openxmlformats.org/officeDocument/2006/relationships/oleObject" Target="embeddings/oleObject56.bin"/><Relationship Id="rId513" Type="http://schemas.openxmlformats.org/officeDocument/2006/relationships/oleObject" Target="embeddings/oleObject482.bin"/><Relationship Id="rId720" Type="http://schemas.openxmlformats.org/officeDocument/2006/relationships/oleObject" Target="embeddings/oleObject689.bin"/><Relationship Id="rId818" Type="http://schemas.openxmlformats.org/officeDocument/2006/relationships/oleObject" Target="embeddings/oleObject787.bin"/><Relationship Id="rId1003" Type="http://schemas.openxmlformats.org/officeDocument/2006/relationships/oleObject" Target="embeddings/oleObject972.bin"/><Relationship Id="rId14" Type="http://schemas.openxmlformats.org/officeDocument/2006/relationships/image" Target="media/image5.wmf"/><Relationship Id="rId163" Type="http://schemas.openxmlformats.org/officeDocument/2006/relationships/oleObject" Target="embeddings/oleObject132.bin"/><Relationship Id="rId370" Type="http://schemas.openxmlformats.org/officeDocument/2006/relationships/oleObject" Target="embeddings/oleObject339.bin"/><Relationship Id="rId230" Type="http://schemas.openxmlformats.org/officeDocument/2006/relationships/oleObject" Target="embeddings/oleObject199.bin"/><Relationship Id="rId468" Type="http://schemas.openxmlformats.org/officeDocument/2006/relationships/oleObject" Target="embeddings/oleObject437.bin"/><Relationship Id="rId675" Type="http://schemas.openxmlformats.org/officeDocument/2006/relationships/oleObject" Target="embeddings/oleObject644.bin"/><Relationship Id="rId882" Type="http://schemas.openxmlformats.org/officeDocument/2006/relationships/oleObject" Target="embeddings/oleObject851.bin"/><Relationship Id="rId1098" Type="http://schemas.openxmlformats.org/officeDocument/2006/relationships/oleObject" Target="embeddings/oleObject1067.bin"/><Relationship Id="rId25" Type="http://schemas.openxmlformats.org/officeDocument/2006/relationships/image" Target="media/image10.wmf"/><Relationship Id="rId328" Type="http://schemas.openxmlformats.org/officeDocument/2006/relationships/oleObject" Target="embeddings/oleObject297.bin"/><Relationship Id="rId535" Type="http://schemas.openxmlformats.org/officeDocument/2006/relationships/oleObject" Target="embeddings/oleObject504.bin"/><Relationship Id="rId742" Type="http://schemas.openxmlformats.org/officeDocument/2006/relationships/oleObject" Target="embeddings/oleObject711.bin"/><Relationship Id="rId174" Type="http://schemas.openxmlformats.org/officeDocument/2006/relationships/oleObject" Target="embeddings/oleObject143.bin"/><Relationship Id="rId381" Type="http://schemas.openxmlformats.org/officeDocument/2006/relationships/oleObject" Target="embeddings/oleObject350.bin"/><Relationship Id="rId602" Type="http://schemas.openxmlformats.org/officeDocument/2006/relationships/oleObject" Target="embeddings/oleObject571.bin"/><Relationship Id="rId1025" Type="http://schemas.openxmlformats.org/officeDocument/2006/relationships/oleObject" Target="embeddings/oleObject994.bin"/><Relationship Id="rId241" Type="http://schemas.openxmlformats.org/officeDocument/2006/relationships/oleObject" Target="embeddings/oleObject210.bin"/><Relationship Id="rId479" Type="http://schemas.openxmlformats.org/officeDocument/2006/relationships/oleObject" Target="embeddings/oleObject448.bin"/><Relationship Id="rId686" Type="http://schemas.openxmlformats.org/officeDocument/2006/relationships/oleObject" Target="embeddings/oleObject655.bin"/><Relationship Id="rId893" Type="http://schemas.openxmlformats.org/officeDocument/2006/relationships/oleObject" Target="embeddings/oleObject862.bin"/><Relationship Id="rId907" Type="http://schemas.openxmlformats.org/officeDocument/2006/relationships/oleObject" Target="embeddings/oleObject876.bin"/><Relationship Id="rId36" Type="http://schemas.openxmlformats.org/officeDocument/2006/relationships/image" Target="media/image12.wmf"/><Relationship Id="rId339" Type="http://schemas.openxmlformats.org/officeDocument/2006/relationships/oleObject" Target="embeddings/oleObject308.bin"/><Relationship Id="rId546" Type="http://schemas.openxmlformats.org/officeDocument/2006/relationships/oleObject" Target="embeddings/oleObject515.bin"/><Relationship Id="rId753" Type="http://schemas.openxmlformats.org/officeDocument/2006/relationships/oleObject" Target="embeddings/oleObject722.bin"/><Relationship Id="rId101" Type="http://schemas.openxmlformats.org/officeDocument/2006/relationships/oleObject" Target="embeddings/oleObject70.bin"/><Relationship Id="rId185" Type="http://schemas.openxmlformats.org/officeDocument/2006/relationships/oleObject" Target="embeddings/oleObject154.bin"/><Relationship Id="rId406" Type="http://schemas.openxmlformats.org/officeDocument/2006/relationships/oleObject" Target="embeddings/oleObject375.bin"/><Relationship Id="rId960" Type="http://schemas.openxmlformats.org/officeDocument/2006/relationships/oleObject" Target="embeddings/oleObject929.bin"/><Relationship Id="rId1036" Type="http://schemas.openxmlformats.org/officeDocument/2006/relationships/oleObject" Target="embeddings/oleObject1005.bin"/><Relationship Id="rId392" Type="http://schemas.openxmlformats.org/officeDocument/2006/relationships/oleObject" Target="embeddings/oleObject361.bin"/><Relationship Id="rId613" Type="http://schemas.openxmlformats.org/officeDocument/2006/relationships/oleObject" Target="embeddings/oleObject582.bin"/><Relationship Id="rId697" Type="http://schemas.openxmlformats.org/officeDocument/2006/relationships/oleObject" Target="embeddings/oleObject666.bin"/><Relationship Id="rId820" Type="http://schemas.openxmlformats.org/officeDocument/2006/relationships/oleObject" Target="embeddings/oleObject789.bin"/><Relationship Id="rId918" Type="http://schemas.openxmlformats.org/officeDocument/2006/relationships/oleObject" Target="embeddings/oleObject887.bin"/><Relationship Id="rId252" Type="http://schemas.openxmlformats.org/officeDocument/2006/relationships/oleObject" Target="embeddings/oleObject221.bin"/><Relationship Id="rId1103" Type="http://schemas.openxmlformats.org/officeDocument/2006/relationships/oleObject" Target="embeddings/oleObject1072.bin"/><Relationship Id="rId47" Type="http://schemas.openxmlformats.org/officeDocument/2006/relationships/oleObject" Target="embeddings/oleObject16.bin"/><Relationship Id="rId112" Type="http://schemas.openxmlformats.org/officeDocument/2006/relationships/oleObject" Target="embeddings/oleObject81.bin"/><Relationship Id="rId557" Type="http://schemas.openxmlformats.org/officeDocument/2006/relationships/oleObject" Target="embeddings/oleObject526.bin"/><Relationship Id="rId764" Type="http://schemas.openxmlformats.org/officeDocument/2006/relationships/oleObject" Target="embeddings/oleObject733.bin"/><Relationship Id="rId971" Type="http://schemas.openxmlformats.org/officeDocument/2006/relationships/oleObject" Target="embeddings/oleObject940.bin"/><Relationship Id="rId196" Type="http://schemas.openxmlformats.org/officeDocument/2006/relationships/oleObject" Target="embeddings/oleObject165.bin"/><Relationship Id="rId417" Type="http://schemas.openxmlformats.org/officeDocument/2006/relationships/oleObject" Target="embeddings/oleObject386.bin"/><Relationship Id="rId624" Type="http://schemas.openxmlformats.org/officeDocument/2006/relationships/oleObject" Target="embeddings/oleObject593.bin"/><Relationship Id="rId831" Type="http://schemas.openxmlformats.org/officeDocument/2006/relationships/oleObject" Target="embeddings/oleObject800.bin"/><Relationship Id="rId1047" Type="http://schemas.openxmlformats.org/officeDocument/2006/relationships/oleObject" Target="embeddings/oleObject1016.bin"/><Relationship Id="rId263" Type="http://schemas.openxmlformats.org/officeDocument/2006/relationships/oleObject" Target="embeddings/oleObject232.bin"/><Relationship Id="rId470" Type="http://schemas.openxmlformats.org/officeDocument/2006/relationships/oleObject" Target="embeddings/oleObject439.bin"/><Relationship Id="rId929" Type="http://schemas.openxmlformats.org/officeDocument/2006/relationships/oleObject" Target="embeddings/oleObject898.bin"/><Relationship Id="rId1114" Type="http://schemas.openxmlformats.org/officeDocument/2006/relationships/oleObject" Target="embeddings/oleObject1083.bin"/><Relationship Id="rId58" Type="http://schemas.openxmlformats.org/officeDocument/2006/relationships/oleObject" Target="embeddings/oleObject27.bin"/><Relationship Id="rId123" Type="http://schemas.openxmlformats.org/officeDocument/2006/relationships/oleObject" Target="embeddings/oleObject92.bin"/><Relationship Id="rId330" Type="http://schemas.openxmlformats.org/officeDocument/2006/relationships/oleObject" Target="embeddings/oleObject299.bin"/><Relationship Id="rId568" Type="http://schemas.openxmlformats.org/officeDocument/2006/relationships/oleObject" Target="embeddings/oleObject537.bin"/><Relationship Id="rId775" Type="http://schemas.openxmlformats.org/officeDocument/2006/relationships/oleObject" Target="embeddings/oleObject744.bin"/><Relationship Id="rId982" Type="http://schemas.openxmlformats.org/officeDocument/2006/relationships/oleObject" Target="embeddings/oleObject951.bin"/><Relationship Id="rId428" Type="http://schemas.openxmlformats.org/officeDocument/2006/relationships/oleObject" Target="embeddings/oleObject397.bin"/><Relationship Id="rId635" Type="http://schemas.openxmlformats.org/officeDocument/2006/relationships/oleObject" Target="embeddings/oleObject604.bin"/><Relationship Id="rId842" Type="http://schemas.openxmlformats.org/officeDocument/2006/relationships/oleObject" Target="embeddings/oleObject811.bin"/><Relationship Id="rId1058" Type="http://schemas.openxmlformats.org/officeDocument/2006/relationships/oleObject" Target="embeddings/oleObject1027.bin"/><Relationship Id="rId274" Type="http://schemas.openxmlformats.org/officeDocument/2006/relationships/oleObject" Target="embeddings/oleObject243.bin"/><Relationship Id="rId481" Type="http://schemas.openxmlformats.org/officeDocument/2006/relationships/oleObject" Target="embeddings/oleObject450.bin"/><Relationship Id="rId702" Type="http://schemas.openxmlformats.org/officeDocument/2006/relationships/oleObject" Target="embeddings/oleObject671.bin"/><Relationship Id="rId69" Type="http://schemas.openxmlformats.org/officeDocument/2006/relationships/oleObject" Target="embeddings/oleObject38.bin"/><Relationship Id="rId134" Type="http://schemas.openxmlformats.org/officeDocument/2006/relationships/oleObject" Target="embeddings/oleObject103.bin"/><Relationship Id="rId579" Type="http://schemas.openxmlformats.org/officeDocument/2006/relationships/oleObject" Target="embeddings/oleObject548.bin"/><Relationship Id="rId786" Type="http://schemas.openxmlformats.org/officeDocument/2006/relationships/oleObject" Target="embeddings/oleObject755.bin"/><Relationship Id="rId993" Type="http://schemas.openxmlformats.org/officeDocument/2006/relationships/oleObject" Target="embeddings/oleObject962.bin"/><Relationship Id="rId341" Type="http://schemas.openxmlformats.org/officeDocument/2006/relationships/oleObject" Target="embeddings/oleObject310.bin"/><Relationship Id="rId439" Type="http://schemas.openxmlformats.org/officeDocument/2006/relationships/oleObject" Target="embeddings/oleObject408.bin"/><Relationship Id="rId646" Type="http://schemas.openxmlformats.org/officeDocument/2006/relationships/oleObject" Target="embeddings/oleObject615.bin"/><Relationship Id="rId1069" Type="http://schemas.openxmlformats.org/officeDocument/2006/relationships/oleObject" Target="embeddings/oleObject1038.bin"/><Relationship Id="rId201" Type="http://schemas.openxmlformats.org/officeDocument/2006/relationships/oleObject" Target="embeddings/oleObject170.bin"/><Relationship Id="rId285" Type="http://schemas.openxmlformats.org/officeDocument/2006/relationships/oleObject" Target="embeddings/oleObject254.bin"/><Relationship Id="rId506" Type="http://schemas.openxmlformats.org/officeDocument/2006/relationships/oleObject" Target="embeddings/oleObject475.bin"/><Relationship Id="rId853" Type="http://schemas.openxmlformats.org/officeDocument/2006/relationships/oleObject" Target="embeddings/oleObject822.bin"/><Relationship Id="rId492" Type="http://schemas.openxmlformats.org/officeDocument/2006/relationships/oleObject" Target="embeddings/oleObject461.bin"/><Relationship Id="rId713" Type="http://schemas.openxmlformats.org/officeDocument/2006/relationships/oleObject" Target="embeddings/oleObject682.bin"/><Relationship Id="rId797" Type="http://schemas.openxmlformats.org/officeDocument/2006/relationships/oleObject" Target="embeddings/oleObject766.bin"/><Relationship Id="rId920" Type="http://schemas.openxmlformats.org/officeDocument/2006/relationships/oleObject" Target="embeddings/oleObject889.bin"/><Relationship Id="rId145" Type="http://schemas.openxmlformats.org/officeDocument/2006/relationships/oleObject" Target="embeddings/oleObject114.bin"/><Relationship Id="rId352" Type="http://schemas.openxmlformats.org/officeDocument/2006/relationships/oleObject" Target="embeddings/oleObject321.bin"/><Relationship Id="rId212" Type="http://schemas.openxmlformats.org/officeDocument/2006/relationships/oleObject" Target="embeddings/oleObject181.bin"/><Relationship Id="rId657" Type="http://schemas.openxmlformats.org/officeDocument/2006/relationships/oleObject" Target="embeddings/oleObject626.bin"/><Relationship Id="rId864" Type="http://schemas.openxmlformats.org/officeDocument/2006/relationships/oleObject" Target="embeddings/oleObject833.bin"/><Relationship Id="rId296" Type="http://schemas.openxmlformats.org/officeDocument/2006/relationships/oleObject" Target="embeddings/oleObject265.bin"/><Relationship Id="rId517" Type="http://schemas.openxmlformats.org/officeDocument/2006/relationships/oleObject" Target="embeddings/oleObject486.bin"/><Relationship Id="rId724" Type="http://schemas.openxmlformats.org/officeDocument/2006/relationships/oleObject" Target="embeddings/oleObject693.bin"/><Relationship Id="rId931" Type="http://schemas.openxmlformats.org/officeDocument/2006/relationships/oleObject" Target="embeddings/oleObject900.bin"/><Relationship Id="rId60" Type="http://schemas.openxmlformats.org/officeDocument/2006/relationships/oleObject" Target="embeddings/oleObject29.bin"/><Relationship Id="rId156" Type="http://schemas.openxmlformats.org/officeDocument/2006/relationships/oleObject" Target="embeddings/oleObject125.bin"/><Relationship Id="rId363" Type="http://schemas.openxmlformats.org/officeDocument/2006/relationships/oleObject" Target="embeddings/oleObject332.bin"/><Relationship Id="rId570" Type="http://schemas.openxmlformats.org/officeDocument/2006/relationships/oleObject" Target="embeddings/oleObject539.bin"/><Relationship Id="rId1007" Type="http://schemas.openxmlformats.org/officeDocument/2006/relationships/oleObject" Target="embeddings/oleObject976.bin"/><Relationship Id="rId223" Type="http://schemas.openxmlformats.org/officeDocument/2006/relationships/oleObject" Target="embeddings/oleObject192.bin"/><Relationship Id="rId430" Type="http://schemas.openxmlformats.org/officeDocument/2006/relationships/oleObject" Target="embeddings/oleObject399.bin"/><Relationship Id="rId668" Type="http://schemas.openxmlformats.org/officeDocument/2006/relationships/oleObject" Target="embeddings/oleObject637.bin"/><Relationship Id="rId875" Type="http://schemas.openxmlformats.org/officeDocument/2006/relationships/oleObject" Target="embeddings/oleObject844.bin"/><Relationship Id="rId1060" Type="http://schemas.openxmlformats.org/officeDocument/2006/relationships/oleObject" Target="embeddings/oleObject1029.bin"/><Relationship Id="rId18" Type="http://schemas.openxmlformats.org/officeDocument/2006/relationships/oleObject" Target="embeddings/oleObject5.bin"/><Relationship Id="rId528" Type="http://schemas.openxmlformats.org/officeDocument/2006/relationships/oleObject" Target="embeddings/oleObject497.bin"/><Relationship Id="rId735" Type="http://schemas.openxmlformats.org/officeDocument/2006/relationships/oleObject" Target="embeddings/oleObject704.bin"/><Relationship Id="rId942" Type="http://schemas.openxmlformats.org/officeDocument/2006/relationships/oleObject" Target="embeddings/oleObject911.bin"/><Relationship Id="rId167" Type="http://schemas.openxmlformats.org/officeDocument/2006/relationships/oleObject" Target="embeddings/oleObject136.bin"/><Relationship Id="rId374" Type="http://schemas.openxmlformats.org/officeDocument/2006/relationships/oleObject" Target="embeddings/oleObject343.bin"/><Relationship Id="rId581" Type="http://schemas.openxmlformats.org/officeDocument/2006/relationships/oleObject" Target="embeddings/oleObject550.bin"/><Relationship Id="rId1018" Type="http://schemas.openxmlformats.org/officeDocument/2006/relationships/oleObject" Target="embeddings/oleObject987.bin"/><Relationship Id="rId71" Type="http://schemas.openxmlformats.org/officeDocument/2006/relationships/oleObject" Target="embeddings/oleObject40.bin"/><Relationship Id="rId234" Type="http://schemas.openxmlformats.org/officeDocument/2006/relationships/oleObject" Target="embeddings/oleObject203.bin"/><Relationship Id="rId679" Type="http://schemas.openxmlformats.org/officeDocument/2006/relationships/oleObject" Target="embeddings/oleObject648.bin"/><Relationship Id="rId802" Type="http://schemas.openxmlformats.org/officeDocument/2006/relationships/oleObject" Target="embeddings/oleObject771.bin"/><Relationship Id="rId886" Type="http://schemas.openxmlformats.org/officeDocument/2006/relationships/oleObject" Target="embeddings/oleObject855.bin"/><Relationship Id="rId2" Type="http://schemas.openxmlformats.org/officeDocument/2006/relationships/numbering" Target="numbering.xml"/><Relationship Id="rId29" Type="http://schemas.openxmlformats.org/officeDocument/2006/relationships/hyperlink" Target="http://es.wikipedia.org/wiki/Lantano" TargetMode="External"/><Relationship Id="rId441" Type="http://schemas.openxmlformats.org/officeDocument/2006/relationships/oleObject" Target="embeddings/oleObject410.bin"/><Relationship Id="rId539" Type="http://schemas.openxmlformats.org/officeDocument/2006/relationships/oleObject" Target="embeddings/oleObject508.bin"/><Relationship Id="rId746" Type="http://schemas.openxmlformats.org/officeDocument/2006/relationships/oleObject" Target="embeddings/oleObject715.bin"/><Relationship Id="rId1071" Type="http://schemas.openxmlformats.org/officeDocument/2006/relationships/oleObject" Target="embeddings/oleObject1040.bin"/><Relationship Id="rId178" Type="http://schemas.openxmlformats.org/officeDocument/2006/relationships/oleObject" Target="embeddings/oleObject147.bin"/><Relationship Id="rId301" Type="http://schemas.openxmlformats.org/officeDocument/2006/relationships/oleObject" Target="embeddings/oleObject270.bin"/><Relationship Id="rId953" Type="http://schemas.openxmlformats.org/officeDocument/2006/relationships/oleObject" Target="embeddings/oleObject922.bin"/><Relationship Id="rId1029" Type="http://schemas.openxmlformats.org/officeDocument/2006/relationships/oleObject" Target="embeddings/oleObject998.bin"/><Relationship Id="rId82" Type="http://schemas.openxmlformats.org/officeDocument/2006/relationships/oleObject" Target="embeddings/oleObject51.bin"/><Relationship Id="rId385" Type="http://schemas.openxmlformats.org/officeDocument/2006/relationships/oleObject" Target="embeddings/oleObject354.bin"/><Relationship Id="rId592" Type="http://schemas.openxmlformats.org/officeDocument/2006/relationships/oleObject" Target="embeddings/oleObject561.bin"/><Relationship Id="rId606" Type="http://schemas.openxmlformats.org/officeDocument/2006/relationships/oleObject" Target="embeddings/oleObject575.bin"/><Relationship Id="rId813" Type="http://schemas.openxmlformats.org/officeDocument/2006/relationships/oleObject" Target="embeddings/oleObject782.bin"/><Relationship Id="rId245" Type="http://schemas.openxmlformats.org/officeDocument/2006/relationships/oleObject" Target="embeddings/oleObject214.bin"/><Relationship Id="rId452" Type="http://schemas.openxmlformats.org/officeDocument/2006/relationships/oleObject" Target="embeddings/oleObject421.bin"/><Relationship Id="rId897" Type="http://schemas.openxmlformats.org/officeDocument/2006/relationships/oleObject" Target="embeddings/oleObject866.bin"/><Relationship Id="rId1082" Type="http://schemas.openxmlformats.org/officeDocument/2006/relationships/oleObject" Target="embeddings/oleObject1051.bin"/><Relationship Id="rId105" Type="http://schemas.openxmlformats.org/officeDocument/2006/relationships/oleObject" Target="embeddings/oleObject74.bin"/><Relationship Id="rId312" Type="http://schemas.openxmlformats.org/officeDocument/2006/relationships/oleObject" Target="embeddings/oleObject281.bin"/><Relationship Id="rId757" Type="http://schemas.openxmlformats.org/officeDocument/2006/relationships/oleObject" Target="embeddings/oleObject726.bin"/><Relationship Id="rId964" Type="http://schemas.openxmlformats.org/officeDocument/2006/relationships/oleObject" Target="embeddings/oleObject933.bin"/><Relationship Id="rId93" Type="http://schemas.openxmlformats.org/officeDocument/2006/relationships/oleObject" Target="embeddings/oleObject62.bin"/><Relationship Id="rId189" Type="http://schemas.openxmlformats.org/officeDocument/2006/relationships/oleObject" Target="embeddings/oleObject158.bin"/><Relationship Id="rId396" Type="http://schemas.openxmlformats.org/officeDocument/2006/relationships/oleObject" Target="embeddings/oleObject365.bin"/><Relationship Id="rId617" Type="http://schemas.openxmlformats.org/officeDocument/2006/relationships/oleObject" Target="embeddings/oleObject586.bin"/><Relationship Id="rId824" Type="http://schemas.openxmlformats.org/officeDocument/2006/relationships/oleObject" Target="embeddings/oleObject793.bin"/><Relationship Id="rId256" Type="http://schemas.openxmlformats.org/officeDocument/2006/relationships/oleObject" Target="embeddings/oleObject225.bin"/><Relationship Id="rId463" Type="http://schemas.openxmlformats.org/officeDocument/2006/relationships/oleObject" Target="embeddings/oleObject432.bin"/><Relationship Id="rId670" Type="http://schemas.openxmlformats.org/officeDocument/2006/relationships/oleObject" Target="embeddings/oleObject639.bin"/><Relationship Id="rId1093" Type="http://schemas.openxmlformats.org/officeDocument/2006/relationships/oleObject" Target="embeddings/oleObject1062.bin"/><Relationship Id="rId1107" Type="http://schemas.openxmlformats.org/officeDocument/2006/relationships/oleObject" Target="embeddings/oleObject1076.bin"/><Relationship Id="rId116" Type="http://schemas.openxmlformats.org/officeDocument/2006/relationships/oleObject" Target="embeddings/oleObject85.bin"/><Relationship Id="rId323" Type="http://schemas.openxmlformats.org/officeDocument/2006/relationships/oleObject" Target="embeddings/oleObject292.bin"/><Relationship Id="rId530" Type="http://schemas.openxmlformats.org/officeDocument/2006/relationships/oleObject" Target="embeddings/oleObject499.bin"/><Relationship Id="rId768" Type="http://schemas.openxmlformats.org/officeDocument/2006/relationships/oleObject" Target="embeddings/oleObject737.bin"/><Relationship Id="rId975" Type="http://schemas.openxmlformats.org/officeDocument/2006/relationships/oleObject" Target="embeddings/oleObject944.bin"/><Relationship Id="rId20" Type="http://schemas.openxmlformats.org/officeDocument/2006/relationships/oleObject" Target="embeddings/oleObject6.bin"/><Relationship Id="rId628" Type="http://schemas.openxmlformats.org/officeDocument/2006/relationships/oleObject" Target="embeddings/oleObject597.bin"/><Relationship Id="rId835" Type="http://schemas.openxmlformats.org/officeDocument/2006/relationships/oleObject" Target="embeddings/oleObject804.bin"/><Relationship Id="rId267" Type="http://schemas.openxmlformats.org/officeDocument/2006/relationships/oleObject" Target="embeddings/oleObject236.bin"/><Relationship Id="rId474" Type="http://schemas.openxmlformats.org/officeDocument/2006/relationships/oleObject" Target="embeddings/oleObject443.bin"/><Relationship Id="rId1020" Type="http://schemas.openxmlformats.org/officeDocument/2006/relationships/oleObject" Target="embeddings/oleObject989.bin"/><Relationship Id="rId1118" Type="http://schemas.openxmlformats.org/officeDocument/2006/relationships/oleObject" Target="embeddings/oleObject1087.bin"/><Relationship Id="rId127" Type="http://schemas.openxmlformats.org/officeDocument/2006/relationships/oleObject" Target="embeddings/oleObject96.bin"/><Relationship Id="rId681" Type="http://schemas.openxmlformats.org/officeDocument/2006/relationships/oleObject" Target="embeddings/oleObject650.bin"/><Relationship Id="rId779" Type="http://schemas.openxmlformats.org/officeDocument/2006/relationships/oleObject" Target="embeddings/oleObject748.bin"/><Relationship Id="rId902" Type="http://schemas.openxmlformats.org/officeDocument/2006/relationships/oleObject" Target="embeddings/oleObject871.bin"/><Relationship Id="rId986" Type="http://schemas.openxmlformats.org/officeDocument/2006/relationships/oleObject" Target="embeddings/oleObject955.bin"/><Relationship Id="rId31" Type="http://schemas.openxmlformats.org/officeDocument/2006/relationships/hyperlink" Target="https://www.uam.es/docencia/elementos/spV21/sinmarcos/elementos/metal.html" TargetMode="External"/><Relationship Id="rId334" Type="http://schemas.openxmlformats.org/officeDocument/2006/relationships/oleObject" Target="embeddings/oleObject303.bin"/><Relationship Id="rId541" Type="http://schemas.openxmlformats.org/officeDocument/2006/relationships/oleObject" Target="embeddings/oleObject510.bin"/><Relationship Id="rId639" Type="http://schemas.openxmlformats.org/officeDocument/2006/relationships/oleObject" Target="embeddings/oleObject608.bin"/><Relationship Id="rId180" Type="http://schemas.openxmlformats.org/officeDocument/2006/relationships/oleObject" Target="embeddings/oleObject149.bin"/><Relationship Id="rId278" Type="http://schemas.openxmlformats.org/officeDocument/2006/relationships/oleObject" Target="embeddings/oleObject247.bin"/><Relationship Id="rId401" Type="http://schemas.openxmlformats.org/officeDocument/2006/relationships/oleObject" Target="embeddings/oleObject370.bin"/><Relationship Id="rId846" Type="http://schemas.openxmlformats.org/officeDocument/2006/relationships/oleObject" Target="embeddings/oleObject815.bin"/><Relationship Id="rId1031" Type="http://schemas.openxmlformats.org/officeDocument/2006/relationships/oleObject" Target="embeddings/oleObject1000.bin"/><Relationship Id="rId485" Type="http://schemas.openxmlformats.org/officeDocument/2006/relationships/oleObject" Target="embeddings/oleObject454.bin"/><Relationship Id="rId692" Type="http://schemas.openxmlformats.org/officeDocument/2006/relationships/oleObject" Target="embeddings/oleObject661.bin"/><Relationship Id="rId706" Type="http://schemas.openxmlformats.org/officeDocument/2006/relationships/oleObject" Target="embeddings/oleObject675.bin"/><Relationship Id="rId913" Type="http://schemas.openxmlformats.org/officeDocument/2006/relationships/oleObject" Target="embeddings/oleObject882.bin"/><Relationship Id="rId42" Type="http://schemas.openxmlformats.org/officeDocument/2006/relationships/oleObject" Target="embeddings/oleObject12.bin"/><Relationship Id="rId138" Type="http://schemas.openxmlformats.org/officeDocument/2006/relationships/oleObject" Target="embeddings/oleObject107.bin"/><Relationship Id="rId345" Type="http://schemas.openxmlformats.org/officeDocument/2006/relationships/oleObject" Target="embeddings/oleObject314.bin"/><Relationship Id="rId552" Type="http://schemas.openxmlformats.org/officeDocument/2006/relationships/oleObject" Target="embeddings/oleObject521.bin"/><Relationship Id="rId997" Type="http://schemas.openxmlformats.org/officeDocument/2006/relationships/oleObject" Target="embeddings/oleObject966.bin"/><Relationship Id="rId191" Type="http://schemas.openxmlformats.org/officeDocument/2006/relationships/oleObject" Target="embeddings/oleObject160.bin"/><Relationship Id="rId205" Type="http://schemas.openxmlformats.org/officeDocument/2006/relationships/oleObject" Target="embeddings/oleObject174.bin"/><Relationship Id="rId412" Type="http://schemas.openxmlformats.org/officeDocument/2006/relationships/oleObject" Target="embeddings/oleObject381.bin"/><Relationship Id="rId857" Type="http://schemas.openxmlformats.org/officeDocument/2006/relationships/oleObject" Target="embeddings/oleObject826.bin"/><Relationship Id="rId1042" Type="http://schemas.openxmlformats.org/officeDocument/2006/relationships/oleObject" Target="embeddings/oleObject1011.bin"/><Relationship Id="rId289" Type="http://schemas.openxmlformats.org/officeDocument/2006/relationships/oleObject" Target="embeddings/oleObject258.bin"/><Relationship Id="rId496" Type="http://schemas.openxmlformats.org/officeDocument/2006/relationships/oleObject" Target="embeddings/oleObject465.bin"/><Relationship Id="rId717" Type="http://schemas.openxmlformats.org/officeDocument/2006/relationships/oleObject" Target="embeddings/oleObject686.bin"/><Relationship Id="rId924" Type="http://schemas.openxmlformats.org/officeDocument/2006/relationships/oleObject" Target="embeddings/oleObject893.bin"/><Relationship Id="rId53" Type="http://schemas.openxmlformats.org/officeDocument/2006/relationships/oleObject" Target="embeddings/oleObject22.bin"/><Relationship Id="rId149" Type="http://schemas.openxmlformats.org/officeDocument/2006/relationships/oleObject" Target="embeddings/oleObject118.bin"/><Relationship Id="rId356" Type="http://schemas.openxmlformats.org/officeDocument/2006/relationships/oleObject" Target="embeddings/oleObject325.bin"/><Relationship Id="rId563" Type="http://schemas.openxmlformats.org/officeDocument/2006/relationships/oleObject" Target="embeddings/oleObject532.bin"/><Relationship Id="rId770" Type="http://schemas.openxmlformats.org/officeDocument/2006/relationships/oleObject" Target="embeddings/oleObject739.bin"/><Relationship Id="rId216" Type="http://schemas.openxmlformats.org/officeDocument/2006/relationships/oleObject" Target="embeddings/oleObject185.bin"/><Relationship Id="rId423" Type="http://schemas.openxmlformats.org/officeDocument/2006/relationships/oleObject" Target="embeddings/oleObject392.bin"/><Relationship Id="rId868" Type="http://schemas.openxmlformats.org/officeDocument/2006/relationships/oleObject" Target="embeddings/oleObject837.bin"/><Relationship Id="rId1053" Type="http://schemas.openxmlformats.org/officeDocument/2006/relationships/oleObject" Target="embeddings/oleObject1022.bin"/><Relationship Id="rId630" Type="http://schemas.openxmlformats.org/officeDocument/2006/relationships/oleObject" Target="embeddings/oleObject599.bin"/><Relationship Id="rId728" Type="http://schemas.openxmlformats.org/officeDocument/2006/relationships/oleObject" Target="embeddings/oleObject697.bin"/><Relationship Id="rId935" Type="http://schemas.openxmlformats.org/officeDocument/2006/relationships/oleObject" Target="embeddings/oleObject904.bin"/><Relationship Id="rId64" Type="http://schemas.openxmlformats.org/officeDocument/2006/relationships/oleObject" Target="embeddings/oleObject33.bin"/><Relationship Id="rId367" Type="http://schemas.openxmlformats.org/officeDocument/2006/relationships/oleObject" Target="embeddings/oleObject336.bin"/><Relationship Id="rId574" Type="http://schemas.openxmlformats.org/officeDocument/2006/relationships/oleObject" Target="embeddings/oleObject543.bin"/><Relationship Id="rId1120" Type="http://schemas.openxmlformats.org/officeDocument/2006/relationships/hyperlink" Target="https://www.uam.es/docencia/elementos/spV21/sinmarcos/elementos/familias.html" TargetMode="External"/><Relationship Id="rId227" Type="http://schemas.openxmlformats.org/officeDocument/2006/relationships/oleObject" Target="embeddings/oleObject196.bin"/><Relationship Id="rId781" Type="http://schemas.openxmlformats.org/officeDocument/2006/relationships/oleObject" Target="embeddings/oleObject750.bin"/><Relationship Id="rId879" Type="http://schemas.openxmlformats.org/officeDocument/2006/relationships/oleObject" Target="embeddings/oleObject848.bin"/><Relationship Id="rId434" Type="http://schemas.openxmlformats.org/officeDocument/2006/relationships/oleObject" Target="embeddings/oleObject403.bin"/><Relationship Id="rId641" Type="http://schemas.openxmlformats.org/officeDocument/2006/relationships/oleObject" Target="embeddings/oleObject610.bin"/><Relationship Id="rId739" Type="http://schemas.openxmlformats.org/officeDocument/2006/relationships/oleObject" Target="embeddings/oleObject708.bin"/><Relationship Id="rId1064" Type="http://schemas.openxmlformats.org/officeDocument/2006/relationships/oleObject" Target="embeddings/oleObject1033.bin"/><Relationship Id="rId280" Type="http://schemas.openxmlformats.org/officeDocument/2006/relationships/oleObject" Target="embeddings/oleObject249.bin"/><Relationship Id="rId501" Type="http://schemas.openxmlformats.org/officeDocument/2006/relationships/oleObject" Target="embeddings/oleObject470.bin"/><Relationship Id="rId946" Type="http://schemas.openxmlformats.org/officeDocument/2006/relationships/oleObject" Target="embeddings/oleObject915.bin"/><Relationship Id="rId75" Type="http://schemas.openxmlformats.org/officeDocument/2006/relationships/oleObject" Target="embeddings/oleObject44.bin"/><Relationship Id="rId140" Type="http://schemas.openxmlformats.org/officeDocument/2006/relationships/oleObject" Target="embeddings/oleObject109.bin"/><Relationship Id="rId378" Type="http://schemas.openxmlformats.org/officeDocument/2006/relationships/oleObject" Target="embeddings/oleObject347.bin"/><Relationship Id="rId585" Type="http://schemas.openxmlformats.org/officeDocument/2006/relationships/oleObject" Target="embeddings/oleObject554.bin"/><Relationship Id="rId792" Type="http://schemas.openxmlformats.org/officeDocument/2006/relationships/oleObject" Target="embeddings/oleObject761.bin"/><Relationship Id="rId806" Type="http://schemas.openxmlformats.org/officeDocument/2006/relationships/oleObject" Target="embeddings/oleObject775.bin"/><Relationship Id="rId6" Type="http://schemas.openxmlformats.org/officeDocument/2006/relationships/footnotes" Target="footnotes.xml"/><Relationship Id="rId238" Type="http://schemas.openxmlformats.org/officeDocument/2006/relationships/oleObject" Target="embeddings/oleObject207.bin"/><Relationship Id="rId445" Type="http://schemas.openxmlformats.org/officeDocument/2006/relationships/oleObject" Target="embeddings/oleObject414.bin"/><Relationship Id="rId652" Type="http://schemas.openxmlformats.org/officeDocument/2006/relationships/oleObject" Target="embeddings/oleObject621.bin"/><Relationship Id="rId1075" Type="http://schemas.openxmlformats.org/officeDocument/2006/relationships/oleObject" Target="embeddings/oleObject1044.bin"/><Relationship Id="rId291" Type="http://schemas.openxmlformats.org/officeDocument/2006/relationships/oleObject" Target="embeddings/oleObject260.bin"/><Relationship Id="rId305" Type="http://schemas.openxmlformats.org/officeDocument/2006/relationships/oleObject" Target="embeddings/oleObject274.bin"/><Relationship Id="rId512" Type="http://schemas.openxmlformats.org/officeDocument/2006/relationships/oleObject" Target="embeddings/oleObject481.bin"/><Relationship Id="rId957" Type="http://schemas.openxmlformats.org/officeDocument/2006/relationships/oleObject" Target="embeddings/oleObject926.bin"/><Relationship Id="rId86" Type="http://schemas.openxmlformats.org/officeDocument/2006/relationships/oleObject" Target="embeddings/oleObject55.bin"/><Relationship Id="rId151" Type="http://schemas.openxmlformats.org/officeDocument/2006/relationships/oleObject" Target="embeddings/oleObject120.bin"/><Relationship Id="rId389" Type="http://schemas.openxmlformats.org/officeDocument/2006/relationships/oleObject" Target="embeddings/oleObject358.bin"/><Relationship Id="rId596" Type="http://schemas.openxmlformats.org/officeDocument/2006/relationships/oleObject" Target="embeddings/oleObject565.bin"/><Relationship Id="rId817" Type="http://schemas.openxmlformats.org/officeDocument/2006/relationships/oleObject" Target="embeddings/oleObject786.bin"/><Relationship Id="rId1002" Type="http://schemas.openxmlformats.org/officeDocument/2006/relationships/oleObject" Target="embeddings/oleObject971.bin"/><Relationship Id="rId249" Type="http://schemas.openxmlformats.org/officeDocument/2006/relationships/oleObject" Target="embeddings/oleObject218.bin"/><Relationship Id="rId456" Type="http://schemas.openxmlformats.org/officeDocument/2006/relationships/oleObject" Target="embeddings/oleObject425.bin"/><Relationship Id="rId663" Type="http://schemas.openxmlformats.org/officeDocument/2006/relationships/oleObject" Target="embeddings/oleObject632.bin"/><Relationship Id="rId870" Type="http://schemas.openxmlformats.org/officeDocument/2006/relationships/oleObject" Target="embeddings/oleObject839.bin"/><Relationship Id="rId1086" Type="http://schemas.openxmlformats.org/officeDocument/2006/relationships/oleObject" Target="embeddings/oleObject1055.bin"/><Relationship Id="rId13" Type="http://schemas.openxmlformats.org/officeDocument/2006/relationships/oleObject" Target="embeddings/oleObject2.bin"/><Relationship Id="rId109" Type="http://schemas.openxmlformats.org/officeDocument/2006/relationships/oleObject" Target="embeddings/oleObject78.bin"/><Relationship Id="rId316" Type="http://schemas.openxmlformats.org/officeDocument/2006/relationships/oleObject" Target="embeddings/oleObject285.bin"/><Relationship Id="rId523" Type="http://schemas.openxmlformats.org/officeDocument/2006/relationships/oleObject" Target="embeddings/oleObject492.bin"/><Relationship Id="rId968" Type="http://schemas.openxmlformats.org/officeDocument/2006/relationships/oleObject" Target="embeddings/oleObject937.bin"/><Relationship Id="rId97" Type="http://schemas.openxmlformats.org/officeDocument/2006/relationships/oleObject" Target="embeddings/oleObject66.bin"/><Relationship Id="rId730" Type="http://schemas.openxmlformats.org/officeDocument/2006/relationships/oleObject" Target="embeddings/oleObject699.bin"/><Relationship Id="rId828" Type="http://schemas.openxmlformats.org/officeDocument/2006/relationships/oleObject" Target="embeddings/oleObject797.bin"/><Relationship Id="rId1013" Type="http://schemas.openxmlformats.org/officeDocument/2006/relationships/oleObject" Target="embeddings/oleObject982.bin"/><Relationship Id="rId162" Type="http://schemas.openxmlformats.org/officeDocument/2006/relationships/oleObject" Target="embeddings/oleObject131.bin"/><Relationship Id="rId467" Type="http://schemas.openxmlformats.org/officeDocument/2006/relationships/oleObject" Target="embeddings/oleObject436.bin"/><Relationship Id="rId1097" Type="http://schemas.openxmlformats.org/officeDocument/2006/relationships/oleObject" Target="embeddings/oleObject1066.bin"/><Relationship Id="rId674" Type="http://schemas.openxmlformats.org/officeDocument/2006/relationships/oleObject" Target="embeddings/oleObject643.bin"/><Relationship Id="rId881" Type="http://schemas.openxmlformats.org/officeDocument/2006/relationships/oleObject" Target="embeddings/oleObject850.bin"/><Relationship Id="rId979" Type="http://schemas.openxmlformats.org/officeDocument/2006/relationships/oleObject" Target="embeddings/oleObject948.bin"/><Relationship Id="rId24" Type="http://schemas.openxmlformats.org/officeDocument/2006/relationships/oleObject" Target="embeddings/oleObject8.bin"/><Relationship Id="rId327" Type="http://schemas.openxmlformats.org/officeDocument/2006/relationships/oleObject" Target="embeddings/oleObject296.bin"/><Relationship Id="rId534" Type="http://schemas.openxmlformats.org/officeDocument/2006/relationships/oleObject" Target="embeddings/oleObject503.bin"/><Relationship Id="rId741" Type="http://schemas.openxmlformats.org/officeDocument/2006/relationships/oleObject" Target="embeddings/oleObject710.bin"/><Relationship Id="rId839" Type="http://schemas.openxmlformats.org/officeDocument/2006/relationships/oleObject" Target="embeddings/oleObject808.bin"/><Relationship Id="rId173" Type="http://schemas.openxmlformats.org/officeDocument/2006/relationships/oleObject" Target="embeddings/oleObject142.bin"/><Relationship Id="rId380" Type="http://schemas.openxmlformats.org/officeDocument/2006/relationships/oleObject" Target="embeddings/oleObject349.bin"/><Relationship Id="rId601" Type="http://schemas.openxmlformats.org/officeDocument/2006/relationships/oleObject" Target="embeddings/oleObject570.bin"/><Relationship Id="rId1024" Type="http://schemas.openxmlformats.org/officeDocument/2006/relationships/oleObject" Target="embeddings/oleObject993.bin"/><Relationship Id="rId240" Type="http://schemas.openxmlformats.org/officeDocument/2006/relationships/oleObject" Target="embeddings/oleObject209.bin"/><Relationship Id="rId478" Type="http://schemas.openxmlformats.org/officeDocument/2006/relationships/oleObject" Target="embeddings/oleObject447.bin"/><Relationship Id="rId685" Type="http://schemas.openxmlformats.org/officeDocument/2006/relationships/oleObject" Target="embeddings/oleObject654.bin"/><Relationship Id="rId892" Type="http://schemas.openxmlformats.org/officeDocument/2006/relationships/oleObject" Target="embeddings/oleObject861.bin"/><Relationship Id="rId906" Type="http://schemas.openxmlformats.org/officeDocument/2006/relationships/oleObject" Target="embeddings/oleObject875.bin"/><Relationship Id="rId35" Type="http://schemas.openxmlformats.org/officeDocument/2006/relationships/oleObject" Target="embeddings/oleObject10.bin"/><Relationship Id="rId100" Type="http://schemas.openxmlformats.org/officeDocument/2006/relationships/oleObject" Target="embeddings/oleObject69.bin"/><Relationship Id="rId338" Type="http://schemas.openxmlformats.org/officeDocument/2006/relationships/oleObject" Target="embeddings/oleObject307.bin"/><Relationship Id="rId545" Type="http://schemas.openxmlformats.org/officeDocument/2006/relationships/oleObject" Target="embeddings/oleObject514.bin"/><Relationship Id="rId752" Type="http://schemas.openxmlformats.org/officeDocument/2006/relationships/oleObject" Target="embeddings/oleObject721.bin"/><Relationship Id="rId184" Type="http://schemas.openxmlformats.org/officeDocument/2006/relationships/oleObject" Target="embeddings/oleObject153.bin"/><Relationship Id="rId391" Type="http://schemas.openxmlformats.org/officeDocument/2006/relationships/oleObject" Target="embeddings/oleObject360.bin"/><Relationship Id="rId405" Type="http://schemas.openxmlformats.org/officeDocument/2006/relationships/oleObject" Target="embeddings/oleObject374.bin"/><Relationship Id="rId612" Type="http://schemas.openxmlformats.org/officeDocument/2006/relationships/oleObject" Target="embeddings/oleObject581.bin"/><Relationship Id="rId1035" Type="http://schemas.openxmlformats.org/officeDocument/2006/relationships/oleObject" Target="embeddings/oleObject1004.bin"/><Relationship Id="rId251" Type="http://schemas.openxmlformats.org/officeDocument/2006/relationships/oleObject" Target="embeddings/oleObject220.bin"/><Relationship Id="rId489" Type="http://schemas.openxmlformats.org/officeDocument/2006/relationships/oleObject" Target="embeddings/oleObject458.bin"/><Relationship Id="rId696" Type="http://schemas.openxmlformats.org/officeDocument/2006/relationships/oleObject" Target="embeddings/oleObject665.bin"/><Relationship Id="rId917" Type="http://schemas.openxmlformats.org/officeDocument/2006/relationships/oleObject" Target="embeddings/oleObject886.bin"/><Relationship Id="rId1102" Type="http://schemas.openxmlformats.org/officeDocument/2006/relationships/oleObject" Target="embeddings/oleObject1071.bin"/><Relationship Id="rId46" Type="http://schemas.openxmlformats.org/officeDocument/2006/relationships/oleObject" Target="embeddings/oleObject15.bin"/><Relationship Id="rId349" Type="http://schemas.openxmlformats.org/officeDocument/2006/relationships/oleObject" Target="embeddings/oleObject318.bin"/><Relationship Id="rId556" Type="http://schemas.openxmlformats.org/officeDocument/2006/relationships/oleObject" Target="embeddings/oleObject525.bin"/><Relationship Id="rId763" Type="http://schemas.openxmlformats.org/officeDocument/2006/relationships/oleObject" Target="embeddings/oleObject732.bin"/><Relationship Id="rId111" Type="http://schemas.openxmlformats.org/officeDocument/2006/relationships/oleObject" Target="embeddings/oleObject80.bin"/><Relationship Id="rId195" Type="http://schemas.openxmlformats.org/officeDocument/2006/relationships/oleObject" Target="embeddings/oleObject164.bin"/><Relationship Id="rId209" Type="http://schemas.openxmlformats.org/officeDocument/2006/relationships/oleObject" Target="embeddings/oleObject178.bin"/><Relationship Id="rId416" Type="http://schemas.openxmlformats.org/officeDocument/2006/relationships/oleObject" Target="embeddings/oleObject385.bin"/><Relationship Id="rId970" Type="http://schemas.openxmlformats.org/officeDocument/2006/relationships/oleObject" Target="embeddings/oleObject939.bin"/><Relationship Id="rId1046" Type="http://schemas.openxmlformats.org/officeDocument/2006/relationships/oleObject" Target="embeddings/oleObject1015.bin"/><Relationship Id="rId623" Type="http://schemas.openxmlformats.org/officeDocument/2006/relationships/oleObject" Target="embeddings/oleObject592.bin"/><Relationship Id="rId830" Type="http://schemas.openxmlformats.org/officeDocument/2006/relationships/oleObject" Target="embeddings/oleObject799.bin"/><Relationship Id="rId928" Type="http://schemas.openxmlformats.org/officeDocument/2006/relationships/oleObject" Target="embeddings/oleObject897.bin"/><Relationship Id="rId57" Type="http://schemas.openxmlformats.org/officeDocument/2006/relationships/oleObject" Target="embeddings/oleObject26.bin"/><Relationship Id="rId262" Type="http://schemas.openxmlformats.org/officeDocument/2006/relationships/oleObject" Target="embeddings/oleObject231.bin"/><Relationship Id="rId567" Type="http://schemas.openxmlformats.org/officeDocument/2006/relationships/oleObject" Target="embeddings/oleObject536.bin"/><Relationship Id="rId1113" Type="http://schemas.openxmlformats.org/officeDocument/2006/relationships/oleObject" Target="embeddings/oleObject1082.bin"/><Relationship Id="rId122" Type="http://schemas.openxmlformats.org/officeDocument/2006/relationships/oleObject" Target="embeddings/oleObject91.bin"/><Relationship Id="rId774" Type="http://schemas.openxmlformats.org/officeDocument/2006/relationships/oleObject" Target="embeddings/oleObject743.bin"/><Relationship Id="rId981" Type="http://schemas.openxmlformats.org/officeDocument/2006/relationships/oleObject" Target="embeddings/oleObject950.bin"/><Relationship Id="rId1057" Type="http://schemas.openxmlformats.org/officeDocument/2006/relationships/oleObject" Target="embeddings/oleObject1026.bin"/><Relationship Id="rId427" Type="http://schemas.openxmlformats.org/officeDocument/2006/relationships/oleObject" Target="embeddings/oleObject396.bin"/><Relationship Id="rId634" Type="http://schemas.openxmlformats.org/officeDocument/2006/relationships/oleObject" Target="embeddings/oleObject603.bin"/><Relationship Id="rId841" Type="http://schemas.openxmlformats.org/officeDocument/2006/relationships/oleObject" Target="embeddings/oleObject810.bin"/><Relationship Id="rId273" Type="http://schemas.openxmlformats.org/officeDocument/2006/relationships/oleObject" Target="embeddings/oleObject242.bin"/><Relationship Id="rId480" Type="http://schemas.openxmlformats.org/officeDocument/2006/relationships/oleObject" Target="embeddings/oleObject449.bin"/><Relationship Id="rId701" Type="http://schemas.openxmlformats.org/officeDocument/2006/relationships/oleObject" Target="embeddings/oleObject670.bin"/><Relationship Id="rId939" Type="http://schemas.openxmlformats.org/officeDocument/2006/relationships/oleObject" Target="embeddings/oleObject908.bin"/><Relationship Id="rId68" Type="http://schemas.openxmlformats.org/officeDocument/2006/relationships/oleObject" Target="embeddings/oleObject37.bin"/><Relationship Id="rId133" Type="http://schemas.openxmlformats.org/officeDocument/2006/relationships/oleObject" Target="embeddings/oleObject102.bin"/><Relationship Id="rId340" Type="http://schemas.openxmlformats.org/officeDocument/2006/relationships/oleObject" Target="embeddings/oleObject309.bin"/><Relationship Id="rId578" Type="http://schemas.openxmlformats.org/officeDocument/2006/relationships/oleObject" Target="embeddings/oleObject547.bin"/><Relationship Id="rId785" Type="http://schemas.openxmlformats.org/officeDocument/2006/relationships/oleObject" Target="embeddings/oleObject754.bin"/><Relationship Id="rId992" Type="http://schemas.openxmlformats.org/officeDocument/2006/relationships/oleObject" Target="embeddings/oleObject961.bin"/><Relationship Id="rId200" Type="http://schemas.openxmlformats.org/officeDocument/2006/relationships/oleObject" Target="embeddings/oleObject169.bin"/><Relationship Id="rId438" Type="http://schemas.openxmlformats.org/officeDocument/2006/relationships/oleObject" Target="embeddings/oleObject407.bin"/><Relationship Id="rId645" Type="http://schemas.openxmlformats.org/officeDocument/2006/relationships/oleObject" Target="embeddings/oleObject614.bin"/><Relationship Id="rId852" Type="http://schemas.openxmlformats.org/officeDocument/2006/relationships/oleObject" Target="embeddings/oleObject821.bin"/><Relationship Id="rId1068" Type="http://schemas.openxmlformats.org/officeDocument/2006/relationships/oleObject" Target="embeddings/oleObject1037.bin"/><Relationship Id="rId284" Type="http://schemas.openxmlformats.org/officeDocument/2006/relationships/oleObject" Target="embeddings/oleObject253.bin"/><Relationship Id="rId491" Type="http://schemas.openxmlformats.org/officeDocument/2006/relationships/oleObject" Target="embeddings/oleObject460.bin"/><Relationship Id="rId505" Type="http://schemas.openxmlformats.org/officeDocument/2006/relationships/oleObject" Target="embeddings/oleObject474.bin"/><Relationship Id="rId712" Type="http://schemas.openxmlformats.org/officeDocument/2006/relationships/oleObject" Target="embeddings/oleObject681.bin"/><Relationship Id="rId79" Type="http://schemas.openxmlformats.org/officeDocument/2006/relationships/oleObject" Target="embeddings/oleObject48.bin"/><Relationship Id="rId144" Type="http://schemas.openxmlformats.org/officeDocument/2006/relationships/oleObject" Target="embeddings/oleObject113.bin"/><Relationship Id="rId589" Type="http://schemas.openxmlformats.org/officeDocument/2006/relationships/oleObject" Target="embeddings/oleObject558.bin"/><Relationship Id="rId796" Type="http://schemas.openxmlformats.org/officeDocument/2006/relationships/oleObject" Target="embeddings/oleObject765.bin"/><Relationship Id="rId351" Type="http://schemas.openxmlformats.org/officeDocument/2006/relationships/oleObject" Target="embeddings/oleObject320.bin"/><Relationship Id="rId449" Type="http://schemas.openxmlformats.org/officeDocument/2006/relationships/oleObject" Target="embeddings/oleObject418.bin"/><Relationship Id="rId656" Type="http://schemas.openxmlformats.org/officeDocument/2006/relationships/oleObject" Target="embeddings/oleObject625.bin"/><Relationship Id="rId863" Type="http://schemas.openxmlformats.org/officeDocument/2006/relationships/oleObject" Target="embeddings/oleObject832.bin"/><Relationship Id="rId1079" Type="http://schemas.openxmlformats.org/officeDocument/2006/relationships/oleObject" Target="embeddings/oleObject1048.bin"/><Relationship Id="rId211" Type="http://schemas.openxmlformats.org/officeDocument/2006/relationships/oleObject" Target="embeddings/oleObject180.bin"/><Relationship Id="rId295" Type="http://schemas.openxmlformats.org/officeDocument/2006/relationships/oleObject" Target="embeddings/oleObject264.bin"/><Relationship Id="rId309" Type="http://schemas.openxmlformats.org/officeDocument/2006/relationships/oleObject" Target="embeddings/oleObject278.bin"/><Relationship Id="rId516" Type="http://schemas.openxmlformats.org/officeDocument/2006/relationships/oleObject" Target="embeddings/oleObject485.bin"/><Relationship Id="rId723" Type="http://schemas.openxmlformats.org/officeDocument/2006/relationships/oleObject" Target="embeddings/oleObject692.bin"/><Relationship Id="rId930" Type="http://schemas.openxmlformats.org/officeDocument/2006/relationships/oleObject" Target="embeddings/oleObject899.bin"/><Relationship Id="rId1006" Type="http://schemas.openxmlformats.org/officeDocument/2006/relationships/oleObject" Target="embeddings/oleObject975.bin"/><Relationship Id="rId155" Type="http://schemas.openxmlformats.org/officeDocument/2006/relationships/oleObject" Target="embeddings/oleObject124.bin"/><Relationship Id="rId362" Type="http://schemas.openxmlformats.org/officeDocument/2006/relationships/oleObject" Target="embeddings/oleObject331.bin"/><Relationship Id="rId222" Type="http://schemas.openxmlformats.org/officeDocument/2006/relationships/oleObject" Target="embeddings/oleObject191.bin"/><Relationship Id="rId667" Type="http://schemas.openxmlformats.org/officeDocument/2006/relationships/oleObject" Target="embeddings/oleObject636.bin"/><Relationship Id="rId874" Type="http://schemas.openxmlformats.org/officeDocument/2006/relationships/oleObject" Target="embeddings/oleObject843.bin"/><Relationship Id="rId17" Type="http://schemas.openxmlformats.org/officeDocument/2006/relationships/oleObject" Target="embeddings/oleObject4.bin"/><Relationship Id="rId527" Type="http://schemas.openxmlformats.org/officeDocument/2006/relationships/oleObject" Target="embeddings/oleObject496.bin"/><Relationship Id="rId734" Type="http://schemas.openxmlformats.org/officeDocument/2006/relationships/oleObject" Target="embeddings/oleObject703.bin"/><Relationship Id="rId941" Type="http://schemas.openxmlformats.org/officeDocument/2006/relationships/oleObject" Target="embeddings/oleObject910.bin"/><Relationship Id="rId70" Type="http://schemas.openxmlformats.org/officeDocument/2006/relationships/oleObject" Target="embeddings/oleObject39.bin"/><Relationship Id="rId166" Type="http://schemas.openxmlformats.org/officeDocument/2006/relationships/oleObject" Target="embeddings/oleObject135.bin"/><Relationship Id="rId373" Type="http://schemas.openxmlformats.org/officeDocument/2006/relationships/oleObject" Target="embeddings/oleObject342.bin"/><Relationship Id="rId580" Type="http://schemas.openxmlformats.org/officeDocument/2006/relationships/oleObject" Target="embeddings/oleObject549.bin"/><Relationship Id="rId801" Type="http://schemas.openxmlformats.org/officeDocument/2006/relationships/oleObject" Target="embeddings/oleObject770.bin"/><Relationship Id="rId1017" Type="http://schemas.openxmlformats.org/officeDocument/2006/relationships/oleObject" Target="embeddings/oleObject986.bin"/><Relationship Id="rId1" Type="http://schemas.openxmlformats.org/officeDocument/2006/relationships/customXml" Target="../customXml/item1.xml"/><Relationship Id="rId233" Type="http://schemas.openxmlformats.org/officeDocument/2006/relationships/oleObject" Target="embeddings/oleObject202.bin"/><Relationship Id="rId440" Type="http://schemas.openxmlformats.org/officeDocument/2006/relationships/oleObject" Target="embeddings/oleObject409.bin"/><Relationship Id="rId678" Type="http://schemas.openxmlformats.org/officeDocument/2006/relationships/oleObject" Target="embeddings/oleObject647.bin"/><Relationship Id="rId885" Type="http://schemas.openxmlformats.org/officeDocument/2006/relationships/oleObject" Target="embeddings/oleObject854.bin"/><Relationship Id="rId1070" Type="http://schemas.openxmlformats.org/officeDocument/2006/relationships/oleObject" Target="embeddings/oleObject1039.bin"/><Relationship Id="rId28" Type="http://schemas.openxmlformats.org/officeDocument/2006/relationships/hyperlink" Target="http://es.wikipedia.org/wiki/Plata" TargetMode="External"/><Relationship Id="rId300" Type="http://schemas.openxmlformats.org/officeDocument/2006/relationships/oleObject" Target="embeddings/oleObject269.bin"/><Relationship Id="rId538" Type="http://schemas.openxmlformats.org/officeDocument/2006/relationships/oleObject" Target="embeddings/oleObject507.bin"/><Relationship Id="rId745" Type="http://schemas.openxmlformats.org/officeDocument/2006/relationships/oleObject" Target="embeddings/oleObject714.bin"/><Relationship Id="rId952" Type="http://schemas.openxmlformats.org/officeDocument/2006/relationships/oleObject" Target="embeddings/oleObject921.bin"/><Relationship Id="rId81" Type="http://schemas.openxmlformats.org/officeDocument/2006/relationships/oleObject" Target="embeddings/oleObject50.bin"/><Relationship Id="rId177" Type="http://schemas.openxmlformats.org/officeDocument/2006/relationships/oleObject" Target="embeddings/oleObject146.bin"/><Relationship Id="rId384" Type="http://schemas.openxmlformats.org/officeDocument/2006/relationships/oleObject" Target="embeddings/oleObject353.bin"/><Relationship Id="rId591" Type="http://schemas.openxmlformats.org/officeDocument/2006/relationships/oleObject" Target="embeddings/oleObject560.bin"/><Relationship Id="rId605" Type="http://schemas.openxmlformats.org/officeDocument/2006/relationships/oleObject" Target="embeddings/oleObject574.bin"/><Relationship Id="rId812" Type="http://schemas.openxmlformats.org/officeDocument/2006/relationships/oleObject" Target="embeddings/oleObject781.bin"/><Relationship Id="rId1028" Type="http://schemas.openxmlformats.org/officeDocument/2006/relationships/oleObject" Target="embeddings/oleObject997.bin"/><Relationship Id="rId244" Type="http://schemas.openxmlformats.org/officeDocument/2006/relationships/oleObject" Target="embeddings/oleObject213.bin"/><Relationship Id="rId689" Type="http://schemas.openxmlformats.org/officeDocument/2006/relationships/oleObject" Target="embeddings/oleObject658.bin"/><Relationship Id="rId896" Type="http://schemas.openxmlformats.org/officeDocument/2006/relationships/oleObject" Target="embeddings/oleObject865.bin"/><Relationship Id="rId1081" Type="http://schemas.openxmlformats.org/officeDocument/2006/relationships/oleObject" Target="embeddings/oleObject1050.bin"/><Relationship Id="rId39" Type="http://schemas.openxmlformats.org/officeDocument/2006/relationships/hyperlink" Target="https://www.uam.es/docencia/elementos/spV21/sinmarcos/elementos/metal.html" TargetMode="External"/><Relationship Id="rId451" Type="http://schemas.openxmlformats.org/officeDocument/2006/relationships/oleObject" Target="embeddings/oleObject420.bin"/><Relationship Id="rId549" Type="http://schemas.openxmlformats.org/officeDocument/2006/relationships/oleObject" Target="embeddings/oleObject518.bin"/><Relationship Id="rId756" Type="http://schemas.openxmlformats.org/officeDocument/2006/relationships/oleObject" Target="embeddings/oleObject725.bin"/><Relationship Id="rId104" Type="http://schemas.openxmlformats.org/officeDocument/2006/relationships/oleObject" Target="embeddings/oleObject73.bin"/><Relationship Id="rId188" Type="http://schemas.openxmlformats.org/officeDocument/2006/relationships/oleObject" Target="embeddings/oleObject157.bin"/><Relationship Id="rId311" Type="http://schemas.openxmlformats.org/officeDocument/2006/relationships/oleObject" Target="embeddings/oleObject280.bin"/><Relationship Id="rId395" Type="http://schemas.openxmlformats.org/officeDocument/2006/relationships/oleObject" Target="embeddings/oleObject364.bin"/><Relationship Id="rId409" Type="http://schemas.openxmlformats.org/officeDocument/2006/relationships/oleObject" Target="embeddings/oleObject378.bin"/><Relationship Id="rId963" Type="http://schemas.openxmlformats.org/officeDocument/2006/relationships/oleObject" Target="embeddings/oleObject932.bin"/><Relationship Id="rId1039" Type="http://schemas.openxmlformats.org/officeDocument/2006/relationships/oleObject" Target="embeddings/oleObject1008.bin"/><Relationship Id="rId92" Type="http://schemas.openxmlformats.org/officeDocument/2006/relationships/oleObject" Target="embeddings/oleObject61.bin"/><Relationship Id="rId616" Type="http://schemas.openxmlformats.org/officeDocument/2006/relationships/oleObject" Target="embeddings/oleObject585.bin"/><Relationship Id="rId823" Type="http://schemas.openxmlformats.org/officeDocument/2006/relationships/oleObject" Target="embeddings/oleObject792.bin"/><Relationship Id="rId255" Type="http://schemas.openxmlformats.org/officeDocument/2006/relationships/oleObject" Target="embeddings/oleObject224.bin"/><Relationship Id="rId462" Type="http://schemas.openxmlformats.org/officeDocument/2006/relationships/oleObject" Target="embeddings/oleObject431.bin"/><Relationship Id="rId1092" Type="http://schemas.openxmlformats.org/officeDocument/2006/relationships/oleObject" Target="embeddings/oleObject1061.bin"/><Relationship Id="rId1106" Type="http://schemas.openxmlformats.org/officeDocument/2006/relationships/oleObject" Target="embeddings/oleObject1075.bin"/><Relationship Id="rId115" Type="http://schemas.openxmlformats.org/officeDocument/2006/relationships/oleObject" Target="embeddings/oleObject84.bin"/><Relationship Id="rId322" Type="http://schemas.openxmlformats.org/officeDocument/2006/relationships/oleObject" Target="embeddings/oleObject291.bin"/><Relationship Id="rId767" Type="http://schemas.openxmlformats.org/officeDocument/2006/relationships/oleObject" Target="embeddings/oleObject736.bin"/><Relationship Id="rId974" Type="http://schemas.openxmlformats.org/officeDocument/2006/relationships/oleObject" Target="embeddings/oleObject943.bin"/><Relationship Id="rId199" Type="http://schemas.openxmlformats.org/officeDocument/2006/relationships/oleObject" Target="embeddings/oleObject168.bin"/><Relationship Id="rId627" Type="http://schemas.openxmlformats.org/officeDocument/2006/relationships/oleObject" Target="embeddings/oleObject596.bin"/><Relationship Id="rId834" Type="http://schemas.openxmlformats.org/officeDocument/2006/relationships/oleObject" Target="embeddings/oleObject803.bin"/><Relationship Id="rId266" Type="http://schemas.openxmlformats.org/officeDocument/2006/relationships/oleObject" Target="embeddings/oleObject235.bin"/><Relationship Id="rId473" Type="http://schemas.openxmlformats.org/officeDocument/2006/relationships/oleObject" Target="embeddings/oleObject442.bin"/><Relationship Id="rId680" Type="http://schemas.openxmlformats.org/officeDocument/2006/relationships/oleObject" Target="embeddings/oleObject649.bin"/><Relationship Id="rId901" Type="http://schemas.openxmlformats.org/officeDocument/2006/relationships/oleObject" Target="embeddings/oleObject870.bin"/><Relationship Id="rId1117" Type="http://schemas.openxmlformats.org/officeDocument/2006/relationships/oleObject" Target="embeddings/oleObject1086.bin"/><Relationship Id="rId30" Type="http://schemas.openxmlformats.org/officeDocument/2006/relationships/hyperlink" Target="http://es.wikipedia.org/wiki/Terbio" TargetMode="External"/><Relationship Id="rId126" Type="http://schemas.openxmlformats.org/officeDocument/2006/relationships/oleObject" Target="embeddings/oleObject95.bin"/><Relationship Id="rId333" Type="http://schemas.openxmlformats.org/officeDocument/2006/relationships/oleObject" Target="embeddings/oleObject302.bin"/><Relationship Id="rId540" Type="http://schemas.openxmlformats.org/officeDocument/2006/relationships/oleObject" Target="embeddings/oleObject509.bin"/><Relationship Id="rId778" Type="http://schemas.openxmlformats.org/officeDocument/2006/relationships/oleObject" Target="embeddings/oleObject747.bin"/><Relationship Id="rId985" Type="http://schemas.openxmlformats.org/officeDocument/2006/relationships/oleObject" Target="embeddings/oleObject954.bin"/><Relationship Id="rId638" Type="http://schemas.openxmlformats.org/officeDocument/2006/relationships/oleObject" Target="embeddings/oleObject607.bin"/><Relationship Id="rId845" Type="http://schemas.openxmlformats.org/officeDocument/2006/relationships/oleObject" Target="embeddings/oleObject814.bin"/><Relationship Id="rId1030" Type="http://schemas.openxmlformats.org/officeDocument/2006/relationships/oleObject" Target="embeddings/oleObject999.bin"/><Relationship Id="rId277" Type="http://schemas.openxmlformats.org/officeDocument/2006/relationships/oleObject" Target="embeddings/oleObject246.bin"/><Relationship Id="rId400" Type="http://schemas.openxmlformats.org/officeDocument/2006/relationships/oleObject" Target="embeddings/oleObject369.bin"/><Relationship Id="rId484" Type="http://schemas.openxmlformats.org/officeDocument/2006/relationships/oleObject" Target="embeddings/oleObject453.bin"/><Relationship Id="rId705" Type="http://schemas.openxmlformats.org/officeDocument/2006/relationships/oleObject" Target="embeddings/oleObject674.bin"/><Relationship Id="rId137" Type="http://schemas.openxmlformats.org/officeDocument/2006/relationships/oleObject" Target="embeddings/oleObject106.bin"/><Relationship Id="rId344" Type="http://schemas.openxmlformats.org/officeDocument/2006/relationships/oleObject" Target="embeddings/oleObject313.bin"/><Relationship Id="rId691" Type="http://schemas.openxmlformats.org/officeDocument/2006/relationships/oleObject" Target="embeddings/oleObject660.bin"/><Relationship Id="rId789" Type="http://schemas.openxmlformats.org/officeDocument/2006/relationships/oleObject" Target="embeddings/oleObject758.bin"/><Relationship Id="rId912" Type="http://schemas.openxmlformats.org/officeDocument/2006/relationships/oleObject" Target="embeddings/oleObject881.bin"/><Relationship Id="rId996" Type="http://schemas.openxmlformats.org/officeDocument/2006/relationships/oleObject" Target="embeddings/oleObject965.bin"/><Relationship Id="rId41" Type="http://schemas.openxmlformats.org/officeDocument/2006/relationships/image" Target="media/image13.wmf"/><Relationship Id="rId551" Type="http://schemas.openxmlformats.org/officeDocument/2006/relationships/oleObject" Target="embeddings/oleObject520.bin"/><Relationship Id="rId649" Type="http://schemas.openxmlformats.org/officeDocument/2006/relationships/oleObject" Target="embeddings/oleObject618.bin"/><Relationship Id="rId856" Type="http://schemas.openxmlformats.org/officeDocument/2006/relationships/oleObject" Target="embeddings/oleObject825.bin"/><Relationship Id="rId190" Type="http://schemas.openxmlformats.org/officeDocument/2006/relationships/oleObject" Target="embeddings/oleObject159.bin"/><Relationship Id="rId204" Type="http://schemas.openxmlformats.org/officeDocument/2006/relationships/oleObject" Target="embeddings/oleObject173.bin"/><Relationship Id="rId288" Type="http://schemas.openxmlformats.org/officeDocument/2006/relationships/oleObject" Target="embeddings/oleObject257.bin"/><Relationship Id="rId411" Type="http://schemas.openxmlformats.org/officeDocument/2006/relationships/oleObject" Target="embeddings/oleObject380.bin"/><Relationship Id="rId509" Type="http://schemas.openxmlformats.org/officeDocument/2006/relationships/oleObject" Target="embeddings/oleObject478.bin"/><Relationship Id="rId1041" Type="http://schemas.openxmlformats.org/officeDocument/2006/relationships/oleObject" Target="embeddings/oleObject1010.bin"/><Relationship Id="rId495" Type="http://schemas.openxmlformats.org/officeDocument/2006/relationships/oleObject" Target="embeddings/oleObject464.bin"/><Relationship Id="rId716" Type="http://schemas.openxmlformats.org/officeDocument/2006/relationships/oleObject" Target="embeddings/oleObject685.bin"/><Relationship Id="rId923" Type="http://schemas.openxmlformats.org/officeDocument/2006/relationships/oleObject" Target="embeddings/oleObject892.bin"/><Relationship Id="rId52" Type="http://schemas.openxmlformats.org/officeDocument/2006/relationships/oleObject" Target="embeddings/oleObject21.bin"/><Relationship Id="rId148" Type="http://schemas.openxmlformats.org/officeDocument/2006/relationships/oleObject" Target="embeddings/oleObject117.bin"/><Relationship Id="rId355" Type="http://schemas.openxmlformats.org/officeDocument/2006/relationships/oleObject" Target="embeddings/oleObject324.bin"/><Relationship Id="rId562" Type="http://schemas.openxmlformats.org/officeDocument/2006/relationships/oleObject" Target="embeddings/oleObject531.bin"/><Relationship Id="rId215" Type="http://schemas.openxmlformats.org/officeDocument/2006/relationships/oleObject" Target="embeddings/oleObject184.bin"/><Relationship Id="rId422" Type="http://schemas.openxmlformats.org/officeDocument/2006/relationships/oleObject" Target="embeddings/oleObject391.bin"/><Relationship Id="rId867" Type="http://schemas.openxmlformats.org/officeDocument/2006/relationships/oleObject" Target="embeddings/oleObject836.bin"/><Relationship Id="rId1052" Type="http://schemas.openxmlformats.org/officeDocument/2006/relationships/oleObject" Target="embeddings/oleObject1021.bin"/><Relationship Id="rId299" Type="http://schemas.openxmlformats.org/officeDocument/2006/relationships/oleObject" Target="embeddings/oleObject268.bin"/><Relationship Id="rId727" Type="http://schemas.openxmlformats.org/officeDocument/2006/relationships/oleObject" Target="embeddings/oleObject696.bin"/><Relationship Id="rId934" Type="http://schemas.openxmlformats.org/officeDocument/2006/relationships/oleObject" Target="embeddings/oleObject903.bin"/><Relationship Id="rId63" Type="http://schemas.openxmlformats.org/officeDocument/2006/relationships/oleObject" Target="embeddings/oleObject32.bin"/><Relationship Id="rId159" Type="http://schemas.openxmlformats.org/officeDocument/2006/relationships/oleObject" Target="embeddings/oleObject128.bin"/><Relationship Id="rId366" Type="http://schemas.openxmlformats.org/officeDocument/2006/relationships/oleObject" Target="embeddings/oleObject335.bin"/><Relationship Id="rId573" Type="http://schemas.openxmlformats.org/officeDocument/2006/relationships/oleObject" Target="embeddings/oleObject542.bin"/><Relationship Id="rId780" Type="http://schemas.openxmlformats.org/officeDocument/2006/relationships/oleObject" Target="embeddings/oleObject749.bin"/><Relationship Id="rId226" Type="http://schemas.openxmlformats.org/officeDocument/2006/relationships/oleObject" Target="embeddings/oleObject195.bin"/><Relationship Id="rId433" Type="http://schemas.openxmlformats.org/officeDocument/2006/relationships/oleObject" Target="embeddings/oleObject402.bin"/><Relationship Id="rId878" Type="http://schemas.openxmlformats.org/officeDocument/2006/relationships/oleObject" Target="embeddings/oleObject847.bin"/><Relationship Id="rId1063" Type="http://schemas.openxmlformats.org/officeDocument/2006/relationships/oleObject" Target="embeddings/oleObject1032.bin"/><Relationship Id="rId640" Type="http://schemas.openxmlformats.org/officeDocument/2006/relationships/oleObject" Target="embeddings/oleObject609.bin"/><Relationship Id="rId738" Type="http://schemas.openxmlformats.org/officeDocument/2006/relationships/oleObject" Target="embeddings/oleObject707.bin"/><Relationship Id="rId945" Type="http://schemas.openxmlformats.org/officeDocument/2006/relationships/oleObject" Target="embeddings/oleObject914.bin"/><Relationship Id="rId74" Type="http://schemas.openxmlformats.org/officeDocument/2006/relationships/oleObject" Target="embeddings/oleObject43.bin"/><Relationship Id="rId377" Type="http://schemas.openxmlformats.org/officeDocument/2006/relationships/oleObject" Target="embeddings/oleObject346.bin"/><Relationship Id="rId500" Type="http://schemas.openxmlformats.org/officeDocument/2006/relationships/oleObject" Target="embeddings/oleObject469.bin"/><Relationship Id="rId584" Type="http://schemas.openxmlformats.org/officeDocument/2006/relationships/oleObject" Target="embeddings/oleObject553.bin"/><Relationship Id="rId805" Type="http://schemas.openxmlformats.org/officeDocument/2006/relationships/oleObject" Target="embeddings/oleObject774.bin"/><Relationship Id="rId5" Type="http://schemas.openxmlformats.org/officeDocument/2006/relationships/webSettings" Target="webSettings.xml"/><Relationship Id="rId237" Type="http://schemas.openxmlformats.org/officeDocument/2006/relationships/oleObject" Target="embeddings/oleObject206.bin"/><Relationship Id="rId791" Type="http://schemas.openxmlformats.org/officeDocument/2006/relationships/oleObject" Target="embeddings/oleObject760.bin"/><Relationship Id="rId889" Type="http://schemas.openxmlformats.org/officeDocument/2006/relationships/oleObject" Target="embeddings/oleObject858.bin"/><Relationship Id="rId1074" Type="http://schemas.openxmlformats.org/officeDocument/2006/relationships/oleObject" Target="embeddings/oleObject1043.bin"/><Relationship Id="rId444" Type="http://schemas.openxmlformats.org/officeDocument/2006/relationships/oleObject" Target="embeddings/oleObject413.bin"/><Relationship Id="rId651" Type="http://schemas.openxmlformats.org/officeDocument/2006/relationships/oleObject" Target="embeddings/oleObject620.bin"/><Relationship Id="rId749" Type="http://schemas.openxmlformats.org/officeDocument/2006/relationships/oleObject" Target="embeddings/oleObject718.bin"/><Relationship Id="rId290" Type="http://schemas.openxmlformats.org/officeDocument/2006/relationships/oleObject" Target="embeddings/oleObject259.bin"/><Relationship Id="rId304" Type="http://schemas.openxmlformats.org/officeDocument/2006/relationships/oleObject" Target="embeddings/oleObject273.bin"/><Relationship Id="rId388" Type="http://schemas.openxmlformats.org/officeDocument/2006/relationships/oleObject" Target="embeddings/oleObject357.bin"/><Relationship Id="rId511" Type="http://schemas.openxmlformats.org/officeDocument/2006/relationships/oleObject" Target="embeddings/oleObject480.bin"/><Relationship Id="rId609" Type="http://schemas.openxmlformats.org/officeDocument/2006/relationships/oleObject" Target="embeddings/oleObject578.bin"/><Relationship Id="rId956" Type="http://schemas.openxmlformats.org/officeDocument/2006/relationships/oleObject" Target="embeddings/oleObject925.bin"/><Relationship Id="rId85" Type="http://schemas.openxmlformats.org/officeDocument/2006/relationships/oleObject" Target="embeddings/oleObject54.bin"/><Relationship Id="rId150" Type="http://schemas.openxmlformats.org/officeDocument/2006/relationships/oleObject" Target="embeddings/oleObject119.bin"/><Relationship Id="rId595" Type="http://schemas.openxmlformats.org/officeDocument/2006/relationships/oleObject" Target="embeddings/oleObject564.bin"/><Relationship Id="rId816" Type="http://schemas.openxmlformats.org/officeDocument/2006/relationships/oleObject" Target="embeddings/oleObject785.bin"/><Relationship Id="rId1001" Type="http://schemas.openxmlformats.org/officeDocument/2006/relationships/oleObject" Target="embeddings/oleObject970.bin"/><Relationship Id="rId248" Type="http://schemas.openxmlformats.org/officeDocument/2006/relationships/oleObject" Target="embeddings/oleObject217.bin"/><Relationship Id="rId455" Type="http://schemas.openxmlformats.org/officeDocument/2006/relationships/oleObject" Target="embeddings/oleObject424.bin"/><Relationship Id="rId662" Type="http://schemas.openxmlformats.org/officeDocument/2006/relationships/oleObject" Target="embeddings/oleObject631.bin"/><Relationship Id="rId1085" Type="http://schemas.openxmlformats.org/officeDocument/2006/relationships/oleObject" Target="embeddings/oleObject1054.bin"/><Relationship Id="rId12" Type="http://schemas.openxmlformats.org/officeDocument/2006/relationships/image" Target="media/image4.wmf"/><Relationship Id="rId108" Type="http://schemas.openxmlformats.org/officeDocument/2006/relationships/oleObject" Target="embeddings/oleObject77.bin"/><Relationship Id="rId315" Type="http://schemas.openxmlformats.org/officeDocument/2006/relationships/oleObject" Target="embeddings/oleObject284.bin"/><Relationship Id="rId522" Type="http://schemas.openxmlformats.org/officeDocument/2006/relationships/oleObject" Target="embeddings/oleObject491.bin"/><Relationship Id="rId967" Type="http://schemas.openxmlformats.org/officeDocument/2006/relationships/oleObject" Target="embeddings/oleObject936.bin"/><Relationship Id="rId96" Type="http://schemas.openxmlformats.org/officeDocument/2006/relationships/oleObject" Target="embeddings/oleObject65.bin"/><Relationship Id="rId161" Type="http://schemas.openxmlformats.org/officeDocument/2006/relationships/oleObject" Target="embeddings/oleObject130.bin"/><Relationship Id="rId399" Type="http://schemas.openxmlformats.org/officeDocument/2006/relationships/oleObject" Target="embeddings/oleObject368.bin"/><Relationship Id="rId827" Type="http://schemas.openxmlformats.org/officeDocument/2006/relationships/oleObject" Target="embeddings/oleObject796.bin"/><Relationship Id="rId1012" Type="http://schemas.openxmlformats.org/officeDocument/2006/relationships/oleObject" Target="embeddings/oleObject981.bin"/><Relationship Id="rId259" Type="http://schemas.openxmlformats.org/officeDocument/2006/relationships/oleObject" Target="embeddings/oleObject228.bin"/><Relationship Id="rId466" Type="http://schemas.openxmlformats.org/officeDocument/2006/relationships/oleObject" Target="embeddings/oleObject435.bin"/><Relationship Id="rId673" Type="http://schemas.openxmlformats.org/officeDocument/2006/relationships/oleObject" Target="embeddings/oleObject642.bin"/><Relationship Id="rId880" Type="http://schemas.openxmlformats.org/officeDocument/2006/relationships/oleObject" Target="embeddings/oleObject849.bin"/><Relationship Id="rId1096" Type="http://schemas.openxmlformats.org/officeDocument/2006/relationships/oleObject" Target="embeddings/oleObject1065.bin"/><Relationship Id="rId23" Type="http://schemas.openxmlformats.org/officeDocument/2006/relationships/image" Target="media/image9.wmf"/><Relationship Id="rId119" Type="http://schemas.openxmlformats.org/officeDocument/2006/relationships/oleObject" Target="embeddings/oleObject88.bin"/><Relationship Id="rId326" Type="http://schemas.openxmlformats.org/officeDocument/2006/relationships/oleObject" Target="embeddings/oleObject295.bin"/><Relationship Id="rId533" Type="http://schemas.openxmlformats.org/officeDocument/2006/relationships/oleObject" Target="embeddings/oleObject502.bin"/><Relationship Id="rId978" Type="http://schemas.openxmlformats.org/officeDocument/2006/relationships/oleObject" Target="embeddings/oleObject947.bin"/><Relationship Id="rId740" Type="http://schemas.openxmlformats.org/officeDocument/2006/relationships/oleObject" Target="embeddings/oleObject709.bin"/><Relationship Id="rId838" Type="http://schemas.openxmlformats.org/officeDocument/2006/relationships/oleObject" Target="embeddings/oleObject807.bin"/><Relationship Id="rId1023" Type="http://schemas.openxmlformats.org/officeDocument/2006/relationships/oleObject" Target="embeddings/oleObject992.bin"/><Relationship Id="rId172" Type="http://schemas.openxmlformats.org/officeDocument/2006/relationships/oleObject" Target="embeddings/oleObject141.bin"/><Relationship Id="rId477" Type="http://schemas.openxmlformats.org/officeDocument/2006/relationships/oleObject" Target="embeddings/oleObject446.bin"/><Relationship Id="rId600" Type="http://schemas.openxmlformats.org/officeDocument/2006/relationships/oleObject" Target="embeddings/oleObject569.bin"/><Relationship Id="rId684" Type="http://schemas.openxmlformats.org/officeDocument/2006/relationships/oleObject" Target="embeddings/oleObject653.bin"/><Relationship Id="rId337" Type="http://schemas.openxmlformats.org/officeDocument/2006/relationships/oleObject" Target="embeddings/oleObject306.bin"/><Relationship Id="rId891" Type="http://schemas.openxmlformats.org/officeDocument/2006/relationships/oleObject" Target="embeddings/oleObject860.bin"/><Relationship Id="rId905" Type="http://schemas.openxmlformats.org/officeDocument/2006/relationships/oleObject" Target="embeddings/oleObject874.bin"/><Relationship Id="rId989" Type="http://schemas.openxmlformats.org/officeDocument/2006/relationships/oleObject" Target="embeddings/oleObject958.bin"/><Relationship Id="rId34" Type="http://schemas.openxmlformats.org/officeDocument/2006/relationships/image" Target="media/image11.wmf"/><Relationship Id="rId544" Type="http://schemas.openxmlformats.org/officeDocument/2006/relationships/oleObject" Target="embeddings/oleObject513.bin"/><Relationship Id="rId751" Type="http://schemas.openxmlformats.org/officeDocument/2006/relationships/oleObject" Target="embeddings/oleObject720.bin"/><Relationship Id="rId849" Type="http://schemas.openxmlformats.org/officeDocument/2006/relationships/oleObject" Target="embeddings/oleObject818.bin"/><Relationship Id="rId183" Type="http://schemas.openxmlformats.org/officeDocument/2006/relationships/oleObject" Target="embeddings/oleObject152.bin"/><Relationship Id="rId390" Type="http://schemas.openxmlformats.org/officeDocument/2006/relationships/oleObject" Target="embeddings/oleObject359.bin"/><Relationship Id="rId404" Type="http://schemas.openxmlformats.org/officeDocument/2006/relationships/oleObject" Target="embeddings/oleObject373.bin"/><Relationship Id="rId611" Type="http://schemas.openxmlformats.org/officeDocument/2006/relationships/oleObject" Target="embeddings/oleObject580.bin"/><Relationship Id="rId1034" Type="http://schemas.openxmlformats.org/officeDocument/2006/relationships/oleObject" Target="embeddings/oleObject1003.bin"/><Relationship Id="rId250" Type="http://schemas.openxmlformats.org/officeDocument/2006/relationships/oleObject" Target="embeddings/oleObject219.bin"/><Relationship Id="rId488" Type="http://schemas.openxmlformats.org/officeDocument/2006/relationships/oleObject" Target="embeddings/oleObject457.bin"/><Relationship Id="rId695" Type="http://schemas.openxmlformats.org/officeDocument/2006/relationships/oleObject" Target="embeddings/oleObject664.bin"/><Relationship Id="rId709" Type="http://schemas.openxmlformats.org/officeDocument/2006/relationships/oleObject" Target="embeddings/oleObject678.bin"/><Relationship Id="rId916" Type="http://schemas.openxmlformats.org/officeDocument/2006/relationships/oleObject" Target="embeddings/oleObject885.bin"/><Relationship Id="rId1101" Type="http://schemas.openxmlformats.org/officeDocument/2006/relationships/oleObject" Target="embeddings/oleObject1070.bin"/><Relationship Id="rId45" Type="http://schemas.openxmlformats.org/officeDocument/2006/relationships/oleObject" Target="embeddings/oleObject14.bin"/><Relationship Id="rId110" Type="http://schemas.openxmlformats.org/officeDocument/2006/relationships/oleObject" Target="embeddings/oleObject79.bin"/><Relationship Id="rId348" Type="http://schemas.openxmlformats.org/officeDocument/2006/relationships/oleObject" Target="embeddings/oleObject317.bin"/><Relationship Id="rId555" Type="http://schemas.openxmlformats.org/officeDocument/2006/relationships/oleObject" Target="embeddings/oleObject524.bin"/><Relationship Id="rId762" Type="http://schemas.openxmlformats.org/officeDocument/2006/relationships/oleObject" Target="embeddings/oleObject731.bin"/><Relationship Id="rId194" Type="http://schemas.openxmlformats.org/officeDocument/2006/relationships/oleObject" Target="embeddings/oleObject163.bin"/><Relationship Id="rId208" Type="http://schemas.openxmlformats.org/officeDocument/2006/relationships/oleObject" Target="embeddings/oleObject177.bin"/><Relationship Id="rId415" Type="http://schemas.openxmlformats.org/officeDocument/2006/relationships/oleObject" Target="embeddings/oleObject384.bin"/><Relationship Id="rId622" Type="http://schemas.openxmlformats.org/officeDocument/2006/relationships/oleObject" Target="embeddings/oleObject591.bin"/><Relationship Id="rId1045" Type="http://schemas.openxmlformats.org/officeDocument/2006/relationships/oleObject" Target="embeddings/oleObject1014.bin"/><Relationship Id="rId261" Type="http://schemas.openxmlformats.org/officeDocument/2006/relationships/oleObject" Target="embeddings/oleObject230.bin"/><Relationship Id="rId499" Type="http://schemas.openxmlformats.org/officeDocument/2006/relationships/oleObject" Target="embeddings/oleObject468.bin"/><Relationship Id="rId927" Type="http://schemas.openxmlformats.org/officeDocument/2006/relationships/oleObject" Target="embeddings/oleObject896.bin"/><Relationship Id="rId1112" Type="http://schemas.openxmlformats.org/officeDocument/2006/relationships/oleObject" Target="embeddings/oleObject1081.bin"/><Relationship Id="rId56" Type="http://schemas.openxmlformats.org/officeDocument/2006/relationships/oleObject" Target="embeddings/oleObject25.bin"/><Relationship Id="rId359" Type="http://schemas.openxmlformats.org/officeDocument/2006/relationships/oleObject" Target="embeddings/oleObject328.bin"/><Relationship Id="rId566" Type="http://schemas.openxmlformats.org/officeDocument/2006/relationships/oleObject" Target="embeddings/oleObject535.bin"/><Relationship Id="rId773" Type="http://schemas.openxmlformats.org/officeDocument/2006/relationships/oleObject" Target="embeddings/oleObject742.bin"/><Relationship Id="rId121" Type="http://schemas.openxmlformats.org/officeDocument/2006/relationships/oleObject" Target="embeddings/oleObject90.bin"/><Relationship Id="rId219" Type="http://schemas.openxmlformats.org/officeDocument/2006/relationships/oleObject" Target="embeddings/oleObject188.bin"/><Relationship Id="rId426" Type="http://schemas.openxmlformats.org/officeDocument/2006/relationships/oleObject" Target="embeddings/oleObject395.bin"/><Relationship Id="rId633" Type="http://schemas.openxmlformats.org/officeDocument/2006/relationships/oleObject" Target="embeddings/oleObject602.bin"/><Relationship Id="rId980" Type="http://schemas.openxmlformats.org/officeDocument/2006/relationships/oleObject" Target="embeddings/oleObject949.bin"/><Relationship Id="rId1056" Type="http://schemas.openxmlformats.org/officeDocument/2006/relationships/oleObject" Target="embeddings/oleObject1025.bin"/><Relationship Id="rId840" Type="http://schemas.openxmlformats.org/officeDocument/2006/relationships/oleObject" Target="embeddings/oleObject809.bin"/><Relationship Id="rId938" Type="http://schemas.openxmlformats.org/officeDocument/2006/relationships/oleObject" Target="embeddings/oleObject907.bin"/><Relationship Id="rId67" Type="http://schemas.openxmlformats.org/officeDocument/2006/relationships/oleObject" Target="embeddings/oleObject36.bin"/><Relationship Id="rId272" Type="http://schemas.openxmlformats.org/officeDocument/2006/relationships/oleObject" Target="embeddings/oleObject241.bin"/><Relationship Id="rId577" Type="http://schemas.openxmlformats.org/officeDocument/2006/relationships/oleObject" Target="embeddings/oleObject546.bin"/><Relationship Id="rId700" Type="http://schemas.openxmlformats.org/officeDocument/2006/relationships/oleObject" Target="embeddings/oleObject669.bin"/><Relationship Id="rId1123" Type="http://schemas.openxmlformats.org/officeDocument/2006/relationships/theme" Target="theme/theme1.xml"/><Relationship Id="rId132" Type="http://schemas.openxmlformats.org/officeDocument/2006/relationships/oleObject" Target="embeddings/oleObject101.bin"/><Relationship Id="rId784" Type="http://schemas.openxmlformats.org/officeDocument/2006/relationships/oleObject" Target="embeddings/oleObject753.bin"/><Relationship Id="rId991" Type="http://schemas.openxmlformats.org/officeDocument/2006/relationships/oleObject" Target="embeddings/oleObject960.bin"/><Relationship Id="rId1067" Type="http://schemas.openxmlformats.org/officeDocument/2006/relationships/oleObject" Target="embeddings/oleObject1036.bin"/><Relationship Id="rId437" Type="http://schemas.openxmlformats.org/officeDocument/2006/relationships/oleObject" Target="embeddings/oleObject406.bin"/><Relationship Id="rId644" Type="http://schemas.openxmlformats.org/officeDocument/2006/relationships/oleObject" Target="embeddings/oleObject613.bin"/><Relationship Id="rId851" Type="http://schemas.openxmlformats.org/officeDocument/2006/relationships/oleObject" Target="embeddings/oleObject820.bin"/><Relationship Id="rId283" Type="http://schemas.openxmlformats.org/officeDocument/2006/relationships/oleObject" Target="embeddings/oleObject252.bin"/><Relationship Id="rId490" Type="http://schemas.openxmlformats.org/officeDocument/2006/relationships/oleObject" Target="embeddings/oleObject459.bin"/><Relationship Id="rId504" Type="http://schemas.openxmlformats.org/officeDocument/2006/relationships/oleObject" Target="embeddings/oleObject473.bin"/><Relationship Id="rId711" Type="http://schemas.openxmlformats.org/officeDocument/2006/relationships/oleObject" Target="embeddings/oleObject680.bin"/><Relationship Id="rId949" Type="http://schemas.openxmlformats.org/officeDocument/2006/relationships/oleObject" Target="embeddings/oleObject918.bin"/><Relationship Id="rId78" Type="http://schemas.openxmlformats.org/officeDocument/2006/relationships/oleObject" Target="embeddings/oleObject47.bin"/><Relationship Id="rId143" Type="http://schemas.openxmlformats.org/officeDocument/2006/relationships/oleObject" Target="embeddings/oleObject112.bin"/><Relationship Id="rId350" Type="http://schemas.openxmlformats.org/officeDocument/2006/relationships/oleObject" Target="embeddings/oleObject319.bin"/><Relationship Id="rId588" Type="http://schemas.openxmlformats.org/officeDocument/2006/relationships/oleObject" Target="embeddings/oleObject557.bin"/><Relationship Id="rId795" Type="http://schemas.openxmlformats.org/officeDocument/2006/relationships/oleObject" Target="embeddings/oleObject764.bin"/><Relationship Id="rId809" Type="http://schemas.openxmlformats.org/officeDocument/2006/relationships/oleObject" Target="embeddings/oleObject778.bin"/><Relationship Id="rId9" Type="http://schemas.openxmlformats.org/officeDocument/2006/relationships/image" Target="media/image2.png"/><Relationship Id="rId210" Type="http://schemas.openxmlformats.org/officeDocument/2006/relationships/oleObject" Target="embeddings/oleObject179.bin"/><Relationship Id="rId448" Type="http://schemas.openxmlformats.org/officeDocument/2006/relationships/oleObject" Target="embeddings/oleObject417.bin"/><Relationship Id="rId655" Type="http://schemas.openxmlformats.org/officeDocument/2006/relationships/oleObject" Target="embeddings/oleObject624.bin"/><Relationship Id="rId862" Type="http://schemas.openxmlformats.org/officeDocument/2006/relationships/oleObject" Target="embeddings/oleObject831.bin"/><Relationship Id="rId1078" Type="http://schemas.openxmlformats.org/officeDocument/2006/relationships/oleObject" Target="embeddings/oleObject1047.bin"/><Relationship Id="rId294" Type="http://schemas.openxmlformats.org/officeDocument/2006/relationships/oleObject" Target="embeddings/oleObject263.bin"/><Relationship Id="rId308" Type="http://schemas.openxmlformats.org/officeDocument/2006/relationships/oleObject" Target="embeddings/oleObject277.bin"/><Relationship Id="rId515" Type="http://schemas.openxmlformats.org/officeDocument/2006/relationships/oleObject" Target="embeddings/oleObject484.bin"/><Relationship Id="rId722" Type="http://schemas.openxmlformats.org/officeDocument/2006/relationships/oleObject" Target="embeddings/oleObject691.bin"/><Relationship Id="rId89" Type="http://schemas.openxmlformats.org/officeDocument/2006/relationships/oleObject" Target="embeddings/oleObject58.bin"/><Relationship Id="rId154" Type="http://schemas.openxmlformats.org/officeDocument/2006/relationships/oleObject" Target="embeddings/oleObject123.bin"/><Relationship Id="rId361" Type="http://schemas.openxmlformats.org/officeDocument/2006/relationships/oleObject" Target="embeddings/oleObject330.bin"/><Relationship Id="rId599" Type="http://schemas.openxmlformats.org/officeDocument/2006/relationships/oleObject" Target="embeddings/oleObject568.bin"/><Relationship Id="rId1005" Type="http://schemas.openxmlformats.org/officeDocument/2006/relationships/oleObject" Target="embeddings/oleObject974.bin"/><Relationship Id="rId459" Type="http://schemas.openxmlformats.org/officeDocument/2006/relationships/oleObject" Target="embeddings/oleObject428.bin"/><Relationship Id="rId666" Type="http://schemas.openxmlformats.org/officeDocument/2006/relationships/oleObject" Target="embeddings/oleObject635.bin"/><Relationship Id="rId873" Type="http://schemas.openxmlformats.org/officeDocument/2006/relationships/oleObject" Target="embeddings/oleObject842.bin"/><Relationship Id="rId1089" Type="http://schemas.openxmlformats.org/officeDocument/2006/relationships/oleObject" Target="embeddings/oleObject1058.bin"/><Relationship Id="rId16" Type="http://schemas.openxmlformats.org/officeDocument/2006/relationships/image" Target="media/image6.wmf"/><Relationship Id="rId221" Type="http://schemas.openxmlformats.org/officeDocument/2006/relationships/oleObject" Target="embeddings/oleObject190.bin"/><Relationship Id="rId319" Type="http://schemas.openxmlformats.org/officeDocument/2006/relationships/oleObject" Target="embeddings/oleObject288.bin"/><Relationship Id="rId526" Type="http://schemas.openxmlformats.org/officeDocument/2006/relationships/oleObject" Target="embeddings/oleObject495.bin"/><Relationship Id="rId733" Type="http://schemas.openxmlformats.org/officeDocument/2006/relationships/oleObject" Target="embeddings/oleObject702.bin"/><Relationship Id="rId940" Type="http://schemas.openxmlformats.org/officeDocument/2006/relationships/oleObject" Target="embeddings/oleObject909.bin"/><Relationship Id="rId1016" Type="http://schemas.openxmlformats.org/officeDocument/2006/relationships/oleObject" Target="embeddings/oleObject985.bin"/><Relationship Id="rId165" Type="http://schemas.openxmlformats.org/officeDocument/2006/relationships/oleObject" Target="embeddings/oleObject134.bin"/><Relationship Id="rId372" Type="http://schemas.openxmlformats.org/officeDocument/2006/relationships/oleObject" Target="embeddings/oleObject341.bin"/><Relationship Id="rId677" Type="http://schemas.openxmlformats.org/officeDocument/2006/relationships/oleObject" Target="embeddings/oleObject646.bin"/><Relationship Id="rId800" Type="http://schemas.openxmlformats.org/officeDocument/2006/relationships/oleObject" Target="embeddings/oleObject769.bin"/><Relationship Id="rId232" Type="http://schemas.openxmlformats.org/officeDocument/2006/relationships/oleObject" Target="embeddings/oleObject201.bin"/><Relationship Id="rId884" Type="http://schemas.openxmlformats.org/officeDocument/2006/relationships/oleObject" Target="embeddings/oleObject853.bin"/><Relationship Id="rId27" Type="http://schemas.openxmlformats.org/officeDocument/2006/relationships/hyperlink" Target="http://es.wikipedia.org/wiki/Carbono" TargetMode="External"/><Relationship Id="rId537" Type="http://schemas.openxmlformats.org/officeDocument/2006/relationships/oleObject" Target="embeddings/oleObject506.bin"/><Relationship Id="rId744" Type="http://schemas.openxmlformats.org/officeDocument/2006/relationships/oleObject" Target="embeddings/oleObject713.bin"/><Relationship Id="rId951" Type="http://schemas.openxmlformats.org/officeDocument/2006/relationships/oleObject" Target="embeddings/oleObject920.bin"/><Relationship Id="rId80" Type="http://schemas.openxmlformats.org/officeDocument/2006/relationships/oleObject" Target="embeddings/oleObject49.bin"/><Relationship Id="rId176" Type="http://schemas.openxmlformats.org/officeDocument/2006/relationships/oleObject" Target="embeddings/oleObject145.bin"/><Relationship Id="rId383" Type="http://schemas.openxmlformats.org/officeDocument/2006/relationships/oleObject" Target="embeddings/oleObject352.bin"/><Relationship Id="rId590" Type="http://schemas.openxmlformats.org/officeDocument/2006/relationships/oleObject" Target="embeddings/oleObject559.bin"/><Relationship Id="rId604" Type="http://schemas.openxmlformats.org/officeDocument/2006/relationships/oleObject" Target="embeddings/oleObject573.bin"/><Relationship Id="rId811" Type="http://schemas.openxmlformats.org/officeDocument/2006/relationships/oleObject" Target="embeddings/oleObject780.bin"/><Relationship Id="rId1027" Type="http://schemas.openxmlformats.org/officeDocument/2006/relationships/oleObject" Target="embeddings/oleObject996.bin"/><Relationship Id="rId243" Type="http://schemas.openxmlformats.org/officeDocument/2006/relationships/oleObject" Target="embeddings/oleObject212.bin"/><Relationship Id="rId450" Type="http://schemas.openxmlformats.org/officeDocument/2006/relationships/oleObject" Target="embeddings/oleObject419.bin"/><Relationship Id="rId688" Type="http://schemas.openxmlformats.org/officeDocument/2006/relationships/oleObject" Target="embeddings/oleObject657.bin"/><Relationship Id="rId895" Type="http://schemas.openxmlformats.org/officeDocument/2006/relationships/oleObject" Target="embeddings/oleObject864.bin"/><Relationship Id="rId909" Type="http://schemas.openxmlformats.org/officeDocument/2006/relationships/oleObject" Target="embeddings/oleObject878.bin"/><Relationship Id="rId1080" Type="http://schemas.openxmlformats.org/officeDocument/2006/relationships/oleObject" Target="embeddings/oleObject1049.bin"/><Relationship Id="rId38" Type="http://schemas.openxmlformats.org/officeDocument/2006/relationships/hyperlink" Target="https://www.uam.es/docencia/elementos/spV21/sinmarcos/elementos/se.html" TargetMode="External"/><Relationship Id="rId103" Type="http://schemas.openxmlformats.org/officeDocument/2006/relationships/oleObject" Target="embeddings/oleObject72.bin"/><Relationship Id="rId310" Type="http://schemas.openxmlformats.org/officeDocument/2006/relationships/oleObject" Target="embeddings/oleObject279.bin"/><Relationship Id="rId548" Type="http://schemas.openxmlformats.org/officeDocument/2006/relationships/oleObject" Target="embeddings/oleObject517.bin"/><Relationship Id="rId755" Type="http://schemas.openxmlformats.org/officeDocument/2006/relationships/oleObject" Target="embeddings/oleObject724.bin"/><Relationship Id="rId962" Type="http://schemas.openxmlformats.org/officeDocument/2006/relationships/oleObject" Target="embeddings/oleObject931.bin"/><Relationship Id="rId91" Type="http://schemas.openxmlformats.org/officeDocument/2006/relationships/oleObject" Target="embeddings/oleObject60.bin"/><Relationship Id="rId187" Type="http://schemas.openxmlformats.org/officeDocument/2006/relationships/oleObject" Target="embeddings/oleObject156.bin"/><Relationship Id="rId394" Type="http://schemas.openxmlformats.org/officeDocument/2006/relationships/oleObject" Target="embeddings/oleObject363.bin"/><Relationship Id="rId408" Type="http://schemas.openxmlformats.org/officeDocument/2006/relationships/oleObject" Target="embeddings/oleObject377.bin"/><Relationship Id="rId615" Type="http://schemas.openxmlformats.org/officeDocument/2006/relationships/oleObject" Target="embeddings/oleObject584.bin"/><Relationship Id="rId822" Type="http://schemas.openxmlformats.org/officeDocument/2006/relationships/oleObject" Target="embeddings/oleObject791.bin"/><Relationship Id="rId1038" Type="http://schemas.openxmlformats.org/officeDocument/2006/relationships/oleObject" Target="embeddings/oleObject1007.bin"/><Relationship Id="rId254" Type="http://schemas.openxmlformats.org/officeDocument/2006/relationships/oleObject" Target="embeddings/oleObject223.bin"/><Relationship Id="rId699" Type="http://schemas.openxmlformats.org/officeDocument/2006/relationships/oleObject" Target="embeddings/oleObject668.bin"/><Relationship Id="rId1091" Type="http://schemas.openxmlformats.org/officeDocument/2006/relationships/oleObject" Target="embeddings/oleObject1060.bin"/><Relationship Id="rId1105" Type="http://schemas.openxmlformats.org/officeDocument/2006/relationships/oleObject" Target="embeddings/oleObject1074.bin"/><Relationship Id="rId49" Type="http://schemas.openxmlformats.org/officeDocument/2006/relationships/oleObject" Target="embeddings/oleObject18.bin"/><Relationship Id="rId114" Type="http://schemas.openxmlformats.org/officeDocument/2006/relationships/oleObject" Target="embeddings/oleObject83.bin"/><Relationship Id="rId461" Type="http://schemas.openxmlformats.org/officeDocument/2006/relationships/oleObject" Target="embeddings/oleObject430.bin"/><Relationship Id="rId559" Type="http://schemas.openxmlformats.org/officeDocument/2006/relationships/oleObject" Target="embeddings/oleObject528.bin"/><Relationship Id="rId766" Type="http://schemas.openxmlformats.org/officeDocument/2006/relationships/oleObject" Target="embeddings/oleObject735.bin"/><Relationship Id="rId198" Type="http://schemas.openxmlformats.org/officeDocument/2006/relationships/oleObject" Target="embeddings/oleObject167.bin"/><Relationship Id="rId321" Type="http://schemas.openxmlformats.org/officeDocument/2006/relationships/oleObject" Target="embeddings/oleObject290.bin"/><Relationship Id="rId419" Type="http://schemas.openxmlformats.org/officeDocument/2006/relationships/oleObject" Target="embeddings/oleObject388.bin"/><Relationship Id="rId626" Type="http://schemas.openxmlformats.org/officeDocument/2006/relationships/oleObject" Target="embeddings/oleObject595.bin"/><Relationship Id="rId973" Type="http://schemas.openxmlformats.org/officeDocument/2006/relationships/oleObject" Target="embeddings/oleObject942.bin"/><Relationship Id="rId1049" Type="http://schemas.openxmlformats.org/officeDocument/2006/relationships/oleObject" Target="embeddings/oleObject1018.bin"/><Relationship Id="rId833" Type="http://schemas.openxmlformats.org/officeDocument/2006/relationships/oleObject" Target="embeddings/oleObject802.bin"/><Relationship Id="rId1116" Type="http://schemas.openxmlformats.org/officeDocument/2006/relationships/oleObject" Target="embeddings/oleObject1085.bin"/><Relationship Id="rId265" Type="http://schemas.openxmlformats.org/officeDocument/2006/relationships/oleObject" Target="embeddings/oleObject234.bin"/><Relationship Id="rId472" Type="http://schemas.openxmlformats.org/officeDocument/2006/relationships/oleObject" Target="embeddings/oleObject441.bin"/><Relationship Id="rId900" Type="http://schemas.openxmlformats.org/officeDocument/2006/relationships/oleObject" Target="embeddings/oleObject869.bin"/><Relationship Id="rId125" Type="http://schemas.openxmlformats.org/officeDocument/2006/relationships/oleObject" Target="embeddings/oleObject94.bin"/><Relationship Id="rId332" Type="http://schemas.openxmlformats.org/officeDocument/2006/relationships/oleObject" Target="embeddings/oleObject301.bin"/><Relationship Id="rId777" Type="http://schemas.openxmlformats.org/officeDocument/2006/relationships/oleObject" Target="embeddings/oleObject746.bin"/><Relationship Id="rId984" Type="http://schemas.openxmlformats.org/officeDocument/2006/relationships/oleObject" Target="embeddings/oleObject953.bin"/><Relationship Id="rId637" Type="http://schemas.openxmlformats.org/officeDocument/2006/relationships/oleObject" Target="embeddings/oleObject606.bin"/><Relationship Id="rId844" Type="http://schemas.openxmlformats.org/officeDocument/2006/relationships/oleObject" Target="embeddings/oleObject813.bin"/><Relationship Id="rId276" Type="http://schemas.openxmlformats.org/officeDocument/2006/relationships/oleObject" Target="embeddings/oleObject245.bin"/><Relationship Id="rId483" Type="http://schemas.openxmlformats.org/officeDocument/2006/relationships/oleObject" Target="embeddings/oleObject452.bin"/><Relationship Id="rId690" Type="http://schemas.openxmlformats.org/officeDocument/2006/relationships/oleObject" Target="embeddings/oleObject659.bin"/><Relationship Id="rId704" Type="http://schemas.openxmlformats.org/officeDocument/2006/relationships/oleObject" Target="embeddings/oleObject673.bin"/><Relationship Id="rId911" Type="http://schemas.openxmlformats.org/officeDocument/2006/relationships/oleObject" Target="embeddings/oleObject880.bin"/><Relationship Id="rId40" Type="http://schemas.openxmlformats.org/officeDocument/2006/relationships/hyperlink" Target="https://www.uam.es/docencia/elementos/spV21/sinmarcos/elementos/familias.html" TargetMode="External"/><Relationship Id="rId136" Type="http://schemas.openxmlformats.org/officeDocument/2006/relationships/oleObject" Target="embeddings/oleObject105.bin"/><Relationship Id="rId343" Type="http://schemas.openxmlformats.org/officeDocument/2006/relationships/oleObject" Target="embeddings/oleObject312.bin"/><Relationship Id="rId550" Type="http://schemas.openxmlformats.org/officeDocument/2006/relationships/oleObject" Target="embeddings/oleObject519.bin"/><Relationship Id="rId788" Type="http://schemas.openxmlformats.org/officeDocument/2006/relationships/oleObject" Target="embeddings/oleObject757.bin"/><Relationship Id="rId995" Type="http://schemas.openxmlformats.org/officeDocument/2006/relationships/oleObject" Target="embeddings/oleObject964.bin"/><Relationship Id="rId203" Type="http://schemas.openxmlformats.org/officeDocument/2006/relationships/oleObject" Target="embeddings/oleObject172.bin"/><Relationship Id="rId648" Type="http://schemas.openxmlformats.org/officeDocument/2006/relationships/oleObject" Target="embeddings/oleObject617.bin"/><Relationship Id="rId855" Type="http://schemas.openxmlformats.org/officeDocument/2006/relationships/oleObject" Target="embeddings/oleObject824.bin"/><Relationship Id="rId1040" Type="http://schemas.openxmlformats.org/officeDocument/2006/relationships/oleObject" Target="embeddings/oleObject1009.bin"/><Relationship Id="rId287" Type="http://schemas.openxmlformats.org/officeDocument/2006/relationships/oleObject" Target="embeddings/oleObject256.bin"/><Relationship Id="rId410" Type="http://schemas.openxmlformats.org/officeDocument/2006/relationships/oleObject" Target="embeddings/oleObject379.bin"/><Relationship Id="rId494" Type="http://schemas.openxmlformats.org/officeDocument/2006/relationships/oleObject" Target="embeddings/oleObject463.bin"/><Relationship Id="rId508" Type="http://schemas.openxmlformats.org/officeDocument/2006/relationships/oleObject" Target="embeddings/oleObject477.bin"/><Relationship Id="rId715" Type="http://schemas.openxmlformats.org/officeDocument/2006/relationships/oleObject" Target="embeddings/oleObject684.bin"/><Relationship Id="rId922" Type="http://schemas.openxmlformats.org/officeDocument/2006/relationships/oleObject" Target="embeddings/oleObject891.bin"/><Relationship Id="rId147" Type="http://schemas.openxmlformats.org/officeDocument/2006/relationships/oleObject" Target="embeddings/oleObject116.bin"/><Relationship Id="rId354" Type="http://schemas.openxmlformats.org/officeDocument/2006/relationships/oleObject" Target="embeddings/oleObject323.bin"/><Relationship Id="rId799" Type="http://schemas.openxmlformats.org/officeDocument/2006/relationships/oleObject" Target="embeddings/oleObject768.bin"/><Relationship Id="rId51" Type="http://schemas.openxmlformats.org/officeDocument/2006/relationships/oleObject" Target="embeddings/oleObject20.bin"/><Relationship Id="rId561" Type="http://schemas.openxmlformats.org/officeDocument/2006/relationships/oleObject" Target="embeddings/oleObject530.bin"/><Relationship Id="rId659" Type="http://schemas.openxmlformats.org/officeDocument/2006/relationships/oleObject" Target="embeddings/oleObject628.bin"/><Relationship Id="rId866" Type="http://schemas.openxmlformats.org/officeDocument/2006/relationships/oleObject" Target="embeddings/oleObject835.bin"/><Relationship Id="rId214" Type="http://schemas.openxmlformats.org/officeDocument/2006/relationships/oleObject" Target="embeddings/oleObject183.bin"/><Relationship Id="rId298" Type="http://schemas.openxmlformats.org/officeDocument/2006/relationships/oleObject" Target="embeddings/oleObject267.bin"/><Relationship Id="rId421" Type="http://schemas.openxmlformats.org/officeDocument/2006/relationships/oleObject" Target="embeddings/oleObject390.bin"/><Relationship Id="rId519" Type="http://schemas.openxmlformats.org/officeDocument/2006/relationships/oleObject" Target="embeddings/oleObject488.bin"/><Relationship Id="rId1051" Type="http://schemas.openxmlformats.org/officeDocument/2006/relationships/oleObject" Target="embeddings/oleObject1020.bin"/><Relationship Id="rId158" Type="http://schemas.openxmlformats.org/officeDocument/2006/relationships/oleObject" Target="embeddings/oleObject127.bin"/><Relationship Id="rId726" Type="http://schemas.openxmlformats.org/officeDocument/2006/relationships/oleObject" Target="embeddings/oleObject695.bin"/><Relationship Id="rId933" Type="http://schemas.openxmlformats.org/officeDocument/2006/relationships/oleObject" Target="embeddings/oleObject902.bin"/><Relationship Id="rId1009" Type="http://schemas.openxmlformats.org/officeDocument/2006/relationships/oleObject" Target="embeddings/oleObject978.bin"/><Relationship Id="rId62" Type="http://schemas.openxmlformats.org/officeDocument/2006/relationships/oleObject" Target="embeddings/oleObject31.bin"/><Relationship Id="rId365" Type="http://schemas.openxmlformats.org/officeDocument/2006/relationships/oleObject" Target="embeddings/oleObject334.bin"/><Relationship Id="rId572" Type="http://schemas.openxmlformats.org/officeDocument/2006/relationships/oleObject" Target="embeddings/oleObject541.bin"/><Relationship Id="rId225" Type="http://schemas.openxmlformats.org/officeDocument/2006/relationships/oleObject" Target="embeddings/oleObject194.bin"/><Relationship Id="rId432" Type="http://schemas.openxmlformats.org/officeDocument/2006/relationships/oleObject" Target="embeddings/oleObject401.bin"/><Relationship Id="rId877" Type="http://schemas.openxmlformats.org/officeDocument/2006/relationships/oleObject" Target="embeddings/oleObject846.bin"/><Relationship Id="rId1062" Type="http://schemas.openxmlformats.org/officeDocument/2006/relationships/oleObject" Target="embeddings/oleObject1031.bin"/><Relationship Id="rId737" Type="http://schemas.openxmlformats.org/officeDocument/2006/relationships/oleObject" Target="embeddings/oleObject706.bin"/><Relationship Id="rId944" Type="http://schemas.openxmlformats.org/officeDocument/2006/relationships/oleObject" Target="embeddings/oleObject913.bin"/><Relationship Id="rId73" Type="http://schemas.openxmlformats.org/officeDocument/2006/relationships/oleObject" Target="embeddings/oleObject42.bin"/><Relationship Id="rId169" Type="http://schemas.openxmlformats.org/officeDocument/2006/relationships/oleObject" Target="embeddings/oleObject138.bin"/><Relationship Id="rId376" Type="http://schemas.openxmlformats.org/officeDocument/2006/relationships/oleObject" Target="embeddings/oleObject345.bin"/><Relationship Id="rId583" Type="http://schemas.openxmlformats.org/officeDocument/2006/relationships/oleObject" Target="embeddings/oleObject552.bin"/><Relationship Id="rId790" Type="http://schemas.openxmlformats.org/officeDocument/2006/relationships/oleObject" Target="embeddings/oleObject759.bin"/><Relationship Id="rId804" Type="http://schemas.openxmlformats.org/officeDocument/2006/relationships/oleObject" Target="embeddings/oleObject773.bin"/><Relationship Id="rId4" Type="http://schemas.openxmlformats.org/officeDocument/2006/relationships/settings" Target="settings.xml"/><Relationship Id="rId236" Type="http://schemas.openxmlformats.org/officeDocument/2006/relationships/oleObject" Target="embeddings/oleObject205.bin"/><Relationship Id="rId443" Type="http://schemas.openxmlformats.org/officeDocument/2006/relationships/oleObject" Target="embeddings/oleObject412.bin"/><Relationship Id="rId650" Type="http://schemas.openxmlformats.org/officeDocument/2006/relationships/oleObject" Target="embeddings/oleObject619.bin"/><Relationship Id="rId888" Type="http://schemas.openxmlformats.org/officeDocument/2006/relationships/oleObject" Target="embeddings/oleObject857.bin"/><Relationship Id="rId1073" Type="http://schemas.openxmlformats.org/officeDocument/2006/relationships/oleObject" Target="embeddings/oleObject1042.bin"/><Relationship Id="rId303" Type="http://schemas.openxmlformats.org/officeDocument/2006/relationships/oleObject" Target="embeddings/oleObject272.bin"/><Relationship Id="rId748" Type="http://schemas.openxmlformats.org/officeDocument/2006/relationships/oleObject" Target="embeddings/oleObject717.bin"/><Relationship Id="rId955" Type="http://schemas.openxmlformats.org/officeDocument/2006/relationships/oleObject" Target="embeddings/oleObject924.bin"/><Relationship Id="rId84" Type="http://schemas.openxmlformats.org/officeDocument/2006/relationships/oleObject" Target="embeddings/oleObject53.bin"/><Relationship Id="rId387" Type="http://schemas.openxmlformats.org/officeDocument/2006/relationships/oleObject" Target="embeddings/oleObject356.bin"/><Relationship Id="rId510" Type="http://schemas.openxmlformats.org/officeDocument/2006/relationships/oleObject" Target="embeddings/oleObject479.bin"/><Relationship Id="rId594" Type="http://schemas.openxmlformats.org/officeDocument/2006/relationships/oleObject" Target="embeddings/oleObject563.bin"/><Relationship Id="rId608" Type="http://schemas.openxmlformats.org/officeDocument/2006/relationships/oleObject" Target="embeddings/oleObject577.bin"/><Relationship Id="rId815" Type="http://schemas.openxmlformats.org/officeDocument/2006/relationships/oleObject" Target="embeddings/oleObject784.bin"/><Relationship Id="rId247" Type="http://schemas.openxmlformats.org/officeDocument/2006/relationships/oleObject" Target="embeddings/oleObject216.bin"/><Relationship Id="rId899" Type="http://schemas.openxmlformats.org/officeDocument/2006/relationships/oleObject" Target="embeddings/oleObject868.bin"/><Relationship Id="rId1000" Type="http://schemas.openxmlformats.org/officeDocument/2006/relationships/oleObject" Target="embeddings/oleObject969.bin"/><Relationship Id="rId1084" Type="http://schemas.openxmlformats.org/officeDocument/2006/relationships/oleObject" Target="embeddings/oleObject1053.bin"/><Relationship Id="rId107" Type="http://schemas.openxmlformats.org/officeDocument/2006/relationships/oleObject" Target="embeddings/oleObject76.bin"/><Relationship Id="rId454" Type="http://schemas.openxmlformats.org/officeDocument/2006/relationships/oleObject" Target="embeddings/oleObject423.bin"/><Relationship Id="rId661" Type="http://schemas.openxmlformats.org/officeDocument/2006/relationships/oleObject" Target="embeddings/oleObject630.bin"/><Relationship Id="rId759" Type="http://schemas.openxmlformats.org/officeDocument/2006/relationships/oleObject" Target="embeddings/oleObject728.bin"/><Relationship Id="rId966" Type="http://schemas.openxmlformats.org/officeDocument/2006/relationships/oleObject" Target="embeddings/oleObject935.bin"/><Relationship Id="rId11" Type="http://schemas.openxmlformats.org/officeDocument/2006/relationships/oleObject" Target="embeddings/oleObject1.bin"/><Relationship Id="rId314" Type="http://schemas.openxmlformats.org/officeDocument/2006/relationships/oleObject" Target="embeddings/oleObject283.bin"/><Relationship Id="rId398" Type="http://schemas.openxmlformats.org/officeDocument/2006/relationships/oleObject" Target="embeddings/oleObject367.bin"/><Relationship Id="rId521" Type="http://schemas.openxmlformats.org/officeDocument/2006/relationships/oleObject" Target="embeddings/oleObject490.bin"/><Relationship Id="rId619" Type="http://schemas.openxmlformats.org/officeDocument/2006/relationships/oleObject" Target="embeddings/oleObject588.bin"/><Relationship Id="rId95" Type="http://schemas.openxmlformats.org/officeDocument/2006/relationships/oleObject" Target="embeddings/oleObject64.bin"/><Relationship Id="rId160" Type="http://schemas.openxmlformats.org/officeDocument/2006/relationships/oleObject" Target="embeddings/oleObject129.bin"/><Relationship Id="rId826" Type="http://schemas.openxmlformats.org/officeDocument/2006/relationships/oleObject" Target="embeddings/oleObject795.bin"/><Relationship Id="rId1011" Type="http://schemas.openxmlformats.org/officeDocument/2006/relationships/oleObject" Target="embeddings/oleObject980.bin"/><Relationship Id="rId1109" Type="http://schemas.openxmlformats.org/officeDocument/2006/relationships/oleObject" Target="embeddings/oleObject1078.bin"/><Relationship Id="rId258" Type="http://schemas.openxmlformats.org/officeDocument/2006/relationships/oleObject" Target="embeddings/oleObject227.bin"/><Relationship Id="rId465" Type="http://schemas.openxmlformats.org/officeDocument/2006/relationships/oleObject" Target="embeddings/oleObject434.bin"/><Relationship Id="rId672" Type="http://schemas.openxmlformats.org/officeDocument/2006/relationships/oleObject" Target="embeddings/oleObject641.bin"/><Relationship Id="rId1095" Type="http://schemas.openxmlformats.org/officeDocument/2006/relationships/oleObject" Target="embeddings/oleObject1064.bin"/><Relationship Id="rId22" Type="http://schemas.openxmlformats.org/officeDocument/2006/relationships/oleObject" Target="embeddings/oleObject7.bin"/><Relationship Id="rId118" Type="http://schemas.openxmlformats.org/officeDocument/2006/relationships/oleObject" Target="embeddings/oleObject87.bin"/><Relationship Id="rId325" Type="http://schemas.openxmlformats.org/officeDocument/2006/relationships/oleObject" Target="embeddings/oleObject294.bin"/><Relationship Id="rId532" Type="http://schemas.openxmlformats.org/officeDocument/2006/relationships/oleObject" Target="embeddings/oleObject501.bin"/><Relationship Id="rId977" Type="http://schemas.openxmlformats.org/officeDocument/2006/relationships/oleObject" Target="embeddings/oleObject946.bin"/><Relationship Id="rId171" Type="http://schemas.openxmlformats.org/officeDocument/2006/relationships/oleObject" Target="embeddings/oleObject140.bin"/><Relationship Id="rId837" Type="http://schemas.openxmlformats.org/officeDocument/2006/relationships/oleObject" Target="embeddings/oleObject806.bin"/><Relationship Id="rId1022" Type="http://schemas.openxmlformats.org/officeDocument/2006/relationships/oleObject" Target="embeddings/oleObject991.bin"/><Relationship Id="rId269" Type="http://schemas.openxmlformats.org/officeDocument/2006/relationships/oleObject" Target="embeddings/oleObject238.bin"/><Relationship Id="rId476" Type="http://schemas.openxmlformats.org/officeDocument/2006/relationships/oleObject" Target="embeddings/oleObject445.bin"/><Relationship Id="rId683" Type="http://schemas.openxmlformats.org/officeDocument/2006/relationships/oleObject" Target="embeddings/oleObject652.bin"/><Relationship Id="rId890" Type="http://schemas.openxmlformats.org/officeDocument/2006/relationships/oleObject" Target="embeddings/oleObject859.bin"/><Relationship Id="rId904" Type="http://schemas.openxmlformats.org/officeDocument/2006/relationships/oleObject" Target="embeddings/oleObject873.bin"/><Relationship Id="rId33" Type="http://schemas.openxmlformats.org/officeDocument/2006/relationships/hyperlink" Target="https://www.uam.es/docencia/elementos/spV21/sinmarcos/elementos/familias.html" TargetMode="External"/><Relationship Id="rId129" Type="http://schemas.openxmlformats.org/officeDocument/2006/relationships/oleObject" Target="embeddings/oleObject98.bin"/><Relationship Id="rId336" Type="http://schemas.openxmlformats.org/officeDocument/2006/relationships/oleObject" Target="embeddings/oleObject305.bin"/><Relationship Id="rId543" Type="http://schemas.openxmlformats.org/officeDocument/2006/relationships/oleObject" Target="embeddings/oleObject512.bin"/><Relationship Id="rId988" Type="http://schemas.openxmlformats.org/officeDocument/2006/relationships/oleObject" Target="embeddings/oleObject957.bin"/><Relationship Id="rId182" Type="http://schemas.openxmlformats.org/officeDocument/2006/relationships/oleObject" Target="embeddings/oleObject151.bin"/><Relationship Id="rId403" Type="http://schemas.openxmlformats.org/officeDocument/2006/relationships/oleObject" Target="embeddings/oleObject372.bin"/><Relationship Id="rId750" Type="http://schemas.openxmlformats.org/officeDocument/2006/relationships/oleObject" Target="embeddings/oleObject719.bin"/><Relationship Id="rId848" Type="http://schemas.openxmlformats.org/officeDocument/2006/relationships/oleObject" Target="embeddings/oleObject817.bin"/><Relationship Id="rId1033" Type="http://schemas.openxmlformats.org/officeDocument/2006/relationships/oleObject" Target="embeddings/oleObject1002.bin"/><Relationship Id="rId487" Type="http://schemas.openxmlformats.org/officeDocument/2006/relationships/oleObject" Target="embeddings/oleObject456.bin"/><Relationship Id="rId610" Type="http://schemas.openxmlformats.org/officeDocument/2006/relationships/oleObject" Target="embeddings/oleObject579.bin"/><Relationship Id="rId694" Type="http://schemas.openxmlformats.org/officeDocument/2006/relationships/oleObject" Target="embeddings/oleObject663.bin"/><Relationship Id="rId708" Type="http://schemas.openxmlformats.org/officeDocument/2006/relationships/oleObject" Target="embeddings/oleObject677.bin"/><Relationship Id="rId915" Type="http://schemas.openxmlformats.org/officeDocument/2006/relationships/oleObject" Target="embeddings/oleObject884.bin"/><Relationship Id="rId347" Type="http://schemas.openxmlformats.org/officeDocument/2006/relationships/oleObject" Target="embeddings/oleObject316.bin"/><Relationship Id="rId999" Type="http://schemas.openxmlformats.org/officeDocument/2006/relationships/oleObject" Target="embeddings/oleObject968.bin"/><Relationship Id="rId1100" Type="http://schemas.openxmlformats.org/officeDocument/2006/relationships/oleObject" Target="embeddings/oleObject1069.bin"/><Relationship Id="rId44" Type="http://schemas.openxmlformats.org/officeDocument/2006/relationships/oleObject" Target="embeddings/oleObject13.bin"/><Relationship Id="rId554" Type="http://schemas.openxmlformats.org/officeDocument/2006/relationships/oleObject" Target="embeddings/oleObject523.bin"/><Relationship Id="rId761" Type="http://schemas.openxmlformats.org/officeDocument/2006/relationships/oleObject" Target="embeddings/oleObject730.bin"/><Relationship Id="rId859" Type="http://schemas.openxmlformats.org/officeDocument/2006/relationships/oleObject" Target="embeddings/oleObject828.bin"/><Relationship Id="rId193" Type="http://schemas.openxmlformats.org/officeDocument/2006/relationships/oleObject" Target="embeddings/oleObject162.bin"/><Relationship Id="rId207" Type="http://schemas.openxmlformats.org/officeDocument/2006/relationships/oleObject" Target="embeddings/oleObject176.bin"/><Relationship Id="rId414" Type="http://schemas.openxmlformats.org/officeDocument/2006/relationships/oleObject" Target="embeddings/oleObject383.bin"/><Relationship Id="rId498" Type="http://schemas.openxmlformats.org/officeDocument/2006/relationships/oleObject" Target="embeddings/oleObject467.bin"/><Relationship Id="rId621" Type="http://schemas.openxmlformats.org/officeDocument/2006/relationships/oleObject" Target="embeddings/oleObject590.bin"/><Relationship Id="rId1044" Type="http://schemas.openxmlformats.org/officeDocument/2006/relationships/oleObject" Target="embeddings/oleObject1013.bin"/><Relationship Id="rId260" Type="http://schemas.openxmlformats.org/officeDocument/2006/relationships/oleObject" Target="embeddings/oleObject229.bin"/><Relationship Id="rId719" Type="http://schemas.openxmlformats.org/officeDocument/2006/relationships/oleObject" Target="embeddings/oleObject688.bin"/><Relationship Id="rId926" Type="http://schemas.openxmlformats.org/officeDocument/2006/relationships/oleObject" Target="embeddings/oleObject895.bin"/><Relationship Id="rId1111" Type="http://schemas.openxmlformats.org/officeDocument/2006/relationships/oleObject" Target="embeddings/oleObject1080.bin"/><Relationship Id="rId55" Type="http://schemas.openxmlformats.org/officeDocument/2006/relationships/oleObject" Target="embeddings/oleObject24.bin"/><Relationship Id="rId120" Type="http://schemas.openxmlformats.org/officeDocument/2006/relationships/oleObject" Target="embeddings/oleObject89.bin"/><Relationship Id="rId358" Type="http://schemas.openxmlformats.org/officeDocument/2006/relationships/oleObject" Target="embeddings/oleObject327.bin"/><Relationship Id="rId565" Type="http://schemas.openxmlformats.org/officeDocument/2006/relationships/oleObject" Target="embeddings/oleObject534.bin"/><Relationship Id="rId772" Type="http://schemas.openxmlformats.org/officeDocument/2006/relationships/oleObject" Target="embeddings/oleObject741.bin"/><Relationship Id="rId218" Type="http://schemas.openxmlformats.org/officeDocument/2006/relationships/oleObject" Target="embeddings/oleObject187.bin"/><Relationship Id="rId425" Type="http://schemas.openxmlformats.org/officeDocument/2006/relationships/oleObject" Target="embeddings/oleObject394.bin"/><Relationship Id="rId632" Type="http://schemas.openxmlformats.org/officeDocument/2006/relationships/oleObject" Target="embeddings/oleObject601.bin"/><Relationship Id="rId1055" Type="http://schemas.openxmlformats.org/officeDocument/2006/relationships/oleObject" Target="embeddings/oleObject1024.bin"/><Relationship Id="rId271" Type="http://schemas.openxmlformats.org/officeDocument/2006/relationships/oleObject" Target="embeddings/oleObject240.bin"/><Relationship Id="rId937" Type="http://schemas.openxmlformats.org/officeDocument/2006/relationships/oleObject" Target="embeddings/oleObject906.bin"/><Relationship Id="rId1122" Type="http://schemas.openxmlformats.org/officeDocument/2006/relationships/fontTable" Target="fontTable.xml"/><Relationship Id="rId66" Type="http://schemas.openxmlformats.org/officeDocument/2006/relationships/oleObject" Target="embeddings/oleObject35.bin"/><Relationship Id="rId131" Type="http://schemas.openxmlformats.org/officeDocument/2006/relationships/oleObject" Target="embeddings/oleObject100.bin"/><Relationship Id="rId369" Type="http://schemas.openxmlformats.org/officeDocument/2006/relationships/oleObject" Target="embeddings/oleObject338.bin"/><Relationship Id="rId576" Type="http://schemas.openxmlformats.org/officeDocument/2006/relationships/oleObject" Target="embeddings/oleObject545.bin"/><Relationship Id="rId783" Type="http://schemas.openxmlformats.org/officeDocument/2006/relationships/oleObject" Target="embeddings/oleObject752.bin"/><Relationship Id="rId990" Type="http://schemas.openxmlformats.org/officeDocument/2006/relationships/oleObject" Target="embeddings/oleObject959.bin"/><Relationship Id="rId229" Type="http://schemas.openxmlformats.org/officeDocument/2006/relationships/oleObject" Target="embeddings/oleObject198.bin"/><Relationship Id="rId436" Type="http://schemas.openxmlformats.org/officeDocument/2006/relationships/oleObject" Target="embeddings/oleObject405.bin"/><Relationship Id="rId643" Type="http://schemas.openxmlformats.org/officeDocument/2006/relationships/oleObject" Target="embeddings/oleObject612.bin"/><Relationship Id="rId1066" Type="http://schemas.openxmlformats.org/officeDocument/2006/relationships/oleObject" Target="embeddings/oleObject1035.bin"/><Relationship Id="rId850" Type="http://schemas.openxmlformats.org/officeDocument/2006/relationships/oleObject" Target="embeddings/oleObject819.bin"/><Relationship Id="rId948" Type="http://schemas.openxmlformats.org/officeDocument/2006/relationships/oleObject" Target="embeddings/oleObject917.bin"/><Relationship Id="rId77" Type="http://schemas.openxmlformats.org/officeDocument/2006/relationships/oleObject" Target="embeddings/oleObject46.bin"/><Relationship Id="rId282" Type="http://schemas.openxmlformats.org/officeDocument/2006/relationships/oleObject" Target="embeddings/oleObject251.bin"/><Relationship Id="rId503" Type="http://schemas.openxmlformats.org/officeDocument/2006/relationships/oleObject" Target="embeddings/oleObject472.bin"/><Relationship Id="rId587" Type="http://schemas.openxmlformats.org/officeDocument/2006/relationships/oleObject" Target="embeddings/oleObject556.bin"/><Relationship Id="rId710" Type="http://schemas.openxmlformats.org/officeDocument/2006/relationships/oleObject" Target="embeddings/oleObject679.bin"/><Relationship Id="rId808" Type="http://schemas.openxmlformats.org/officeDocument/2006/relationships/oleObject" Target="embeddings/oleObject777.bin"/><Relationship Id="rId8" Type="http://schemas.openxmlformats.org/officeDocument/2006/relationships/image" Target="media/image1.png"/><Relationship Id="rId142" Type="http://schemas.openxmlformats.org/officeDocument/2006/relationships/oleObject" Target="embeddings/oleObject111.bin"/><Relationship Id="rId447" Type="http://schemas.openxmlformats.org/officeDocument/2006/relationships/oleObject" Target="embeddings/oleObject416.bin"/><Relationship Id="rId794" Type="http://schemas.openxmlformats.org/officeDocument/2006/relationships/oleObject" Target="embeddings/oleObject763.bin"/><Relationship Id="rId1077" Type="http://schemas.openxmlformats.org/officeDocument/2006/relationships/oleObject" Target="embeddings/oleObject1046.bin"/><Relationship Id="rId654" Type="http://schemas.openxmlformats.org/officeDocument/2006/relationships/oleObject" Target="embeddings/oleObject623.bin"/><Relationship Id="rId861" Type="http://schemas.openxmlformats.org/officeDocument/2006/relationships/oleObject" Target="embeddings/oleObject830.bin"/><Relationship Id="rId959" Type="http://schemas.openxmlformats.org/officeDocument/2006/relationships/oleObject" Target="embeddings/oleObject928.bin"/><Relationship Id="rId293" Type="http://schemas.openxmlformats.org/officeDocument/2006/relationships/oleObject" Target="embeddings/oleObject262.bin"/><Relationship Id="rId307" Type="http://schemas.openxmlformats.org/officeDocument/2006/relationships/oleObject" Target="embeddings/oleObject276.bin"/><Relationship Id="rId514" Type="http://schemas.openxmlformats.org/officeDocument/2006/relationships/oleObject" Target="embeddings/oleObject483.bin"/><Relationship Id="rId721" Type="http://schemas.openxmlformats.org/officeDocument/2006/relationships/oleObject" Target="embeddings/oleObject690.bin"/><Relationship Id="rId88" Type="http://schemas.openxmlformats.org/officeDocument/2006/relationships/oleObject" Target="embeddings/oleObject57.bin"/><Relationship Id="rId153" Type="http://schemas.openxmlformats.org/officeDocument/2006/relationships/oleObject" Target="embeddings/oleObject122.bin"/><Relationship Id="rId360" Type="http://schemas.openxmlformats.org/officeDocument/2006/relationships/oleObject" Target="embeddings/oleObject329.bin"/><Relationship Id="rId598" Type="http://schemas.openxmlformats.org/officeDocument/2006/relationships/oleObject" Target="embeddings/oleObject567.bin"/><Relationship Id="rId819" Type="http://schemas.openxmlformats.org/officeDocument/2006/relationships/oleObject" Target="embeddings/oleObject788.bin"/><Relationship Id="rId1004" Type="http://schemas.openxmlformats.org/officeDocument/2006/relationships/oleObject" Target="embeddings/oleObject973.bin"/><Relationship Id="rId220" Type="http://schemas.openxmlformats.org/officeDocument/2006/relationships/oleObject" Target="embeddings/oleObject189.bin"/><Relationship Id="rId458" Type="http://schemas.openxmlformats.org/officeDocument/2006/relationships/oleObject" Target="embeddings/oleObject427.bin"/><Relationship Id="rId665" Type="http://schemas.openxmlformats.org/officeDocument/2006/relationships/oleObject" Target="embeddings/oleObject634.bin"/><Relationship Id="rId872" Type="http://schemas.openxmlformats.org/officeDocument/2006/relationships/oleObject" Target="embeddings/oleObject841.bin"/><Relationship Id="rId1088" Type="http://schemas.openxmlformats.org/officeDocument/2006/relationships/oleObject" Target="embeddings/oleObject1057.bin"/><Relationship Id="rId15" Type="http://schemas.openxmlformats.org/officeDocument/2006/relationships/oleObject" Target="embeddings/oleObject3.bin"/><Relationship Id="rId318" Type="http://schemas.openxmlformats.org/officeDocument/2006/relationships/oleObject" Target="embeddings/oleObject287.bin"/><Relationship Id="rId525" Type="http://schemas.openxmlformats.org/officeDocument/2006/relationships/oleObject" Target="embeddings/oleObject494.bin"/><Relationship Id="rId732" Type="http://schemas.openxmlformats.org/officeDocument/2006/relationships/oleObject" Target="embeddings/oleObject701.bin"/><Relationship Id="rId99" Type="http://schemas.openxmlformats.org/officeDocument/2006/relationships/oleObject" Target="embeddings/oleObject68.bin"/><Relationship Id="rId164" Type="http://schemas.openxmlformats.org/officeDocument/2006/relationships/oleObject" Target="embeddings/oleObject133.bin"/><Relationship Id="rId371" Type="http://schemas.openxmlformats.org/officeDocument/2006/relationships/oleObject" Target="embeddings/oleObject340.bin"/><Relationship Id="rId1015" Type="http://schemas.openxmlformats.org/officeDocument/2006/relationships/oleObject" Target="embeddings/oleObject984.bin"/><Relationship Id="rId469" Type="http://schemas.openxmlformats.org/officeDocument/2006/relationships/oleObject" Target="embeddings/oleObject438.bin"/><Relationship Id="rId676" Type="http://schemas.openxmlformats.org/officeDocument/2006/relationships/oleObject" Target="embeddings/oleObject645.bin"/><Relationship Id="rId883" Type="http://schemas.openxmlformats.org/officeDocument/2006/relationships/oleObject" Target="embeddings/oleObject852.bin"/><Relationship Id="rId1099" Type="http://schemas.openxmlformats.org/officeDocument/2006/relationships/oleObject" Target="embeddings/oleObject1068.bin"/><Relationship Id="rId26" Type="http://schemas.openxmlformats.org/officeDocument/2006/relationships/oleObject" Target="embeddings/oleObject9.bin"/><Relationship Id="rId231" Type="http://schemas.openxmlformats.org/officeDocument/2006/relationships/oleObject" Target="embeddings/oleObject200.bin"/><Relationship Id="rId329" Type="http://schemas.openxmlformats.org/officeDocument/2006/relationships/oleObject" Target="embeddings/oleObject298.bin"/><Relationship Id="rId536" Type="http://schemas.openxmlformats.org/officeDocument/2006/relationships/oleObject" Target="embeddings/oleObject505.bin"/><Relationship Id="rId175" Type="http://schemas.openxmlformats.org/officeDocument/2006/relationships/oleObject" Target="embeddings/oleObject144.bin"/><Relationship Id="rId743" Type="http://schemas.openxmlformats.org/officeDocument/2006/relationships/oleObject" Target="embeddings/oleObject712.bin"/><Relationship Id="rId950" Type="http://schemas.openxmlformats.org/officeDocument/2006/relationships/oleObject" Target="embeddings/oleObject919.bin"/><Relationship Id="rId1026" Type="http://schemas.openxmlformats.org/officeDocument/2006/relationships/oleObject" Target="embeddings/oleObject995.bin"/><Relationship Id="rId382" Type="http://schemas.openxmlformats.org/officeDocument/2006/relationships/oleObject" Target="embeddings/oleObject351.bin"/><Relationship Id="rId603" Type="http://schemas.openxmlformats.org/officeDocument/2006/relationships/oleObject" Target="embeddings/oleObject572.bin"/><Relationship Id="rId687" Type="http://schemas.openxmlformats.org/officeDocument/2006/relationships/oleObject" Target="embeddings/oleObject656.bin"/><Relationship Id="rId810" Type="http://schemas.openxmlformats.org/officeDocument/2006/relationships/oleObject" Target="embeddings/oleObject779.bin"/><Relationship Id="rId908" Type="http://schemas.openxmlformats.org/officeDocument/2006/relationships/oleObject" Target="embeddings/oleObject877.bin"/><Relationship Id="rId242" Type="http://schemas.openxmlformats.org/officeDocument/2006/relationships/oleObject" Target="embeddings/oleObject211.bin"/><Relationship Id="rId894" Type="http://schemas.openxmlformats.org/officeDocument/2006/relationships/oleObject" Target="embeddings/oleObject863.bin"/><Relationship Id="rId37" Type="http://schemas.openxmlformats.org/officeDocument/2006/relationships/oleObject" Target="embeddings/oleObject11.bin"/><Relationship Id="rId102" Type="http://schemas.openxmlformats.org/officeDocument/2006/relationships/oleObject" Target="embeddings/oleObject71.bin"/><Relationship Id="rId547" Type="http://schemas.openxmlformats.org/officeDocument/2006/relationships/oleObject" Target="embeddings/oleObject516.bin"/><Relationship Id="rId754" Type="http://schemas.openxmlformats.org/officeDocument/2006/relationships/oleObject" Target="embeddings/oleObject723.bin"/><Relationship Id="rId961" Type="http://schemas.openxmlformats.org/officeDocument/2006/relationships/oleObject" Target="embeddings/oleObject930.bin"/><Relationship Id="rId90" Type="http://schemas.openxmlformats.org/officeDocument/2006/relationships/oleObject" Target="embeddings/oleObject59.bin"/><Relationship Id="rId186" Type="http://schemas.openxmlformats.org/officeDocument/2006/relationships/oleObject" Target="embeddings/oleObject155.bin"/><Relationship Id="rId393" Type="http://schemas.openxmlformats.org/officeDocument/2006/relationships/oleObject" Target="embeddings/oleObject362.bin"/><Relationship Id="rId407" Type="http://schemas.openxmlformats.org/officeDocument/2006/relationships/oleObject" Target="embeddings/oleObject376.bin"/><Relationship Id="rId614" Type="http://schemas.openxmlformats.org/officeDocument/2006/relationships/oleObject" Target="embeddings/oleObject583.bin"/><Relationship Id="rId821" Type="http://schemas.openxmlformats.org/officeDocument/2006/relationships/oleObject" Target="embeddings/oleObject790.bin"/><Relationship Id="rId1037" Type="http://schemas.openxmlformats.org/officeDocument/2006/relationships/oleObject" Target="embeddings/oleObject1006.bin"/><Relationship Id="rId253" Type="http://schemas.openxmlformats.org/officeDocument/2006/relationships/oleObject" Target="embeddings/oleObject222.bin"/><Relationship Id="rId460" Type="http://schemas.openxmlformats.org/officeDocument/2006/relationships/oleObject" Target="embeddings/oleObject429.bin"/><Relationship Id="rId698" Type="http://schemas.openxmlformats.org/officeDocument/2006/relationships/oleObject" Target="embeddings/oleObject667.bin"/><Relationship Id="rId919" Type="http://schemas.openxmlformats.org/officeDocument/2006/relationships/oleObject" Target="embeddings/oleObject888.bin"/><Relationship Id="rId1090" Type="http://schemas.openxmlformats.org/officeDocument/2006/relationships/oleObject" Target="embeddings/oleObject1059.bin"/><Relationship Id="rId1104" Type="http://schemas.openxmlformats.org/officeDocument/2006/relationships/oleObject" Target="embeddings/oleObject1073.bin"/><Relationship Id="rId48" Type="http://schemas.openxmlformats.org/officeDocument/2006/relationships/oleObject" Target="embeddings/oleObject17.bin"/><Relationship Id="rId113" Type="http://schemas.openxmlformats.org/officeDocument/2006/relationships/oleObject" Target="embeddings/oleObject82.bin"/><Relationship Id="rId320" Type="http://schemas.openxmlformats.org/officeDocument/2006/relationships/oleObject" Target="embeddings/oleObject289.bin"/><Relationship Id="rId558" Type="http://schemas.openxmlformats.org/officeDocument/2006/relationships/oleObject" Target="embeddings/oleObject527.bin"/><Relationship Id="rId765" Type="http://schemas.openxmlformats.org/officeDocument/2006/relationships/oleObject" Target="embeddings/oleObject734.bin"/><Relationship Id="rId972" Type="http://schemas.openxmlformats.org/officeDocument/2006/relationships/oleObject" Target="embeddings/oleObject941.bin"/><Relationship Id="rId197" Type="http://schemas.openxmlformats.org/officeDocument/2006/relationships/oleObject" Target="embeddings/oleObject166.bin"/><Relationship Id="rId418" Type="http://schemas.openxmlformats.org/officeDocument/2006/relationships/oleObject" Target="embeddings/oleObject387.bin"/><Relationship Id="rId625" Type="http://schemas.openxmlformats.org/officeDocument/2006/relationships/oleObject" Target="embeddings/oleObject594.bin"/><Relationship Id="rId832" Type="http://schemas.openxmlformats.org/officeDocument/2006/relationships/oleObject" Target="embeddings/oleObject801.bin"/><Relationship Id="rId1048" Type="http://schemas.openxmlformats.org/officeDocument/2006/relationships/oleObject" Target="embeddings/oleObject1017.bin"/><Relationship Id="rId264" Type="http://schemas.openxmlformats.org/officeDocument/2006/relationships/oleObject" Target="embeddings/oleObject233.bin"/><Relationship Id="rId471" Type="http://schemas.openxmlformats.org/officeDocument/2006/relationships/oleObject" Target="embeddings/oleObject440.bin"/><Relationship Id="rId1115" Type="http://schemas.openxmlformats.org/officeDocument/2006/relationships/oleObject" Target="embeddings/oleObject1084.bin"/><Relationship Id="rId59" Type="http://schemas.openxmlformats.org/officeDocument/2006/relationships/oleObject" Target="embeddings/oleObject28.bin"/><Relationship Id="rId124" Type="http://schemas.openxmlformats.org/officeDocument/2006/relationships/oleObject" Target="embeddings/oleObject93.bin"/><Relationship Id="rId569" Type="http://schemas.openxmlformats.org/officeDocument/2006/relationships/oleObject" Target="embeddings/oleObject538.bin"/><Relationship Id="rId776" Type="http://schemas.openxmlformats.org/officeDocument/2006/relationships/oleObject" Target="embeddings/oleObject745.bin"/><Relationship Id="rId983" Type="http://schemas.openxmlformats.org/officeDocument/2006/relationships/oleObject" Target="embeddings/oleObject952.bin"/><Relationship Id="rId331" Type="http://schemas.openxmlformats.org/officeDocument/2006/relationships/oleObject" Target="embeddings/oleObject300.bin"/><Relationship Id="rId429" Type="http://schemas.openxmlformats.org/officeDocument/2006/relationships/oleObject" Target="embeddings/oleObject398.bin"/><Relationship Id="rId636" Type="http://schemas.openxmlformats.org/officeDocument/2006/relationships/oleObject" Target="embeddings/oleObject605.bin"/><Relationship Id="rId1059" Type="http://schemas.openxmlformats.org/officeDocument/2006/relationships/oleObject" Target="embeddings/oleObject1028.bin"/><Relationship Id="rId843" Type="http://schemas.openxmlformats.org/officeDocument/2006/relationships/oleObject" Target="embeddings/oleObject812.bin"/><Relationship Id="rId275" Type="http://schemas.openxmlformats.org/officeDocument/2006/relationships/oleObject" Target="embeddings/oleObject244.bin"/><Relationship Id="rId482" Type="http://schemas.openxmlformats.org/officeDocument/2006/relationships/oleObject" Target="embeddings/oleObject451.bin"/><Relationship Id="rId703" Type="http://schemas.openxmlformats.org/officeDocument/2006/relationships/oleObject" Target="embeddings/oleObject672.bin"/><Relationship Id="rId910" Type="http://schemas.openxmlformats.org/officeDocument/2006/relationships/oleObject" Target="embeddings/oleObject879.bin"/><Relationship Id="rId135" Type="http://schemas.openxmlformats.org/officeDocument/2006/relationships/oleObject" Target="embeddings/oleObject104.bin"/><Relationship Id="rId342" Type="http://schemas.openxmlformats.org/officeDocument/2006/relationships/oleObject" Target="embeddings/oleObject311.bin"/><Relationship Id="rId787" Type="http://schemas.openxmlformats.org/officeDocument/2006/relationships/oleObject" Target="embeddings/oleObject756.bin"/><Relationship Id="rId994" Type="http://schemas.openxmlformats.org/officeDocument/2006/relationships/oleObject" Target="embeddings/oleObject963.bin"/><Relationship Id="rId202" Type="http://schemas.openxmlformats.org/officeDocument/2006/relationships/oleObject" Target="embeddings/oleObject171.bin"/><Relationship Id="rId647" Type="http://schemas.openxmlformats.org/officeDocument/2006/relationships/oleObject" Target="embeddings/oleObject616.bin"/><Relationship Id="rId854" Type="http://schemas.openxmlformats.org/officeDocument/2006/relationships/oleObject" Target="embeddings/oleObject823.bin"/><Relationship Id="rId286" Type="http://schemas.openxmlformats.org/officeDocument/2006/relationships/oleObject" Target="embeddings/oleObject255.bin"/><Relationship Id="rId493" Type="http://schemas.openxmlformats.org/officeDocument/2006/relationships/oleObject" Target="embeddings/oleObject462.bin"/><Relationship Id="rId507" Type="http://schemas.openxmlformats.org/officeDocument/2006/relationships/oleObject" Target="embeddings/oleObject476.bin"/><Relationship Id="rId714" Type="http://schemas.openxmlformats.org/officeDocument/2006/relationships/oleObject" Target="embeddings/oleObject683.bin"/><Relationship Id="rId921" Type="http://schemas.openxmlformats.org/officeDocument/2006/relationships/oleObject" Target="embeddings/oleObject890.bin"/><Relationship Id="rId50" Type="http://schemas.openxmlformats.org/officeDocument/2006/relationships/oleObject" Target="embeddings/oleObject19.bin"/><Relationship Id="rId146" Type="http://schemas.openxmlformats.org/officeDocument/2006/relationships/oleObject" Target="embeddings/oleObject115.bin"/><Relationship Id="rId353" Type="http://schemas.openxmlformats.org/officeDocument/2006/relationships/oleObject" Target="embeddings/oleObject322.bin"/><Relationship Id="rId560" Type="http://schemas.openxmlformats.org/officeDocument/2006/relationships/oleObject" Target="embeddings/oleObject529.bin"/><Relationship Id="rId798" Type="http://schemas.openxmlformats.org/officeDocument/2006/relationships/oleObject" Target="embeddings/oleObject767.bin"/><Relationship Id="rId213" Type="http://schemas.openxmlformats.org/officeDocument/2006/relationships/oleObject" Target="embeddings/oleObject182.bin"/><Relationship Id="rId420" Type="http://schemas.openxmlformats.org/officeDocument/2006/relationships/oleObject" Target="embeddings/oleObject389.bin"/><Relationship Id="rId658" Type="http://schemas.openxmlformats.org/officeDocument/2006/relationships/oleObject" Target="embeddings/oleObject627.bin"/><Relationship Id="rId865" Type="http://schemas.openxmlformats.org/officeDocument/2006/relationships/oleObject" Target="embeddings/oleObject834.bin"/><Relationship Id="rId1050" Type="http://schemas.openxmlformats.org/officeDocument/2006/relationships/oleObject" Target="embeddings/oleObject1019.bin"/><Relationship Id="rId297" Type="http://schemas.openxmlformats.org/officeDocument/2006/relationships/oleObject" Target="embeddings/oleObject266.bin"/><Relationship Id="rId518" Type="http://schemas.openxmlformats.org/officeDocument/2006/relationships/oleObject" Target="embeddings/oleObject487.bin"/><Relationship Id="rId725" Type="http://schemas.openxmlformats.org/officeDocument/2006/relationships/oleObject" Target="embeddings/oleObject694.bin"/><Relationship Id="rId932" Type="http://schemas.openxmlformats.org/officeDocument/2006/relationships/oleObject" Target="embeddings/oleObject901.bin"/><Relationship Id="rId157" Type="http://schemas.openxmlformats.org/officeDocument/2006/relationships/oleObject" Target="embeddings/oleObject126.bin"/><Relationship Id="rId364" Type="http://schemas.openxmlformats.org/officeDocument/2006/relationships/oleObject" Target="embeddings/oleObject333.bin"/><Relationship Id="rId1008" Type="http://schemas.openxmlformats.org/officeDocument/2006/relationships/oleObject" Target="embeddings/oleObject977.bin"/><Relationship Id="rId61" Type="http://schemas.openxmlformats.org/officeDocument/2006/relationships/oleObject" Target="embeddings/oleObject30.bin"/><Relationship Id="rId571" Type="http://schemas.openxmlformats.org/officeDocument/2006/relationships/oleObject" Target="embeddings/oleObject540.bin"/><Relationship Id="rId669" Type="http://schemas.openxmlformats.org/officeDocument/2006/relationships/oleObject" Target="embeddings/oleObject638.bin"/><Relationship Id="rId876" Type="http://schemas.openxmlformats.org/officeDocument/2006/relationships/oleObject" Target="embeddings/oleObject845.bin"/><Relationship Id="rId19" Type="http://schemas.openxmlformats.org/officeDocument/2006/relationships/image" Target="media/image7.wmf"/><Relationship Id="rId224" Type="http://schemas.openxmlformats.org/officeDocument/2006/relationships/oleObject" Target="embeddings/oleObject193.bin"/><Relationship Id="rId431" Type="http://schemas.openxmlformats.org/officeDocument/2006/relationships/oleObject" Target="embeddings/oleObject400.bin"/><Relationship Id="rId529" Type="http://schemas.openxmlformats.org/officeDocument/2006/relationships/oleObject" Target="embeddings/oleObject498.bin"/><Relationship Id="rId736" Type="http://schemas.openxmlformats.org/officeDocument/2006/relationships/oleObject" Target="embeddings/oleObject705.bin"/><Relationship Id="rId1061" Type="http://schemas.openxmlformats.org/officeDocument/2006/relationships/oleObject" Target="embeddings/oleObject1030.bin"/><Relationship Id="rId168" Type="http://schemas.openxmlformats.org/officeDocument/2006/relationships/oleObject" Target="embeddings/oleObject137.bin"/><Relationship Id="rId943" Type="http://schemas.openxmlformats.org/officeDocument/2006/relationships/oleObject" Target="embeddings/oleObject912.bin"/><Relationship Id="rId1019" Type="http://schemas.openxmlformats.org/officeDocument/2006/relationships/oleObject" Target="embeddings/oleObject988.bin"/><Relationship Id="rId72" Type="http://schemas.openxmlformats.org/officeDocument/2006/relationships/oleObject" Target="embeddings/oleObject41.bin"/><Relationship Id="rId375" Type="http://schemas.openxmlformats.org/officeDocument/2006/relationships/oleObject" Target="embeddings/oleObject344.bin"/><Relationship Id="rId582" Type="http://schemas.openxmlformats.org/officeDocument/2006/relationships/oleObject" Target="embeddings/oleObject551.bin"/><Relationship Id="rId803" Type="http://schemas.openxmlformats.org/officeDocument/2006/relationships/oleObject" Target="embeddings/oleObject772.bin"/><Relationship Id="rId3" Type="http://schemas.openxmlformats.org/officeDocument/2006/relationships/styles" Target="styles.xml"/><Relationship Id="rId235" Type="http://schemas.openxmlformats.org/officeDocument/2006/relationships/oleObject" Target="embeddings/oleObject204.bin"/><Relationship Id="rId442" Type="http://schemas.openxmlformats.org/officeDocument/2006/relationships/oleObject" Target="embeddings/oleObject411.bin"/><Relationship Id="rId887" Type="http://schemas.openxmlformats.org/officeDocument/2006/relationships/oleObject" Target="embeddings/oleObject856.bin"/><Relationship Id="rId1072" Type="http://schemas.openxmlformats.org/officeDocument/2006/relationships/oleObject" Target="embeddings/oleObject1041.bin"/><Relationship Id="rId302" Type="http://schemas.openxmlformats.org/officeDocument/2006/relationships/oleObject" Target="embeddings/oleObject271.bin"/><Relationship Id="rId747" Type="http://schemas.openxmlformats.org/officeDocument/2006/relationships/oleObject" Target="embeddings/oleObject716.bin"/><Relationship Id="rId954" Type="http://schemas.openxmlformats.org/officeDocument/2006/relationships/oleObject" Target="embeddings/oleObject923.bin"/><Relationship Id="rId83" Type="http://schemas.openxmlformats.org/officeDocument/2006/relationships/oleObject" Target="embeddings/oleObject52.bin"/><Relationship Id="rId179" Type="http://schemas.openxmlformats.org/officeDocument/2006/relationships/oleObject" Target="embeddings/oleObject148.bin"/><Relationship Id="rId386" Type="http://schemas.openxmlformats.org/officeDocument/2006/relationships/oleObject" Target="embeddings/oleObject355.bin"/><Relationship Id="rId593" Type="http://schemas.openxmlformats.org/officeDocument/2006/relationships/oleObject" Target="embeddings/oleObject562.bin"/><Relationship Id="rId607" Type="http://schemas.openxmlformats.org/officeDocument/2006/relationships/oleObject" Target="embeddings/oleObject576.bin"/><Relationship Id="rId814" Type="http://schemas.openxmlformats.org/officeDocument/2006/relationships/oleObject" Target="embeddings/oleObject783.bin"/><Relationship Id="rId246" Type="http://schemas.openxmlformats.org/officeDocument/2006/relationships/oleObject" Target="embeddings/oleObject215.bin"/><Relationship Id="rId453" Type="http://schemas.openxmlformats.org/officeDocument/2006/relationships/oleObject" Target="embeddings/oleObject422.bin"/><Relationship Id="rId660" Type="http://schemas.openxmlformats.org/officeDocument/2006/relationships/oleObject" Target="embeddings/oleObject629.bin"/><Relationship Id="rId898" Type="http://schemas.openxmlformats.org/officeDocument/2006/relationships/oleObject" Target="embeddings/oleObject867.bin"/><Relationship Id="rId1083" Type="http://schemas.openxmlformats.org/officeDocument/2006/relationships/oleObject" Target="embeddings/oleObject1052.bin"/><Relationship Id="rId106" Type="http://schemas.openxmlformats.org/officeDocument/2006/relationships/oleObject" Target="embeddings/oleObject75.bin"/><Relationship Id="rId313" Type="http://schemas.openxmlformats.org/officeDocument/2006/relationships/oleObject" Target="embeddings/oleObject282.bin"/><Relationship Id="rId758" Type="http://schemas.openxmlformats.org/officeDocument/2006/relationships/oleObject" Target="embeddings/oleObject727.bin"/><Relationship Id="rId965" Type="http://schemas.openxmlformats.org/officeDocument/2006/relationships/oleObject" Target="embeddings/oleObject934.bin"/><Relationship Id="rId10" Type="http://schemas.openxmlformats.org/officeDocument/2006/relationships/image" Target="media/image3.wmf"/><Relationship Id="rId94" Type="http://schemas.openxmlformats.org/officeDocument/2006/relationships/oleObject" Target="embeddings/oleObject63.bin"/><Relationship Id="rId397" Type="http://schemas.openxmlformats.org/officeDocument/2006/relationships/oleObject" Target="embeddings/oleObject366.bin"/><Relationship Id="rId520" Type="http://schemas.openxmlformats.org/officeDocument/2006/relationships/oleObject" Target="embeddings/oleObject489.bin"/><Relationship Id="rId618" Type="http://schemas.openxmlformats.org/officeDocument/2006/relationships/oleObject" Target="embeddings/oleObject587.bin"/><Relationship Id="rId825" Type="http://schemas.openxmlformats.org/officeDocument/2006/relationships/oleObject" Target="embeddings/oleObject794.bin"/><Relationship Id="rId257" Type="http://schemas.openxmlformats.org/officeDocument/2006/relationships/oleObject" Target="embeddings/oleObject226.bin"/><Relationship Id="rId464" Type="http://schemas.openxmlformats.org/officeDocument/2006/relationships/oleObject" Target="embeddings/oleObject433.bin"/><Relationship Id="rId1010" Type="http://schemas.openxmlformats.org/officeDocument/2006/relationships/oleObject" Target="embeddings/oleObject979.bin"/><Relationship Id="rId1094" Type="http://schemas.openxmlformats.org/officeDocument/2006/relationships/oleObject" Target="embeddings/oleObject1063.bin"/><Relationship Id="rId1108" Type="http://schemas.openxmlformats.org/officeDocument/2006/relationships/oleObject" Target="embeddings/oleObject1077.bin"/><Relationship Id="rId117" Type="http://schemas.openxmlformats.org/officeDocument/2006/relationships/oleObject" Target="embeddings/oleObject86.bin"/><Relationship Id="rId671" Type="http://schemas.openxmlformats.org/officeDocument/2006/relationships/oleObject" Target="embeddings/oleObject640.bin"/><Relationship Id="rId769" Type="http://schemas.openxmlformats.org/officeDocument/2006/relationships/oleObject" Target="embeddings/oleObject738.bin"/><Relationship Id="rId976" Type="http://schemas.openxmlformats.org/officeDocument/2006/relationships/oleObject" Target="embeddings/oleObject945.bin"/><Relationship Id="rId324" Type="http://schemas.openxmlformats.org/officeDocument/2006/relationships/oleObject" Target="embeddings/oleObject293.bin"/><Relationship Id="rId531" Type="http://schemas.openxmlformats.org/officeDocument/2006/relationships/oleObject" Target="embeddings/oleObject500.bin"/><Relationship Id="rId629" Type="http://schemas.openxmlformats.org/officeDocument/2006/relationships/oleObject" Target="embeddings/oleObject598.bin"/><Relationship Id="rId836" Type="http://schemas.openxmlformats.org/officeDocument/2006/relationships/oleObject" Target="embeddings/oleObject805.bin"/><Relationship Id="rId1021" Type="http://schemas.openxmlformats.org/officeDocument/2006/relationships/oleObject" Target="embeddings/oleObject990.bin"/><Relationship Id="rId1119" Type="http://schemas.openxmlformats.org/officeDocument/2006/relationships/oleObject" Target="embeddings/oleObject1088.bin"/><Relationship Id="rId903" Type="http://schemas.openxmlformats.org/officeDocument/2006/relationships/oleObject" Target="embeddings/oleObject872.bin"/><Relationship Id="rId32" Type="http://schemas.openxmlformats.org/officeDocument/2006/relationships/hyperlink" Target="https://www.uam.es/docencia/elementos/spV21/sinmarcos/elementos/h.html" TargetMode="External"/><Relationship Id="rId181" Type="http://schemas.openxmlformats.org/officeDocument/2006/relationships/oleObject" Target="embeddings/oleObject150.bin"/><Relationship Id="rId279" Type="http://schemas.openxmlformats.org/officeDocument/2006/relationships/oleObject" Target="embeddings/oleObject248.bin"/><Relationship Id="rId486" Type="http://schemas.openxmlformats.org/officeDocument/2006/relationships/oleObject" Target="embeddings/oleObject455.bin"/><Relationship Id="rId693" Type="http://schemas.openxmlformats.org/officeDocument/2006/relationships/oleObject" Target="embeddings/oleObject662.bin"/><Relationship Id="rId139" Type="http://schemas.openxmlformats.org/officeDocument/2006/relationships/oleObject" Target="embeddings/oleObject108.bin"/><Relationship Id="rId346" Type="http://schemas.openxmlformats.org/officeDocument/2006/relationships/oleObject" Target="embeddings/oleObject315.bin"/><Relationship Id="rId553" Type="http://schemas.openxmlformats.org/officeDocument/2006/relationships/oleObject" Target="embeddings/oleObject522.bin"/><Relationship Id="rId760" Type="http://schemas.openxmlformats.org/officeDocument/2006/relationships/oleObject" Target="embeddings/oleObject729.bin"/><Relationship Id="rId998" Type="http://schemas.openxmlformats.org/officeDocument/2006/relationships/oleObject" Target="embeddings/oleObject967.bin"/><Relationship Id="rId206" Type="http://schemas.openxmlformats.org/officeDocument/2006/relationships/oleObject" Target="embeddings/oleObject175.bin"/><Relationship Id="rId413" Type="http://schemas.openxmlformats.org/officeDocument/2006/relationships/oleObject" Target="embeddings/oleObject382.bin"/><Relationship Id="rId858" Type="http://schemas.openxmlformats.org/officeDocument/2006/relationships/oleObject" Target="embeddings/oleObject827.bin"/><Relationship Id="rId1043" Type="http://schemas.openxmlformats.org/officeDocument/2006/relationships/oleObject" Target="embeddings/oleObject1012.bin"/><Relationship Id="rId620" Type="http://schemas.openxmlformats.org/officeDocument/2006/relationships/oleObject" Target="embeddings/oleObject589.bin"/><Relationship Id="rId718" Type="http://schemas.openxmlformats.org/officeDocument/2006/relationships/oleObject" Target="embeddings/oleObject687.bin"/><Relationship Id="rId925" Type="http://schemas.openxmlformats.org/officeDocument/2006/relationships/oleObject" Target="embeddings/oleObject894.bin"/><Relationship Id="rId1110" Type="http://schemas.openxmlformats.org/officeDocument/2006/relationships/oleObject" Target="embeddings/oleObject1079.bin"/><Relationship Id="rId54" Type="http://schemas.openxmlformats.org/officeDocument/2006/relationships/oleObject" Target="embeddings/oleObject23.bin"/><Relationship Id="rId270" Type="http://schemas.openxmlformats.org/officeDocument/2006/relationships/oleObject" Target="embeddings/oleObject239.bin"/><Relationship Id="rId130" Type="http://schemas.openxmlformats.org/officeDocument/2006/relationships/oleObject" Target="embeddings/oleObject99.bin"/><Relationship Id="rId368" Type="http://schemas.openxmlformats.org/officeDocument/2006/relationships/oleObject" Target="embeddings/oleObject337.bin"/><Relationship Id="rId575" Type="http://schemas.openxmlformats.org/officeDocument/2006/relationships/oleObject" Target="embeddings/oleObject544.bin"/><Relationship Id="rId782" Type="http://schemas.openxmlformats.org/officeDocument/2006/relationships/oleObject" Target="embeddings/oleObject751.bin"/><Relationship Id="rId228" Type="http://schemas.openxmlformats.org/officeDocument/2006/relationships/oleObject" Target="embeddings/oleObject197.bin"/><Relationship Id="rId435" Type="http://schemas.openxmlformats.org/officeDocument/2006/relationships/oleObject" Target="embeddings/oleObject404.bin"/><Relationship Id="rId642" Type="http://schemas.openxmlformats.org/officeDocument/2006/relationships/oleObject" Target="embeddings/oleObject611.bin"/><Relationship Id="rId1065" Type="http://schemas.openxmlformats.org/officeDocument/2006/relationships/oleObject" Target="embeddings/oleObject1034.bin"/><Relationship Id="rId502" Type="http://schemas.openxmlformats.org/officeDocument/2006/relationships/oleObject" Target="embeddings/oleObject471.bin"/><Relationship Id="rId947" Type="http://schemas.openxmlformats.org/officeDocument/2006/relationships/oleObject" Target="embeddings/oleObject916.bin"/><Relationship Id="rId76" Type="http://schemas.openxmlformats.org/officeDocument/2006/relationships/oleObject" Target="embeddings/oleObject45.bin"/><Relationship Id="rId807" Type="http://schemas.openxmlformats.org/officeDocument/2006/relationships/oleObject" Target="embeddings/oleObject776.bin"/><Relationship Id="rId292" Type="http://schemas.openxmlformats.org/officeDocument/2006/relationships/oleObject" Target="embeddings/oleObject261.bin"/><Relationship Id="rId597" Type="http://schemas.openxmlformats.org/officeDocument/2006/relationships/oleObject" Target="embeddings/oleObject566.bin"/><Relationship Id="rId152" Type="http://schemas.openxmlformats.org/officeDocument/2006/relationships/oleObject" Target="embeddings/oleObject121.bin"/><Relationship Id="rId457" Type="http://schemas.openxmlformats.org/officeDocument/2006/relationships/oleObject" Target="embeddings/oleObject426.bin"/><Relationship Id="rId1087" Type="http://schemas.openxmlformats.org/officeDocument/2006/relationships/oleObject" Target="embeddings/oleObject1056.bin"/><Relationship Id="rId664" Type="http://schemas.openxmlformats.org/officeDocument/2006/relationships/oleObject" Target="embeddings/oleObject633.bin"/><Relationship Id="rId871" Type="http://schemas.openxmlformats.org/officeDocument/2006/relationships/oleObject" Target="embeddings/oleObject840.bin"/><Relationship Id="rId969" Type="http://schemas.openxmlformats.org/officeDocument/2006/relationships/oleObject" Target="embeddings/oleObject938.bin"/><Relationship Id="rId317" Type="http://schemas.openxmlformats.org/officeDocument/2006/relationships/oleObject" Target="embeddings/oleObject286.bin"/><Relationship Id="rId524" Type="http://schemas.openxmlformats.org/officeDocument/2006/relationships/oleObject" Target="embeddings/oleObject493.bin"/><Relationship Id="rId731" Type="http://schemas.openxmlformats.org/officeDocument/2006/relationships/oleObject" Target="embeddings/oleObject700.bin"/><Relationship Id="rId98" Type="http://schemas.openxmlformats.org/officeDocument/2006/relationships/oleObject" Target="embeddings/oleObject67.bin"/><Relationship Id="rId829" Type="http://schemas.openxmlformats.org/officeDocument/2006/relationships/oleObject" Target="embeddings/oleObject798.bin"/><Relationship Id="rId1014" Type="http://schemas.openxmlformats.org/officeDocument/2006/relationships/oleObject" Target="embeddings/oleObject98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7B091-59F6-41FB-94C9-5B7FBE4D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222</Pages>
  <Words>29684</Words>
  <Characters>163266</Characters>
  <Application>Microsoft Office Word</Application>
  <DocSecurity>0</DocSecurity>
  <Lines>1360</Lines>
  <Paragraphs>385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doncel</dc:creator>
  <cp:keywords/>
  <dc:description/>
  <cp:lastModifiedBy>Microsoft Office User</cp:lastModifiedBy>
  <cp:revision>8</cp:revision>
  <cp:lastPrinted>2015-08-13T22:31:00Z</cp:lastPrinted>
  <dcterms:created xsi:type="dcterms:W3CDTF">2015-10-05T01:08:00Z</dcterms:created>
  <dcterms:modified xsi:type="dcterms:W3CDTF">2020-07-08T00:40:00Z</dcterms:modified>
</cp:coreProperties>
</file>